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4CFEF424" w14:textId="3217C970" w:rsidR="007E06D5" w:rsidRPr="00FE07F2" w:rsidRDefault="007E06D5" w:rsidP="007E06D5">
      <w:pPr>
        <w:pStyle w:val="MyNormal"/>
        <w:jc w:val="center"/>
        <w:rPr>
          <w:rFonts w:cs="Arial"/>
          <w:b/>
          <w:sz w:val="28"/>
          <w:szCs w:val="28"/>
        </w:rPr>
      </w:pPr>
      <w:r w:rsidRPr="00FE07F2">
        <w:rPr>
          <w:rFonts w:cs="Arial"/>
          <w:b/>
          <w:sz w:val="28"/>
          <w:szCs w:val="28"/>
        </w:rPr>
        <w:t xml:space="preserve">RFP No. </w:t>
      </w:r>
      <w:r w:rsidR="00FE07F2" w:rsidRPr="00FE07F2">
        <w:rPr>
          <w:b/>
          <w:sz w:val="28"/>
          <w:szCs w:val="28"/>
        </w:rPr>
        <w:t>600989</w:t>
      </w:r>
    </w:p>
    <w:p w14:paraId="01ACE5AE" w14:textId="77777777" w:rsidR="00F073AD" w:rsidRPr="00B07CFA" w:rsidRDefault="00F073AD" w:rsidP="007E06D5">
      <w:pPr>
        <w:pStyle w:val="MyNormal"/>
        <w:jc w:val="center"/>
        <w:rPr>
          <w:rFonts w:cs="Arial"/>
          <w:b/>
          <w:color w:val="FF0000"/>
          <w:sz w:val="28"/>
          <w:szCs w:val="28"/>
        </w:rPr>
      </w:pPr>
    </w:p>
    <w:p w14:paraId="6BE8F4AC" w14:textId="05DCC637" w:rsidR="00E648FD" w:rsidRPr="00497654" w:rsidRDefault="00F073AD" w:rsidP="00E648FD">
      <w:pPr>
        <w:pStyle w:val="MyNormal"/>
        <w:jc w:val="center"/>
        <w:rPr>
          <w:rFonts w:cs="Arial"/>
          <w:b/>
          <w:sz w:val="32"/>
          <w:szCs w:val="32"/>
        </w:rPr>
      </w:pPr>
      <w:r>
        <w:rPr>
          <w:b/>
          <w:sz w:val="32"/>
          <w:szCs w:val="32"/>
        </w:rPr>
        <w:t>Enterprise</w:t>
      </w:r>
      <w:r w:rsidR="00497654" w:rsidRPr="00497654">
        <w:rPr>
          <w:b/>
          <w:sz w:val="32"/>
          <w:szCs w:val="32"/>
        </w:rPr>
        <w:t xml:space="preserve"> Energy </w:t>
      </w:r>
      <w:r>
        <w:rPr>
          <w:b/>
          <w:sz w:val="32"/>
          <w:szCs w:val="32"/>
        </w:rPr>
        <w:t>Management</w:t>
      </w:r>
      <w:r w:rsidR="00497654" w:rsidRPr="00497654">
        <w:rPr>
          <w:b/>
          <w:sz w:val="32"/>
          <w:szCs w:val="32"/>
        </w:rPr>
        <w:t xml:space="preserve"> System</w:t>
      </w:r>
    </w:p>
    <w:p w14:paraId="62FF6464" w14:textId="77777777" w:rsidR="007E06D5" w:rsidRPr="00201DE0" w:rsidRDefault="007E06D5" w:rsidP="007E06D5">
      <w:pPr>
        <w:pStyle w:val="MyNormal"/>
        <w:jc w:val="left"/>
        <w:rPr>
          <w:rFonts w:cs="Arial"/>
          <w:b/>
          <w:sz w:val="32"/>
          <w:szCs w:val="32"/>
        </w:rPr>
      </w:pPr>
    </w:p>
    <w:p w14:paraId="7C5B621D" w14:textId="133DBC31" w:rsidR="007E06D5" w:rsidRPr="00776D47"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497654" w:rsidRPr="00776D47">
        <w:rPr>
          <w:rFonts w:cs="Arial"/>
          <w:b/>
          <w:sz w:val="24"/>
        </w:rPr>
        <w:t xml:space="preserve">April </w:t>
      </w:r>
      <w:r w:rsidR="00815FAC" w:rsidRPr="00776D47">
        <w:rPr>
          <w:rFonts w:cs="Arial"/>
          <w:b/>
          <w:sz w:val="24"/>
        </w:rPr>
        <w:t>13</w:t>
      </w:r>
      <w:r w:rsidR="00497654" w:rsidRPr="00776D47">
        <w:rPr>
          <w:rFonts w:cs="Arial"/>
          <w:b/>
          <w:sz w:val="24"/>
        </w:rPr>
        <w:t>, 2016</w:t>
      </w:r>
      <w:r w:rsidRPr="00776D47">
        <w:rPr>
          <w:rFonts w:cs="Arial"/>
          <w:b/>
          <w:sz w:val="24"/>
        </w:rPr>
        <w:tab/>
      </w:r>
      <w:r w:rsidRPr="00776D47">
        <w:rPr>
          <w:rFonts w:cs="Arial"/>
          <w:b/>
          <w:sz w:val="24"/>
        </w:rPr>
        <w:tab/>
      </w:r>
    </w:p>
    <w:p w14:paraId="7674DFC3" w14:textId="1D1313F5" w:rsidR="00ED1874" w:rsidRPr="00776D47" w:rsidRDefault="007E06D5" w:rsidP="00ED1874">
      <w:pPr>
        <w:pStyle w:val="MyNormal"/>
        <w:tabs>
          <w:tab w:val="clear" w:pos="540"/>
          <w:tab w:val="clear" w:pos="1260"/>
          <w:tab w:val="clear" w:pos="2160"/>
          <w:tab w:val="clear" w:pos="2880"/>
          <w:tab w:val="clear" w:pos="3600"/>
          <w:tab w:val="clear" w:pos="4320"/>
          <w:tab w:val="right" w:pos="5400"/>
          <w:tab w:val="left" w:pos="5760"/>
        </w:tabs>
        <w:jc w:val="left"/>
        <w:rPr>
          <w:b/>
          <w:sz w:val="24"/>
        </w:rPr>
      </w:pPr>
      <w:r w:rsidRPr="00776D47">
        <w:rPr>
          <w:rFonts w:cs="Arial"/>
          <w:b/>
          <w:sz w:val="24"/>
        </w:rPr>
        <w:tab/>
      </w:r>
    </w:p>
    <w:p w14:paraId="6DAE1F42" w14:textId="3DCD515E" w:rsidR="007E06D5" w:rsidRPr="00776D47" w:rsidRDefault="00B93C8F" w:rsidP="00ED187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776D47">
        <w:rPr>
          <w:rFonts w:cs="Arial"/>
          <w:b/>
          <w:sz w:val="24"/>
        </w:rPr>
        <w:tab/>
      </w:r>
      <w:r w:rsidR="007E06D5" w:rsidRPr="00776D47">
        <w:rPr>
          <w:rFonts w:cs="Arial"/>
          <w:b/>
          <w:sz w:val="24"/>
        </w:rPr>
        <w:t xml:space="preserve">PROPOSAL DUE </w:t>
      </w:r>
      <w:r w:rsidR="00ED1874" w:rsidRPr="00776D47">
        <w:rPr>
          <w:rFonts w:cs="Arial"/>
          <w:b/>
          <w:sz w:val="24"/>
        </w:rPr>
        <w:t>DATE/</w:t>
      </w:r>
      <w:r w:rsidR="007E06D5" w:rsidRPr="00776D47">
        <w:rPr>
          <w:rFonts w:cs="Arial"/>
          <w:b/>
          <w:sz w:val="24"/>
        </w:rPr>
        <w:t>TIME:</w:t>
      </w:r>
      <w:r w:rsidR="007E06D5" w:rsidRPr="00776D47">
        <w:rPr>
          <w:rFonts w:cs="Arial"/>
          <w:b/>
          <w:sz w:val="24"/>
        </w:rPr>
        <w:tab/>
      </w:r>
      <w:r w:rsidR="00ED1874" w:rsidRPr="00776D47">
        <w:rPr>
          <w:rFonts w:cs="Arial"/>
          <w:b/>
          <w:sz w:val="24"/>
        </w:rPr>
        <w:t>April 2</w:t>
      </w:r>
      <w:r w:rsidR="00815FAC" w:rsidRPr="00776D47">
        <w:rPr>
          <w:rFonts w:cs="Arial"/>
          <w:b/>
          <w:sz w:val="24"/>
        </w:rPr>
        <w:t>8</w:t>
      </w:r>
      <w:r w:rsidR="00ED1874" w:rsidRPr="00776D47">
        <w:rPr>
          <w:rFonts w:cs="Arial"/>
          <w:b/>
          <w:sz w:val="24"/>
        </w:rPr>
        <w:t xml:space="preserve">, 2016 @ </w:t>
      </w:r>
      <w:r w:rsidR="007E06D5" w:rsidRPr="00776D47">
        <w:rPr>
          <w:rFonts w:cs="Arial"/>
          <w:b/>
          <w:sz w:val="24"/>
        </w:rPr>
        <w:t>2:30 PM 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6151A2D3" w14:textId="77777777" w:rsidR="00F80320" w:rsidRDefault="00F80320"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13E05C63" w14:textId="77777777" w:rsidR="00F80320" w:rsidRDefault="00F80320"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AC69528" w14:textId="77777777" w:rsidR="005915B2" w:rsidRDefault="005915B2"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7C50782" w14:textId="77777777" w:rsidR="001D5A77" w:rsidRDefault="001D5A77"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CBDCF6E" w14:textId="77777777" w:rsidR="001D5A77" w:rsidRDefault="001D5A77"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2144EC60" w14:textId="77777777" w:rsidR="00F80320" w:rsidRDefault="00F80320"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847962">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45740F6C" w14:textId="7D9B2F8C" w:rsidR="00EB6ABD" w:rsidRPr="003F530C" w:rsidRDefault="00EB6ABD" w:rsidP="003F530C">
      <w:pPr>
        <w:spacing w:after="0" w:line="240" w:lineRule="auto"/>
        <w:ind w:left="540"/>
        <w:rPr>
          <w:rFonts w:ascii="Arial" w:eastAsia="Times New Roman" w:hAnsi="Arial" w:cs="Arial"/>
          <w:b/>
        </w:rPr>
      </w:pPr>
      <w:r w:rsidRPr="003F530C">
        <w:rPr>
          <w:rFonts w:ascii="Arial" w:eastAsia="Times New Roman" w:hAnsi="Arial" w:cs="Arial"/>
        </w:rPr>
        <w:t xml:space="preserve">The University of Arkansas Fayetteville’s (UAF) Facilities Management Department </w:t>
      </w:r>
      <w:r w:rsidR="000E291B" w:rsidRPr="003F530C">
        <w:rPr>
          <w:rFonts w:ascii="Arial" w:eastAsia="Times New Roman" w:hAnsi="Arial" w:cs="Arial"/>
        </w:rPr>
        <w:t xml:space="preserve">(FAMA) </w:t>
      </w:r>
      <w:r w:rsidRPr="003F530C">
        <w:rPr>
          <w:rFonts w:ascii="Arial" w:eastAsia="Times New Roman" w:hAnsi="Arial" w:cs="Arial"/>
        </w:rPr>
        <w:t xml:space="preserve">is requesting proposals from qualified and reputable companies to furnish and deliver an Enterprise Energy Management (EEM) system to be used in; (a) campus new construction and (b) renovation/retrofit of existing projects at the University of Arkansas in Fayetteville.  The intent of the University </w:t>
      </w:r>
      <w:proofErr w:type="gramStart"/>
      <w:r w:rsidRPr="003F530C">
        <w:rPr>
          <w:rFonts w:ascii="Arial" w:eastAsia="Times New Roman" w:hAnsi="Arial" w:cs="Arial"/>
        </w:rPr>
        <w:t>of</w:t>
      </w:r>
      <w:proofErr w:type="gramEnd"/>
      <w:r w:rsidRPr="003F530C">
        <w:rPr>
          <w:rFonts w:ascii="Arial" w:eastAsia="Times New Roman" w:hAnsi="Arial" w:cs="Arial"/>
        </w:rPr>
        <w:t xml:space="preserve"> Arkansas (UA) is to award one contract for services specified in the Request for Proposals (RFP.)  More than one contract may be awarded if it is determined to be in the best interest of the UA.</w:t>
      </w:r>
    </w:p>
    <w:p w14:paraId="7A63AF82" w14:textId="77777777" w:rsidR="00DC30E5" w:rsidRPr="00B12F00" w:rsidRDefault="00DC30E5" w:rsidP="00EB6ABD">
      <w:pPr>
        <w:spacing w:after="0" w:line="240" w:lineRule="auto"/>
        <w:jc w:val="both"/>
        <w:rPr>
          <w:rFonts w:ascii="Arial" w:eastAsia="Times New Roman" w:hAnsi="Arial" w:cs="Arial"/>
          <w:color w:val="FF0000"/>
        </w:rPr>
      </w:pPr>
    </w:p>
    <w:p w14:paraId="1F68B453" w14:textId="00B65196" w:rsidR="00373D36" w:rsidRPr="003F530C" w:rsidRDefault="000E291B" w:rsidP="00373D36">
      <w:pPr>
        <w:spacing w:after="0" w:line="240" w:lineRule="auto"/>
        <w:ind w:left="540"/>
        <w:jc w:val="both"/>
        <w:rPr>
          <w:rFonts w:ascii="Arial" w:hAnsi="Arial" w:cs="Arial"/>
        </w:rPr>
      </w:pPr>
      <w:r w:rsidRPr="003F530C">
        <w:rPr>
          <w:rFonts w:ascii="Arial" w:hAnsi="Arial" w:cs="Arial"/>
        </w:rPr>
        <w:t>FAMA</w:t>
      </w:r>
      <w:r w:rsidR="00373D36" w:rsidRPr="003F530C">
        <w:rPr>
          <w:rFonts w:ascii="Arial" w:hAnsi="Arial" w:cs="Arial"/>
        </w:rPr>
        <w:t xml:space="preserve"> currently serves over 6,000,000 square feet of building space and anticipates future growth.  The campus “system” is comprised of Education and General, Athletics, Housing, Dining, among other groups of spaces. The system employs a complex multi-tier rate strategy.</w:t>
      </w:r>
    </w:p>
    <w:p w14:paraId="0B4CD092" w14:textId="77777777" w:rsidR="00236933" w:rsidRPr="003F530C" w:rsidRDefault="00236933" w:rsidP="00847962">
      <w:pPr>
        <w:spacing w:after="0" w:line="240" w:lineRule="auto"/>
        <w:ind w:left="540" w:hanging="540"/>
        <w:jc w:val="both"/>
        <w:rPr>
          <w:rFonts w:ascii="Arial" w:hAnsi="Arial" w:cs="Arial"/>
        </w:rPr>
      </w:pPr>
    </w:p>
    <w:p w14:paraId="1CEA2EEF" w14:textId="771A86C8" w:rsidR="0087582B" w:rsidRPr="003F530C" w:rsidRDefault="00236933" w:rsidP="00847962">
      <w:pPr>
        <w:spacing w:after="0" w:line="240" w:lineRule="auto"/>
        <w:ind w:left="540" w:hanging="540"/>
        <w:jc w:val="both"/>
        <w:rPr>
          <w:rFonts w:ascii="Arial" w:eastAsia="Times New Roman" w:hAnsi="Arial" w:cs="Arial"/>
        </w:rPr>
      </w:pPr>
      <w:r w:rsidRPr="003F530C">
        <w:rPr>
          <w:rFonts w:ascii="Arial" w:hAnsi="Arial" w:cs="Arial"/>
        </w:rPr>
        <w:tab/>
      </w:r>
      <w:r w:rsidR="00F263C6" w:rsidRPr="003F530C">
        <w:rPr>
          <w:rFonts w:ascii="Arial" w:eastAsia="Times New Roman" w:hAnsi="Arial" w:cs="Arial"/>
        </w:rPr>
        <w:t>FAMA</w:t>
      </w:r>
      <w:r w:rsidR="00E24858" w:rsidRPr="003F530C">
        <w:rPr>
          <w:rFonts w:ascii="Arial" w:eastAsia="Times New Roman" w:hAnsi="Arial" w:cs="Arial"/>
        </w:rPr>
        <w:t xml:space="preserve"> </w:t>
      </w:r>
      <w:r w:rsidR="0087582B" w:rsidRPr="003F530C">
        <w:rPr>
          <w:rFonts w:ascii="Arial" w:eastAsia="Times New Roman" w:hAnsi="Arial" w:cs="Arial"/>
        </w:rPr>
        <w:t xml:space="preserve">is seeking to award </w:t>
      </w:r>
      <w:r w:rsidR="00EB6ABD" w:rsidRPr="003F530C">
        <w:rPr>
          <w:rFonts w:ascii="Arial" w:eastAsia="Times New Roman" w:hAnsi="Arial" w:cs="Arial"/>
        </w:rPr>
        <w:t>EEM</w:t>
      </w:r>
      <w:r w:rsidR="00E439B4" w:rsidRPr="003F530C">
        <w:rPr>
          <w:rFonts w:ascii="Arial" w:eastAsia="Times New Roman" w:hAnsi="Arial" w:cs="Arial"/>
        </w:rPr>
        <w:t xml:space="preserve"> System </w:t>
      </w:r>
      <w:r w:rsidR="0098215E" w:rsidRPr="003F530C">
        <w:rPr>
          <w:rFonts w:ascii="Arial" w:eastAsia="Times New Roman" w:hAnsi="Arial" w:cs="Arial"/>
        </w:rPr>
        <w:t>Services to</w:t>
      </w:r>
      <w:r w:rsidR="0087582B" w:rsidRPr="003F530C">
        <w:rPr>
          <w:rFonts w:ascii="Arial" w:eastAsia="Times New Roman" w:hAnsi="Arial" w:cs="Arial"/>
        </w:rPr>
        <w:t xml:space="preserve"> the vendor that can provide the best </w:t>
      </w:r>
      <w:r w:rsidR="005D6098" w:rsidRPr="003F530C">
        <w:rPr>
          <w:rFonts w:ascii="Arial" w:eastAsia="Times New Roman" w:hAnsi="Arial" w:cs="Arial"/>
        </w:rPr>
        <w:t xml:space="preserve">overall </w:t>
      </w:r>
      <w:r w:rsidR="0087582B" w:rsidRPr="003F530C">
        <w:rPr>
          <w:rFonts w:ascii="Arial" w:eastAsia="Times New Roman" w:hAnsi="Arial" w:cs="Arial"/>
        </w:rPr>
        <w:t>value to the University</w:t>
      </w:r>
      <w:r w:rsidR="005D6098" w:rsidRPr="003F530C">
        <w:rPr>
          <w:rFonts w:ascii="Arial" w:eastAsia="Times New Roman" w:hAnsi="Arial" w:cs="Arial"/>
        </w:rPr>
        <w:t xml:space="preserve">.  </w:t>
      </w:r>
      <w:r w:rsidR="00DD60FA" w:rsidRPr="003F530C">
        <w:rPr>
          <w:rFonts w:ascii="Arial" w:eastAsia="Times New Roman" w:hAnsi="Arial" w:cs="Arial"/>
        </w:rPr>
        <w:t xml:space="preserve">This value will be determined by </w:t>
      </w:r>
      <w:r w:rsidR="0098215E" w:rsidRPr="003F530C">
        <w:rPr>
          <w:rFonts w:ascii="Arial" w:eastAsia="Times New Roman" w:hAnsi="Arial" w:cs="Arial"/>
        </w:rPr>
        <w:t>UAF based</w:t>
      </w:r>
      <w:r w:rsidR="005D6098" w:rsidRPr="003F530C">
        <w:rPr>
          <w:rFonts w:ascii="Arial" w:eastAsia="Times New Roman" w:hAnsi="Arial" w:cs="Arial"/>
        </w:rPr>
        <w:t xml:space="preserve"> on the overall competence, compliance, format and presentation of </w:t>
      </w:r>
      <w:r w:rsidR="00DD60FA" w:rsidRPr="003F530C">
        <w:rPr>
          <w:rFonts w:ascii="Arial" w:eastAsia="Times New Roman" w:hAnsi="Arial" w:cs="Arial"/>
        </w:rPr>
        <w:t>each RFP response and in-person presentation</w:t>
      </w:r>
      <w:r w:rsidR="00D978CB" w:rsidRPr="003F530C">
        <w:rPr>
          <w:rFonts w:ascii="Arial" w:eastAsia="Times New Roman" w:hAnsi="Arial" w:cs="Arial"/>
        </w:rPr>
        <w:t xml:space="preserve">, </w:t>
      </w:r>
      <w:r w:rsidR="00DF0E0E" w:rsidRPr="003F530C">
        <w:rPr>
          <w:rFonts w:ascii="Arial" w:eastAsia="Times New Roman" w:hAnsi="Arial" w:cs="Arial"/>
        </w:rPr>
        <w:t>as</w:t>
      </w:r>
      <w:r w:rsidR="00D978CB" w:rsidRPr="003F530C">
        <w:rPr>
          <w:rFonts w:ascii="Arial" w:eastAsia="Times New Roman" w:hAnsi="Arial" w:cs="Arial"/>
        </w:rPr>
        <w:t xml:space="preserve"> </w:t>
      </w:r>
      <w:r w:rsidR="00DF0E0E" w:rsidRPr="003F530C">
        <w:rPr>
          <w:rFonts w:ascii="Arial" w:eastAsia="Times New Roman" w:hAnsi="Arial" w:cs="Arial"/>
        </w:rPr>
        <w:t>necessary</w:t>
      </w:r>
      <w:r w:rsidR="005D6098" w:rsidRPr="003F530C">
        <w:rPr>
          <w:rFonts w:ascii="Arial" w:eastAsia="Times New Roman" w:hAnsi="Arial" w:cs="Arial"/>
        </w:rPr>
        <w:t xml:space="preserve">. </w:t>
      </w:r>
      <w:r w:rsidR="0087582B" w:rsidRPr="003F530C">
        <w:rPr>
          <w:rFonts w:ascii="Arial" w:eastAsia="Times New Roman" w:hAnsi="Arial" w:cs="Arial"/>
        </w:rPr>
        <w:t xml:space="preserve"> </w:t>
      </w:r>
      <w:r w:rsidR="00D56DED" w:rsidRPr="003F530C">
        <w:rPr>
          <w:rFonts w:ascii="Arial" w:eastAsia="Times New Roman" w:hAnsi="Arial" w:cs="Arial"/>
        </w:rPr>
        <w:t xml:space="preserve">Respondents may submit a proposal for all the services entailed in this RFP or may submit a proposal for a specific service identified in this RFP. </w:t>
      </w:r>
      <w:r w:rsidR="0087582B" w:rsidRPr="003F530C">
        <w:rPr>
          <w:rFonts w:ascii="Arial" w:eastAsia="Times New Roman" w:hAnsi="Arial" w:cs="Arial"/>
        </w:rPr>
        <w:t>Note also that the award may be split between vendors for each of the services for which bidding is requested.</w:t>
      </w:r>
    </w:p>
    <w:p w14:paraId="5F173BA6" w14:textId="77777777" w:rsidR="001D2657" w:rsidRPr="003F530C" w:rsidRDefault="001D2657" w:rsidP="00847962">
      <w:pPr>
        <w:spacing w:after="0" w:line="240" w:lineRule="auto"/>
        <w:ind w:left="540"/>
        <w:jc w:val="both"/>
        <w:rPr>
          <w:rFonts w:ascii="Arial" w:eastAsia="Times New Roman" w:hAnsi="Arial" w:cs="Arial"/>
        </w:rPr>
      </w:pPr>
    </w:p>
    <w:p w14:paraId="66829E5C" w14:textId="0DD4BD62" w:rsidR="0087582B" w:rsidRPr="003F530C" w:rsidRDefault="0087582B" w:rsidP="00373D36">
      <w:pPr>
        <w:spacing w:after="0" w:line="240" w:lineRule="auto"/>
        <w:ind w:left="540"/>
        <w:jc w:val="both"/>
        <w:rPr>
          <w:rFonts w:ascii="Arial" w:eastAsia="Times New Roman" w:hAnsi="Arial" w:cs="Arial"/>
        </w:rPr>
      </w:pPr>
      <w:r w:rsidRPr="003F530C">
        <w:rPr>
          <w:rFonts w:ascii="Arial" w:eastAsia="Times New Roman" w:hAnsi="Arial" w:cs="Arial"/>
        </w:rPr>
        <w:t xml:space="preserve">A vendor presentation day </w:t>
      </w:r>
      <w:r w:rsidR="007E52A2" w:rsidRPr="003F530C">
        <w:rPr>
          <w:rFonts w:ascii="Arial" w:eastAsia="Times New Roman" w:hAnsi="Arial" w:cs="Arial"/>
        </w:rPr>
        <w:t xml:space="preserve">may </w:t>
      </w:r>
      <w:r w:rsidRPr="003F530C">
        <w:rPr>
          <w:rFonts w:ascii="Arial" w:eastAsia="Times New Roman" w:hAnsi="Arial" w:cs="Arial"/>
        </w:rPr>
        <w:t xml:space="preserve">be held following the bid </w:t>
      </w:r>
      <w:r w:rsidR="007E52A2" w:rsidRPr="003F530C">
        <w:rPr>
          <w:rFonts w:ascii="Arial" w:eastAsia="Times New Roman" w:hAnsi="Arial" w:cs="Arial"/>
        </w:rPr>
        <w:t xml:space="preserve">due </w:t>
      </w:r>
      <w:r w:rsidRPr="003F530C">
        <w:rPr>
          <w:rFonts w:ascii="Arial" w:eastAsia="Times New Roman" w:hAnsi="Arial" w:cs="Arial"/>
        </w:rPr>
        <w:t>date.  Projected timeframe for when presentations could occur is specified in the “</w:t>
      </w:r>
      <w:r w:rsidR="007E52A2" w:rsidRPr="003F530C">
        <w:rPr>
          <w:rFonts w:ascii="Arial" w:eastAsia="Times New Roman" w:hAnsi="Arial" w:cs="Arial"/>
        </w:rPr>
        <w:t xml:space="preserve">Projected </w:t>
      </w:r>
      <w:r w:rsidR="00C626E4" w:rsidRPr="003F530C">
        <w:rPr>
          <w:rFonts w:ascii="Arial" w:eastAsia="Times New Roman" w:hAnsi="Arial" w:cs="Arial"/>
        </w:rPr>
        <w:t>Timetable of Activities</w:t>
      </w:r>
      <w:r w:rsidRPr="003F530C">
        <w:rPr>
          <w:rFonts w:ascii="Arial" w:eastAsia="Times New Roman" w:hAnsi="Arial" w:cs="Arial"/>
        </w:rPr>
        <w:t>” section of this RFP.</w:t>
      </w:r>
      <w:r w:rsidR="00FB1FD3" w:rsidRPr="003F530C">
        <w:rPr>
          <w:rFonts w:ascii="Arial" w:eastAsia="Times New Roman" w:hAnsi="Arial" w:cs="Arial"/>
        </w:rPr>
        <w:t xml:space="preserve">  Please keep these dates open to schedule a presentation if you are selected to present.</w:t>
      </w:r>
      <w:r w:rsidRPr="003F530C">
        <w:rPr>
          <w:rFonts w:ascii="Arial" w:eastAsia="Times New Roman" w:hAnsi="Arial" w:cs="Arial"/>
        </w:rPr>
        <w:t xml:space="preserve">  </w:t>
      </w:r>
    </w:p>
    <w:p w14:paraId="3FB41A10" w14:textId="77777777" w:rsidR="00FD49A9" w:rsidRPr="00B12F00" w:rsidRDefault="00FD49A9" w:rsidP="00847962">
      <w:pPr>
        <w:spacing w:after="0" w:line="240" w:lineRule="auto"/>
        <w:ind w:left="540" w:hanging="540"/>
        <w:jc w:val="both"/>
        <w:rPr>
          <w:rFonts w:ascii="Arial" w:eastAsia="Times New Roman" w:hAnsi="Arial" w:cs="Arial"/>
        </w:rPr>
      </w:pPr>
    </w:p>
    <w:p w14:paraId="7B58AFDA" w14:textId="77777777" w:rsidR="00572BB1" w:rsidRPr="00B12F00" w:rsidRDefault="009045EE" w:rsidP="00847962">
      <w:pPr>
        <w:spacing w:after="0" w:line="240" w:lineRule="auto"/>
        <w:ind w:left="540" w:hanging="540"/>
        <w:jc w:val="both"/>
        <w:rPr>
          <w:rFonts w:ascii="Arial" w:eastAsia="Times New Roman" w:hAnsi="Arial" w:cs="Arial"/>
          <w:b/>
        </w:rPr>
      </w:pPr>
      <w:r w:rsidRPr="00B12F00">
        <w:rPr>
          <w:rFonts w:ascii="Arial" w:eastAsia="Times New Roman" w:hAnsi="Arial" w:cs="Arial"/>
          <w:b/>
        </w:rPr>
        <w:t>2.</w:t>
      </w:r>
      <w:r w:rsidRPr="00B12F00">
        <w:rPr>
          <w:rFonts w:ascii="Arial" w:eastAsia="Times New Roman" w:hAnsi="Arial" w:cs="Arial"/>
        </w:rPr>
        <w:tab/>
      </w:r>
      <w:r w:rsidRPr="00B12F00">
        <w:rPr>
          <w:rFonts w:ascii="Arial" w:eastAsia="Times New Roman" w:hAnsi="Arial" w:cs="Arial"/>
          <w:b/>
        </w:rPr>
        <w:t>SCOPE OF WORK</w:t>
      </w:r>
    </w:p>
    <w:p w14:paraId="71CD15B4" w14:textId="50F163DB" w:rsidR="002F67E3" w:rsidRPr="003F530C" w:rsidRDefault="00416C4C" w:rsidP="00416C4C">
      <w:pPr>
        <w:pStyle w:val="MyNormal"/>
        <w:tabs>
          <w:tab w:val="clear" w:pos="1260"/>
        </w:tabs>
        <w:ind w:left="540" w:hanging="1260"/>
        <w:rPr>
          <w:rFonts w:cs="Arial"/>
          <w:szCs w:val="22"/>
        </w:rPr>
      </w:pPr>
      <w:r w:rsidRPr="003F530C">
        <w:rPr>
          <w:rFonts w:cs="Arial"/>
          <w:b/>
          <w:szCs w:val="22"/>
        </w:rPr>
        <w:tab/>
      </w:r>
      <w:r w:rsidRPr="003F530C">
        <w:rPr>
          <w:rFonts w:cs="Arial"/>
          <w:szCs w:val="22"/>
        </w:rPr>
        <w:t xml:space="preserve">The services provided by the </w:t>
      </w:r>
      <w:r w:rsidR="00DD4C79" w:rsidRPr="003F530C">
        <w:rPr>
          <w:rFonts w:cs="Arial"/>
          <w:szCs w:val="22"/>
        </w:rPr>
        <w:t xml:space="preserve">awarded Contractor of </w:t>
      </w:r>
      <w:r w:rsidRPr="003F530C">
        <w:rPr>
          <w:rFonts w:cs="Arial"/>
          <w:szCs w:val="22"/>
        </w:rPr>
        <w:t>this RFP shall be the supply of business intelligence software</w:t>
      </w:r>
      <w:r w:rsidR="00373D36" w:rsidRPr="003F530C">
        <w:rPr>
          <w:rFonts w:cs="Arial"/>
          <w:szCs w:val="22"/>
        </w:rPr>
        <w:t>.</w:t>
      </w:r>
    </w:p>
    <w:p w14:paraId="05D550F1" w14:textId="77777777" w:rsidR="00373D36" w:rsidRPr="003F530C" w:rsidRDefault="00373D36" w:rsidP="00416C4C">
      <w:pPr>
        <w:pStyle w:val="MyNormal"/>
        <w:tabs>
          <w:tab w:val="clear" w:pos="1260"/>
        </w:tabs>
        <w:ind w:left="540" w:hanging="1260"/>
        <w:rPr>
          <w:rFonts w:cs="Arial"/>
          <w:szCs w:val="22"/>
        </w:rPr>
      </w:pPr>
      <w:r w:rsidRPr="003F530C">
        <w:rPr>
          <w:rFonts w:cs="Arial"/>
          <w:szCs w:val="22"/>
        </w:rPr>
        <w:tab/>
      </w:r>
    </w:p>
    <w:p w14:paraId="790360F2" w14:textId="789B5AE6" w:rsidR="00373D36" w:rsidRPr="003F530C" w:rsidRDefault="00373D36" w:rsidP="00416C4C">
      <w:pPr>
        <w:pStyle w:val="MyNormal"/>
        <w:tabs>
          <w:tab w:val="clear" w:pos="1260"/>
        </w:tabs>
        <w:ind w:left="540" w:hanging="1260"/>
        <w:rPr>
          <w:rFonts w:cs="Arial"/>
          <w:szCs w:val="22"/>
        </w:rPr>
      </w:pPr>
      <w:r w:rsidRPr="003F530C">
        <w:rPr>
          <w:rFonts w:cs="Arial"/>
          <w:szCs w:val="22"/>
        </w:rPr>
        <w:tab/>
        <w:t>The EEM system will interface with UA’s disparate data sources to provide timely and accurate energy information which can be collected, stored, retrieved, analyzed, and reported.  The EEM system’s capabilities will allow UA to respond quickly with accurate data and analyze significant volumes of information necessary to improve their facilities’ energy efficiency.  In addition to price (a description of what to include in the price is stated in the Bid Form) provide examples of proposed EEM system features or functions by filling out the attached Qualifications Questionnaire, listed as Appendix C.</w:t>
      </w:r>
    </w:p>
    <w:p w14:paraId="0BABF8D6" w14:textId="77777777" w:rsidR="00373D36" w:rsidRPr="003F530C" w:rsidRDefault="00373D36" w:rsidP="00373D36">
      <w:pPr>
        <w:pStyle w:val="MyNormal"/>
        <w:tabs>
          <w:tab w:val="clear" w:pos="1260"/>
        </w:tabs>
        <w:ind w:left="540" w:hanging="540"/>
        <w:rPr>
          <w:rFonts w:cs="Arial"/>
          <w:szCs w:val="22"/>
        </w:rPr>
      </w:pPr>
      <w:r w:rsidRPr="003F530C">
        <w:rPr>
          <w:rFonts w:cs="Arial"/>
          <w:szCs w:val="22"/>
        </w:rPr>
        <w:tab/>
      </w:r>
    </w:p>
    <w:p w14:paraId="7463B727" w14:textId="6A9F4ABD" w:rsidR="002F67E3" w:rsidRPr="003F530C" w:rsidRDefault="00373D36" w:rsidP="00373D36">
      <w:pPr>
        <w:pStyle w:val="MyNormal"/>
        <w:tabs>
          <w:tab w:val="clear" w:pos="1260"/>
        </w:tabs>
        <w:ind w:left="540" w:hanging="540"/>
        <w:rPr>
          <w:rFonts w:cs="Arial"/>
          <w:szCs w:val="22"/>
        </w:rPr>
      </w:pPr>
      <w:r w:rsidRPr="003F530C">
        <w:rPr>
          <w:rFonts w:cs="Arial"/>
          <w:szCs w:val="22"/>
        </w:rPr>
        <w:tab/>
        <w:t xml:space="preserve">Include, </w:t>
      </w:r>
      <w:r w:rsidRPr="003F530C">
        <w:rPr>
          <w:rFonts w:cs="Arial"/>
          <w:b/>
          <w:szCs w:val="22"/>
        </w:rPr>
        <w:t>at minimum</w:t>
      </w:r>
      <w:r w:rsidRPr="003F530C">
        <w:rPr>
          <w:rFonts w:cs="Arial"/>
          <w:szCs w:val="22"/>
        </w:rPr>
        <w:t>, equipment as necessary; provide project management, product solution, technical, and development personnel as necessary; coordinate equipment delivery; attend any University coordination meetings and install complete and operational systems; provide necessary training for Owner’s personnel; provide warranty services as specified.</w:t>
      </w:r>
    </w:p>
    <w:p w14:paraId="30765399" w14:textId="77777777" w:rsidR="002F67E3" w:rsidRPr="003F530C" w:rsidRDefault="002F67E3" w:rsidP="00847962">
      <w:pPr>
        <w:pStyle w:val="MyNormal"/>
        <w:ind w:left="1260" w:hanging="1260"/>
        <w:rPr>
          <w:rFonts w:cs="Arial"/>
          <w:szCs w:val="22"/>
        </w:rPr>
      </w:pPr>
    </w:p>
    <w:p w14:paraId="4671D4F2" w14:textId="77777777" w:rsidR="002F67E3" w:rsidRPr="003F530C" w:rsidRDefault="002F67E3" w:rsidP="00847962">
      <w:pPr>
        <w:pStyle w:val="MyNormal"/>
        <w:ind w:left="1260" w:hanging="1260"/>
        <w:rPr>
          <w:rFonts w:cs="Arial"/>
          <w:szCs w:val="22"/>
        </w:rPr>
      </w:pPr>
      <w:r w:rsidRPr="003F530C">
        <w:rPr>
          <w:rFonts w:cs="Arial"/>
          <w:szCs w:val="22"/>
        </w:rPr>
        <w:tab/>
        <w:t>The University is examining several alternatives for providing this service and may decide,</w:t>
      </w:r>
    </w:p>
    <w:p w14:paraId="180322E1" w14:textId="77777777" w:rsidR="002F67E3" w:rsidRPr="003F530C" w:rsidRDefault="002F67E3" w:rsidP="00847962">
      <w:pPr>
        <w:spacing w:after="0" w:line="240" w:lineRule="auto"/>
        <w:ind w:left="540" w:hanging="540"/>
        <w:jc w:val="both"/>
        <w:rPr>
          <w:rFonts w:ascii="Arial" w:hAnsi="Arial" w:cs="Arial"/>
        </w:rPr>
      </w:pPr>
      <w:r w:rsidRPr="003F530C">
        <w:rPr>
          <w:rFonts w:ascii="Arial" w:hAnsi="Arial" w:cs="Arial"/>
        </w:rPr>
        <w:tab/>
      </w:r>
      <w:proofErr w:type="gramStart"/>
      <w:r w:rsidRPr="003F530C">
        <w:rPr>
          <w:rFonts w:ascii="Arial" w:hAnsi="Arial" w:cs="Arial"/>
        </w:rPr>
        <w:t>after</w:t>
      </w:r>
      <w:proofErr w:type="gramEnd"/>
      <w:r w:rsidRPr="003F530C">
        <w:rPr>
          <w:rFonts w:ascii="Arial" w:hAnsi="Arial" w:cs="Arial"/>
        </w:rPr>
        <w:t xml:space="preserve"> reviewing proposals submitted, not to enter into any agreement.</w:t>
      </w:r>
    </w:p>
    <w:p w14:paraId="4B5DD8D8" w14:textId="77777777" w:rsidR="002F67E3" w:rsidRPr="00B12F00" w:rsidRDefault="002F67E3" w:rsidP="00847962">
      <w:pPr>
        <w:spacing w:after="0" w:line="240" w:lineRule="auto"/>
        <w:ind w:left="540" w:hanging="540"/>
        <w:jc w:val="both"/>
        <w:rPr>
          <w:rFonts w:ascii="Arial" w:eastAsia="Times New Roman" w:hAnsi="Arial" w:cs="Arial"/>
        </w:rPr>
      </w:pPr>
    </w:p>
    <w:p w14:paraId="6A54BEC4" w14:textId="77777777" w:rsidR="00572BB1" w:rsidRPr="00B12F00" w:rsidRDefault="009045EE" w:rsidP="00847962">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p>
    <w:p w14:paraId="50275F69" w14:textId="77777777" w:rsidR="009001D1" w:rsidRPr="00B12F00" w:rsidRDefault="00572BB1" w:rsidP="00847962">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p>
    <w:p w14:paraId="118422CD" w14:textId="77777777" w:rsidR="009001D1" w:rsidRPr="00B12F00" w:rsidRDefault="009001D1" w:rsidP="00847962">
      <w:pPr>
        <w:pStyle w:val="MyNormal"/>
        <w:ind w:left="1260" w:hanging="1260"/>
        <w:rPr>
          <w:rFonts w:cs="Arial"/>
          <w:szCs w:val="22"/>
        </w:rPr>
      </w:pPr>
      <w:r w:rsidRPr="00B12F00">
        <w:rPr>
          <w:rFonts w:cs="Arial"/>
          <w:szCs w:val="22"/>
        </w:rPr>
        <w:tab/>
      </w:r>
      <w:proofErr w:type="gramStart"/>
      <w:r w:rsidRPr="00B12F00">
        <w:rPr>
          <w:rFonts w:cs="Arial"/>
          <w:szCs w:val="22"/>
        </w:rPr>
        <w:t>the</w:t>
      </w:r>
      <w:proofErr w:type="gramEnd"/>
      <w:r w:rsidRPr="00B12F00">
        <w:rPr>
          <w:rFonts w:cs="Arial"/>
          <w:szCs w:val="22"/>
        </w:rPr>
        <w:t xml:space="preserve"> overall system, as listed on the Official Bid Price Sheet provided within this RFP</w:t>
      </w:r>
    </w:p>
    <w:p w14:paraId="36A6EBB7" w14:textId="77777777" w:rsidR="004823A9" w:rsidRDefault="009001D1" w:rsidP="004823A9">
      <w:pPr>
        <w:pStyle w:val="MyNormal"/>
        <w:ind w:left="1260" w:hanging="1260"/>
        <w:jc w:val="left"/>
        <w:rPr>
          <w:rFonts w:cs="Arial"/>
          <w:szCs w:val="22"/>
        </w:rPr>
      </w:pPr>
      <w:r w:rsidRPr="00B12F00">
        <w:rPr>
          <w:rFonts w:cs="Arial"/>
          <w:szCs w:val="22"/>
        </w:rPr>
        <w:tab/>
      </w:r>
      <w:proofErr w:type="gramStart"/>
      <w:r w:rsidRPr="001374C5">
        <w:rPr>
          <w:rFonts w:cs="Arial"/>
          <w:szCs w:val="22"/>
        </w:rPr>
        <w:t>document</w:t>
      </w:r>
      <w:proofErr w:type="gramEnd"/>
      <w:r w:rsidRPr="001374C5">
        <w:rPr>
          <w:rFonts w:cs="Arial"/>
          <w:szCs w:val="22"/>
        </w:rPr>
        <w:t xml:space="preserve"> </w:t>
      </w:r>
      <w:r w:rsidRPr="001374C5">
        <w:rPr>
          <w:rFonts w:cs="Arial"/>
          <w:b/>
          <w:szCs w:val="22"/>
        </w:rPr>
        <w:t xml:space="preserve">(see Appendix </w:t>
      </w:r>
      <w:r w:rsidR="00576870" w:rsidRPr="001374C5">
        <w:rPr>
          <w:rFonts w:cs="Arial"/>
          <w:b/>
          <w:szCs w:val="22"/>
        </w:rPr>
        <w:t>B</w:t>
      </w:r>
      <w:r w:rsidRPr="001374C5">
        <w:rPr>
          <w:rFonts w:cs="Arial"/>
          <w:b/>
          <w:szCs w:val="22"/>
        </w:rPr>
        <w:t>).</w:t>
      </w:r>
      <w:r w:rsidRPr="001374C5">
        <w:rPr>
          <w:rFonts w:cs="Arial"/>
          <w:szCs w:val="22"/>
        </w:rPr>
        <w:t xml:space="preserve">  If pricing is dependent on any assumptions</w:t>
      </w:r>
      <w:r w:rsidR="004823A9">
        <w:rPr>
          <w:rFonts w:cs="Arial"/>
          <w:szCs w:val="22"/>
        </w:rPr>
        <w:t xml:space="preserve"> that are not</w:t>
      </w:r>
    </w:p>
    <w:p w14:paraId="47152ED5" w14:textId="77777777" w:rsidR="004823A9" w:rsidRDefault="004823A9" w:rsidP="004823A9">
      <w:pPr>
        <w:pStyle w:val="MyNormal"/>
        <w:ind w:left="1260" w:hanging="1260"/>
        <w:jc w:val="left"/>
        <w:rPr>
          <w:rFonts w:cs="Arial"/>
          <w:szCs w:val="22"/>
        </w:rPr>
      </w:pPr>
      <w:r>
        <w:rPr>
          <w:rFonts w:cs="Arial"/>
          <w:szCs w:val="22"/>
        </w:rPr>
        <w:tab/>
      </w:r>
      <w:proofErr w:type="gramStart"/>
      <w:r w:rsidR="009001D1" w:rsidRPr="001374C5">
        <w:rPr>
          <w:rFonts w:cs="Arial"/>
          <w:szCs w:val="22"/>
        </w:rPr>
        <w:t>specifically</w:t>
      </w:r>
      <w:proofErr w:type="gramEnd"/>
      <w:r w:rsidR="009001D1" w:rsidRPr="001374C5">
        <w:rPr>
          <w:rFonts w:cs="Arial"/>
          <w:szCs w:val="22"/>
        </w:rPr>
        <w:t xml:space="preserve"> stated on the Official Price Sheet, please list those assumptions</w:t>
      </w:r>
      <w:r>
        <w:rPr>
          <w:rFonts w:cs="Arial"/>
          <w:szCs w:val="22"/>
        </w:rPr>
        <w:t xml:space="preserve"> accordingly on</w:t>
      </w:r>
    </w:p>
    <w:p w14:paraId="0FDA16C5" w14:textId="77777777" w:rsidR="004823A9" w:rsidRDefault="004823A9" w:rsidP="004823A9">
      <w:pPr>
        <w:pStyle w:val="MyNormal"/>
        <w:ind w:left="1260" w:hanging="1260"/>
        <w:jc w:val="left"/>
        <w:rPr>
          <w:rFonts w:cs="Arial"/>
          <w:szCs w:val="22"/>
        </w:rPr>
      </w:pPr>
      <w:r>
        <w:rPr>
          <w:rFonts w:cs="Arial"/>
          <w:szCs w:val="22"/>
        </w:rPr>
        <w:tab/>
      </w:r>
      <w:proofErr w:type="gramStart"/>
      <w:r w:rsidR="009001D1" w:rsidRPr="001374C5">
        <w:rPr>
          <w:rFonts w:cs="Arial"/>
          <w:szCs w:val="22"/>
        </w:rPr>
        <w:t>a</w:t>
      </w:r>
      <w:proofErr w:type="gramEnd"/>
      <w:r w:rsidR="009001D1" w:rsidRPr="001374C5">
        <w:rPr>
          <w:rFonts w:cs="Arial"/>
          <w:szCs w:val="22"/>
        </w:rPr>
        <w:t xml:space="preserve"> separate spreadsheet and show detailed pricing.  Any additional pricing</w:t>
      </w:r>
      <w:r>
        <w:rPr>
          <w:rFonts w:cs="Arial"/>
          <w:szCs w:val="22"/>
        </w:rPr>
        <w:t xml:space="preserve"> lists should</w:t>
      </w:r>
    </w:p>
    <w:p w14:paraId="6216661D" w14:textId="77777777" w:rsidR="004823A9" w:rsidRDefault="004823A9" w:rsidP="004823A9">
      <w:pPr>
        <w:pStyle w:val="MyNormal"/>
        <w:ind w:left="1260" w:hanging="1260"/>
        <w:jc w:val="left"/>
        <w:rPr>
          <w:rFonts w:cs="Arial"/>
          <w:szCs w:val="22"/>
        </w:rPr>
      </w:pPr>
      <w:r>
        <w:rPr>
          <w:rFonts w:cs="Arial"/>
          <w:szCs w:val="22"/>
        </w:rPr>
        <w:tab/>
      </w:r>
      <w:proofErr w:type="gramStart"/>
      <w:r w:rsidR="009001D1" w:rsidRPr="001374C5">
        <w:rPr>
          <w:rFonts w:cs="Arial"/>
          <w:szCs w:val="22"/>
        </w:rPr>
        <w:t>remain</w:t>
      </w:r>
      <w:proofErr w:type="gramEnd"/>
      <w:r w:rsidR="009001D1" w:rsidRPr="001374C5">
        <w:rPr>
          <w:rFonts w:cs="Arial"/>
          <w:szCs w:val="22"/>
        </w:rPr>
        <w:t xml:space="preserve"> attached to the Official Price Sheet for purposes of accurate</w:t>
      </w:r>
      <w:r>
        <w:rPr>
          <w:rFonts w:cs="Arial"/>
          <w:szCs w:val="22"/>
        </w:rPr>
        <w:t xml:space="preserve"> evaluation. Pricing</w:t>
      </w:r>
    </w:p>
    <w:p w14:paraId="7C964CD4" w14:textId="6A43BFDB" w:rsidR="00103190" w:rsidRPr="00B12F00" w:rsidRDefault="004823A9" w:rsidP="004823A9">
      <w:pPr>
        <w:pStyle w:val="MyNormal"/>
        <w:ind w:left="1260" w:hanging="1260"/>
        <w:jc w:val="left"/>
        <w:rPr>
          <w:rFonts w:cs="Arial"/>
          <w:szCs w:val="22"/>
        </w:rPr>
      </w:pPr>
      <w:r>
        <w:rPr>
          <w:rFonts w:cs="Arial"/>
          <w:szCs w:val="22"/>
        </w:rPr>
        <w:lastRenderedPageBreak/>
        <w:tab/>
      </w:r>
      <w:proofErr w:type="gramStart"/>
      <w:r w:rsidR="009001D1" w:rsidRPr="001374C5">
        <w:rPr>
          <w:rFonts w:cs="Arial"/>
          <w:szCs w:val="22"/>
        </w:rPr>
        <w:t>must</w:t>
      </w:r>
      <w:proofErr w:type="gramEnd"/>
      <w:r w:rsidR="009001D1" w:rsidRPr="001374C5">
        <w:rPr>
          <w:rFonts w:cs="Arial"/>
          <w:szCs w:val="22"/>
        </w:rPr>
        <w:t xml:space="preserve"> be valid for </w:t>
      </w:r>
      <w:r w:rsidR="00175645" w:rsidRPr="001374C5">
        <w:rPr>
          <w:rFonts w:cs="Arial"/>
          <w:szCs w:val="22"/>
        </w:rPr>
        <w:t>90</w:t>
      </w:r>
      <w:r w:rsidR="009001D1" w:rsidRPr="001374C5">
        <w:rPr>
          <w:rFonts w:cs="Arial"/>
          <w:szCs w:val="22"/>
        </w:rPr>
        <w:t xml:space="preserve"> days following </w:t>
      </w:r>
      <w:r w:rsidR="009001D1" w:rsidRPr="00B12F00">
        <w:rPr>
          <w:rFonts w:cs="Arial"/>
          <w:szCs w:val="22"/>
        </w:rPr>
        <w:t>the bid response due date and</w:t>
      </w:r>
      <w:r>
        <w:rPr>
          <w:rFonts w:cs="Arial"/>
          <w:szCs w:val="22"/>
        </w:rPr>
        <w:t xml:space="preserve"> </w:t>
      </w:r>
      <w:r w:rsidR="009001D1" w:rsidRPr="00B12F00">
        <w:rPr>
          <w:rFonts w:cs="Arial"/>
          <w:szCs w:val="22"/>
        </w:rPr>
        <w:t>time.</w:t>
      </w:r>
    </w:p>
    <w:p w14:paraId="2D0E4EC9" w14:textId="77777777" w:rsidR="00103190" w:rsidRPr="00B12F00" w:rsidRDefault="00103190" w:rsidP="00847962">
      <w:pPr>
        <w:pStyle w:val="MyNormal"/>
        <w:ind w:left="1260" w:hanging="1260"/>
        <w:rPr>
          <w:rFonts w:cs="Arial"/>
          <w:color w:val="FF0000"/>
          <w:szCs w:val="22"/>
        </w:rPr>
      </w:pPr>
    </w:p>
    <w:p w14:paraId="18F152E8" w14:textId="77777777" w:rsidR="00103190" w:rsidRPr="00B12F00" w:rsidRDefault="00103190" w:rsidP="00847962">
      <w:pPr>
        <w:pStyle w:val="MyNormal"/>
        <w:ind w:left="1260" w:hanging="1260"/>
        <w:rPr>
          <w:rFonts w:cs="Arial"/>
          <w:szCs w:val="22"/>
        </w:rPr>
      </w:pPr>
      <w:r w:rsidRPr="00B12F00">
        <w:rPr>
          <w:rFonts w:cs="Arial"/>
          <w:szCs w:val="22"/>
        </w:rPr>
        <w:tab/>
      </w:r>
      <w:r w:rsidR="009001D1" w:rsidRPr="00B12F00">
        <w:rPr>
          <w:rFonts w:cs="Arial"/>
          <w:szCs w:val="22"/>
        </w:rPr>
        <w:t>The University will not be obligated to pay any costs not identified on the Official Price</w:t>
      </w:r>
    </w:p>
    <w:p w14:paraId="7D06589B" w14:textId="77777777" w:rsidR="00103190" w:rsidRPr="00B12F00" w:rsidRDefault="00103190" w:rsidP="00847962">
      <w:pPr>
        <w:pStyle w:val="MyNormal"/>
        <w:ind w:left="1260" w:hanging="1260"/>
        <w:rPr>
          <w:rFonts w:cs="Arial"/>
          <w:szCs w:val="22"/>
        </w:rPr>
      </w:pPr>
      <w:r w:rsidRPr="00B12F00">
        <w:rPr>
          <w:rFonts w:cs="Arial"/>
          <w:szCs w:val="22"/>
        </w:rPr>
        <w:tab/>
      </w:r>
      <w:r w:rsidR="009001D1" w:rsidRPr="00B12F00">
        <w:rPr>
          <w:rFonts w:cs="Arial"/>
          <w:szCs w:val="22"/>
        </w:rPr>
        <w:t>Sheet. The respondent must certify that any costs not identified by the respondent, but</w:t>
      </w:r>
    </w:p>
    <w:p w14:paraId="778239B3" w14:textId="77777777" w:rsidR="00103190" w:rsidRPr="00B12F00" w:rsidRDefault="00103190" w:rsidP="00847962">
      <w:pPr>
        <w:pStyle w:val="MyNormal"/>
        <w:ind w:left="1260" w:hanging="1260"/>
        <w:rPr>
          <w:rFonts w:cs="Arial"/>
          <w:szCs w:val="22"/>
        </w:rPr>
      </w:pPr>
      <w:r w:rsidRPr="00B12F00">
        <w:rPr>
          <w:rFonts w:cs="Arial"/>
          <w:szCs w:val="22"/>
        </w:rPr>
        <w:tab/>
      </w:r>
      <w:proofErr w:type="gramStart"/>
      <w:r w:rsidR="009001D1" w:rsidRPr="00B12F00">
        <w:rPr>
          <w:rFonts w:cs="Arial"/>
          <w:szCs w:val="22"/>
        </w:rPr>
        <w:t>subsequently</w:t>
      </w:r>
      <w:proofErr w:type="gramEnd"/>
      <w:r w:rsidR="009001D1" w:rsidRPr="00B12F00">
        <w:rPr>
          <w:rFonts w:cs="Arial"/>
          <w:szCs w:val="22"/>
        </w:rPr>
        <w:t xml:space="preserve"> incurred in order to achieve successful operation of the service, will be borne</w:t>
      </w:r>
    </w:p>
    <w:p w14:paraId="59EC90EC" w14:textId="77777777" w:rsidR="009B2797" w:rsidRPr="00B12F00" w:rsidRDefault="00103190" w:rsidP="00847962">
      <w:pPr>
        <w:pStyle w:val="MyNormal"/>
        <w:ind w:left="1260" w:hanging="1260"/>
        <w:rPr>
          <w:rFonts w:cs="Arial"/>
          <w:szCs w:val="22"/>
          <w:highlight w:val="lightGray"/>
        </w:rPr>
      </w:pPr>
      <w:r w:rsidRPr="00B12F00">
        <w:rPr>
          <w:rFonts w:cs="Arial"/>
          <w:szCs w:val="22"/>
        </w:rPr>
        <w:tab/>
      </w:r>
      <w:proofErr w:type="gramStart"/>
      <w:r w:rsidR="009001D1" w:rsidRPr="00B12F00">
        <w:rPr>
          <w:rFonts w:cs="Arial"/>
          <w:szCs w:val="22"/>
        </w:rPr>
        <w:t>by</w:t>
      </w:r>
      <w:proofErr w:type="gramEnd"/>
      <w:r w:rsidR="009001D1" w:rsidRPr="00B12F00">
        <w:rPr>
          <w:rFonts w:cs="Arial"/>
          <w:szCs w:val="22"/>
        </w:rPr>
        <w:t xml:space="preserve"> the respondent.  Failure to do so may result in rejection of the bid.</w:t>
      </w:r>
      <w:r w:rsidR="004856B4" w:rsidRPr="00B12F00">
        <w:rPr>
          <w:rFonts w:cs="Arial"/>
          <w:szCs w:val="22"/>
        </w:rPr>
        <w:t xml:space="preserve"> </w:t>
      </w:r>
    </w:p>
    <w:p w14:paraId="6380822D" w14:textId="77777777" w:rsidR="00B20B53" w:rsidRPr="00B12F00" w:rsidRDefault="00B20B53" w:rsidP="00847962">
      <w:pPr>
        <w:spacing w:after="0" w:line="240" w:lineRule="auto"/>
        <w:ind w:left="540" w:hanging="540"/>
        <w:jc w:val="both"/>
        <w:rPr>
          <w:rFonts w:ascii="Arial" w:eastAsia="Times New Roman" w:hAnsi="Arial" w:cs="Arial"/>
          <w:highlight w:val="lightGray"/>
        </w:rPr>
      </w:pPr>
    </w:p>
    <w:p w14:paraId="540EED62" w14:textId="77777777" w:rsidR="00E517FE" w:rsidRPr="00B12F00" w:rsidRDefault="00B9684E"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VENDOR REFERENCES</w:t>
      </w:r>
    </w:p>
    <w:p w14:paraId="5BB5BE2A" w14:textId="1FCCF1F6" w:rsidR="00E517FE" w:rsidRPr="00B12F00" w:rsidRDefault="00E517FE" w:rsidP="00847962">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w:t>
      </w:r>
      <w:r w:rsidR="00F51C29" w:rsidRPr="00071072">
        <w:rPr>
          <w:rFonts w:ascii="Arial" w:hAnsi="Arial" w:cs="Arial"/>
        </w:rPr>
        <w:t>Respondents must also provide contact information for two former customers that have left your services in the last three years.</w:t>
      </w:r>
      <w:r w:rsidR="00F51C29" w:rsidRPr="00B12F00">
        <w:rPr>
          <w:rFonts w:ascii="Arial" w:hAnsi="Arial" w:cs="Arial"/>
          <w:color w:val="FF0000"/>
        </w:rPr>
        <w:t xml:space="preserve"> </w:t>
      </w:r>
      <w:r w:rsidRPr="00B12F00">
        <w:rPr>
          <w:rFonts w:ascii="Arial" w:hAnsi="Arial" w:cs="Arial"/>
        </w:rPr>
        <w:t>The University reserves the right to contact or visit any of the supplier’s current and/or past customers to evaluate the level of performance and customer satisfaction.</w:t>
      </w:r>
      <w:r w:rsidR="00A42BD7" w:rsidRPr="00B12F00">
        <w:rPr>
          <w:rFonts w:ascii="Arial" w:hAnsi="Arial" w:cs="Arial"/>
        </w:rPr>
        <w:t xml:space="preserve">  </w:t>
      </w:r>
      <w:r w:rsidR="00576870" w:rsidRPr="00780D39">
        <w:rPr>
          <w:rFonts w:ascii="Arial" w:hAnsi="Arial" w:cs="Arial"/>
          <w:b/>
        </w:rPr>
        <w:t>See Appendix A</w:t>
      </w:r>
      <w:r w:rsidR="00A42BD7" w:rsidRPr="00780D39">
        <w:rPr>
          <w:rFonts w:ascii="Arial" w:hAnsi="Arial" w:cs="Arial"/>
          <w:b/>
        </w:rPr>
        <w:t xml:space="preserve"> for format.</w:t>
      </w:r>
    </w:p>
    <w:p w14:paraId="664D2ADF" w14:textId="77777777" w:rsidR="00F951CC" w:rsidRPr="00B12F00" w:rsidRDefault="00F951CC" w:rsidP="00847962">
      <w:pPr>
        <w:numPr>
          <w:ilvl w:val="1"/>
          <w:numId w:val="0"/>
        </w:numPr>
        <w:tabs>
          <w:tab w:val="num" w:pos="540"/>
        </w:tabs>
        <w:spacing w:after="0" w:line="240" w:lineRule="auto"/>
        <w:ind w:left="540" w:hanging="540"/>
        <w:jc w:val="both"/>
        <w:outlineLvl w:val="1"/>
        <w:rPr>
          <w:rFonts w:ascii="Arial" w:hAnsi="Arial" w:cs="Arial"/>
        </w:rPr>
      </w:pPr>
    </w:p>
    <w:p w14:paraId="39729024" w14:textId="59AC6179" w:rsidR="00F951CC" w:rsidRPr="00E4748A" w:rsidRDefault="002F6433" w:rsidP="00847962">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p>
    <w:p w14:paraId="7B109AD4" w14:textId="77777777" w:rsidR="00F951CC" w:rsidRPr="00E4748A" w:rsidRDefault="00F951CC" w:rsidP="00847962">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847962">
      <w:pPr>
        <w:numPr>
          <w:ilvl w:val="1"/>
          <w:numId w:val="0"/>
        </w:numPr>
        <w:tabs>
          <w:tab w:val="num" w:pos="540"/>
        </w:tabs>
        <w:spacing w:after="0" w:line="240" w:lineRule="auto"/>
        <w:ind w:left="540" w:hanging="540"/>
        <w:jc w:val="both"/>
        <w:outlineLvl w:val="1"/>
        <w:rPr>
          <w:rFonts w:ascii="Arial" w:hAnsi="Arial" w:cs="Arial"/>
        </w:rPr>
      </w:pPr>
    </w:p>
    <w:p w14:paraId="65690713" w14:textId="1B448908" w:rsidR="009C0813" w:rsidRPr="00E4748A" w:rsidRDefault="002F6433"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Default="009C0813"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53BD5702" w14:textId="77777777" w:rsidR="00E06516" w:rsidRPr="00DB1C83" w:rsidRDefault="00E06516" w:rsidP="00847962">
      <w:pPr>
        <w:numPr>
          <w:ilvl w:val="1"/>
          <w:numId w:val="0"/>
        </w:numPr>
        <w:tabs>
          <w:tab w:val="num" w:pos="540"/>
        </w:tabs>
        <w:spacing w:after="0" w:line="240" w:lineRule="auto"/>
        <w:ind w:left="540" w:hanging="540"/>
        <w:jc w:val="both"/>
        <w:outlineLvl w:val="1"/>
        <w:rPr>
          <w:rFonts w:ascii="Arial" w:eastAsia="Times New Roman" w:hAnsi="Arial" w:cs="Arial"/>
        </w:rPr>
      </w:pPr>
      <w:bookmarkStart w:id="2" w:name="_GoBack"/>
    </w:p>
    <w:p w14:paraId="3E2EB6E4" w14:textId="028A9AB5" w:rsidR="00184D03" w:rsidRPr="00DB1C83"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B1C83">
        <w:rPr>
          <w:rFonts w:ascii="Arial" w:eastAsia="Times New Roman" w:hAnsi="Arial" w:cs="Arial"/>
        </w:rPr>
        <w:tab/>
      </w:r>
      <w:r w:rsidR="00783524" w:rsidRPr="00DB1C83">
        <w:rPr>
          <w:rFonts w:ascii="Arial" w:eastAsia="Times New Roman" w:hAnsi="Arial" w:cs="Arial"/>
        </w:rPr>
        <w:t>04/</w:t>
      </w:r>
      <w:r w:rsidR="00614158" w:rsidRPr="00DB1C83">
        <w:rPr>
          <w:rFonts w:ascii="Arial" w:eastAsia="Times New Roman" w:hAnsi="Arial" w:cs="Arial"/>
        </w:rPr>
        <w:t>13</w:t>
      </w:r>
      <w:r w:rsidR="00783524" w:rsidRPr="00DB1C83">
        <w:rPr>
          <w:rFonts w:ascii="Arial" w:eastAsia="Times New Roman" w:hAnsi="Arial" w:cs="Arial"/>
        </w:rPr>
        <w:t>/16</w:t>
      </w:r>
      <w:r w:rsidR="00F56480" w:rsidRPr="00DB1C83">
        <w:rPr>
          <w:rFonts w:ascii="Arial" w:eastAsia="Times New Roman" w:hAnsi="Arial" w:cs="Arial"/>
        </w:rPr>
        <w:tab/>
      </w:r>
      <w:r w:rsidRPr="00DB1C83">
        <w:rPr>
          <w:rFonts w:ascii="Arial" w:eastAsia="Times New Roman" w:hAnsi="Arial" w:cs="Arial"/>
        </w:rPr>
        <w:tab/>
      </w:r>
      <w:r w:rsidRPr="00DB1C83">
        <w:rPr>
          <w:rFonts w:ascii="Arial" w:eastAsia="Times New Roman" w:hAnsi="Arial" w:cs="Arial"/>
        </w:rPr>
        <w:tab/>
      </w:r>
      <w:r w:rsidRPr="00DB1C83">
        <w:rPr>
          <w:rFonts w:ascii="Arial" w:eastAsia="Times New Roman" w:hAnsi="Arial" w:cs="Arial"/>
        </w:rPr>
        <w:tab/>
        <w:t>RFP released to prospective respondents</w:t>
      </w:r>
    </w:p>
    <w:p w14:paraId="53295016" w14:textId="4815CA74" w:rsidR="00EF6782" w:rsidRPr="00DB1C83" w:rsidRDefault="00783524" w:rsidP="00EF6782">
      <w:pPr>
        <w:numPr>
          <w:ilvl w:val="1"/>
          <w:numId w:val="0"/>
        </w:numPr>
        <w:tabs>
          <w:tab w:val="num" w:pos="540"/>
        </w:tabs>
        <w:spacing w:after="0" w:line="240" w:lineRule="auto"/>
        <w:ind w:left="3600" w:hanging="3600"/>
        <w:jc w:val="both"/>
        <w:outlineLvl w:val="1"/>
        <w:rPr>
          <w:rFonts w:ascii="Arial" w:eastAsia="Times New Roman" w:hAnsi="Arial" w:cs="Arial"/>
        </w:rPr>
      </w:pPr>
      <w:r w:rsidRPr="00DB1C83">
        <w:rPr>
          <w:rFonts w:ascii="Arial" w:eastAsia="Times New Roman" w:hAnsi="Arial" w:cs="Arial"/>
        </w:rPr>
        <w:tab/>
      </w:r>
      <w:r w:rsidR="00EF6782" w:rsidRPr="00DB1C83">
        <w:rPr>
          <w:rFonts w:ascii="Arial" w:eastAsia="Times New Roman" w:hAnsi="Arial" w:cs="Arial"/>
          <w:noProof/>
        </w:rPr>
        <w:t>04/</w:t>
      </w:r>
      <w:r w:rsidR="004A42AE" w:rsidRPr="00DB1C83">
        <w:rPr>
          <w:rFonts w:ascii="Arial" w:eastAsia="Times New Roman" w:hAnsi="Arial" w:cs="Arial"/>
          <w:noProof/>
        </w:rPr>
        <w:t>2</w:t>
      </w:r>
      <w:r w:rsidR="00281D5B" w:rsidRPr="00DB1C83">
        <w:rPr>
          <w:rFonts w:ascii="Arial" w:eastAsia="Times New Roman" w:hAnsi="Arial" w:cs="Arial"/>
          <w:noProof/>
        </w:rPr>
        <w:t>2</w:t>
      </w:r>
      <w:r w:rsidR="00EF6782" w:rsidRPr="00DB1C83">
        <w:rPr>
          <w:rFonts w:ascii="Arial" w:eastAsia="Times New Roman" w:hAnsi="Arial" w:cs="Arial"/>
          <w:noProof/>
        </w:rPr>
        <w:t>/16</w:t>
      </w:r>
      <w:r w:rsidR="00F56480" w:rsidRPr="00DB1C83">
        <w:rPr>
          <w:rFonts w:ascii="Arial" w:eastAsia="Times New Roman" w:hAnsi="Arial" w:cs="Arial"/>
        </w:rPr>
        <w:tab/>
      </w:r>
      <w:r w:rsidR="00EF6782" w:rsidRPr="00DB1C83">
        <w:rPr>
          <w:rFonts w:ascii="Arial" w:eastAsia="Times New Roman" w:hAnsi="Arial" w:cs="Arial"/>
        </w:rPr>
        <w:t>12:00</w:t>
      </w:r>
      <w:r w:rsidR="00184D03" w:rsidRPr="00DB1C83">
        <w:rPr>
          <w:rFonts w:ascii="Arial" w:eastAsia="Times New Roman" w:hAnsi="Arial" w:cs="Arial"/>
        </w:rPr>
        <w:t xml:space="preserve"> PM CST - Last date</w:t>
      </w:r>
      <w:r w:rsidR="00F56480" w:rsidRPr="00DB1C83">
        <w:rPr>
          <w:rFonts w:ascii="Arial" w:eastAsia="Times New Roman" w:hAnsi="Arial" w:cs="Arial"/>
        </w:rPr>
        <w:t>/</w:t>
      </w:r>
      <w:r w:rsidR="00184D03" w:rsidRPr="00DB1C83">
        <w:rPr>
          <w:rFonts w:ascii="Arial" w:eastAsia="Times New Roman" w:hAnsi="Arial" w:cs="Arial"/>
        </w:rPr>
        <w:t>time UAF will accept questions</w:t>
      </w:r>
      <w:r w:rsidR="00EF6782" w:rsidRPr="00DB1C83">
        <w:rPr>
          <w:rFonts w:ascii="Arial" w:eastAsia="Times New Roman" w:hAnsi="Arial" w:cs="Arial"/>
        </w:rPr>
        <w:t xml:space="preserve"> and issue an addendum</w:t>
      </w:r>
    </w:p>
    <w:p w14:paraId="0D85683B" w14:textId="17EEB66F" w:rsidR="00184D03" w:rsidRPr="002F6433"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B1C83">
        <w:rPr>
          <w:rFonts w:ascii="Arial" w:eastAsia="Times New Roman" w:hAnsi="Arial" w:cs="Arial"/>
          <w:b/>
          <w:noProof/>
        </w:rPr>
        <w:tab/>
      </w:r>
      <w:r w:rsidR="00AB6F22" w:rsidRPr="00DB1C83">
        <w:rPr>
          <w:rFonts w:ascii="Arial" w:eastAsia="Times New Roman" w:hAnsi="Arial" w:cs="Arial"/>
          <w:noProof/>
        </w:rPr>
        <w:t>04/2</w:t>
      </w:r>
      <w:r w:rsidR="00614158" w:rsidRPr="00DB1C83">
        <w:rPr>
          <w:rFonts w:ascii="Arial" w:eastAsia="Times New Roman" w:hAnsi="Arial" w:cs="Arial"/>
          <w:noProof/>
        </w:rPr>
        <w:t>8</w:t>
      </w:r>
      <w:r w:rsidR="00AB6F22" w:rsidRPr="00DB1C83">
        <w:rPr>
          <w:rFonts w:ascii="Arial" w:eastAsia="Times New Roman" w:hAnsi="Arial" w:cs="Arial"/>
          <w:noProof/>
        </w:rPr>
        <w:t>/16</w:t>
      </w:r>
      <w:r w:rsidR="00492FBB" w:rsidRPr="00DB1C83">
        <w:rPr>
          <w:rFonts w:ascii="Arial" w:eastAsia="Times New Roman" w:hAnsi="Arial" w:cs="Arial"/>
        </w:rPr>
        <w:tab/>
      </w:r>
      <w:bookmarkEnd w:id="2"/>
      <w:r w:rsidRPr="00A0469E">
        <w:rPr>
          <w:rFonts w:ascii="Arial" w:eastAsia="Times New Roman" w:hAnsi="Arial" w:cs="Arial"/>
        </w:rPr>
        <w:tab/>
      </w:r>
      <w:r w:rsidRPr="00A0469E">
        <w:rPr>
          <w:rFonts w:ascii="Arial" w:eastAsia="Times New Roman" w:hAnsi="Arial" w:cs="Arial"/>
        </w:rPr>
        <w:tab/>
      </w:r>
      <w:r w:rsidRPr="00A0469E">
        <w:rPr>
          <w:rFonts w:ascii="Arial" w:eastAsia="Times New Roman" w:hAnsi="Arial" w:cs="Arial"/>
        </w:rPr>
        <w:tab/>
        <w:t>Proposal submission deadline 2:30 PM CST</w:t>
      </w:r>
    </w:p>
    <w:p w14:paraId="49B8BBD7" w14:textId="77777777" w:rsidR="002F6433" w:rsidRPr="002F6433" w:rsidRDefault="00184D03" w:rsidP="00847962">
      <w:pPr>
        <w:numPr>
          <w:ilvl w:val="1"/>
          <w:numId w:val="0"/>
        </w:numPr>
        <w:tabs>
          <w:tab w:val="num" w:pos="540"/>
        </w:tabs>
        <w:spacing w:after="0" w:line="240" w:lineRule="auto"/>
        <w:ind w:left="540" w:hanging="540"/>
        <w:jc w:val="both"/>
        <w:outlineLvl w:val="1"/>
        <w:rPr>
          <w:rFonts w:ascii="Arial" w:eastAsia="Times New Roman" w:hAnsi="Arial" w:cs="Arial"/>
          <w:noProof/>
        </w:rPr>
      </w:pPr>
      <w:r w:rsidRPr="002F6433">
        <w:rPr>
          <w:rFonts w:ascii="Arial" w:eastAsia="Times New Roman" w:hAnsi="Arial" w:cs="Arial"/>
          <w:b/>
          <w:noProof/>
        </w:rPr>
        <w:tab/>
      </w:r>
    </w:p>
    <w:p w14:paraId="51FC51EF" w14:textId="233C288B" w:rsidR="00184D03" w:rsidRPr="002F6433" w:rsidRDefault="002F6433" w:rsidP="002F6433">
      <w:pPr>
        <w:numPr>
          <w:ilvl w:val="1"/>
          <w:numId w:val="0"/>
        </w:numPr>
        <w:tabs>
          <w:tab w:val="num" w:pos="540"/>
        </w:tabs>
        <w:spacing w:after="0" w:line="240" w:lineRule="auto"/>
        <w:ind w:left="540" w:hanging="540"/>
        <w:outlineLvl w:val="1"/>
        <w:rPr>
          <w:rFonts w:ascii="Arial" w:eastAsia="Times New Roman" w:hAnsi="Arial" w:cs="Arial"/>
        </w:rPr>
      </w:pPr>
      <w:r w:rsidRPr="002F6433">
        <w:rPr>
          <w:rFonts w:ascii="Arial" w:eastAsia="Times New Roman" w:hAnsi="Arial" w:cs="Arial"/>
          <w:noProof/>
        </w:rPr>
        <w:tab/>
        <w:t xml:space="preserve">Date and time for Bidder </w:t>
      </w:r>
      <w:r w:rsidR="00DE1511" w:rsidRPr="002F6433">
        <w:rPr>
          <w:rFonts w:ascii="Arial" w:eastAsia="Times New Roman" w:hAnsi="Arial" w:cs="Arial"/>
        </w:rPr>
        <w:t>Interviews/</w:t>
      </w:r>
      <w:r w:rsidR="00184D03" w:rsidRPr="002F6433">
        <w:rPr>
          <w:rFonts w:ascii="Arial" w:eastAsia="Times New Roman" w:hAnsi="Arial" w:cs="Arial"/>
        </w:rPr>
        <w:t>Presentations</w:t>
      </w:r>
      <w:r w:rsidRPr="002F6433">
        <w:rPr>
          <w:rFonts w:ascii="Arial" w:eastAsia="Times New Roman" w:hAnsi="Arial" w:cs="Arial"/>
        </w:rPr>
        <w:t xml:space="preserve"> </w:t>
      </w:r>
      <w:r w:rsidR="00184D03" w:rsidRPr="002F6433">
        <w:rPr>
          <w:rFonts w:ascii="Arial" w:eastAsia="Times New Roman" w:hAnsi="Arial" w:cs="Arial"/>
        </w:rPr>
        <w:t>(if necessary)</w:t>
      </w:r>
      <w:r w:rsidRPr="002F6433">
        <w:rPr>
          <w:rFonts w:ascii="Arial" w:eastAsia="Times New Roman" w:hAnsi="Arial" w:cs="Arial"/>
        </w:rPr>
        <w:t xml:space="preserve"> will be determined by the evaluation committee.</w:t>
      </w:r>
    </w:p>
    <w:p w14:paraId="3DFD4F9A" w14:textId="77777777" w:rsidR="002F6433" w:rsidRPr="002F6433" w:rsidRDefault="002F6433" w:rsidP="002F6433">
      <w:pPr>
        <w:numPr>
          <w:ilvl w:val="1"/>
          <w:numId w:val="0"/>
        </w:numPr>
        <w:tabs>
          <w:tab w:val="num" w:pos="540"/>
        </w:tabs>
        <w:spacing w:after="0" w:line="240" w:lineRule="auto"/>
        <w:ind w:left="540" w:hanging="540"/>
        <w:outlineLvl w:val="1"/>
        <w:rPr>
          <w:rFonts w:ascii="Arial" w:eastAsia="Times New Roman" w:hAnsi="Arial" w:cs="Arial"/>
        </w:rPr>
      </w:pPr>
    </w:p>
    <w:p w14:paraId="6412D2EB" w14:textId="3C93EA99" w:rsidR="002F6433" w:rsidRPr="002F6433" w:rsidRDefault="00184D03" w:rsidP="002F6433">
      <w:pPr>
        <w:numPr>
          <w:ilvl w:val="1"/>
          <w:numId w:val="0"/>
        </w:numPr>
        <w:tabs>
          <w:tab w:val="num" w:pos="540"/>
        </w:tabs>
        <w:spacing w:after="0" w:line="240" w:lineRule="auto"/>
        <w:ind w:left="540" w:hanging="540"/>
        <w:outlineLvl w:val="1"/>
        <w:rPr>
          <w:rFonts w:ascii="Arial" w:eastAsia="Times New Roman" w:hAnsi="Arial" w:cs="Arial"/>
        </w:rPr>
      </w:pPr>
      <w:r w:rsidRPr="002F6433">
        <w:rPr>
          <w:rFonts w:ascii="Arial" w:eastAsia="Times New Roman" w:hAnsi="Arial" w:cs="Arial"/>
        </w:rPr>
        <w:tab/>
      </w:r>
      <w:r w:rsidR="002F6433" w:rsidRPr="002F6433">
        <w:rPr>
          <w:rFonts w:ascii="Arial" w:eastAsia="Times New Roman" w:hAnsi="Arial" w:cs="Arial"/>
        </w:rPr>
        <w:t xml:space="preserve">Upon notice of Intent </w:t>
      </w:r>
      <w:proofErr w:type="gramStart"/>
      <w:r w:rsidR="002F6433" w:rsidRPr="002F6433">
        <w:rPr>
          <w:rFonts w:ascii="Arial" w:eastAsia="Times New Roman" w:hAnsi="Arial" w:cs="Arial"/>
        </w:rPr>
        <w:t>To</w:t>
      </w:r>
      <w:proofErr w:type="gramEnd"/>
      <w:r w:rsidR="002F6433" w:rsidRPr="002F6433">
        <w:rPr>
          <w:rFonts w:ascii="Arial" w:eastAsia="Times New Roman" w:hAnsi="Arial" w:cs="Arial"/>
        </w:rPr>
        <w:t xml:space="preserve"> Award, contract negotiations will begin with the intended awardee.  Service will commence upon contract finalization.</w:t>
      </w:r>
      <w:r w:rsidRPr="002F6433">
        <w:rPr>
          <w:rFonts w:ascii="Arial" w:eastAsia="Times New Roman" w:hAnsi="Arial" w:cs="Arial"/>
          <w:b/>
          <w:noProof/>
        </w:rPr>
        <w:tab/>
      </w:r>
    </w:p>
    <w:p w14:paraId="6824CE1F" w14:textId="33AC1EDC" w:rsidR="004C42D0" w:rsidRDefault="001D2657" w:rsidP="00847962">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67046CED" w14:textId="60819FC2" w:rsidR="00C807B0" w:rsidRPr="0012650A" w:rsidRDefault="002F6433" w:rsidP="00847962">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Pr>
          <w:rFonts w:ascii="Arial" w:eastAsia="Times New Roman" w:hAnsi="Arial" w:cs="Arial"/>
          <w:b/>
          <w:bCs/>
          <w:smallCaps/>
          <w:noProof/>
        </w:rPr>
        <w:t>7</w:t>
      </w:r>
      <w:r w:rsidR="00B20B53" w:rsidRPr="0012650A">
        <w:rPr>
          <w:rFonts w:ascii="Arial" w:eastAsia="Times New Roman" w:hAnsi="Arial" w:cs="Arial"/>
          <w:b/>
          <w:bCs/>
          <w:smallCaps/>
          <w:noProof/>
        </w:rPr>
        <w:t>.</w:t>
      </w:r>
      <w:r w:rsidR="00B20B53" w:rsidRPr="0012650A">
        <w:rPr>
          <w:rFonts w:ascii="Arial" w:eastAsia="Times New Roman" w:hAnsi="Arial" w:cs="Arial"/>
          <w:b/>
          <w:bCs/>
          <w:smallCaps/>
          <w:noProof/>
        </w:rPr>
        <w:tab/>
      </w:r>
      <w:bookmarkEnd w:id="3"/>
      <w:bookmarkEnd w:id="4"/>
      <w:r w:rsidR="00C807B0" w:rsidRPr="0012650A">
        <w:rPr>
          <w:rFonts w:ascii="Arial" w:eastAsia="Times New Roman" w:hAnsi="Arial" w:cs="Arial"/>
          <w:b/>
          <w:noProof/>
        </w:rPr>
        <w:t>CONTRACT TERM</w:t>
      </w:r>
      <w:r w:rsidR="009A569A" w:rsidRPr="0012650A">
        <w:rPr>
          <w:rFonts w:ascii="Arial" w:eastAsia="Times New Roman" w:hAnsi="Arial" w:cs="Arial"/>
          <w:b/>
          <w:noProof/>
        </w:rPr>
        <w:t xml:space="preserve"> AND TERMINATION</w:t>
      </w:r>
    </w:p>
    <w:p w14:paraId="2FD3AEFE" w14:textId="5F35ADED" w:rsidR="009A569A" w:rsidRPr="00E4748A" w:rsidRDefault="00C807B0" w:rsidP="00847962">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847962">
      <w:pPr>
        <w:tabs>
          <w:tab w:val="num" w:pos="540"/>
        </w:tabs>
        <w:spacing w:after="0" w:line="240" w:lineRule="auto"/>
        <w:ind w:left="540" w:hanging="540"/>
        <w:jc w:val="both"/>
        <w:outlineLvl w:val="0"/>
        <w:rPr>
          <w:rFonts w:ascii="Arial" w:hAnsi="Arial" w:cs="Arial"/>
        </w:rPr>
      </w:pPr>
    </w:p>
    <w:p w14:paraId="30F8D597" w14:textId="77777777" w:rsidR="009A569A" w:rsidRPr="00E4748A" w:rsidRDefault="009A569A" w:rsidP="00847962">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r w:rsidRPr="00E4748A">
        <w:rPr>
          <w:rFonts w:ascii="Arial" w:hAnsi="Arial" w:cs="Arial"/>
        </w:rPr>
        <w:t xml:space="preserve">a) If at any time the services become unsatisfactory, the University of Arkansas will give </w:t>
      </w:r>
      <w:r w:rsidR="002B2FA4" w:rsidRPr="00E4748A">
        <w:rPr>
          <w:rFonts w:ascii="Arial" w:hAnsi="Arial" w:cs="Arial"/>
        </w:rPr>
        <w:tab/>
      </w:r>
      <w:r w:rsidRPr="00E4748A">
        <w:rPr>
          <w:rFonts w:ascii="Arial" w:hAnsi="Arial" w:cs="Arial"/>
        </w:rPr>
        <w:t xml:space="preserve">thirty (30) days written notice to the contractor. If at the end of the thirty (30) day period </w:t>
      </w:r>
      <w:r w:rsidR="002B2FA4" w:rsidRPr="00E4748A">
        <w:rPr>
          <w:rFonts w:ascii="Arial" w:hAnsi="Arial" w:cs="Arial"/>
        </w:rPr>
        <w:tab/>
      </w:r>
      <w:r w:rsidRPr="00E4748A">
        <w:rPr>
          <w:rFonts w:ascii="Arial" w:hAnsi="Arial" w:cs="Arial"/>
        </w:rPr>
        <w:t xml:space="preserve">the services are still deemed unsatisfactory, the contract shall be cancelled by the </w:t>
      </w:r>
      <w:r w:rsidR="002B2FA4" w:rsidRPr="00E4748A">
        <w:rPr>
          <w:rFonts w:ascii="Arial" w:hAnsi="Arial" w:cs="Arial"/>
        </w:rPr>
        <w:tab/>
      </w:r>
      <w:r w:rsidRPr="00E4748A">
        <w:rPr>
          <w:rFonts w:ascii="Arial" w:hAnsi="Arial" w:cs="Arial"/>
        </w:rPr>
        <w:t xml:space="preserve">University of Arkansas, Office of Business Affairs.  Additionally, the agreement may be </w:t>
      </w:r>
      <w:r w:rsidR="002B2FA4" w:rsidRPr="00E4748A">
        <w:rPr>
          <w:rFonts w:ascii="Arial" w:hAnsi="Arial" w:cs="Arial"/>
        </w:rPr>
        <w:lastRenderedPageBreak/>
        <w:tab/>
      </w:r>
      <w:r w:rsidRPr="00E4748A">
        <w:rPr>
          <w:rFonts w:ascii="Arial" w:hAnsi="Arial" w:cs="Arial"/>
        </w:rPr>
        <w:t xml:space="preserve">terminated, without penalty, by the University without cause by giving thirty (30) days </w:t>
      </w:r>
      <w:r w:rsidR="002B2FA4" w:rsidRPr="00E4748A">
        <w:rPr>
          <w:rFonts w:ascii="Arial" w:hAnsi="Arial" w:cs="Arial"/>
        </w:rPr>
        <w:tab/>
      </w:r>
      <w:r w:rsidRPr="00E4748A">
        <w:rPr>
          <w:rFonts w:ascii="Arial" w:hAnsi="Arial" w:cs="Arial"/>
        </w:rPr>
        <w:t>written notice of such termination to the seller.</w:t>
      </w:r>
    </w:p>
    <w:p w14:paraId="5526C644" w14:textId="77777777" w:rsidR="002B2FA4" w:rsidRPr="00E4748A" w:rsidRDefault="009A569A" w:rsidP="00847962">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77777777" w:rsidR="009A569A" w:rsidRPr="00E4748A" w:rsidRDefault="002B2FA4" w:rsidP="00847962">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Pr="00E4748A">
        <w:rPr>
          <w:rFonts w:ascii="Arial" w:hAnsi="Arial" w:cs="Arial"/>
        </w:rPr>
        <w:tab/>
      </w:r>
      <w:r w:rsidR="009A569A" w:rsidRPr="00E4748A">
        <w:rPr>
          <w:rFonts w:ascii="Arial" w:hAnsi="Arial" w:cs="Arial"/>
        </w:rPr>
        <w:t xml:space="preserve">b) Upon award, the agreement is subject to cancellation, without penalty, either in whole </w:t>
      </w:r>
      <w:r w:rsidRPr="00E4748A">
        <w:rPr>
          <w:rFonts w:ascii="Arial" w:hAnsi="Arial" w:cs="Arial"/>
        </w:rPr>
        <w:tab/>
      </w:r>
      <w:r w:rsidR="009A569A" w:rsidRPr="00E4748A">
        <w:rPr>
          <w:rFonts w:ascii="Arial" w:hAnsi="Arial" w:cs="Arial"/>
        </w:rPr>
        <w:t>or in part, if funds are not appropriated.</w:t>
      </w:r>
    </w:p>
    <w:p w14:paraId="12AD28E8" w14:textId="77777777" w:rsidR="009A569A" w:rsidRPr="00E4748A" w:rsidRDefault="009A569A" w:rsidP="00847962">
      <w:pPr>
        <w:tabs>
          <w:tab w:val="num" w:pos="540"/>
        </w:tabs>
        <w:spacing w:after="0" w:line="240" w:lineRule="auto"/>
        <w:ind w:left="540" w:hanging="540"/>
        <w:jc w:val="both"/>
        <w:outlineLvl w:val="0"/>
        <w:rPr>
          <w:rFonts w:ascii="Arial" w:hAnsi="Arial" w:cs="Arial"/>
        </w:rPr>
      </w:pPr>
    </w:p>
    <w:p w14:paraId="1806FC17" w14:textId="77777777" w:rsidR="009A569A" w:rsidRPr="00E4748A" w:rsidRDefault="009A569A" w:rsidP="00847962">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r w:rsidRPr="00E4748A">
        <w:rPr>
          <w:rFonts w:ascii="Arial" w:hAnsi="Arial" w:cs="Arial"/>
        </w:rPr>
        <w:t xml:space="preserve">c) In no event shall such termination by the University as provided for under this Section </w:t>
      </w:r>
      <w:r w:rsidR="002B2FA4" w:rsidRPr="00E4748A">
        <w:rPr>
          <w:rFonts w:ascii="Arial" w:hAnsi="Arial" w:cs="Arial"/>
        </w:rPr>
        <w:tab/>
      </w:r>
      <w:r w:rsidRPr="00E4748A">
        <w:rPr>
          <w:rFonts w:ascii="Arial" w:hAnsi="Arial" w:cs="Arial"/>
        </w:rPr>
        <w:t xml:space="preserve">give rise to any liability on the part of the University including, but not limited to, claims of </w:t>
      </w:r>
      <w:r w:rsidR="002B2FA4" w:rsidRPr="00E4748A">
        <w:rPr>
          <w:rFonts w:ascii="Arial" w:hAnsi="Arial" w:cs="Arial"/>
        </w:rPr>
        <w:tab/>
      </w:r>
      <w:r w:rsidRPr="00E4748A">
        <w:rPr>
          <w:rFonts w:ascii="Arial" w:hAnsi="Arial" w:cs="Arial"/>
        </w:rPr>
        <w:t xml:space="preserve">Proposer for compensation for anticipated profits, unabsorbed overhead, or on </w:t>
      </w:r>
      <w:r w:rsidR="002B2FA4" w:rsidRPr="00E4748A">
        <w:rPr>
          <w:rFonts w:ascii="Arial" w:hAnsi="Arial" w:cs="Arial"/>
        </w:rPr>
        <w:tab/>
      </w:r>
      <w:r w:rsidRPr="00E4748A">
        <w:rPr>
          <w:rFonts w:ascii="Arial" w:hAnsi="Arial" w:cs="Arial"/>
        </w:rPr>
        <w:t xml:space="preserve">borrowing.  The University’s sole obligation hereunder is to pay Proposer for services </w:t>
      </w:r>
      <w:r w:rsidR="002B2FA4" w:rsidRPr="00E4748A">
        <w:rPr>
          <w:rFonts w:ascii="Arial" w:hAnsi="Arial" w:cs="Arial"/>
        </w:rPr>
        <w:tab/>
      </w:r>
      <w:r w:rsidRPr="00E4748A">
        <w:rPr>
          <w:rFonts w:ascii="Arial" w:hAnsi="Arial" w:cs="Arial"/>
        </w:rPr>
        <w:t>ordered and received prior to the date of termination.</w:t>
      </w:r>
    </w:p>
    <w:p w14:paraId="5F01AD7C" w14:textId="77777777" w:rsidR="009A569A" w:rsidRPr="00E4748A" w:rsidRDefault="009A569A" w:rsidP="00847962">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847962">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847962">
      <w:pPr>
        <w:tabs>
          <w:tab w:val="num" w:pos="540"/>
        </w:tabs>
        <w:spacing w:after="0" w:line="240" w:lineRule="auto"/>
        <w:ind w:left="540" w:hanging="540"/>
        <w:jc w:val="both"/>
        <w:outlineLvl w:val="0"/>
        <w:rPr>
          <w:rFonts w:ascii="Arial" w:eastAsia="Times New Roman" w:hAnsi="Arial" w:cs="Arial"/>
          <w:b/>
          <w:noProof/>
        </w:rPr>
      </w:pPr>
    </w:p>
    <w:p w14:paraId="5368F100" w14:textId="4C038242" w:rsidR="00024BF8" w:rsidRPr="00E4748A" w:rsidRDefault="00D46F3F"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847962">
      <w:pPr>
        <w:tabs>
          <w:tab w:val="left" w:pos="540"/>
        </w:tabs>
        <w:spacing w:after="0" w:line="240" w:lineRule="auto"/>
        <w:jc w:val="both"/>
        <w:rPr>
          <w:rFonts w:ascii="Arial" w:eastAsia="Times New Roman" w:hAnsi="Arial" w:cs="Arial"/>
          <w:b/>
          <w:noProof/>
        </w:rPr>
      </w:pPr>
    </w:p>
    <w:p w14:paraId="1D20DAA0" w14:textId="1679FBA0" w:rsidR="00024BF8" w:rsidRPr="00E4748A" w:rsidRDefault="00D46F3F" w:rsidP="00847962">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BC7FBF">
      <w:pPr>
        <w:tabs>
          <w:tab w:val="left" w:pos="540"/>
        </w:tabs>
        <w:spacing w:after="0" w:line="240" w:lineRule="auto"/>
        <w:ind w:left="540"/>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BC7FBF">
      <w:pPr>
        <w:tabs>
          <w:tab w:val="left" w:pos="540"/>
        </w:tabs>
        <w:spacing w:after="0" w:line="240" w:lineRule="auto"/>
        <w:ind w:left="540"/>
        <w:rPr>
          <w:rFonts w:ascii="Arial" w:hAnsi="Arial" w:cs="Arial"/>
          <w:b/>
        </w:rPr>
      </w:pPr>
    </w:p>
    <w:p w14:paraId="74D7E71A" w14:textId="77777777" w:rsidR="00DF5BDE" w:rsidRPr="00E4748A" w:rsidRDefault="00C16E29" w:rsidP="00DF5BDE">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DF5BDE">
      <w:pPr>
        <w:tabs>
          <w:tab w:val="left" w:pos="540"/>
        </w:tabs>
        <w:spacing w:after="0" w:line="240" w:lineRule="auto"/>
        <w:ind w:left="540"/>
        <w:rPr>
          <w:rFonts w:ascii="Arial" w:hAnsi="Arial" w:cs="Arial"/>
        </w:rPr>
      </w:pPr>
    </w:p>
    <w:p w14:paraId="4709FCE3" w14:textId="2CC82D11" w:rsidR="00DF5BDE" w:rsidRPr="0012650A" w:rsidRDefault="00DF5BDE" w:rsidP="00DF5BDE">
      <w:pPr>
        <w:tabs>
          <w:tab w:val="left" w:pos="540"/>
        </w:tabs>
        <w:spacing w:after="0" w:line="240" w:lineRule="auto"/>
        <w:ind w:left="540"/>
        <w:rPr>
          <w:rFonts w:ascii="Arial" w:hAnsi="Arial" w:cs="Arial"/>
          <w:b/>
        </w:rPr>
      </w:pPr>
      <w:r w:rsidRPr="00E4748A">
        <w:rPr>
          <w:rFonts w:ascii="Arial" w:hAnsi="Arial" w:cs="Arial"/>
        </w:rPr>
        <w:tab/>
      </w:r>
      <w:r w:rsidRPr="00E4748A">
        <w:rPr>
          <w:rFonts w:ascii="Arial" w:hAnsi="Arial" w:cs="Arial"/>
        </w:rPr>
        <w:tab/>
      </w:r>
      <w:r w:rsidR="0012650A">
        <w:rPr>
          <w:rFonts w:ascii="Arial" w:hAnsi="Arial" w:cs="Arial"/>
        </w:rPr>
        <w:tab/>
      </w:r>
      <w:r w:rsidR="00024BF8" w:rsidRPr="0012650A">
        <w:rPr>
          <w:rFonts w:ascii="Arial" w:hAnsi="Arial" w:cs="Arial"/>
          <w:b/>
        </w:rPr>
        <w:t>Whi</w:t>
      </w:r>
      <w:r w:rsidR="0006419E" w:rsidRPr="0012650A">
        <w:rPr>
          <w:rFonts w:ascii="Arial" w:hAnsi="Arial" w:cs="Arial"/>
          <w:b/>
        </w:rPr>
        <w:t>tney Smith</w:t>
      </w:r>
      <w:r w:rsidR="00692866" w:rsidRPr="0012650A">
        <w:rPr>
          <w:rFonts w:ascii="Arial" w:hAnsi="Arial" w:cs="Arial"/>
          <w:b/>
        </w:rPr>
        <w:t xml:space="preserve">, </w:t>
      </w:r>
      <w:r w:rsidR="0006419E" w:rsidRPr="0012650A">
        <w:rPr>
          <w:rFonts w:ascii="Arial" w:hAnsi="Arial" w:cs="Arial"/>
          <w:b/>
        </w:rPr>
        <w:t>Procurement Coordinator</w:t>
      </w:r>
    </w:p>
    <w:p w14:paraId="64A84345" w14:textId="1675B859" w:rsidR="00DF5BDE" w:rsidRPr="0012650A" w:rsidRDefault="00DF5BDE" w:rsidP="00DF5BDE">
      <w:pPr>
        <w:tabs>
          <w:tab w:val="left" w:pos="540"/>
        </w:tabs>
        <w:spacing w:after="0" w:line="240" w:lineRule="auto"/>
        <w:ind w:left="540"/>
        <w:rPr>
          <w:rFonts w:ascii="Arial" w:hAnsi="Arial" w:cs="Arial"/>
          <w:b/>
        </w:rPr>
      </w:pPr>
      <w:r w:rsidRPr="0012650A">
        <w:rPr>
          <w:rFonts w:ascii="Arial" w:hAnsi="Arial" w:cs="Arial"/>
          <w:b/>
        </w:rPr>
        <w:tab/>
      </w:r>
      <w:r w:rsidRPr="0012650A">
        <w:rPr>
          <w:rFonts w:ascii="Arial" w:hAnsi="Arial" w:cs="Arial"/>
          <w:b/>
        </w:rPr>
        <w:tab/>
      </w:r>
      <w:r w:rsidR="0012650A">
        <w:rPr>
          <w:rFonts w:ascii="Arial" w:hAnsi="Arial" w:cs="Arial"/>
          <w:b/>
        </w:rPr>
        <w:tab/>
      </w:r>
      <w:r w:rsidR="00024BF8" w:rsidRPr="0012650A">
        <w:rPr>
          <w:rFonts w:ascii="Arial" w:hAnsi="Arial" w:cs="Arial"/>
          <w:b/>
        </w:rPr>
        <w:t>Office of Business Affairs</w:t>
      </w:r>
    </w:p>
    <w:p w14:paraId="52CF44DF" w14:textId="3D2DF9A3" w:rsidR="00692866" w:rsidRPr="0012650A" w:rsidRDefault="00DF5BDE" w:rsidP="00DF5BDE">
      <w:pPr>
        <w:tabs>
          <w:tab w:val="left" w:pos="540"/>
        </w:tabs>
        <w:spacing w:after="0" w:line="240" w:lineRule="auto"/>
        <w:ind w:left="540"/>
        <w:rPr>
          <w:rFonts w:ascii="Arial" w:hAnsi="Arial" w:cs="Arial"/>
          <w:b/>
        </w:rPr>
      </w:pPr>
      <w:r w:rsidRPr="0012650A">
        <w:rPr>
          <w:rFonts w:ascii="Arial" w:hAnsi="Arial" w:cs="Arial"/>
          <w:b/>
        </w:rPr>
        <w:tab/>
      </w:r>
      <w:r w:rsidRPr="0012650A">
        <w:rPr>
          <w:rFonts w:ascii="Arial" w:hAnsi="Arial" w:cs="Arial"/>
          <w:b/>
        </w:rPr>
        <w:tab/>
      </w:r>
      <w:r w:rsidR="0012650A">
        <w:rPr>
          <w:rFonts w:ascii="Arial" w:hAnsi="Arial" w:cs="Arial"/>
          <w:b/>
        </w:rPr>
        <w:tab/>
      </w:r>
      <w:hyperlink r:id="rId10" w:history="1">
        <w:r w:rsidR="00692866" w:rsidRPr="0012650A">
          <w:rPr>
            <w:rStyle w:val="Hyperlink"/>
            <w:rFonts w:ascii="Arial" w:hAnsi="Arial" w:cs="Arial"/>
            <w:b/>
          </w:rPr>
          <w:t>wesmith@uark.edu</w:t>
        </w:r>
      </w:hyperlink>
      <w:r w:rsidR="00692866" w:rsidRPr="0012650A">
        <w:rPr>
          <w:rFonts w:ascii="Arial" w:hAnsi="Arial" w:cs="Arial"/>
          <w:b/>
        </w:rPr>
        <w:t xml:space="preserve"> </w:t>
      </w:r>
    </w:p>
    <w:p w14:paraId="30E75157" w14:textId="77777777" w:rsidR="00024BF8" w:rsidRPr="00E4748A" w:rsidRDefault="00024BF8" w:rsidP="00BC7FBF">
      <w:pPr>
        <w:tabs>
          <w:tab w:val="left" w:pos="540"/>
        </w:tabs>
        <w:spacing w:after="0" w:line="240" w:lineRule="auto"/>
        <w:rPr>
          <w:rFonts w:ascii="Arial" w:hAnsi="Arial" w:cs="Arial"/>
        </w:rPr>
      </w:pPr>
    </w:p>
    <w:p w14:paraId="5A9932EB" w14:textId="5A28A2CD" w:rsidR="00954FD6" w:rsidRPr="00E4748A" w:rsidRDefault="00392310" w:rsidP="00954FD6">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67F83FD7" w14:textId="317B5B31" w:rsidR="00024BF8" w:rsidRPr="00E4748A" w:rsidRDefault="00954FD6" w:rsidP="00954FD6">
      <w:pPr>
        <w:tabs>
          <w:tab w:val="left" w:pos="540"/>
        </w:tabs>
        <w:spacing w:after="0" w:line="240" w:lineRule="auto"/>
        <w:ind w:left="540" w:hanging="540"/>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65338F58" w14:textId="77777777" w:rsidR="00D46F3F" w:rsidRPr="00E4748A" w:rsidRDefault="00D46F3F" w:rsidP="00847962">
      <w:pPr>
        <w:tabs>
          <w:tab w:val="left" w:pos="540"/>
        </w:tabs>
        <w:spacing w:after="0" w:line="240" w:lineRule="auto"/>
        <w:jc w:val="both"/>
        <w:rPr>
          <w:rFonts w:ascii="Arial" w:hAnsi="Arial" w:cs="Arial"/>
        </w:rPr>
      </w:pPr>
    </w:p>
    <w:p w14:paraId="1A061A17" w14:textId="0B04E058" w:rsidR="008B07E9" w:rsidRPr="00E4748A" w:rsidRDefault="00D46F3F" w:rsidP="00847962">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7777777" w:rsidR="00685B13" w:rsidRPr="00E4748A" w:rsidRDefault="008B07E9" w:rsidP="00847962">
      <w:pPr>
        <w:tabs>
          <w:tab w:val="left" w:pos="540"/>
        </w:tabs>
        <w:spacing w:after="0" w:line="240" w:lineRule="auto"/>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 xml:space="preserve">The Company shall be responsible for the acts of its employees and agents while </w:t>
      </w:r>
      <w:r w:rsidR="00392310" w:rsidRPr="00E4748A">
        <w:rPr>
          <w:rFonts w:ascii="Arial" w:hAnsi="Arial" w:cs="Arial"/>
          <w:color w:val="000000"/>
        </w:rPr>
        <w:tab/>
      </w:r>
      <w:r w:rsidR="00685B13" w:rsidRPr="00E4748A">
        <w:rPr>
          <w:rFonts w:ascii="Arial" w:hAnsi="Arial" w:cs="Arial"/>
          <w:color w:val="000000"/>
        </w:rPr>
        <w:t xml:space="preserve">performing services pursuant to the Agreement. Accordingly, the Company agrees to </w:t>
      </w:r>
      <w:r w:rsidR="00392310" w:rsidRPr="00E4748A">
        <w:rPr>
          <w:rFonts w:ascii="Arial" w:hAnsi="Arial" w:cs="Arial"/>
          <w:color w:val="000000"/>
        </w:rPr>
        <w:tab/>
      </w:r>
      <w:r w:rsidR="00685B13" w:rsidRPr="00E4748A">
        <w:rPr>
          <w:rFonts w:ascii="Arial" w:hAnsi="Arial" w:cs="Arial"/>
          <w:color w:val="000000"/>
        </w:rPr>
        <w:t xml:space="preserve">take all 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392310" w:rsidRPr="00E4748A">
        <w:rPr>
          <w:rFonts w:ascii="Arial" w:hAnsi="Arial" w:cs="Arial"/>
          <w:color w:val="000000"/>
        </w:rPr>
        <w:tab/>
      </w:r>
      <w:r w:rsidR="00685B13" w:rsidRPr="00E4748A">
        <w:rPr>
          <w:rFonts w:ascii="Arial" w:hAnsi="Arial" w:cs="Arial"/>
          <w:color w:val="000000"/>
        </w:rPr>
        <w:t xml:space="preserve">or property on and off campus caused solely or partially by the Company or any of its </w:t>
      </w:r>
      <w:r w:rsidR="00392310" w:rsidRPr="00E4748A">
        <w:rPr>
          <w:rFonts w:ascii="Arial" w:hAnsi="Arial" w:cs="Arial"/>
          <w:color w:val="000000"/>
        </w:rPr>
        <w:tab/>
      </w:r>
      <w:r w:rsidR="00685B13" w:rsidRPr="00E4748A">
        <w:rPr>
          <w:rFonts w:ascii="Arial" w:hAnsi="Arial" w:cs="Arial"/>
          <w:color w:val="000000"/>
        </w:rPr>
        <w:t xml:space="preserve">agents or employees. Company employees shall conduct themselves in a professional </w:t>
      </w:r>
      <w:r w:rsidR="00392310" w:rsidRPr="00E4748A">
        <w:rPr>
          <w:rFonts w:ascii="Arial" w:hAnsi="Arial" w:cs="Arial"/>
          <w:color w:val="000000"/>
        </w:rPr>
        <w:tab/>
      </w:r>
      <w:r w:rsidR="00685B13" w:rsidRPr="00E4748A">
        <w:rPr>
          <w:rFonts w:ascii="Arial" w:hAnsi="Arial" w:cs="Arial"/>
          <w:color w:val="000000"/>
        </w:rPr>
        <w:t xml:space="preserve">manner and shall not use the University’s facilities for any activity or operation other than </w:t>
      </w:r>
      <w:r w:rsidR="00392310" w:rsidRPr="00E4748A">
        <w:rPr>
          <w:rFonts w:ascii="Arial" w:hAnsi="Arial" w:cs="Arial"/>
          <w:color w:val="000000"/>
        </w:rPr>
        <w:tab/>
      </w:r>
      <w:r w:rsidR="00685B13" w:rsidRPr="00E4748A">
        <w:rPr>
          <w:rFonts w:ascii="Arial" w:hAnsi="Arial" w:cs="Arial"/>
          <w:color w:val="000000"/>
        </w:rPr>
        <w:t xml:space="preserve">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w:t>
      </w:r>
      <w:r w:rsidRPr="00E4748A">
        <w:rPr>
          <w:rFonts w:ascii="Arial" w:hAnsi="Arial" w:cs="Arial"/>
          <w:color w:val="000000"/>
        </w:rPr>
        <w:tab/>
      </w:r>
      <w:r w:rsidR="00685B13" w:rsidRPr="00E4748A">
        <w:rPr>
          <w:rFonts w:ascii="Arial" w:hAnsi="Arial" w:cs="Arial"/>
          <w:color w:val="000000"/>
        </w:rPr>
        <w:t xml:space="preserve">Company’s employees and agents: foul language, offensive or distasteful comments </w:t>
      </w:r>
      <w:r w:rsidRPr="00E4748A">
        <w:rPr>
          <w:rFonts w:ascii="Arial" w:hAnsi="Arial" w:cs="Arial"/>
          <w:color w:val="000000"/>
        </w:rPr>
        <w:tab/>
      </w:r>
      <w:r w:rsidR="00685B13" w:rsidRPr="00E4748A">
        <w:rPr>
          <w:rFonts w:ascii="Arial" w:hAnsi="Arial" w:cs="Arial"/>
          <w:color w:val="000000"/>
        </w:rPr>
        <w:t xml:space="preserve">related to age, race, ethnic background or sex, evidence of alcohol influence or influence </w:t>
      </w:r>
      <w:r w:rsidRPr="00E4748A">
        <w:rPr>
          <w:rFonts w:ascii="Arial" w:hAnsi="Arial" w:cs="Arial"/>
          <w:color w:val="000000"/>
        </w:rPr>
        <w:tab/>
      </w:r>
      <w:r w:rsidR="00685B13" w:rsidRPr="00E4748A">
        <w:rPr>
          <w:rFonts w:ascii="Arial" w:hAnsi="Arial" w:cs="Arial"/>
          <w:color w:val="000000"/>
        </w:rPr>
        <w:t xml:space="preserve">of drugs, refusal to provide services requested, refusal to make arrangements for </w:t>
      </w:r>
      <w:r w:rsidRPr="00E4748A">
        <w:rPr>
          <w:rFonts w:ascii="Arial" w:hAnsi="Arial" w:cs="Arial"/>
          <w:color w:val="000000"/>
        </w:rPr>
        <w:lastRenderedPageBreak/>
        <w:tab/>
      </w:r>
      <w:r w:rsidR="00685B13" w:rsidRPr="00E4748A">
        <w:rPr>
          <w:rFonts w:ascii="Arial" w:hAnsi="Arial" w:cs="Arial"/>
          <w:color w:val="000000"/>
        </w:rPr>
        <w:t xml:space="preserve">additional services needed and general rudeness. The Company shall require standard </w:t>
      </w:r>
      <w:r w:rsidRPr="00E4748A">
        <w:rPr>
          <w:rFonts w:ascii="Arial" w:hAnsi="Arial" w:cs="Arial"/>
          <w:color w:val="000000"/>
        </w:rPr>
        <w:tab/>
      </w:r>
      <w:r w:rsidR="00685B13" w:rsidRPr="00E4748A">
        <w:rPr>
          <w:rFonts w:ascii="Arial" w:hAnsi="Arial" w:cs="Arial"/>
          <w:color w:val="000000"/>
        </w:rPr>
        <w:t xml:space="preserve">criminal background checks on all employees of the Company in advance of the </w:t>
      </w:r>
      <w:r w:rsidRPr="00E4748A">
        <w:rPr>
          <w:rFonts w:ascii="Arial" w:hAnsi="Arial" w:cs="Arial"/>
          <w:color w:val="000000"/>
        </w:rPr>
        <w:tab/>
      </w:r>
      <w:r w:rsidR="00685B13" w:rsidRPr="00E4748A">
        <w:rPr>
          <w:rFonts w:ascii="Arial" w:hAnsi="Arial" w:cs="Arial"/>
          <w:color w:val="000000"/>
        </w:rPr>
        <w:t xml:space="preserve">performance of any 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w:t>
      </w:r>
      <w:r w:rsidRPr="00E4748A">
        <w:rPr>
          <w:rFonts w:ascii="Arial" w:hAnsi="Arial" w:cs="Arial"/>
          <w:color w:val="000000"/>
        </w:rPr>
        <w:tab/>
      </w:r>
      <w:r w:rsidR="00685B13" w:rsidRPr="00E4748A">
        <w:rPr>
          <w:rFonts w:ascii="Arial" w:hAnsi="Arial" w:cs="Arial"/>
          <w:color w:val="000000"/>
        </w:rPr>
        <w:t xml:space="preserve">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w:t>
      </w:r>
      <w:r w:rsidRPr="00E4748A">
        <w:rPr>
          <w:rFonts w:ascii="Arial" w:hAnsi="Arial" w:cs="Arial"/>
          <w:color w:val="000000"/>
        </w:rPr>
        <w:tab/>
      </w:r>
      <w:r w:rsidR="00685B13" w:rsidRPr="00E4748A">
        <w:rPr>
          <w:rFonts w:ascii="Arial" w:hAnsi="Arial" w:cs="Arial"/>
          <w:color w:val="000000"/>
        </w:rPr>
        <w:t>performance of any on-campus duties.</w:t>
      </w:r>
    </w:p>
    <w:p w14:paraId="2CEBE7E3" w14:textId="77777777" w:rsidR="009B2358" w:rsidRPr="00E4748A" w:rsidRDefault="009B2358" w:rsidP="00847962">
      <w:pPr>
        <w:spacing w:after="0" w:line="240" w:lineRule="auto"/>
        <w:jc w:val="both"/>
        <w:rPr>
          <w:rFonts w:ascii="Arial" w:hAnsi="Arial" w:cs="Arial"/>
          <w:color w:val="000000"/>
        </w:rPr>
      </w:pPr>
    </w:p>
    <w:p w14:paraId="712BB884" w14:textId="2D2E89C9" w:rsidR="00FC5826" w:rsidRPr="00E4748A" w:rsidRDefault="00D46F3F" w:rsidP="00847962">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7777777" w:rsidR="00685B13" w:rsidRPr="00E4748A" w:rsidRDefault="00FC5826" w:rsidP="00847962">
      <w:pPr>
        <w:pStyle w:val="Default"/>
        <w:tabs>
          <w:tab w:val="left" w:pos="540"/>
        </w:tabs>
        <w:jc w:val="both"/>
        <w:rPr>
          <w:b/>
          <w:color w:val="auto"/>
          <w:sz w:val="22"/>
          <w:szCs w:val="22"/>
        </w:rPr>
      </w:pPr>
      <w:r w:rsidRPr="00E4748A">
        <w:rPr>
          <w:b/>
          <w:color w:val="auto"/>
          <w:sz w:val="22"/>
          <w:szCs w:val="22"/>
        </w:rPr>
        <w:tab/>
      </w:r>
      <w:r w:rsidR="00685B13" w:rsidRPr="00E4748A">
        <w:rPr>
          <w:color w:val="auto"/>
          <w:sz w:val="22"/>
          <w:szCs w:val="22"/>
        </w:rPr>
        <w:t xml:space="preserve">Smoking and the use of tobacco products (including cigarettes, cigars, pipes, smokeless </w:t>
      </w:r>
      <w:r w:rsidRPr="00E4748A">
        <w:rPr>
          <w:color w:val="auto"/>
          <w:sz w:val="22"/>
          <w:szCs w:val="22"/>
        </w:rPr>
        <w:tab/>
      </w:r>
      <w:r w:rsidR="00685B13" w:rsidRPr="00E4748A">
        <w:rPr>
          <w:color w:val="auto"/>
          <w:sz w:val="22"/>
          <w:szCs w:val="22"/>
        </w:rPr>
        <w:t xml:space="preserve">tobacco, and other tobacco products), as well as the use of electronic cigarettes, by </w:t>
      </w:r>
      <w:r w:rsidRPr="00E4748A">
        <w:rPr>
          <w:color w:val="auto"/>
          <w:sz w:val="22"/>
          <w:szCs w:val="22"/>
        </w:rPr>
        <w:tab/>
      </w:r>
      <w:r w:rsidR="00685B13" w:rsidRPr="00E4748A">
        <w:rPr>
          <w:color w:val="auto"/>
          <w:sz w:val="22"/>
          <w:szCs w:val="22"/>
        </w:rPr>
        <w:t xml:space="preserve">students, faculty, staff, </w:t>
      </w:r>
      <w:r w:rsidR="00685B13" w:rsidRPr="00E4748A">
        <w:rPr>
          <w:sz w:val="22"/>
          <w:szCs w:val="22"/>
        </w:rPr>
        <w:t xml:space="preserve">contractors, and visitors, are prohibited at all times on and within all </w:t>
      </w:r>
      <w:r w:rsidRPr="00E4748A">
        <w:rPr>
          <w:sz w:val="22"/>
          <w:szCs w:val="22"/>
        </w:rPr>
        <w:tab/>
      </w:r>
      <w:r w:rsidR="00685B13" w:rsidRPr="00E4748A">
        <w:rPr>
          <w:sz w:val="22"/>
          <w:szCs w:val="22"/>
        </w:rPr>
        <w:t xml:space="preserve">property, including buildings, grounds, and </w:t>
      </w:r>
      <w:r w:rsidR="00E96882" w:rsidRPr="00E4748A">
        <w:rPr>
          <w:sz w:val="22"/>
          <w:szCs w:val="22"/>
        </w:rPr>
        <w:t xml:space="preserve">Athletic </w:t>
      </w:r>
      <w:r w:rsidR="00685B13" w:rsidRPr="00E4748A">
        <w:rPr>
          <w:sz w:val="22"/>
          <w:szCs w:val="22"/>
        </w:rPr>
        <w:t xml:space="preserve">facilities, owned or operated by the </w:t>
      </w:r>
      <w:r w:rsidRPr="00E4748A">
        <w:rPr>
          <w:sz w:val="22"/>
          <w:szCs w:val="22"/>
        </w:rPr>
        <w:tab/>
      </w:r>
      <w:r w:rsidR="00685B13" w:rsidRPr="00E4748A">
        <w:rPr>
          <w:sz w:val="22"/>
          <w:szCs w:val="22"/>
        </w:rPr>
        <w:t xml:space="preserve">University of Arkansas and on and within all vehicles on University property, and on and </w:t>
      </w:r>
      <w:r w:rsidRPr="00E4748A">
        <w:rPr>
          <w:sz w:val="22"/>
          <w:szCs w:val="22"/>
        </w:rPr>
        <w:tab/>
      </w:r>
      <w:r w:rsidR="00685B13" w:rsidRPr="00E4748A">
        <w:rPr>
          <w:sz w:val="22"/>
          <w:szCs w:val="22"/>
        </w:rPr>
        <w:t>within all University vehicles at any location.</w:t>
      </w:r>
    </w:p>
    <w:p w14:paraId="3E6989C2" w14:textId="77777777" w:rsidR="009A569A" w:rsidRPr="00E4748A" w:rsidRDefault="009A569A" w:rsidP="00847962">
      <w:pPr>
        <w:pStyle w:val="Default"/>
        <w:jc w:val="both"/>
      </w:pPr>
    </w:p>
    <w:p w14:paraId="71D6AC71" w14:textId="613DCCA9" w:rsidR="00FC5826"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7777777" w:rsidR="00685B13" w:rsidRPr="00E4748A" w:rsidRDefault="00FC5826" w:rsidP="00847962">
      <w:pPr>
        <w:tabs>
          <w:tab w:val="left" w:pos="540"/>
        </w:tabs>
        <w:spacing w:after="0" w:line="240" w:lineRule="auto"/>
        <w:jc w:val="both"/>
        <w:rPr>
          <w:rFonts w:ascii="Arial" w:hAnsi="Arial" w:cs="Arial"/>
        </w:rPr>
      </w:pPr>
      <w:r w:rsidRPr="00E4748A">
        <w:rPr>
          <w:rFonts w:ascii="Arial" w:hAnsi="Arial" w:cs="Arial"/>
          <w:b/>
        </w:rPr>
        <w:tab/>
      </w:r>
      <w:r w:rsidR="00685B13" w:rsidRPr="00E4748A">
        <w:rPr>
          <w:rFonts w:ascii="Arial" w:hAnsi="Arial" w:cs="Arial"/>
        </w:rPr>
        <w:t xml:space="preserve">The successful vendor and the University agree that they will attempt to resolve any </w:t>
      </w:r>
      <w:r w:rsidRPr="00E4748A">
        <w:rPr>
          <w:rFonts w:ascii="Arial" w:hAnsi="Arial" w:cs="Arial"/>
        </w:rPr>
        <w:tab/>
      </w:r>
      <w:r w:rsidR="00685B13" w:rsidRPr="00E4748A">
        <w:rPr>
          <w:rFonts w:ascii="Arial" w:hAnsi="Arial" w:cs="Arial"/>
        </w:rPr>
        <w:t xml:space="preserve">disputes in good faith. The vendor and the University agree that the State of Arkansas </w:t>
      </w:r>
      <w:r w:rsidRPr="00E4748A">
        <w:rPr>
          <w:rFonts w:ascii="Arial" w:hAnsi="Arial" w:cs="Arial"/>
        </w:rPr>
        <w:tab/>
      </w:r>
      <w:r w:rsidR="00685B13" w:rsidRPr="00E4748A">
        <w:rPr>
          <w:rFonts w:ascii="Arial" w:hAnsi="Arial" w:cs="Arial"/>
        </w:rPr>
        <w:t xml:space="preserve">shall be the sole and exclusive venue for any litigation or proceeding that may arise out of </w:t>
      </w:r>
      <w:r w:rsidRPr="00E4748A">
        <w:rPr>
          <w:rFonts w:ascii="Arial" w:hAnsi="Arial" w:cs="Arial"/>
        </w:rPr>
        <w:tab/>
      </w:r>
      <w:r w:rsidR="00685B13" w:rsidRPr="00E4748A">
        <w:rPr>
          <w:rFonts w:ascii="Arial" w:hAnsi="Arial" w:cs="Arial"/>
        </w:rPr>
        <w:t xml:space="preserve">or in connection with this contract. The vendor acknowledges, understands and agrees </w:t>
      </w:r>
      <w:r w:rsidRPr="00E4748A">
        <w:rPr>
          <w:rFonts w:ascii="Arial" w:hAnsi="Arial" w:cs="Arial"/>
        </w:rPr>
        <w:tab/>
      </w:r>
      <w:r w:rsidR="00685B13" w:rsidRPr="00E4748A">
        <w:rPr>
          <w:rFonts w:ascii="Arial" w:hAnsi="Arial" w:cs="Arial"/>
        </w:rPr>
        <w:t xml:space="preserve">that any actions for damages against the University may only be initiated and pursued in </w:t>
      </w:r>
      <w:r w:rsidRPr="00E4748A">
        <w:rPr>
          <w:rFonts w:ascii="Arial" w:hAnsi="Arial" w:cs="Arial"/>
        </w:rPr>
        <w:tab/>
      </w:r>
      <w:r w:rsidR="00685B13" w:rsidRPr="00E4748A">
        <w:rPr>
          <w:rFonts w:ascii="Arial" w:hAnsi="Arial" w:cs="Arial"/>
        </w:rPr>
        <w:t xml:space="preserve">the Arkansas Claims Commission. Under no circumstances does the University agree to </w:t>
      </w:r>
      <w:r w:rsidRPr="00E4748A">
        <w:rPr>
          <w:rFonts w:ascii="Arial" w:hAnsi="Arial" w:cs="Arial"/>
        </w:rPr>
        <w:tab/>
      </w:r>
      <w:r w:rsidR="00685B13" w:rsidRPr="00E4748A">
        <w:rPr>
          <w:rFonts w:ascii="Arial" w:hAnsi="Arial" w:cs="Arial"/>
        </w:rPr>
        <w:t xml:space="preserve">binding arbitration of any disputes or to the payment of attorney fees, court costs or </w:t>
      </w:r>
      <w:r w:rsidRPr="00E4748A">
        <w:rPr>
          <w:rFonts w:ascii="Arial" w:hAnsi="Arial" w:cs="Arial"/>
        </w:rPr>
        <w:tab/>
      </w:r>
      <w:r w:rsidR="00685B13" w:rsidRPr="00E4748A">
        <w:rPr>
          <w:rFonts w:ascii="Arial" w:hAnsi="Arial" w:cs="Arial"/>
        </w:rPr>
        <w:t>litigation expenses.</w:t>
      </w:r>
    </w:p>
    <w:p w14:paraId="18DCAFA8" w14:textId="77777777" w:rsidR="00B53F6E" w:rsidRPr="00E4748A" w:rsidRDefault="00B53F6E" w:rsidP="00847962">
      <w:pPr>
        <w:tabs>
          <w:tab w:val="left" w:pos="540"/>
        </w:tabs>
        <w:spacing w:after="0" w:line="240" w:lineRule="auto"/>
        <w:jc w:val="both"/>
        <w:rPr>
          <w:rFonts w:ascii="Arial" w:hAnsi="Arial" w:cs="Arial"/>
          <w:b/>
        </w:rPr>
      </w:pPr>
    </w:p>
    <w:p w14:paraId="654B7CDF" w14:textId="510B05BA" w:rsidR="00FC5826"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7777777" w:rsidR="0031743A" w:rsidRPr="00E4748A" w:rsidRDefault="00FC5826" w:rsidP="00847962">
      <w:pPr>
        <w:tabs>
          <w:tab w:val="left" w:pos="540"/>
        </w:tabs>
        <w:spacing w:after="0" w:line="240" w:lineRule="auto"/>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at all times observe and comply with federal and Arkansas </w:t>
      </w:r>
      <w:r w:rsidRPr="00E4748A">
        <w:rPr>
          <w:rFonts w:ascii="Arial" w:hAnsi="Arial" w:cs="Arial"/>
          <w:color w:val="000000"/>
        </w:rPr>
        <w:tab/>
      </w:r>
      <w:r w:rsidR="00685B13" w:rsidRPr="00E4748A">
        <w:rPr>
          <w:rFonts w:ascii="Arial" w:hAnsi="Arial" w:cs="Arial"/>
          <w:color w:val="000000"/>
        </w:rPr>
        <w:t xml:space="preserve">State laws, local laws, ordinances, orders, and regulations existing at the time of or </w:t>
      </w:r>
      <w:r w:rsidRPr="00E4748A">
        <w:rPr>
          <w:rFonts w:ascii="Arial" w:hAnsi="Arial" w:cs="Arial"/>
          <w:color w:val="000000"/>
        </w:rPr>
        <w:tab/>
      </w:r>
      <w:r w:rsidR="00685B13" w:rsidRPr="00E4748A">
        <w:rPr>
          <w:rFonts w:ascii="Arial" w:hAnsi="Arial" w:cs="Arial"/>
          <w:color w:val="000000"/>
        </w:rPr>
        <w:t xml:space="preserve">enacted subsequent to the execution of this contract which in any manner affect the </w:t>
      </w:r>
      <w:r w:rsidRPr="00E4748A">
        <w:rPr>
          <w:rFonts w:ascii="Arial" w:hAnsi="Arial" w:cs="Arial"/>
          <w:color w:val="000000"/>
        </w:rPr>
        <w:tab/>
      </w:r>
      <w:r w:rsidR="00685B13" w:rsidRPr="00E4748A">
        <w:rPr>
          <w:rFonts w:ascii="Arial" w:hAnsi="Arial" w:cs="Arial"/>
          <w:color w:val="000000"/>
        </w:rPr>
        <w:t xml:space="preserve">completion of work.  The successful bidder shall indemnify and save harmless the </w:t>
      </w:r>
      <w:r w:rsidRPr="00E4748A">
        <w:rPr>
          <w:rFonts w:ascii="Arial" w:hAnsi="Arial" w:cs="Arial"/>
          <w:color w:val="000000"/>
        </w:rPr>
        <w:tab/>
      </w:r>
      <w:r w:rsidR="00685B13" w:rsidRPr="00E4748A">
        <w:rPr>
          <w:rFonts w:ascii="Arial" w:hAnsi="Arial" w:cs="Arial"/>
          <w:color w:val="000000"/>
        </w:rPr>
        <w:t xml:space="preserve">University and all its officers, representatives, agents, and employees against any claim or </w:t>
      </w:r>
      <w:r w:rsidRPr="00E4748A">
        <w:rPr>
          <w:rFonts w:ascii="Arial" w:hAnsi="Arial" w:cs="Arial"/>
          <w:color w:val="000000"/>
        </w:rPr>
        <w:tab/>
      </w:r>
      <w:r w:rsidR="00685B13" w:rsidRPr="00E4748A">
        <w:rPr>
          <w:rFonts w:ascii="Arial" w:hAnsi="Arial" w:cs="Arial"/>
          <w:color w:val="000000"/>
        </w:rPr>
        <w:t xml:space="preserve">liability arising from or based upon the violation of any such law, ordinance, regulation, </w:t>
      </w:r>
      <w:r w:rsidRPr="00E4748A">
        <w:rPr>
          <w:rFonts w:ascii="Arial" w:hAnsi="Arial" w:cs="Arial"/>
          <w:color w:val="000000"/>
        </w:rPr>
        <w:tab/>
      </w:r>
      <w:r w:rsidR="00685B13" w:rsidRPr="00E4748A">
        <w:rPr>
          <w:rFonts w:ascii="Arial" w:hAnsi="Arial" w:cs="Arial"/>
          <w:color w:val="000000"/>
        </w:rPr>
        <w:t>order or decree by an employee, representative, or subcontractor of the successful bidder.</w:t>
      </w:r>
    </w:p>
    <w:p w14:paraId="0FD824C0" w14:textId="77777777" w:rsidR="00D46F3F" w:rsidRPr="00E4748A" w:rsidRDefault="00D46F3F" w:rsidP="00847962">
      <w:pPr>
        <w:tabs>
          <w:tab w:val="left" w:pos="540"/>
        </w:tabs>
        <w:spacing w:before="60" w:after="60" w:line="240" w:lineRule="auto"/>
        <w:jc w:val="both"/>
        <w:rPr>
          <w:rFonts w:ascii="Arial" w:hAnsi="Arial" w:cs="Arial"/>
          <w:color w:val="000000"/>
        </w:rPr>
      </w:pPr>
    </w:p>
    <w:p w14:paraId="2B4D367D" w14:textId="02BD97B8" w:rsidR="00FC5826" w:rsidRPr="00E4748A" w:rsidRDefault="00D46F3F" w:rsidP="00847962">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77777777" w:rsidR="00FC5826" w:rsidRPr="00E4748A" w:rsidRDefault="00FC5826" w:rsidP="00847962">
      <w:pPr>
        <w:tabs>
          <w:tab w:val="left" w:pos="540"/>
        </w:tabs>
        <w:spacing w:after="0" w:line="240" w:lineRule="auto"/>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authority, and </w:t>
      </w:r>
      <w:r w:rsidR="00D534E6" w:rsidRPr="00E4748A">
        <w:rPr>
          <w:rFonts w:ascii="Arial" w:hAnsi="Arial" w:cs="Arial"/>
        </w:rPr>
        <w:tab/>
      </w:r>
      <w:r w:rsidR="0031743A" w:rsidRPr="00E4748A">
        <w:rPr>
          <w:rFonts w:ascii="Arial" w:hAnsi="Arial" w:cs="Arial"/>
        </w:rPr>
        <w:t xml:space="preserve">amend any documents accordingly. Failure to conform to these standards may result in </w:t>
      </w:r>
      <w:r w:rsidR="00D534E6" w:rsidRPr="00E4748A">
        <w:rPr>
          <w:rFonts w:ascii="Arial" w:hAnsi="Arial" w:cs="Arial"/>
        </w:rPr>
        <w:tab/>
      </w:r>
      <w:r w:rsidR="0031743A" w:rsidRPr="00E4748A">
        <w:rPr>
          <w:rFonts w:ascii="Arial" w:hAnsi="Arial" w:cs="Arial"/>
        </w:rPr>
        <w:t xml:space="preserve">rejection </w:t>
      </w:r>
      <w:r w:rsidRPr="00E4748A">
        <w:rPr>
          <w:rFonts w:ascii="Arial" w:hAnsi="Arial" w:cs="Arial"/>
        </w:rPr>
        <w:tab/>
      </w:r>
      <w:r w:rsidR="0031743A" w:rsidRPr="00E4748A">
        <w:rPr>
          <w:rFonts w:ascii="Arial" w:hAnsi="Arial" w:cs="Arial"/>
        </w:rPr>
        <w:t>of agency response:</w:t>
      </w:r>
    </w:p>
    <w:p w14:paraId="6B5407A9" w14:textId="77777777" w:rsidR="00FC5826" w:rsidRPr="00E4748A" w:rsidRDefault="00FC5826" w:rsidP="00847962">
      <w:pPr>
        <w:tabs>
          <w:tab w:val="left" w:pos="540"/>
        </w:tabs>
        <w:spacing w:after="0" w:line="240" w:lineRule="auto"/>
        <w:jc w:val="both"/>
        <w:rPr>
          <w:rFonts w:ascii="Arial" w:hAnsi="Arial" w:cs="Arial"/>
        </w:rPr>
      </w:pPr>
    </w:p>
    <w:p w14:paraId="11B6C340" w14:textId="77777777" w:rsidR="0031743A" w:rsidRPr="00E4748A" w:rsidRDefault="00FC5826" w:rsidP="00847962">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847962">
      <w:pPr>
        <w:pStyle w:val="Default"/>
        <w:jc w:val="both"/>
        <w:rPr>
          <w:sz w:val="22"/>
          <w:szCs w:val="22"/>
        </w:rPr>
      </w:pPr>
    </w:p>
    <w:p w14:paraId="17880DA8" w14:textId="77777777" w:rsidR="0031743A" w:rsidRPr="00E4748A" w:rsidRDefault="0031743A" w:rsidP="00847962">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847962">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w:t>
      </w:r>
      <w:r w:rsidRPr="00E4748A">
        <w:rPr>
          <w:sz w:val="22"/>
          <w:szCs w:val="22"/>
        </w:rPr>
        <w:lastRenderedPageBreak/>
        <w:t>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847962">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847962">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847962">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847962">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847962">
      <w:pPr>
        <w:pStyle w:val="Default"/>
        <w:jc w:val="both"/>
        <w:rPr>
          <w:sz w:val="22"/>
          <w:szCs w:val="22"/>
        </w:rPr>
      </w:pPr>
    </w:p>
    <w:p w14:paraId="0D3E1F75" w14:textId="77777777" w:rsidR="0031743A" w:rsidRPr="00E4748A" w:rsidRDefault="0031743A" w:rsidP="00847962">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349844D" w14:textId="77777777" w:rsidR="0031743A" w:rsidRPr="00E4748A" w:rsidRDefault="0031743A" w:rsidP="00847962">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56654BAC" w14:textId="77777777" w:rsidR="0031743A" w:rsidRPr="00E4748A" w:rsidRDefault="0031743A" w:rsidP="00847962">
      <w:pPr>
        <w:pStyle w:val="Default"/>
        <w:ind w:left="1440" w:hanging="270"/>
        <w:jc w:val="both"/>
        <w:rPr>
          <w:sz w:val="22"/>
          <w:szCs w:val="22"/>
        </w:rPr>
      </w:pPr>
      <w:r w:rsidRPr="00E4748A">
        <w:rPr>
          <w:sz w:val="22"/>
          <w:szCs w:val="22"/>
        </w:rPr>
        <w:t xml:space="preserve">- The right to possession. </w:t>
      </w:r>
    </w:p>
    <w:p w14:paraId="0714ED30" w14:textId="77777777" w:rsidR="001834F9" w:rsidRPr="00E4748A" w:rsidRDefault="0031743A" w:rsidP="00847962">
      <w:pPr>
        <w:pStyle w:val="Default"/>
        <w:ind w:left="1440" w:hanging="270"/>
        <w:jc w:val="both"/>
        <w:rPr>
          <w:sz w:val="22"/>
          <w:szCs w:val="22"/>
        </w:rPr>
      </w:pPr>
      <w:r w:rsidRPr="00E4748A">
        <w:rPr>
          <w:sz w:val="22"/>
          <w:szCs w:val="22"/>
        </w:rPr>
        <w:t>- The right to accrued payment.</w:t>
      </w:r>
    </w:p>
    <w:p w14:paraId="48DC0CE6" w14:textId="77777777" w:rsidR="0031743A" w:rsidRPr="00E4748A" w:rsidRDefault="001834F9" w:rsidP="00847962">
      <w:pPr>
        <w:pStyle w:val="Default"/>
        <w:ind w:left="1440" w:hanging="270"/>
        <w:jc w:val="both"/>
        <w:rPr>
          <w:sz w:val="22"/>
          <w:szCs w:val="22"/>
        </w:rPr>
      </w:pPr>
      <w:r w:rsidRPr="00E4748A">
        <w:rPr>
          <w:sz w:val="22"/>
          <w:szCs w:val="22"/>
        </w:rPr>
        <w:t>- The right to expenses of de-installation.</w:t>
      </w:r>
      <w:r w:rsidR="0031743A" w:rsidRPr="00E4748A">
        <w:rPr>
          <w:sz w:val="22"/>
          <w:szCs w:val="22"/>
        </w:rPr>
        <w:t xml:space="preserve"> </w:t>
      </w:r>
    </w:p>
    <w:p w14:paraId="3CE7B1D1" w14:textId="77777777" w:rsidR="0031743A" w:rsidRPr="00E4748A" w:rsidRDefault="0031743A" w:rsidP="00847962">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847962">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847962">
      <w:pPr>
        <w:pStyle w:val="Default"/>
        <w:ind w:left="1080" w:hanging="1080"/>
        <w:jc w:val="both"/>
        <w:rPr>
          <w:sz w:val="22"/>
          <w:szCs w:val="22"/>
        </w:rPr>
      </w:pPr>
    </w:p>
    <w:p w14:paraId="6F000289" w14:textId="3D35844A" w:rsidR="000E3F61" w:rsidRPr="00E4748A" w:rsidRDefault="00D46F3F" w:rsidP="00847962">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E6E23FF" w14:textId="77777777" w:rsidR="00D31407" w:rsidRPr="00E4748A" w:rsidRDefault="000E3F61" w:rsidP="00847962">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529DBAA4" w14:textId="77777777" w:rsidR="00D46F3F" w:rsidRPr="00E4748A" w:rsidRDefault="00D46F3F" w:rsidP="00847962">
      <w:pPr>
        <w:pStyle w:val="Default"/>
        <w:jc w:val="both"/>
        <w:rPr>
          <w:sz w:val="22"/>
          <w:szCs w:val="22"/>
        </w:rPr>
      </w:pPr>
    </w:p>
    <w:p w14:paraId="38DF9A0F" w14:textId="0CF94A22" w:rsidR="000E3F61" w:rsidRPr="00E4748A" w:rsidRDefault="00D46F3F" w:rsidP="00847962">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77777777" w:rsidR="00D31407" w:rsidRPr="00E4748A" w:rsidRDefault="000E3F61" w:rsidP="00847962">
      <w:pPr>
        <w:pStyle w:val="Default"/>
        <w:tabs>
          <w:tab w:val="left" w:pos="540"/>
        </w:tabs>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w:t>
      </w:r>
      <w:r w:rsidRPr="00E4748A">
        <w:rPr>
          <w:sz w:val="22"/>
          <w:szCs w:val="22"/>
        </w:rPr>
        <w:tab/>
      </w:r>
      <w:r w:rsidR="00D31407" w:rsidRPr="00E4748A">
        <w:rPr>
          <w:sz w:val="22"/>
          <w:szCs w:val="22"/>
        </w:rPr>
        <w:t xml:space="preserve">furnish to the University all such information and data for this purpose that the University </w:t>
      </w:r>
      <w:r w:rsidRPr="00E4748A">
        <w:rPr>
          <w:sz w:val="22"/>
          <w:szCs w:val="22"/>
        </w:rPr>
        <w:tab/>
      </w:r>
      <w:r w:rsidR="00D31407" w:rsidRPr="00E4748A">
        <w:rPr>
          <w:sz w:val="22"/>
          <w:szCs w:val="22"/>
        </w:rPr>
        <w:t xml:space="preserve">may request.  The University reserves the right to reject any bid if the evidence submitted </w:t>
      </w:r>
      <w:r w:rsidRPr="00E4748A">
        <w:rPr>
          <w:sz w:val="22"/>
          <w:szCs w:val="22"/>
        </w:rPr>
        <w:tab/>
      </w:r>
      <w:r w:rsidR="00D31407" w:rsidRPr="00E4748A">
        <w:rPr>
          <w:sz w:val="22"/>
          <w:szCs w:val="22"/>
        </w:rPr>
        <w:t xml:space="preserve">by, or investigations of, such bidder fails to satisfy the University that such bidder is </w:t>
      </w:r>
      <w:r w:rsidRPr="00E4748A">
        <w:rPr>
          <w:sz w:val="22"/>
          <w:szCs w:val="22"/>
        </w:rPr>
        <w:tab/>
      </w:r>
      <w:r w:rsidR="00D31407" w:rsidRPr="00E4748A">
        <w:rPr>
          <w:sz w:val="22"/>
          <w:szCs w:val="22"/>
        </w:rPr>
        <w:t>properly qualified to carry out the obligations of the Agreement.</w:t>
      </w:r>
    </w:p>
    <w:p w14:paraId="4EC5907A" w14:textId="77777777" w:rsidR="00D31407" w:rsidRPr="00E4748A" w:rsidRDefault="00D31407" w:rsidP="00847962">
      <w:pPr>
        <w:pStyle w:val="Default"/>
        <w:tabs>
          <w:tab w:val="left" w:pos="540"/>
        </w:tabs>
        <w:jc w:val="both"/>
        <w:rPr>
          <w:sz w:val="22"/>
          <w:szCs w:val="22"/>
        </w:rPr>
      </w:pPr>
    </w:p>
    <w:p w14:paraId="0C448199" w14:textId="1B2C47A2" w:rsidR="000E3F61" w:rsidRPr="00E4748A" w:rsidRDefault="00D46F3F" w:rsidP="00847962">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3B2C85ED" w14:textId="6651677E" w:rsidR="00AF0DF4" w:rsidRPr="00E4748A" w:rsidRDefault="000E3F61" w:rsidP="00847962">
      <w:pPr>
        <w:pStyle w:val="Default"/>
        <w:tabs>
          <w:tab w:val="left" w:pos="540"/>
        </w:tabs>
        <w:jc w:val="both"/>
        <w:rPr>
          <w:sz w:val="22"/>
          <w:szCs w:val="22"/>
        </w:rPr>
      </w:pPr>
      <w:r w:rsidRPr="00E4748A">
        <w:rPr>
          <w:b/>
          <w:sz w:val="22"/>
          <w:szCs w:val="22"/>
        </w:rPr>
        <w:tab/>
      </w:r>
      <w:r w:rsidR="00AF0DF4" w:rsidRPr="00E4748A">
        <w:rPr>
          <w:sz w:val="22"/>
          <w:szCs w:val="22"/>
        </w:rPr>
        <w:t xml:space="preserve">In the event that the contractor fails to carry out or comply with any of the Terms and </w:t>
      </w:r>
      <w:r w:rsidRPr="00E4748A">
        <w:rPr>
          <w:sz w:val="22"/>
          <w:szCs w:val="22"/>
        </w:rPr>
        <w:tab/>
      </w:r>
      <w:r w:rsidR="00AF0DF4" w:rsidRPr="00E4748A">
        <w:rPr>
          <w:sz w:val="22"/>
          <w:szCs w:val="22"/>
        </w:rPr>
        <w:t xml:space="preserve">Conditions of the contract with the University, the University may notify the Contractor of </w:t>
      </w:r>
      <w:r w:rsidRPr="00E4748A">
        <w:rPr>
          <w:sz w:val="22"/>
          <w:szCs w:val="22"/>
        </w:rPr>
        <w:tab/>
      </w:r>
      <w:r w:rsidR="00AF0DF4" w:rsidRPr="00E4748A">
        <w:rPr>
          <w:sz w:val="22"/>
          <w:szCs w:val="22"/>
        </w:rPr>
        <w:t xml:space="preserve">such failure or default in writing and demand that the failure or default be remedied </w:t>
      </w:r>
      <w:r w:rsidRPr="00E4748A">
        <w:rPr>
          <w:sz w:val="22"/>
          <w:szCs w:val="22"/>
        </w:rPr>
        <w:tab/>
      </w:r>
      <w:r w:rsidR="00AF0DF4" w:rsidRPr="00E4748A">
        <w:rPr>
          <w:sz w:val="22"/>
          <w:szCs w:val="22"/>
        </w:rPr>
        <w:t xml:space="preserve">within </w:t>
      </w:r>
      <w:r w:rsidRPr="00E4748A">
        <w:rPr>
          <w:sz w:val="22"/>
          <w:szCs w:val="22"/>
        </w:rPr>
        <w:tab/>
      </w:r>
      <w:r w:rsidR="00AF0DF4" w:rsidRPr="00E4748A">
        <w:rPr>
          <w:sz w:val="22"/>
          <w:szCs w:val="22"/>
        </w:rPr>
        <w:t xml:space="preserve">ten (10) working days, and in </w:t>
      </w:r>
      <w:r w:rsidR="00797462" w:rsidRPr="00E4748A">
        <w:rPr>
          <w:sz w:val="22"/>
          <w:szCs w:val="22"/>
        </w:rPr>
        <w:t xml:space="preserve">the event the Proposer fails to </w:t>
      </w:r>
      <w:r w:rsidRPr="00E4748A">
        <w:rPr>
          <w:sz w:val="22"/>
          <w:szCs w:val="22"/>
        </w:rPr>
        <w:t>remedy</w:t>
      </w:r>
      <w:r w:rsidR="00DA61EF" w:rsidRPr="00E4748A">
        <w:rPr>
          <w:sz w:val="22"/>
          <w:szCs w:val="22"/>
        </w:rPr>
        <w:t xml:space="preserve"> </w:t>
      </w:r>
      <w:r w:rsidRPr="00E4748A">
        <w:rPr>
          <w:sz w:val="22"/>
          <w:szCs w:val="22"/>
        </w:rPr>
        <w:t>such</w:t>
      </w:r>
      <w:r w:rsidR="00DA61EF" w:rsidRPr="00E4748A">
        <w:rPr>
          <w:sz w:val="22"/>
          <w:szCs w:val="22"/>
        </w:rPr>
        <w:t xml:space="preserve"> failure or </w:t>
      </w:r>
      <w:r w:rsidR="00DA61EF" w:rsidRPr="00E4748A">
        <w:rPr>
          <w:sz w:val="22"/>
          <w:szCs w:val="22"/>
        </w:rPr>
        <w:tab/>
      </w:r>
      <w:r w:rsidR="00AF0DF4" w:rsidRPr="00E4748A">
        <w:rPr>
          <w:sz w:val="22"/>
          <w:szCs w:val="22"/>
        </w:rPr>
        <w:t xml:space="preserve">default </w:t>
      </w:r>
      <w:r w:rsidRPr="00E4748A">
        <w:rPr>
          <w:sz w:val="22"/>
          <w:szCs w:val="22"/>
        </w:rPr>
        <w:t xml:space="preserve"> </w:t>
      </w:r>
      <w:r w:rsidR="00AF0DF4" w:rsidRPr="00E4748A">
        <w:rPr>
          <w:sz w:val="22"/>
          <w:szCs w:val="22"/>
        </w:rPr>
        <w:t xml:space="preserve">within the ten (10) working day period, the University shall have the right to cancel </w:t>
      </w:r>
      <w:r w:rsidRPr="00E4748A">
        <w:rPr>
          <w:sz w:val="22"/>
          <w:szCs w:val="22"/>
        </w:rPr>
        <w:tab/>
      </w:r>
      <w:r w:rsidR="00AF0DF4" w:rsidRPr="00E4748A">
        <w:rPr>
          <w:sz w:val="22"/>
          <w:szCs w:val="22"/>
        </w:rPr>
        <w:t>the contract upon thirty (30) days written notice.</w:t>
      </w:r>
      <w:r w:rsidR="00DA61EF" w:rsidRPr="00E4748A">
        <w:rPr>
          <w:sz w:val="22"/>
          <w:szCs w:val="22"/>
        </w:rPr>
        <w:t xml:space="preserve">  </w:t>
      </w:r>
      <w:r w:rsidR="00AF0DF4" w:rsidRPr="00E4748A">
        <w:rPr>
          <w:sz w:val="22"/>
          <w:szCs w:val="22"/>
        </w:rPr>
        <w:t xml:space="preserve">The cancellation of the contract, under </w:t>
      </w:r>
      <w:r w:rsidR="00DA61EF" w:rsidRPr="00E4748A">
        <w:rPr>
          <w:sz w:val="22"/>
          <w:szCs w:val="22"/>
        </w:rPr>
        <w:tab/>
      </w:r>
      <w:r w:rsidR="00AF0DF4" w:rsidRPr="00E4748A">
        <w:rPr>
          <w:sz w:val="22"/>
          <w:szCs w:val="22"/>
        </w:rPr>
        <w:t xml:space="preserve">any circumstances whatsoever, shall not effect or relieve contractor from any obligation or </w:t>
      </w:r>
      <w:r w:rsidR="00DA61EF" w:rsidRPr="00E4748A">
        <w:rPr>
          <w:sz w:val="22"/>
          <w:szCs w:val="22"/>
        </w:rPr>
        <w:tab/>
      </w:r>
      <w:r w:rsidR="00AF0DF4" w:rsidRPr="00E4748A">
        <w:rPr>
          <w:sz w:val="22"/>
          <w:szCs w:val="22"/>
        </w:rPr>
        <w:t xml:space="preserve">liability that may have been incurred or will be incurred pursuant to the contract and such </w:t>
      </w:r>
      <w:r w:rsidR="00DA61EF" w:rsidRPr="00E4748A">
        <w:rPr>
          <w:sz w:val="22"/>
          <w:szCs w:val="22"/>
        </w:rPr>
        <w:tab/>
      </w:r>
      <w:r w:rsidR="00AF0DF4" w:rsidRPr="00E4748A">
        <w:rPr>
          <w:sz w:val="22"/>
          <w:szCs w:val="22"/>
        </w:rPr>
        <w:t xml:space="preserve">cancellation by the University shall not limit any other right or remedy available to the </w:t>
      </w:r>
      <w:r w:rsidR="00DA61EF" w:rsidRPr="00E4748A">
        <w:rPr>
          <w:sz w:val="22"/>
          <w:szCs w:val="22"/>
        </w:rPr>
        <w:tab/>
      </w:r>
      <w:r w:rsidR="00AF0DF4" w:rsidRPr="00E4748A">
        <w:rPr>
          <w:sz w:val="22"/>
          <w:szCs w:val="22"/>
        </w:rPr>
        <w:t>University by law or in equity.</w:t>
      </w:r>
    </w:p>
    <w:p w14:paraId="361AA98B" w14:textId="77777777" w:rsidR="000E3F61" w:rsidRPr="00E4748A" w:rsidRDefault="000E3F61" w:rsidP="00847962">
      <w:pPr>
        <w:pStyle w:val="Default"/>
        <w:tabs>
          <w:tab w:val="left" w:pos="540"/>
        </w:tabs>
        <w:jc w:val="both"/>
        <w:rPr>
          <w:sz w:val="22"/>
          <w:szCs w:val="22"/>
        </w:rPr>
      </w:pPr>
    </w:p>
    <w:p w14:paraId="37E7082C" w14:textId="75EF60DF" w:rsidR="005738FD" w:rsidRPr="00E4748A" w:rsidRDefault="00D46F3F" w:rsidP="00847962">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77777777" w:rsidR="009C12E5" w:rsidRPr="00E4748A" w:rsidRDefault="005738FD" w:rsidP="00847962">
      <w:pPr>
        <w:tabs>
          <w:tab w:val="left" w:pos="540"/>
        </w:tabs>
        <w:spacing w:after="0" w:line="240" w:lineRule="auto"/>
        <w:jc w:val="both"/>
        <w:rPr>
          <w:rFonts w:ascii="Arial" w:hAnsi="Arial" w:cs="Arial"/>
          <w:b/>
          <w:color w:val="000000"/>
        </w:rPr>
      </w:pPr>
      <w:r w:rsidRPr="00E4748A">
        <w:rPr>
          <w:rFonts w:ascii="Arial" w:hAnsi="Arial" w:cs="Arial"/>
          <w:b/>
          <w:color w:val="000000"/>
        </w:rPr>
        <w:tab/>
      </w:r>
      <w:r w:rsidR="003F20FA" w:rsidRPr="00E4748A">
        <w:rPr>
          <w:rFonts w:ascii="Arial" w:hAnsi="Arial" w:cs="Arial"/>
        </w:rPr>
        <w:t xml:space="preserve">Any failure of the University at any time, to enforce or require the strict keeping and </w:t>
      </w:r>
      <w:r w:rsidRPr="00E4748A">
        <w:rPr>
          <w:rFonts w:ascii="Arial" w:hAnsi="Arial" w:cs="Arial"/>
        </w:rPr>
        <w:tab/>
      </w:r>
      <w:r w:rsidR="003F20FA" w:rsidRPr="00E4748A">
        <w:rPr>
          <w:rFonts w:ascii="Arial" w:hAnsi="Arial" w:cs="Arial"/>
        </w:rPr>
        <w:t xml:space="preserve">performance of any of the terms and conditions of this agreement shall not constitute a </w:t>
      </w:r>
      <w:r w:rsidRPr="00E4748A">
        <w:rPr>
          <w:rFonts w:ascii="Arial" w:hAnsi="Arial" w:cs="Arial"/>
        </w:rPr>
        <w:tab/>
      </w:r>
      <w:r w:rsidR="003F20FA" w:rsidRPr="00E4748A">
        <w:rPr>
          <w:rFonts w:ascii="Arial" w:hAnsi="Arial" w:cs="Arial"/>
        </w:rPr>
        <w:t xml:space="preserve">waiver of such terms, conditions, or rights, and shall not affect or impair same, or the right </w:t>
      </w:r>
      <w:r w:rsidRPr="00E4748A">
        <w:rPr>
          <w:rFonts w:ascii="Arial" w:hAnsi="Arial" w:cs="Arial"/>
        </w:rPr>
        <w:tab/>
      </w:r>
      <w:r w:rsidR="003F20FA" w:rsidRPr="00E4748A">
        <w:rPr>
          <w:rFonts w:ascii="Arial" w:hAnsi="Arial" w:cs="Arial"/>
        </w:rPr>
        <w:t>of the University at any time to avail itself of same.</w:t>
      </w:r>
    </w:p>
    <w:p w14:paraId="01431E12" w14:textId="50759C6F" w:rsidR="005738FD" w:rsidRPr="00E4748A" w:rsidRDefault="00D46F3F" w:rsidP="00847962">
      <w:pPr>
        <w:tabs>
          <w:tab w:val="left" w:pos="540"/>
        </w:tabs>
        <w:spacing w:after="0" w:line="240" w:lineRule="auto"/>
        <w:jc w:val="both"/>
        <w:rPr>
          <w:rFonts w:ascii="Arial" w:hAnsi="Arial" w:cs="Arial"/>
          <w:b/>
        </w:rPr>
      </w:pPr>
      <w:r>
        <w:rPr>
          <w:rFonts w:ascii="Arial" w:hAnsi="Arial" w:cs="Arial"/>
          <w:b/>
        </w:rPr>
        <w:lastRenderedPageBreak/>
        <w:t>8</w:t>
      </w:r>
      <w:r w:rsidR="009A569A" w:rsidRPr="00E4748A">
        <w:rPr>
          <w:rFonts w:ascii="Arial" w:hAnsi="Arial" w:cs="Arial"/>
          <w:b/>
        </w:rPr>
        <w:t>.11</w:t>
      </w:r>
      <w:r w:rsidR="009A569A" w:rsidRPr="00E4748A">
        <w:rPr>
          <w:rFonts w:ascii="Arial" w:hAnsi="Arial" w:cs="Arial"/>
          <w:b/>
        </w:rPr>
        <w:tab/>
        <w:t>Independent Parties</w:t>
      </w:r>
    </w:p>
    <w:p w14:paraId="06E557EF" w14:textId="77777777" w:rsidR="00610C65" w:rsidRPr="00E4748A" w:rsidRDefault="005738FD" w:rsidP="00847962">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9A569A" w:rsidRPr="00E4748A">
        <w:rPr>
          <w:rFonts w:ascii="Arial" w:hAnsi="Arial" w:cs="Arial"/>
          <w:bCs/>
        </w:rPr>
        <w:t xml:space="preserve">University is 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847962">
      <w:pPr>
        <w:tabs>
          <w:tab w:val="left" w:pos="540"/>
        </w:tabs>
        <w:spacing w:after="0" w:line="240" w:lineRule="auto"/>
        <w:jc w:val="both"/>
        <w:rPr>
          <w:rFonts w:ascii="Arial" w:hAnsi="Arial" w:cs="Arial"/>
          <w:bCs/>
        </w:rPr>
      </w:pPr>
    </w:p>
    <w:p w14:paraId="276B1291" w14:textId="3CEABFF1" w:rsidR="008C1C30" w:rsidRPr="00E4748A" w:rsidRDefault="00D46F3F" w:rsidP="00847962">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77777777" w:rsidR="009A569A" w:rsidRPr="00E4748A" w:rsidRDefault="008C1C30" w:rsidP="00847962">
      <w:pPr>
        <w:tabs>
          <w:tab w:val="left" w:pos="540"/>
        </w:tabs>
        <w:spacing w:after="0" w:line="240" w:lineRule="auto"/>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w:t>
      </w:r>
      <w:r w:rsidRPr="00E4748A">
        <w:rPr>
          <w:rFonts w:ascii="Arial" w:hAnsi="Arial" w:cs="Arial"/>
          <w:bCs/>
        </w:rPr>
        <w:tab/>
      </w:r>
      <w:r w:rsidR="009A569A" w:rsidRPr="00E4748A">
        <w:rPr>
          <w:rFonts w:ascii="Arial" w:hAnsi="Arial" w:cs="Arial"/>
          <w:bCs/>
        </w:rPr>
        <w:t xml:space="preserve">and enforced in accordance with the laws of the State of Arkansas, without regard to </w:t>
      </w:r>
      <w:r w:rsidRPr="00E4748A">
        <w:rPr>
          <w:rFonts w:ascii="Arial" w:hAnsi="Arial" w:cs="Arial"/>
          <w:bCs/>
        </w:rPr>
        <w:tab/>
      </w:r>
      <w:r w:rsidR="009A569A" w:rsidRPr="00E4748A">
        <w:rPr>
          <w:rFonts w:ascii="Arial" w:hAnsi="Arial" w:cs="Arial"/>
          <w:bCs/>
        </w:rPr>
        <w:t xml:space="preserve">choice of law principles. Consistent with the foregoing, this contract shall be subject to the </w:t>
      </w:r>
      <w:r w:rsidRPr="00E4748A">
        <w:rPr>
          <w:rFonts w:ascii="Arial" w:hAnsi="Arial" w:cs="Arial"/>
          <w:bCs/>
        </w:rPr>
        <w:tab/>
      </w:r>
      <w:r w:rsidR="009A569A" w:rsidRPr="00E4748A">
        <w:rPr>
          <w:rFonts w:ascii="Arial" w:hAnsi="Arial" w:cs="Arial"/>
          <w:bCs/>
        </w:rPr>
        <w:t>Uniform Commercial Code as enacted in Arkansas.</w:t>
      </w:r>
    </w:p>
    <w:p w14:paraId="0175E412" w14:textId="77777777" w:rsidR="004C3CCF" w:rsidRPr="00E4748A" w:rsidRDefault="004C3CCF" w:rsidP="00847962">
      <w:pPr>
        <w:tabs>
          <w:tab w:val="left" w:pos="540"/>
        </w:tabs>
        <w:spacing w:after="0" w:line="240" w:lineRule="auto"/>
        <w:jc w:val="both"/>
        <w:rPr>
          <w:rFonts w:ascii="Arial" w:hAnsi="Arial" w:cs="Arial"/>
          <w:bCs/>
        </w:rPr>
      </w:pPr>
    </w:p>
    <w:p w14:paraId="22BB3BE4" w14:textId="66696E69" w:rsidR="00C81157" w:rsidRPr="00E4748A" w:rsidRDefault="00D46F3F" w:rsidP="00847962">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77777777" w:rsidR="004C3CCF" w:rsidRDefault="00C81157" w:rsidP="00847962">
      <w:pPr>
        <w:tabs>
          <w:tab w:val="left" w:pos="540"/>
        </w:tabs>
        <w:spacing w:after="0" w:line="240" w:lineRule="auto"/>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t>
      </w:r>
      <w:r w:rsidRPr="00E4748A">
        <w:rPr>
          <w:rFonts w:ascii="Arial" w:hAnsi="Arial" w:cs="Arial"/>
        </w:rPr>
        <w:tab/>
      </w:r>
      <w:r w:rsidR="004C3CCF" w:rsidRPr="00E4748A">
        <w:rPr>
          <w:rFonts w:ascii="Arial" w:hAnsi="Arial" w:cs="Arial"/>
        </w:rPr>
        <w:t xml:space="preserve">with applicable University of Arkansas procurement procedures.  All material submitted in </w:t>
      </w:r>
      <w:r w:rsidRPr="00E4748A">
        <w:rPr>
          <w:rFonts w:ascii="Arial" w:hAnsi="Arial" w:cs="Arial"/>
        </w:rPr>
        <w:tab/>
      </w:r>
      <w:r w:rsidR="004C3CCF" w:rsidRPr="00E4748A">
        <w:rPr>
          <w:rFonts w:ascii="Arial" w:hAnsi="Arial" w:cs="Arial"/>
        </w:rPr>
        <w:t xml:space="preserve">response to this bid becomes the public property of the State of Arkansas and will be a </w:t>
      </w:r>
      <w:r w:rsidRPr="00E4748A">
        <w:rPr>
          <w:rFonts w:ascii="Arial" w:hAnsi="Arial" w:cs="Arial"/>
        </w:rPr>
        <w:tab/>
      </w:r>
      <w:r w:rsidR="004C3CCF" w:rsidRPr="00E4748A">
        <w:rPr>
          <w:rFonts w:ascii="Arial" w:hAnsi="Arial" w:cs="Arial"/>
        </w:rPr>
        <w:t xml:space="preserve">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 xml:space="preserve">The Respondent is hereby cautioned that </w:t>
      </w:r>
      <w:r w:rsidRPr="00E4748A">
        <w:rPr>
          <w:rFonts w:ascii="Arial" w:hAnsi="Arial" w:cs="Arial"/>
        </w:rPr>
        <w:tab/>
      </w:r>
      <w:r w:rsidR="004C3CCF" w:rsidRPr="00E4748A">
        <w:rPr>
          <w:rFonts w:ascii="Arial" w:hAnsi="Arial" w:cs="Arial"/>
          <w:u w:val="single"/>
        </w:rPr>
        <w:t xml:space="preserve">any part of its bid that is considered confidential, proprietary, or trade secret, must be </w:t>
      </w:r>
      <w:r w:rsidRPr="00E4748A">
        <w:rPr>
          <w:rFonts w:ascii="Arial" w:hAnsi="Arial" w:cs="Arial"/>
        </w:rPr>
        <w:tab/>
      </w:r>
      <w:r w:rsidR="004C3CCF" w:rsidRPr="00E4748A">
        <w:rPr>
          <w:rFonts w:ascii="Arial" w:hAnsi="Arial" w:cs="Arial"/>
          <w:u w:val="single"/>
        </w:rPr>
        <w:t xml:space="preserve">labeled as such and submitted in a separate envelope along with the bid, and can only be </w:t>
      </w:r>
      <w:r w:rsidRPr="00E4748A">
        <w:rPr>
          <w:rFonts w:ascii="Arial" w:hAnsi="Arial" w:cs="Arial"/>
        </w:rPr>
        <w:tab/>
      </w:r>
      <w:r w:rsidR="004C3CCF" w:rsidRPr="00E4748A">
        <w:rPr>
          <w:rFonts w:ascii="Arial" w:hAnsi="Arial" w:cs="Arial"/>
          <w:u w:val="single"/>
        </w:rPr>
        <w:t>protected to the extent permitted by Arkansas law</w:t>
      </w:r>
      <w:r w:rsidR="004C3CCF" w:rsidRPr="00E4748A">
        <w:rPr>
          <w:rFonts w:ascii="Arial" w:hAnsi="Arial" w:cs="Arial"/>
        </w:rPr>
        <w:t>.</w:t>
      </w:r>
    </w:p>
    <w:p w14:paraId="2660C086" w14:textId="77777777" w:rsidR="00D46F3F" w:rsidRDefault="00D46F3F" w:rsidP="00847962">
      <w:pPr>
        <w:tabs>
          <w:tab w:val="left" w:pos="540"/>
        </w:tabs>
        <w:spacing w:after="0" w:line="240" w:lineRule="auto"/>
        <w:jc w:val="both"/>
        <w:rPr>
          <w:rFonts w:ascii="Arial" w:hAnsi="Arial" w:cs="Arial"/>
        </w:rPr>
      </w:pPr>
    </w:p>
    <w:p w14:paraId="1EA18EE6" w14:textId="05DDBB22" w:rsidR="00350527"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36F3CE85" w14:textId="77777777" w:rsidR="00350527" w:rsidRPr="00E4748A" w:rsidRDefault="00350527" w:rsidP="00847962">
      <w:pPr>
        <w:tabs>
          <w:tab w:val="left" w:pos="540"/>
        </w:tabs>
        <w:spacing w:after="0" w:line="240" w:lineRule="auto"/>
        <w:jc w:val="both"/>
        <w:rPr>
          <w:rFonts w:ascii="Arial" w:hAnsi="Arial" w:cs="Arial"/>
        </w:rPr>
      </w:pPr>
      <w:r w:rsidRPr="00E4748A">
        <w:rPr>
          <w:rFonts w:ascii="Arial" w:hAnsi="Arial" w:cs="Arial"/>
          <w:b/>
        </w:rPr>
        <w:tab/>
      </w:r>
      <w:r w:rsidR="0004641D" w:rsidRPr="00E4748A">
        <w:rPr>
          <w:rFonts w:ascii="Arial" w:hAnsi="Arial" w:cs="Arial"/>
        </w:rPr>
        <w:t xml:space="preserve">Disclosure is a condition of this contract and the University of Arkansas cannot enter into </w:t>
      </w:r>
      <w:r w:rsidR="00AB4CA2" w:rsidRPr="00E4748A">
        <w:rPr>
          <w:rFonts w:ascii="Arial" w:hAnsi="Arial" w:cs="Arial"/>
        </w:rPr>
        <w:tab/>
      </w:r>
      <w:r w:rsidR="0004641D" w:rsidRPr="00E4748A">
        <w:rPr>
          <w:rFonts w:ascii="Arial" w:hAnsi="Arial" w:cs="Arial"/>
        </w:rPr>
        <w:t>any</w:t>
      </w:r>
      <w:r w:rsidR="00AB4CA2" w:rsidRPr="00E4748A">
        <w:rPr>
          <w:rFonts w:ascii="Arial" w:hAnsi="Arial" w:cs="Arial"/>
        </w:rPr>
        <w:t xml:space="preserve"> </w:t>
      </w:r>
      <w:r w:rsidR="0004641D" w:rsidRPr="00E4748A">
        <w:rPr>
          <w:rFonts w:ascii="Arial" w:hAnsi="Arial" w:cs="Arial"/>
        </w:rPr>
        <w:t>contract for which disclosure is not made.</w:t>
      </w:r>
    </w:p>
    <w:p w14:paraId="42468A4D" w14:textId="77777777" w:rsidR="00350527" w:rsidRPr="00E4748A" w:rsidRDefault="00350527" w:rsidP="00847962">
      <w:pPr>
        <w:pStyle w:val="MyNormal"/>
        <w:ind w:left="1260" w:hanging="1260"/>
        <w:rPr>
          <w:rFonts w:cs="Arial"/>
        </w:rPr>
      </w:pPr>
    </w:p>
    <w:p w14:paraId="2734787A" w14:textId="77777777" w:rsidR="00350527" w:rsidRPr="00E4748A" w:rsidRDefault="00350527" w:rsidP="00847962">
      <w:pPr>
        <w:pStyle w:val="MyNormal"/>
        <w:ind w:left="1260" w:hanging="1260"/>
        <w:rPr>
          <w:rFonts w:cs="Arial"/>
        </w:rPr>
      </w:pPr>
      <w:r w:rsidRPr="00E4748A">
        <w:rPr>
          <w:rFonts w:cs="Arial"/>
        </w:rPr>
        <w:tab/>
      </w:r>
      <w:r w:rsidR="0004641D" w:rsidRPr="00E4748A">
        <w:rPr>
          <w:rFonts w:cs="Arial"/>
        </w:rPr>
        <w:t>Arkansas’s Executive Order 98-04 requires all potential c</w:t>
      </w:r>
      <w:r w:rsidRPr="00E4748A">
        <w:rPr>
          <w:rFonts w:cs="Arial"/>
        </w:rPr>
        <w:t>ontractors disclose whether the</w:t>
      </w:r>
    </w:p>
    <w:p w14:paraId="22FEA542" w14:textId="77777777" w:rsidR="00350527" w:rsidRPr="00E4748A" w:rsidRDefault="00350527" w:rsidP="00847962">
      <w:pPr>
        <w:pStyle w:val="MyNormal"/>
        <w:ind w:left="1260" w:hanging="1260"/>
        <w:rPr>
          <w:rFonts w:cs="Arial"/>
        </w:rPr>
      </w:pPr>
      <w:r w:rsidRPr="00E4748A">
        <w:rPr>
          <w:rFonts w:cs="Arial"/>
        </w:rPr>
        <w:tab/>
      </w:r>
      <w:proofErr w:type="gramStart"/>
      <w:r w:rsidR="0004641D" w:rsidRPr="00E4748A">
        <w:rPr>
          <w:rFonts w:cs="Arial"/>
        </w:rPr>
        <w:t>individual</w:t>
      </w:r>
      <w:proofErr w:type="gramEnd"/>
      <w:r w:rsidR="0004641D" w:rsidRPr="00E4748A">
        <w:rPr>
          <w:rFonts w:cs="Arial"/>
        </w:rPr>
        <w:t xml:space="preserve"> or anyone who owns or controls the busin</w:t>
      </w:r>
      <w:r w:rsidRPr="00E4748A">
        <w:rPr>
          <w:rFonts w:cs="Arial"/>
        </w:rPr>
        <w:t>ess is a member of the Arkansas</w:t>
      </w:r>
    </w:p>
    <w:p w14:paraId="1E168CA7" w14:textId="77777777" w:rsidR="00350527" w:rsidRPr="00E4748A" w:rsidRDefault="00350527" w:rsidP="00847962">
      <w:pPr>
        <w:pStyle w:val="MyNormal"/>
        <w:ind w:left="1260" w:hanging="1260"/>
        <w:rPr>
          <w:rFonts w:cs="Arial"/>
        </w:rPr>
      </w:pPr>
      <w:r w:rsidRPr="00E4748A">
        <w:rPr>
          <w:rFonts w:cs="Arial"/>
        </w:rPr>
        <w:tab/>
      </w:r>
      <w:r w:rsidR="0004641D" w:rsidRPr="00E4748A">
        <w:rPr>
          <w:rFonts w:cs="Arial"/>
        </w:rPr>
        <w:t>General Assembly, constitutional officer, state bo</w:t>
      </w:r>
      <w:r w:rsidRPr="00E4748A">
        <w:rPr>
          <w:rFonts w:cs="Arial"/>
        </w:rPr>
        <w:t>ard or commission member, state</w:t>
      </w:r>
    </w:p>
    <w:p w14:paraId="621E9492" w14:textId="77777777" w:rsidR="00350527" w:rsidRPr="00E4748A" w:rsidRDefault="00350527" w:rsidP="00847962">
      <w:pPr>
        <w:pStyle w:val="MyNormal"/>
        <w:ind w:left="1260" w:hanging="1260"/>
        <w:rPr>
          <w:rFonts w:cs="Arial"/>
        </w:rPr>
      </w:pPr>
      <w:r w:rsidRPr="00E4748A">
        <w:rPr>
          <w:rFonts w:cs="Arial"/>
        </w:rPr>
        <w:tab/>
      </w:r>
      <w:proofErr w:type="gramStart"/>
      <w:r w:rsidR="0004641D" w:rsidRPr="00E4748A">
        <w:rPr>
          <w:rFonts w:cs="Arial"/>
        </w:rPr>
        <w:t>employee</w:t>
      </w:r>
      <w:proofErr w:type="gramEnd"/>
      <w:r w:rsidR="0004641D" w:rsidRPr="00E4748A">
        <w:rPr>
          <w:rFonts w:cs="Arial"/>
        </w:rPr>
        <w:t xml:space="preserve">, or the spouse or family member of any of these.  </w:t>
      </w:r>
      <w:r w:rsidRPr="00E4748A">
        <w:rPr>
          <w:rFonts w:cs="Arial"/>
        </w:rPr>
        <w:t>If this applies to the bidder’s</w:t>
      </w:r>
    </w:p>
    <w:p w14:paraId="4A367DD4" w14:textId="77777777" w:rsidR="0004641D" w:rsidRPr="00E4748A" w:rsidRDefault="00350527" w:rsidP="00847962">
      <w:pPr>
        <w:pStyle w:val="MyNormal"/>
        <w:ind w:left="1260" w:hanging="1260"/>
        <w:rPr>
          <w:rFonts w:cs="Arial"/>
        </w:rPr>
      </w:pPr>
      <w:r w:rsidRPr="00E4748A">
        <w:rPr>
          <w:rFonts w:cs="Arial"/>
        </w:rPr>
        <w:tab/>
      </w:r>
      <w:proofErr w:type="gramStart"/>
      <w:r w:rsidR="0004641D" w:rsidRPr="00E4748A">
        <w:rPr>
          <w:rFonts w:cs="Arial"/>
        </w:rPr>
        <w:t>business</w:t>
      </w:r>
      <w:proofErr w:type="gramEnd"/>
      <w:r w:rsidR="0004641D" w:rsidRPr="00E4748A">
        <w:rPr>
          <w:rFonts w:cs="Arial"/>
        </w:rPr>
        <w:t>, the bidder must state so in writing.</w:t>
      </w:r>
    </w:p>
    <w:p w14:paraId="27861139" w14:textId="77777777" w:rsidR="00882E3C" w:rsidRPr="00E4748A" w:rsidRDefault="00882E3C" w:rsidP="00847962">
      <w:pPr>
        <w:tabs>
          <w:tab w:val="left" w:pos="540"/>
        </w:tabs>
        <w:spacing w:after="0" w:line="240" w:lineRule="auto"/>
        <w:jc w:val="both"/>
        <w:rPr>
          <w:rFonts w:ascii="Arial" w:hAnsi="Arial" w:cs="Arial"/>
        </w:rPr>
      </w:pPr>
    </w:p>
    <w:p w14:paraId="5D4F7E10" w14:textId="7CB811D1" w:rsidR="00FF26EE"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69DACF69" w:rsidR="009E7C1F" w:rsidRPr="00E4748A" w:rsidRDefault="00FF26EE" w:rsidP="00847962">
      <w:pPr>
        <w:tabs>
          <w:tab w:val="left" w:pos="540"/>
        </w:tabs>
        <w:spacing w:after="0" w:line="240" w:lineRule="auto"/>
        <w:jc w:val="both"/>
        <w:rPr>
          <w:rFonts w:ascii="Arial" w:hAnsi="Arial" w:cs="Arial"/>
        </w:rPr>
      </w:pPr>
      <w:r w:rsidRPr="00E4748A">
        <w:rPr>
          <w:rFonts w:ascii="Arial" w:hAnsi="Arial" w:cs="Arial"/>
          <w:b/>
        </w:rPr>
        <w:tab/>
      </w:r>
      <w:r w:rsidR="00882E3C" w:rsidRPr="00E4748A">
        <w:rPr>
          <w:rFonts w:ascii="Arial" w:hAnsi="Arial" w:cs="Arial"/>
        </w:rPr>
        <w:t xml:space="preserve">Proposals submitted prior to the Proposal opening date may be modified or withdrawn only </w:t>
      </w:r>
      <w:r w:rsidRPr="00E4748A">
        <w:rPr>
          <w:rFonts w:ascii="Arial" w:hAnsi="Arial" w:cs="Arial"/>
        </w:rPr>
        <w:tab/>
      </w:r>
      <w:r w:rsidR="00882E3C" w:rsidRPr="00E4748A">
        <w:rPr>
          <w:rFonts w:ascii="Arial" w:hAnsi="Arial" w:cs="Arial"/>
        </w:rPr>
        <w:t xml:space="preserve">by written notice to the University of Arkansas. Such notice must be received by the </w:t>
      </w:r>
      <w:r w:rsidRPr="00E4748A">
        <w:rPr>
          <w:rFonts w:ascii="Arial" w:hAnsi="Arial" w:cs="Arial"/>
        </w:rPr>
        <w:tab/>
      </w:r>
      <w:r w:rsidR="00882E3C" w:rsidRPr="00E4748A">
        <w:rPr>
          <w:rFonts w:ascii="Arial" w:hAnsi="Arial" w:cs="Arial"/>
        </w:rPr>
        <w:t xml:space="preserve">University Purchasing Official prior to the time designated for opening of the Proposal. </w:t>
      </w:r>
      <w:r w:rsidRPr="00E4748A">
        <w:rPr>
          <w:rFonts w:ascii="Arial" w:hAnsi="Arial" w:cs="Arial"/>
        </w:rPr>
        <w:tab/>
      </w:r>
      <w:r w:rsidR="00882E3C" w:rsidRPr="00E4748A">
        <w:rPr>
          <w:rFonts w:ascii="Arial" w:hAnsi="Arial" w:cs="Arial"/>
        </w:rPr>
        <w:t xml:space="preserve">Respondent may change or withdraw the Proposal at any time prior to Proposal opening; </w:t>
      </w:r>
      <w:r w:rsidRPr="00E4748A">
        <w:rPr>
          <w:rFonts w:ascii="Arial" w:hAnsi="Arial" w:cs="Arial"/>
        </w:rPr>
        <w:tab/>
      </w:r>
      <w:r w:rsidR="00882E3C" w:rsidRPr="00E4748A">
        <w:rPr>
          <w:rFonts w:ascii="Arial" w:hAnsi="Arial" w:cs="Arial"/>
        </w:rPr>
        <w:t xml:space="preserve">however, no oral modifications will be allowed. Only letters or other formal written requests </w:t>
      </w:r>
      <w:r w:rsidRPr="00E4748A">
        <w:rPr>
          <w:rFonts w:ascii="Arial" w:hAnsi="Arial" w:cs="Arial"/>
        </w:rPr>
        <w:tab/>
      </w:r>
      <w:r w:rsidR="00882E3C" w:rsidRPr="00E4748A">
        <w:rPr>
          <w:rFonts w:ascii="Arial" w:hAnsi="Arial" w:cs="Arial"/>
        </w:rPr>
        <w:t xml:space="preserve">for modifications or corrections of a previously submitted Proposal that are addressed in </w:t>
      </w:r>
      <w:r w:rsidRPr="00E4748A">
        <w:rPr>
          <w:rFonts w:ascii="Arial" w:hAnsi="Arial" w:cs="Arial"/>
        </w:rPr>
        <w:tab/>
      </w:r>
      <w:r w:rsidR="00882E3C" w:rsidRPr="00E4748A">
        <w:rPr>
          <w:rFonts w:ascii="Arial" w:hAnsi="Arial" w:cs="Arial"/>
        </w:rPr>
        <w:t xml:space="preserve">the same manner as the Proposal and that are received prior to the scheduled Proposal </w:t>
      </w:r>
      <w:r w:rsidRPr="00E4748A">
        <w:rPr>
          <w:rFonts w:ascii="Arial" w:hAnsi="Arial" w:cs="Arial"/>
        </w:rPr>
        <w:tab/>
      </w:r>
      <w:r w:rsidR="00882E3C" w:rsidRPr="00E4748A">
        <w:rPr>
          <w:rFonts w:ascii="Arial" w:hAnsi="Arial" w:cs="Arial"/>
        </w:rPr>
        <w:t xml:space="preserve">opening time will be accepted. The Proposal, when opened, will then be corrected in </w:t>
      </w:r>
      <w:r w:rsidRPr="00E4748A">
        <w:rPr>
          <w:rFonts w:ascii="Arial" w:hAnsi="Arial" w:cs="Arial"/>
        </w:rPr>
        <w:tab/>
      </w:r>
      <w:r w:rsidR="00882E3C" w:rsidRPr="00E4748A">
        <w:rPr>
          <w:rFonts w:ascii="Arial" w:hAnsi="Arial" w:cs="Arial"/>
        </w:rPr>
        <w:t xml:space="preserve">accordance with such written requests, provided that the written request is contained in a </w:t>
      </w:r>
      <w:r w:rsidRPr="00E4748A">
        <w:rPr>
          <w:rFonts w:ascii="Arial" w:hAnsi="Arial" w:cs="Arial"/>
        </w:rPr>
        <w:tab/>
      </w:r>
      <w:r w:rsidR="00882E3C" w:rsidRPr="00E4748A">
        <w:rPr>
          <w:rFonts w:ascii="Arial" w:hAnsi="Arial" w:cs="Arial"/>
        </w:rPr>
        <w:t xml:space="preserve">sealed envelope that is clearly marked with the RFP number and “Modification of </w:t>
      </w:r>
      <w:r w:rsidRPr="00E4748A">
        <w:rPr>
          <w:rFonts w:ascii="Arial" w:hAnsi="Arial" w:cs="Arial"/>
        </w:rPr>
        <w:tab/>
      </w:r>
      <w:r w:rsidR="00882E3C" w:rsidRPr="00E4748A">
        <w:rPr>
          <w:rFonts w:ascii="Arial" w:hAnsi="Arial" w:cs="Arial"/>
        </w:rPr>
        <w:t xml:space="preserve">Proposal”. No modifications of the Proposal will be accepted at any time after the Proposal </w:t>
      </w:r>
      <w:r w:rsidRPr="00E4748A">
        <w:rPr>
          <w:rFonts w:ascii="Arial" w:hAnsi="Arial" w:cs="Arial"/>
        </w:rPr>
        <w:tab/>
      </w:r>
      <w:r w:rsidR="00882E3C" w:rsidRPr="00E4748A">
        <w:rPr>
          <w:rFonts w:ascii="Arial" w:hAnsi="Arial" w:cs="Arial"/>
        </w:rPr>
        <w:t>due date and time.</w:t>
      </w:r>
    </w:p>
    <w:p w14:paraId="2BB2A43A" w14:textId="77777777" w:rsidR="008F3B9D" w:rsidRPr="00E4748A" w:rsidRDefault="008F3B9D" w:rsidP="00847962">
      <w:pPr>
        <w:tabs>
          <w:tab w:val="left" w:pos="540"/>
        </w:tabs>
        <w:spacing w:after="0" w:line="240" w:lineRule="auto"/>
        <w:jc w:val="both"/>
        <w:rPr>
          <w:rFonts w:ascii="Arial" w:hAnsi="Arial" w:cs="Arial"/>
          <w:b/>
        </w:rPr>
      </w:pPr>
    </w:p>
    <w:p w14:paraId="7F52FE9D" w14:textId="0D5E92D7" w:rsidR="00D3308A"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7777777" w:rsidR="00565862" w:rsidRPr="00E4748A" w:rsidRDefault="00D3308A" w:rsidP="00847962">
      <w:pPr>
        <w:tabs>
          <w:tab w:val="left" w:pos="540"/>
        </w:tabs>
        <w:spacing w:after="0" w:line="240" w:lineRule="auto"/>
        <w:jc w:val="both"/>
        <w:rPr>
          <w:rFonts w:ascii="Arial" w:hAnsi="Arial" w:cs="Arial"/>
        </w:rPr>
      </w:pPr>
      <w:r w:rsidRPr="00E4748A">
        <w:rPr>
          <w:rFonts w:ascii="Arial" w:hAnsi="Arial" w:cs="Arial"/>
          <w:b/>
        </w:rPr>
        <w:tab/>
      </w:r>
      <w:r w:rsidR="00565862" w:rsidRPr="00E4748A">
        <w:rPr>
          <w:rFonts w:ascii="Arial" w:hAnsi="Arial" w:cs="Arial"/>
        </w:rPr>
        <w:t xml:space="preserve">Single and joint vendor bids and multiple bids by vendors are acceptable.  However, the </w:t>
      </w:r>
      <w:r w:rsidRPr="00E4748A">
        <w:rPr>
          <w:rFonts w:ascii="Arial" w:hAnsi="Arial" w:cs="Arial"/>
        </w:rPr>
        <w:tab/>
      </w:r>
      <w:r w:rsidR="00565862" w:rsidRPr="00E4748A">
        <w:rPr>
          <w:rFonts w:ascii="Arial" w:hAnsi="Arial" w:cs="Arial"/>
        </w:rPr>
        <w:t xml:space="preserve">selected bidder(s) will be required to assume prime contractor responsibility for the </w:t>
      </w:r>
      <w:r w:rsidRPr="00E4748A">
        <w:rPr>
          <w:rFonts w:ascii="Arial" w:hAnsi="Arial" w:cs="Arial"/>
        </w:rPr>
        <w:tab/>
      </w:r>
      <w:r w:rsidR="00565862" w:rsidRPr="00E4748A">
        <w:rPr>
          <w:rFonts w:ascii="Arial" w:hAnsi="Arial" w:cs="Arial"/>
        </w:rPr>
        <w:t>contract and will be the sole point of contact with regard to the award of this RFP.</w:t>
      </w:r>
    </w:p>
    <w:p w14:paraId="0A53EFE0" w14:textId="77777777" w:rsidR="00FB264F" w:rsidRPr="00E4748A" w:rsidRDefault="00FB264F" w:rsidP="00847962">
      <w:pPr>
        <w:tabs>
          <w:tab w:val="left" w:pos="540"/>
        </w:tabs>
        <w:spacing w:after="0" w:line="240" w:lineRule="auto"/>
        <w:jc w:val="both"/>
        <w:rPr>
          <w:rFonts w:ascii="Arial" w:hAnsi="Arial" w:cs="Arial"/>
          <w:b/>
        </w:rPr>
      </w:pPr>
    </w:p>
    <w:p w14:paraId="1B85B6A2" w14:textId="6658302B" w:rsidR="00B84B48"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77777777" w:rsidR="007078B9" w:rsidRPr="00E4748A" w:rsidRDefault="00B84B48" w:rsidP="00847962">
      <w:pPr>
        <w:tabs>
          <w:tab w:val="left" w:pos="540"/>
        </w:tabs>
        <w:spacing w:after="0" w:line="240" w:lineRule="auto"/>
        <w:jc w:val="both"/>
        <w:rPr>
          <w:rFonts w:ascii="Arial" w:hAnsi="Arial" w:cs="Arial"/>
        </w:rPr>
      </w:pPr>
      <w:r w:rsidRPr="00E4748A">
        <w:rPr>
          <w:rFonts w:ascii="Arial" w:hAnsi="Arial" w:cs="Arial"/>
          <w:b/>
        </w:rPr>
        <w:tab/>
      </w:r>
      <w:r w:rsidR="007078B9" w:rsidRPr="00E4748A">
        <w:rPr>
          <w:rFonts w:ascii="Arial" w:hAnsi="Arial" w:cs="Arial"/>
          <w:u w:val="single"/>
        </w:rPr>
        <w:t>Prices for the proposed services must be kept fi</w:t>
      </w:r>
      <w:r w:rsidR="007078B9" w:rsidRPr="0057272E">
        <w:rPr>
          <w:rFonts w:ascii="Arial" w:hAnsi="Arial" w:cs="Arial"/>
          <w:u w:val="single"/>
        </w:rPr>
        <w:t xml:space="preserve">rm for </w:t>
      </w:r>
      <w:r w:rsidR="007078B9" w:rsidRPr="0057272E">
        <w:rPr>
          <w:rFonts w:ascii="Arial" w:hAnsi="Arial" w:cs="Arial"/>
          <w:b/>
          <w:u w:val="single"/>
        </w:rPr>
        <w:t>at least 90 days</w:t>
      </w:r>
      <w:r w:rsidR="007078B9" w:rsidRPr="0057272E">
        <w:rPr>
          <w:rFonts w:ascii="Arial" w:hAnsi="Arial" w:cs="Arial"/>
          <w:u w:val="single"/>
        </w:rPr>
        <w:t xml:space="preserve"> after the Proposal </w:t>
      </w:r>
      <w:r w:rsidRPr="0057272E">
        <w:rPr>
          <w:rFonts w:ascii="Arial" w:hAnsi="Arial" w:cs="Arial"/>
        </w:rPr>
        <w:tab/>
      </w:r>
      <w:r w:rsidR="007078B9" w:rsidRPr="0057272E">
        <w:rPr>
          <w:rFonts w:ascii="Arial" w:hAnsi="Arial" w:cs="Arial"/>
          <w:u w:val="single"/>
        </w:rPr>
        <w:t>Due Date specified on the cover sheet of this RFP</w:t>
      </w:r>
      <w:r w:rsidR="007078B9" w:rsidRPr="0057272E">
        <w:rPr>
          <w:rFonts w:ascii="Arial" w:hAnsi="Arial" w:cs="Arial"/>
        </w:rPr>
        <w:t xml:space="preserve">. Firm Proposals for periods of less than </w:t>
      </w:r>
      <w:r w:rsidRPr="0057272E">
        <w:rPr>
          <w:rFonts w:ascii="Arial" w:hAnsi="Arial" w:cs="Arial"/>
        </w:rPr>
        <w:lastRenderedPageBreak/>
        <w:tab/>
      </w:r>
      <w:r w:rsidR="007078B9" w:rsidRPr="0057272E">
        <w:rPr>
          <w:rFonts w:ascii="Arial" w:hAnsi="Arial" w:cs="Arial"/>
        </w:rPr>
        <w:t xml:space="preserve">this number of days may be considered non-responsive. The Respondent may specify a </w:t>
      </w:r>
      <w:r w:rsidRPr="0057272E">
        <w:rPr>
          <w:rFonts w:ascii="Arial" w:hAnsi="Arial" w:cs="Arial"/>
        </w:rPr>
        <w:tab/>
      </w:r>
      <w:r w:rsidR="007078B9" w:rsidRPr="0057272E">
        <w:rPr>
          <w:rFonts w:ascii="Arial" w:hAnsi="Arial" w:cs="Arial"/>
        </w:rPr>
        <w:t xml:space="preserve">longer period of firm price than indicated here. If no period is indicated by the Respondent </w:t>
      </w:r>
      <w:r w:rsidRPr="0057272E">
        <w:rPr>
          <w:rFonts w:ascii="Arial" w:hAnsi="Arial" w:cs="Arial"/>
        </w:rPr>
        <w:tab/>
      </w:r>
      <w:r w:rsidR="007078B9" w:rsidRPr="0057272E">
        <w:rPr>
          <w:rFonts w:ascii="Arial" w:hAnsi="Arial" w:cs="Arial"/>
        </w:rPr>
        <w:t xml:space="preserve">in the Proposal, the price will be firm for 90 days or until written notice to the contrary is </w:t>
      </w:r>
      <w:r w:rsidRPr="0057272E">
        <w:rPr>
          <w:rFonts w:ascii="Arial" w:hAnsi="Arial" w:cs="Arial"/>
        </w:rPr>
        <w:tab/>
      </w:r>
      <w:r w:rsidR="007078B9" w:rsidRPr="0057272E">
        <w:rPr>
          <w:rFonts w:ascii="Arial" w:hAnsi="Arial" w:cs="Arial"/>
        </w:rPr>
        <w:t>received from the Respondent, whichever is longer.</w:t>
      </w:r>
    </w:p>
    <w:p w14:paraId="12825A3E" w14:textId="77777777" w:rsidR="00422142" w:rsidRPr="00E4748A" w:rsidRDefault="00422142" w:rsidP="00847962">
      <w:pPr>
        <w:tabs>
          <w:tab w:val="left" w:pos="540"/>
        </w:tabs>
        <w:spacing w:after="0" w:line="240" w:lineRule="auto"/>
        <w:jc w:val="both"/>
        <w:rPr>
          <w:rFonts w:ascii="Arial" w:hAnsi="Arial" w:cs="Arial"/>
        </w:rPr>
      </w:pPr>
    </w:p>
    <w:p w14:paraId="2DCCB1CD" w14:textId="16075162" w:rsidR="00422142" w:rsidRPr="00FB264F" w:rsidRDefault="00D46F3F" w:rsidP="00847962">
      <w:pPr>
        <w:tabs>
          <w:tab w:val="left" w:pos="540"/>
        </w:tabs>
        <w:spacing w:after="0" w:line="240" w:lineRule="auto"/>
        <w:jc w:val="both"/>
        <w:rPr>
          <w:rFonts w:ascii="Arial" w:hAnsi="Arial" w:cs="Arial"/>
          <w:b/>
        </w:rPr>
      </w:pPr>
      <w:r>
        <w:rPr>
          <w:rFonts w:ascii="Arial" w:hAnsi="Arial" w:cs="Arial"/>
          <w:b/>
        </w:rPr>
        <w:t>8</w:t>
      </w:r>
      <w:r w:rsidR="00422142" w:rsidRPr="00FB264F">
        <w:rPr>
          <w:rFonts w:ascii="Arial" w:hAnsi="Arial" w:cs="Arial"/>
          <w:b/>
        </w:rPr>
        <w:t>.1</w:t>
      </w:r>
      <w:r w:rsidR="001D2AD2" w:rsidRPr="00FB264F">
        <w:rPr>
          <w:rFonts w:ascii="Arial" w:hAnsi="Arial" w:cs="Arial"/>
          <w:b/>
        </w:rPr>
        <w:t>8</w:t>
      </w:r>
      <w:r w:rsidR="00422142" w:rsidRPr="00FB264F">
        <w:rPr>
          <w:rFonts w:ascii="Arial" w:hAnsi="Arial" w:cs="Arial"/>
          <w:b/>
        </w:rPr>
        <w:tab/>
        <w:t>Warranty</w:t>
      </w:r>
    </w:p>
    <w:p w14:paraId="20CDBE92" w14:textId="77777777" w:rsidR="00422142" w:rsidRPr="00FB264F" w:rsidRDefault="00DB7169" w:rsidP="00847962">
      <w:pPr>
        <w:pStyle w:val="MyNormal"/>
        <w:ind w:left="1260" w:hanging="1260"/>
        <w:jc w:val="left"/>
        <w:rPr>
          <w:rFonts w:cs="Arial"/>
        </w:rPr>
      </w:pPr>
      <w:r w:rsidRPr="00FB264F">
        <w:rPr>
          <w:rFonts w:cs="Arial"/>
        </w:rPr>
        <w:tab/>
      </w:r>
      <w:r w:rsidR="00422142" w:rsidRPr="00FB264F">
        <w:rPr>
          <w:rFonts w:cs="Arial"/>
        </w:rPr>
        <w:t>The vendor must:</w:t>
      </w:r>
    </w:p>
    <w:p w14:paraId="1014AA41" w14:textId="77777777" w:rsidR="00422142" w:rsidRPr="00FB264F" w:rsidRDefault="00422142" w:rsidP="00847962">
      <w:pPr>
        <w:pStyle w:val="MyNormal"/>
        <w:jc w:val="left"/>
        <w:rPr>
          <w:rFonts w:cs="Arial"/>
        </w:rPr>
      </w:pPr>
    </w:p>
    <w:p w14:paraId="03D43078" w14:textId="77777777" w:rsidR="00422142" w:rsidRPr="00FB264F" w:rsidRDefault="00422142" w:rsidP="00847962">
      <w:pPr>
        <w:pStyle w:val="MyNormal"/>
        <w:tabs>
          <w:tab w:val="clear" w:pos="2160"/>
          <w:tab w:val="left" w:pos="1620"/>
        </w:tabs>
        <w:ind w:left="1620" w:hanging="1620"/>
        <w:jc w:val="left"/>
        <w:rPr>
          <w:rFonts w:cs="Arial"/>
        </w:rPr>
      </w:pPr>
      <w:r w:rsidRPr="00FB264F">
        <w:rPr>
          <w:rFonts w:cs="Arial"/>
        </w:rPr>
        <w:tab/>
        <w:t>A. Define the provisions of the warranty regarding response time for service and support.</w:t>
      </w:r>
    </w:p>
    <w:p w14:paraId="7EB12AC1" w14:textId="77777777" w:rsidR="00422142" w:rsidRPr="00FB264F" w:rsidRDefault="00422142" w:rsidP="00847962">
      <w:pPr>
        <w:pStyle w:val="MyNormal"/>
        <w:tabs>
          <w:tab w:val="clear" w:pos="2160"/>
          <w:tab w:val="left" w:pos="1620"/>
        </w:tabs>
        <w:ind w:left="1620" w:hanging="1620"/>
        <w:jc w:val="left"/>
        <w:rPr>
          <w:rFonts w:cs="Arial"/>
        </w:rPr>
      </w:pPr>
      <w:r w:rsidRPr="00FB264F">
        <w:rPr>
          <w:rFonts w:cs="Arial"/>
        </w:rPr>
        <w:tab/>
        <w:t>B. Outline the standard or proposed plan of action for correcting problems during the</w:t>
      </w:r>
    </w:p>
    <w:p w14:paraId="6DC23C1A" w14:textId="77777777" w:rsidR="00422142" w:rsidRPr="00FB264F" w:rsidRDefault="00422142" w:rsidP="00847962">
      <w:pPr>
        <w:pStyle w:val="MyNormal"/>
        <w:tabs>
          <w:tab w:val="clear" w:pos="540"/>
          <w:tab w:val="clear" w:pos="2160"/>
          <w:tab w:val="left" w:pos="810"/>
          <w:tab w:val="left" w:pos="1620"/>
        </w:tabs>
        <w:ind w:left="1620" w:hanging="1620"/>
        <w:jc w:val="left"/>
        <w:rPr>
          <w:rFonts w:cs="Arial"/>
        </w:rPr>
      </w:pPr>
      <w:r w:rsidRPr="00FB264F">
        <w:rPr>
          <w:rFonts w:cs="Arial"/>
        </w:rPr>
        <w:tab/>
      </w:r>
      <w:proofErr w:type="gramStart"/>
      <w:r w:rsidRPr="00FB264F">
        <w:rPr>
          <w:rFonts w:cs="Arial"/>
        </w:rPr>
        <w:t>warranty</w:t>
      </w:r>
      <w:proofErr w:type="gramEnd"/>
      <w:r w:rsidRPr="00FB264F">
        <w:rPr>
          <w:rFonts w:cs="Arial"/>
        </w:rPr>
        <w:t xml:space="preserve"> period.</w:t>
      </w:r>
    </w:p>
    <w:p w14:paraId="458AB34D" w14:textId="77777777" w:rsidR="00422142" w:rsidRPr="00FB264F" w:rsidRDefault="00422142" w:rsidP="00847962">
      <w:pPr>
        <w:tabs>
          <w:tab w:val="left" w:pos="540"/>
        </w:tabs>
        <w:spacing w:after="0" w:line="240" w:lineRule="auto"/>
        <w:jc w:val="both"/>
        <w:rPr>
          <w:rFonts w:ascii="Arial" w:hAnsi="Arial" w:cs="Arial"/>
        </w:rPr>
      </w:pPr>
      <w:r w:rsidRPr="00FB264F">
        <w:rPr>
          <w:rFonts w:ascii="Arial" w:hAnsi="Arial" w:cs="Arial"/>
        </w:rPr>
        <w:tab/>
        <w:t>C. Respondents must itemize any components, services, and labor that are excluded from</w:t>
      </w:r>
    </w:p>
    <w:p w14:paraId="750D5A40" w14:textId="77777777" w:rsidR="00422142" w:rsidRPr="00FB264F" w:rsidRDefault="00422142" w:rsidP="00847962">
      <w:pPr>
        <w:tabs>
          <w:tab w:val="left" w:pos="810"/>
        </w:tabs>
        <w:spacing w:after="0" w:line="240" w:lineRule="auto"/>
        <w:jc w:val="both"/>
        <w:rPr>
          <w:rFonts w:ascii="Arial" w:hAnsi="Arial" w:cs="Arial"/>
          <w:b/>
        </w:rPr>
      </w:pPr>
      <w:r w:rsidRPr="00FB264F">
        <w:rPr>
          <w:rFonts w:ascii="Arial" w:hAnsi="Arial" w:cs="Arial"/>
        </w:rPr>
        <w:tab/>
      </w:r>
      <w:proofErr w:type="gramStart"/>
      <w:r w:rsidRPr="00FB264F">
        <w:rPr>
          <w:rFonts w:ascii="Arial" w:hAnsi="Arial" w:cs="Arial"/>
        </w:rPr>
        <w:t>warranty</w:t>
      </w:r>
      <w:proofErr w:type="gramEnd"/>
      <w:r w:rsidRPr="00FB264F">
        <w:rPr>
          <w:rFonts w:ascii="Arial" w:hAnsi="Arial" w:cs="Arial"/>
        </w:rPr>
        <w:t>.</w:t>
      </w:r>
    </w:p>
    <w:p w14:paraId="1C4C3BD1" w14:textId="77777777" w:rsidR="00281237" w:rsidRPr="00E4748A" w:rsidRDefault="00281237" w:rsidP="00847962">
      <w:pPr>
        <w:tabs>
          <w:tab w:val="left" w:pos="540"/>
        </w:tabs>
        <w:spacing w:after="0" w:line="240" w:lineRule="auto"/>
        <w:jc w:val="both"/>
        <w:rPr>
          <w:rFonts w:ascii="Arial" w:hAnsi="Arial" w:cs="Arial"/>
        </w:rPr>
      </w:pPr>
    </w:p>
    <w:p w14:paraId="339F906D" w14:textId="5E459B48" w:rsidR="00DA1EB4"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0B7474BA" w14:textId="77777777" w:rsidR="00281237" w:rsidRPr="00E4748A" w:rsidRDefault="00DA1EB4" w:rsidP="00847962">
      <w:pPr>
        <w:tabs>
          <w:tab w:val="left" w:pos="540"/>
        </w:tabs>
        <w:spacing w:after="0" w:line="240" w:lineRule="auto"/>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w:t>
      </w:r>
      <w:r w:rsidRPr="00E4748A">
        <w:rPr>
          <w:rFonts w:ascii="Arial" w:hAnsi="Arial" w:cs="Arial"/>
        </w:rPr>
        <w:tab/>
      </w:r>
      <w:r w:rsidR="00281237" w:rsidRPr="00E4748A">
        <w:rPr>
          <w:rFonts w:ascii="Arial" w:hAnsi="Arial" w:cs="Arial"/>
        </w:rPr>
        <w:t xml:space="preserve">and shall not avail itself of any errors or omissions to the detriment of the services. Should </w:t>
      </w:r>
      <w:r w:rsidRPr="00E4748A">
        <w:rPr>
          <w:rFonts w:ascii="Arial" w:hAnsi="Arial" w:cs="Arial"/>
        </w:rPr>
        <w:tab/>
      </w:r>
      <w:r w:rsidR="00281237" w:rsidRPr="00E4748A">
        <w:rPr>
          <w:rFonts w:ascii="Arial" w:hAnsi="Arial" w:cs="Arial"/>
        </w:rPr>
        <w:t xml:space="preserve">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281237" w:rsidRPr="00E4748A">
        <w:rPr>
          <w:rFonts w:ascii="Arial" w:hAnsi="Arial" w:cs="Arial"/>
        </w:rPr>
        <w:t xml:space="preserve">writing, and the University of Arkansas shall issue written instructions to be followed. The </w:t>
      </w:r>
      <w:r w:rsidRPr="00E4748A">
        <w:rPr>
          <w:rFonts w:ascii="Arial" w:hAnsi="Arial" w:cs="Arial"/>
        </w:rPr>
        <w:tab/>
      </w:r>
      <w:r w:rsidR="00281237" w:rsidRPr="00E4748A">
        <w:rPr>
          <w:rFonts w:ascii="Arial" w:hAnsi="Arial" w:cs="Arial"/>
        </w:rPr>
        <w:t xml:space="preserve">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847962">
      <w:pPr>
        <w:tabs>
          <w:tab w:val="left" w:pos="540"/>
        </w:tabs>
        <w:spacing w:after="0" w:line="240" w:lineRule="auto"/>
        <w:jc w:val="both"/>
        <w:rPr>
          <w:rFonts w:ascii="Arial" w:hAnsi="Arial" w:cs="Arial"/>
        </w:rPr>
      </w:pPr>
    </w:p>
    <w:p w14:paraId="019D2573" w14:textId="039AC098" w:rsidR="00DA1EB4"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4B26BCC" w14:textId="0198B30D" w:rsidR="00F554E8" w:rsidRPr="00E4748A" w:rsidRDefault="00DA1EB4" w:rsidP="00847962">
      <w:pPr>
        <w:tabs>
          <w:tab w:val="left" w:pos="540"/>
        </w:tabs>
        <w:spacing w:after="0" w:line="240" w:lineRule="auto"/>
        <w:jc w:val="both"/>
        <w:rPr>
          <w:rFonts w:ascii="Arial" w:hAnsi="Arial" w:cs="Arial"/>
          <w:b/>
        </w:rPr>
      </w:pPr>
      <w:r w:rsidRPr="00E4748A">
        <w:rPr>
          <w:rFonts w:ascii="Arial" w:hAnsi="Arial" w:cs="Arial"/>
          <w:b/>
        </w:rPr>
        <w:tab/>
      </w:r>
      <w:r w:rsidR="00F554E8" w:rsidRPr="00E4748A">
        <w:rPr>
          <w:rFonts w:ascii="Arial" w:hAnsi="Arial" w:cs="Arial"/>
        </w:rPr>
        <w:t xml:space="preserve">The University Purchasing Official will be responsible for award and administration of any </w:t>
      </w:r>
      <w:r w:rsidRPr="00E4748A">
        <w:rPr>
          <w:rFonts w:ascii="Arial" w:hAnsi="Arial" w:cs="Arial"/>
        </w:rPr>
        <w:tab/>
      </w:r>
      <w:r w:rsidR="0028030A" w:rsidRPr="00E4748A">
        <w:rPr>
          <w:rFonts w:ascii="Arial" w:hAnsi="Arial" w:cs="Arial"/>
        </w:rPr>
        <w:t xml:space="preserve">resulting contract(s). </w:t>
      </w:r>
      <w:r w:rsidR="00F554E8" w:rsidRPr="00E4748A">
        <w:rPr>
          <w:rFonts w:ascii="Arial" w:hAnsi="Arial" w:cs="Arial"/>
        </w:rPr>
        <w:t xml:space="preserve">The University reserves the right to reject any or all bids, or any </w:t>
      </w:r>
      <w:r w:rsidRPr="00E4748A">
        <w:rPr>
          <w:rFonts w:ascii="Arial" w:hAnsi="Arial" w:cs="Arial"/>
        </w:rPr>
        <w:tab/>
      </w:r>
      <w:r w:rsidR="00F554E8" w:rsidRPr="00E4748A">
        <w:rPr>
          <w:rFonts w:ascii="Arial" w:hAnsi="Arial" w:cs="Arial"/>
        </w:rPr>
        <w:t xml:space="preserve">portion thereof, to re-advertise if deemed necessary, and to investigate any or all bids and </w:t>
      </w:r>
      <w:r w:rsidRPr="00E4748A">
        <w:rPr>
          <w:rFonts w:ascii="Arial" w:hAnsi="Arial" w:cs="Arial"/>
        </w:rPr>
        <w:tab/>
      </w:r>
      <w:r w:rsidR="00F554E8" w:rsidRPr="00E4748A">
        <w:rPr>
          <w:rFonts w:ascii="Arial" w:hAnsi="Arial" w:cs="Arial"/>
        </w:rPr>
        <w:t xml:space="preserve">request additional information as necessary in order to substantiate the professional, </w:t>
      </w:r>
      <w:r w:rsidRPr="00E4748A">
        <w:rPr>
          <w:rFonts w:ascii="Arial" w:hAnsi="Arial" w:cs="Arial"/>
        </w:rPr>
        <w:tab/>
      </w:r>
      <w:r w:rsidR="00F554E8" w:rsidRPr="00E4748A">
        <w:rPr>
          <w:rFonts w:ascii="Arial" w:hAnsi="Arial" w:cs="Arial"/>
        </w:rPr>
        <w:t>financial and/or technical qualifications of the Bidders.</w:t>
      </w:r>
    </w:p>
    <w:p w14:paraId="4BDE1B5F" w14:textId="77777777" w:rsidR="00F554E8" w:rsidRPr="00E4748A" w:rsidRDefault="00F554E8" w:rsidP="00847962">
      <w:pPr>
        <w:tabs>
          <w:tab w:val="left" w:pos="540"/>
        </w:tabs>
        <w:spacing w:after="0" w:line="240" w:lineRule="auto"/>
        <w:jc w:val="both"/>
        <w:rPr>
          <w:rFonts w:ascii="Arial" w:hAnsi="Arial" w:cs="Arial"/>
        </w:rPr>
      </w:pPr>
    </w:p>
    <w:p w14:paraId="22CCDB92" w14:textId="77777777" w:rsidR="00F554E8" w:rsidRPr="00E4748A" w:rsidRDefault="00C465E7" w:rsidP="00847962">
      <w:pPr>
        <w:tabs>
          <w:tab w:val="left" w:pos="540"/>
        </w:tabs>
        <w:spacing w:after="0" w:line="240" w:lineRule="auto"/>
        <w:jc w:val="both"/>
        <w:rPr>
          <w:rFonts w:ascii="Arial" w:hAnsi="Arial" w:cs="Arial"/>
        </w:rPr>
      </w:pPr>
      <w:r w:rsidRPr="00E4748A">
        <w:rPr>
          <w:rFonts w:ascii="Arial" w:hAnsi="Arial" w:cs="Arial"/>
        </w:rPr>
        <w:tab/>
      </w:r>
      <w:r w:rsidR="00F554E8" w:rsidRPr="00E4748A">
        <w:rPr>
          <w:rFonts w:ascii="Arial" w:hAnsi="Arial" w:cs="Arial"/>
        </w:rPr>
        <w:t xml:space="preserve">Contract(s) will be awarded to the Bidder(s) whose proposal adheres to the conditions set </w:t>
      </w:r>
      <w:r w:rsidRPr="00E4748A">
        <w:rPr>
          <w:rFonts w:ascii="Arial" w:hAnsi="Arial" w:cs="Arial"/>
        </w:rPr>
        <w:tab/>
      </w:r>
      <w:r w:rsidR="00F554E8" w:rsidRPr="00E4748A">
        <w:rPr>
          <w:rFonts w:ascii="Arial" w:hAnsi="Arial" w:cs="Arial"/>
        </w:rPr>
        <w:t xml:space="preserve">forth in the RFP, and in the sole judgment of the University, best meets the overall goals </w:t>
      </w:r>
      <w:r w:rsidRPr="00E4748A">
        <w:rPr>
          <w:rFonts w:ascii="Arial" w:hAnsi="Arial" w:cs="Arial"/>
        </w:rPr>
        <w:tab/>
      </w:r>
      <w:r w:rsidR="00F554E8" w:rsidRPr="00E4748A">
        <w:rPr>
          <w:rFonts w:ascii="Arial" w:hAnsi="Arial" w:cs="Arial"/>
        </w:rPr>
        <w:t xml:space="preserve">and financial objectives of the University. A resultant contract will not be assignable </w:t>
      </w:r>
      <w:r w:rsidRPr="00E4748A">
        <w:rPr>
          <w:rFonts w:ascii="Arial" w:hAnsi="Arial" w:cs="Arial"/>
        </w:rPr>
        <w:tab/>
      </w:r>
      <w:r w:rsidR="00F554E8" w:rsidRPr="00E4748A">
        <w:rPr>
          <w:rFonts w:ascii="Arial" w:hAnsi="Arial" w:cs="Arial"/>
        </w:rPr>
        <w:t>without prior written consent of both parties.</w:t>
      </w:r>
    </w:p>
    <w:p w14:paraId="28103247" w14:textId="77777777" w:rsidR="00281237" w:rsidRPr="00E4748A" w:rsidRDefault="00281237" w:rsidP="00847962">
      <w:pPr>
        <w:tabs>
          <w:tab w:val="left" w:pos="540"/>
        </w:tabs>
        <w:spacing w:after="0" w:line="240" w:lineRule="auto"/>
        <w:jc w:val="both"/>
        <w:rPr>
          <w:rFonts w:ascii="Arial" w:hAnsi="Arial" w:cs="Arial"/>
          <w:b/>
        </w:rPr>
      </w:pPr>
    </w:p>
    <w:p w14:paraId="10659727" w14:textId="10F71E5D" w:rsidR="00C465E7" w:rsidRPr="00E4748A" w:rsidRDefault="00D46F3F" w:rsidP="00847962">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24645FFA" w14:textId="77777777" w:rsidR="00C465E7" w:rsidRDefault="00C465E7" w:rsidP="00847962">
      <w:pPr>
        <w:tabs>
          <w:tab w:val="left" w:pos="540"/>
        </w:tabs>
        <w:spacing w:after="0" w:line="240" w:lineRule="auto"/>
        <w:jc w:val="both"/>
        <w:rPr>
          <w:rFonts w:ascii="Arial" w:hAnsi="Arial" w:cs="Arial"/>
        </w:rPr>
      </w:pPr>
      <w:r w:rsidRPr="00E4748A">
        <w:rPr>
          <w:rFonts w:ascii="Arial" w:hAnsi="Arial" w:cs="Arial"/>
        </w:rPr>
        <w:tab/>
      </w:r>
      <w:r w:rsidR="00F554E8" w:rsidRPr="00E4748A">
        <w:rPr>
          <w:rFonts w:ascii="Arial" w:hAnsi="Arial" w:cs="Arial"/>
        </w:rPr>
        <w:t xml:space="preserve">From the date of issuance of the RFP until the opening date, the Respondent must not </w:t>
      </w:r>
      <w:r w:rsidRPr="00E4748A">
        <w:rPr>
          <w:rFonts w:ascii="Arial" w:hAnsi="Arial" w:cs="Arial"/>
        </w:rPr>
        <w:tab/>
      </w:r>
      <w:r w:rsidR="00F554E8" w:rsidRPr="00E4748A">
        <w:rPr>
          <w:rFonts w:ascii="Arial" w:hAnsi="Arial" w:cs="Arial"/>
        </w:rPr>
        <w:t>make</w:t>
      </w:r>
      <w:r w:rsidRPr="00E4748A">
        <w:rPr>
          <w:rFonts w:ascii="Arial" w:hAnsi="Arial" w:cs="Arial"/>
        </w:rPr>
        <w:t xml:space="preserve"> </w:t>
      </w:r>
      <w:r w:rsidR="00F554E8" w:rsidRPr="00E4748A">
        <w:rPr>
          <w:rFonts w:ascii="Arial" w:hAnsi="Arial" w:cs="Arial"/>
        </w:rPr>
        <w:t xml:space="preserve">available or discuss its Proposal, or any part thereof, with any employee or agent of </w:t>
      </w:r>
      <w:r w:rsidRPr="00E4748A">
        <w:rPr>
          <w:rFonts w:ascii="Arial" w:hAnsi="Arial" w:cs="Arial"/>
        </w:rPr>
        <w:tab/>
      </w:r>
      <w:r w:rsidR="00F554E8" w:rsidRPr="00E4748A">
        <w:rPr>
          <w:rFonts w:ascii="Arial" w:hAnsi="Arial" w:cs="Arial"/>
        </w:rPr>
        <w:t>the</w:t>
      </w:r>
      <w:r w:rsidRPr="00E4748A">
        <w:rPr>
          <w:rFonts w:ascii="Arial" w:hAnsi="Arial" w:cs="Arial"/>
        </w:rPr>
        <w:t xml:space="preserve"> </w:t>
      </w:r>
      <w:r w:rsidR="00F554E8" w:rsidRPr="00E4748A">
        <w:rPr>
          <w:rFonts w:ascii="Arial" w:hAnsi="Arial" w:cs="Arial"/>
        </w:rPr>
        <w:t xml:space="preserve">University of Arkansas. The Respondent is hereby warned that any part of its Proposal </w:t>
      </w:r>
      <w:r w:rsidRPr="00E4748A">
        <w:rPr>
          <w:rFonts w:ascii="Arial" w:hAnsi="Arial" w:cs="Arial"/>
        </w:rPr>
        <w:tab/>
      </w:r>
      <w:r w:rsidR="00F554E8" w:rsidRPr="00E4748A">
        <w:rPr>
          <w:rFonts w:ascii="Arial" w:hAnsi="Arial" w:cs="Arial"/>
        </w:rPr>
        <w:t>or any</w:t>
      </w:r>
      <w:r w:rsidRPr="00E4748A">
        <w:rPr>
          <w:rFonts w:ascii="Arial" w:hAnsi="Arial" w:cs="Arial"/>
        </w:rPr>
        <w:t xml:space="preserve"> </w:t>
      </w:r>
      <w:r w:rsidR="00F554E8" w:rsidRPr="00E4748A">
        <w:rPr>
          <w:rFonts w:ascii="Arial" w:hAnsi="Arial" w:cs="Arial"/>
        </w:rPr>
        <w:t xml:space="preserve">other material marked as confidential, proprietary, or trade secret, can only be </w:t>
      </w:r>
      <w:r w:rsidRPr="00E4748A">
        <w:rPr>
          <w:rFonts w:ascii="Arial" w:hAnsi="Arial" w:cs="Arial"/>
        </w:rPr>
        <w:tab/>
      </w:r>
      <w:r w:rsidR="00F554E8" w:rsidRPr="00E4748A">
        <w:rPr>
          <w:rFonts w:ascii="Arial" w:hAnsi="Arial" w:cs="Arial"/>
        </w:rPr>
        <w:t>protected to the</w:t>
      </w:r>
      <w:r w:rsidRPr="00E4748A">
        <w:rPr>
          <w:rFonts w:ascii="Arial" w:hAnsi="Arial" w:cs="Arial"/>
        </w:rPr>
        <w:t xml:space="preserve"> </w:t>
      </w:r>
      <w:r w:rsidR="00F554E8" w:rsidRPr="00E4748A">
        <w:rPr>
          <w:rFonts w:ascii="Arial" w:hAnsi="Arial" w:cs="Arial"/>
        </w:rPr>
        <w:t xml:space="preserve">extent permitted by law.  All material submitted in response to this RFP </w:t>
      </w:r>
      <w:r w:rsidRPr="00E4748A">
        <w:rPr>
          <w:rFonts w:ascii="Arial" w:hAnsi="Arial" w:cs="Arial"/>
        </w:rPr>
        <w:tab/>
      </w:r>
      <w:r w:rsidR="00F554E8" w:rsidRPr="00E4748A">
        <w:rPr>
          <w:rFonts w:ascii="Arial" w:hAnsi="Arial" w:cs="Arial"/>
        </w:rPr>
        <w:t>becomes the property of</w:t>
      </w:r>
      <w:r w:rsidRPr="00E4748A">
        <w:rPr>
          <w:rFonts w:ascii="Arial" w:hAnsi="Arial" w:cs="Arial"/>
        </w:rPr>
        <w:t xml:space="preserve"> </w:t>
      </w:r>
      <w:r w:rsidR="00F554E8" w:rsidRPr="00E4748A">
        <w:rPr>
          <w:rFonts w:ascii="Arial" w:hAnsi="Arial" w:cs="Arial"/>
        </w:rPr>
        <w:t>the University of Arkansas.</w:t>
      </w:r>
    </w:p>
    <w:p w14:paraId="196062A9" w14:textId="77777777" w:rsidR="00893EF6" w:rsidRPr="00E4748A" w:rsidRDefault="00893EF6" w:rsidP="00847962">
      <w:pPr>
        <w:tabs>
          <w:tab w:val="left" w:pos="540"/>
        </w:tabs>
        <w:spacing w:after="0" w:line="240" w:lineRule="auto"/>
        <w:jc w:val="both"/>
        <w:rPr>
          <w:rFonts w:ascii="Arial" w:hAnsi="Arial" w:cs="Arial"/>
        </w:rPr>
      </w:pPr>
    </w:p>
    <w:p w14:paraId="00112529" w14:textId="77777777" w:rsidR="00C465E7" w:rsidRDefault="00C465E7" w:rsidP="00847962">
      <w:pPr>
        <w:tabs>
          <w:tab w:val="left" w:pos="540"/>
        </w:tabs>
        <w:spacing w:after="0" w:line="240" w:lineRule="auto"/>
        <w:jc w:val="both"/>
        <w:rPr>
          <w:rFonts w:ascii="Arial" w:hAnsi="Arial" w:cs="Arial"/>
        </w:rPr>
      </w:pPr>
      <w:r w:rsidRPr="00E4748A">
        <w:rPr>
          <w:rFonts w:ascii="Arial" w:hAnsi="Arial" w:cs="Arial"/>
        </w:rPr>
        <w:tab/>
      </w:r>
      <w:r w:rsidR="00F554E8" w:rsidRPr="00E4748A">
        <w:rPr>
          <w:rFonts w:ascii="Arial" w:hAnsi="Arial" w:cs="Arial"/>
        </w:rPr>
        <w:t xml:space="preserve">News release(s) by a vendor pertaining to this RFP or any portion of the project shall not </w:t>
      </w:r>
      <w:r w:rsidRPr="00E4748A">
        <w:rPr>
          <w:rFonts w:ascii="Arial" w:hAnsi="Arial" w:cs="Arial"/>
        </w:rPr>
        <w:tab/>
      </w:r>
      <w:r w:rsidR="00F554E8" w:rsidRPr="00E4748A">
        <w:rPr>
          <w:rFonts w:ascii="Arial" w:hAnsi="Arial" w:cs="Arial"/>
        </w:rPr>
        <w:t>be</w:t>
      </w:r>
      <w:r w:rsidRPr="00E4748A">
        <w:rPr>
          <w:rFonts w:ascii="Arial" w:hAnsi="Arial" w:cs="Arial"/>
        </w:rPr>
        <w:t xml:space="preserve"> </w:t>
      </w:r>
      <w:r w:rsidR="00F554E8" w:rsidRPr="00E4748A">
        <w:rPr>
          <w:rFonts w:ascii="Arial" w:hAnsi="Arial" w:cs="Arial"/>
        </w:rPr>
        <w:t xml:space="preserve">made without prior written approval of the University Purchasing Official.  Failure to </w:t>
      </w:r>
      <w:r w:rsidRPr="00E4748A">
        <w:rPr>
          <w:rFonts w:ascii="Arial" w:hAnsi="Arial" w:cs="Arial"/>
        </w:rPr>
        <w:tab/>
      </w:r>
      <w:r w:rsidR="00F554E8" w:rsidRPr="00E4748A">
        <w:rPr>
          <w:rFonts w:ascii="Arial" w:hAnsi="Arial" w:cs="Arial"/>
        </w:rPr>
        <w:t>comply with</w:t>
      </w:r>
      <w:r w:rsidRPr="00E4748A">
        <w:rPr>
          <w:rFonts w:ascii="Arial" w:hAnsi="Arial" w:cs="Arial"/>
        </w:rPr>
        <w:t xml:space="preserve"> </w:t>
      </w:r>
      <w:r w:rsidR="00F554E8" w:rsidRPr="00E4748A">
        <w:rPr>
          <w:rFonts w:ascii="Arial" w:hAnsi="Arial" w:cs="Arial"/>
        </w:rPr>
        <w:t xml:space="preserve">this requirement is deemed to be a valid reason for disqualification of the </w:t>
      </w:r>
      <w:r w:rsidRPr="00E4748A">
        <w:rPr>
          <w:rFonts w:ascii="Arial" w:hAnsi="Arial" w:cs="Arial"/>
        </w:rPr>
        <w:tab/>
      </w:r>
      <w:r w:rsidR="00F554E8" w:rsidRPr="00E4748A">
        <w:rPr>
          <w:rFonts w:ascii="Arial" w:hAnsi="Arial" w:cs="Arial"/>
        </w:rPr>
        <w:t>respondent's bid.  The</w:t>
      </w:r>
      <w:r w:rsidRPr="00E4748A">
        <w:rPr>
          <w:rFonts w:ascii="Arial" w:hAnsi="Arial" w:cs="Arial"/>
        </w:rPr>
        <w:t xml:space="preserve"> </w:t>
      </w:r>
      <w:r w:rsidR="00F554E8" w:rsidRPr="00E4748A">
        <w:rPr>
          <w:rFonts w:ascii="Arial" w:hAnsi="Arial" w:cs="Arial"/>
        </w:rPr>
        <w:t xml:space="preserve">University Purchasing Official will not initiate any publicity relating </w:t>
      </w:r>
      <w:r w:rsidRPr="00E4748A">
        <w:rPr>
          <w:rFonts w:ascii="Arial" w:hAnsi="Arial" w:cs="Arial"/>
        </w:rPr>
        <w:tab/>
      </w:r>
      <w:r w:rsidR="00F554E8" w:rsidRPr="00E4748A">
        <w:rPr>
          <w:rFonts w:ascii="Arial" w:hAnsi="Arial" w:cs="Arial"/>
        </w:rPr>
        <w:t>to this procurement action</w:t>
      </w:r>
      <w:r w:rsidRPr="00E4748A">
        <w:rPr>
          <w:rFonts w:ascii="Arial" w:hAnsi="Arial" w:cs="Arial"/>
        </w:rPr>
        <w:t xml:space="preserve"> </w:t>
      </w:r>
      <w:r w:rsidR="00F554E8" w:rsidRPr="00E4748A">
        <w:rPr>
          <w:rFonts w:ascii="Arial" w:hAnsi="Arial" w:cs="Arial"/>
        </w:rPr>
        <w:t>before the contract award is completed.</w:t>
      </w:r>
    </w:p>
    <w:p w14:paraId="21B5BAA6" w14:textId="77777777" w:rsidR="00893EF6" w:rsidRPr="00E4748A" w:rsidRDefault="00893EF6" w:rsidP="00847962">
      <w:pPr>
        <w:tabs>
          <w:tab w:val="left" w:pos="540"/>
        </w:tabs>
        <w:spacing w:after="0" w:line="240" w:lineRule="auto"/>
        <w:jc w:val="both"/>
        <w:rPr>
          <w:rFonts w:ascii="Arial" w:hAnsi="Arial" w:cs="Arial"/>
        </w:rPr>
      </w:pPr>
    </w:p>
    <w:p w14:paraId="0CCD9E92" w14:textId="77777777" w:rsidR="00671B10" w:rsidRPr="00E4748A" w:rsidRDefault="00C465E7" w:rsidP="00847962">
      <w:pPr>
        <w:tabs>
          <w:tab w:val="left" w:pos="540"/>
        </w:tabs>
        <w:spacing w:after="0" w:line="240" w:lineRule="auto"/>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 xml:space="preserve">about University processes, employees, including proprietary information, </w:t>
      </w:r>
      <w:r w:rsidRPr="00E4748A">
        <w:rPr>
          <w:rFonts w:ascii="Arial" w:hAnsi="Arial" w:cs="Arial"/>
        </w:rPr>
        <w:tab/>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 xml:space="preserve">intellectual property to which the University holds rights. The company </w:t>
      </w:r>
      <w:r w:rsidRPr="00E4748A">
        <w:rPr>
          <w:rFonts w:ascii="Arial" w:hAnsi="Arial" w:cs="Arial"/>
        </w:rPr>
        <w:tab/>
      </w:r>
      <w:r w:rsidR="00AF3BC3" w:rsidRPr="00E4748A">
        <w:rPr>
          <w:rFonts w:ascii="Arial" w:hAnsi="Arial" w:cs="Arial"/>
        </w:rPr>
        <w:t>agrees to keep all such</w:t>
      </w:r>
      <w:r w:rsidRPr="00E4748A">
        <w:rPr>
          <w:rFonts w:ascii="Arial" w:hAnsi="Arial" w:cs="Arial"/>
        </w:rPr>
        <w:t xml:space="preserve"> </w:t>
      </w:r>
      <w:r w:rsidR="00AF3BC3" w:rsidRPr="00E4748A">
        <w:rPr>
          <w:rFonts w:ascii="Arial" w:hAnsi="Arial" w:cs="Arial"/>
        </w:rPr>
        <w:t xml:space="preserve">information strictly confidential and to refrain from discussing this </w:t>
      </w:r>
      <w:r w:rsidRPr="00E4748A">
        <w:rPr>
          <w:rFonts w:ascii="Arial" w:hAnsi="Arial" w:cs="Arial"/>
        </w:rPr>
        <w:tab/>
      </w:r>
      <w:r w:rsidR="00AF3BC3" w:rsidRPr="00E4748A">
        <w:rPr>
          <w:rFonts w:ascii="Arial" w:hAnsi="Arial" w:cs="Arial"/>
        </w:rPr>
        <w:t>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847962">
      <w:pPr>
        <w:pStyle w:val="MyNormal"/>
        <w:ind w:left="1260" w:hanging="1260"/>
        <w:rPr>
          <w:rFonts w:cs="Arial"/>
          <w:szCs w:val="22"/>
        </w:rPr>
      </w:pPr>
    </w:p>
    <w:p w14:paraId="54947913" w14:textId="0D75FD44" w:rsidR="00FB38FC" w:rsidRPr="00E4748A" w:rsidRDefault="00D46F3F" w:rsidP="00847962">
      <w:pPr>
        <w:pStyle w:val="MyNormal"/>
        <w:ind w:left="1260" w:hanging="1260"/>
        <w:rPr>
          <w:rFonts w:cs="Arial"/>
          <w:b/>
          <w:szCs w:val="22"/>
        </w:rPr>
      </w:pPr>
      <w:r>
        <w:rPr>
          <w:rFonts w:cs="Arial"/>
          <w:b/>
          <w:szCs w:val="22"/>
        </w:rPr>
        <w:lastRenderedPageBreak/>
        <w:t>8</w:t>
      </w:r>
      <w:r w:rsidR="00671B10" w:rsidRPr="00E4748A">
        <w:rPr>
          <w:rFonts w:cs="Arial"/>
          <w:b/>
          <w:szCs w:val="22"/>
        </w:rPr>
        <w:t>.2</w:t>
      </w:r>
      <w:r w:rsidR="001D2AD2" w:rsidRPr="00E4748A">
        <w:rPr>
          <w:rFonts w:cs="Arial"/>
          <w:b/>
          <w:szCs w:val="22"/>
        </w:rPr>
        <w:t>2</w:t>
      </w:r>
      <w:r w:rsidR="00671B10" w:rsidRPr="00E4748A">
        <w:rPr>
          <w:rFonts w:cs="Arial"/>
          <w:b/>
          <w:szCs w:val="22"/>
        </w:rPr>
        <w:tab/>
        <w:t xml:space="preserve">Respondent </w:t>
      </w:r>
      <w:r w:rsidR="00DE1511">
        <w:rPr>
          <w:rFonts w:cs="Arial"/>
          <w:b/>
          <w:szCs w:val="22"/>
        </w:rPr>
        <w:t>Interviews/</w:t>
      </w:r>
      <w:r w:rsidR="00671B10" w:rsidRPr="00E4748A">
        <w:rPr>
          <w:rFonts w:cs="Arial"/>
          <w:b/>
          <w:szCs w:val="22"/>
        </w:rPr>
        <w:t>Presentations</w:t>
      </w:r>
    </w:p>
    <w:p w14:paraId="5EF5ADE2" w14:textId="77777777" w:rsidR="00FB38FC" w:rsidRPr="00E4748A" w:rsidRDefault="00FB38FC" w:rsidP="00847962">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121CAB18" w14:textId="77777777" w:rsidR="00FB38FC" w:rsidRPr="00E4748A" w:rsidRDefault="00FB38FC" w:rsidP="00847962">
      <w:pPr>
        <w:pStyle w:val="MyNormal"/>
        <w:ind w:left="1260" w:hanging="1260"/>
        <w:rPr>
          <w:rFonts w:cs="Arial"/>
          <w:szCs w:val="22"/>
        </w:rPr>
      </w:pPr>
      <w:r w:rsidRPr="00E4748A">
        <w:rPr>
          <w:rFonts w:cs="Arial"/>
          <w:szCs w:val="22"/>
        </w:rPr>
        <w:tab/>
      </w:r>
      <w:proofErr w:type="gramStart"/>
      <w:r w:rsidR="00671B10" w:rsidRPr="00E4748A">
        <w:rPr>
          <w:rFonts w:cs="Arial"/>
          <w:szCs w:val="22"/>
        </w:rPr>
        <w:t>require</w:t>
      </w:r>
      <w:proofErr w:type="gramEnd"/>
      <w:r w:rsidR="00671B10" w:rsidRPr="00E4748A">
        <w:rPr>
          <w:rFonts w:cs="Arial"/>
          <w:szCs w:val="22"/>
        </w:rPr>
        <w:t xml:space="preserve"> that</w:t>
      </w:r>
      <w:r w:rsidRPr="00E4748A">
        <w:rPr>
          <w:rFonts w:cs="Arial"/>
          <w:szCs w:val="22"/>
        </w:rPr>
        <w:t xml:space="preserve"> </w:t>
      </w:r>
      <w:r w:rsidR="00671B10" w:rsidRPr="00E4748A">
        <w:rPr>
          <w:rFonts w:cs="Arial"/>
          <w:szCs w:val="22"/>
        </w:rPr>
        <w:t>final contenders determined by the Evalua</w:t>
      </w:r>
      <w:r w:rsidRPr="00E4748A">
        <w:rPr>
          <w:rFonts w:cs="Arial"/>
          <w:szCs w:val="22"/>
        </w:rPr>
        <w:t>tion Committee provide a formal</w:t>
      </w:r>
    </w:p>
    <w:p w14:paraId="70DC7216" w14:textId="77777777" w:rsidR="00FB38FC" w:rsidRPr="00E4748A" w:rsidRDefault="00FB38FC" w:rsidP="00847962">
      <w:pPr>
        <w:pStyle w:val="MyNormal"/>
        <w:ind w:left="1260" w:hanging="1260"/>
        <w:rPr>
          <w:rFonts w:cs="Arial"/>
          <w:szCs w:val="22"/>
        </w:rPr>
      </w:pPr>
      <w:r w:rsidRPr="00E4748A">
        <w:rPr>
          <w:rFonts w:cs="Arial"/>
          <w:szCs w:val="22"/>
        </w:rPr>
        <w:tab/>
      </w:r>
      <w:proofErr w:type="gramStart"/>
      <w:r w:rsidR="00671B10" w:rsidRPr="00E4748A">
        <w:rPr>
          <w:rFonts w:cs="Arial"/>
          <w:szCs w:val="22"/>
        </w:rPr>
        <w:t>presentation</w:t>
      </w:r>
      <w:proofErr w:type="gramEnd"/>
      <w:r w:rsidR="00671B10" w:rsidRPr="00E4748A">
        <w:rPr>
          <w:rFonts w:cs="Arial"/>
          <w:szCs w:val="22"/>
        </w:rPr>
        <w:t xml:space="preserve"> of their</w:t>
      </w:r>
      <w:r w:rsidRPr="00E4748A">
        <w:rPr>
          <w:rFonts w:cs="Arial"/>
          <w:szCs w:val="22"/>
        </w:rPr>
        <w:t xml:space="preserve"> </w:t>
      </w:r>
      <w:r w:rsidR="00671B10" w:rsidRPr="00E4748A">
        <w:rPr>
          <w:rFonts w:cs="Arial"/>
          <w:szCs w:val="22"/>
        </w:rPr>
        <w:t xml:space="preserve">Proposal at a date and time to </w:t>
      </w:r>
      <w:r w:rsidRPr="00E4748A">
        <w:rPr>
          <w:rFonts w:cs="Arial"/>
          <w:szCs w:val="22"/>
        </w:rPr>
        <w:t>be determined by the Evaluation</w:t>
      </w:r>
    </w:p>
    <w:p w14:paraId="5411A2F0" w14:textId="77777777" w:rsidR="00FB38FC" w:rsidRPr="00E4748A" w:rsidRDefault="00FB38FC" w:rsidP="00847962">
      <w:pPr>
        <w:pStyle w:val="MyNormal"/>
        <w:ind w:left="1260" w:hanging="1260"/>
        <w:rPr>
          <w:rFonts w:cs="Arial"/>
          <w:szCs w:val="22"/>
          <w:u w:val="single"/>
        </w:rPr>
      </w:pPr>
      <w:r w:rsidRPr="00E4748A">
        <w:rPr>
          <w:rFonts w:cs="Arial"/>
          <w:szCs w:val="22"/>
        </w:rPr>
        <w:tab/>
      </w:r>
      <w:r w:rsidR="00671B10" w:rsidRPr="00E4748A">
        <w:rPr>
          <w:rFonts w:cs="Arial"/>
          <w:szCs w:val="22"/>
        </w:rPr>
        <w:t xml:space="preserve">Committee. </w:t>
      </w:r>
      <w:r w:rsidR="00671B10" w:rsidRPr="00E4748A">
        <w:rPr>
          <w:rFonts w:cs="Arial"/>
          <w:szCs w:val="22"/>
          <w:u w:val="single"/>
        </w:rPr>
        <w:t>Respondents are</w:t>
      </w:r>
      <w:r w:rsidRPr="00E4748A">
        <w:rPr>
          <w:rFonts w:cs="Arial"/>
          <w:szCs w:val="22"/>
          <w:u w:val="single"/>
        </w:rPr>
        <w:t xml:space="preserve"> </w:t>
      </w:r>
      <w:r w:rsidR="00671B10" w:rsidRPr="00E4748A">
        <w:rPr>
          <w:rFonts w:cs="Arial"/>
          <w:szCs w:val="22"/>
          <w:u w:val="single"/>
        </w:rPr>
        <w:t>required to participate in such</w:t>
      </w:r>
      <w:r w:rsidRPr="00E4748A">
        <w:rPr>
          <w:rFonts w:cs="Arial"/>
          <w:szCs w:val="22"/>
          <w:u w:val="single"/>
        </w:rPr>
        <w:t xml:space="preserve"> a request if the University of</w:t>
      </w:r>
    </w:p>
    <w:p w14:paraId="43A4AF39" w14:textId="77777777" w:rsidR="00F554E8" w:rsidRPr="00E4748A" w:rsidRDefault="00FB38FC" w:rsidP="00847962">
      <w:pPr>
        <w:pStyle w:val="MyNormal"/>
        <w:ind w:left="1260" w:hanging="1260"/>
        <w:rPr>
          <w:rFonts w:cs="Arial"/>
          <w:szCs w:val="22"/>
        </w:rPr>
      </w:pPr>
      <w:r w:rsidRPr="00E4748A">
        <w:rPr>
          <w:rFonts w:cs="Arial"/>
          <w:szCs w:val="22"/>
        </w:rPr>
        <w:tab/>
      </w:r>
      <w:r w:rsidR="00671B10" w:rsidRPr="00E4748A">
        <w:rPr>
          <w:rFonts w:cs="Arial"/>
          <w:szCs w:val="22"/>
          <w:u w:val="single"/>
        </w:rPr>
        <w:t>Arkansas chooses to engage such</w:t>
      </w:r>
      <w:r w:rsidRPr="00E4748A">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1FE2F5FA" w14:textId="77777777" w:rsidR="003F408D" w:rsidRPr="00E4748A" w:rsidRDefault="003F408D" w:rsidP="00847962">
      <w:pPr>
        <w:pStyle w:val="MyNormal"/>
        <w:ind w:left="1260" w:hanging="1260"/>
        <w:rPr>
          <w:rFonts w:cs="Arial"/>
          <w:szCs w:val="22"/>
        </w:rPr>
      </w:pPr>
    </w:p>
    <w:p w14:paraId="61032A3F" w14:textId="47F137A9" w:rsidR="00FE39E1" w:rsidRPr="00E4748A" w:rsidRDefault="00D46F3F" w:rsidP="00847962">
      <w:pPr>
        <w:pStyle w:val="MyNormal"/>
        <w:ind w:left="1260" w:hanging="1260"/>
        <w:rPr>
          <w:rFonts w:cs="Arial"/>
          <w:b/>
          <w:szCs w:val="22"/>
        </w:rPr>
      </w:pPr>
      <w:r>
        <w:rPr>
          <w:rFonts w:cs="Arial"/>
          <w:b/>
          <w:szCs w:val="22"/>
        </w:rPr>
        <w:t>8</w:t>
      </w:r>
      <w:r w:rsidR="001D2AD2" w:rsidRPr="00E4748A">
        <w:rPr>
          <w:rFonts w:cs="Arial"/>
          <w:b/>
          <w:szCs w:val="22"/>
        </w:rPr>
        <w:t>.23</w:t>
      </w:r>
      <w:r w:rsidR="003F408D" w:rsidRPr="00E4748A">
        <w:rPr>
          <w:rFonts w:cs="Arial"/>
          <w:b/>
          <w:szCs w:val="22"/>
        </w:rPr>
        <w:tab/>
        <w:t>Excused Performance</w:t>
      </w:r>
    </w:p>
    <w:p w14:paraId="51789617" w14:textId="77777777" w:rsidR="00FE39E1" w:rsidRPr="00E4748A" w:rsidRDefault="00FE39E1" w:rsidP="00847962">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p>
    <w:p w14:paraId="1A22DD14" w14:textId="77777777" w:rsidR="00FE39E1" w:rsidRPr="00E4748A" w:rsidRDefault="00FE39E1" w:rsidP="00847962">
      <w:pPr>
        <w:pStyle w:val="MyNormal"/>
        <w:ind w:left="1260" w:hanging="1260"/>
        <w:rPr>
          <w:rFonts w:cs="Arial"/>
          <w:szCs w:val="22"/>
        </w:rPr>
      </w:pPr>
      <w:r w:rsidRPr="00E4748A">
        <w:rPr>
          <w:rFonts w:cs="Arial"/>
          <w:szCs w:val="22"/>
        </w:rPr>
        <w:tab/>
        <w:t>D</w:t>
      </w:r>
      <w:r w:rsidR="003F408D" w:rsidRPr="00E4748A">
        <w:rPr>
          <w:rFonts w:cs="Arial"/>
          <w:szCs w:val="22"/>
        </w:rPr>
        <w:t>elayed</w:t>
      </w:r>
      <w:r w:rsidRPr="00E4748A">
        <w:rPr>
          <w:rFonts w:cs="Arial"/>
          <w:szCs w:val="22"/>
        </w:rPr>
        <w:t xml:space="preserve"> </w:t>
      </w:r>
      <w:r w:rsidR="003F408D" w:rsidRPr="00E4748A">
        <w:rPr>
          <w:rFonts w:cs="Arial"/>
          <w:szCs w:val="22"/>
        </w:rPr>
        <w:t>or prevented because of compliance with a</w:t>
      </w:r>
      <w:r w:rsidRPr="00E4748A">
        <w:rPr>
          <w:rFonts w:cs="Arial"/>
          <w:szCs w:val="22"/>
        </w:rPr>
        <w:t>ny law, decree, or order of any</w:t>
      </w:r>
    </w:p>
    <w:p w14:paraId="4688113F" w14:textId="77777777" w:rsidR="00FE39E1" w:rsidRPr="00E4748A" w:rsidRDefault="00FE39E1"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governmental</w:t>
      </w:r>
      <w:proofErr w:type="gramEnd"/>
      <w:r w:rsidR="003F408D" w:rsidRPr="00E4748A">
        <w:rPr>
          <w:rFonts w:cs="Arial"/>
          <w:szCs w:val="22"/>
        </w:rPr>
        <w:t xml:space="preserve"> agency</w:t>
      </w:r>
      <w:r w:rsidRPr="00E4748A">
        <w:rPr>
          <w:rFonts w:cs="Arial"/>
          <w:szCs w:val="22"/>
        </w:rPr>
        <w:t xml:space="preserve"> </w:t>
      </w:r>
      <w:r w:rsidR="003F408D" w:rsidRPr="00E4748A">
        <w:rPr>
          <w:rFonts w:cs="Arial"/>
          <w:szCs w:val="22"/>
        </w:rPr>
        <w:t>or authority, either local, state, or fed</w:t>
      </w:r>
      <w:r w:rsidRPr="00E4748A">
        <w:rPr>
          <w:rFonts w:cs="Arial"/>
          <w:szCs w:val="22"/>
        </w:rPr>
        <w:t>eral, or because of riots, war,</w:t>
      </w:r>
    </w:p>
    <w:p w14:paraId="6D0A7494" w14:textId="77777777" w:rsidR="00FE39E1" w:rsidRPr="00E4748A" w:rsidRDefault="00FE39E1"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acts</w:t>
      </w:r>
      <w:proofErr w:type="gramEnd"/>
      <w:r w:rsidR="003F408D" w:rsidRPr="00E4748A">
        <w:rPr>
          <w:rFonts w:cs="Arial"/>
          <w:szCs w:val="22"/>
        </w:rPr>
        <w:t xml:space="preserve"> of terrorism, public</w:t>
      </w:r>
      <w:r w:rsidRPr="00E4748A">
        <w:rPr>
          <w:rFonts w:cs="Arial"/>
          <w:szCs w:val="22"/>
        </w:rPr>
        <w:t xml:space="preserve"> </w:t>
      </w:r>
      <w:r w:rsidR="003F408D" w:rsidRPr="00E4748A">
        <w:rPr>
          <w:rFonts w:cs="Arial"/>
          <w:szCs w:val="22"/>
        </w:rPr>
        <w:t>disturbances, unavailability of</w:t>
      </w:r>
      <w:r w:rsidRPr="00E4748A">
        <w:rPr>
          <w:rFonts w:cs="Arial"/>
          <w:szCs w:val="22"/>
        </w:rPr>
        <w:t xml:space="preserve"> materials meeting the required</w:t>
      </w:r>
    </w:p>
    <w:p w14:paraId="452731AD" w14:textId="77777777" w:rsidR="00FE39E1" w:rsidRPr="00E4748A" w:rsidRDefault="00FE39E1"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standards</w:t>
      </w:r>
      <w:proofErr w:type="gramEnd"/>
      <w:r w:rsidR="003F408D" w:rsidRPr="00E4748A">
        <w:rPr>
          <w:rFonts w:cs="Arial"/>
          <w:szCs w:val="22"/>
        </w:rPr>
        <w:t>, strikes, lockouts,</w:t>
      </w:r>
      <w:r w:rsidRPr="00E4748A">
        <w:rPr>
          <w:rFonts w:cs="Arial"/>
          <w:szCs w:val="22"/>
        </w:rPr>
        <w:t xml:space="preserve"> </w:t>
      </w:r>
      <w:r w:rsidR="003F408D" w:rsidRPr="00E4748A">
        <w:rPr>
          <w:rFonts w:cs="Arial"/>
          <w:szCs w:val="22"/>
        </w:rPr>
        <w:t>differences with workmen, fir</w:t>
      </w:r>
      <w:r w:rsidRPr="00E4748A">
        <w:rPr>
          <w:rFonts w:cs="Arial"/>
          <w:szCs w:val="22"/>
        </w:rPr>
        <w:t>es, floods, Acts of God, or any</w:t>
      </w:r>
    </w:p>
    <w:p w14:paraId="0BA98082" w14:textId="77777777" w:rsidR="00FE39E1" w:rsidRPr="00E4748A" w:rsidRDefault="00FE39E1"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other</w:t>
      </w:r>
      <w:proofErr w:type="gramEnd"/>
      <w:r w:rsidR="003F408D" w:rsidRPr="00E4748A">
        <w:rPr>
          <w:rFonts w:cs="Arial"/>
          <w:szCs w:val="22"/>
        </w:rPr>
        <w:t xml:space="preserve"> reason whatsoever which is</w:t>
      </w:r>
      <w:r w:rsidRPr="00E4748A">
        <w:rPr>
          <w:rFonts w:cs="Arial"/>
          <w:szCs w:val="22"/>
        </w:rPr>
        <w:t xml:space="preserve"> </w:t>
      </w:r>
      <w:r w:rsidR="003F408D" w:rsidRPr="00E4748A">
        <w:rPr>
          <w:rFonts w:cs="Arial"/>
          <w:szCs w:val="22"/>
        </w:rPr>
        <w:t>not within the control of</w:t>
      </w:r>
      <w:r w:rsidRPr="00E4748A">
        <w:rPr>
          <w:rFonts w:cs="Arial"/>
          <w:szCs w:val="22"/>
        </w:rPr>
        <w:t xml:space="preserve"> the party whose performance is</w:t>
      </w:r>
    </w:p>
    <w:p w14:paraId="00B3B9B9" w14:textId="77777777" w:rsidR="004C71D5" w:rsidRPr="00E4748A" w:rsidRDefault="00FE39E1"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interfered</w:t>
      </w:r>
      <w:proofErr w:type="gramEnd"/>
      <w:r w:rsidR="003F408D" w:rsidRPr="00E4748A">
        <w:rPr>
          <w:rFonts w:cs="Arial"/>
          <w:szCs w:val="22"/>
        </w:rPr>
        <w:t xml:space="preserve"> with and which, by the</w:t>
      </w:r>
      <w:r w:rsidRPr="00E4748A">
        <w:rPr>
          <w:rFonts w:cs="Arial"/>
          <w:szCs w:val="22"/>
        </w:rPr>
        <w:t xml:space="preserve"> </w:t>
      </w:r>
      <w:r w:rsidR="003F408D" w:rsidRPr="00E4748A">
        <w:rPr>
          <w:rFonts w:cs="Arial"/>
          <w:szCs w:val="22"/>
        </w:rPr>
        <w:t>exercise of reasonable dil</w:t>
      </w:r>
      <w:r w:rsidR="004C71D5" w:rsidRPr="00E4748A">
        <w:rPr>
          <w:rFonts w:cs="Arial"/>
          <w:szCs w:val="22"/>
        </w:rPr>
        <w:t>igence, such party is unable to</w:t>
      </w:r>
    </w:p>
    <w:p w14:paraId="09E88E0E" w14:textId="77777777" w:rsidR="004C71D5" w:rsidRPr="00E4748A" w:rsidRDefault="004C71D5"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prevent</w:t>
      </w:r>
      <w:proofErr w:type="gramEnd"/>
      <w:r w:rsidR="003F408D" w:rsidRPr="00E4748A">
        <w:rPr>
          <w:rFonts w:cs="Arial"/>
          <w:szCs w:val="22"/>
        </w:rPr>
        <w:t xml:space="preserve"> (the foregoing collectively</w:t>
      </w:r>
      <w:r w:rsidRPr="00E4748A">
        <w:rPr>
          <w:rFonts w:cs="Arial"/>
          <w:szCs w:val="22"/>
        </w:rPr>
        <w:t xml:space="preserve"> </w:t>
      </w:r>
      <w:r w:rsidR="003F408D" w:rsidRPr="00E4748A">
        <w:rPr>
          <w:rFonts w:cs="Arial"/>
          <w:szCs w:val="22"/>
        </w:rPr>
        <w:t>referred to as "Excu</w:t>
      </w:r>
      <w:r w:rsidRPr="00E4748A">
        <w:rPr>
          <w:rFonts w:cs="Arial"/>
          <w:szCs w:val="22"/>
        </w:rPr>
        <w:t>sed Performance"), the party so</w:t>
      </w:r>
    </w:p>
    <w:p w14:paraId="399E6A22" w14:textId="77777777" w:rsidR="004C71D5" w:rsidRPr="00E4748A" w:rsidRDefault="004C71D5"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interfered</w:t>
      </w:r>
      <w:proofErr w:type="gramEnd"/>
      <w:r w:rsidR="003F408D" w:rsidRPr="00E4748A">
        <w:rPr>
          <w:rFonts w:cs="Arial"/>
          <w:szCs w:val="22"/>
        </w:rPr>
        <w:t xml:space="preserve"> with may at its option suspend,</w:t>
      </w:r>
      <w:r w:rsidRPr="00E4748A">
        <w:rPr>
          <w:rFonts w:cs="Arial"/>
          <w:szCs w:val="22"/>
        </w:rPr>
        <w:t xml:space="preserve"> </w:t>
      </w:r>
      <w:r w:rsidR="003F408D" w:rsidRPr="00E4748A">
        <w:rPr>
          <w:rFonts w:cs="Arial"/>
          <w:szCs w:val="22"/>
        </w:rPr>
        <w:t>without li</w:t>
      </w:r>
      <w:r w:rsidRPr="00E4748A">
        <w:rPr>
          <w:rFonts w:cs="Arial"/>
          <w:szCs w:val="22"/>
        </w:rPr>
        <w:t>ability, the performance of its</w:t>
      </w:r>
    </w:p>
    <w:p w14:paraId="0D5A5E6D" w14:textId="77777777" w:rsidR="004C71D5" w:rsidRPr="00E4748A" w:rsidRDefault="004C71D5"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obligations</w:t>
      </w:r>
      <w:proofErr w:type="gramEnd"/>
      <w:r w:rsidR="003F408D" w:rsidRPr="00E4748A">
        <w:rPr>
          <w:rFonts w:cs="Arial"/>
          <w:szCs w:val="22"/>
        </w:rPr>
        <w:t xml:space="preserve"> during the period such cause continues, and</w:t>
      </w:r>
      <w:r w:rsidRPr="00E4748A">
        <w:rPr>
          <w:rFonts w:cs="Arial"/>
          <w:szCs w:val="22"/>
        </w:rPr>
        <w:t xml:space="preserve"> extend any due date or deadline</w:t>
      </w:r>
    </w:p>
    <w:p w14:paraId="5EE54314" w14:textId="77777777" w:rsidR="004C71D5" w:rsidRPr="00E4748A" w:rsidRDefault="004C71D5" w:rsidP="00847962">
      <w:pPr>
        <w:pStyle w:val="MyNormal"/>
        <w:ind w:left="1260" w:hanging="1260"/>
        <w:rPr>
          <w:rFonts w:cs="Arial"/>
          <w:szCs w:val="22"/>
        </w:rPr>
      </w:pPr>
      <w:r w:rsidRPr="00E4748A">
        <w:rPr>
          <w:rFonts w:cs="Arial"/>
          <w:szCs w:val="22"/>
        </w:rPr>
        <w:tab/>
      </w:r>
      <w:proofErr w:type="gramStart"/>
      <w:r w:rsidR="003F408D" w:rsidRPr="00E4748A">
        <w:rPr>
          <w:rFonts w:cs="Arial"/>
          <w:szCs w:val="22"/>
        </w:rPr>
        <w:t>for</w:t>
      </w:r>
      <w:proofErr w:type="gramEnd"/>
      <w:r w:rsidR="003F408D" w:rsidRPr="00E4748A">
        <w:rPr>
          <w:rFonts w:cs="Arial"/>
          <w:szCs w:val="22"/>
        </w:rPr>
        <w:t xml:space="preserve"> performance by the period of such delay, but in no event</w:t>
      </w:r>
      <w:r w:rsidRPr="00E4748A">
        <w:rPr>
          <w:rFonts w:cs="Arial"/>
          <w:szCs w:val="22"/>
        </w:rPr>
        <w:t xml:space="preserve"> shall such delay exceed six</w:t>
      </w:r>
    </w:p>
    <w:p w14:paraId="1C4B3B0C" w14:textId="77777777" w:rsidR="003F7907" w:rsidRPr="00E4748A" w:rsidRDefault="004C71D5" w:rsidP="00847962">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0D24FA9A" w14:textId="77777777" w:rsidR="003F408D" w:rsidRPr="00E4748A" w:rsidRDefault="003F408D" w:rsidP="00847962">
      <w:pPr>
        <w:pStyle w:val="MyNormal"/>
        <w:ind w:left="1260" w:hanging="1260"/>
        <w:rPr>
          <w:rFonts w:cs="Arial"/>
          <w:szCs w:val="22"/>
        </w:rPr>
      </w:pPr>
    </w:p>
    <w:p w14:paraId="5EAEA51C" w14:textId="3CD83786" w:rsidR="003F7907" w:rsidRPr="00E4748A" w:rsidRDefault="00D46F3F" w:rsidP="00847962">
      <w:pPr>
        <w:pStyle w:val="MyNormal"/>
        <w:ind w:left="1260" w:hanging="1260"/>
        <w:rPr>
          <w:rFonts w:cs="Arial"/>
          <w:b/>
          <w:szCs w:val="22"/>
        </w:rPr>
      </w:pPr>
      <w:r>
        <w:rPr>
          <w:rFonts w:cs="Arial"/>
          <w:b/>
          <w:szCs w:val="22"/>
        </w:rPr>
        <w:t>8</w:t>
      </w:r>
      <w:r w:rsidR="001D2AD2" w:rsidRPr="00E4748A">
        <w:rPr>
          <w:rFonts w:cs="Arial"/>
          <w:b/>
          <w:szCs w:val="22"/>
        </w:rPr>
        <w:t>.24</w:t>
      </w:r>
      <w:r w:rsidR="003F408D" w:rsidRPr="00E4748A">
        <w:rPr>
          <w:rFonts w:cs="Arial"/>
          <w:b/>
          <w:szCs w:val="22"/>
        </w:rPr>
        <w:tab/>
        <w:t>Funding Out Clause</w:t>
      </w:r>
    </w:p>
    <w:p w14:paraId="6D0101BB" w14:textId="77777777" w:rsidR="003F7907" w:rsidRPr="00E4748A" w:rsidRDefault="003F7907" w:rsidP="00847962">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p>
    <w:p w14:paraId="5AAC459D" w14:textId="77777777" w:rsidR="003F7907" w:rsidRPr="00E4748A" w:rsidRDefault="003F7907" w:rsidP="00847962">
      <w:pPr>
        <w:pStyle w:val="MyNormal"/>
        <w:ind w:left="1260" w:hanging="1260"/>
        <w:rPr>
          <w:rFonts w:eastAsia="MS Mincho" w:cs="Arial"/>
          <w:color w:val="000000"/>
          <w:szCs w:val="22"/>
        </w:rPr>
      </w:pPr>
      <w:r w:rsidRPr="00E4748A">
        <w:rPr>
          <w:rFonts w:eastAsia="MS Mincho" w:cs="Arial"/>
          <w:color w:val="000000"/>
          <w:szCs w:val="22"/>
        </w:rPr>
        <w:tab/>
      </w:r>
      <w:r w:rsidR="003F408D" w:rsidRPr="00E4748A">
        <w:rPr>
          <w:rFonts w:eastAsia="MS Mincho" w:cs="Arial"/>
          <w:color w:val="000000"/>
          <w:szCs w:val="22"/>
        </w:rPr>
        <w:t>Agreement, or</w:t>
      </w:r>
      <w:r w:rsidRPr="00E4748A">
        <w:rPr>
          <w:rFonts w:eastAsia="MS Mincho" w:cs="Arial"/>
          <w:color w:val="000000"/>
          <w:szCs w:val="22"/>
        </w:rPr>
        <w:t xml:space="preserve"> </w:t>
      </w:r>
      <w:r w:rsidR="003F408D" w:rsidRPr="00E4748A">
        <w:rPr>
          <w:rFonts w:eastAsia="MS Mincho" w:cs="Arial"/>
          <w:color w:val="000000"/>
          <w:szCs w:val="22"/>
        </w:rPr>
        <w:t>any activities related herewith, in any future p</w:t>
      </w:r>
      <w:r w:rsidRPr="00E4748A">
        <w:rPr>
          <w:rFonts w:eastAsia="MS Mincho" w:cs="Arial"/>
          <w:color w:val="000000"/>
          <w:szCs w:val="22"/>
        </w:rPr>
        <w:t>eriod, then the University will</w:t>
      </w:r>
    </w:p>
    <w:p w14:paraId="1DF77A6B" w14:textId="77777777" w:rsidR="003F7907" w:rsidRPr="00E4748A" w:rsidRDefault="003F7907"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3F408D" w:rsidRPr="00E4748A">
        <w:rPr>
          <w:rFonts w:eastAsia="MS Mincho" w:cs="Arial"/>
          <w:color w:val="000000"/>
          <w:szCs w:val="22"/>
        </w:rPr>
        <w:t>not</w:t>
      </w:r>
      <w:proofErr w:type="gramEnd"/>
      <w:r w:rsidR="003F408D" w:rsidRPr="00E4748A">
        <w:rPr>
          <w:rFonts w:eastAsia="MS Mincho" w:cs="Arial"/>
          <w:color w:val="000000"/>
          <w:szCs w:val="22"/>
        </w:rPr>
        <w:t xml:space="preserve"> be obligated to</w:t>
      </w:r>
      <w:r w:rsidRPr="00E4748A">
        <w:rPr>
          <w:rFonts w:eastAsia="MS Mincho" w:cs="Arial"/>
          <w:color w:val="000000"/>
          <w:szCs w:val="22"/>
        </w:rPr>
        <w:t xml:space="preserve"> </w:t>
      </w:r>
      <w:r w:rsidR="003F408D" w:rsidRPr="00E4748A">
        <w:rPr>
          <w:rFonts w:eastAsia="MS Mincho" w:cs="Arial"/>
          <w:color w:val="000000"/>
          <w:szCs w:val="22"/>
        </w:rPr>
        <w:t>pay any further charges for servi</w:t>
      </w:r>
      <w:r w:rsidRPr="00E4748A">
        <w:rPr>
          <w:rFonts w:eastAsia="MS Mincho" w:cs="Arial"/>
          <w:color w:val="000000"/>
          <w:szCs w:val="22"/>
        </w:rPr>
        <w:t>ces, beyond the end of the then</w:t>
      </w:r>
    </w:p>
    <w:p w14:paraId="3A20214E" w14:textId="77777777" w:rsidR="003F7907" w:rsidRPr="00E4748A" w:rsidRDefault="003F7907"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3F408D" w:rsidRPr="00E4748A">
        <w:rPr>
          <w:rFonts w:eastAsia="MS Mincho" w:cs="Arial"/>
          <w:color w:val="000000"/>
          <w:szCs w:val="22"/>
        </w:rPr>
        <w:t>current</w:t>
      </w:r>
      <w:proofErr w:type="gramEnd"/>
      <w:r w:rsidR="003F408D" w:rsidRPr="00E4748A">
        <w:rPr>
          <w:rFonts w:eastAsia="MS Mincho" w:cs="Arial"/>
          <w:color w:val="000000"/>
          <w:szCs w:val="22"/>
        </w:rPr>
        <w:t xml:space="preserve"> period. The Company</w:t>
      </w:r>
      <w:r w:rsidRPr="00E4748A">
        <w:rPr>
          <w:rFonts w:eastAsia="MS Mincho" w:cs="Arial"/>
          <w:color w:val="000000"/>
          <w:szCs w:val="22"/>
        </w:rPr>
        <w:t xml:space="preserve"> </w:t>
      </w:r>
      <w:r w:rsidR="003F408D" w:rsidRPr="00E4748A">
        <w:rPr>
          <w:rFonts w:eastAsia="MS Mincho" w:cs="Arial"/>
          <w:color w:val="000000"/>
          <w:szCs w:val="22"/>
        </w:rPr>
        <w:t>will be notified of such non-allo</w:t>
      </w:r>
      <w:r w:rsidRPr="00E4748A">
        <w:rPr>
          <w:rFonts w:eastAsia="MS Mincho" w:cs="Arial"/>
          <w:color w:val="000000"/>
          <w:szCs w:val="22"/>
        </w:rPr>
        <w:t>cation at the earliest possible</w:t>
      </w:r>
    </w:p>
    <w:p w14:paraId="7DAA7D48" w14:textId="77777777" w:rsidR="003F7907" w:rsidRPr="00E4748A" w:rsidRDefault="003F7907"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3F408D" w:rsidRPr="00E4748A">
        <w:rPr>
          <w:rFonts w:eastAsia="MS Mincho" w:cs="Arial"/>
          <w:color w:val="000000"/>
          <w:szCs w:val="22"/>
        </w:rPr>
        <w:t>time</w:t>
      </w:r>
      <w:proofErr w:type="gramEnd"/>
      <w:r w:rsidR="003F408D" w:rsidRPr="00E4748A">
        <w:rPr>
          <w:rFonts w:eastAsia="MS Mincho" w:cs="Arial"/>
          <w:color w:val="000000"/>
          <w:szCs w:val="22"/>
        </w:rPr>
        <w:t>. No penalty shall accrue in the</w:t>
      </w:r>
      <w:r w:rsidRPr="00E4748A">
        <w:rPr>
          <w:rFonts w:eastAsia="MS Mincho" w:cs="Arial"/>
          <w:color w:val="000000"/>
          <w:szCs w:val="22"/>
        </w:rPr>
        <w:t xml:space="preserve"> </w:t>
      </w:r>
      <w:r w:rsidR="003F408D" w:rsidRPr="00E4748A">
        <w:rPr>
          <w:rFonts w:eastAsia="MS Mincho" w:cs="Arial"/>
          <w:color w:val="000000"/>
          <w:szCs w:val="22"/>
        </w:rPr>
        <w:t>event this section is ex</w:t>
      </w:r>
      <w:r w:rsidRPr="00E4748A">
        <w:rPr>
          <w:rFonts w:eastAsia="MS Mincho" w:cs="Arial"/>
          <w:color w:val="000000"/>
          <w:szCs w:val="22"/>
        </w:rPr>
        <w:t>ercised. This section shall not</w:t>
      </w:r>
    </w:p>
    <w:p w14:paraId="10952C18" w14:textId="77777777" w:rsidR="003F7907" w:rsidRPr="00E4748A" w:rsidRDefault="003F7907"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3F408D" w:rsidRPr="00E4748A">
        <w:rPr>
          <w:rFonts w:eastAsia="MS Mincho" w:cs="Arial"/>
          <w:color w:val="000000"/>
          <w:szCs w:val="22"/>
        </w:rPr>
        <w:t>be</w:t>
      </w:r>
      <w:proofErr w:type="gramEnd"/>
      <w:r w:rsidR="003F408D" w:rsidRPr="00E4748A">
        <w:rPr>
          <w:rFonts w:eastAsia="MS Mincho" w:cs="Arial"/>
          <w:color w:val="000000"/>
          <w:szCs w:val="22"/>
        </w:rPr>
        <w:t xml:space="preserve"> construed so as to permit the University</w:t>
      </w:r>
      <w:r w:rsidRPr="00E4748A">
        <w:rPr>
          <w:rFonts w:eastAsia="MS Mincho" w:cs="Arial"/>
          <w:color w:val="000000"/>
          <w:szCs w:val="22"/>
        </w:rPr>
        <w:t xml:space="preserve"> </w:t>
      </w:r>
      <w:r w:rsidR="003F408D" w:rsidRPr="00E4748A">
        <w:rPr>
          <w:rFonts w:eastAsia="MS Mincho" w:cs="Arial"/>
          <w:color w:val="000000"/>
          <w:szCs w:val="22"/>
        </w:rPr>
        <w:t>to terminate th</w:t>
      </w:r>
      <w:r w:rsidRPr="00E4748A">
        <w:rPr>
          <w:rFonts w:eastAsia="MS Mincho" w:cs="Arial"/>
          <w:color w:val="000000"/>
          <w:szCs w:val="22"/>
        </w:rPr>
        <w:t>e Agreement in order to acquire</w:t>
      </w:r>
    </w:p>
    <w:p w14:paraId="45C94ECA" w14:textId="77777777" w:rsidR="003F408D" w:rsidRPr="00E4748A" w:rsidRDefault="003F7907"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3F408D" w:rsidRPr="00E4748A">
        <w:rPr>
          <w:rFonts w:eastAsia="MS Mincho" w:cs="Arial"/>
          <w:color w:val="000000"/>
          <w:szCs w:val="22"/>
        </w:rPr>
        <w:t>similar</w:t>
      </w:r>
      <w:proofErr w:type="gramEnd"/>
      <w:r w:rsidR="003F408D" w:rsidRPr="00E4748A">
        <w:rPr>
          <w:rFonts w:eastAsia="MS Mincho" w:cs="Arial"/>
          <w:color w:val="000000"/>
          <w:szCs w:val="22"/>
        </w:rPr>
        <w:t xml:space="preserve"> service from a third party.</w:t>
      </w:r>
    </w:p>
    <w:p w14:paraId="56E06C74" w14:textId="77777777" w:rsidR="00B45FEC" w:rsidRPr="00E4748A" w:rsidRDefault="00B45FEC" w:rsidP="00847962">
      <w:pPr>
        <w:pStyle w:val="MyNormal"/>
        <w:ind w:left="1260" w:hanging="1260"/>
        <w:rPr>
          <w:rFonts w:eastAsia="MS Mincho" w:cs="Arial"/>
          <w:color w:val="000000"/>
          <w:szCs w:val="22"/>
        </w:rPr>
      </w:pPr>
    </w:p>
    <w:p w14:paraId="7AAD8C82" w14:textId="4A58F303" w:rsidR="00C10F6A" w:rsidRPr="00E4748A" w:rsidRDefault="00D46F3F" w:rsidP="00847962">
      <w:pPr>
        <w:pStyle w:val="MyNormal"/>
        <w:ind w:left="1260" w:hanging="1260"/>
        <w:rPr>
          <w:rFonts w:cs="Arial"/>
          <w:b/>
          <w:szCs w:val="22"/>
        </w:rPr>
      </w:pPr>
      <w:r>
        <w:rPr>
          <w:rFonts w:cs="Arial"/>
          <w:b/>
          <w:szCs w:val="22"/>
        </w:rPr>
        <w:t>8</w:t>
      </w:r>
      <w:r w:rsidR="001D2AD2" w:rsidRPr="00E4748A">
        <w:rPr>
          <w:rFonts w:cs="Arial"/>
          <w:b/>
          <w:szCs w:val="22"/>
        </w:rPr>
        <w:t>.25</w:t>
      </w:r>
      <w:r w:rsidR="0018240C" w:rsidRPr="00E4748A">
        <w:rPr>
          <w:rFonts w:cs="Arial"/>
          <w:b/>
          <w:szCs w:val="22"/>
        </w:rPr>
        <w:tab/>
        <w:t>Indicia</w:t>
      </w:r>
    </w:p>
    <w:p w14:paraId="6EF4466B" w14:textId="77777777" w:rsidR="00C10F6A" w:rsidRPr="00E4748A" w:rsidRDefault="00C10F6A" w:rsidP="00847962">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p>
    <w:p w14:paraId="2C3E65FE"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Pr="00E4748A">
        <w:rPr>
          <w:rFonts w:eastAsia="MS Mincho" w:cs="Arial"/>
          <w:color w:val="000000"/>
          <w:szCs w:val="22"/>
        </w:rPr>
        <w:t>t</w:t>
      </w:r>
      <w:r w:rsidR="0018240C" w:rsidRPr="00E4748A">
        <w:rPr>
          <w:rFonts w:eastAsia="MS Mincho" w:cs="Arial"/>
          <w:color w:val="000000"/>
          <w:szCs w:val="22"/>
        </w:rPr>
        <w:t>he</w:t>
      </w:r>
      <w:proofErr w:type="gramEnd"/>
      <w:r w:rsidRPr="00E4748A">
        <w:rPr>
          <w:rFonts w:eastAsia="MS Mincho" w:cs="Arial"/>
          <w:color w:val="000000"/>
          <w:szCs w:val="22"/>
        </w:rPr>
        <w:t xml:space="preserve"> </w:t>
      </w:r>
      <w:r w:rsidR="0018240C" w:rsidRPr="00E4748A">
        <w:rPr>
          <w:rFonts w:eastAsia="MS Mincho" w:cs="Arial"/>
          <w:color w:val="000000"/>
          <w:szCs w:val="22"/>
        </w:rPr>
        <w:t>rights to its name and its other names, symbols, designs</w:t>
      </w:r>
      <w:r w:rsidRPr="00E4748A">
        <w:rPr>
          <w:rFonts w:eastAsia="MS Mincho" w:cs="Arial"/>
          <w:color w:val="000000"/>
          <w:szCs w:val="22"/>
        </w:rPr>
        <w:t>, and colors, including without</w:t>
      </w:r>
    </w:p>
    <w:p w14:paraId="70DB8322"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limitation</w:t>
      </w:r>
      <w:proofErr w:type="gramEnd"/>
      <w:r w:rsidR="0018240C" w:rsidRPr="00E4748A">
        <w:rPr>
          <w:rFonts w:eastAsia="MS Mincho" w:cs="Arial"/>
          <w:color w:val="000000"/>
          <w:szCs w:val="22"/>
        </w:rPr>
        <w:t>,</w:t>
      </w:r>
      <w:r w:rsidRPr="00E4748A">
        <w:rPr>
          <w:rFonts w:eastAsia="MS Mincho" w:cs="Arial"/>
          <w:color w:val="000000"/>
          <w:szCs w:val="22"/>
        </w:rPr>
        <w:t xml:space="preserve"> </w:t>
      </w:r>
      <w:r w:rsidR="0018240C" w:rsidRPr="00E4748A">
        <w:rPr>
          <w:rFonts w:eastAsia="MS Mincho" w:cs="Arial"/>
          <w:color w:val="000000"/>
          <w:szCs w:val="22"/>
        </w:rPr>
        <w:t>the trademarks, service marks, designs, team names, nicknames, abbreviatio</w:t>
      </w:r>
      <w:r w:rsidRPr="00E4748A">
        <w:rPr>
          <w:rFonts w:eastAsia="MS Mincho" w:cs="Arial"/>
          <w:color w:val="000000"/>
          <w:szCs w:val="22"/>
        </w:rPr>
        <w:t>ns,</w:t>
      </w:r>
    </w:p>
    <w:p w14:paraId="3042A298"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city/state</w:t>
      </w:r>
      <w:proofErr w:type="gramEnd"/>
      <w:r w:rsidRPr="00E4748A">
        <w:rPr>
          <w:rFonts w:eastAsia="MS Mincho" w:cs="Arial"/>
          <w:color w:val="000000"/>
          <w:szCs w:val="22"/>
        </w:rPr>
        <w:t xml:space="preserve"> </w:t>
      </w:r>
      <w:r w:rsidR="0018240C" w:rsidRPr="00E4748A">
        <w:rPr>
          <w:rFonts w:eastAsia="MS Mincho" w:cs="Arial"/>
          <w:color w:val="000000"/>
          <w:szCs w:val="22"/>
        </w:rPr>
        <w:t xml:space="preserve">names in the appropriate context, slogans, logo </w:t>
      </w:r>
      <w:r w:rsidRPr="00E4748A">
        <w:rPr>
          <w:rFonts w:eastAsia="MS Mincho" w:cs="Arial"/>
          <w:color w:val="000000"/>
          <w:szCs w:val="22"/>
        </w:rPr>
        <w:t>graphics, mascots, seals, color</w:t>
      </w:r>
    </w:p>
    <w:p w14:paraId="076462C9" w14:textId="77777777" w:rsidR="00C10F6A" w:rsidRPr="00E4748A" w:rsidRDefault="00C10F6A" w:rsidP="00847962">
      <w:pPr>
        <w:pStyle w:val="MyNormal"/>
        <w:ind w:left="1260" w:hanging="1260"/>
        <w:rPr>
          <w:rFonts w:eastAsia="MS Mincho" w:cs="Arial"/>
          <w:color w:val="000000"/>
          <w:spacing w:val="-1"/>
          <w:szCs w:val="22"/>
        </w:rPr>
      </w:pPr>
      <w:r w:rsidRPr="00E4748A">
        <w:rPr>
          <w:rFonts w:eastAsia="MS Mincho" w:cs="Arial"/>
          <w:color w:val="000000"/>
          <w:szCs w:val="22"/>
        </w:rPr>
        <w:tab/>
      </w:r>
      <w:proofErr w:type="gramStart"/>
      <w:r w:rsidR="0018240C" w:rsidRPr="00E4748A">
        <w:rPr>
          <w:rFonts w:eastAsia="MS Mincho" w:cs="Arial"/>
          <w:color w:val="000000"/>
          <w:szCs w:val="22"/>
        </w:rPr>
        <w:t>schemes</w:t>
      </w:r>
      <w:proofErr w:type="gramEnd"/>
      <w:r w:rsidR="0018240C" w:rsidRPr="00E4748A">
        <w:rPr>
          <w:rFonts w:eastAsia="MS Mincho" w:cs="Arial"/>
          <w:color w:val="000000"/>
          <w:szCs w:val="22"/>
        </w:rPr>
        <w:t>, trade</w:t>
      </w:r>
      <w:r w:rsidRPr="00E4748A">
        <w:rPr>
          <w:rFonts w:eastAsia="MS Mincho" w:cs="Arial"/>
          <w:color w:val="000000"/>
          <w:szCs w:val="22"/>
        </w:rPr>
        <w:t xml:space="preserve"> </w:t>
      </w:r>
      <w:r w:rsidR="0018240C" w:rsidRPr="00E4748A">
        <w:rPr>
          <w:rFonts w:eastAsia="MS Mincho" w:cs="Arial"/>
          <w:color w:val="000000"/>
          <w:szCs w:val="22"/>
        </w:rPr>
        <w:t xml:space="preserve">dress, and other symbols associated with or </w:t>
      </w:r>
      <w:r w:rsidRPr="00E4748A">
        <w:rPr>
          <w:rFonts w:eastAsia="MS Mincho" w:cs="Arial"/>
          <w:color w:val="000000"/>
          <w:spacing w:val="-1"/>
          <w:szCs w:val="22"/>
        </w:rPr>
        <w:t>referring to the University of</w:t>
      </w:r>
    </w:p>
    <w:p w14:paraId="312E6A06" w14:textId="77777777" w:rsidR="00C10F6A" w:rsidRPr="00E4748A" w:rsidRDefault="00C10F6A" w:rsidP="00847962">
      <w:pPr>
        <w:pStyle w:val="MyNormal"/>
        <w:ind w:left="1260" w:hanging="1260"/>
        <w:rPr>
          <w:rFonts w:eastAsia="MS Mincho" w:cs="Arial"/>
          <w:color w:val="000000"/>
          <w:spacing w:val="-1"/>
          <w:szCs w:val="22"/>
        </w:rPr>
      </w:pPr>
      <w:r w:rsidRPr="00E4748A">
        <w:rPr>
          <w:rFonts w:eastAsia="MS Mincho" w:cs="Arial"/>
          <w:color w:val="000000"/>
          <w:spacing w:val="-1"/>
          <w:szCs w:val="22"/>
        </w:rPr>
        <w:tab/>
      </w:r>
      <w:r w:rsidR="0018240C" w:rsidRPr="00E4748A">
        <w:rPr>
          <w:rFonts w:eastAsia="MS Mincho" w:cs="Arial"/>
          <w:color w:val="000000"/>
          <w:spacing w:val="-1"/>
          <w:szCs w:val="22"/>
        </w:rPr>
        <w:t>Arkansas that are</w:t>
      </w:r>
      <w:r w:rsidRPr="00E4748A">
        <w:rPr>
          <w:rFonts w:eastAsia="MS Mincho" w:cs="Arial"/>
          <w:color w:val="000000"/>
          <w:spacing w:val="-1"/>
          <w:szCs w:val="22"/>
        </w:rPr>
        <w:t xml:space="preserve"> </w:t>
      </w:r>
      <w:r w:rsidR="0018240C" w:rsidRPr="00E4748A">
        <w:rPr>
          <w:rFonts w:eastAsia="MS Mincho" w:cs="Arial"/>
          <w:color w:val="000000"/>
          <w:spacing w:val="-1"/>
          <w:szCs w:val="22"/>
        </w:rPr>
        <w:t>adopted and used or approved for use by t</w:t>
      </w:r>
      <w:r w:rsidRPr="00E4748A">
        <w:rPr>
          <w:rFonts w:eastAsia="MS Mincho" w:cs="Arial"/>
          <w:color w:val="000000"/>
          <w:spacing w:val="-1"/>
          <w:szCs w:val="22"/>
        </w:rPr>
        <w:t>he University (collectively the</w:t>
      </w:r>
    </w:p>
    <w:p w14:paraId="5CA63A13"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pacing w:val="-1"/>
          <w:szCs w:val="22"/>
        </w:rPr>
        <w:tab/>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Pr="00E4748A">
        <w:rPr>
          <w:rFonts w:eastAsia="MS Mincho" w:cs="Arial"/>
          <w:color w:val="000000"/>
          <w:szCs w:val="22"/>
        </w:rPr>
        <w:t xml:space="preserve"> </w:t>
      </w:r>
      <w:r w:rsidR="0018240C" w:rsidRPr="00E4748A">
        <w:rPr>
          <w:rFonts w:eastAsia="MS Mincho" w:cs="Arial"/>
          <w:color w:val="000000"/>
          <w:szCs w:val="22"/>
        </w:rPr>
        <w:t>of the Indicia is valid. Neither a</w:t>
      </w:r>
      <w:r w:rsidRPr="00E4748A">
        <w:rPr>
          <w:rFonts w:eastAsia="MS Mincho" w:cs="Arial"/>
          <w:color w:val="000000"/>
          <w:szCs w:val="22"/>
        </w:rPr>
        <w:t>ny respondent nor Company shall</w:t>
      </w:r>
    </w:p>
    <w:p w14:paraId="700ED932"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have</w:t>
      </w:r>
      <w:proofErr w:type="gramEnd"/>
      <w:r w:rsidR="0018240C" w:rsidRPr="00E4748A">
        <w:rPr>
          <w:rFonts w:eastAsia="MS Mincho" w:cs="Arial"/>
          <w:color w:val="000000"/>
          <w:szCs w:val="22"/>
        </w:rPr>
        <w:t xml:space="preserve"> any right to use any of</w:t>
      </w:r>
      <w:r w:rsidRPr="00E4748A">
        <w:rPr>
          <w:rFonts w:eastAsia="MS Mincho" w:cs="Arial"/>
          <w:color w:val="000000"/>
          <w:szCs w:val="22"/>
        </w:rPr>
        <w:t xml:space="preserve"> </w:t>
      </w:r>
      <w:r w:rsidR="0018240C" w:rsidRPr="00E4748A">
        <w:rPr>
          <w:rFonts w:eastAsia="MS Mincho" w:cs="Arial"/>
          <w:color w:val="000000"/>
          <w:szCs w:val="22"/>
        </w:rPr>
        <w:t>the Indicia or any similar mark</w:t>
      </w:r>
      <w:r w:rsidRPr="00E4748A">
        <w:rPr>
          <w:rFonts w:eastAsia="MS Mincho" w:cs="Arial"/>
          <w:color w:val="000000"/>
          <w:szCs w:val="22"/>
        </w:rPr>
        <w:t xml:space="preserve"> as, or a part of, a trademark,</w:t>
      </w:r>
    </w:p>
    <w:p w14:paraId="04AF3B65"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service</w:t>
      </w:r>
      <w:proofErr w:type="gramEnd"/>
      <w:r w:rsidR="0018240C" w:rsidRPr="00E4748A">
        <w:rPr>
          <w:rFonts w:eastAsia="MS Mincho" w:cs="Arial"/>
          <w:color w:val="000000"/>
          <w:szCs w:val="22"/>
        </w:rPr>
        <w:t xml:space="preserve"> mark, trade name, fictitious</w:t>
      </w:r>
      <w:r w:rsidRPr="00E4748A">
        <w:rPr>
          <w:rFonts w:eastAsia="MS Mincho" w:cs="Arial"/>
          <w:color w:val="000000"/>
          <w:szCs w:val="22"/>
        </w:rPr>
        <w:t xml:space="preserve"> </w:t>
      </w:r>
      <w:r w:rsidR="0018240C" w:rsidRPr="00E4748A">
        <w:rPr>
          <w:rFonts w:eastAsia="MS Mincho" w:cs="Arial"/>
          <w:color w:val="000000"/>
          <w:szCs w:val="22"/>
        </w:rPr>
        <w:t>name, domain nam</w:t>
      </w:r>
      <w:r w:rsidRPr="00E4748A">
        <w:rPr>
          <w:rFonts w:eastAsia="MS Mincho" w:cs="Arial"/>
          <w:color w:val="000000"/>
          <w:szCs w:val="22"/>
        </w:rPr>
        <w:t>e, company or corporate name, a</w:t>
      </w:r>
    </w:p>
    <w:p w14:paraId="51863847" w14:textId="77777777" w:rsidR="00C10F6A" w:rsidRPr="00E4748A" w:rsidRDefault="00C10F6A" w:rsidP="00847962">
      <w:pPr>
        <w:pStyle w:val="MyNormal"/>
        <w:ind w:left="1260" w:hanging="1260"/>
        <w:rPr>
          <w:rFonts w:eastAsia="MS Mincho" w:cs="Arial"/>
          <w:color w:val="000000"/>
          <w:spacing w:val="-1"/>
          <w:szCs w:val="22"/>
        </w:rPr>
      </w:pPr>
      <w:r w:rsidRPr="00E4748A">
        <w:rPr>
          <w:rFonts w:eastAsia="MS Mincho" w:cs="Arial"/>
          <w:color w:val="000000"/>
          <w:szCs w:val="22"/>
        </w:rPr>
        <w:tab/>
      </w:r>
      <w:proofErr w:type="gramStart"/>
      <w:r w:rsidR="0018240C" w:rsidRPr="00E4748A">
        <w:rPr>
          <w:rFonts w:eastAsia="MS Mincho" w:cs="Arial"/>
          <w:color w:val="000000"/>
          <w:szCs w:val="22"/>
        </w:rPr>
        <w:t>commercial</w:t>
      </w:r>
      <w:proofErr w:type="gramEnd"/>
      <w:r w:rsidR="0018240C" w:rsidRPr="00E4748A">
        <w:rPr>
          <w:rFonts w:eastAsia="MS Mincho" w:cs="Arial"/>
          <w:color w:val="000000"/>
          <w:szCs w:val="22"/>
        </w:rPr>
        <w:t xml:space="preserve"> or business activity, or</w:t>
      </w:r>
      <w:r w:rsidRPr="00E4748A">
        <w:rPr>
          <w:rFonts w:eastAsia="MS Mincho" w:cs="Arial"/>
          <w:color w:val="000000"/>
          <w:szCs w:val="22"/>
        </w:rPr>
        <w:t xml:space="preserve"> </w:t>
      </w:r>
      <w:r w:rsidR="0018240C" w:rsidRPr="00E4748A">
        <w:rPr>
          <w:rFonts w:eastAsia="MS Mincho" w:cs="Arial"/>
          <w:color w:val="000000"/>
          <w:spacing w:val="-1"/>
          <w:szCs w:val="22"/>
        </w:rPr>
        <w:t>advertising or end</w:t>
      </w:r>
      <w:r w:rsidRPr="00E4748A">
        <w:rPr>
          <w:rFonts w:eastAsia="MS Mincho" w:cs="Arial"/>
          <w:color w:val="000000"/>
          <w:spacing w:val="-1"/>
          <w:szCs w:val="22"/>
        </w:rPr>
        <w:t xml:space="preserve">orsements anywhere in the world </w:t>
      </w:r>
    </w:p>
    <w:p w14:paraId="2529EA8A"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pacing w:val="-1"/>
          <w:szCs w:val="22"/>
        </w:rPr>
        <w:tab/>
      </w:r>
      <w:proofErr w:type="gramStart"/>
      <w:r w:rsidR="0018240C" w:rsidRPr="00E4748A">
        <w:rPr>
          <w:rFonts w:eastAsia="MS Mincho" w:cs="Arial"/>
          <w:color w:val="000000"/>
          <w:spacing w:val="-1"/>
          <w:szCs w:val="22"/>
        </w:rPr>
        <w:t>without</w:t>
      </w:r>
      <w:proofErr w:type="gramEnd"/>
      <w:r w:rsidR="0018240C" w:rsidRPr="00E4748A">
        <w:rPr>
          <w:rFonts w:eastAsia="MS Mincho" w:cs="Arial"/>
          <w:color w:val="000000"/>
          <w:spacing w:val="-1"/>
          <w:szCs w:val="22"/>
        </w:rPr>
        <w:t xml:space="preserve"> the express prior written consent of</w:t>
      </w:r>
      <w:r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sidRPr="00E4748A">
        <w:rPr>
          <w:rFonts w:eastAsia="MS Mincho" w:cs="Arial"/>
          <w:color w:val="000000"/>
          <w:szCs w:val="22"/>
        </w:rPr>
        <w:t>Any domain name, trademark or</w:t>
      </w:r>
    </w:p>
    <w:p w14:paraId="54177571"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service</w:t>
      </w:r>
      <w:proofErr w:type="gramEnd"/>
      <w:r w:rsidR="0018240C" w:rsidRPr="00E4748A">
        <w:rPr>
          <w:rFonts w:eastAsia="MS Mincho" w:cs="Arial"/>
          <w:color w:val="000000"/>
          <w:szCs w:val="22"/>
        </w:rPr>
        <w:t xml:space="preserve"> mark registration obtained or applied for</w:t>
      </w:r>
      <w:r w:rsidRPr="00E4748A">
        <w:rPr>
          <w:rFonts w:eastAsia="MS Mincho" w:cs="Arial"/>
          <w:color w:val="000000"/>
          <w:szCs w:val="22"/>
        </w:rPr>
        <w:t xml:space="preserve"> </w:t>
      </w:r>
      <w:r w:rsidR="0018240C" w:rsidRPr="00E4748A">
        <w:rPr>
          <w:rFonts w:eastAsia="MS Mincho" w:cs="Arial"/>
          <w:color w:val="000000"/>
          <w:szCs w:val="22"/>
        </w:rPr>
        <w:t>that cont</w:t>
      </w:r>
      <w:r w:rsidRPr="00E4748A">
        <w:rPr>
          <w:rFonts w:eastAsia="MS Mincho" w:cs="Arial"/>
          <w:color w:val="000000"/>
          <w:szCs w:val="22"/>
        </w:rPr>
        <w:t>ains the Indicia or any similar</w:t>
      </w:r>
    </w:p>
    <w:p w14:paraId="23014A91" w14:textId="77777777" w:rsidR="00C10F6A" w:rsidRPr="00E4748A"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p>
    <w:p w14:paraId="03966057" w14:textId="77777777" w:rsidR="0018240C" w:rsidRDefault="00C10F6A" w:rsidP="00847962">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compensation</w:t>
      </w:r>
      <w:proofErr w:type="gramEnd"/>
      <w:r w:rsidR="0018240C" w:rsidRPr="00E4748A">
        <w:rPr>
          <w:rFonts w:eastAsia="MS Mincho" w:cs="Arial"/>
          <w:color w:val="000000"/>
          <w:szCs w:val="22"/>
        </w:rPr>
        <w:t>.</w:t>
      </w:r>
    </w:p>
    <w:p w14:paraId="704DF46B" w14:textId="77777777" w:rsidR="000078BE" w:rsidRPr="00E4748A" w:rsidRDefault="000078BE" w:rsidP="00847962">
      <w:pPr>
        <w:pStyle w:val="MyNormal"/>
        <w:ind w:left="1260" w:hanging="1260"/>
        <w:rPr>
          <w:rFonts w:eastAsia="MS Mincho" w:cs="Arial"/>
          <w:color w:val="000000"/>
          <w:szCs w:val="22"/>
        </w:rPr>
      </w:pPr>
    </w:p>
    <w:p w14:paraId="3B889EE1" w14:textId="40DE3F62" w:rsidR="00E32254" w:rsidRPr="00E4748A" w:rsidRDefault="00D46F3F" w:rsidP="00847962">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0343F02A" w14:textId="77777777" w:rsidR="009A569A" w:rsidRPr="00E4748A" w:rsidRDefault="00E32254" w:rsidP="00847962">
      <w:pPr>
        <w:tabs>
          <w:tab w:val="left" w:pos="540"/>
        </w:tabs>
        <w:spacing w:after="0" w:line="240" w:lineRule="auto"/>
        <w:jc w:val="both"/>
        <w:rPr>
          <w:rFonts w:ascii="Arial" w:hAnsi="Arial" w:cs="Arial"/>
          <w:b/>
          <w:bCs/>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6061273D" w14:textId="77777777" w:rsidR="00281237" w:rsidRPr="00E4748A" w:rsidRDefault="00281237" w:rsidP="00847962">
      <w:pPr>
        <w:tabs>
          <w:tab w:val="left" w:pos="540"/>
        </w:tabs>
        <w:spacing w:after="0" w:line="240" w:lineRule="auto"/>
        <w:jc w:val="both"/>
        <w:rPr>
          <w:rFonts w:ascii="Arial" w:hAnsi="Arial" w:cs="Arial"/>
          <w:bCs/>
        </w:rPr>
      </w:pPr>
    </w:p>
    <w:p w14:paraId="0A2B40E8" w14:textId="0DBC2522" w:rsidR="00CC6DDC" w:rsidRPr="00E4748A" w:rsidRDefault="00D46F3F" w:rsidP="00847962">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847962">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Default="00172B28" w:rsidP="00847962">
      <w:pPr>
        <w:tabs>
          <w:tab w:val="left" w:pos="540"/>
        </w:tabs>
        <w:spacing w:after="0" w:line="240" w:lineRule="auto"/>
        <w:jc w:val="both"/>
        <w:rPr>
          <w:rFonts w:ascii="Arial" w:hAnsi="Arial" w:cs="Arial"/>
        </w:rPr>
      </w:pPr>
    </w:p>
    <w:p w14:paraId="35896E76" w14:textId="77777777" w:rsidR="004D086C" w:rsidRPr="00E4748A" w:rsidRDefault="004D086C" w:rsidP="00847962">
      <w:pPr>
        <w:tabs>
          <w:tab w:val="left" w:pos="540"/>
        </w:tabs>
        <w:spacing w:after="0" w:line="240" w:lineRule="auto"/>
        <w:jc w:val="both"/>
        <w:rPr>
          <w:rFonts w:ascii="Arial" w:hAnsi="Arial" w:cs="Arial"/>
        </w:rPr>
      </w:pPr>
    </w:p>
    <w:p w14:paraId="5FFFE1DF" w14:textId="5FA444A0" w:rsidR="00172B28" w:rsidRPr="00E4748A" w:rsidRDefault="00D46F3F" w:rsidP="00172B28">
      <w:pPr>
        <w:tabs>
          <w:tab w:val="left" w:pos="540"/>
        </w:tabs>
        <w:spacing w:after="0" w:line="240" w:lineRule="auto"/>
        <w:jc w:val="both"/>
        <w:rPr>
          <w:rFonts w:ascii="Arial" w:hAnsi="Arial" w:cs="Arial"/>
          <w:b/>
        </w:rPr>
      </w:pPr>
      <w:r>
        <w:rPr>
          <w:rFonts w:ascii="Arial" w:hAnsi="Arial" w:cs="Arial"/>
          <w:b/>
        </w:rPr>
        <w:lastRenderedPageBreak/>
        <w:t>8</w:t>
      </w:r>
      <w:r w:rsidR="00172B28" w:rsidRPr="00E4748A">
        <w:rPr>
          <w:rFonts w:ascii="Arial" w:hAnsi="Arial" w:cs="Arial"/>
          <w:b/>
        </w:rPr>
        <w:t>.28</w:t>
      </w:r>
      <w:r w:rsidR="00172B28" w:rsidRPr="00E4748A">
        <w:rPr>
          <w:rFonts w:ascii="Arial" w:hAnsi="Arial" w:cs="Arial"/>
          <w:b/>
        </w:rPr>
        <w:tab/>
        <w:t>Formation of the Agreement/Contract</w:t>
      </w:r>
    </w:p>
    <w:p w14:paraId="0EE272C1" w14:textId="0BB38B83" w:rsidR="00172B28" w:rsidRPr="00E4748A" w:rsidRDefault="00172B28" w:rsidP="00172B28">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172B28">
      <w:pPr>
        <w:pStyle w:val="Normal1"/>
        <w:ind w:left="720"/>
        <w:rPr>
          <w:sz w:val="22"/>
          <w:szCs w:val="22"/>
        </w:rPr>
      </w:pPr>
    </w:p>
    <w:p w14:paraId="122DDEE7" w14:textId="77777777" w:rsidR="00172B28" w:rsidRPr="00E4748A" w:rsidRDefault="00172B28" w:rsidP="00172B28">
      <w:pPr>
        <w:pStyle w:val="Normal1"/>
        <w:ind w:left="1440"/>
        <w:rPr>
          <w:sz w:val="22"/>
          <w:szCs w:val="22"/>
        </w:rPr>
      </w:pPr>
      <w:r w:rsidRPr="00B87E23">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172B28">
      <w:pPr>
        <w:pStyle w:val="Normal1"/>
        <w:ind w:left="1440"/>
        <w:rPr>
          <w:sz w:val="22"/>
          <w:szCs w:val="22"/>
        </w:rPr>
      </w:pPr>
    </w:p>
    <w:p w14:paraId="62C94447" w14:textId="77777777" w:rsidR="00172B28" w:rsidRPr="00E4748A" w:rsidRDefault="00172B28" w:rsidP="00172B28">
      <w:pPr>
        <w:pStyle w:val="Normal1"/>
        <w:ind w:left="1440"/>
        <w:rPr>
          <w:sz w:val="22"/>
          <w:szCs w:val="22"/>
        </w:rPr>
      </w:pPr>
      <w:r w:rsidRPr="00B87E23">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1B1EA220" w14:textId="77777777" w:rsidR="009F4422" w:rsidRDefault="00172B28" w:rsidP="009F4422">
      <w:pPr>
        <w:pStyle w:val="Normal1"/>
        <w:ind w:left="720"/>
        <w:rPr>
          <w:sz w:val="22"/>
          <w:szCs w:val="22"/>
        </w:rPr>
      </w:pPr>
      <w:r w:rsidRPr="00E4748A">
        <w:rPr>
          <w:sz w:val="22"/>
          <w:szCs w:val="22"/>
        </w:rPr>
        <w:t xml:space="preserve">Because the University may use alternative (A) above, each Proposer should include in its proposal all </w:t>
      </w:r>
      <w:r w:rsidRPr="009F4422">
        <w:rPr>
          <w:sz w:val="22"/>
          <w:szCs w:val="22"/>
        </w:rPr>
        <w:t xml:space="preserve">requirements, terms or conditions it </w:t>
      </w:r>
      <w:r w:rsidR="00AF6FAD" w:rsidRPr="009F4422">
        <w:rPr>
          <w:sz w:val="22"/>
          <w:szCs w:val="22"/>
        </w:rPr>
        <w:t>may</w:t>
      </w:r>
      <w:r w:rsidRPr="009F4422">
        <w:rPr>
          <w:sz w:val="22"/>
          <w:szCs w:val="22"/>
        </w:rPr>
        <w:t xml:space="preserve"> have, and should not assume that an opportunity will exist to add such matters after the proposal is </w:t>
      </w:r>
      <w:proofErr w:type="spellStart"/>
      <w:r w:rsidRPr="009F4422">
        <w:rPr>
          <w:sz w:val="22"/>
          <w:szCs w:val="22"/>
        </w:rPr>
        <w:t>submitted.The</w:t>
      </w:r>
      <w:proofErr w:type="spellEnd"/>
      <w:r w:rsidRPr="009F4422">
        <w:rPr>
          <w:sz w:val="22"/>
          <w:szCs w:val="22"/>
        </w:rPr>
        <w:t xml:space="preserve"> contents of this RFP will be incorporated into the final contract documents, which will include a Standard University agreement.</w:t>
      </w:r>
    </w:p>
    <w:p w14:paraId="518DAB5C" w14:textId="77777777" w:rsidR="009F4422" w:rsidRDefault="009F4422" w:rsidP="009F4422">
      <w:pPr>
        <w:pStyle w:val="Normal1"/>
        <w:ind w:left="720"/>
        <w:rPr>
          <w:sz w:val="22"/>
          <w:szCs w:val="22"/>
        </w:rPr>
      </w:pPr>
    </w:p>
    <w:p w14:paraId="4080A862" w14:textId="300BADEC" w:rsidR="00F624BB" w:rsidRPr="00783ACA" w:rsidRDefault="009F4422" w:rsidP="009F4422">
      <w:pPr>
        <w:pStyle w:val="Normal1"/>
        <w:ind w:left="720"/>
        <w:rPr>
          <w:b/>
        </w:rPr>
      </w:pPr>
      <w:r w:rsidRPr="00783ACA">
        <w:rPr>
          <w:b/>
          <w:sz w:val="22"/>
          <w:szCs w:val="22"/>
        </w:rPr>
        <w:t xml:space="preserve">NOTE: The successful bidder will enter into a </w:t>
      </w:r>
      <w:r w:rsidR="00B74F14" w:rsidRPr="00783ACA">
        <w:rPr>
          <w:b/>
          <w:sz w:val="22"/>
          <w:szCs w:val="22"/>
        </w:rPr>
        <w:t>Technical S</w:t>
      </w:r>
      <w:r w:rsidRPr="00783ACA">
        <w:rPr>
          <w:b/>
          <w:sz w:val="22"/>
          <w:szCs w:val="22"/>
        </w:rPr>
        <w:t>ervice Contract that will require approval prior to any work conducted.  See the following link for reference</w:t>
      </w:r>
      <w:r w:rsidR="00831BF5" w:rsidRPr="00783ACA">
        <w:rPr>
          <w:b/>
          <w:sz w:val="22"/>
          <w:szCs w:val="22"/>
        </w:rPr>
        <w:t xml:space="preserve"> regarding ACT 557 requirements</w:t>
      </w:r>
      <w:r w:rsidRPr="00783ACA">
        <w:rPr>
          <w:b/>
          <w:sz w:val="22"/>
          <w:szCs w:val="22"/>
        </w:rPr>
        <w:t xml:space="preserve">: </w:t>
      </w:r>
      <w:hyperlink r:id="rId12" w:history="1">
        <w:r w:rsidR="00F624BB" w:rsidRPr="00783ACA">
          <w:rPr>
            <w:rStyle w:val="Hyperlink"/>
            <w:b/>
            <w:sz w:val="22"/>
            <w:szCs w:val="22"/>
          </w:rPr>
          <w:t>http://procurement.uark.edu/index.php</w:t>
        </w:r>
      </w:hyperlink>
    </w:p>
    <w:p w14:paraId="741C490C" w14:textId="77777777" w:rsidR="00C17124" w:rsidRPr="00E4748A" w:rsidRDefault="00C17124" w:rsidP="00847962">
      <w:pPr>
        <w:tabs>
          <w:tab w:val="left" w:pos="540"/>
        </w:tabs>
        <w:spacing w:after="0" w:line="240" w:lineRule="auto"/>
        <w:jc w:val="both"/>
        <w:rPr>
          <w:rFonts w:ascii="Arial" w:hAnsi="Arial" w:cs="Arial"/>
        </w:rPr>
      </w:pPr>
    </w:p>
    <w:p w14:paraId="6695F5B7" w14:textId="6410BEEC" w:rsidR="009D0FC4" w:rsidRPr="00E4748A" w:rsidRDefault="0007618D" w:rsidP="00847962">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847962">
      <w:pPr>
        <w:tabs>
          <w:tab w:val="left" w:pos="540"/>
        </w:tabs>
        <w:spacing w:after="0" w:line="240" w:lineRule="auto"/>
        <w:jc w:val="both"/>
        <w:rPr>
          <w:rFonts w:ascii="Arial" w:eastAsia="Times New Roman" w:hAnsi="Arial" w:cs="Arial"/>
          <w:b/>
          <w:noProof/>
        </w:rPr>
      </w:pPr>
    </w:p>
    <w:p w14:paraId="01BC8F72" w14:textId="00BE8715" w:rsidR="00913E9A" w:rsidRPr="00E4748A" w:rsidRDefault="0007618D" w:rsidP="0032740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 xml:space="preserve">The University of Arkansas is not responsible for any </w:t>
      </w:r>
      <w:r w:rsidR="00E738E6" w:rsidRPr="00E4748A">
        <w:rPr>
          <w:rFonts w:ascii="Arial" w:hAnsi="Arial" w:cs="Arial"/>
        </w:rPr>
        <w:tab/>
      </w:r>
      <w:r w:rsidR="00C95834" w:rsidRPr="00E4748A">
        <w:rPr>
          <w:rFonts w:ascii="Arial" w:hAnsi="Arial" w:cs="Arial"/>
        </w:rPr>
        <w:t>misinterpretation or misunderstanding of these instructions on the part of the Bidders.</w:t>
      </w:r>
    </w:p>
    <w:p w14:paraId="39D7B6CC" w14:textId="77777777" w:rsidR="00913E9A" w:rsidRPr="00E4748A" w:rsidRDefault="00913E9A" w:rsidP="00847962">
      <w:pPr>
        <w:tabs>
          <w:tab w:val="left" w:pos="540"/>
        </w:tabs>
        <w:spacing w:after="0" w:line="240" w:lineRule="auto"/>
        <w:jc w:val="both"/>
        <w:rPr>
          <w:rFonts w:ascii="Arial" w:hAnsi="Arial" w:cs="Arial"/>
        </w:rPr>
      </w:pPr>
    </w:p>
    <w:p w14:paraId="5E565D53" w14:textId="4E373F76" w:rsidR="00E738E6" w:rsidRPr="00E4748A" w:rsidRDefault="0007618D" w:rsidP="00847962">
      <w:pPr>
        <w:tabs>
          <w:tab w:val="left" w:pos="540"/>
        </w:tabs>
        <w:spacing w:after="0" w:line="240" w:lineRule="auto"/>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w:t>
      </w:r>
      <w:r w:rsidR="00E738E6" w:rsidRPr="00E4748A">
        <w:rPr>
          <w:rFonts w:ascii="Arial" w:hAnsi="Arial" w:cs="Arial"/>
        </w:rPr>
        <w:tab/>
      </w:r>
      <w:r w:rsidR="00913E9A" w:rsidRPr="00E4748A">
        <w:rPr>
          <w:rFonts w:ascii="Arial" w:hAnsi="Arial" w:cs="Arial"/>
        </w:rPr>
        <w:t xml:space="preserve">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w:t>
      </w:r>
      <w:r w:rsidR="00E738E6" w:rsidRPr="00E4748A">
        <w:rPr>
          <w:rFonts w:ascii="Arial" w:hAnsi="Arial" w:cs="Arial"/>
        </w:rPr>
        <w:tab/>
      </w:r>
      <w:r w:rsidR="00913E9A" w:rsidRPr="00E4748A">
        <w:rPr>
          <w:rFonts w:ascii="Arial" w:hAnsi="Arial" w:cs="Arial"/>
        </w:rPr>
        <w:t xml:space="preserve">document provided, or create their own response document making sure to remain </w:t>
      </w:r>
      <w:r w:rsidR="00E738E6" w:rsidRPr="00E4748A">
        <w:rPr>
          <w:rFonts w:ascii="Arial" w:hAnsi="Arial" w:cs="Arial"/>
        </w:rPr>
        <w:tab/>
      </w:r>
      <w:r w:rsidR="00913E9A" w:rsidRPr="00E4748A">
        <w:rPr>
          <w:rFonts w:ascii="Arial" w:hAnsi="Arial" w:cs="Arial"/>
        </w:rPr>
        <w:t xml:space="preserve">consistent with the numbering and chronological order as listed in our RFP document. </w:t>
      </w:r>
      <w:r w:rsidR="00E738E6" w:rsidRPr="00E4748A">
        <w:rPr>
          <w:rFonts w:ascii="Arial" w:hAnsi="Arial" w:cs="Arial"/>
        </w:rPr>
        <w:tab/>
      </w:r>
      <w:r w:rsidR="00913E9A" w:rsidRPr="00E4748A">
        <w:rPr>
          <w:rFonts w:ascii="Arial" w:hAnsi="Arial" w:cs="Arial"/>
        </w:rPr>
        <w:t xml:space="preserve">Ultimately, bidders must ‘acknowledge’ each section of our document in their bid </w:t>
      </w:r>
      <w:r w:rsidR="00E738E6" w:rsidRPr="00E4748A">
        <w:rPr>
          <w:rFonts w:ascii="Arial" w:hAnsi="Arial" w:cs="Arial"/>
        </w:rPr>
        <w:tab/>
      </w:r>
      <w:r w:rsidR="00913E9A" w:rsidRPr="00E4748A">
        <w:rPr>
          <w:rFonts w:ascii="Arial" w:hAnsi="Arial" w:cs="Arial"/>
        </w:rPr>
        <w:t>response.</w:t>
      </w:r>
    </w:p>
    <w:p w14:paraId="32473190" w14:textId="77777777" w:rsidR="00913E9A" w:rsidRPr="00E4748A" w:rsidRDefault="00E738E6" w:rsidP="00847962">
      <w:pPr>
        <w:tabs>
          <w:tab w:val="left" w:pos="540"/>
        </w:tabs>
        <w:spacing w:after="0" w:line="240" w:lineRule="auto"/>
        <w:rPr>
          <w:rFonts w:ascii="Arial" w:hAnsi="Arial" w:cs="Arial"/>
        </w:rPr>
      </w:pPr>
      <w:r w:rsidRPr="00E4748A">
        <w:rPr>
          <w:rFonts w:ascii="Arial" w:hAnsi="Arial" w:cs="Arial"/>
        </w:rPr>
        <w:tab/>
      </w:r>
      <w:r w:rsidR="00913E9A" w:rsidRPr="00E4748A">
        <w:rPr>
          <w:rFonts w:ascii="Arial" w:hAnsi="Arial" w:cs="Arial"/>
        </w:rPr>
        <w:t xml:space="preserve">In the event that a detailed response is not necessary, the respondent shall state </w:t>
      </w:r>
      <w:r w:rsidRPr="00E4748A">
        <w:rPr>
          <w:rFonts w:ascii="Arial" w:hAnsi="Arial" w:cs="Arial"/>
        </w:rPr>
        <w:tab/>
      </w:r>
      <w:r w:rsidR="00913E9A" w:rsidRPr="00E4748A">
        <w:rPr>
          <w:rFonts w:ascii="Arial" w:hAnsi="Arial" w:cs="Arial"/>
        </w:rPr>
        <w:t xml:space="preserve">ACKNOWLEDGED as the response to indicate that the respondent acknowledges, </w:t>
      </w:r>
      <w:r w:rsidRPr="00E4748A">
        <w:rPr>
          <w:rFonts w:ascii="Arial" w:hAnsi="Arial" w:cs="Arial"/>
        </w:rPr>
        <w:tab/>
      </w:r>
      <w:r w:rsidR="00913E9A" w:rsidRPr="00E4748A">
        <w:rPr>
          <w:rFonts w:ascii="Arial" w:hAnsi="Arial" w:cs="Arial"/>
        </w:rPr>
        <w:t xml:space="preserve">understands, and fully complies with the specification.  If a description is requested, please </w:t>
      </w:r>
      <w:r w:rsidRPr="00E4748A">
        <w:rPr>
          <w:rFonts w:ascii="Arial" w:hAnsi="Arial" w:cs="Arial"/>
        </w:rPr>
        <w:tab/>
      </w:r>
      <w:r w:rsidR="00913E9A" w:rsidRPr="00E4748A">
        <w:rPr>
          <w:rFonts w:ascii="Arial" w:hAnsi="Arial" w:cs="Arial"/>
        </w:rPr>
        <w:t xml:space="preserve">insert detailed response accordingly.  Bidder’s required responses should contain </w:t>
      </w:r>
      <w:r w:rsidRPr="00E4748A">
        <w:rPr>
          <w:rFonts w:ascii="Arial" w:hAnsi="Arial" w:cs="Arial"/>
        </w:rPr>
        <w:tab/>
      </w:r>
      <w:r w:rsidR="00913E9A" w:rsidRPr="00E4748A">
        <w:rPr>
          <w:rFonts w:ascii="Arial" w:hAnsi="Arial" w:cs="Arial"/>
        </w:rPr>
        <w:t xml:space="preserve">sufficient information and detail for the University to further evaluate the merit of the </w:t>
      </w:r>
      <w:r w:rsidRPr="00E4748A">
        <w:rPr>
          <w:rFonts w:ascii="Arial" w:hAnsi="Arial" w:cs="Arial"/>
        </w:rPr>
        <w:tab/>
      </w:r>
      <w:r w:rsidR="00913E9A" w:rsidRPr="00E4748A">
        <w:rPr>
          <w:rFonts w:ascii="Arial" w:hAnsi="Arial" w:cs="Arial"/>
        </w:rPr>
        <w:t>vendor’s response.  Failure to respond in this format may result in bid disqualification.</w:t>
      </w:r>
      <w:bookmarkEnd w:id="5"/>
    </w:p>
    <w:p w14:paraId="7045372D" w14:textId="77777777" w:rsidR="00913E9A" w:rsidRPr="00E4748A" w:rsidRDefault="00913E9A" w:rsidP="00847962">
      <w:pPr>
        <w:tabs>
          <w:tab w:val="left" w:pos="540"/>
        </w:tabs>
        <w:spacing w:after="0" w:line="240" w:lineRule="auto"/>
        <w:jc w:val="both"/>
        <w:rPr>
          <w:rFonts w:ascii="Arial" w:hAnsi="Arial" w:cs="Arial"/>
        </w:rPr>
      </w:pPr>
    </w:p>
    <w:p w14:paraId="2A62BFB2" w14:textId="0FD85B26" w:rsidR="003F5A5D" w:rsidRPr="00E4748A" w:rsidRDefault="0007618D" w:rsidP="00847962">
      <w:pPr>
        <w:tabs>
          <w:tab w:val="left" w:pos="540"/>
        </w:tabs>
        <w:spacing w:after="0" w:line="240" w:lineRule="auto"/>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 xml:space="preserve">Any exceptions to any of the terms, conditions, specifications, protocols, and/or other </w:t>
      </w:r>
      <w:r w:rsidR="00E738E6" w:rsidRPr="00E4748A">
        <w:rPr>
          <w:rFonts w:ascii="Arial" w:hAnsi="Arial" w:cs="Arial"/>
        </w:rPr>
        <w:tab/>
      </w:r>
      <w:r w:rsidR="00913E9A" w:rsidRPr="00E4748A">
        <w:rPr>
          <w:rFonts w:ascii="Arial" w:hAnsi="Arial" w:cs="Arial"/>
        </w:rPr>
        <w:t xml:space="preserve">requirements listed in this RFP must be clearly noted by reference to the page number, </w:t>
      </w:r>
      <w:r w:rsidR="00E738E6" w:rsidRPr="00E4748A">
        <w:rPr>
          <w:rFonts w:ascii="Arial" w:hAnsi="Arial" w:cs="Arial"/>
        </w:rPr>
        <w:tab/>
      </w:r>
      <w:r w:rsidR="00913E9A" w:rsidRPr="00E4748A">
        <w:rPr>
          <w:rFonts w:ascii="Arial" w:hAnsi="Arial" w:cs="Arial"/>
        </w:rPr>
        <w:t xml:space="preserve">section, or other identifying reference in this RFP. All information regarding such </w:t>
      </w:r>
      <w:r w:rsidR="00E738E6" w:rsidRPr="00E4748A">
        <w:rPr>
          <w:rFonts w:ascii="Arial" w:hAnsi="Arial" w:cs="Arial"/>
        </w:rPr>
        <w:tab/>
      </w:r>
      <w:r w:rsidR="00913E9A" w:rsidRPr="00E4748A">
        <w:rPr>
          <w:rFonts w:ascii="Arial" w:hAnsi="Arial" w:cs="Arial"/>
        </w:rPr>
        <w:t xml:space="preserve">exceptions to content or requirements must be noted in the same sequence as its </w:t>
      </w:r>
      <w:r w:rsidR="00E738E6" w:rsidRPr="00E4748A">
        <w:rPr>
          <w:rFonts w:ascii="Arial" w:hAnsi="Arial" w:cs="Arial"/>
        </w:rPr>
        <w:tab/>
      </w:r>
      <w:r w:rsidR="00913E9A" w:rsidRPr="00E4748A">
        <w:rPr>
          <w:rFonts w:ascii="Arial" w:hAnsi="Arial" w:cs="Arial"/>
        </w:rPr>
        <w:t>appearance in this RFP.</w:t>
      </w:r>
      <w:bookmarkEnd w:id="6"/>
    </w:p>
    <w:p w14:paraId="6B47C6EB" w14:textId="77777777" w:rsidR="00453B73" w:rsidRPr="00E4748A" w:rsidRDefault="00453B73" w:rsidP="00847962">
      <w:pPr>
        <w:tabs>
          <w:tab w:val="left" w:pos="540"/>
        </w:tabs>
        <w:spacing w:after="0" w:line="240" w:lineRule="auto"/>
        <w:jc w:val="both"/>
        <w:rPr>
          <w:rFonts w:ascii="Arial" w:hAnsi="Arial" w:cs="Arial"/>
          <w:b/>
        </w:rPr>
      </w:pPr>
    </w:p>
    <w:p w14:paraId="0419207D" w14:textId="44E33E0E" w:rsidR="003F5A5D" w:rsidRPr="00E4748A" w:rsidRDefault="0007618D" w:rsidP="00FC04CB">
      <w:pPr>
        <w:tabs>
          <w:tab w:val="left" w:pos="540"/>
        </w:tabs>
        <w:spacing w:after="0" w:line="240" w:lineRule="auto"/>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w:t>
      </w:r>
      <w:r w:rsidR="00D20FA4" w:rsidRPr="00E4748A">
        <w:rPr>
          <w:rFonts w:ascii="Arial" w:eastAsia="MS Mincho" w:hAnsi="Arial" w:cs="Arial"/>
        </w:rPr>
        <w:tab/>
      </w:r>
      <w:r w:rsidR="003F5A5D" w:rsidRPr="00E4748A">
        <w:rPr>
          <w:rFonts w:ascii="Arial" w:eastAsia="MS Mincho" w:hAnsi="Arial" w:cs="Arial"/>
        </w:rPr>
        <w:t xml:space="preserve">Building, The University of Arkansas, Fayetteville, Arkansas, 72701, at 2:30 p.m. CST, on </w:t>
      </w:r>
      <w:r w:rsidR="00D20FA4" w:rsidRPr="00E4748A">
        <w:rPr>
          <w:rFonts w:ascii="Arial" w:eastAsia="MS Mincho" w:hAnsi="Arial" w:cs="Arial"/>
        </w:rPr>
        <w:tab/>
      </w:r>
      <w:r w:rsidR="003F5A5D" w:rsidRPr="00E4748A">
        <w:rPr>
          <w:rFonts w:ascii="Arial" w:eastAsia="MS Mincho" w:hAnsi="Arial" w:cs="Arial"/>
        </w:rPr>
        <w:t xml:space="preserve">the proposal due date.  </w:t>
      </w:r>
      <w:r w:rsidR="003F5A5D" w:rsidRPr="00E4748A">
        <w:rPr>
          <w:rFonts w:ascii="Arial" w:hAnsi="Arial" w:cs="Arial"/>
        </w:rPr>
        <w:t xml:space="preserve">All responses must be submitted in a sealed envelope with the </w:t>
      </w:r>
      <w:r w:rsidR="00D20FA4" w:rsidRPr="00E4748A">
        <w:rPr>
          <w:rFonts w:ascii="Arial" w:hAnsi="Arial" w:cs="Arial"/>
        </w:rPr>
        <w:tab/>
      </w:r>
      <w:r w:rsidR="003F5A5D" w:rsidRPr="00E4748A">
        <w:rPr>
          <w:rFonts w:ascii="Arial" w:hAnsi="Arial" w:cs="Arial"/>
        </w:rPr>
        <w:t xml:space="preserve">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w:t>
      </w:r>
      <w:r w:rsidR="00D20FA4" w:rsidRPr="00E4748A">
        <w:rPr>
          <w:rFonts w:ascii="Arial" w:hAnsi="Arial" w:cs="Arial"/>
        </w:rPr>
        <w:lastRenderedPageBreak/>
        <w:tab/>
      </w:r>
      <w:r w:rsidR="003F5A5D" w:rsidRPr="00E4748A">
        <w:rPr>
          <w:rFonts w:ascii="Arial" w:hAnsi="Arial" w:cs="Arial"/>
        </w:rPr>
        <w:t xml:space="preserve">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847962">
      <w:pPr>
        <w:tabs>
          <w:tab w:val="left" w:pos="540"/>
        </w:tabs>
        <w:spacing w:after="0" w:line="240" w:lineRule="auto"/>
        <w:jc w:val="both"/>
        <w:rPr>
          <w:rFonts w:ascii="Arial" w:hAnsi="Arial" w:cs="Arial"/>
        </w:rPr>
      </w:pPr>
    </w:p>
    <w:p w14:paraId="5CD0873C" w14:textId="77777777" w:rsidR="0007618D" w:rsidRDefault="00D20FA4" w:rsidP="00847962">
      <w:pPr>
        <w:tabs>
          <w:tab w:val="left" w:pos="540"/>
        </w:tabs>
        <w:spacing w:after="0" w:line="240" w:lineRule="auto"/>
        <w:jc w:val="both"/>
        <w:rPr>
          <w:rFonts w:ascii="Arial" w:hAnsi="Arial" w:cs="Arial"/>
        </w:rPr>
      </w:pPr>
      <w:r w:rsidRPr="00E4748A">
        <w:rPr>
          <w:rFonts w:ascii="Arial" w:hAnsi="Arial" w:cs="Arial"/>
          <w:b/>
        </w:rPr>
        <w:tab/>
      </w:r>
      <w:r w:rsidR="003F5A5D" w:rsidRPr="00E4748A">
        <w:rPr>
          <w:rFonts w:ascii="Arial" w:hAnsi="Arial" w:cs="Arial"/>
          <w:b/>
        </w:rPr>
        <w:t xml:space="preserve">Agencies must submit one (1) signed original and </w:t>
      </w:r>
      <w:r w:rsidR="00C17046" w:rsidRPr="00DE1511">
        <w:rPr>
          <w:rFonts w:ascii="Arial" w:hAnsi="Arial" w:cs="Arial"/>
          <w:b/>
        </w:rPr>
        <w:t xml:space="preserve">one </w:t>
      </w:r>
      <w:r w:rsidR="003F5A5D" w:rsidRPr="00DE1511">
        <w:rPr>
          <w:rFonts w:ascii="Arial" w:hAnsi="Arial" w:cs="Arial"/>
          <w:b/>
        </w:rPr>
        <w:t>(</w:t>
      </w:r>
      <w:r w:rsidR="00C17046" w:rsidRPr="00DE1511">
        <w:rPr>
          <w:rFonts w:ascii="Arial" w:hAnsi="Arial" w:cs="Arial"/>
          <w:b/>
        </w:rPr>
        <w:t>1</w:t>
      </w:r>
      <w:r w:rsidR="003F5A5D" w:rsidRPr="00DE1511">
        <w:rPr>
          <w:rFonts w:ascii="Arial" w:hAnsi="Arial" w:cs="Arial"/>
          <w:b/>
        </w:rPr>
        <w:t>) signed cop</w:t>
      </w:r>
      <w:r w:rsidR="00C17046" w:rsidRPr="00DE1511">
        <w:rPr>
          <w:rFonts w:ascii="Arial" w:hAnsi="Arial" w:cs="Arial"/>
          <w:b/>
        </w:rPr>
        <w:t>y</w:t>
      </w:r>
      <w:r w:rsidR="003F5A5D" w:rsidRPr="00DE1511">
        <w:rPr>
          <w:rFonts w:ascii="Arial" w:hAnsi="Arial" w:cs="Arial"/>
          <w:b/>
        </w:rPr>
        <w:t xml:space="preserve"> </w:t>
      </w:r>
      <w:r w:rsidR="003F5A5D" w:rsidRPr="00E4748A">
        <w:rPr>
          <w:rFonts w:ascii="Arial" w:hAnsi="Arial" w:cs="Arial"/>
          <w:b/>
        </w:rPr>
        <w:t xml:space="preserve">of their </w:t>
      </w:r>
      <w:r w:rsidRPr="00E4748A">
        <w:rPr>
          <w:rFonts w:ascii="Arial" w:hAnsi="Arial" w:cs="Arial"/>
          <w:b/>
        </w:rPr>
        <w:tab/>
      </w:r>
      <w:r w:rsidR="003F5A5D" w:rsidRPr="00E4748A">
        <w:rPr>
          <w:rFonts w:ascii="Arial" w:hAnsi="Arial" w:cs="Arial"/>
          <w:b/>
        </w:rPr>
        <w:t xml:space="preserve">response.  </w:t>
      </w:r>
      <w:r w:rsidR="003F5A5D" w:rsidRPr="00E4748A">
        <w:rPr>
          <w:rFonts w:ascii="Arial" w:hAnsi="Arial" w:cs="Arial"/>
        </w:rPr>
        <w:t xml:space="preserve">Responses must be received at the following location prior to the time and </w:t>
      </w:r>
      <w:r w:rsidRPr="00E4748A">
        <w:rPr>
          <w:rFonts w:ascii="Arial" w:hAnsi="Arial" w:cs="Arial"/>
        </w:rPr>
        <w:tab/>
      </w:r>
      <w:r w:rsidR="003F5A5D" w:rsidRPr="00E4748A">
        <w:rPr>
          <w:rFonts w:ascii="Arial" w:hAnsi="Arial" w:cs="Arial"/>
        </w:rPr>
        <w:t>date specified within the timeline this RFP:</w:t>
      </w:r>
      <w:r w:rsidR="007B6134">
        <w:rPr>
          <w:rFonts w:ascii="Arial" w:hAnsi="Arial" w:cs="Arial"/>
        </w:rPr>
        <w:tab/>
      </w:r>
    </w:p>
    <w:p w14:paraId="7D868695" w14:textId="31A2A734" w:rsidR="003F5A5D" w:rsidRPr="007B6134" w:rsidRDefault="0007618D" w:rsidP="00847962">
      <w:pPr>
        <w:tabs>
          <w:tab w:val="left" w:pos="540"/>
        </w:tabs>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F5A5D" w:rsidRPr="007B6134">
        <w:rPr>
          <w:rFonts w:ascii="Arial" w:hAnsi="Arial" w:cs="Arial"/>
          <w:b/>
        </w:rPr>
        <w:t>University of Arkansas</w:t>
      </w:r>
    </w:p>
    <w:p w14:paraId="2CE60CD3" w14:textId="38CEA63B" w:rsidR="003F5A5D" w:rsidRPr="007B6134" w:rsidRDefault="009912C1" w:rsidP="00847962">
      <w:pPr>
        <w:tabs>
          <w:tab w:val="left" w:pos="540"/>
        </w:tabs>
        <w:spacing w:after="0" w:line="240" w:lineRule="auto"/>
        <w:jc w:val="both"/>
        <w:rPr>
          <w:rFonts w:ascii="Arial" w:hAnsi="Arial" w:cs="Arial"/>
          <w:b/>
        </w:rPr>
      </w:pPr>
      <w:r w:rsidRPr="007B6134">
        <w:rPr>
          <w:rFonts w:ascii="Arial" w:hAnsi="Arial" w:cs="Arial"/>
          <w:b/>
        </w:rPr>
        <w:tab/>
      </w:r>
      <w:r w:rsidR="00A47959" w:rsidRPr="007B6134">
        <w:rPr>
          <w:rFonts w:ascii="Arial" w:hAnsi="Arial" w:cs="Arial"/>
          <w:b/>
        </w:rPr>
        <w:tab/>
      </w:r>
      <w:r w:rsidR="00A47959"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3F5A5D" w:rsidRPr="007B6134">
        <w:rPr>
          <w:rFonts w:ascii="Arial" w:hAnsi="Arial" w:cs="Arial"/>
          <w:b/>
        </w:rPr>
        <w:t>Business Affairs, Purchasing Division</w:t>
      </w:r>
    </w:p>
    <w:p w14:paraId="1086B686" w14:textId="66A81129" w:rsidR="003F5A5D" w:rsidRPr="007B6134" w:rsidRDefault="009912C1" w:rsidP="00847962">
      <w:pPr>
        <w:tabs>
          <w:tab w:val="left" w:pos="540"/>
        </w:tabs>
        <w:spacing w:after="0" w:line="240" w:lineRule="auto"/>
        <w:jc w:val="both"/>
        <w:rPr>
          <w:rFonts w:ascii="Arial" w:hAnsi="Arial" w:cs="Arial"/>
          <w:b/>
        </w:rPr>
      </w:pPr>
      <w:r w:rsidRPr="007B6134">
        <w:rPr>
          <w:rFonts w:ascii="Arial" w:hAnsi="Arial" w:cs="Arial"/>
          <w:b/>
        </w:rPr>
        <w:tab/>
      </w:r>
      <w:r w:rsidR="00A47959" w:rsidRPr="007B6134">
        <w:rPr>
          <w:rFonts w:ascii="Arial" w:hAnsi="Arial" w:cs="Arial"/>
          <w:b/>
        </w:rPr>
        <w:tab/>
      </w:r>
      <w:r w:rsidR="00A47959"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3F5A5D" w:rsidRPr="007B6134">
        <w:rPr>
          <w:rFonts w:ascii="Arial" w:hAnsi="Arial" w:cs="Arial"/>
          <w:b/>
        </w:rPr>
        <w:t>Administration Building, Room 321</w:t>
      </w:r>
    </w:p>
    <w:p w14:paraId="1B14EB2E" w14:textId="3D9C6F95" w:rsidR="003F5A5D" w:rsidRPr="007B6134" w:rsidRDefault="009912C1" w:rsidP="00847962">
      <w:pPr>
        <w:tabs>
          <w:tab w:val="left" w:pos="540"/>
        </w:tabs>
        <w:spacing w:after="0" w:line="240" w:lineRule="auto"/>
        <w:jc w:val="both"/>
        <w:rPr>
          <w:rFonts w:ascii="Arial" w:hAnsi="Arial" w:cs="Arial"/>
          <w:b/>
        </w:rPr>
      </w:pPr>
      <w:r w:rsidRPr="007B6134">
        <w:rPr>
          <w:rFonts w:ascii="Arial" w:hAnsi="Arial" w:cs="Arial"/>
          <w:b/>
        </w:rPr>
        <w:tab/>
      </w:r>
      <w:r w:rsidR="00A47959" w:rsidRPr="007B6134">
        <w:rPr>
          <w:rFonts w:ascii="Arial" w:hAnsi="Arial" w:cs="Arial"/>
          <w:b/>
        </w:rPr>
        <w:tab/>
      </w:r>
      <w:r w:rsidR="00A47959"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3F5A5D" w:rsidRPr="007B6134">
        <w:rPr>
          <w:rFonts w:ascii="Arial" w:hAnsi="Arial" w:cs="Arial"/>
          <w:b/>
        </w:rPr>
        <w:t>1125 W. Maple St</w:t>
      </w:r>
    </w:p>
    <w:p w14:paraId="0C8EF58B" w14:textId="594417E2" w:rsidR="003F5A5D" w:rsidRDefault="009912C1" w:rsidP="00847962">
      <w:pPr>
        <w:tabs>
          <w:tab w:val="left" w:pos="540"/>
        </w:tabs>
        <w:spacing w:after="0" w:line="240" w:lineRule="auto"/>
        <w:jc w:val="both"/>
        <w:rPr>
          <w:rFonts w:ascii="Arial" w:hAnsi="Arial" w:cs="Arial"/>
          <w:b/>
        </w:rPr>
      </w:pPr>
      <w:r w:rsidRPr="007B6134">
        <w:rPr>
          <w:rFonts w:ascii="Arial" w:hAnsi="Arial" w:cs="Arial"/>
          <w:b/>
        </w:rPr>
        <w:tab/>
      </w:r>
      <w:r w:rsidR="00A47959" w:rsidRPr="007B6134">
        <w:rPr>
          <w:rFonts w:ascii="Arial" w:hAnsi="Arial" w:cs="Arial"/>
          <w:b/>
        </w:rPr>
        <w:tab/>
      </w:r>
      <w:r w:rsidR="00A47959"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7B6134" w:rsidRPr="007B6134">
        <w:rPr>
          <w:rFonts w:ascii="Arial" w:hAnsi="Arial" w:cs="Arial"/>
          <w:b/>
        </w:rPr>
        <w:tab/>
      </w:r>
      <w:r w:rsidR="003F5A5D" w:rsidRPr="007B6134">
        <w:rPr>
          <w:rFonts w:ascii="Arial" w:hAnsi="Arial" w:cs="Arial"/>
          <w:b/>
        </w:rPr>
        <w:t>Fayetteville, Arkansas 72701</w:t>
      </w:r>
    </w:p>
    <w:p w14:paraId="27CA4893" w14:textId="77777777" w:rsidR="00783ACA" w:rsidRPr="007B6134" w:rsidRDefault="00783ACA" w:rsidP="00847962">
      <w:pPr>
        <w:tabs>
          <w:tab w:val="left" w:pos="540"/>
        </w:tabs>
        <w:spacing w:after="0" w:line="240" w:lineRule="auto"/>
        <w:jc w:val="both"/>
        <w:rPr>
          <w:rFonts w:ascii="Arial" w:hAnsi="Arial" w:cs="Arial"/>
          <w:b/>
        </w:rPr>
      </w:pPr>
    </w:p>
    <w:p w14:paraId="2155F7F8" w14:textId="77777777" w:rsidR="00B06277" w:rsidRPr="00E4748A" w:rsidRDefault="00D20FA4" w:rsidP="00847962">
      <w:pPr>
        <w:tabs>
          <w:tab w:val="left" w:pos="540"/>
        </w:tabs>
        <w:spacing w:after="0" w:line="240" w:lineRule="auto"/>
        <w:jc w:val="both"/>
        <w:rPr>
          <w:rFonts w:ascii="Arial" w:hAnsi="Arial" w:cs="Arial"/>
        </w:rPr>
      </w:pPr>
      <w:r w:rsidRPr="00E4748A">
        <w:rPr>
          <w:rFonts w:ascii="Arial" w:hAnsi="Arial" w:cs="Arial"/>
        </w:rPr>
        <w:tab/>
      </w:r>
      <w:r w:rsidR="003F5A5D" w:rsidRPr="00E4748A">
        <w:rPr>
          <w:rFonts w:ascii="Arial" w:hAnsi="Arial" w:cs="Arial"/>
        </w:rPr>
        <w:t xml:space="preserve">One (1) copy of referenced or otherwise appropriate descriptive literature must accompany </w:t>
      </w:r>
      <w:r w:rsidRPr="00E4748A">
        <w:rPr>
          <w:rFonts w:ascii="Arial" w:hAnsi="Arial" w:cs="Arial"/>
        </w:rPr>
        <w:tab/>
      </w:r>
      <w:r w:rsidR="003F5A5D" w:rsidRPr="00E4748A">
        <w:rPr>
          <w:rFonts w:ascii="Arial" w:hAnsi="Arial" w:cs="Arial"/>
        </w:rPr>
        <w:t>a submitted bid.</w:t>
      </w:r>
      <w:r w:rsidR="003F5A5D" w:rsidRPr="00E4748A">
        <w:rPr>
          <w:rFonts w:ascii="Arial" w:hAnsi="Arial" w:cs="Arial"/>
          <w:b/>
        </w:rPr>
        <w:t xml:space="preserve"> All bid documents must also be submitted on a CD-ROM or USB </w:t>
      </w:r>
      <w:r w:rsidRPr="00E4748A">
        <w:rPr>
          <w:rFonts w:ascii="Arial" w:hAnsi="Arial" w:cs="Arial"/>
          <w:b/>
        </w:rPr>
        <w:tab/>
      </w:r>
      <w:r w:rsidR="003F5A5D" w:rsidRPr="00E4748A">
        <w:rPr>
          <w:rFonts w:ascii="Arial" w:hAnsi="Arial" w:cs="Arial"/>
          <w:b/>
        </w:rPr>
        <w:t>Flash drive</w:t>
      </w:r>
      <w:r w:rsidR="003F5A5D" w:rsidRPr="00E4748A">
        <w:rPr>
          <w:rFonts w:ascii="Arial" w:hAnsi="Arial" w:cs="Arial"/>
        </w:rPr>
        <w:t xml:space="preserve"> (labeled with the respondent’s name and the Bid Number), readable by the </w:t>
      </w:r>
      <w:r w:rsidRPr="00E4748A">
        <w:rPr>
          <w:rFonts w:ascii="Arial" w:hAnsi="Arial" w:cs="Arial"/>
        </w:rPr>
        <w:tab/>
      </w:r>
      <w:r w:rsidR="003F5A5D" w:rsidRPr="00E4748A">
        <w:rPr>
          <w:rFonts w:ascii="Arial" w:hAnsi="Arial" w:cs="Arial"/>
        </w:rPr>
        <w:t xml:space="preserve">University, with the documents in Microsoft Windows versions of Microsoft Word, Microsoft </w:t>
      </w:r>
      <w:r w:rsidRPr="00E4748A">
        <w:rPr>
          <w:rFonts w:ascii="Arial" w:hAnsi="Arial" w:cs="Arial"/>
        </w:rPr>
        <w:tab/>
      </w:r>
      <w:r w:rsidR="003F5A5D" w:rsidRPr="00E4748A">
        <w:rPr>
          <w:rFonts w:ascii="Arial" w:hAnsi="Arial" w:cs="Arial"/>
        </w:rPr>
        <w:t xml:space="preserve">Excel, Microsoft Visio, Microsoft PowerPoint, or Adobe PDF formats; other formats are </w:t>
      </w:r>
      <w:r w:rsidRPr="00E4748A">
        <w:rPr>
          <w:rFonts w:ascii="Arial" w:hAnsi="Arial" w:cs="Arial"/>
        </w:rPr>
        <w:tab/>
      </w:r>
      <w:r w:rsidR="003F5A5D" w:rsidRPr="00E4748A">
        <w:rPr>
          <w:rFonts w:ascii="Arial" w:hAnsi="Arial" w:cs="Arial"/>
        </w:rPr>
        <w:t xml:space="preserve">acceptable as long as that format’s viewer is also included or a pointer is provided for </w:t>
      </w:r>
      <w:r w:rsidRPr="00E4748A">
        <w:rPr>
          <w:rFonts w:ascii="Arial" w:hAnsi="Arial" w:cs="Arial"/>
        </w:rPr>
        <w:tab/>
      </w:r>
      <w:r w:rsidR="003F5A5D" w:rsidRPr="00E4748A">
        <w:rPr>
          <w:rFonts w:ascii="Arial" w:hAnsi="Arial" w:cs="Arial"/>
        </w:rPr>
        <w:t xml:space="preserve">downloading it from the Internet. Responses shall be publicly opened and announced at </w:t>
      </w:r>
      <w:r w:rsidRPr="00E4748A">
        <w:rPr>
          <w:rFonts w:ascii="Arial" w:hAnsi="Arial" w:cs="Arial"/>
        </w:rPr>
        <w:tab/>
      </w:r>
      <w:r w:rsidR="003F5A5D" w:rsidRPr="00E4748A">
        <w:rPr>
          <w:rFonts w:ascii="Arial" w:hAnsi="Arial" w:cs="Arial"/>
        </w:rPr>
        <w:t>that time.</w:t>
      </w:r>
    </w:p>
    <w:p w14:paraId="7A16AB13" w14:textId="77777777" w:rsidR="00B06277" w:rsidRPr="00E4748A" w:rsidRDefault="00B06277" w:rsidP="00847962">
      <w:pPr>
        <w:tabs>
          <w:tab w:val="left" w:pos="540"/>
        </w:tabs>
        <w:spacing w:after="0" w:line="240" w:lineRule="auto"/>
        <w:jc w:val="both"/>
        <w:rPr>
          <w:rFonts w:ascii="Arial" w:hAnsi="Arial" w:cs="Arial"/>
        </w:rPr>
      </w:pPr>
    </w:p>
    <w:p w14:paraId="52ADEAC4" w14:textId="77777777" w:rsidR="003F5A5D" w:rsidRPr="00E4748A" w:rsidRDefault="00993372" w:rsidP="00847962">
      <w:pPr>
        <w:tabs>
          <w:tab w:val="left" w:pos="540"/>
        </w:tabs>
        <w:spacing w:after="0" w:line="240" w:lineRule="auto"/>
        <w:jc w:val="both"/>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5144C93" w14:textId="77777777" w:rsidR="003F5A5D" w:rsidRPr="00E4748A" w:rsidRDefault="003F5A5D" w:rsidP="00847962">
      <w:pPr>
        <w:pStyle w:val="MyHead3"/>
        <w:tabs>
          <w:tab w:val="clear" w:pos="1260"/>
        </w:tabs>
        <w:spacing w:before="0" w:after="0"/>
        <w:ind w:left="1800" w:firstLine="0"/>
        <w:rPr>
          <w:b w:val="0"/>
          <w:szCs w:val="22"/>
        </w:rPr>
      </w:pPr>
    </w:p>
    <w:p w14:paraId="26CA8868" w14:textId="77777777" w:rsidR="003F5A5D" w:rsidRPr="00E4748A" w:rsidRDefault="00993372" w:rsidP="00847962">
      <w:pPr>
        <w:tabs>
          <w:tab w:val="left" w:pos="540"/>
        </w:tabs>
        <w:spacing w:after="0" w:line="240" w:lineRule="auto"/>
        <w:jc w:val="both"/>
        <w:rPr>
          <w:rFonts w:ascii="Arial" w:hAnsi="Arial" w:cs="Arial"/>
        </w:rPr>
      </w:pPr>
      <w:r w:rsidRPr="00E4748A">
        <w:rPr>
          <w:rFonts w:ascii="Arial" w:hAnsi="Arial" w:cs="Arial"/>
        </w:rPr>
        <w:tab/>
      </w:r>
      <w:r w:rsidR="003F5A5D" w:rsidRPr="00E4748A">
        <w:rPr>
          <w:rFonts w:ascii="Arial" w:hAnsi="Arial" w:cs="Arial"/>
        </w:rPr>
        <w:t xml:space="preserve">Respondents may deliver their responses either by hand or through U.S. Mail or other </w:t>
      </w:r>
      <w:r w:rsidRPr="00E4748A">
        <w:rPr>
          <w:rFonts w:ascii="Arial" w:hAnsi="Arial" w:cs="Arial"/>
        </w:rPr>
        <w:tab/>
      </w:r>
      <w:r w:rsidR="003F5A5D" w:rsidRPr="00E4748A">
        <w:rPr>
          <w:rFonts w:ascii="Arial" w:hAnsi="Arial" w:cs="Arial"/>
        </w:rPr>
        <w:t>available courier services to the address shown above.</w:t>
      </w:r>
      <w:r w:rsidR="003F5A5D" w:rsidRPr="00E4748A">
        <w:rPr>
          <w:rFonts w:ascii="Arial" w:hAnsi="Arial" w:cs="Arial"/>
          <w:b/>
        </w:rPr>
        <w:t xml:space="preserve"> Include the RFP name and </w:t>
      </w:r>
      <w:r w:rsidRPr="00E4748A">
        <w:rPr>
          <w:rFonts w:ascii="Arial" w:hAnsi="Arial" w:cs="Arial"/>
          <w:b/>
        </w:rPr>
        <w:tab/>
      </w:r>
      <w:r w:rsidR="003F5A5D" w:rsidRPr="00E4748A">
        <w:rPr>
          <w:rFonts w:ascii="Arial" w:hAnsi="Arial" w:cs="Arial"/>
          <w:b/>
        </w:rPr>
        <w:t xml:space="preserve">number on the outside of each package and/or correspondence related to this RFP. </w:t>
      </w:r>
      <w:r w:rsidRPr="00E4748A">
        <w:rPr>
          <w:rFonts w:ascii="Arial" w:hAnsi="Arial" w:cs="Arial"/>
          <w:b/>
        </w:rPr>
        <w:tab/>
      </w:r>
      <w:r w:rsidR="003F5A5D" w:rsidRPr="00E4748A">
        <w:rPr>
          <w:rFonts w:ascii="Arial" w:hAnsi="Arial" w:cs="Arial"/>
          <w:u w:val="single"/>
        </w:rPr>
        <w:t>No call-in, emailed, or faxed responses will be accepted.</w:t>
      </w:r>
      <w:r w:rsidR="003F5A5D" w:rsidRPr="00E4748A">
        <w:rPr>
          <w:rFonts w:ascii="Arial" w:hAnsi="Arial" w:cs="Arial"/>
        </w:rPr>
        <w:t xml:space="preserve"> The Respondent remains solely </w:t>
      </w:r>
      <w:r w:rsidRPr="00E4748A">
        <w:rPr>
          <w:rFonts w:ascii="Arial" w:hAnsi="Arial" w:cs="Arial"/>
        </w:rPr>
        <w:tab/>
      </w:r>
      <w:r w:rsidR="003F5A5D" w:rsidRPr="00E4748A">
        <w:rPr>
          <w:rFonts w:ascii="Arial" w:hAnsi="Arial" w:cs="Arial"/>
        </w:rPr>
        <w:t xml:space="preserve">responsible for insuring that its response is received at the time, date, and location </w:t>
      </w:r>
      <w:r w:rsidRPr="00E4748A">
        <w:rPr>
          <w:rFonts w:ascii="Arial" w:hAnsi="Arial" w:cs="Arial"/>
        </w:rPr>
        <w:tab/>
      </w:r>
      <w:r w:rsidR="003F5A5D" w:rsidRPr="00E4748A">
        <w:rPr>
          <w:rFonts w:ascii="Arial" w:hAnsi="Arial" w:cs="Arial"/>
        </w:rPr>
        <w:t xml:space="preserve">specified. The University of Arkansas assumes no responsibility for any response not so </w:t>
      </w:r>
      <w:r w:rsidRPr="00E4748A">
        <w:rPr>
          <w:rFonts w:ascii="Arial" w:hAnsi="Arial" w:cs="Arial"/>
        </w:rPr>
        <w:tab/>
      </w:r>
      <w:r w:rsidR="003F5A5D" w:rsidRPr="00E4748A">
        <w:rPr>
          <w:rFonts w:ascii="Arial" w:hAnsi="Arial" w:cs="Arial"/>
        </w:rPr>
        <w:t xml:space="preserve">received, regardless of whether the delay is caused by the U.S. Postal Service, University </w:t>
      </w:r>
      <w:r w:rsidRPr="00E4748A">
        <w:rPr>
          <w:rFonts w:ascii="Arial" w:hAnsi="Arial" w:cs="Arial"/>
        </w:rPr>
        <w:tab/>
      </w:r>
      <w:r w:rsidR="003F5A5D" w:rsidRPr="00E4748A">
        <w:rPr>
          <w:rFonts w:ascii="Arial" w:hAnsi="Arial" w:cs="Arial"/>
        </w:rPr>
        <w:t xml:space="preserve">Postal Delivery System, or some other act or circumstance. Responses received after the </w:t>
      </w:r>
      <w:r w:rsidRPr="00E4748A">
        <w:rPr>
          <w:rFonts w:ascii="Arial" w:hAnsi="Arial" w:cs="Arial"/>
        </w:rPr>
        <w:tab/>
      </w:r>
      <w:r w:rsidR="003F5A5D" w:rsidRPr="00E4748A">
        <w:rPr>
          <w:rFonts w:ascii="Arial" w:hAnsi="Arial" w:cs="Arial"/>
        </w:rPr>
        <w:t xml:space="preserve">time specified in this RFP will not be considered. </w:t>
      </w:r>
      <w:r w:rsidR="003F5A5D" w:rsidRPr="00E4748A">
        <w:rPr>
          <w:rFonts w:ascii="Arial" w:hAnsi="Arial" w:cs="Arial"/>
          <w:b/>
        </w:rPr>
        <w:t xml:space="preserve">All responses received after the </w:t>
      </w:r>
      <w:r w:rsidRPr="00E4748A">
        <w:rPr>
          <w:rFonts w:ascii="Arial" w:hAnsi="Arial" w:cs="Arial"/>
          <w:b/>
        </w:rPr>
        <w:tab/>
      </w:r>
      <w:r w:rsidR="003F5A5D" w:rsidRPr="00E4748A">
        <w:rPr>
          <w:rFonts w:ascii="Arial" w:hAnsi="Arial" w:cs="Arial"/>
          <w:b/>
        </w:rPr>
        <w:t>specified time will be returned unopened</w:t>
      </w:r>
      <w:r w:rsidR="003F5A5D" w:rsidRPr="00E4748A">
        <w:rPr>
          <w:rFonts w:ascii="Arial" w:hAnsi="Arial" w:cs="Arial"/>
        </w:rPr>
        <w:t>.</w:t>
      </w:r>
    </w:p>
    <w:p w14:paraId="42DFD1ED" w14:textId="77777777" w:rsidR="00331384" w:rsidRPr="00E4748A" w:rsidRDefault="00331384" w:rsidP="00847962">
      <w:pPr>
        <w:tabs>
          <w:tab w:val="left" w:pos="540"/>
        </w:tabs>
        <w:spacing w:after="0" w:line="240" w:lineRule="auto"/>
        <w:jc w:val="both"/>
        <w:rPr>
          <w:rFonts w:ascii="Arial" w:hAnsi="Arial" w:cs="Arial"/>
        </w:rPr>
      </w:pPr>
    </w:p>
    <w:p w14:paraId="1F854A44" w14:textId="52F42A56" w:rsidR="00295BF2" w:rsidRPr="00E4748A" w:rsidRDefault="004909B0" w:rsidP="00847962">
      <w:pPr>
        <w:tabs>
          <w:tab w:val="left" w:pos="540"/>
        </w:tabs>
        <w:spacing w:after="0" w:line="240" w:lineRule="auto"/>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 xml:space="preserve">For a bid to be considered, an official authorized to bind the respondent to a resultant </w:t>
      </w:r>
      <w:r w:rsidR="00010F0F" w:rsidRPr="00E4748A">
        <w:rPr>
          <w:rFonts w:ascii="Arial" w:hAnsi="Arial" w:cs="Arial"/>
        </w:rPr>
        <w:tab/>
      </w:r>
      <w:r w:rsidR="00295BF2" w:rsidRPr="00E4748A">
        <w:rPr>
          <w:rFonts w:ascii="Arial" w:hAnsi="Arial" w:cs="Arial"/>
          <w:u w:val="single"/>
        </w:rPr>
        <w:t>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 xml:space="preserve">Failure to </w:t>
      </w:r>
      <w:r w:rsidR="00010F0F" w:rsidRPr="00E4748A">
        <w:rPr>
          <w:rFonts w:ascii="Arial" w:eastAsia="MS Mincho" w:hAnsi="Arial" w:cs="Arial"/>
          <w:color w:val="000000"/>
        </w:rPr>
        <w:tab/>
      </w:r>
      <w:r w:rsidR="00295BF2" w:rsidRPr="00E4748A">
        <w:rPr>
          <w:rFonts w:ascii="Arial" w:eastAsia="MS Mincho" w:hAnsi="Arial" w:cs="Arial"/>
          <w:color w:val="000000"/>
          <w:u w:val="single"/>
        </w:rPr>
        <w:t>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847962">
      <w:pPr>
        <w:tabs>
          <w:tab w:val="left" w:pos="540"/>
        </w:tabs>
        <w:spacing w:after="0" w:line="240" w:lineRule="auto"/>
        <w:jc w:val="both"/>
        <w:rPr>
          <w:rFonts w:ascii="Arial" w:eastAsia="MS Mincho" w:hAnsi="Arial" w:cs="Arial"/>
          <w:color w:val="000000"/>
        </w:rPr>
      </w:pPr>
    </w:p>
    <w:p w14:paraId="3665DA4C" w14:textId="0AFC88B4" w:rsidR="00511343" w:rsidRPr="00E4748A" w:rsidRDefault="004909B0" w:rsidP="00847962">
      <w:pPr>
        <w:tabs>
          <w:tab w:val="left" w:pos="540"/>
        </w:tabs>
        <w:spacing w:after="0" w:line="240" w:lineRule="auto"/>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 xml:space="preserve">All official documents, including responses to this RFP, and correspondence shall 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847962">
      <w:pPr>
        <w:tabs>
          <w:tab w:val="left" w:pos="540"/>
        </w:tabs>
        <w:spacing w:after="0" w:line="240" w:lineRule="auto"/>
        <w:jc w:val="both"/>
        <w:rPr>
          <w:rFonts w:ascii="Arial" w:hAnsi="Arial" w:cs="Arial"/>
        </w:rPr>
      </w:pPr>
    </w:p>
    <w:p w14:paraId="17A57A51" w14:textId="7C2EE3E1" w:rsidR="00E82B87" w:rsidRDefault="004909B0" w:rsidP="00847962">
      <w:pPr>
        <w:tabs>
          <w:tab w:val="left" w:pos="540"/>
        </w:tabs>
        <w:spacing w:after="0" w:line="240" w:lineRule="auto"/>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w:t>
      </w:r>
      <w:r w:rsidR="00CF0180" w:rsidRPr="00E4748A">
        <w:rPr>
          <w:rFonts w:ascii="Arial" w:hAnsi="Arial" w:cs="Arial"/>
        </w:rPr>
        <w:tab/>
      </w:r>
      <w:r w:rsidR="00E82B87" w:rsidRPr="00E4748A">
        <w:rPr>
          <w:rFonts w:ascii="Arial" w:hAnsi="Arial" w:cs="Arial"/>
        </w:rPr>
        <w:t xml:space="preserve">the University to do so.  Bids </w:t>
      </w:r>
      <w:r w:rsidR="006B46F2">
        <w:rPr>
          <w:rFonts w:ascii="Arial" w:hAnsi="Arial" w:cs="Arial"/>
        </w:rPr>
        <w:t>may</w:t>
      </w:r>
      <w:r w:rsidR="00E82B87" w:rsidRPr="00E4748A">
        <w:rPr>
          <w:rFonts w:ascii="Arial" w:hAnsi="Arial" w:cs="Arial"/>
        </w:rPr>
        <w:t xml:space="preserve"> be rejected for one or more reasons not limited to the </w:t>
      </w:r>
      <w:r w:rsidR="00CF0180" w:rsidRPr="00E4748A">
        <w:rPr>
          <w:rFonts w:ascii="Arial" w:hAnsi="Arial" w:cs="Arial"/>
        </w:rPr>
        <w:tab/>
      </w:r>
      <w:r w:rsidR="00E82B87" w:rsidRPr="00E4748A">
        <w:rPr>
          <w:rFonts w:ascii="Arial" w:hAnsi="Arial" w:cs="Arial"/>
        </w:rPr>
        <w:t>following:</w:t>
      </w:r>
      <w:bookmarkEnd w:id="8"/>
    </w:p>
    <w:p w14:paraId="34B6BEB8" w14:textId="77777777" w:rsidR="0092700F" w:rsidRPr="00E4748A" w:rsidRDefault="0092700F" w:rsidP="00847962">
      <w:pPr>
        <w:tabs>
          <w:tab w:val="left" w:pos="540"/>
        </w:tabs>
        <w:spacing w:after="0" w:line="240" w:lineRule="auto"/>
        <w:jc w:val="both"/>
        <w:rPr>
          <w:rFonts w:ascii="Arial" w:hAnsi="Arial" w:cs="Arial"/>
        </w:rPr>
      </w:pPr>
    </w:p>
    <w:p w14:paraId="42523B2F" w14:textId="77777777" w:rsidR="00672977" w:rsidRPr="00E4748A" w:rsidRDefault="00E82B87" w:rsidP="00847962">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p>
    <w:p w14:paraId="67B55808" w14:textId="77777777" w:rsidR="00E82B87" w:rsidRPr="00E4748A" w:rsidRDefault="00E82B87" w:rsidP="00847962">
      <w:pPr>
        <w:pStyle w:val="MyNormal"/>
        <w:tabs>
          <w:tab w:val="clear" w:pos="2880"/>
        </w:tabs>
        <w:ind w:left="1260"/>
        <w:rPr>
          <w:rFonts w:cs="Arial"/>
        </w:rPr>
      </w:pPr>
      <w:proofErr w:type="gramStart"/>
      <w:r w:rsidRPr="00E4748A">
        <w:rPr>
          <w:rFonts w:cs="Arial"/>
        </w:rPr>
        <w:t>or</w:t>
      </w:r>
      <w:proofErr w:type="gramEnd"/>
      <w:r w:rsidRPr="00E4748A">
        <w:rPr>
          <w:rFonts w:cs="Arial"/>
        </w:rPr>
        <w:t xml:space="preserve"> before the deadline established by the issuing agency.</w:t>
      </w:r>
    </w:p>
    <w:p w14:paraId="32FF2291" w14:textId="77777777" w:rsidR="00E82B87" w:rsidRPr="00E4748A" w:rsidRDefault="00E82B87" w:rsidP="00847962">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847962">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847962">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847962">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847962">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847962">
      <w:pPr>
        <w:pStyle w:val="MyNormal"/>
        <w:numPr>
          <w:ilvl w:val="4"/>
          <w:numId w:val="24"/>
        </w:numPr>
        <w:tabs>
          <w:tab w:val="clear" w:pos="2880"/>
        </w:tabs>
        <w:ind w:left="1260" w:hanging="270"/>
        <w:rPr>
          <w:rFonts w:cs="Arial"/>
        </w:rPr>
      </w:pPr>
      <w:r w:rsidRPr="00E4748A">
        <w:rPr>
          <w:rFonts w:cs="Arial"/>
        </w:rPr>
        <w:lastRenderedPageBreak/>
        <w:t>Any wording by the respondent in their response to this RFP, or in subsequent correspondence, which conflicts with or takes exception to a bid requirement in this RFP.</w:t>
      </w:r>
    </w:p>
    <w:p w14:paraId="223E7287" w14:textId="77777777" w:rsidR="005C42F1" w:rsidRPr="00E4748A" w:rsidRDefault="005C42F1" w:rsidP="005C42F1">
      <w:pPr>
        <w:pStyle w:val="MyNormal"/>
        <w:tabs>
          <w:tab w:val="clear" w:pos="2880"/>
        </w:tabs>
        <w:ind w:left="1260"/>
        <w:rPr>
          <w:rFonts w:cs="Arial"/>
        </w:rPr>
      </w:pPr>
    </w:p>
    <w:p w14:paraId="5CCD487E" w14:textId="28A8D63E" w:rsidR="009D0FC4" w:rsidRDefault="004909B0" w:rsidP="00847962">
      <w:pPr>
        <w:tabs>
          <w:tab w:val="left" w:pos="540"/>
        </w:tabs>
        <w:spacing w:after="0" w:line="240" w:lineRule="auto"/>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w:t>
      </w:r>
      <w:r w:rsidR="005A3B46" w:rsidRPr="00E4748A">
        <w:rPr>
          <w:rFonts w:ascii="Arial" w:hAnsi="Arial" w:cs="Arial"/>
        </w:rPr>
        <w:tab/>
      </w:r>
      <w:r w:rsidR="00E61030" w:rsidRPr="00E4748A">
        <w:rPr>
          <w:rFonts w:ascii="Arial" w:hAnsi="Arial" w:cs="Arial"/>
        </w:rPr>
        <w:t xml:space="preserve">those terms is in conflict with the laws of the State of Arkansas, the State laws shall </w:t>
      </w:r>
      <w:r w:rsidR="005A3B46" w:rsidRPr="00E4748A">
        <w:rPr>
          <w:rFonts w:ascii="Arial" w:hAnsi="Arial" w:cs="Arial"/>
        </w:rPr>
        <w:tab/>
      </w:r>
      <w:r w:rsidR="00E61030" w:rsidRPr="00E4748A">
        <w:rPr>
          <w:rFonts w:ascii="Arial" w:hAnsi="Arial" w:cs="Arial"/>
        </w:rPr>
        <w:t xml:space="preserve">govern.  Standard terms and conditions submitted may need to be altered to adequately </w:t>
      </w:r>
      <w:r w:rsidR="005A3B46" w:rsidRPr="00E4748A">
        <w:rPr>
          <w:rFonts w:ascii="Arial" w:hAnsi="Arial" w:cs="Arial"/>
        </w:rPr>
        <w:tab/>
      </w:r>
      <w:r w:rsidR="00E61030" w:rsidRPr="00E4748A">
        <w:rPr>
          <w:rFonts w:ascii="Arial" w:hAnsi="Arial" w:cs="Arial"/>
        </w:rPr>
        <w:t>reflect all of the conditions of this RFP, the bidder's responses and Arkansas State law.</w:t>
      </w:r>
    </w:p>
    <w:p w14:paraId="745F7710" w14:textId="77777777" w:rsidR="004D086C" w:rsidRPr="00E4748A" w:rsidRDefault="004D086C" w:rsidP="00847962">
      <w:pPr>
        <w:tabs>
          <w:tab w:val="left" w:pos="540"/>
        </w:tabs>
        <w:spacing w:after="0" w:line="240" w:lineRule="auto"/>
        <w:jc w:val="both"/>
        <w:rPr>
          <w:rFonts w:ascii="Arial" w:hAnsi="Arial" w:cs="Arial"/>
        </w:rPr>
      </w:pPr>
    </w:p>
    <w:p w14:paraId="4EBFEFD6" w14:textId="751ABD56" w:rsidR="00024BF8" w:rsidRPr="00E4748A" w:rsidRDefault="00581643" w:rsidP="00847962">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4909B0">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77777777" w:rsidR="00140276" w:rsidRDefault="00024BF8" w:rsidP="00847962">
      <w:pPr>
        <w:tabs>
          <w:tab w:val="left" w:pos="540"/>
        </w:tabs>
        <w:spacing w:after="0" w:line="240" w:lineRule="auto"/>
        <w:jc w:val="both"/>
        <w:rPr>
          <w:rFonts w:ascii="Arial" w:hAnsi="Arial" w:cs="Arial"/>
        </w:rPr>
      </w:pPr>
      <w:r w:rsidRPr="00E4748A">
        <w:rPr>
          <w:rFonts w:ascii="Arial" w:eastAsia="Times New Roman" w:hAnsi="Arial" w:cs="Times New Roman"/>
          <w:b/>
          <w:noProof/>
        </w:rPr>
        <w:tab/>
      </w:r>
      <w:r w:rsidR="00BE7954" w:rsidRPr="00E4748A">
        <w:rPr>
          <w:rFonts w:ascii="Arial" w:hAnsi="Arial" w:cs="Arial"/>
        </w:rPr>
        <w:t xml:space="preserve">The successful bidder shall indemnify and hold harmless the University, its officers and </w:t>
      </w:r>
      <w:r w:rsidRPr="00E4748A">
        <w:rPr>
          <w:rFonts w:ascii="Arial" w:hAnsi="Arial" w:cs="Arial"/>
        </w:rPr>
        <w:tab/>
      </w:r>
      <w:r w:rsidR="00BE7954" w:rsidRPr="00E4748A">
        <w:rPr>
          <w:rFonts w:ascii="Arial" w:hAnsi="Arial" w:cs="Arial"/>
        </w:rPr>
        <w:t xml:space="preserve">employees from all claims, suits, actions, damages, and costs of every nature and </w:t>
      </w:r>
      <w:r w:rsidRPr="00E4748A">
        <w:rPr>
          <w:rFonts w:ascii="Arial" w:hAnsi="Arial" w:cs="Arial"/>
        </w:rPr>
        <w:tab/>
      </w:r>
      <w:r w:rsidR="00BE7954" w:rsidRPr="00E4748A">
        <w:rPr>
          <w:rFonts w:ascii="Arial" w:hAnsi="Arial" w:cs="Arial"/>
        </w:rPr>
        <w:t xml:space="preserve">description arising out of or resulting from the Contract, or the provision of services under </w:t>
      </w:r>
      <w:r w:rsidRPr="00E4748A">
        <w:rPr>
          <w:rFonts w:ascii="Arial" w:hAnsi="Arial" w:cs="Arial"/>
        </w:rPr>
        <w:tab/>
      </w:r>
      <w:r w:rsidR="00BE7954" w:rsidRPr="00E4748A">
        <w:rPr>
          <w:rFonts w:ascii="Arial" w:hAnsi="Arial" w:cs="Arial"/>
        </w:rPr>
        <w:t>the Contract.</w:t>
      </w:r>
    </w:p>
    <w:p w14:paraId="4C280617" w14:textId="77777777" w:rsidR="00472EC7" w:rsidRPr="00E4748A" w:rsidRDefault="00472EC7" w:rsidP="00847962">
      <w:pPr>
        <w:tabs>
          <w:tab w:val="left" w:pos="540"/>
        </w:tabs>
        <w:spacing w:after="0" w:line="240" w:lineRule="auto"/>
        <w:jc w:val="both"/>
        <w:rPr>
          <w:rFonts w:ascii="Arial" w:eastAsia="Times New Roman" w:hAnsi="Arial" w:cs="Times New Roman"/>
          <w:b/>
          <w:noProof/>
        </w:rPr>
      </w:pPr>
    </w:p>
    <w:p w14:paraId="18237582" w14:textId="77777777" w:rsidR="000663E6" w:rsidRPr="00E4748A" w:rsidRDefault="00140276" w:rsidP="00847962">
      <w:pPr>
        <w:tabs>
          <w:tab w:val="left" w:pos="540"/>
        </w:tabs>
        <w:spacing w:after="0" w:line="240" w:lineRule="auto"/>
        <w:jc w:val="both"/>
        <w:rPr>
          <w:rFonts w:ascii="Arial" w:eastAsia="Times New Roman" w:hAnsi="Arial" w:cs="Times New Roman"/>
          <w:b/>
          <w:noProof/>
        </w:rPr>
      </w:pPr>
      <w:r w:rsidRPr="00E4748A">
        <w:rPr>
          <w:rFonts w:ascii="Arial" w:eastAsia="Times New Roman" w:hAnsi="Arial" w:cs="Times New Roman"/>
          <w:b/>
          <w:noProof/>
        </w:rPr>
        <w:tab/>
      </w:r>
      <w:r w:rsidR="00BE7954" w:rsidRPr="00E4748A">
        <w:rPr>
          <w:rFonts w:ascii="Arial" w:hAnsi="Arial" w:cs="Arial"/>
        </w:rPr>
        <w:t xml:space="preserve">The successful bidder shall purchase and maintain at bidder’s expense, the following </w:t>
      </w:r>
      <w:r w:rsidRPr="00E4748A">
        <w:rPr>
          <w:rFonts w:ascii="Arial" w:hAnsi="Arial" w:cs="Arial"/>
        </w:rPr>
        <w:tab/>
      </w:r>
      <w:r w:rsidR="00BE7954" w:rsidRPr="00E4748A">
        <w:rPr>
          <w:rFonts w:ascii="Arial" w:hAnsi="Arial" w:cs="Arial"/>
          <w:u w:val="single"/>
        </w:rPr>
        <w:t>minimum</w:t>
      </w:r>
      <w:r w:rsidR="00BE7954" w:rsidRPr="00E4748A">
        <w:rPr>
          <w:rFonts w:ascii="Arial" w:hAnsi="Arial" w:cs="Arial"/>
        </w:rPr>
        <w:t xml:space="preserve"> insurance coverage for the period of the contract.  Certificates evidencing the </w:t>
      </w:r>
      <w:r w:rsidR="00C42A86" w:rsidRPr="00E4748A">
        <w:rPr>
          <w:rFonts w:ascii="Arial" w:hAnsi="Arial" w:cs="Arial"/>
        </w:rPr>
        <w:tab/>
      </w:r>
      <w:r w:rsidR="00BE7954" w:rsidRPr="00E4748A">
        <w:rPr>
          <w:rFonts w:ascii="Arial" w:hAnsi="Arial" w:cs="Arial"/>
        </w:rPr>
        <w:t>effective dates and amounts of such insurance must be provided to the University.</w:t>
      </w:r>
    </w:p>
    <w:p w14:paraId="235FB699" w14:textId="77777777" w:rsidR="000663E6" w:rsidRPr="00E4748A" w:rsidRDefault="000663E6" w:rsidP="00847962">
      <w:pPr>
        <w:tabs>
          <w:tab w:val="left" w:pos="540"/>
        </w:tabs>
        <w:spacing w:after="0" w:line="240" w:lineRule="auto"/>
        <w:jc w:val="both"/>
        <w:rPr>
          <w:rFonts w:ascii="Arial" w:eastAsia="Times New Roman" w:hAnsi="Arial" w:cs="Times New Roman"/>
          <w:b/>
          <w:noProof/>
        </w:rPr>
      </w:pPr>
      <w:r w:rsidRPr="00E4748A">
        <w:rPr>
          <w:rFonts w:ascii="Arial" w:eastAsia="Times New Roman" w:hAnsi="Arial" w:cs="Times New Roman"/>
          <w:b/>
          <w:noProof/>
        </w:rPr>
        <w:tab/>
      </w:r>
    </w:p>
    <w:p w14:paraId="29ECD22B" w14:textId="77777777" w:rsidR="00BE7954" w:rsidRPr="00E4748A" w:rsidRDefault="000663E6" w:rsidP="00847962">
      <w:pPr>
        <w:tabs>
          <w:tab w:val="left" w:pos="540"/>
        </w:tabs>
        <w:spacing w:after="0" w:line="240" w:lineRule="auto"/>
        <w:jc w:val="both"/>
        <w:rPr>
          <w:rFonts w:ascii="Arial" w:eastAsia="Times New Roman" w:hAnsi="Arial" w:cs="Times New Roman"/>
          <w:b/>
          <w:noProof/>
        </w:rPr>
      </w:pPr>
      <w:r w:rsidRPr="00E4748A">
        <w:rPr>
          <w:rFonts w:ascii="Arial" w:eastAsia="Times New Roman" w:hAnsi="Arial" w:cs="Times New Roman"/>
          <w:b/>
          <w:noProof/>
        </w:rPr>
        <w:tab/>
      </w:r>
      <w:r w:rsidRPr="00E4748A">
        <w:rPr>
          <w:rFonts w:ascii="Arial" w:eastAsia="Times New Roman" w:hAnsi="Arial" w:cs="Times New Roman"/>
          <w:b/>
          <w:noProof/>
        </w:rPr>
        <w:tab/>
      </w:r>
      <w:r w:rsidRPr="00E4748A">
        <w:rPr>
          <w:rFonts w:ascii="Arial" w:eastAsia="Times New Roman" w:hAnsi="Arial" w:cs="Times New Roman"/>
          <w:b/>
          <w:noProof/>
        </w:rPr>
        <w:tab/>
      </w:r>
      <w:r w:rsidR="00BE7954" w:rsidRPr="00E4748A">
        <w:rPr>
          <w:rFonts w:ascii="Arial" w:hAnsi="Arial" w:cs="Arial"/>
          <w:u w:val="single"/>
        </w:rPr>
        <w:t>Workers Compensation</w:t>
      </w:r>
      <w:r w:rsidR="00BE7954" w:rsidRPr="00E4748A">
        <w:rPr>
          <w:rFonts w:ascii="Arial" w:hAnsi="Arial" w:cs="Arial"/>
        </w:rPr>
        <w:t>: As required by the State of Arkansas.</w:t>
      </w:r>
    </w:p>
    <w:p w14:paraId="7D477324" w14:textId="77777777" w:rsidR="00B94A5D" w:rsidRPr="00E4748A" w:rsidRDefault="00B94A5D" w:rsidP="00847962">
      <w:pPr>
        <w:tabs>
          <w:tab w:val="left" w:pos="1440"/>
        </w:tabs>
        <w:spacing w:after="0" w:line="240" w:lineRule="auto"/>
        <w:ind w:left="1440"/>
        <w:jc w:val="both"/>
        <w:rPr>
          <w:rFonts w:ascii="Arial" w:hAnsi="Arial" w:cs="Arial"/>
        </w:rPr>
      </w:pPr>
    </w:p>
    <w:p w14:paraId="39191CC5" w14:textId="77777777" w:rsidR="00B94A5D" w:rsidRPr="00E4748A" w:rsidRDefault="00B94A5D" w:rsidP="00847962">
      <w:pPr>
        <w:spacing w:after="0" w:line="240" w:lineRule="auto"/>
        <w:ind w:left="720"/>
        <w:jc w:val="both"/>
        <w:rPr>
          <w:rFonts w:ascii="Arial" w:hAnsi="Arial" w:cs="Arial"/>
        </w:rPr>
      </w:pPr>
      <w:r w:rsidRPr="00E4748A">
        <w:rPr>
          <w:rFonts w:ascii="Arial" w:hAnsi="Arial" w:cs="Arial"/>
        </w:rPr>
        <w:tab/>
      </w:r>
      <w:r w:rsidRPr="00E4748A">
        <w:rPr>
          <w:rFonts w:ascii="Arial" w:hAnsi="Arial" w:cs="Arial"/>
          <w:u w:val="single"/>
        </w:rPr>
        <w:t>Comprehensive General Liability</w:t>
      </w:r>
      <w:r w:rsidRPr="00E4748A">
        <w:rPr>
          <w:rFonts w:ascii="Arial" w:hAnsi="Arial" w:cs="Arial"/>
        </w:rPr>
        <w:t xml:space="preserve">, with no less than $1,000,000 each </w:t>
      </w:r>
      <w:r w:rsidRPr="00E4748A">
        <w:rPr>
          <w:rFonts w:ascii="Arial" w:hAnsi="Arial" w:cs="Arial"/>
        </w:rPr>
        <w:tab/>
        <w:t xml:space="preserve">occurrence/$2,000,000 aggregate for bodily injury, products liability, contractual </w:t>
      </w:r>
      <w:r w:rsidRPr="00E4748A">
        <w:rPr>
          <w:rFonts w:ascii="Arial" w:hAnsi="Arial" w:cs="Arial"/>
        </w:rPr>
        <w:tab/>
        <w:t>liability, and property damage liability.</w:t>
      </w:r>
    </w:p>
    <w:p w14:paraId="1E5D9207" w14:textId="77777777" w:rsidR="00DC3B46" w:rsidRPr="00E4748A" w:rsidRDefault="00B94A5D" w:rsidP="00847962">
      <w:pPr>
        <w:spacing w:after="0" w:line="240" w:lineRule="auto"/>
        <w:ind w:left="720"/>
        <w:jc w:val="both"/>
        <w:rPr>
          <w:rFonts w:ascii="Arial" w:hAnsi="Arial" w:cs="Arial"/>
        </w:rPr>
      </w:pPr>
      <w:r w:rsidRPr="00E4748A">
        <w:rPr>
          <w:rFonts w:ascii="Arial" w:hAnsi="Arial" w:cs="Arial"/>
        </w:rPr>
        <w:tab/>
      </w:r>
    </w:p>
    <w:p w14:paraId="1371929A" w14:textId="06B7DF74" w:rsidR="00B94A5D" w:rsidRPr="00E4748A" w:rsidRDefault="00B94A5D" w:rsidP="00DC3B46">
      <w:pPr>
        <w:spacing w:after="0" w:line="240" w:lineRule="auto"/>
        <w:ind w:left="720" w:firstLine="720"/>
        <w:jc w:val="both"/>
        <w:rPr>
          <w:rFonts w:ascii="Arial" w:hAnsi="Arial" w:cs="Arial"/>
        </w:rPr>
      </w:pPr>
      <w:r w:rsidRPr="00E4748A">
        <w:rPr>
          <w:rFonts w:ascii="Arial" w:hAnsi="Arial" w:cs="Arial"/>
          <w:u w:val="single"/>
        </w:rPr>
        <w:t>Comprehensive Automobile Liability</w:t>
      </w:r>
      <w:r w:rsidRPr="00E4748A">
        <w:rPr>
          <w:rFonts w:ascii="Arial" w:hAnsi="Arial" w:cs="Arial"/>
        </w:rPr>
        <w:t xml:space="preserve">, with no less than combined coverage for </w:t>
      </w:r>
      <w:r w:rsidRPr="00E4748A">
        <w:rPr>
          <w:rFonts w:ascii="Arial" w:hAnsi="Arial" w:cs="Arial"/>
        </w:rPr>
        <w:tab/>
        <w:t>bodily injury and property damage of $1,000,000 each occurrence.</w:t>
      </w:r>
    </w:p>
    <w:p w14:paraId="0711DA0B" w14:textId="77777777" w:rsidR="00B94A5D" w:rsidRPr="00E4748A" w:rsidRDefault="00B94A5D" w:rsidP="00847962">
      <w:pPr>
        <w:tabs>
          <w:tab w:val="left" w:pos="1440"/>
        </w:tabs>
        <w:spacing w:after="0" w:line="240" w:lineRule="auto"/>
        <w:ind w:left="1440"/>
        <w:jc w:val="both"/>
        <w:rPr>
          <w:rFonts w:ascii="Arial" w:hAnsi="Arial" w:cs="Arial"/>
        </w:rPr>
      </w:pPr>
      <w:r w:rsidRPr="00E4748A">
        <w:rPr>
          <w:rFonts w:ascii="Arial" w:hAnsi="Arial" w:cs="Arial"/>
        </w:rPr>
        <w:t>Policies shall be issued by an insurance company authorized to do business in the State of Arkansas and shall provide that policy may not be canceled except upon thirty (30) days prior written notice to the University of Arkansas.</w:t>
      </w:r>
    </w:p>
    <w:p w14:paraId="52E67F08" w14:textId="77777777" w:rsidR="00B94A5D" w:rsidRPr="00E4748A" w:rsidRDefault="00B94A5D" w:rsidP="00847962">
      <w:pPr>
        <w:tabs>
          <w:tab w:val="left" w:pos="1440"/>
        </w:tabs>
        <w:spacing w:after="0" w:line="240" w:lineRule="auto"/>
        <w:ind w:left="1440"/>
        <w:jc w:val="both"/>
        <w:rPr>
          <w:rFonts w:ascii="Arial" w:hAnsi="Arial" w:cs="Arial"/>
        </w:rPr>
      </w:pPr>
    </w:p>
    <w:p w14:paraId="6FA44818" w14:textId="77777777" w:rsidR="00B94A5D" w:rsidRPr="00E4748A" w:rsidRDefault="00B94A5D" w:rsidP="00847962">
      <w:pPr>
        <w:tabs>
          <w:tab w:val="left" w:pos="720"/>
          <w:tab w:val="left" w:pos="1440"/>
        </w:tabs>
        <w:spacing w:after="0" w:line="240" w:lineRule="auto"/>
        <w:ind w:left="1440"/>
        <w:jc w:val="both"/>
        <w:rPr>
          <w:rFonts w:ascii="Arial" w:hAnsi="Arial" w:cs="Arial"/>
        </w:rPr>
      </w:pPr>
      <w:r w:rsidRPr="00E4748A">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E4748A">
        <w:rPr>
          <w:rFonts w:ascii="Arial" w:hAnsi="Arial" w:cs="Arial"/>
        </w:rPr>
        <w:t>certificates</w:t>
      </w:r>
      <w:proofErr w:type="gramEnd"/>
      <w:r w:rsidRPr="00E4748A">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0C6EBA08" w14:textId="77777777" w:rsidR="00B94A5D" w:rsidRPr="00E4748A" w:rsidRDefault="00B94A5D" w:rsidP="00847962">
      <w:pPr>
        <w:tabs>
          <w:tab w:val="left" w:pos="720"/>
          <w:tab w:val="left" w:pos="1440"/>
        </w:tabs>
        <w:spacing w:after="0" w:line="240" w:lineRule="auto"/>
        <w:ind w:left="1440"/>
        <w:jc w:val="both"/>
        <w:rPr>
          <w:rFonts w:ascii="Arial" w:hAnsi="Arial" w:cs="Arial"/>
        </w:rPr>
      </w:pPr>
    </w:p>
    <w:p w14:paraId="0EE37B62" w14:textId="77777777" w:rsidR="00B7531D" w:rsidRPr="00E4748A" w:rsidRDefault="00B94A5D" w:rsidP="00847962">
      <w:pPr>
        <w:tabs>
          <w:tab w:val="left" w:pos="1440"/>
        </w:tabs>
        <w:spacing w:after="0" w:line="240" w:lineRule="auto"/>
        <w:ind w:left="1440"/>
        <w:jc w:val="both"/>
        <w:rPr>
          <w:rFonts w:ascii="Arial" w:hAnsi="Arial" w:cs="Arial"/>
        </w:rPr>
      </w:pPr>
      <w:r w:rsidRPr="00E4748A">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847962">
      <w:pPr>
        <w:tabs>
          <w:tab w:val="left" w:pos="1440"/>
        </w:tabs>
        <w:spacing w:after="0" w:line="240" w:lineRule="auto"/>
        <w:ind w:left="1440"/>
        <w:jc w:val="both"/>
        <w:rPr>
          <w:rFonts w:ascii="Arial" w:hAnsi="Arial" w:cs="Arial"/>
        </w:rPr>
      </w:pPr>
    </w:p>
    <w:p w14:paraId="4801141A" w14:textId="24EB236F" w:rsidR="00D87101" w:rsidRPr="00E4748A" w:rsidRDefault="0022593F" w:rsidP="00847962">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2839D4">
        <w:rPr>
          <w:rFonts w:ascii="Arial" w:hAnsi="Arial" w:cs="Arial"/>
          <w:b/>
          <w:sz w:val="24"/>
          <w:szCs w:val="24"/>
        </w:rPr>
        <w:t>1</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6C6CF771" w14:textId="77777777" w:rsidR="00D87101" w:rsidRPr="00E4748A" w:rsidRDefault="00D87101" w:rsidP="00847962">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ab/>
      </w:r>
      <w:r w:rsidRPr="00E4748A">
        <w:rPr>
          <w:rFonts w:ascii="Arial" w:hAnsi="Arial" w:cs="Arial"/>
        </w:rPr>
        <w:t xml:space="preserve">The supplier shall provide a general overview of the company including the following </w:t>
      </w:r>
      <w:r w:rsidR="007F45C1" w:rsidRPr="00E4748A">
        <w:rPr>
          <w:rFonts w:ascii="Arial" w:hAnsi="Arial" w:cs="Arial"/>
        </w:rPr>
        <w:tab/>
      </w:r>
      <w:r w:rsidRPr="00E4748A">
        <w:rPr>
          <w:rFonts w:ascii="Arial" w:hAnsi="Arial" w:cs="Arial"/>
        </w:rPr>
        <w:t>information:</w:t>
      </w:r>
    </w:p>
    <w:p w14:paraId="2B5DADA0" w14:textId="77777777" w:rsidR="00D87101" w:rsidRPr="00E4748A" w:rsidRDefault="00D87101" w:rsidP="00847962">
      <w:pPr>
        <w:pStyle w:val="MyNormal"/>
        <w:ind w:left="1260"/>
        <w:jc w:val="left"/>
        <w:rPr>
          <w:rFonts w:cs="Arial"/>
        </w:rPr>
      </w:pPr>
    </w:p>
    <w:p w14:paraId="43DAAB77" w14:textId="77777777" w:rsidR="00D87101" w:rsidRPr="00E4748A" w:rsidRDefault="00D87101" w:rsidP="00847962">
      <w:pPr>
        <w:pStyle w:val="BulletL1"/>
        <w:ind w:left="1980"/>
        <w:jc w:val="left"/>
        <w:rPr>
          <w:rFonts w:cs="Arial"/>
        </w:rPr>
      </w:pPr>
      <w:r w:rsidRPr="00E4748A">
        <w:rPr>
          <w:rFonts w:cs="Arial"/>
        </w:rPr>
        <w:t>Foundation date</w:t>
      </w:r>
    </w:p>
    <w:p w14:paraId="36F0D3FD" w14:textId="77777777" w:rsidR="00D87101" w:rsidRPr="00E4748A" w:rsidRDefault="00D87101" w:rsidP="00847962">
      <w:pPr>
        <w:pStyle w:val="BulletL1"/>
        <w:ind w:left="1980"/>
        <w:jc w:val="left"/>
        <w:rPr>
          <w:rFonts w:cs="Arial"/>
        </w:rPr>
      </w:pPr>
      <w:r w:rsidRPr="00E4748A">
        <w:rPr>
          <w:rFonts w:cs="Arial"/>
        </w:rPr>
        <w:t>Description of core activities</w:t>
      </w:r>
    </w:p>
    <w:p w14:paraId="50016FFE" w14:textId="30F83F15" w:rsidR="00D87101" w:rsidRPr="00E4748A" w:rsidRDefault="00D87101" w:rsidP="00847962">
      <w:pPr>
        <w:pStyle w:val="BulletL1"/>
        <w:ind w:left="1980"/>
        <w:jc w:val="left"/>
        <w:rPr>
          <w:rFonts w:cs="Arial"/>
        </w:rPr>
      </w:pPr>
      <w:r w:rsidRPr="00E4748A">
        <w:rPr>
          <w:rFonts w:cs="Arial"/>
        </w:rPr>
        <w:t xml:space="preserve">Major company </w:t>
      </w:r>
      <w:r w:rsidR="00425CAD" w:rsidRPr="00E4748A">
        <w:rPr>
          <w:rFonts w:cs="Arial"/>
        </w:rPr>
        <w:t xml:space="preserve">and distributor </w:t>
      </w:r>
      <w:r w:rsidRPr="00E4748A">
        <w:rPr>
          <w:rFonts w:cs="Arial"/>
        </w:rPr>
        <w:t>locations</w:t>
      </w:r>
    </w:p>
    <w:p w14:paraId="6232505E" w14:textId="77777777" w:rsidR="00D87101" w:rsidRPr="00E4748A" w:rsidRDefault="00D87101" w:rsidP="00847962">
      <w:pPr>
        <w:pStyle w:val="BulletL1"/>
        <w:ind w:left="1980"/>
        <w:jc w:val="left"/>
        <w:rPr>
          <w:rFonts w:cs="Arial"/>
        </w:rPr>
      </w:pPr>
      <w:r w:rsidRPr="00E4748A">
        <w:rPr>
          <w:rFonts w:cs="Arial"/>
        </w:rPr>
        <w:t>Total number of clients</w:t>
      </w:r>
    </w:p>
    <w:p w14:paraId="3F4211F8" w14:textId="77777777" w:rsidR="00D87101" w:rsidRPr="00E4748A" w:rsidRDefault="00D87101" w:rsidP="00847962">
      <w:pPr>
        <w:pStyle w:val="BulletL1"/>
        <w:ind w:left="1980"/>
        <w:jc w:val="left"/>
        <w:rPr>
          <w:rFonts w:cs="Arial"/>
        </w:rPr>
      </w:pPr>
      <w:r w:rsidRPr="00E4748A">
        <w:rPr>
          <w:rFonts w:cs="Arial"/>
        </w:rPr>
        <w:t>Total number of clients in higher education</w:t>
      </w:r>
    </w:p>
    <w:p w14:paraId="64B83F8B" w14:textId="77777777" w:rsidR="00D87101" w:rsidRPr="00E4748A" w:rsidRDefault="00D87101" w:rsidP="00847962">
      <w:pPr>
        <w:pStyle w:val="BulletL1"/>
        <w:ind w:left="1980"/>
        <w:jc w:val="left"/>
        <w:rPr>
          <w:rFonts w:cs="Arial"/>
        </w:rPr>
      </w:pPr>
      <w:r w:rsidRPr="00E4748A">
        <w:rPr>
          <w:rFonts w:cs="Arial"/>
        </w:rPr>
        <w:t>Current financial status and revenues – Overview only</w:t>
      </w:r>
    </w:p>
    <w:p w14:paraId="153B1023" w14:textId="77777777" w:rsidR="00F65EB8" w:rsidRDefault="00F65EB8" w:rsidP="00847962">
      <w:pPr>
        <w:tabs>
          <w:tab w:val="left" w:pos="0"/>
          <w:tab w:val="left" w:pos="540"/>
        </w:tabs>
        <w:spacing w:after="0" w:line="240" w:lineRule="auto"/>
        <w:jc w:val="both"/>
        <w:rPr>
          <w:rFonts w:ascii="Arial" w:hAnsi="Arial" w:cs="Arial"/>
          <w:b/>
          <w:sz w:val="24"/>
          <w:szCs w:val="24"/>
        </w:rPr>
      </w:pPr>
    </w:p>
    <w:p w14:paraId="13871435" w14:textId="05453F5A" w:rsidR="0022593F" w:rsidRPr="00E4748A" w:rsidRDefault="00D87101" w:rsidP="00847962">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lastRenderedPageBreak/>
        <w:t>1</w:t>
      </w:r>
      <w:r w:rsidR="002839D4">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52104B">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3E4A6B" w:rsidRDefault="00453B73" w:rsidP="00847962">
      <w:pPr>
        <w:tabs>
          <w:tab w:val="left" w:pos="0"/>
          <w:tab w:val="left" w:pos="540"/>
        </w:tabs>
        <w:spacing w:after="0" w:line="240" w:lineRule="auto"/>
        <w:jc w:val="both"/>
        <w:rPr>
          <w:rFonts w:ascii="Arial" w:hAnsi="Arial" w:cs="Arial"/>
        </w:rPr>
      </w:pPr>
    </w:p>
    <w:p w14:paraId="5F96B867" w14:textId="193F602E" w:rsidR="00024BF8" w:rsidRPr="0092700F" w:rsidRDefault="0022593F" w:rsidP="00847962">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92700F">
        <w:rPr>
          <w:rFonts w:ascii="Arial" w:eastAsia="Times New Roman" w:hAnsi="Arial" w:cs="Times New Roman"/>
          <w:b/>
          <w:bCs/>
          <w:smallCaps/>
          <w:noProof/>
          <w:sz w:val="24"/>
          <w:szCs w:val="24"/>
        </w:rPr>
        <w:t>1</w:t>
      </w:r>
      <w:r w:rsidR="002839D4">
        <w:rPr>
          <w:rFonts w:ascii="Arial" w:eastAsia="Times New Roman" w:hAnsi="Arial" w:cs="Times New Roman"/>
          <w:b/>
          <w:bCs/>
          <w:smallCaps/>
          <w:noProof/>
          <w:sz w:val="24"/>
          <w:szCs w:val="24"/>
        </w:rPr>
        <w:t>3</w:t>
      </w:r>
      <w:r w:rsidR="005855CE" w:rsidRPr="0092700F">
        <w:rPr>
          <w:rFonts w:ascii="Arial" w:eastAsia="Times New Roman" w:hAnsi="Arial" w:cs="Times New Roman"/>
          <w:b/>
          <w:bCs/>
          <w:smallCaps/>
          <w:noProof/>
          <w:sz w:val="24"/>
          <w:szCs w:val="24"/>
        </w:rPr>
        <w:t>.</w:t>
      </w:r>
      <w:r w:rsidR="005855CE" w:rsidRPr="0092700F">
        <w:rPr>
          <w:rFonts w:ascii="Arial" w:eastAsia="Times New Roman" w:hAnsi="Arial" w:cs="Times New Roman"/>
          <w:b/>
          <w:bCs/>
          <w:smallCaps/>
          <w:noProof/>
          <w:sz w:val="24"/>
          <w:szCs w:val="24"/>
        </w:rPr>
        <w:tab/>
      </w:r>
      <w:r w:rsidR="00B078BD" w:rsidRPr="0092700F">
        <w:rPr>
          <w:rFonts w:ascii="Arial" w:eastAsia="Times New Roman" w:hAnsi="Arial" w:cs="Times New Roman"/>
          <w:b/>
          <w:noProof/>
          <w:sz w:val="24"/>
          <w:szCs w:val="24"/>
        </w:rPr>
        <w:t>SPECIFICATION</w:t>
      </w:r>
      <w:r w:rsidR="00425CAD" w:rsidRPr="0092700F">
        <w:rPr>
          <w:rFonts w:ascii="Arial" w:eastAsia="Times New Roman" w:hAnsi="Arial" w:cs="Times New Roman"/>
          <w:b/>
          <w:noProof/>
          <w:sz w:val="24"/>
          <w:szCs w:val="24"/>
        </w:rPr>
        <w:t xml:space="preserve">S / SCOPE OF </w:t>
      </w:r>
      <w:bookmarkEnd w:id="10"/>
      <w:r w:rsidR="00425CAD" w:rsidRPr="0092700F">
        <w:rPr>
          <w:rFonts w:ascii="Arial" w:eastAsia="Times New Roman" w:hAnsi="Arial" w:cs="Times New Roman"/>
          <w:b/>
          <w:noProof/>
          <w:sz w:val="24"/>
          <w:szCs w:val="24"/>
        </w:rPr>
        <w:t>SERVICES REQUESTED</w:t>
      </w:r>
    </w:p>
    <w:p w14:paraId="1E04F6DD" w14:textId="409A9478" w:rsidR="00453B73" w:rsidRPr="00FC7F69" w:rsidRDefault="00576870" w:rsidP="00576870">
      <w:pPr>
        <w:pStyle w:val="MyNormal"/>
        <w:tabs>
          <w:tab w:val="left" w:pos="1800"/>
        </w:tabs>
        <w:ind w:left="540"/>
        <w:jc w:val="left"/>
        <w:rPr>
          <w:rFonts w:cs="Arial"/>
          <w:szCs w:val="22"/>
        </w:rPr>
      </w:pPr>
      <w:r w:rsidRPr="00FC7F69">
        <w:rPr>
          <w:rFonts w:cs="Arial"/>
          <w:szCs w:val="22"/>
        </w:rPr>
        <w:t xml:space="preserve">A Qualifications Questionnaire in EXCEL format </w:t>
      </w:r>
      <w:r w:rsidR="00372BAD" w:rsidRPr="00FC7F69">
        <w:rPr>
          <w:rFonts w:cs="Arial"/>
          <w:szCs w:val="22"/>
        </w:rPr>
        <w:t xml:space="preserve">is </w:t>
      </w:r>
      <w:r w:rsidRPr="00FC7F69">
        <w:rPr>
          <w:rFonts w:cs="Arial"/>
          <w:szCs w:val="22"/>
        </w:rPr>
        <w:t>provided as Appendix C to the RFP.  In addition to providing the completed spreadsheet in digital EXCEL format, Vendor shall complete, print, and attach to this Proposal form all sheets of the spreadsheet.</w:t>
      </w:r>
    </w:p>
    <w:p w14:paraId="42DD4D16" w14:textId="77777777" w:rsidR="00EF70B5" w:rsidRPr="00E4748A" w:rsidRDefault="00EF70B5" w:rsidP="00847962">
      <w:pPr>
        <w:pStyle w:val="MyNormal"/>
        <w:tabs>
          <w:tab w:val="left" w:pos="1800"/>
        </w:tabs>
        <w:ind w:left="2160" w:hanging="2160"/>
        <w:jc w:val="left"/>
        <w:rPr>
          <w:rFonts w:cs="Arial"/>
          <w:color w:val="FF0000"/>
          <w:szCs w:val="22"/>
        </w:rPr>
      </w:pPr>
    </w:p>
    <w:p w14:paraId="289D39E1" w14:textId="2BE6A7F8" w:rsidR="00A32A50" w:rsidRPr="00E4748A" w:rsidRDefault="00453B73" w:rsidP="00847962">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5915B2">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32C2417C" w14:textId="63EA3334" w:rsidR="00811368" w:rsidRPr="00E4748A" w:rsidRDefault="00A32A50" w:rsidP="008E4C3A">
      <w:pPr>
        <w:tabs>
          <w:tab w:val="left" w:pos="540"/>
        </w:tabs>
        <w:spacing w:after="0" w:line="240" w:lineRule="auto"/>
        <w:rPr>
          <w:rFonts w:ascii="Arial" w:hAnsi="Arial" w:cs="Arial"/>
          <w:b/>
          <w:bCs/>
          <w:color w:val="000000"/>
          <w:sz w:val="24"/>
          <w:szCs w:val="24"/>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w:t>
      </w:r>
      <w:r w:rsidRPr="00E4748A">
        <w:rPr>
          <w:rFonts w:ascii="Arial" w:hAnsi="Arial" w:cs="Arial"/>
          <w:color w:val="000000"/>
        </w:rPr>
        <w:tab/>
      </w:r>
      <w:r w:rsidR="00811368" w:rsidRPr="00E4748A">
        <w:rPr>
          <w:rFonts w:ascii="Arial" w:hAnsi="Arial" w:cs="Arial"/>
          <w:color w:val="000000"/>
        </w:rPr>
        <w:t xml:space="preserve">the most qualified and responsible firm(s), who submits the best overall proposal based on </w:t>
      </w:r>
      <w:r w:rsidRPr="00E4748A">
        <w:rPr>
          <w:rFonts w:ascii="Arial" w:hAnsi="Arial" w:cs="Arial"/>
          <w:color w:val="000000"/>
        </w:rPr>
        <w:tab/>
      </w:r>
      <w:r w:rsidR="00811368" w:rsidRPr="00E4748A">
        <w:rPr>
          <w:rFonts w:ascii="Arial" w:hAnsi="Arial" w:cs="Arial"/>
          <w:color w:val="000000"/>
        </w:rPr>
        <w:t xml:space="preserve">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w:t>
      </w:r>
      <w:r w:rsidRPr="00E4748A">
        <w:rPr>
          <w:rFonts w:ascii="Arial" w:hAnsi="Arial" w:cs="Arial"/>
          <w:color w:val="000000"/>
        </w:rPr>
        <w:tab/>
      </w:r>
      <w:r w:rsidR="00811368" w:rsidRPr="00E4748A">
        <w:rPr>
          <w:rFonts w:ascii="Arial" w:hAnsi="Arial" w:cs="Arial"/>
          <w:color w:val="000000"/>
        </w:rPr>
        <w:t xml:space="preserve">agency’s ability to provide adequate service, as determined by the evaluation committee </w:t>
      </w:r>
      <w:r w:rsidRPr="00E4748A">
        <w:rPr>
          <w:rFonts w:ascii="Arial" w:hAnsi="Arial" w:cs="Arial"/>
          <w:color w:val="000000"/>
        </w:rPr>
        <w:tab/>
      </w:r>
      <w:r w:rsidR="00811368" w:rsidRPr="00E4748A">
        <w:rPr>
          <w:rFonts w:ascii="Arial" w:hAnsi="Arial" w:cs="Arial"/>
        </w:rPr>
        <w:t xml:space="preserve">elected to evaluate proposals. </w:t>
      </w:r>
      <w:r w:rsidR="004967A2" w:rsidRPr="00E4748A">
        <w:rPr>
          <w:rFonts w:ascii="Arial" w:hAnsi="Arial" w:cs="Arial"/>
        </w:rPr>
        <w:t xml:space="preserve">The University of Arkansas reserves the right to reject any </w:t>
      </w:r>
      <w:r w:rsidR="004967A2" w:rsidRPr="00E4748A">
        <w:rPr>
          <w:rFonts w:ascii="Arial" w:hAnsi="Arial" w:cs="Arial"/>
        </w:rPr>
        <w:tab/>
        <w:t xml:space="preserve">or all Proposals or any part thereof, to waive informalities, and to accept the Proposal or </w:t>
      </w:r>
      <w:r w:rsidR="004967A2" w:rsidRPr="00E4748A">
        <w:rPr>
          <w:rFonts w:ascii="Arial" w:hAnsi="Arial" w:cs="Arial"/>
        </w:rPr>
        <w:tab/>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 xml:space="preserve">contract </w:t>
      </w:r>
      <w:r w:rsidR="004967A2" w:rsidRPr="00E4748A">
        <w:rPr>
          <w:rFonts w:ascii="Arial" w:hAnsi="Arial" w:cs="Arial"/>
          <w:color w:val="000000"/>
        </w:rPr>
        <w:tab/>
      </w:r>
      <w:r w:rsidR="00A9546E" w:rsidRPr="00E4748A">
        <w:rPr>
          <w:rFonts w:ascii="Arial" w:hAnsi="Arial" w:cs="Arial"/>
          <w:color w:val="000000"/>
        </w:rPr>
        <w:t xml:space="preserve">negotiations with a respondent do not </w:t>
      </w:r>
      <w:r w:rsidRPr="00E4748A">
        <w:rPr>
          <w:rFonts w:ascii="Arial" w:hAnsi="Arial" w:cs="Arial"/>
          <w:color w:val="000000"/>
        </w:rPr>
        <w:tab/>
      </w:r>
      <w:r w:rsidR="00A9546E" w:rsidRPr="00E4748A">
        <w:rPr>
          <w:rFonts w:ascii="Arial" w:hAnsi="Arial" w:cs="Arial"/>
          <w:color w:val="000000"/>
        </w:rPr>
        <w:t xml:space="preserve">proceed to an executed contract within a time </w:t>
      </w:r>
      <w:r w:rsidR="004967A2" w:rsidRPr="00E4748A">
        <w:rPr>
          <w:rFonts w:ascii="Arial" w:hAnsi="Arial" w:cs="Arial"/>
          <w:color w:val="000000"/>
        </w:rPr>
        <w:tab/>
      </w:r>
      <w:r w:rsidR="00A9546E" w:rsidRPr="00E4748A">
        <w:rPr>
          <w:rFonts w:ascii="Arial" w:hAnsi="Arial" w:cs="Arial"/>
          <w:color w:val="000000"/>
        </w:rPr>
        <w:t xml:space="preserve">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4967A2" w:rsidRPr="00E4748A">
        <w:rPr>
          <w:rFonts w:ascii="Arial" w:hAnsi="Arial" w:cs="Arial"/>
          <w:color w:val="000000"/>
        </w:rPr>
        <w:tab/>
      </w:r>
      <w:r w:rsidR="00A9546E" w:rsidRPr="00E4748A">
        <w:rPr>
          <w:rFonts w:ascii="Arial" w:hAnsi="Arial" w:cs="Arial"/>
          <w:color w:val="000000"/>
        </w:rPr>
        <w:t xml:space="preserve">proposals of other respondents and, if appropriate, </w:t>
      </w:r>
      <w:r w:rsidRPr="00E4748A">
        <w:rPr>
          <w:rFonts w:ascii="Arial" w:hAnsi="Arial" w:cs="Arial"/>
          <w:color w:val="000000"/>
        </w:rPr>
        <w:tab/>
      </w:r>
      <w:r w:rsidR="00A9546E" w:rsidRPr="00E4748A">
        <w:rPr>
          <w:rFonts w:ascii="Arial" w:hAnsi="Arial" w:cs="Arial"/>
          <w:color w:val="000000"/>
        </w:rPr>
        <w:t xml:space="preserve">enter into contract negotiations with </w:t>
      </w:r>
      <w:r w:rsidR="004967A2" w:rsidRPr="00E4748A">
        <w:rPr>
          <w:rFonts w:ascii="Arial" w:hAnsi="Arial" w:cs="Arial"/>
          <w:color w:val="000000"/>
        </w:rPr>
        <w:tab/>
      </w:r>
      <w:r w:rsidR="00A9546E" w:rsidRPr="00E4748A">
        <w:rPr>
          <w:rFonts w:ascii="Arial" w:hAnsi="Arial" w:cs="Arial"/>
          <w:color w:val="000000"/>
        </w:rPr>
        <w:t xml:space="preserve">one or more of the other respondents. Proposals shall remain valid and current for </w:t>
      </w:r>
      <w:r w:rsidR="004967A2" w:rsidRPr="00E4748A">
        <w:rPr>
          <w:rFonts w:ascii="Arial" w:hAnsi="Arial" w:cs="Arial"/>
          <w:color w:val="000000"/>
        </w:rPr>
        <w:tab/>
      </w:r>
      <w:r w:rsidR="00A9546E" w:rsidRPr="00E4748A">
        <w:rPr>
          <w:rFonts w:ascii="Arial" w:hAnsi="Arial" w:cs="Arial"/>
          <w:color w:val="000000"/>
        </w:rPr>
        <w:t xml:space="preserve">the </w:t>
      </w:r>
      <w:r w:rsidR="004967A2" w:rsidRPr="00E4748A">
        <w:rPr>
          <w:rFonts w:ascii="Arial" w:hAnsi="Arial" w:cs="Arial"/>
          <w:color w:val="000000"/>
        </w:rPr>
        <w:tab/>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w:t>
      </w:r>
      <w:r w:rsidR="004967A2" w:rsidRPr="00E4748A">
        <w:rPr>
          <w:rFonts w:ascii="Arial" w:hAnsi="Arial" w:cs="Arial"/>
          <w:color w:val="000000"/>
        </w:rPr>
        <w:tab/>
      </w:r>
      <w:r w:rsidR="00811368" w:rsidRPr="00E4748A">
        <w:rPr>
          <w:rFonts w:ascii="Arial" w:hAnsi="Arial" w:cs="Arial"/>
          <w:color w:val="000000"/>
        </w:rPr>
        <w:t xml:space="preserve">response will receive a complete evaluation and will be assigned a score of </w:t>
      </w:r>
      <w:r w:rsidR="004967A2" w:rsidRPr="00E4748A">
        <w:rPr>
          <w:rFonts w:ascii="Arial" w:hAnsi="Arial" w:cs="Arial"/>
          <w:color w:val="000000"/>
        </w:rPr>
        <w:tab/>
        <w:t xml:space="preserve">up to </w:t>
      </w:r>
      <w:r w:rsidR="00811368" w:rsidRPr="00E4748A">
        <w:rPr>
          <w:rFonts w:ascii="Arial" w:hAnsi="Arial" w:cs="Arial"/>
          <w:color w:val="000000"/>
        </w:rPr>
        <w:t xml:space="preserve">100 </w:t>
      </w:r>
      <w:r w:rsidR="004967A2" w:rsidRPr="00E4748A">
        <w:rPr>
          <w:rFonts w:ascii="Arial" w:hAnsi="Arial" w:cs="Arial"/>
          <w:color w:val="000000"/>
        </w:rPr>
        <w:tab/>
      </w:r>
      <w:r w:rsidR="00811368" w:rsidRPr="00E4748A">
        <w:rPr>
          <w:rFonts w:ascii="Arial" w:hAnsi="Arial" w:cs="Arial"/>
          <w:color w:val="000000"/>
        </w:rPr>
        <w:t>points possible based on the following items:</w:t>
      </w:r>
    </w:p>
    <w:p w14:paraId="6156F63B" w14:textId="77777777" w:rsidR="00670C11" w:rsidRPr="00E4748A" w:rsidRDefault="00670C11" w:rsidP="00847962">
      <w:pPr>
        <w:spacing w:after="0" w:line="240" w:lineRule="auto"/>
        <w:jc w:val="both"/>
        <w:rPr>
          <w:rFonts w:ascii="Arial" w:hAnsi="Arial" w:cs="Arial"/>
          <w:color w:val="000000"/>
        </w:rPr>
      </w:pPr>
    </w:p>
    <w:p w14:paraId="60311A83" w14:textId="77777777" w:rsidR="007267B7" w:rsidRPr="007D0926" w:rsidRDefault="00A823ED" w:rsidP="00847962">
      <w:pPr>
        <w:pStyle w:val="Default"/>
        <w:ind w:left="720" w:hanging="360"/>
        <w:jc w:val="both"/>
        <w:rPr>
          <w:b/>
          <w:bCs/>
          <w:color w:val="auto"/>
          <w:sz w:val="22"/>
          <w:szCs w:val="22"/>
        </w:rPr>
      </w:pPr>
      <w:r w:rsidRPr="007D0926">
        <w:rPr>
          <w:b/>
          <w:bCs/>
          <w:color w:val="auto"/>
          <w:sz w:val="22"/>
          <w:szCs w:val="22"/>
        </w:rPr>
        <w:t>A. Functionality, Service and Support (40 Points)</w:t>
      </w:r>
    </w:p>
    <w:p w14:paraId="56D2EEB4" w14:textId="77777777" w:rsidR="00811368" w:rsidRPr="007D0926" w:rsidRDefault="007267B7" w:rsidP="00847962">
      <w:pPr>
        <w:pStyle w:val="Default"/>
        <w:ind w:left="720" w:hanging="360"/>
        <w:jc w:val="both"/>
        <w:rPr>
          <w:color w:val="auto"/>
          <w:sz w:val="22"/>
          <w:szCs w:val="22"/>
        </w:rPr>
      </w:pPr>
      <w:r w:rsidRPr="007D0926">
        <w:rPr>
          <w:b/>
          <w:bCs/>
          <w:color w:val="auto"/>
          <w:sz w:val="22"/>
          <w:szCs w:val="22"/>
        </w:rPr>
        <w:tab/>
      </w:r>
      <w:r w:rsidR="00811368" w:rsidRPr="007D0926">
        <w:rPr>
          <w:color w:val="auto"/>
          <w:sz w:val="22"/>
          <w:szCs w:val="22"/>
        </w:rPr>
        <w:t>Agency with the highest rating shall receive forty (40) points. Points shall be assigned based on factors within this category, to include but are not limited to:</w:t>
      </w:r>
    </w:p>
    <w:p w14:paraId="751C446E" w14:textId="77777777" w:rsidR="00811368" w:rsidRPr="007D0926" w:rsidRDefault="00811368" w:rsidP="00847962">
      <w:pPr>
        <w:pStyle w:val="Default"/>
        <w:ind w:left="720"/>
        <w:jc w:val="both"/>
        <w:rPr>
          <w:color w:val="auto"/>
          <w:sz w:val="22"/>
          <w:szCs w:val="22"/>
        </w:rPr>
      </w:pPr>
    </w:p>
    <w:p w14:paraId="587A3662" w14:textId="77777777" w:rsidR="00A823ED" w:rsidRPr="007D0926" w:rsidRDefault="00A823ED" w:rsidP="00847962">
      <w:pPr>
        <w:pStyle w:val="ListParagraph"/>
        <w:numPr>
          <w:ilvl w:val="0"/>
          <w:numId w:val="25"/>
        </w:numPr>
        <w:contextualSpacing/>
        <w:rPr>
          <w:rFonts w:ascii="Arial" w:hAnsi="Arial" w:cs="Arial"/>
          <w:sz w:val="22"/>
          <w:szCs w:val="22"/>
        </w:rPr>
      </w:pPr>
      <w:r w:rsidRPr="007D0926">
        <w:rPr>
          <w:rFonts w:ascii="Arial" w:hAnsi="Arial" w:cs="Arial"/>
          <w:sz w:val="22"/>
          <w:szCs w:val="22"/>
        </w:rPr>
        <w:t>Quality and approach of functional modules</w:t>
      </w:r>
    </w:p>
    <w:p w14:paraId="63852258" w14:textId="616EB7F2" w:rsidR="00A823ED" w:rsidRPr="007D0926" w:rsidRDefault="000A355B" w:rsidP="00847962">
      <w:pPr>
        <w:pStyle w:val="ListParagraph"/>
        <w:numPr>
          <w:ilvl w:val="0"/>
          <w:numId w:val="25"/>
        </w:numPr>
        <w:contextualSpacing/>
        <w:rPr>
          <w:rFonts w:ascii="Arial" w:hAnsi="Arial" w:cs="Arial"/>
          <w:sz w:val="22"/>
          <w:szCs w:val="22"/>
        </w:rPr>
      </w:pPr>
      <w:r w:rsidRPr="006D3B54">
        <w:rPr>
          <w:rFonts w:ascii="Arial" w:hAnsi="Arial" w:cs="Arial"/>
          <w:sz w:val="22"/>
          <w:szCs w:val="22"/>
        </w:rPr>
        <w:t>F</w:t>
      </w:r>
      <w:r w:rsidR="00A823ED" w:rsidRPr="006D3B54">
        <w:rPr>
          <w:rFonts w:ascii="Arial" w:hAnsi="Arial" w:cs="Arial"/>
          <w:sz w:val="22"/>
          <w:szCs w:val="22"/>
        </w:rPr>
        <w:t>eatures, system reliability and avai</w:t>
      </w:r>
      <w:r w:rsidRPr="006D3B54">
        <w:rPr>
          <w:rFonts w:ascii="Arial" w:hAnsi="Arial" w:cs="Arial"/>
          <w:sz w:val="22"/>
          <w:szCs w:val="22"/>
        </w:rPr>
        <w:t>lability as outlined in Appendix C</w:t>
      </w:r>
      <w:r w:rsidRPr="007D0926">
        <w:rPr>
          <w:rFonts w:ascii="Arial" w:hAnsi="Arial" w:cs="Arial"/>
          <w:sz w:val="22"/>
          <w:szCs w:val="22"/>
        </w:rPr>
        <w:t xml:space="preserve"> (Qualifications Questionnaire)</w:t>
      </w:r>
    </w:p>
    <w:p w14:paraId="05837485" w14:textId="77777777" w:rsidR="00A823ED" w:rsidRPr="007D0926" w:rsidRDefault="00A823ED" w:rsidP="00847962">
      <w:pPr>
        <w:pStyle w:val="ListParagraph"/>
        <w:numPr>
          <w:ilvl w:val="0"/>
          <w:numId w:val="25"/>
        </w:numPr>
        <w:contextualSpacing/>
        <w:rPr>
          <w:rFonts w:ascii="Arial" w:hAnsi="Arial" w:cs="Arial"/>
          <w:sz w:val="22"/>
          <w:szCs w:val="22"/>
        </w:rPr>
      </w:pPr>
      <w:r w:rsidRPr="007D0926">
        <w:rPr>
          <w:rFonts w:ascii="Arial" w:hAnsi="Arial" w:cs="Arial"/>
          <w:sz w:val="22"/>
          <w:szCs w:val="22"/>
        </w:rPr>
        <w:t xml:space="preserve">Account management and customer service capabilities </w:t>
      </w:r>
    </w:p>
    <w:p w14:paraId="3C74FB05" w14:textId="07E769EA" w:rsidR="00670C11" w:rsidRPr="007D0926" w:rsidRDefault="00A823ED" w:rsidP="007D0926">
      <w:pPr>
        <w:pStyle w:val="Default"/>
        <w:numPr>
          <w:ilvl w:val="0"/>
          <w:numId w:val="25"/>
        </w:numPr>
        <w:rPr>
          <w:color w:val="auto"/>
          <w:sz w:val="22"/>
          <w:szCs w:val="22"/>
        </w:rPr>
      </w:pPr>
      <w:r w:rsidRPr="007D0926">
        <w:rPr>
          <w:color w:val="auto"/>
          <w:sz w:val="22"/>
          <w:szCs w:val="22"/>
        </w:rPr>
        <w:t>Reports and metrics</w:t>
      </w:r>
      <w:r w:rsidR="005C69E0" w:rsidRPr="007D0926">
        <w:rPr>
          <w:color w:val="auto"/>
          <w:sz w:val="22"/>
          <w:szCs w:val="22"/>
        </w:rPr>
        <w:t xml:space="preserve">.  </w:t>
      </w:r>
    </w:p>
    <w:p w14:paraId="2214AC1F" w14:textId="77777777" w:rsidR="00024EB1" w:rsidRPr="007D0926" w:rsidRDefault="00024EB1" w:rsidP="00847962">
      <w:pPr>
        <w:pStyle w:val="Default"/>
        <w:ind w:left="1440" w:hanging="360"/>
        <w:jc w:val="both"/>
        <w:rPr>
          <w:color w:val="auto"/>
          <w:sz w:val="22"/>
          <w:szCs w:val="22"/>
        </w:rPr>
      </w:pPr>
    </w:p>
    <w:p w14:paraId="6ECEC3DC" w14:textId="77777777" w:rsidR="007267B7" w:rsidRPr="007D0926" w:rsidRDefault="007267B7" w:rsidP="00847962">
      <w:pPr>
        <w:pStyle w:val="Default"/>
        <w:ind w:left="720" w:hanging="360"/>
        <w:jc w:val="both"/>
        <w:rPr>
          <w:b/>
          <w:bCs/>
          <w:color w:val="auto"/>
          <w:sz w:val="22"/>
          <w:szCs w:val="22"/>
        </w:rPr>
      </w:pPr>
      <w:r w:rsidRPr="007D0926">
        <w:rPr>
          <w:b/>
          <w:bCs/>
          <w:color w:val="auto"/>
          <w:sz w:val="22"/>
          <w:szCs w:val="22"/>
        </w:rPr>
        <w:t xml:space="preserve">B. </w:t>
      </w:r>
      <w:r w:rsidR="00A4554D" w:rsidRPr="007D0926">
        <w:rPr>
          <w:b/>
          <w:bCs/>
          <w:color w:val="auto"/>
          <w:sz w:val="22"/>
          <w:szCs w:val="22"/>
        </w:rPr>
        <w:t>Security, Compliance and Integration (20 Points)</w:t>
      </w:r>
    </w:p>
    <w:p w14:paraId="0D3CAEFC" w14:textId="77777777" w:rsidR="007267B7" w:rsidRPr="007D0926" w:rsidRDefault="007267B7" w:rsidP="00847962">
      <w:pPr>
        <w:pStyle w:val="Default"/>
        <w:ind w:left="720" w:hanging="360"/>
        <w:jc w:val="both"/>
        <w:rPr>
          <w:color w:val="auto"/>
          <w:sz w:val="22"/>
          <w:szCs w:val="22"/>
        </w:rPr>
      </w:pPr>
      <w:r w:rsidRPr="007D0926">
        <w:rPr>
          <w:b/>
          <w:bCs/>
          <w:color w:val="auto"/>
          <w:sz w:val="22"/>
          <w:szCs w:val="22"/>
        </w:rPr>
        <w:tab/>
      </w:r>
      <w:r w:rsidR="00811368" w:rsidRPr="007D0926">
        <w:rPr>
          <w:color w:val="auto"/>
          <w:sz w:val="22"/>
          <w:szCs w:val="22"/>
        </w:rPr>
        <w:t>Agency w</w:t>
      </w:r>
      <w:r w:rsidR="00A4554D" w:rsidRPr="007D0926">
        <w:rPr>
          <w:color w:val="auto"/>
          <w:sz w:val="22"/>
          <w:szCs w:val="22"/>
        </w:rPr>
        <w:t xml:space="preserve">ith highest rating shall receive twenty </w:t>
      </w:r>
      <w:r w:rsidR="00811368" w:rsidRPr="007D0926">
        <w:rPr>
          <w:color w:val="auto"/>
          <w:sz w:val="22"/>
          <w:szCs w:val="22"/>
        </w:rPr>
        <w:t>(</w:t>
      </w:r>
      <w:r w:rsidR="00A4554D" w:rsidRPr="007D0926">
        <w:rPr>
          <w:color w:val="auto"/>
          <w:sz w:val="22"/>
          <w:szCs w:val="22"/>
        </w:rPr>
        <w:t>2</w:t>
      </w:r>
      <w:r w:rsidR="00811368" w:rsidRPr="007D0926">
        <w:rPr>
          <w:color w:val="auto"/>
          <w:sz w:val="22"/>
          <w:szCs w:val="22"/>
        </w:rPr>
        <w:t>0) points. Points shall be assigned based on factors within this category, to include but are not limited to:</w:t>
      </w:r>
    </w:p>
    <w:p w14:paraId="6C11A7ED" w14:textId="77777777" w:rsidR="00811368" w:rsidRPr="007D0926" w:rsidRDefault="00811368" w:rsidP="00847962">
      <w:pPr>
        <w:pStyle w:val="Default"/>
        <w:ind w:left="720" w:hanging="360"/>
        <w:jc w:val="both"/>
        <w:rPr>
          <w:color w:val="auto"/>
          <w:sz w:val="22"/>
          <w:szCs w:val="22"/>
        </w:rPr>
      </w:pPr>
      <w:r w:rsidRPr="007D0926">
        <w:rPr>
          <w:color w:val="auto"/>
          <w:sz w:val="22"/>
          <w:szCs w:val="22"/>
        </w:rPr>
        <w:t xml:space="preserve"> </w:t>
      </w:r>
    </w:p>
    <w:p w14:paraId="7C6419A4" w14:textId="77777777" w:rsidR="00A4554D" w:rsidRPr="007D0926" w:rsidRDefault="00A4554D" w:rsidP="00847962">
      <w:pPr>
        <w:pStyle w:val="MyNormal"/>
        <w:numPr>
          <w:ilvl w:val="0"/>
          <w:numId w:val="25"/>
        </w:numPr>
        <w:jc w:val="left"/>
        <w:rPr>
          <w:rFonts w:cs="Arial"/>
          <w:szCs w:val="22"/>
        </w:rPr>
      </w:pPr>
      <w:r w:rsidRPr="007D0926">
        <w:rPr>
          <w:rFonts w:cs="Arial"/>
          <w:szCs w:val="22"/>
        </w:rPr>
        <w:t>Adherences to Industry Best Practices</w:t>
      </w:r>
    </w:p>
    <w:p w14:paraId="2738B42C" w14:textId="77777777" w:rsidR="00A4554D" w:rsidRPr="007D0926" w:rsidRDefault="00A4554D" w:rsidP="00847962">
      <w:pPr>
        <w:pStyle w:val="MyNormal"/>
        <w:numPr>
          <w:ilvl w:val="0"/>
          <w:numId w:val="25"/>
        </w:numPr>
        <w:jc w:val="left"/>
        <w:rPr>
          <w:rFonts w:cs="Arial"/>
          <w:szCs w:val="22"/>
        </w:rPr>
      </w:pPr>
      <w:r w:rsidRPr="007D0926">
        <w:rPr>
          <w:rFonts w:cs="Arial"/>
          <w:szCs w:val="22"/>
        </w:rPr>
        <w:t>System security</w:t>
      </w:r>
    </w:p>
    <w:p w14:paraId="17E8D004" w14:textId="502904B7" w:rsidR="00E74451" w:rsidRPr="0072035A" w:rsidRDefault="00A4554D" w:rsidP="003913E0">
      <w:pPr>
        <w:pStyle w:val="MyNormal"/>
        <w:numPr>
          <w:ilvl w:val="0"/>
          <w:numId w:val="25"/>
        </w:numPr>
        <w:ind w:left="1512"/>
        <w:rPr>
          <w:szCs w:val="22"/>
        </w:rPr>
      </w:pPr>
      <w:r w:rsidRPr="0072035A">
        <w:rPr>
          <w:rFonts w:cs="Arial"/>
          <w:szCs w:val="22"/>
        </w:rPr>
        <w:t>System integration capabilities</w:t>
      </w:r>
    </w:p>
    <w:p w14:paraId="5980F92D" w14:textId="77777777" w:rsidR="00E74451" w:rsidRDefault="00E74451" w:rsidP="00847962">
      <w:pPr>
        <w:pStyle w:val="Default"/>
        <w:ind w:left="1512" w:hanging="360"/>
        <w:jc w:val="both"/>
        <w:rPr>
          <w:color w:val="auto"/>
          <w:sz w:val="22"/>
          <w:szCs w:val="22"/>
        </w:rPr>
      </w:pPr>
    </w:p>
    <w:p w14:paraId="0D67849F" w14:textId="77777777" w:rsidR="004D086C" w:rsidRDefault="004D086C" w:rsidP="00847962">
      <w:pPr>
        <w:pStyle w:val="Default"/>
        <w:ind w:left="1512" w:hanging="360"/>
        <w:jc w:val="both"/>
        <w:rPr>
          <w:color w:val="auto"/>
          <w:sz w:val="22"/>
          <w:szCs w:val="22"/>
        </w:rPr>
      </w:pPr>
    </w:p>
    <w:p w14:paraId="57577923" w14:textId="77777777" w:rsidR="004D086C" w:rsidRPr="007D0926" w:rsidRDefault="004D086C" w:rsidP="00847962">
      <w:pPr>
        <w:pStyle w:val="Default"/>
        <w:ind w:left="1512" w:hanging="360"/>
        <w:jc w:val="both"/>
        <w:rPr>
          <w:color w:val="auto"/>
          <w:sz w:val="22"/>
          <w:szCs w:val="22"/>
        </w:rPr>
      </w:pPr>
    </w:p>
    <w:p w14:paraId="3E92D038" w14:textId="77777777" w:rsidR="00820BB9" w:rsidRPr="007D0926" w:rsidRDefault="00820BB9" w:rsidP="00847962">
      <w:pPr>
        <w:pStyle w:val="Default"/>
        <w:ind w:left="720" w:hanging="360"/>
        <w:jc w:val="both"/>
        <w:rPr>
          <w:b/>
          <w:bCs/>
          <w:color w:val="auto"/>
          <w:sz w:val="22"/>
          <w:szCs w:val="22"/>
        </w:rPr>
      </w:pPr>
      <w:r w:rsidRPr="007D0926">
        <w:rPr>
          <w:b/>
          <w:bCs/>
          <w:color w:val="auto"/>
          <w:sz w:val="22"/>
          <w:szCs w:val="22"/>
        </w:rPr>
        <w:lastRenderedPageBreak/>
        <w:t>C. Vendor Implementation and Maintenance (10 Points)</w:t>
      </w:r>
    </w:p>
    <w:p w14:paraId="214AC245" w14:textId="77777777" w:rsidR="00820BB9" w:rsidRDefault="00820BB9" w:rsidP="00847962">
      <w:pPr>
        <w:pStyle w:val="Default"/>
        <w:ind w:left="720" w:hanging="360"/>
        <w:jc w:val="both"/>
        <w:rPr>
          <w:color w:val="auto"/>
          <w:sz w:val="22"/>
          <w:szCs w:val="22"/>
        </w:rPr>
      </w:pPr>
      <w:r w:rsidRPr="007D0926">
        <w:rPr>
          <w:b/>
          <w:bCs/>
          <w:color w:val="auto"/>
          <w:sz w:val="22"/>
          <w:szCs w:val="22"/>
        </w:rPr>
        <w:tab/>
      </w:r>
      <w:r w:rsidRPr="007D0926">
        <w:rPr>
          <w:color w:val="auto"/>
          <w:sz w:val="22"/>
          <w:szCs w:val="22"/>
        </w:rPr>
        <w:t>Agency with highest rating shall receive ten (10) points. Points shall be assigned based on factors within this category, to include but are not limited to:</w:t>
      </w:r>
    </w:p>
    <w:p w14:paraId="58F80FAB" w14:textId="77777777" w:rsidR="00A0469E" w:rsidRPr="007D0926" w:rsidRDefault="00A0469E" w:rsidP="00847962">
      <w:pPr>
        <w:pStyle w:val="Default"/>
        <w:ind w:left="720" w:hanging="360"/>
        <w:jc w:val="both"/>
        <w:rPr>
          <w:color w:val="auto"/>
          <w:sz w:val="22"/>
          <w:szCs w:val="22"/>
        </w:rPr>
      </w:pPr>
    </w:p>
    <w:p w14:paraId="761E5E28" w14:textId="77777777" w:rsidR="00820BB9" w:rsidRPr="007D0926" w:rsidRDefault="00820BB9" w:rsidP="00847962">
      <w:pPr>
        <w:pStyle w:val="Default"/>
        <w:numPr>
          <w:ilvl w:val="0"/>
          <w:numId w:val="31"/>
        </w:numPr>
        <w:jc w:val="both"/>
        <w:rPr>
          <w:color w:val="auto"/>
          <w:sz w:val="22"/>
          <w:szCs w:val="22"/>
        </w:rPr>
      </w:pPr>
      <w:r w:rsidRPr="007D0926">
        <w:rPr>
          <w:color w:val="auto"/>
          <w:sz w:val="22"/>
          <w:szCs w:val="22"/>
        </w:rPr>
        <w:t>Vendor implementation plan and schedule</w:t>
      </w:r>
    </w:p>
    <w:p w14:paraId="060F2A48" w14:textId="77777777" w:rsidR="00820BB9" w:rsidRPr="007D0926" w:rsidRDefault="00820BB9" w:rsidP="00847962">
      <w:pPr>
        <w:pStyle w:val="Default"/>
        <w:numPr>
          <w:ilvl w:val="0"/>
          <w:numId w:val="31"/>
        </w:numPr>
        <w:jc w:val="both"/>
        <w:rPr>
          <w:color w:val="auto"/>
          <w:sz w:val="22"/>
          <w:szCs w:val="22"/>
        </w:rPr>
      </w:pPr>
      <w:r w:rsidRPr="007D0926">
        <w:rPr>
          <w:color w:val="auto"/>
          <w:sz w:val="22"/>
          <w:szCs w:val="22"/>
        </w:rPr>
        <w:t>Training</w:t>
      </w:r>
    </w:p>
    <w:p w14:paraId="0ED5C87A" w14:textId="77777777" w:rsidR="00820BB9" w:rsidRPr="007D0926" w:rsidRDefault="00820BB9" w:rsidP="00847962">
      <w:pPr>
        <w:pStyle w:val="Default"/>
        <w:numPr>
          <w:ilvl w:val="0"/>
          <w:numId w:val="31"/>
        </w:numPr>
        <w:jc w:val="both"/>
        <w:rPr>
          <w:color w:val="auto"/>
          <w:sz w:val="22"/>
          <w:szCs w:val="22"/>
        </w:rPr>
      </w:pPr>
      <w:r w:rsidRPr="007D0926">
        <w:rPr>
          <w:color w:val="auto"/>
          <w:sz w:val="22"/>
          <w:szCs w:val="22"/>
        </w:rPr>
        <w:t>Vendor support during implementation</w:t>
      </w:r>
    </w:p>
    <w:p w14:paraId="3A78AC43" w14:textId="77777777" w:rsidR="00820BB9" w:rsidRPr="007D0926" w:rsidRDefault="00820BB9" w:rsidP="00847962">
      <w:pPr>
        <w:pStyle w:val="Default"/>
        <w:numPr>
          <w:ilvl w:val="0"/>
          <w:numId w:val="31"/>
        </w:numPr>
        <w:jc w:val="both"/>
        <w:rPr>
          <w:color w:val="auto"/>
          <w:sz w:val="22"/>
          <w:szCs w:val="22"/>
        </w:rPr>
      </w:pPr>
      <w:r w:rsidRPr="007D0926">
        <w:rPr>
          <w:color w:val="auto"/>
          <w:sz w:val="22"/>
          <w:szCs w:val="22"/>
        </w:rPr>
        <w:t>Vendor maintenance</w:t>
      </w:r>
    </w:p>
    <w:p w14:paraId="2DC381B1" w14:textId="77777777" w:rsidR="00820BB9" w:rsidRPr="007D0926" w:rsidRDefault="00820BB9" w:rsidP="00847962">
      <w:pPr>
        <w:pStyle w:val="Default"/>
        <w:ind w:left="1449"/>
        <w:jc w:val="both"/>
        <w:rPr>
          <w:color w:val="auto"/>
          <w:sz w:val="22"/>
          <w:szCs w:val="22"/>
        </w:rPr>
      </w:pPr>
    </w:p>
    <w:p w14:paraId="4053357F" w14:textId="77777777" w:rsidR="00820BB9" w:rsidRPr="007D0926" w:rsidRDefault="00820BB9" w:rsidP="00847962">
      <w:pPr>
        <w:pStyle w:val="Default"/>
        <w:ind w:left="720" w:hanging="360"/>
        <w:jc w:val="both"/>
        <w:rPr>
          <w:b/>
          <w:bCs/>
          <w:color w:val="auto"/>
          <w:sz w:val="22"/>
          <w:szCs w:val="22"/>
        </w:rPr>
      </w:pPr>
      <w:r w:rsidRPr="007D0926">
        <w:rPr>
          <w:b/>
          <w:bCs/>
          <w:color w:val="auto"/>
          <w:sz w:val="22"/>
          <w:szCs w:val="22"/>
        </w:rPr>
        <w:t xml:space="preserve">D. </w:t>
      </w:r>
      <w:r w:rsidR="00012FDB" w:rsidRPr="007D0926">
        <w:rPr>
          <w:b/>
          <w:bCs/>
          <w:color w:val="auto"/>
          <w:sz w:val="22"/>
          <w:szCs w:val="22"/>
        </w:rPr>
        <w:t xml:space="preserve">Vendor History and Past Performance </w:t>
      </w:r>
      <w:r w:rsidRPr="007D0926">
        <w:rPr>
          <w:b/>
          <w:bCs/>
          <w:color w:val="auto"/>
          <w:sz w:val="22"/>
          <w:szCs w:val="22"/>
        </w:rPr>
        <w:t>(</w:t>
      </w:r>
      <w:r w:rsidR="00012FDB" w:rsidRPr="007D0926">
        <w:rPr>
          <w:b/>
          <w:bCs/>
          <w:color w:val="auto"/>
          <w:sz w:val="22"/>
          <w:szCs w:val="22"/>
        </w:rPr>
        <w:t>1</w:t>
      </w:r>
      <w:r w:rsidRPr="007D0926">
        <w:rPr>
          <w:b/>
          <w:bCs/>
          <w:color w:val="auto"/>
          <w:sz w:val="22"/>
          <w:szCs w:val="22"/>
        </w:rPr>
        <w:t>0 Points)</w:t>
      </w:r>
    </w:p>
    <w:p w14:paraId="53382CF1" w14:textId="77777777" w:rsidR="00820BB9" w:rsidRPr="007D0926" w:rsidRDefault="00820BB9" w:rsidP="00847962">
      <w:pPr>
        <w:pStyle w:val="Default"/>
        <w:ind w:left="720" w:hanging="360"/>
        <w:jc w:val="both"/>
        <w:rPr>
          <w:color w:val="auto"/>
          <w:sz w:val="22"/>
          <w:szCs w:val="22"/>
        </w:rPr>
      </w:pPr>
      <w:r w:rsidRPr="007D0926">
        <w:rPr>
          <w:b/>
          <w:bCs/>
          <w:color w:val="auto"/>
          <w:sz w:val="22"/>
          <w:szCs w:val="22"/>
        </w:rPr>
        <w:tab/>
      </w:r>
      <w:r w:rsidRPr="007D0926">
        <w:rPr>
          <w:color w:val="auto"/>
          <w:sz w:val="22"/>
          <w:szCs w:val="22"/>
        </w:rPr>
        <w:t>Agency with highest rating shall receive ten (</w:t>
      </w:r>
      <w:r w:rsidR="00012FDB" w:rsidRPr="007D0926">
        <w:rPr>
          <w:color w:val="auto"/>
          <w:sz w:val="22"/>
          <w:szCs w:val="22"/>
        </w:rPr>
        <w:t>1</w:t>
      </w:r>
      <w:r w:rsidRPr="007D0926">
        <w:rPr>
          <w:color w:val="auto"/>
          <w:sz w:val="22"/>
          <w:szCs w:val="22"/>
        </w:rPr>
        <w:t>0) points. Points shall be assigned based on factors within this category, to include but are not limited to:</w:t>
      </w:r>
    </w:p>
    <w:p w14:paraId="2D20F14B" w14:textId="77777777" w:rsidR="00820BB9" w:rsidRPr="007D0926" w:rsidRDefault="00820BB9" w:rsidP="00847962">
      <w:pPr>
        <w:pStyle w:val="Default"/>
        <w:ind w:left="720" w:hanging="360"/>
        <w:jc w:val="both"/>
        <w:rPr>
          <w:color w:val="auto"/>
          <w:sz w:val="22"/>
          <w:szCs w:val="22"/>
        </w:rPr>
      </w:pPr>
      <w:r w:rsidRPr="007D0926">
        <w:rPr>
          <w:color w:val="auto"/>
          <w:sz w:val="22"/>
          <w:szCs w:val="22"/>
        </w:rPr>
        <w:t xml:space="preserve"> </w:t>
      </w:r>
    </w:p>
    <w:p w14:paraId="63D5989F" w14:textId="77777777" w:rsidR="00820BB9" w:rsidRPr="007D0926" w:rsidRDefault="00012FDB" w:rsidP="00847962">
      <w:pPr>
        <w:pStyle w:val="MyNormal"/>
        <w:numPr>
          <w:ilvl w:val="0"/>
          <w:numId w:val="25"/>
        </w:numPr>
        <w:jc w:val="left"/>
        <w:rPr>
          <w:rFonts w:cs="Arial"/>
          <w:szCs w:val="22"/>
        </w:rPr>
      </w:pPr>
      <w:r w:rsidRPr="007D0926">
        <w:rPr>
          <w:rFonts w:cs="Arial"/>
          <w:szCs w:val="22"/>
        </w:rPr>
        <w:t>Company Overview</w:t>
      </w:r>
    </w:p>
    <w:p w14:paraId="144CE574" w14:textId="77777777" w:rsidR="00012FDB" w:rsidRPr="007D0926" w:rsidRDefault="00012FDB" w:rsidP="00847962">
      <w:pPr>
        <w:pStyle w:val="MyNormal"/>
        <w:numPr>
          <w:ilvl w:val="0"/>
          <w:numId w:val="25"/>
        </w:numPr>
        <w:jc w:val="left"/>
        <w:rPr>
          <w:rFonts w:cs="Arial"/>
          <w:szCs w:val="22"/>
        </w:rPr>
      </w:pPr>
      <w:r w:rsidRPr="007D0926">
        <w:rPr>
          <w:rFonts w:cs="Arial"/>
          <w:szCs w:val="22"/>
        </w:rPr>
        <w:t>References</w:t>
      </w:r>
    </w:p>
    <w:p w14:paraId="650B56E0" w14:textId="77777777" w:rsidR="00050B0B" w:rsidRPr="007D0926" w:rsidRDefault="00050B0B" w:rsidP="00847962">
      <w:pPr>
        <w:pStyle w:val="Default"/>
        <w:ind w:left="720" w:hanging="360"/>
        <w:jc w:val="both"/>
        <w:rPr>
          <w:b/>
          <w:bCs/>
          <w:color w:val="auto"/>
          <w:sz w:val="22"/>
          <w:szCs w:val="22"/>
        </w:rPr>
      </w:pPr>
    </w:p>
    <w:p w14:paraId="7F10B101" w14:textId="77777777" w:rsidR="002E3BD9" w:rsidRPr="007D0926" w:rsidRDefault="00820BB9" w:rsidP="00847962">
      <w:pPr>
        <w:pStyle w:val="Default"/>
        <w:ind w:left="720" w:hanging="360"/>
        <w:jc w:val="both"/>
        <w:rPr>
          <w:b/>
          <w:bCs/>
          <w:color w:val="auto"/>
          <w:sz w:val="22"/>
          <w:szCs w:val="22"/>
        </w:rPr>
      </w:pPr>
      <w:r w:rsidRPr="007D0926">
        <w:rPr>
          <w:b/>
          <w:bCs/>
          <w:color w:val="auto"/>
          <w:sz w:val="22"/>
          <w:szCs w:val="22"/>
        </w:rPr>
        <w:t>E</w:t>
      </w:r>
      <w:r w:rsidR="00811368" w:rsidRPr="007D0926">
        <w:rPr>
          <w:b/>
          <w:bCs/>
          <w:color w:val="auto"/>
          <w:sz w:val="22"/>
          <w:szCs w:val="22"/>
        </w:rPr>
        <w:t>. Cost</w:t>
      </w:r>
      <w:r w:rsidR="0070014E" w:rsidRPr="007D0926">
        <w:rPr>
          <w:b/>
          <w:bCs/>
          <w:color w:val="auto"/>
          <w:sz w:val="22"/>
          <w:szCs w:val="22"/>
        </w:rPr>
        <w:t xml:space="preserve"> (20 Points)</w:t>
      </w:r>
    </w:p>
    <w:p w14:paraId="3E636734" w14:textId="77777777" w:rsidR="0070014E" w:rsidRPr="007D0926" w:rsidRDefault="002E3BD9" w:rsidP="00847962">
      <w:pPr>
        <w:pStyle w:val="Default"/>
        <w:ind w:left="720" w:hanging="360"/>
        <w:jc w:val="both"/>
        <w:rPr>
          <w:color w:val="auto"/>
          <w:sz w:val="22"/>
          <w:szCs w:val="22"/>
        </w:rPr>
      </w:pPr>
      <w:r w:rsidRPr="007D0926">
        <w:rPr>
          <w:color w:val="auto"/>
          <w:sz w:val="22"/>
          <w:szCs w:val="22"/>
        </w:rPr>
        <w:tab/>
      </w:r>
      <w:r w:rsidR="0070014E" w:rsidRPr="007D0926">
        <w:rPr>
          <w:color w:val="auto"/>
          <w:sz w:val="22"/>
          <w:szCs w:val="22"/>
        </w:rPr>
        <w:t>Points shall be assigned for the cost of the specific components and services, which comprise the overall system, including annual maintenance cost, as follows:</w:t>
      </w:r>
    </w:p>
    <w:p w14:paraId="067B08D7" w14:textId="77777777" w:rsidR="0070014E" w:rsidRPr="007D0926" w:rsidRDefault="0070014E" w:rsidP="00847962">
      <w:pPr>
        <w:pStyle w:val="Default"/>
        <w:ind w:left="720" w:hanging="360"/>
        <w:jc w:val="both"/>
        <w:rPr>
          <w:color w:val="auto"/>
          <w:sz w:val="22"/>
          <w:szCs w:val="22"/>
        </w:rPr>
      </w:pPr>
    </w:p>
    <w:p w14:paraId="390ED681" w14:textId="77777777" w:rsidR="0070014E" w:rsidRPr="007D0926" w:rsidRDefault="0070014E" w:rsidP="00847962">
      <w:pPr>
        <w:pStyle w:val="Default"/>
        <w:numPr>
          <w:ilvl w:val="0"/>
          <w:numId w:val="29"/>
        </w:numPr>
        <w:jc w:val="both"/>
        <w:rPr>
          <w:color w:val="auto"/>
          <w:sz w:val="22"/>
          <w:szCs w:val="22"/>
        </w:rPr>
      </w:pPr>
      <w:r w:rsidRPr="007D0926">
        <w:rPr>
          <w:color w:val="auto"/>
          <w:sz w:val="22"/>
          <w:szCs w:val="22"/>
        </w:rPr>
        <w:t>Cost points will be assigned on the specific component basis as reflected on the Official Price Sheet, for comparison and evaluation purposes.</w:t>
      </w:r>
    </w:p>
    <w:p w14:paraId="0947E7C3" w14:textId="77777777" w:rsidR="0070014E" w:rsidRPr="007D0926" w:rsidRDefault="0070014E" w:rsidP="00847962">
      <w:pPr>
        <w:pStyle w:val="Default"/>
        <w:numPr>
          <w:ilvl w:val="0"/>
          <w:numId w:val="29"/>
        </w:numPr>
        <w:jc w:val="both"/>
        <w:rPr>
          <w:color w:val="auto"/>
          <w:sz w:val="22"/>
          <w:szCs w:val="22"/>
        </w:rPr>
      </w:pPr>
      <w:r w:rsidRPr="007D0926">
        <w:rPr>
          <w:color w:val="auto"/>
          <w:sz w:val="22"/>
          <w:szCs w:val="22"/>
        </w:rPr>
        <w:t>The bid with the lowest estimated cost of the overall system will receive the maximum points possible for this section.</w:t>
      </w:r>
    </w:p>
    <w:p w14:paraId="2692CF9A" w14:textId="77777777" w:rsidR="0070014E" w:rsidRPr="007D0926" w:rsidRDefault="0070014E" w:rsidP="00847962">
      <w:pPr>
        <w:pStyle w:val="Default"/>
        <w:numPr>
          <w:ilvl w:val="0"/>
          <w:numId w:val="29"/>
        </w:numPr>
        <w:jc w:val="both"/>
        <w:rPr>
          <w:b/>
          <w:bCs/>
          <w:color w:val="auto"/>
          <w:sz w:val="22"/>
          <w:szCs w:val="22"/>
        </w:rPr>
      </w:pPr>
      <w:r w:rsidRPr="007D0926">
        <w:rPr>
          <w:color w:val="auto"/>
          <w:sz w:val="22"/>
          <w:szCs w:val="22"/>
        </w:rPr>
        <w:t>Remaining bids will receive points in accordance with the following formula:</w:t>
      </w:r>
    </w:p>
    <w:p w14:paraId="2C1E1DFB" w14:textId="22AC14C3" w:rsidR="0001381B" w:rsidRDefault="0070014E" w:rsidP="00847962">
      <w:pPr>
        <w:pStyle w:val="Default"/>
        <w:ind w:left="1449"/>
        <w:jc w:val="both"/>
        <w:rPr>
          <w:b/>
          <w:bCs/>
          <w:color w:val="auto"/>
          <w:sz w:val="22"/>
          <w:szCs w:val="22"/>
        </w:rPr>
      </w:pPr>
      <w:r w:rsidRPr="007D0926">
        <w:rPr>
          <w:b/>
          <w:bCs/>
          <w:color w:val="auto"/>
          <w:sz w:val="22"/>
          <w:szCs w:val="22"/>
        </w:rPr>
        <w:tab/>
      </w:r>
    </w:p>
    <w:p w14:paraId="6430CDBB" w14:textId="32578F59" w:rsidR="0070014E" w:rsidRPr="007D0926" w:rsidRDefault="0070014E" w:rsidP="00847962">
      <w:pPr>
        <w:pStyle w:val="Default"/>
        <w:ind w:left="1449"/>
        <w:jc w:val="both"/>
        <w:rPr>
          <w:b/>
          <w:bCs/>
          <w:color w:val="auto"/>
          <w:sz w:val="22"/>
          <w:szCs w:val="22"/>
        </w:rPr>
      </w:pPr>
      <w:r w:rsidRPr="007D0926">
        <w:rPr>
          <w:b/>
          <w:bCs/>
          <w:color w:val="auto"/>
          <w:sz w:val="22"/>
          <w:szCs w:val="22"/>
        </w:rPr>
        <w:tab/>
      </w:r>
      <w:r w:rsidR="00811368" w:rsidRPr="007D0926">
        <w:rPr>
          <w:b/>
          <w:bCs/>
          <w:color w:val="auto"/>
          <w:sz w:val="22"/>
          <w:szCs w:val="22"/>
        </w:rPr>
        <w:t>(</w:t>
      </w:r>
      <w:proofErr w:type="gramStart"/>
      <w:r w:rsidR="00811368" w:rsidRPr="007D0926">
        <w:rPr>
          <w:b/>
          <w:bCs/>
          <w:color w:val="auto"/>
          <w:sz w:val="22"/>
          <w:szCs w:val="22"/>
        </w:rPr>
        <w:t>a/</w:t>
      </w:r>
      <w:proofErr w:type="gramEnd"/>
      <w:r w:rsidR="00811368" w:rsidRPr="007D0926">
        <w:rPr>
          <w:b/>
          <w:bCs/>
          <w:color w:val="auto"/>
          <w:sz w:val="22"/>
          <w:szCs w:val="22"/>
        </w:rPr>
        <w:t>b)(c) = d</w:t>
      </w:r>
    </w:p>
    <w:p w14:paraId="3F51734C" w14:textId="77777777" w:rsidR="0070014E" w:rsidRPr="007D0926" w:rsidRDefault="0070014E" w:rsidP="00847962">
      <w:pPr>
        <w:pStyle w:val="Default"/>
        <w:ind w:left="1449"/>
        <w:jc w:val="both"/>
        <w:rPr>
          <w:color w:val="auto"/>
          <w:sz w:val="22"/>
          <w:szCs w:val="22"/>
        </w:rPr>
      </w:pPr>
      <w:r w:rsidRPr="007D0926">
        <w:rPr>
          <w:color w:val="auto"/>
          <w:sz w:val="22"/>
          <w:szCs w:val="22"/>
        </w:rPr>
        <w:tab/>
      </w:r>
      <w:r w:rsidR="00811368" w:rsidRPr="007D0926">
        <w:rPr>
          <w:color w:val="auto"/>
          <w:sz w:val="22"/>
          <w:szCs w:val="22"/>
        </w:rPr>
        <w:t>a = lowest cost bid in dollars</w:t>
      </w:r>
    </w:p>
    <w:p w14:paraId="32C107D2" w14:textId="77777777" w:rsidR="0070014E" w:rsidRPr="007D0926" w:rsidRDefault="0070014E" w:rsidP="00847962">
      <w:pPr>
        <w:pStyle w:val="Default"/>
        <w:ind w:left="1449"/>
        <w:jc w:val="both"/>
        <w:rPr>
          <w:color w:val="auto"/>
          <w:sz w:val="22"/>
          <w:szCs w:val="22"/>
        </w:rPr>
      </w:pPr>
      <w:r w:rsidRPr="007D0926">
        <w:rPr>
          <w:color w:val="auto"/>
          <w:sz w:val="22"/>
          <w:szCs w:val="22"/>
        </w:rPr>
        <w:tab/>
      </w:r>
      <w:r w:rsidR="00811368" w:rsidRPr="007D0926">
        <w:rPr>
          <w:color w:val="auto"/>
          <w:sz w:val="22"/>
          <w:szCs w:val="22"/>
        </w:rPr>
        <w:t>b = second (third, fourth, etc.) lowest cost bid</w:t>
      </w:r>
    </w:p>
    <w:p w14:paraId="3255DBA1" w14:textId="77777777" w:rsidR="0070014E" w:rsidRPr="007D0926" w:rsidRDefault="0070014E" w:rsidP="00847962">
      <w:pPr>
        <w:pStyle w:val="Default"/>
        <w:ind w:left="1449"/>
        <w:jc w:val="both"/>
        <w:rPr>
          <w:color w:val="auto"/>
          <w:sz w:val="22"/>
          <w:szCs w:val="22"/>
        </w:rPr>
      </w:pPr>
      <w:r w:rsidRPr="007D0926">
        <w:rPr>
          <w:color w:val="auto"/>
          <w:sz w:val="22"/>
          <w:szCs w:val="22"/>
        </w:rPr>
        <w:tab/>
      </w:r>
      <w:r w:rsidR="00811368" w:rsidRPr="007D0926">
        <w:rPr>
          <w:color w:val="auto"/>
          <w:sz w:val="22"/>
          <w:szCs w:val="22"/>
        </w:rPr>
        <w:t>c = maximum points for Cost category (20)</w:t>
      </w:r>
    </w:p>
    <w:p w14:paraId="22D78F40" w14:textId="77777777" w:rsidR="00811368" w:rsidRPr="007D0926" w:rsidRDefault="0070014E" w:rsidP="00847962">
      <w:pPr>
        <w:pStyle w:val="Default"/>
        <w:ind w:left="1449"/>
        <w:jc w:val="both"/>
        <w:rPr>
          <w:b/>
          <w:bCs/>
          <w:color w:val="auto"/>
          <w:sz w:val="22"/>
          <w:szCs w:val="22"/>
        </w:rPr>
      </w:pPr>
      <w:r w:rsidRPr="007D0926">
        <w:rPr>
          <w:color w:val="auto"/>
          <w:sz w:val="22"/>
          <w:szCs w:val="22"/>
        </w:rPr>
        <w:tab/>
      </w:r>
      <w:r w:rsidR="00811368" w:rsidRPr="007D0926">
        <w:rPr>
          <w:color w:val="auto"/>
          <w:sz w:val="22"/>
          <w:szCs w:val="22"/>
        </w:rPr>
        <w:t>d = number of points allocated to bid</w:t>
      </w:r>
    </w:p>
    <w:p w14:paraId="429F42F9" w14:textId="77777777" w:rsidR="008D4548" w:rsidRPr="00E4748A" w:rsidRDefault="008D4548" w:rsidP="00847962">
      <w:pPr>
        <w:tabs>
          <w:tab w:val="left" w:pos="540"/>
        </w:tabs>
        <w:spacing w:line="240" w:lineRule="auto"/>
        <w:jc w:val="both"/>
        <w:rPr>
          <w:rFonts w:cs="Arial"/>
        </w:rPr>
      </w:pPr>
    </w:p>
    <w:p w14:paraId="72D91130" w14:textId="77777777" w:rsidR="00B94A5D" w:rsidRPr="00E4748A" w:rsidRDefault="008D4548" w:rsidP="00847962">
      <w:pPr>
        <w:tabs>
          <w:tab w:val="left" w:pos="540"/>
        </w:tabs>
        <w:spacing w:line="240" w:lineRule="auto"/>
        <w:jc w:val="both"/>
        <w:rPr>
          <w:rFonts w:ascii="Arial" w:hAnsi="Arial" w:cs="Arial"/>
        </w:rPr>
      </w:pPr>
      <w:r w:rsidRPr="00E4748A">
        <w:rPr>
          <w:rFonts w:ascii="Arial" w:hAnsi="Arial" w:cs="Arial"/>
        </w:rPr>
        <w:t xml:space="preserve">Failure of the Respondent to provide in his/her proposal any information requested in this </w:t>
      </w:r>
      <w:r w:rsidR="00481EB5" w:rsidRPr="00E4748A">
        <w:rPr>
          <w:rFonts w:ascii="Arial" w:hAnsi="Arial" w:cs="Arial"/>
        </w:rPr>
        <w:t xml:space="preserve">RFP </w:t>
      </w:r>
      <w:r w:rsidRPr="00E4748A">
        <w:rPr>
          <w:rFonts w:ascii="Arial" w:hAnsi="Arial" w:cs="Arial"/>
        </w:rPr>
        <w:t xml:space="preserve">may result in disqualification of his/her proposal and shall be the responsibility of the </w:t>
      </w:r>
      <w:r w:rsidR="00481EB5" w:rsidRPr="00E4748A">
        <w:rPr>
          <w:rFonts w:ascii="Arial" w:hAnsi="Arial" w:cs="Arial"/>
        </w:rPr>
        <w:t>r</w:t>
      </w:r>
      <w:r w:rsidRPr="00E4748A">
        <w:rPr>
          <w:rFonts w:ascii="Arial" w:hAnsi="Arial" w:cs="Arial"/>
        </w:rPr>
        <w:t>espondent.</w:t>
      </w:r>
    </w:p>
    <w:p w14:paraId="0C754A43" w14:textId="77777777" w:rsidR="001A5B31" w:rsidRPr="00E4748A" w:rsidRDefault="001A5B31" w:rsidP="00847962">
      <w:pPr>
        <w:tabs>
          <w:tab w:val="left" w:pos="540"/>
        </w:tabs>
        <w:spacing w:line="240" w:lineRule="auto"/>
        <w:jc w:val="both"/>
        <w:rPr>
          <w:rFonts w:ascii="Arial" w:hAnsi="Arial" w:cs="Arial"/>
          <w:b/>
          <w:bCs/>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6232A2C9"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576870">
        <w:rPr>
          <w:rFonts w:ascii="Arial" w:hAnsi="Arial" w:cs="Arial"/>
          <w:b/>
          <w:sz w:val="32"/>
          <w:szCs w:val="32"/>
          <w:lang w:val="da-DK"/>
        </w:rPr>
        <w:t>A</w:t>
      </w:r>
      <w:r w:rsidRPr="00E4748A">
        <w:rPr>
          <w:rFonts w:ascii="Arial" w:hAnsi="Arial" w:cs="Arial"/>
          <w:b/>
          <w:sz w:val="32"/>
          <w:szCs w:val="32"/>
          <w:lang w:val="da-DK"/>
        </w:rPr>
        <w:t>:  Bidder Information/Reference</w:t>
      </w:r>
    </w:p>
    <w:p w14:paraId="64C5678A"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4220A6E" w14:textId="77777777" w:rsidR="00534A43" w:rsidRPr="00E4748A" w:rsidRDefault="00534A43" w:rsidP="00847962">
      <w:pPr>
        <w:pStyle w:val="MyNormal"/>
        <w:jc w:val="left"/>
        <w:rPr>
          <w:rFonts w:cs="Arial"/>
        </w:rPr>
      </w:pPr>
    </w:p>
    <w:p w14:paraId="28F6C3A7"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1DBC9F28" w14:textId="77777777" w:rsidR="00534A43" w:rsidRPr="00E4748A" w:rsidRDefault="00534A43" w:rsidP="00847962">
      <w:pPr>
        <w:pStyle w:val="MyNormal"/>
        <w:jc w:val="left"/>
        <w:rPr>
          <w:rFonts w:cs="Arial"/>
        </w:rPr>
      </w:pPr>
      <w:r w:rsidRPr="00E4748A">
        <w:rPr>
          <w:rFonts w:cs="Arial"/>
        </w:rPr>
        <w:tab/>
        <w:t>Contact Name</w:t>
      </w:r>
    </w:p>
    <w:p w14:paraId="683291ED" w14:textId="77777777" w:rsidR="00534A43" w:rsidRPr="00E4748A" w:rsidRDefault="00534A43" w:rsidP="00847962">
      <w:pPr>
        <w:pStyle w:val="MyNormal"/>
        <w:jc w:val="left"/>
        <w:rPr>
          <w:rFonts w:cs="Arial"/>
        </w:rPr>
      </w:pPr>
      <w:r w:rsidRPr="00E4748A">
        <w:rPr>
          <w:rFonts w:cs="Arial"/>
        </w:rPr>
        <w:tab/>
        <w:t>Telephone</w:t>
      </w:r>
    </w:p>
    <w:p w14:paraId="77152D7A" w14:textId="77777777" w:rsidR="00534A43" w:rsidRPr="00E4748A" w:rsidRDefault="00534A43" w:rsidP="00847962">
      <w:pPr>
        <w:pStyle w:val="MyNormal"/>
        <w:jc w:val="left"/>
        <w:rPr>
          <w:rFonts w:cs="Arial"/>
        </w:rPr>
      </w:pPr>
      <w:r w:rsidRPr="00E4748A">
        <w:rPr>
          <w:rFonts w:cs="Arial"/>
        </w:rPr>
        <w:tab/>
        <w:t>Email Address</w:t>
      </w:r>
    </w:p>
    <w:p w14:paraId="027E8F3F" w14:textId="77777777" w:rsidR="00534A43" w:rsidRPr="00E4748A" w:rsidRDefault="00534A43" w:rsidP="00847962">
      <w:pPr>
        <w:pStyle w:val="MyNormal"/>
        <w:jc w:val="left"/>
        <w:rPr>
          <w:rFonts w:cs="Arial"/>
        </w:rPr>
      </w:pPr>
      <w:r w:rsidRPr="00E4748A">
        <w:rPr>
          <w:rFonts w:cs="Arial"/>
        </w:rPr>
        <w:tab/>
        <w:t>Address</w:t>
      </w:r>
    </w:p>
    <w:p w14:paraId="4C4A02FB" w14:textId="77777777" w:rsidR="00534A43" w:rsidRPr="00E4748A" w:rsidRDefault="00534A43" w:rsidP="00847962">
      <w:pPr>
        <w:pStyle w:val="MyNormal"/>
        <w:jc w:val="left"/>
        <w:rPr>
          <w:rFonts w:cs="Arial"/>
        </w:rPr>
      </w:pPr>
    </w:p>
    <w:p w14:paraId="4E613FA3" w14:textId="77777777" w:rsidR="00534A43" w:rsidRPr="00E4748A" w:rsidRDefault="00534A43" w:rsidP="00847962">
      <w:pPr>
        <w:pStyle w:val="MyNormal"/>
        <w:jc w:val="left"/>
        <w:rPr>
          <w:rFonts w:cs="Arial"/>
        </w:rPr>
      </w:pPr>
    </w:p>
    <w:p w14:paraId="03D322A4"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 xml:space="preserve">References of your current customer(s) as specified in </w:t>
      </w:r>
      <w:r w:rsidRPr="00C03554">
        <w:rPr>
          <w:rFonts w:cs="Arial"/>
          <w:b/>
        </w:rPr>
        <w:t xml:space="preserve">Section </w:t>
      </w:r>
      <w:r w:rsidR="00B91224" w:rsidRPr="00C03554">
        <w:rPr>
          <w:rFonts w:cs="Arial"/>
          <w:b/>
        </w:rPr>
        <w:t>4</w:t>
      </w:r>
      <w:r w:rsidRPr="00C03554">
        <w:rPr>
          <w:rFonts w:cs="Arial"/>
        </w:rPr>
        <w:t xml:space="preserve"> of this RFP document:</w:t>
      </w:r>
    </w:p>
    <w:p w14:paraId="55E4998F" w14:textId="77777777" w:rsidR="00534A43" w:rsidRPr="00E4748A" w:rsidRDefault="00534A43" w:rsidP="00847962">
      <w:pPr>
        <w:pStyle w:val="MyNormal"/>
        <w:jc w:val="left"/>
        <w:rPr>
          <w:rFonts w:cs="Arial"/>
        </w:rPr>
      </w:pPr>
    </w:p>
    <w:p w14:paraId="3DE3F4B1"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6D2EF9C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E31FC9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1EB44C3B"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05DD3453"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122D132C" w14:textId="77777777" w:rsidR="00534A43" w:rsidRPr="00E4748A" w:rsidRDefault="00534A43" w:rsidP="00847962">
      <w:pPr>
        <w:pStyle w:val="MyNormal"/>
        <w:jc w:val="left"/>
        <w:rPr>
          <w:rFonts w:cs="Arial"/>
        </w:rPr>
      </w:pPr>
    </w:p>
    <w:p w14:paraId="6645293E"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064C1A73"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09F68F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E8ADEF6"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09880A5"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558C2EC1" w14:textId="77777777" w:rsidR="00534A43" w:rsidRPr="00E4748A" w:rsidRDefault="00534A43" w:rsidP="00847962">
      <w:pPr>
        <w:pStyle w:val="MyNormal"/>
        <w:jc w:val="left"/>
        <w:rPr>
          <w:rFonts w:cs="Arial"/>
        </w:rPr>
      </w:pPr>
    </w:p>
    <w:p w14:paraId="7DEA82C4"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28A7A58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4286A794"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42D7A9B0" w14:textId="77777777" w:rsidR="00534A43" w:rsidRPr="00400227" w:rsidRDefault="00534A43" w:rsidP="00847962">
      <w:pPr>
        <w:pStyle w:val="MyNormal"/>
        <w:jc w:val="left"/>
        <w:rPr>
          <w:rFonts w:cs="Arial"/>
        </w:rPr>
      </w:pPr>
      <w:r w:rsidRPr="00400227">
        <w:rPr>
          <w:rFonts w:cs="Arial"/>
        </w:rPr>
        <w:tab/>
      </w:r>
      <w:r w:rsidRPr="00400227">
        <w:rPr>
          <w:rFonts w:cs="Arial"/>
        </w:rPr>
        <w:tab/>
        <w:t>Email Address</w:t>
      </w:r>
    </w:p>
    <w:p w14:paraId="6695A55E" w14:textId="77777777" w:rsidR="00534A43" w:rsidRPr="00400227" w:rsidRDefault="00534A43" w:rsidP="00847962">
      <w:pPr>
        <w:pStyle w:val="MyNormal"/>
        <w:jc w:val="left"/>
        <w:rPr>
          <w:rFonts w:cs="Arial"/>
        </w:rPr>
      </w:pPr>
      <w:r w:rsidRPr="00400227">
        <w:rPr>
          <w:rFonts w:cs="Arial"/>
        </w:rPr>
        <w:tab/>
      </w:r>
      <w:r w:rsidRPr="00400227">
        <w:rPr>
          <w:rFonts w:cs="Arial"/>
        </w:rPr>
        <w:tab/>
        <w:t>Address</w:t>
      </w:r>
    </w:p>
    <w:p w14:paraId="15F5FE96" w14:textId="77777777" w:rsidR="00534A43" w:rsidRPr="00400227" w:rsidRDefault="00534A43" w:rsidP="00847962">
      <w:pPr>
        <w:pStyle w:val="MyNormal"/>
        <w:jc w:val="left"/>
        <w:rPr>
          <w:rFonts w:cs="Arial"/>
        </w:rPr>
      </w:pPr>
    </w:p>
    <w:p w14:paraId="19348880" w14:textId="77777777" w:rsidR="00534A43" w:rsidRPr="00400227" w:rsidRDefault="00534A43" w:rsidP="00847962">
      <w:pPr>
        <w:pStyle w:val="MyNormal"/>
        <w:jc w:val="left"/>
        <w:rPr>
          <w:rFonts w:cs="Arial"/>
        </w:rPr>
      </w:pPr>
      <w:r w:rsidRPr="00400227">
        <w:rPr>
          <w:rFonts w:cs="Arial"/>
        </w:rPr>
        <w:t xml:space="preserve">3.      Contact information for two former customers that have left your services in the last three </w:t>
      </w:r>
      <w:r w:rsidRPr="00400227">
        <w:rPr>
          <w:rFonts w:cs="Arial"/>
        </w:rPr>
        <w:tab/>
        <w:t xml:space="preserve">years as specified in </w:t>
      </w:r>
      <w:r w:rsidRPr="00400227">
        <w:rPr>
          <w:rFonts w:cs="Arial"/>
          <w:b/>
        </w:rPr>
        <w:t>Section</w:t>
      </w:r>
      <w:r w:rsidR="00B91224" w:rsidRPr="00400227">
        <w:rPr>
          <w:rFonts w:cs="Arial"/>
          <w:b/>
        </w:rPr>
        <w:t xml:space="preserve"> 4</w:t>
      </w:r>
      <w:r w:rsidRPr="00400227">
        <w:rPr>
          <w:rFonts w:cs="Arial"/>
        </w:rPr>
        <w:t xml:space="preserve"> of this RFP document:</w:t>
      </w:r>
    </w:p>
    <w:p w14:paraId="0F655F55" w14:textId="77777777" w:rsidR="00534A43" w:rsidRPr="00400227" w:rsidRDefault="00534A43" w:rsidP="00847962">
      <w:pPr>
        <w:pStyle w:val="MyNormal"/>
        <w:jc w:val="left"/>
        <w:rPr>
          <w:rFonts w:cs="Arial"/>
        </w:rPr>
      </w:pPr>
    </w:p>
    <w:p w14:paraId="3F0708A2" w14:textId="77777777" w:rsidR="00534A43" w:rsidRPr="00400227" w:rsidRDefault="00534A43" w:rsidP="00847962">
      <w:pPr>
        <w:pStyle w:val="MyNormal"/>
        <w:jc w:val="left"/>
        <w:rPr>
          <w:rFonts w:cs="Arial"/>
        </w:rPr>
      </w:pPr>
      <w:r w:rsidRPr="00400227">
        <w:rPr>
          <w:rFonts w:cs="Arial"/>
        </w:rPr>
        <w:tab/>
        <w:t>a.</w:t>
      </w:r>
      <w:r w:rsidRPr="00400227">
        <w:rPr>
          <w:rFonts w:cs="Arial"/>
        </w:rPr>
        <w:tab/>
        <w:t>Company/Organization Name:</w:t>
      </w:r>
    </w:p>
    <w:p w14:paraId="0BE31701" w14:textId="77777777" w:rsidR="00534A43" w:rsidRPr="00400227" w:rsidRDefault="00534A43" w:rsidP="00847962">
      <w:pPr>
        <w:pStyle w:val="MyNormal"/>
        <w:jc w:val="left"/>
        <w:rPr>
          <w:rFonts w:cs="Arial"/>
        </w:rPr>
      </w:pPr>
      <w:r w:rsidRPr="00400227">
        <w:rPr>
          <w:rFonts w:cs="Arial"/>
        </w:rPr>
        <w:tab/>
      </w:r>
      <w:r w:rsidRPr="00400227">
        <w:rPr>
          <w:rFonts w:cs="Arial"/>
        </w:rPr>
        <w:tab/>
        <w:t>Contact Name</w:t>
      </w:r>
    </w:p>
    <w:p w14:paraId="21F64746" w14:textId="77777777" w:rsidR="00534A43" w:rsidRPr="00400227" w:rsidRDefault="00534A43" w:rsidP="00847962">
      <w:pPr>
        <w:pStyle w:val="MyNormal"/>
        <w:jc w:val="left"/>
        <w:rPr>
          <w:rFonts w:cs="Arial"/>
        </w:rPr>
      </w:pPr>
      <w:r w:rsidRPr="00400227">
        <w:rPr>
          <w:rFonts w:cs="Arial"/>
        </w:rPr>
        <w:tab/>
      </w:r>
      <w:r w:rsidRPr="00400227">
        <w:rPr>
          <w:rFonts w:cs="Arial"/>
        </w:rPr>
        <w:tab/>
        <w:t>Telephone</w:t>
      </w:r>
    </w:p>
    <w:p w14:paraId="00190DF8" w14:textId="77777777" w:rsidR="00534A43" w:rsidRPr="00400227" w:rsidRDefault="00534A43" w:rsidP="00847962">
      <w:pPr>
        <w:pStyle w:val="MyNormal"/>
        <w:jc w:val="left"/>
        <w:rPr>
          <w:rFonts w:cs="Arial"/>
        </w:rPr>
      </w:pPr>
      <w:r w:rsidRPr="00400227">
        <w:rPr>
          <w:rFonts w:cs="Arial"/>
        </w:rPr>
        <w:tab/>
      </w:r>
      <w:r w:rsidRPr="00400227">
        <w:rPr>
          <w:rFonts w:cs="Arial"/>
        </w:rPr>
        <w:tab/>
        <w:t>Email Address</w:t>
      </w:r>
    </w:p>
    <w:p w14:paraId="5C3985C9" w14:textId="77777777" w:rsidR="00534A43" w:rsidRPr="00400227" w:rsidRDefault="00534A43" w:rsidP="00847962">
      <w:pPr>
        <w:pStyle w:val="MyNormal"/>
        <w:jc w:val="left"/>
        <w:rPr>
          <w:rFonts w:cs="Arial"/>
        </w:rPr>
      </w:pPr>
      <w:r w:rsidRPr="00400227">
        <w:rPr>
          <w:rFonts w:cs="Arial"/>
        </w:rPr>
        <w:tab/>
      </w:r>
      <w:r w:rsidRPr="00400227">
        <w:rPr>
          <w:rFonts w:cs="Arial"/>
        </w:rPr>
        <w:tab/>
        <w:t>Address</w:t>
      </w:r>
    </w:p>
    <w:p w14:paraId="25CE4DAF" w14:textId="77777777" w:rsidR="00534A43" w:rsidRPr="00400227" w:rsidRDefault="00534A43" w:rsidP="00847962">
      <w:pPr>
        <w:pStyle w:val="MyNormal"/>
        <w:jc w:val="left"/>
        <w:rPr>
          <w:rFonts w:cs="Arial"/>
        </w:rPr>
      </w:pPr>
    </w:p>
    <w:p w14:paraId="7686F5A2" w14:textId="77777777" w:rsidR="00534A43" w:rsidRPr="00400227" w:rsidRDefault="00534A43" w:rsidP="00847962">
      <w:pPr>
        <w:pStyle w:val="MyNormal"/>
        <w:jc w:val="left"/>
        <w:rPr>
          <w:rFonts w:cs="Arial"/>
        </w:rPr>
      </w:pPr>
      <w:r w:rsidRPr="00400227">
        <w:rPr>
          <w:rFonts w:cs="Arial"/>
        </w:rPr>
        <w:tab/>
        <w:t>b.</w:t>
      </w:r>
      <w:r w:rsidRPr="00400227">
        <w:rPr>
          <w:rFonts w:cs="Arial"/>
        </w:rPr>
        <w:tab/>
        <w:t>Company/Organization Name:</w:t>
      </w:r>
    </w:p>
    <w:p w14:paraId="328A377F" w14:textId="77777777" w:rsidR="00534A43" w:rsidRPr="00400227" w:rsidRDefault="00534A43" w:rsidP="00847962">
      <w:pPr>
        <w:pStyle w:val="MyNormal"/>
        <w:jc w:val="left"/>
        <w:rPr>
          <w:rFonts w:cs="Arial"/>
        </w:rPr>
      </w:pPr>
      <w:r w:rsidRPr="00400227">
        <w:rPr>
          <w:rFonts w:cs="Arial"/>
        </w:rPr>
        <w:tab/>
      </w:r>
      <w:r w:rsidRPr="00400227">
        <w:rPr>
          <w:rFonts w:cs="Arial"/>
        </w:rPr>
        <w:tab/>
        <w:t>Contact Name</w:t>
      </w:r>
    </w:p>
    <w:p w14:paraId="7B7FCF7C" w14:textId="77777777" w:rsidR="00534A43" w:rsidRPr="00400227" w:rsidRDefault="00534A43" w:rsidP="00847962">
      <w:pPr>
        <w:pStyle w:val="MyNormal"/>
        <w:jc w:val="left"/>
        <w:rPr>
          <w:rFonts w:cs="Arial"/>
        </w:rPr>
      </w:pPr>
      <w:r w:rsidRPr="00400227">
        <w:rPr>
          <w:rFonts w:cs="Arial"/>
        </w:rPr>
        <w:tab/>
      </w:r>
      <w:r w:rsidRPr="00400227">
        <w:rPr>
          <w:rFonts w:cs="Arial"/>
        </w:rPr>
        <w:tab/>
        <w:t>Telephone</w:t>
      </w:r>
    </w:p>
    <w:p w14:paraId="7147CBC5" w14:textId="77777777" w:rsidR="00BC1734" w:rsidRPr="00400227" w:rsidRDefault="00BC1734" w:rsidP="00847962">
      <w:pPr>
        <w:pStyle w:val="MyNormal"/>
        <w:jc w:val="left"/>
        <w:rPr>
          <w:rFonts w:cs="Arial"/>
        </w:rPr>
      </w:pPr>
      <w:r w:rsidRPr="00400227">
        <w:rPr>
          <w:rFonts w:cs="Arial"/>
        </w:rPr>
        <w:tab/>
      </w:r>
      <w:r w:rsidRPr="00400227">
        <w:rPr>
          <w:rFonts w:cs="Arial"/>
        </w:rPr>
        <w:tab/>
        <w:t>Email Address</w:t>
      </w:r>
    </w:p>
    <w:p w14:paraId="6A612AFE" w14:textId="77777777" w:rsidR="00C85F10" w:rsidRPr="00400227" w:rsidRDefault="00BC1734" w:rsidP="00847962">
      <w:pPr>
        <w:pStyle w:val="MyNormal"/>
        <w:jc w:val="left"/>
        <w:rPr>
          <w:rFonts w:cs="Arial"/>
        </w:rPr>
      </w:pPr>
      <w:r w:rsidRPr="00400227">
        <w:rPr>
          <w:rFonts w:cs="Arial"/>
        </w:rPr>
        <w:tab/>
      </w:r>
      <w:r w:rsidRPr="00400227">
        <w:rPr>
          <w:rFonts w:cs="Arial"/>
        </w:rPr>
        <w:tab/>
      </w:r>
      <w:r w:rsidR="00534A43" w:rsidRPr="00400227">
        <w:rPr>
          <w:rFonts w:cs="Arial"/>
        </w:rPr>
        <w:t>Address</w:t>
      </w:r>
    </w:p>
    <w:p w14:paraId="2CBB37CE" w14:textId="77777777" w:rsidR="00670C11" w:rsidRPr="00E4748A" w:rsidRDefault="00670C11" w:rsidP="002C143D">
      <w:pPr>
        <w:pStyle w:val="Default"/>
        <w:tabs>
          <w:tab w:val="left" w:pos="540"/>
          <w:tab w:val="left" w:pos="810"/>
        </w:tabs>
      </w:pPr>
    </w:p>
    <w:p w14:paraId="25589209" w14:textId="77777777" w:rsidR="00787522" w:rsidRPr="00E4748A" w:rsidRDefault="00787522">
      <w:pPr>
        <w:rPr>
          <w:rFonts w:ascii="Arial" w:hAnsi="Arial" w:cs="Arial"/>
          <w:color w:val="000000"/>
          <w:sz w:val="24"/>
          <w:szCs w:val="24"/>
        </w:rPr>
      </w:pPr>
      <w:r w:rsidRPr="00E4748A">
        <w:br w:type="page"/>
      </w:r>
    </w:p>
    <w:p w14:paraId="51E71F96" w14:textId="33EC73FC" w:rsidR="00787522" w:rsidRPr="00E4748A" w:rsidRDefault="00787522" w:rsidP="009216FC">
      <w:pPr>
        <w:pStyle w:val="MyHead1"/>
        <w:ind w:left="-450" w:firstLine="0"/>
        <w:rPr>
          <w:sz w:val="28"/>
          <w:szCs w:val="28"/>
        </w:rPr>
      </w:pPr>
      <w:bookmarkStart w:id="12" w:name="_Toc189904354"/>
      <w:r w:rsidRPr="00E4748A">
        <w:rPr>
          <w:sz w:val="28"/>
          <w:szCs w:val="28"/>
        </w:rPr>
        <w:lastRenderedPageBreak/>
        <w:t xml:space="preserve">APPENDIX </w:t>
      </w:r>
      <w:r w:rsidR="00576870">
        <w:rPr>
          <w:sz w:val="28"/>
          <w:szCs w:val="28"/>
        </w:rPr>
        <w:t>B</w:t>
      </w:r>
      <w:r w:rsidRPr="00E4748A">
        <w:rPr>
          <w:sz w:val="28"/>
          <w:szCs w:val="28"/>
        </w:rPr>
        <w:t>:</w:t>
      </w:r>
      <w:r w:rsidR="00C84E85" w:rsidRPr="00E4748A">
        <w:rPr>
          <w:sz w:val="28"/>
          <w:szCs w:val="28"/>
        </w:rPr>
        <w:t xml:space="preserve"> </w:t>
      </w:r>
      <w:r w:rsidRPr="00E4748A">
        <w:rPr>
          <w:sz w:val="28"/>
          <w:szCs w:val="28"/>
        </w:rPr>
        <w:t xml:space="preserve">  Official Price Sheet</w:t>
      </w:r>
      <w:bookmarkEnd w:id="12"/>
    </w:p>
    <w:p w14:paraId="5DB101E9" w14:textId="5DFD8502" w:rsidR="001653C0" w:rsidRPr="00E4748A" w:rsidRDefault="001653C0" w:rsidP="001653C0">
      <w:pPr>
        <w:spacing w:line="240" w:lineRule="auto"/>
        <w:ind w:left="-450"/>
        <w:rPr>
          <w:rFonts w:ascii="Arial" w:hAnsi="Arial" w:cs="Arial"/>
        </w:rPr>
      </w:pPr>
      <w:r w:rsidRPr="00EA4352">
        <w:rPr>
          <w:rFonts w:ascii="Arial" w:hAnsi="Arial" w:cs="Arial"/>
        </w:rPr>
        <w:t xml:space="preserve">Reference Section 3-Costs for further instruction.  Please complete the </w:t>
      </w:r>
      <w:r w:rsidR="00EA4352" w:rsidRPr="00EA4352">
        <w:rPr>
          <w:rFonts w:ascii="Arial" w:hAnsi="Arial" w:cs="Arial"/>
        </w:rPr>
        <w:t xml:space="preserve">price sheet </w:t>
      </w:r>
      <w:r w:rsidRPr="00EA4352">
        <w:rPr>
          <w:rFonts w:ascii="Arial" w:hAnsi="Arial" w:cs="Arial"/>
        </w:rPr>
        <w:t xml:space="preserve">as provided </w:t>
      </w:r>
      <w:r w:rsidR="00EA4352" w:rsidRPr="00EA4352">
        <w:rPr>
          <w:rFonts w:ascii="Arial" w:hAnsi="Arial" w:cs="Arial"/>
        </w:rPr>
        <w:t xml:space="preserve">below </w:t>
      </w:r>
      <w:r w:rsidRPr="00EA4352">
        <w:rPr>
          <w:rFonts w:ascii="Arial" w:hAnsi="Arial" w:cs="Arial"/>
        </w:rPr>
        <w:t xml:space="preserve">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w:t>
      </w:r>
      <w:r w:rsidRPr="00E4748A">
        <w:rPr>
          <w:rFonts w:ascii="Arial" w:hAnsi="Arial" w:cs="Arial"/>
        </w:rPr>
        <w:t xml:space="preserve">evaluation.  </w:t>
      </w:r>
      <w:r w:rsidRPr="00E4748A">
        <w:rPr>
          <w:rFonts w:ascii="Arial" w:hAnsi="Arial" w:cs="Arial"/>
          <w:b/>
        </w:rPr>
        <w:t xml:space="preserve">Pricing must be valid for </w:t>
      </w:r>
      <w:r w:rsidRPr="00EA4352">
        <w:rPr>
          <w:rFonts w:ascii="Arial" w:hAnsi="Arial" w:cs="Arial"/>
          <w:b/>
        </w:rPr>
        <w:t xml:space="preserve">90 days </w:t>
      </w:r>
      <w:r w:rsidRPr="00E4748A">
        <w:rPr>
          <w:rFonts w:ascii="Arial" w:hAnsi="Arial" w:cs="Arial"/>
          <w:b/>
        </w:rPr>
        <w:t>following the bid response due date and time.</w:t>
      </w:r>
    </w:p>
    <w:p w14:paraId="48063AF0" w14:textId="6AA33DE1" w:rsidR="00787522" w:rsidRPr="00E4748A" w:rsidRDefault="001653C0" w:rsidP="001653C0">
      <w:pPr>
        <w:ind w:left="-450"/>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579"/>
        <w:gridCol w:w="1318"/>
        <w:gridCol w:w="2897"/>
        <w:gridCol w:w="1933"/>
        <w:gridCol w:w="2166"/>
        <w:gridCol w:w="236"/>
      </w:tblGrid>
      <w:tr w:rsidR="006200F9" w:rsidRPr="00E4748A" w14:paraId="0B3EBE9C" w14:textId="77777777" w:rsidTr="00B04CA8">
        <w:trPr>
          <w:trHeight w:val="391"/>
        </w:trPr>
        <w:tc>
          <w:tcPr>
            <w:tcW w:w="4884" w:type="pct"/>
            <w:gridSpan w:val="5"/>
            <w:noWrap/>
            <w:vAlign w:val="bottom"/>
            <w:hideMark/>
          </w:tcPr>
          <w:p w14:paraId="2187D0DC" w14:textId="77777777" w:rsidR="00787522" w:rsidRPr="00C27108" w:rsidRDefault="00787522" w:rsidP="00FD49A9"/>
        </w:tc>
        <w:tc>
          <w:tcPr>
            <w:tcW w:w="116" w:type="pct"/>
            <w:noWrap/>
            <w:vAlign w:val="bottom"/>
            <w:hideMark/>
          </w:tcPr>
          <w:p w14:paraId="726441D7" w14:textId="77777777" w:rsidR="00787522" w:rsidRPr="00C27108" w:rsidRDefault="00787522" w:rsidP="00FD49A9"/>
        </w:tc>
      </w:tr>
      <w:tr w:rsidR="006200F9" w:rsidRPr="00E4748A" w14:paraId="19795136" w14:textId="77777777" w:rsidTr="00B04CA8">
        <w:trPr>
          <w:trHeight w:val="797"/>
        </w:trPr>
        <w:tc>
          <w:tcPr>
            <w:tcW w:w="780" w:type="pct"/>
            <w:noWrap/>
            <w:vAlign w:val="bottom"/>
            <w:hideMark/>
          </w:tcPr>
          <w:p w14:paraId="01231090" w14:textId="77777777" w:rsidR="00787522" w:rsidRPr="00C27108" w:rsidRDefault="00787522" w:rsidP="00FD49A9">
            <w:pPr>
              <w:jc w:val="center"/>
              <w:rPr>
                <w:rFonts w:ascii="Arial" w:hAnsi="Arial" w:cs="Arial"/>
                <w:b/>
                <w:bCs/>
                <w:i/>
                <w:iCs/>
                <w:sz w:val="28"/>
                <w:szCs w:val="28"/>
              </w:rPr>
            </w:pPr>
            <w:r w:rsidRPr="00C27108">
              <w:rPr>
                <w:rFonts w:ascii="Arial" w:hAnsi="Arial" w:cs="Arial"/>
                <w:b/>
                <w:bCs/>
                <w:i/>
                <w:iCs/>
                <w:sz w:val="28"/>
                <w:szCs w:val="28"/>
              </w:rPr>
              <w:t>ITEM</w:t>
            </w:r>
          </w:p>
        </w:tc>
        <w:tc>
          <w:tcPr>
            <w:tcW w:w="651" w:type="pct"/>
            <w:noWrap/>
            <w:vAlign w:val="bottom"/>
            <w:hideMark/>
          </w:tcPr>
          <w:p w14:paraId="393F0608" w14:textId="77777777" w:rsidR="00787522" w:rsidRPr="00C27108" w:rsidRDefault="00787522" w:rsidP="00FD49A9">
            <w:pPr>
              <w:jc w:val="center"/>
              <w:rPr>
                <w:rFonts w:ascii="Arial" w:hAnsi="Arial" w:cs="Arial"/>
                <w:b/>
                <w:bCs/>
                <w:i/>
                <w:iCs/>
                <w:sz w:val="28"/>
                <w:szCs w:val="28"/>
              </w:rPr>
            </w:pPr>
            <w:r w:rsidRPr="00C27108">
              <w:rPr>
                <w:rFonts w:ascii="Arial" w:hAnsi="Arial" w:cs="Arial"/>
                <w:b/>
                <w:bCs/>
                <w:i/>
                <w:iCs/>
                <w:sz w:val="28"/>
                <w:szCs w:val="28"/>
              </w:rPr>
              <w:t>QTY</w:t>
            </w:r>
          </w:p>
        </w:tc>
        <w:tc>
          <w:tcPr>
            <w:tcW w:w="1430" w:type="pct"/>
            <w:noWrap/>
            <w:vAlign w:val="bottom"/>
            <w:hideMark/>
          </w:tcPr>
          <w:p w14:paraId="41D730B5" w14:textId="77777777" w:rsidR="00787522" w:rsidRPr="00C27108" w:rsidRDefault="00787522" w:rsidP="00FD49A9">
            <w:pPr>
              <w:jc w:val="center"/>
              <w:rPr>
                <w:rFonts w:ascii="Arial" w:hAnsi="Arial" w:cs="Arial"/>
                <w:b/>
                <w:bCs/>
                <w:i/>
                <w:iCs/>
                <w:sz w:val="28"/>
                <w:szCs w:val="28"/>
              </w:rPr>
            </w:pPr>
            <w:r w:rsidRPr="00C27108">
              <w:rPr>
                <w:rFonts w:ascii="Arial" w:hAnsi="Arial" w:cs="Arial"/>
                <w:b/>
                <w:bCs/>
                <w:i/>
                <w:iCs/>
                <w:sz w:val="28"/>
                <w:szCs w:val="28"/>
              </w:rPr>
              <w:t>DESCRIPTION</w:t>
            </w:r>
          </w:p>
        </w:tc>
        <w:tc>
          <w:tcPr>
            <w:tcW w:w="954" w:type="pct"/>
            <w:noWrap/>
            <w:vAlign w:val="bottom"/>
            <w:hideMark/>
          </w:tcPr>
          <w:p w14:paraId="77745FD9" w14:textId="77777777" w:rsidR="00787522" w:rsidRPr="00C27108" w:rsidRDefault="00787522" w:rsidP="00FD49A9">
            <w:pPr>
              <w:jc w:val="center"/>
              <w:rPr>
                <w:rFonts w:ascii="Arial" w:hAnsi="Arial" w:cs="Arial"/>
                <w:b/>
                <w:bCs/>
                <w:i/>
                <w:iCs/>
                <w:sz w:val="28"/>
                <w:szCs w:val="28"/>
              </w:rPr>
            </w:pPr>
            <w:r w:rsidRPr="00C27108">
              <w:rPr>
                <w:rFonts w:ascii="Arial" w:hAnsi="Arial" w:cs="Arial"/>
                <w:b/>
                <w:bCs/>
                <w:i/>
                <w:iCs/>
                <w:sz w:val="28"/>
                <w:szCs w:val="28"/>
              </w:rPr>
              <w:t>PRICE EACH</w:t>
            </w:r>
          </w:p>
        </w:tc>
        <w:tc>
          <w:tcPr>
            <w:tcW w:w="1068" w:type="pct"/>
            <w:noWrap/>
            <w:vAlign w:val="bottom"/>
            <w:hideMark/>
          </w:tcPr>
          <w:p w14:paraId="468E0EB4" w14:textId="77777777" w:rsidR="00787522" w:rsidRPr="00C27108" w:rsidRDefault="00787522" w:rsidP="00FD49A9">
            <w:pPr>
              <w:jc w:val="center"/>
              <w:rPr>
                <w:rFonts w:ascii="Arial" w:hAnsi="Arial" w:cs="Arial"/>
                <w:b/>
                <w:bCs/>
                <w:i/>
                <w:iCs/>
                <w:sz w:val="28"/>
                <w:szCs w:val="28"/>
              </w:rPr>
            </w:pPr>
            <w:r w:rsidRPr="00C27108">
              <w:rPr>
                <w:rFonts w:ascii="Arial" w:hAnsi="Arial" w:cs="Arial"/>
                <w:b/>
                <w:bCs/>
                <w:i/>
                <w:iCs/>
                <w:sz w:val="28"/>
                <w:szCs w:val="28"/>
              </w:rPr>
              <w:t>TOTAL</w:t>
            </w:r>
          </w:p>
        </w:tc>
        <w:tc>
          <w:tcPr>
            <w:tcW w:w="116" w:type="pct"/>
            <w:noWrap/>
            <w:vAlign w:val="bottom"/>
            <w:hideMark/>
          </w:tcPr>
          <w:p w14:paraId="52D6E76E" w14:textId="77777777" w:rsidR="00787522" w:rsidRPr="00C27108" w:rsidRDefault="00787522" w:rsidP="00FD49A9"/>
        </w:tc>
      </w:tr>
      <w:tr w:rsidR="006200F9" w:rsidRPr="00E4748A" w14:paraId="4DCAAF62" w14:textId="77777777" w:rsidTr="00B04CA8">
        <w:trPr>
          <w:trHeight w:val="344"/>
        </w:trPr>
        <w:tc>
          <w:tcPr>
            <w:tcW w:w="780"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C27108" w:rsidRDefault="00787522" w:rsidP="002672AF">
            <w:pPr>
              <w:jc w:val="center"/>
              <w:rPr>
                <w:rFonts w:ascii="Arial" w:hAnsi="Arial" w:cs="Arial"/>
                <w:sz w:val="24"/>
                <w:szCs w:val="24"/>
              </w:rPr>
            </w:pPr>
            <w:r w:rsidRPr="00C27108">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B0F5CE4" w14:textId="77777777" w:rsidR="00787522" w:rsidRPr="00C27108" w:rsidRDefault="00787522" w:rsidP="002672AF">
            <w:pPr>
              <w:rPr>
                <w:rFonts w:ascii="Arial" w:hAnsi="Arial" w:cs="Arial"/>
                <w:sz w:val="24"/>
                <w:szCs w:val="24"/>
              </w:rPr>
            </w:pPr>
            <w:r w:rsidRPr="00C27108">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676B4402" w14:textId="77777777" w:rsidR="00787522" w:rsidRPr="00C27108" w:rsidRDefault="002672AF" w:rsidP="002672AF">
            <w:pPr>
              <w:jc w:val="center"/>
              <w:rPr>
                <w:rFonts w:ascii="Arial" w:hAnsi="Arial" w:cs="Arial"/>
                <w:sz w:val="24"/>
                <w:szCs w:val="24"/>
              </w:rPr>
            </w:pPr>
            <w:r w:rsidRPr="00C27108">
              <w:rPr>
                <w:rFonts w:ascii="Arial" w:hAnsi="Arial" w:cs="Arial"/>
                <w:sz w:val="24"/>
                <w:szCs w:val="24"/>
              </w:rPr>
              <w:t>Hardware</w:t>
            </w:r>
          </w:p>
        </w:tc>
        <w:tc>
          <w:tcPr>
            <w:tcW w:w="954" w:type="pct"/>
            <w:tcBorders>
              <w:top w:val="single" w:sz="8" w:space="0" w:color="auto"/>
              <w:left w:val="nil"/>
              <w:bottom w:val="single" w:sz="8" w:space="0" w:color="auto"/>
              <w:right w:val="single" w:sz="8" w:space="0" w:color="auto"/>
            </w:tcBorders>
            <w:noWrap/>
            <w:vAlign w:val="center"/>
            <w:hideMark/>
          </w:tcPr>
          <w:p w14:paraId="191CEEE0"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068" w:type="pct"/>
            <w:tcBorders>
              <w:top w:val="single" w:sz="8" w:space="0" w:color="auto"/>
              <w:left w:val="nil"/>
              <w:bottom w:val="single" w:sz="8" w:space="0" w:color="auto"/>
              <w:right w:val="single" w:sz="8" w:space="0" w:color="auto"/>
            </w:tcBorders>
            <w:noWrap/>
            <w:vAlign w:val="center"/>
            <w:hideMark/>
          </w:tcPr>
          <w:p w14:paraId="0604BB4E"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16" w:type="pct"/>
            <w:noWrap/>
            <w:vAlign w:val="bottom"/>
            <w:hideMark/>
          </w:tcPr>
          <w:p w14:paraId="7E924E16" w14:textId="77777777" w:rsidR="00787522" w:rsidRPr="00C27108" w:rsidRDefault="00787522" w:rsidP="00FD49A9"/>
        </w:tc>
      </w:tr>
      <w:tr w:rsidR="006200F9" w:rsidRPr="00E4748A" w14:paraId="01BA3ADF" w14:textId="77777777" w:rsidTr="00B04CA8">
        <w:trPr>
          <w:trHeight w:val="344"/>
        </w:trPr>
        <w:tc>
          <w:tcPr>
            <w:tcW w:w="780" w:type="pct"/>
            <w:tcBorders>
              <w:top w:val="nil"/>
              <w:left w:val="single" w:sz="8" w:space="0" w:color="auto"/>
              <w:bottom w:val="single" w:sz="8" w:space="0" w:color="auto"/>
              <w:right w:val="single" w:sz="8" w:space="0" w:color="auto"/>
            </w:tcBorders>
            <w:noWrap/>
            <w:vAlign w:val="center"/>
            <w:hideMark/>
          </w:tcPr>
          <w:p w14:paraId="73B71326" w14:textId="77777777" w:rsidR="00787522" w:rsidRPr="00C27108" w:rsidRDefault="00787522" w:rsidP="002672AF">
            <w:pPr>
              <w:jc w:val="center"/>
              <w:rPr>
                <w:rFonts w:ascii="Arial" w:hAnsi="Arial" w:cs="Arial"/>
                <w:sz w:val="24"/>
                <w:szCs w:val="24"/>
              </w:rPr>
            </w:pPr>
            <w:r w:rsidRPr="00C27108">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51667CC2" w14:textId="77777777" w:rsidR="00787522" w:rsidRPr="00C27108" w:rsidRDefault="00787522" w:rsidP="002672AF">
            <w:pPr>
              <w:rPr>
                <w:rFonts w:ascii="Arial" w:hAnsi="Arial" w:cs="Arial"/>
                <w:sz w:val="24"/>
                <w:szCs w:val="24"/>
              </w:rPr>
            </w:pPr>
            <w:r w:rsidRPr="00C2710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63CD044D" w14:textId="77777777" w:rsidR="00787522" w:rsidRPr="00C27108" w:rsidRDefault="002672AF" w:rsidP="002672AF">
            <w:pPr>
              <w:jc w:val="center"/>
              <w:rPr>
                <w:rFonts w:ascii="Arial" w:hAnsi="Arial" w:cs="Arial"/>
                <w:sz w:val="24"/>
                <w:szCs w:val="24"/>
              </w:rPr>
            </w:pPr>
            <w:r w:rsidRPr="00C27108">
              <w:rPr>
                <w:rFonts w:ascii="Arial" w:hAnsi="Arial" w:cs="Arial"/>
                <w:sz w:val="24"/>
                <w:szCs w:val="24"/>
              </w:rPr>
              <w:t>Software</w:t>
            </w:r>
          </w:p>
        </w:tc>
        <w:tc>
          <w:tcPr>
            <w:tcW w:w="954" w:type="pct"/>
            <w:tcBorders>
              <w:top w:val="nil"/>
              <w:left w:val="nil"/>
              <w:bottom w:val="single" w:sz="8" w:space="0" w:color="auto"/>
              <w:right w:val="single" w:sz="8" w:space="0" w:color="auto"/>
            </w:tcBorders>
            <w:noWrap/>
            <w:vAlign w:val="center"/>
            <w:hideMark/>
          </w:tcPr>
          <w:p w14:paraId="4B2AF868"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068" w:type="pct"/>
            <w:tcBorders>
              <w:top w:val="nil"/>
              <w:left w:val="nil"/>
              <w:bottom w:val="single" w:sz="8" w:space="0" w:color="auto"/>
              <w:right w:val="single" w:sz="8" w:space="0" w:color="auto"/>
            </w:tcBorders>
            <w:noWrap/>
            <w:vAlign w:val="center"/>
            <w:hideMark/>
          </w:tcPr>
          <w:p w14:paraId="4A887FFA"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16" w:type="pct"/>
            <w:noWrap/>
            <w:vAlign w:val="bottom"/>
            <w:hideMark/>
          </w:tcPr>
          <w:p w14:paraId="71A27D9F" w14:textId="77777777" w:rsidR="00787522" w:rsidRPr="00C27108" w:rsidRDefault="00787522" w:rsidP="00FD49A9"/>
        </w:tc>
      </w:tr>
      <w:tr w:rsidR="006200F9" w:rsidRPr="00E4748A" w14:paraId="39C78342" w14:textId="77777777" w:rsidTr="00B04CA8">
        <w:trPr>
          <w:trHeight w:val="344"/>
        </w:trPr>
        <w:tc>
          <w:tcPr>
            <w:tcW w:w="780" w:type="pct"/>
            <w:tcBorders>
              <w:top w:val="nil"/>
              <w:left w:val="single" w:sz="8" w:space="0" w:color="auto"/>
              <w:bottom w:val="single" w:sz="8" w:space="0" w:color="auto"/>
              <w:right w:val="single" w:sz="8" w:space="0" w:color="auto"/>
            </w:tcBorders>
            <w:noWrap/>
            <w:vAlign w:val="center"/>
            <w:hideMark/>
          </w:tcPr>
          <w:p w14:paraId="60712519" w14:textId="77777777" w:rsidR="00787522" w:rsidRPr="00C27108" w:rsidRDefault="00787522" w:rsidP="002672AF">
            <w:pPr>
              <w:jc w:val="center"/>
              <w:rPr>
                <w:rFonts w:ascii="Arial" w:hAnsi="Arial" w:cs="Arial"/>
                <w:sz w:val="24"/>
                <w:szCs w:val="24"/>
              </w:rPr>
            </w:pPr>
            <w:r w:rsidRPr="00C27108">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6FA910BD" w14:textId="77777777" w:rsidR="00787522" w:rsidRPr="00C27108" w:rsidRDefault="00787522" w:rsidP="002672AF">
            <w:pPr>
              <w:rPr>
                <w:rFonts w:ascii="Arial" w:hAnsi="Arial" w:cs="Arial"/>
                <w:sz w:val="24"/>
                <w:szCs w:val="24"/>
              </w:rPr>
            </w:pPr>
            <w:r w:rsidRPr="00C2710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43F41FA4" w14:textId="77777777" w:rsidR="00787522" w:rsidRPr="00C27108" w:rsidRDefault="002672AF" w:rsidP="002672AF">
            <w:pPr>
              <w:jc w:val="center"/>
              <w:rPr>
                <w:rFonts w:ascii="Arial" w:hAnsi="Arial" w:cs="Arial"/>
                <w:sz w:val="24"/>
                <w:szCs w:val="24"/>
              </w:rPr>
            </w:pPr>
            <w:r w:rsidRPr="00C27108">
              <w:rPr>
                <w:rFonts w:ascii="Arial" w:hAnsi="Arial" w:cs="Arial"/>
                <w:sz w:val="24"/>
                <w:szCs w:val="24"/>
              </w:rPr>
              <w:t>Training &amp; Support</w:t>
            </w:r>
          </w:p>
        </w:tc>
        <w:tc>
          <w:tcPr>
            <w:tcW w:w="954" w:type="pct"/>
            <w:tcBorders>
              <w:top w:val="nil"/>
              <w:left w:val="nil"/>
              <w:bottom w:val="single" w:sz="8" w:space="0" w:color="auto"/>
              <w:right w:val="single" w:sz="8" w:space="0" w:color="auto"/>
            </w:tcBorders>
            <w:noWrap/>
            <w:vAlign w:val="center"/>
            <w:hideMark/>
          </w:tcPr>
          <w:p w14:paraId="076EAF86"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068" w:type="pct"/>
            <w:tcBorders>
              <w:top w:val="nil"/>
              <w:left w:val="nil"/>
              <w:bottom w:val="single" w:sz="8" w:space="0" w:color="auto"/>
              <w:right w:val="single" w:sz="8" w:space="0" w:color="auto"/>
            </w:tcBorders>
            <w:noWrap/>
            <w:vAlign w:val="center"/>
            <w:hideMark/>
          </w:tcPr>
          <w:p w14:paraId="3C504C18"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16" w:type="pct"/>
            <w:noWrap/>
            <w:vAlign w:val="bottom"/>
            <w:hideMark/>
          </w:tcPr>
          <w:p w14:paraId="6F841932" w14:textId="77777777" w:rsidR="00787522" w:rsidRPr="00C27108" w:rsidRDefault="00787522" w:rsidP="00FD49A9"/>
        </w:tc>
      </w:tr>
      <w:tr w:rsidR="006200F9" w:rsidRPr="00E4748A" w14:paraId="60A1EB85" w14:textId="77777777" w:rsidTr="00B04CA8">
        <w:trPr>
          <w:trHeight w:val="344"/>
        </w:trPr>
        <w:tc>
          <w:tcPr>
            <w:tcW w:w="780" w:type="pct"/>
            <w:tcBorders>
              <w:top w:val="nil"/>
              <w:left w:val="single" w:sz="8" w:space="0" w:color="auto"/>
              <w:bottom w:val="single" w:sz="8" w:space="0" w:color="auto"/>
              <w:right w:val="single" w:sz="8" w:space="0" w:color="auto"/>
            </w:tcBorders>
            <w:noWrap/>
            <w:vAlign w:val="center"/>
            <w:hideMark/>
          </w:tcPr>
          <w:p w14:paraId="36034AA0" w14:textId="77777777" w:rsidR="00787522" w:rsidRPr="00C27108" w:rsidRDefault="00787522" w:rsidP="002672AF">
            <w:pPr>
              <w:jc w:val="center"/>
              <w:rPr>
                <w:rFonts w:ascii="Arial" w:hAnsi="Arial" w:cs="Arial"/>
                <w:sz w:val="24"/>
                <w:szCs w:val="24"/>
              </w:rPr>
            </w:pPr>
            <w:r w:rsidRPr="00C27108">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3752B930" w14:textId="77777777" w:rsidR="00787522" w:rsidRPr="00C27108" w:rsidRDefault="00787522" w:rsidP="002672AF">
            <w:pPr>
              <w:rPr>
                <w:rFonts w:ascii="Arial" w:hAnsi="Arial" w:cs="Arial"/>
                <w:sz w:val="24"/>
                <w:szCs w:val="24"/>
              </w:rPr>
            </w:pPr>
            <w:r w:rsidRPr="00C2710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B9730D7" w14:textId="77777777" w:rsidR="00787522" w:rsidRPr="00C27108" w:rsidRDefault="002672AF" w:rsidP="002672AF">
            <w:pPr>
              <w:jc w:val="center"/>
              <w:rPr>
                <w:rFonts w:ascii="Arial" w:hAnsi="Arial" w:cs="Arial"/>
                <w:sz w:val="24"/>
                <w:szCs w:val="24"/>
              </w:rPr>
            </w:pPr>
            <w:r w:rsidRPr="00C27108">
              <w:rPr>
                <w:rFonts w:ascii="Arial" w:hAnsi="Arial" w:cs="Arial"/>
                <w:sz w:val="24"/>
                <w:szCs w:val="24"/>
              </w:rPr>
              <w:t>Annual Maintenance</w:t>
            </w:r>
          </w:p>
        </w:tc>
        <w:tc>
          <w:tcPr>
            <w:tcW w:w="954" w:type="pct"/>
            <w:tcBorders>
              <w:top w:val="nil"/>
              <w:left w:val="nil"/>
              <w:bottom w:val="single" w:sz="8" w:space="0" w:color="auto"/>
              <w:right w:val="single" w:sz="8" w:space="0" w:color="auto"/>
            </w:tcBorders>
            <w:noWrap/>
            <w:vAlign w:val="center"/>
            <w:hideMark/>
          </w:tcPr>
          <w:p w14:paraId="7239901A"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068" w:type="pct"/>
            <w:tcBorders>
              <w:top w:val="nil"/>
              <w:left w:val="nil"/>
              <w:bottom w:val="single" w:sz="8" w:space="0" w:color="auto"/>
              <w:right w:val="single" w:sz="8" w:space="0" w:color="auto"/>
            </w:tcBorders>
            <w:noWrap/>
            <w:vAlign w:val="center"/>
            <w:hideMark/>
          </w:tcPr>
          <w:p w14:paraId="255A3A25"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16" w:type="pct"/>
            <w:noWrap/>
            <w:vAlign w:val="bottom"/>
            <w:hideMark/>
          </w:tcPr>
          <w:p w14:paraId="11756B4C" w14:textId="77777777" w:rsidR="00787522" w:rsidRPr="00C27108" w:rsidRDefault="00787522" w:rsidP="00FD49A9"/>
        </w:tc>
      </w:tr>
      <w:tr w:rsidR="006200F9" w:rsidRPr="00E4748A" w14:paraId="7B87E90D" w14:textId="77777777" w:rsidTr="00B04CA8">
        <w:trPr>
          <w:trHeight w:val="344"/>
        </w:trPr>
        <w:tc>
          <w:tcPr>
            <w:tcW w:w="780" w:type="pct"/>
            <w:tcBorders>
              <w:top w:val="nil"/>
              <w:left w:val="single" w:sz="8" w:space="0" w:color="auto"/>
              <w:bottom w:val="single" w:sz="8" w:space="0" w:color="auto"/>
              <w:right w:val="single" w:sz="8" w:space="0" w:color="auto"/>
            </w:tcBorders>
            <w:noWrap/>
            <w:vAlign w:val="center"/>
            <w:hideMark/>
          </w:tcPr>
          <w:p w14:paraId="3ED52DE6" w14:textId="77777777" w:rsidR="00787522" w:rsidRPr="00C27108" w:rsidRDefault="00787522" w:rsidP="002672AF">
            <w:pPr>
              <w:jc w:val="center"/>
              <w:rPr>
                <w:rFonts w:ascii="Arial" w:hAnsi="Arial" w:cs="Arial"/>
                <w:sz w:val="24"/>
                <w:szCs w:val="24"/>
              </w:rPr>
            </w:pPr>
            <w:r w:rsidRPr="00C27108">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134EAF91" w14:textId="77777777" w:rsidR="00787522" w:rsidRPr="00C27108" w:rsidRDefault="00787522" w:rsidP="002672AF">
            <w:pPr>
              <w:rPr>
                <w:rFonts w:ascii="Arial" w:hAnsi="Arial" w:cs="Arial"/>
                <w:sz w:val="24"/>
                <w:szCs w:val="24"/>
              </w:rPr>
            </w:pPr>
            <w:r w:rsidRPr="00C27108">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4CB20D70" w14:textId="77777777" w:rsidR="00787522" w:rsidRPr="00C27108" w:rsidRDefault="002672AF" w:rsidP="002672AF">
            <w:pPr>
              <w:jc w:val="center"/>
              <w:rPr>
                <w:rFonts w:ascii="Arial" w:hAnsi="Arial" w:cs="Arial"/>
                <w:sz w:val="24"/>
                <w:szCs w:val="24"/>
              </w:rPr>
            </w:pPr>
            <w:r w:rsidRPr="00C27108">
              <w:rPr>
                <w:rFonts w:ascii="Arial" w:hAnsi="Arial" w:cs="Arial"/>
                <w:sz w:val="24"/>
                <w:szCs w:val="24"/>
              </w:rPr>
              <w:t>Implementation</w:t>
            </w:r>
          </w:p>
        </w:tc>
        <w:tc>
          <w:tcPr>
            <w:tcW w:w="954" w:type="pct"/>
            <w:tcBorders>
              <w:top w:val="nil"/>
              <w:left w:val="nil"/>
              <w:bottom w:val="single" w:sz="8" w:space="0" w:color="auto"/>
              <w:right w:val="single" w:sz="8" w:space="0" w:color="auto"/>
            </w:tcBorders>
            <w:noWrap/>
            <w:vAlign w:val="center"/>
            <w:hideMark/>
          </w:tcPr>
          <w:p w14:paraId="65BA71A1"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068" w:type="pct"/>
            <w:tcBorders>
              <w:top w:val="nil"/>
              <w:left w:val="nil"/>
              <w:bottom w:val="single" w:sz="8" w:space="0" w:color="auto"/>
              <w:right w:val="single" w:sz="8" w:space="0" w:color="auto"/>
            </w:tcBorders>
            <w:noWrap/>
            <w:vAlign w:val="center"/>
            <w:hideMark/>
          </w:tcPr>
          <w:p w14:paraId="3CA61590"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16" w:type="pct"/>
            <w:noWrap/>
            <w:vAlign w:val="bottom"/>
            <w:hideMark/>
          </w:tcPr>
          <w:p w14:paraId="4A961A9D" w14:textId="77777777" w:rsidR="00787522" w:rsidRPr="00C27108" w:rsidRDefault="00787522" w:rsidP="00FD49A9"/>
        </w:tc>
      </w:tr>
      <w:tr w:rsidR="006200F9" w:rsidRPr="00E4748A" w14:paraId="7F5D5A97" w14:textId="77777777" w:rsidTr="00B04CA8">
        <w:trPr>
          <w:trHeight w:val="344"/>
        </w:trPr>
        <w:tc>
          <w:tcPr>
            <w:tcW w:w="780" w:type="pct"/>
            <w:tcBorders>
              <w:top w:val="nil"/>
              <w:left w:val="single" w:sz="8" w:space="0" w:color="auto"/>
              <w:bottom w:val="single" w:sz="8" w:space="0" w:color="auto"/>
              <w:right w:val="single" w:sz="8" w:space="0" w:color="auto"/>
            </w:tcBorders>
            <w:noWrap/>
            <w:vAlign w:val="center"/>
            <w:hideMark/>
          </w:tcPr>
          <w:p w14:paraId="280486C5" w14:textId="77777777" w:rsidR="00787522" w:rsidRPr="00C27108" w:rsidRDefault="00787522" w:rsidP="002672AF">
            <w:pPr>
              <w:jc w:val="center"/>
              <w:rPr>
                <w:rFonts w:ascii="Arial" w:hAnsi="Arial" w:cs="Arial"/>
                <w:sz w:val="24"/>
                <w:szCs w:val="24"/>
              </w:rPr>
            </w:pPr>
            <w:r w:rsidRPr="00C27108">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50B2EE89" w14:textId="77777777" w:rsidR="00787522" w:rsidRPr="00C27108" w:rsidRDefault="00787522" w:rsidP="002672AF">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7B75D5BB" w14:textId="77777777" w:rsidR="00787522" w:rsidRPr="00C27108" w:rsidRDefault="002672AF" w:rsidP="002672AF">
            <w:pPr>
              <w:jc w:val="center"/>
              <w:rPr>
                <w:rFonts w:ascii="Arial" w:hAnsi="Arial" w:cs="Arial"/>
                <w:sz w:val="24"/>
                <w:szCs w:val="24"/>
              </w:rPr>
            </w:pPr>
            <w:r w:rsidRPr="00C27108">
              <w:rPr>
                <w:rFonts w:ascii="Arial" w:hAnsi="Arial" w:cs="Arial"/>
                <w:sz w:val="24"/>
                <w:szCs w:val="24"/>
              </w:rPr>
              <w:t>Other</w:t>
            </w:r>
          </w:p>
        </w:tc>
        <w:tc>
          <w:tcPr>
            <w:tcW w:w="954" w:type="pct"/>
            <w:tcBorders>
              <w:top w:val="nil"/>
              <w:left w:val="nil"/>
              <w:bottom w:val="single" w:sz="8" w:space="0" w:color="auto"/>
              <w:right w:val="single" w:sz="8" w:space="0" w:color="auto"/>
            </w:tcBorders>
            <w:noWrap/>
            <w:vAlign w:val="center"/>
            <w:hideMark/>
          </w:tcPr>
          <w:p w14:paraId="72957093"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068" w:type="pct"/>
            <w:tcBorders>
              <w:top w:val="nil"/>
              <w:left w:val="nil"/>
              <w:bottom w:val="single" w:sz="8" w:space="0" w:color="auto"/>
              <w:right w:val="single" w:sz="8" w:space="0" w:color="auto"/>
            </w:tcBorders>
            <w:noWrap/>
            <w:vAlign w:val="center"/>
            <w:hideMark/>
          </w:tcPr>
          <w:p w14:paraId="6A0CAB2A" w14:textId="77777777" w:rsidR="00787522" w:rsidRPr="00C27108" w:rsidRDefault="00787522" w:rsidP="002672AF">
            <w:pPr>
              <w:rPr>
                <w:rFonts w:ascii="Arial" w:hAnsi="Arial" w:cs="Arial"/>
                <w:sz w:val="24"/>
                <w:szCs w:val="24"/>
              </w:rPr>
            </w:pPr>
            <w:r w:rsidRPr="00C27108">
              <w:rPr>
                <w:rFonts w:ascii="Arial" w:hAnsi="Arial" w:cs="Arial"/>
                <w:sz w:val="24"/>
                <w:szCs w:val="24"/>
              </w:rPr>
              <w:t>$</w:t>
            </w:r>
          </w:p>
        </w:tc>
        <w:tc>
          <w:tcPr>
            <w:tcW w:w="116" w:type="pct"/>
            <w:noWrap/>
            <w:vAlign w:val="bottom"/>
            <w:hideMark/>
          </w:tcPr>
          <w:p w14:paraId="030F5C87" w14:textId="77777777" w:rsidR="00787522" w:rsidRPr="00C27108" w:rsidRDefault="00787522" w:rsidP="00FD49A9"/>
        </w:tc>
      </w:tr>
      <w:tr w:rsidR="006200F9" w:rsidRPr="006200F9" w14:paraId="48BF4E42" w14:textId="77777777" w:rsidTr="00B04CA8">
        <w:trPr>
          <w:trHeight w:val="391"/>
        </w:trPr>
        <w:tc>
          <w:tcPr>
            <w:tcW w:w="780" w:type="pct"/>
            <w:tcBorders>
              <w:top w:val="nil"/>
              <w:left w:val="single" w:sz="8" w:space="0" w:color="auto"/>
              <w:bottom w:val="single" w:sz="8" w:space="0" w:color="auto"/>
              <w:right w:val="single" w:sz="8" w:space="0" w:color="auto"/>
            </w:tcBorders>
            <w:noWrap/>
            <w:vAlign w:val="center"/>
            <w:hideMark/>
          </w:tcPr>
          <w:p w14:paraId="3B6951DD" w14:textId="77777777" w:rsidR="00787522" w:rsidRPr="00C27108" w:rsidRDefault="00787522" w:rsidP="002672AF">
            <w:pPr>
              <w:rPr>
                <w:rFonts w:ascii="Arial" w:hAnsi="Arial" w:cs="Arial"/>
                <w:b/>
                <w:bCs/>
                <w:i/>
                <w:iCs/>
                <w:sz w:val="24"/>
                <w:szCs w:val="24"/>
              </w:rPr>
            </w:pPr>
            <w:r w:rsidRPr="00C27108">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52765131" w14:textId="77777777" w:rsidR="00787522" w:rsidRPr="00C27108" w:rsidRDefault="00787522" w:rsidP="002672AF">
            <w:pPr>
              <w:rPr>
                <w:rFonts w:ascii="Arial" w:hAnsi="Arial" w:cs="Arial"/>
                <w:b/>
                <w:bCs/>
                <w:sz w:val="24"/>
                <w:szCs w:val="24"/>
              </w:rPr>
            </w:pPr>
            <w:r w:rsidRPr="00C27108">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2015B0B3" w14:textId="77777777" w:rsidR="00787522" w:rsidRPr="00C27108" w:rsidRDefault="00787522" w:rsidP="002672AF">
            <w:pPr>
              <w:rPr>
                <w:rFonts w:ascii="Arial" w:hAnsi="Arial" w:cs="Arial"/>
                <w:b/>
                <w:bCs/>
                <w:sz w:val="24"/>
                <w:szCs w:val="24"/>
              </w:rPr>
            </w:pPr>
            <w:r w:rsidRPr="00C27108">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7B288C14" w14:textId="77777777" w:rsidR="00787522" w:rsidRPr="00C27108" w:rsidRDefault="00787522" w:rsidP="002672AF">
            <w:pPr>
              <w:rPr>
                <w:rFonts w:ascii="Arial" w:hAnsi="Arial" w:cs="Arial"/>
                <w:b/>
                <w:bCs/>
                <w:sz w:val="24"/>
                <w:szCs w:val="24"/>
              </w:rPr>
            </w:pPr>
            <w:r w:rsidRPr="00C27108">
              <w:rPr>
                <w:rFonts w:ascii="Arial" w:hAnsi="Arial" w:cs="Arial"/>
                <w:b/>
                <w:bCs/>
                <w:sz w:val="24"/>
                <w:szCs w:val="24"/>
              </w:rPr>
              <w:t> </w:t>
            </w:r>
          </w:p>
        </w:tc>
        <w:tc>
          <w:tcPr>
            <w:tcW w:w="1068" w:type="pct"/>
            <w:tcBorders>
              <w:top w:val="nil"/>
              <w:left w:val="nil"/>
              <w:bottom w:val="single" w:sz="8" w:space="0" w:color="auto"/>
              <w:right w:val="single" w:sz="8" w:space="0" w:color="auto"/>
            </w:tcBorders>
            <w:noWrap/>
            <w:vAlign w:val="center"/>
            <w:hideMark/>
          </w:tcPr>
          <w:p w14:paraId="5D92DF4A" w14:textId="77777777" w:rsidR="00787522" w:rsidRPr="00C27108" w:rsidRDefault="00787522" w:rsidP="002672AF">
            <w:pPr>
              <w:rPr>
                <w:rFonts w:ascii="Arial" w:hAnsi="Arial" w:cs="Arial"/>
                <w:b/>
                <w:bCs/>
                <w:sz w:val="24"/>
                <w:szCs w:val="24"/>
              </w:rPr>
            </w:pPr>
            <w:r w:rsidRPr="00C27108">
              <w:rPr>
                <w:rFonts w:ascii="Arial" w:hAnsi="Arial" w:cs="Arial"/>
                <w:b/>
                <w:bCs/>
                <w:sz w:val="24"/>
                <w:szCs w:val="24"/>
              </w:rPr>
              <w:t>$</w:t>
            </w:r>
          </w:p>
        </w:tc>
        <w:tc>
          <w:tcPr>
            <w:tcW w:w="116" w:type="pct"/>
            <w:noWrap/>
            <w:vAlign w:val="bottom"/>
            <w:hideMark/>
          </w:tcPr>
          <w:p w14:paraId="668CF5D1" w14:textId="77777777" w:rsidR="00787522" w:rsidRPr="00C27108" w:rsidRDefault="00787522" w:rsidP="00FD49A9"/>
        </w:tc>
      </w:tr>
    </w:tbl>
    <w:p w14:paraId="6E2A1310" w14:textId="1C542FD4" w:rsidR="00257416" w:rsidRDefault="00257416" w:rsidP="002672AF">
      <w:pPr>
        <w:pStyle w:val="Default"/>
        <w:tabs>
          <w:tab w:val="left" w:pos="540"/>
          <w:tab w:val="left" w:pos="810"/>
        </w:tabs>
        <w:ind w:right="-720"/>
      </w:pPr>
    </w:p>
    <w:p w14:paraId="64BB89B1" w14:textId="77777777" w:rsidR="00257416" w:rsidRDefault="00257416">
      <w:pPr>
        <w:rPr>
          <w:rFonts w:ascii="Arial" w:hAnsi="Arial" w:cs="Arial"/>
          <w:color w:val="000000"/>
          <w:sz w:val="24"/>
          <w:szCs w:val="24"/>
        </w:rPr>
      </w:pPr>
      <w:r>
        <w:br w:type="page"/>
      </w:r>
    </w:p>
    <w:p w14:paraId="6DCCE610" w14:textId="7E99B0DD" w:rsidR="00257416" w:rsidRPr="0001381B" w:rsidRDefault="00257416" w:rsidP="00257416">
      <w:pPr>
        <w:pStyle w:val="MyHead1"/>
        <w:ind w:left="-450" w:firstLine="0"/>
        <w:rPr>
          <w:sz w:val="28"/>
          <w:szCs w:val="28"/>
        </w:rPr>
      </w:pPr>
      <w:r w:rsidRPr="0001381B">
        <w:rPr>
          <w:sz w:val="28"/>
          <w:szCs w:val="28"/>
        </w:rPr>
        <w:lastRenderedPageBreak/>
        <w:t>APPENDIX C:   Qualifications Questionnaire</w:t>
      </w:r>
    </w:p>
    <w:p w14:paraId="41E8D585" w14:textId="6A1E8D65" w:rsidR="00787522" w:rsidRPr="0001381B" w:rsidRDefault="00D25D8B" w:rsidP="002672AF">
      <w:pPr>
        <w:pStyle w:val="Default"/>
        <w:tabs>
          <w:tab w:val="left" w:pos="540"/>
          <w:tab w:val="left" w:pos="810"/>
        </w:tabs>
        <w:ind w:right="-720"/>
        <w:rPr>
          <w:color w:val="auto"/>
        </w:rPr>
      </w:pPr>
      <w:r w:rsidRPr="0001381B">
        <w:rPr>
          <w:color w:val="auto"/>
        </w:rPr>
        <w:t>Reference questionnaire in spreadsheet format as counterpart to this RFP document (labeled as such).  Please complete the spreadsheet as provided and submit within your proposal.</w:t>
      </w:r>
    </w:p>
    <w:sectPr w:rsidR="00787522" w:rsidRPr="0001381B" w:rsidSect="00C317BE">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F3419" w14:textId="77777777" w:rsidR="002D36B8" w:rsidRDefault="002D36B8" w:rsidP="00913B53">
      <w:pPr>
        <w:spacing w:after="0" w:line="240" w:lineRule="auto"/>
      </w:pPr>
      <w:r>
        <w:separator/>
      </w:r>
    </w:p>
  </w:endnote>
  <w:endnote w:type="continuationSeparator" w:id="0">
    <w:p w14:paraId="02F97568" w14:textId="77777777" w:rsidR="002D36B8" w:rsidRDefault="002D36B8"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609FA843" w14:textId="77777777" w:rsidR="002839D4" w:rsidRDefault="002839D4">
        <w:pPr>
          <w:pStyle w:val="Footer"/>
          <w:jc w:val="center"/>
        </w:pPr>
        <w:r>
          <w:fldChar w:fldCharType="begin"/>
        </w:r>
        <w:r>
          <w:instrText xml:space="preserve"> PAGE   \* MERGEFORMAT </w:instrText>
        </w:r>
        <w:r>
          <w:fldChar w:fldCharType="separate"/>
        </w:r>
        <w:r w:rsidR="00DB1C83">
          <w:rPr>
            <w:noProof/>
          </w:rPr>
          <w:t>3</w:t>
        </w:r>
        <w:r>
          <w:rPr>
            <w:noProof/>
          </w:rPr>
          <w:fldChar w:fldCharType="end"/>
        </w:r>
      </w:p>
    </w:sdtContent>
  </w:sdt>
  <w:p w14:paraId="6806F910" w14:textId="77777777" w:rsidR="002839D4" w:rsidRDefault="00283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13FC" w14:textId="77777777" w:rsidR="002D36B8" w:rsidRDefault="002D36B8" w:rsidP="00913B53">
      <w:pPr>
        <w:spacing w:after="0" w:line="240" w:lineRule="auto"/>
      </w:pPr>
      <w:r>
        <w:separator/>
      </w:r>
    </w:p>
  </w:footnote>
  <w:footnote w:type="continuationSeparator" w:id="0">
    <w:p w14:paraId="13E82AB3" w14:textId="77777777" w:rsidR="002D36B8" w:rsidRDefault="002D36B8"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1"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2"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3"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5"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85F65"/>
    <w:multiLevelType w:val="multilevel"/>
    <w:tmpl w:val="933AC636"/>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14"/>
  </w:num>
  <w:num w:numId="4">
    <w:abstractNumId w:val="16"/>
    <w:lvlOverride w:ilvl="0">
      <w:startOverride w:val="6"/>
    </w:lvlOverride>
    <w:lvlOverride w:ilvl="1">
      <w:startOverride w:val="2"/>
    </w:lvlOverride>
  </w:num>
  <w:num w:numId="5">
    <w:abstractNumId w:val="2"/>
  </w:num>
  <w:num w:numId="6">
    <w:abstractNumId w:val="10"/>
  </w:num>
  <w:num w:numId="7">
    <w:abstractNumId w:val="11"/>
  </w:num>
  <w:num w:numId="8">
    <w:abstractNumId w:val="9"/>
  </w:num>
  <w:num w:numId="9">
    <w:abstractNumId w:val="27"/>
  </w:num>
  <w:num w:numId="10">
    <w:abstractNumId w:val="20"/>
  </w:num>
  <w:num w:numId="11">
    <w:abstractNumId w:val="26"/>
  </w:num>
  <w:num w:numId="12">
    <w:abstractNumId w:val="23"/>
  </w:num>
  <w:num w:numId="13">
    <w:abstractNumId w:val="22"/>
  </w:num>
  <w:num w:numId="14">
    <w:abstractNumId w:val="28"/>
  </w:num>
  <w:num w:numId="15">
    <w:abstractNumId w:val="15"/>
  </w:num>
  <w:num w:numId="16">
    <w:abstractNumId w:val="29"/>
  </w:num>
  <w:num w:numId="17">
    <w:abstractNumId w:val="25"/>
  </w:num>
  <w:num w:numId="18">
    <w:abstractNumId w:val="7"/>
  </w:num>
  <w:num w:numId="19">
    <w:abstractNumId w:val="30"/>
  </w:num>
  <w:num w:numId="20">
    <w:abstractNumId w:val="21"/>
  </w:num>
  <w:num w:numId="21">
    <w:abstractNumId w:val="8"/>
  </w:num>
  <w:num w:numId="22">
    <w:abstractNumId w:val="5"/>
  </w:num>
  <w:num w:numId="23">
    <w:abstractNumId w:val="4"/>
  </w:num>
  <w:num w:numId="24">
    <w:abstractNumId w:val="24"/>
  </w:num>
  <w:num w:numId="25">
    <w:abstractNumId w:val="18"/>
  </w:num>
  <w:num w:numId="26">
    <w:abstractNumId w:val="13"/>
  </w:num>
  <w:num w:numId="27">
    <w:abstractNumId w:val="19"/>
  </w:num>
  <w:num w:numId="28">
    <w:abstractNumId w:val="12"/>
  </w:num>
  <w:num w:numId="29">
    <w:abstractNumId w:val="3"/>
  </w:num>
  <w:num w:numId="30">
    <w:abstractNumId w:val="17"/>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78BE"/>
    <w:rsid w:val="00010F0F"/>
    <w:rsid w:val="00012FDB"/>
    <w:rsid w:val="0001381B"/>
    <w:rsid w:val="00015D3C"/>
    <w:rsid w:val="00017CB9"/>
    <w:rsid w:val="00020E2E"/>
    <w:rsid w:val="00024BF8"/>
    <w:rsid w:val="00024EB1"/>
    <w:rsid w:val="00034F5D"/>
    <w:rsid w:val="00037B25"/>
    <w:rsid w:val="000420A6"/>
    <w:rsid w:val="00043ACE"/>
    <w:rsid w:val="0004641D"/>
    <w:rsid w:val="0005004A"/>
    <w:rsid w:val="00050B0B"/>
    <w:rsid w:val="0005103E"/>
    <w:rsid w:val="000524C2"/>
    <w:rsid w:val="00055763"/>
    <w:rsid w:val="0006419E"/>
    <w:rsid w:val="000663E6"/>
    <w:rsid w:val="000675B5"/>
    <w:rsid w:val="00071072"/>
    <w:rsid w:val="00072631"/>
    <w:rsid w:val="00075E0D"/>
    <w:rsid w:val="0007618D"/>
    <w:rsid w:val="00076EA4"/>
    <w:rsid w:val="00077D13"/>
    <w:rsid w:val="000812B3"/>
    <w:rsid w:val="00081323"/>
    <w:rsid w:val="00081E07"/>
    <w:rsid w:val="00085DEC"/>
    <w:rsid w:val="0009141E"/>
    <w:rsid w:val="000955EC"/>
    <w:rsid w:val="000A0DAF"/>
    <w:rsid w:val="000A355B"/>
    <w:rsid w:val="000A3C8F"/>
    <w:rsid w:val="000A66F3"/>
    <w:rsid w:val="000A6DD0"/>
    <w:rsid w:val="000B0C20"/>
    <w:rsid w:val="000B3890"/>
    <w:rsid w:val="000B629C"/>
    <w:rsid w:val="000C1A6C"/>
    <w:rsid w:val="000C1BF5"/>
    <w:rsid w:val="000D0F47"/>
    <w:rsid w:val="000D2AA8"/>
    <w:rsid w:val="000D6C6F"/>
    <w:rsid w:val="000D73D9"/>
    <w:rsid w:val="000E291B"/>
    <w:rsid w:val="000E296B"/>
    <w:rsid w:val="000E3F61"/>
    <w:rsid w:val="000F109C"/>
    <w:rsid w:val="000F6770"/>
    <w:rsid w:val="00100BF6"/>
    <w:rsid w:val="00100E19"/>
    <w:rsid w:val="00102E62"/>
    <w:rsid w:val="00103190"/>
    <w:rsid w:val="00106D8B"/>
    <w:rsid w:val="001079BA"/>
    <w:rsid w:val="00107A25"/>
    <w:rsid w:val="001159CD"/>
    <w:rsid w:val="00116B2C"/>
    <w:rsid w:val="0012095F"/>
    <w:rsid w:val="0012650A"/>
    <w:rsid w:val="00130663"/>
    <w:rsid w:val="001374C5"/>
    <w:rsid w:val="00140276"/>
    <w:rsid w:val="00140A31"/>
    <w:rsid w:val="001428A4"/>
    <w:rsid w:val="00160023"/>
    <w:rsid w:val="0016050B"/>
    <w:rsid w:val="00162394"/>
    <w:rsid w:val="00162A43"/>
    <w:rsid w:val="00162C4F"/>
    <w:rsid w:val="0016310E"/>
    <w:rsid w:val="001653C0"/>
    <w:rsid w:val="00172B28"/>
    <w:rsid w:val="00175645"/>
    <w:rsid w:val="0018240C"/>
    <w:rsid w:val="00182DC4"/>
    <w:rsid w:val="001834F9"/>
    <w:rsid w:val="00183DA4"/>
    <w:rsid w:val="00184D03"/>
    <w:rsid w:val="001866C0"/>
    <w:rsid w:val="00187C9D"/>
    <w:rsid w:val="001969F2"/>
    <w:rsid w:val="00197146"/>
    <w:rsid w:val="001A593A"/>
    <w:rsid w:val="001A5A33"/>
    <w:rsid w:val="001A5B31"/>
    <w:rsid w:val="001A67C1"/>
    <w:rsid w:val="001A7ACC"/>
    <w:rsid w:val="001B3FFC"/>
    <w:rsid w:val="001B6508"/>
    <w:rsid w:val="001B7B4D"/>
    <w:rsid w:val="001C07C1"/>
    <w:rsid w:val="001C2343"/>
    <w:rsid w:val="001C474D"/>
    <w:rsid w:val="001C6621"/>
    <w:rsid w:val="001D05E8"/>
    <w:rsid w:val="001D0CDC"/>
    <w:rsid w:val="001D14C8"/>
    <w:rsid w:val="001D2657"/>
    <w:rsid w:val="001D2AD2"/>
    <w:rsid w:val="001D5060"/>
    <w:rsid w:val="001D5A77"/>
    <w:rsid w:val="001D6161"/>
    <w:rsid w:val="001E25E0"/>
    <w:rsid w:val="001E5F58"/>
    <w:rsid w:val="001F07E4"/>
    <w:rsid w:val="001F0B48"/>
    <w:rsid w:val="001F73ED"/>
    <w:rsid w:val="00203F4F"/>
    <w:rsid w:val="00210C59"/>
    <w:rsid w:val="0021153B"/>
    <w:rsid w:val="00211DDE"/>
    <w:rsid w:val="0021381C"/>
    <w:rsid w:val="00213B1D"/>
    <w:rsid w:val="00222F15"/>
    <w:rsid w:val="002233B6"/>
    <w:rsid w:val="0022593F"/>
    <w:rsid w:val="0022660F"/>
    <w:rsid w:val="002269AE"/>
    <w:rsid w:val="002277CF"/>
    <w:rsid w:val="00232190"/>
    <w:rsid w:val="00236933"/>
    <w:rsid w:val="00243144"/>
    <w:rsid w:val="00246A6E"/>
    <w:rsid w:val="0024746E"/>
    <w:rsid w:val="002474C1"/>
    <w:rsid w:val="002548A5"/>
    <w:rsid w:val="00257416"/>
    <w:rsid w:val="00262DB8"/>
    <w:rsid w:val="00265E71"/>
    <w:rsid w:val="002672AF"/>
    <w:rsid w:val="0028030A"/>
    <w:rsid w:val="00281237"/>
    <w:rsid w:val="00281D5B"/>
    <w:rsid w:val="00282337"/>
    <w:rsid w:val="00282918"/>
    <w:rsid w:val="002839D4"/>
    <w:rsid w:val="002854BA"/>
    <w:rsid w:val="00287F72"/>
    <w:rsid w:val="00291EF8"/>
    <w:rsid w:val="00294D17"/>
    <w:rsid w:val="00295BF2"/>
    <w:rsid w:val="00296D36"/>
    <w:rsid w:val="002A20F1"/>
    <w:rsid w:val="002A5553"/>
    <w:rsid w:val="002B06BB"/>
    <w:rsid w:val="002B2FA4"/>
    <w:rsid w:val="002B3322"/>
    <w:rsid w:val="002B4569"/>
    <w:rsid w:val="002B5441"/>
    <w:rsid w:val="002C143D"/>
    <w:rsid w:val="002D1A19"/>
    <w:rsid w:val="002D212D"/>
    <w:rsid w:val="002D36B8"/>
    <w:rsid w:val="002E3BD9"/>
    <w:rsid w:val="002F151F"/>
    <w:rsid w:val="002F6433"/>
    <w:rsid w:val="002F67E3"/>
    <w:rsid w:val="0030074C"/>
    <w:rsid w:val="003015E8"/>
    <w:rsid w:val="003029D1"/>
    <w:rsid w:val="00304F73"/>
    <w:rsid w:val="003118A1"/>
    <w:rsid w:val="00311C9A"/>
    <w:rsid w:val="003145B4"/>
    <w:rsid w:val="003149B1"/>
    <w:rsid w:val="0031743A"/>
    <w:rsid w:val="0032362C"/>
    <w:rsid w:val="003236FE"/>
    <w:rsid w:val="003263CC"/>
    <w:rsid w:val="00327408"/>
    <w:rsid w:val="00331384"/>
    <w:rsid w:val="00332E7A"/>
    <w:rsid w:val="003354F9"/>
    <w:rsid w:val="00337F9E"/>
    <w:rsid w:val="0034289F"/>
    <w:rsid w:val="0034418F"/>
    <w:rsid w:val="00344265"/>
    <w:rsid w:val="00347FEB"/>
    <w:rsid w:val="00350527"/>
    <w:rsid w:val="00354410"/>
    <w:rsid w:val="003554B9"/>
    <w:rsid w:val="0035755F"/>
    <w:rsid w:val="00366E77"/>
    <w:rsid w:val="00372BAD"/>
    <w:rsid w:val="00373D36"/>
    <w:rsid w:val="0037784F"/>
    <w:rsid w:val="003809D4"/>
    <w:rsid w:val="00385373"/>
    <w:rsid w:val="003858F2"/>
    <w:rsid w:val="00392310"/>
    <w:rsid w:val="00394425"/>
    <w:rsid w:val="003964F1"/>
    <w:rsid w:val="003A0378"/>
    <w:rsid w:val="003A1FBA"/>
    <w:rsid w:val="003A4BE8"/>
    <w:rsid w:val="003A5C59"/>
    <w:rsid w:val="003B3444"/>
    <w:rsid w:val="003B6E8C"/>
    <w:rsid w:val="003D1E0D"/>
    <w:rsid w:val="003D2AB0"/>
    <w:rsid w:val="003D2C79"/>
    <w:rsid w:val="003D6EFF"/>
    <w:rsid w:val="003E0D0F"/>
    <w:rsid w:val="003E4A6B"/>
    <w:rsid w:val="003F20FA"/>
    <w:rsid w:val="003F408D"/>
    <w:rsid w:val="003F530C"/>
    <w:rsid w:val="003F5A5D"/>
    <w:rsid w:val="003F7907"/>
    <w:rsid w:val="00400227"/>
    <w:rsid w:val="00402724"/>
    <w:rsid w:val="00410264"/>
    <w:rsid w:val="00416C4C"/>
    <w:rsid w:val="00422142"/>
    <w:rsid w:val="00425CAD"/>
    <w:rsid w:val="00426982"/>
    <w:rsid w:val="004306F5"/>
    <w:rsid w:val="004319C2"/>
    <w:rsid w:val="00435DC3"/>
    <w:rsid w:val="004441CD"/>
    <w:rsid w:val="00453B73"/>
    <w:rsid w:val="00454934"/>
    <w:rsid w:val="00460224"/>
    <w:rsid w:val="00461728"/>
    <w:rsid w:val="00463FEB"/>
    <w:rsid w:val="004710F3"/>
    <w:rsid w:val="00472EC7"/>
    <w:rsid w:val="00481EB5"/>
    <w:rsid w:val="004823A9"/>
    <w:rsid w:val="004856B4"/>
    <w:rsid w:val="004862AA"/>
    <w:rsid w:val="004909B0"/>
    <w:rsid w:val="00492FBB"/>
    <w:rsid w:val="004967A2"/>
    <w:rsid w:val="00497654"/>
    <w:rsid w:val="004A0894"/>
    <w:rsid w:val="004A1DF2"/>
    <w:rsid w:val="004A34CE"/>
    <w:rsid w:val="004A42AE"/>
    <w:rsid w:val="004B1A53"/>
    <w:rsid w:val="004B2FE7"/>
    <w:rsid w:val="004B49B9"/>
    <w:rsid w:val="004B62D5"/>
    <w:rsid w:val="004B6F77"/>
    <w:rsid w:val="004C0791"/>
    <w:rsid w:val="004C14D3"/>
    <w:rsid w:val="004C1F96"/>
    <w:rsid w:val="004C3CCF"/>
    <w:rsid w:val="004C42D0"/>
    <w:rsid w:val="004C5BBB"/>
    <w:rsid w:val="004C71D5"/>
    <w:rsid w:val="004D086C"/>
    <w:rsid w:val="004D42FA"/>
    <w:rsid w:val="004D4BA7"/>
    <w:rsid w:val="004D6350"/>
    <w:rsid w:val="004E3010"/>
    <w:rsid w:val="004E3855"/>
    <w:rsid w:val="004E4FF6"/>
    <w:rsid w:val="004F783F"/>
    <w:rsid w:val="0050172D"/>
    <w:rsid w:val="00502F5E"/>
    <w:rsid w:val="00503740"/>
    <w:rsid w:val="0050504B"/>
    <w:rsid w:val="00505B21"/>
    <w:rsid w:val="0050701E"/>
    <w:rsid w:val="00511343"/>
    <w:rsid w:val="00513D9D"/>
    <w:rsid w:val="0052104B"/>
    <w:rsid w:val="00522B45"/>
    <w:rsid w:val="00526B19"/>
    <w:rsid w:val="00530B10"/>
    <w:rsid w:val="00534A43"/>
    <w:rsid w:val="00541C34"/>
    <w:rsid w:val="00544AFC"/>
    <w:rsid w:val="00554F8C"/>
    <w:rsid w:val="0055616B"/>
    <w:rsid w:val="00564F42"/>
    <w:rsid w:val="00565862"/>
    <w:rsid w:val="00566CCA"/>
    <w:rsid w:val="00567CA6"/>
    <w:rsid w:val="00570703"/>
    <w:rsid w:val="00570A60"/>
    <w:rsid w:val="0057272E"/>
    <w:rsid w:val="00572BB1"/>
    <w:rsid w:val="005738FD"/>
    <w:rsid w:val="00576870"/>
    <w:rsid w:val="00576C4F"/>
    <w:rsid w:val="00581643"/>
    <w:rsid w:val="005848AC"/>
    <w:rsid w:val="005855CE"/>
    <w:rsid w:val="005873D4"/>
    <w:rsid w:val="005915B2"/>
    <w:rsid w:val="005932DF"/>
    <w:rsid w:val="00593A7A"/>
    <w:rsid w:val="00593A8E"/>
    <w:rsid w:val="00593E9D"/>
    <w:rsid w:val="00596004"/>
    <w:rsid w:val="00596434"/>
    <w:rsid w:val="00597A7A"/>
    <w:rsid w:val="005A3B46"/>
    <w:rsid w:val="005B3AF6"/>
    <w:rsid w:val="005B492D"/>
    <w:rsid w:val="005B6DA6"/>
    <w:rsid w:val="005B7A91"/>
    <w:rsid w:val="005C3DE8"/>
    <w:rsid w:val="005C42F1"/>
    <w:rsid w:val="005C51E7"/>
    <w:rsid w:val="005C64B2"/>
    <w:rsid w:val="005C69E0"/>
    <w:rsid w:val="005C7B5D"/>
    <w:rsid w:val="005D2E97"/>
    <w:rsid w:val="005D3945"/>
    <w:rsid w:val="005D6098"/>
    <w:rsid w:val="005E0627"/>
    <w:rsid w:val="005E0A43"/>
    <w:rsid w:val="005E0A67"/>
    <w:rsid w:val="005E4DDC"/>
    <w:rsid w:val="005E53C5"/>
    <w:rsid w:val="005E66BA"/>
    <w:rsid w:val="005F1670"/>
    <w:rsid w:val="005F4AD0"/>
    <w:rsid w:val="005F7F57"/>
    <w:rsid w:val="00610C65"/>
    <w:rsid w:val="00614158"/>
    <w:rsid w:val="00616DC4"/>
    <w:rsid w:val="0061791C"/>
    <w:rsid w:val="006200F9"/>
    <w:rsid w:val="00620A9A"/>
    <w:rsid w:val="00622E57"/>
    <w:rsid w:val="00623F90"/>
    <w:rsid w:val="006240E3"/>
    <w:rsid w:val="00624BD7"/>
    <w:rsid w:val="00624DA2"/>
    <w:rsid w:val="00625F59"/>
    <w:rsid w:val="00626845"/>
    <w:rsid w:val="00631CA3"/>
    <w:rsid w:val="00634B78"/>
    <w:rsid w:val="006351E4"/>
    <w:rsid w:val="00635261"/>
    <w:rsid w:val="00637E2A"/>
    <w:rsid w:val="00640525"/>
    <w:rsid w:val="00642DC9"/>
    <w:rsid w:val="006439C7"/>
    <w:rsid w:val="00645470"/>
    <w:rsid w:val="00650CA3"/>
    <w:rsid w:val="00651A24"/>
    <w:rsid w:val="006546E8"/>
    <w:rsid w:val="00655DB0"/>
    <w:rsid w:val="00657A63"/>
    <w:rsid w:val="00667A43"/>
    <w:rsid w:val="006708C4"/>
    <w:rsid w:val="00670C11"/>
    <w:rsid w:val="00671B10"/>
    <w:rsid w:val="00672977"/>
    <w:rsid w:val="00673EE2"/>
    <w:rsid w:val="00685B13"/>
    <w:rsid w:val="00686B65"/>
    <w:rsid w:val="00687AAD"/>
    <w:rsid w:val="00692866"/>
    <w:rsid w:val="006938E9"/>
    <w:rsid w:val="00694D64"/>
    <w:rsid w:val="00695FE6"/>
    <w:rsid w:val="00697E7D"/>
    <w:rsid w:val="006A2E09"/>
    <w:rsid w:val="006A2EE2"/>
    <w:rsid w:val="006A6E0A"/>
    <w:rsid w:val="006A79EE"/>
    <w:rsid w:val="006B1A6B"/>
    <w:rsid w:val="006B46F2"/>
    <w:rsid w:val="006B6756"/>
    <w:rsid w:val="006C1E1E"/>
    <w:rsid w:val="006C2A04"/>
    <w:rsid w:val="006C7E43"/>
    <w:rsid w:val="006D0273"/>
    <w:rsid w:val="006D3B54"/>
    <w:rsid w:val="006D4810"/>
    <w:rsid w:val="006E04B0"/>
    <w:rsid w:val="006E0AC8"/>
    <w:rsid w:val="006E5CE7"/>
    <w:rsid w:val="006E7461"/>
    <w:rsid w:val="006F3AD2"/>
    <w:rsid w:val="006F3D1C"/>
    <w:rsid w:val="006F56D7"/>
    <w:rsid w:val="0070014E"/>
    <w:rsid w:val="007002BB"/>
    <w:rsid w:val="0070121C"/>
    <w:rsid w:val="00705019"/>
    <w:rsid w:val="007052F3"/>
    <w:rsid w:val="007078B9"/>
    <w:rsid w:val="00711379"/>
    <w:rsid w:val="00717652"/>
    <w:rsid w:val="007202E9"/>
    <w:rsid w:val="0072035A"/>
    <w:rsid w:val="00721C91"/>
    <w:rsid w:val="0072414B"/>
    <w:rsid w:val="007262D8"/>
    <w:rsid w:val="007267B7"/>
    <w:rsid w:val="0073114D"/>
    <w:rsid w:val="00735E00"/>
    <w:rsid w:val="0073624A"/>
    <w:rsid w:val="007420AA"/>
    <w:rsid w:val="00747CF0"/>
    <w:rsid w:val="00755C98"/>
    <w:rsid w:val="0075782F"/>
    <w:rsid w:val="00757C3B"/>
    <w:rsid w:val="00761DB1"/>
    <w:rsid w:val="00770743"/>
    <w:rsid w:val="007750BC"/>
    <w:rsid w:val="007762C5"/>
    <w:rsid w:val="00776D47"/>
    <w:rsid w:val="00780D39"/>
    <w:rsid w:val="00781806"/>
    <w:rsid w:val="00783524"/>
    <w:rsid w:val="00783ACA"/>
    <w:rsid w:val="00785156"/>
    <w:rsid w:val="00787522"/>
    <w:rsid w:val="007877DE"/>
    <w:rsid w:val="00787AC7"/>
    <w:rsid w:val="00795BF0"/>
    <w:rsid w:val="00797462"/>
    <w:rsid w:val="007A022A"/>
    <w:rsid w:val="007A059A"/>
    <w:rsid w:val="007A0B8A"/>
    <w:rsid w:val="007A5D8F"/>
    <w:rsid w:val="007B2053"/>
    <w:rsid w:val="007B5909"/>
    <w:rsid w:val="007B6134"/>
    <w:rsid w:val="007C02BB"/>
    <w:rsid w:val="007C4EB0"/>
    <w:rsid w:val="007D0926"/>
    <w:rsid w:val="007D2F54"/>
    <w:rsid w:val="007D6174"/>
    <w:rsid w:val="007E06D5"/>
    <w:rsid w:val="007E0D77"/>
    <w:rsid w:val="007E25E8"/>
    <w:rsid w:val="007E52A2"/>
    <w:rsid w:val="007F2DB9"/>
    <w:rsid w:val="007F45C1"/>
    <w:rsid w:val="007F4E1C"/>
    <w:rsid w:val="0080112A"/>
    <w:rsid w:val="00802AEB"/>
    <w:rsid w:val="00803208"/>
    <w:rsid w:val="00804D59"/>
    <w:rsid w:val="00811368"/>
    <w:rsid w:val="00815FAC"/>
    <w:rsid w:val="008203AA"/>
    <w:rsid w:val="00820BB9"/>
    <w:rsid w:val="008218BF"/>
    <w:rsid w:val="008221AA"/>
    <w:rsid w:val="008231C2"/>
    <w:rsid w:val="00824B2A"/>
    <w:rsid w:val="00825F7A"/>
    <w:rsid w:val="00831BF5"/>
    <w:rsid w:val="00833339"/>
    <w:rsid w:val="00836683"/>
    <w:rsid w:val="00841AF8"/>
    <w:rsid w:val="00841C46"/>
    <w:rsid w:val="00842512"/>
    <w:rsid w:val="008426DE"/>
    <w:rsid w:val="00842C46"/>
    <w:rsid w:val="00842FBB"/>
    <w:rsid w:val="00847962"/>
    <w:rsid w:val="00853AAF"/>
    <w:rsid w:val="00863118"/>
    <w:rsid w:val="0086569B"/>
    <w:rsid w:val="008714BA"/>
    <w:rsid w:val="00872C2F"/>
    <w:rsid w:val="0087582B"/>
    <w:rsid w:val="00882E3C"/>
    <w:rsid w:val="00884C42"/>
    <w:rsid w:val="00886A49"/>
    <w:rsid w:val="00891660"/>
    <w:rsid w:val="00893EF6"/>
    <w:rsid w:val="008A0B94"/>
    <w:rsid w:val="008A35C7"/>
    <w:rsid w:val="008A4A7B"/>
    <w:rsid w:val="008A7B9F"/>
    <w:rsid w:val="008B067A"/>
    <w:rsid w:val="008B07E9"/>
    <w:rsid w:val="008B4C97"/>
    <w:rsid w:val="008B4FC7"/>
    <w:rsid w:val="008C0121"/>
    <w:rsid w:val="008C1C30"/>
    <w:rsid w:val="008C7365"/>
    <w:rsid w:val="008D3110"/>
    <w:rsid w:val="008D4548"/>
    <w:rsid w:val="008E4C3A"/>
    <w:rsid w:val="008E4E91"/>
    <w:rsid w:val="008E5F39"/>
    <w:rsid w:val="008E5FDE"/>
    <w:rsid w:val="008F3B9D"/>
    <w:rsid w:val="008F42C8"/>
    <w:rsid w:val="008F5761"/>
    <w:rsid w:val="008F7B8B"/>
    <w:rsid w:val="009001D1"/>
    <w:rsid w:val="009018C7"/>
    <w:rsid w:val="00903220"/>
    <w:rsid w:val="009045EE"/>
    <w:rsid w:val="00910A8F"/>
    <w:rsid w:val="00912EAA"/>
    <w:rsid w:val="00913B53"/>
    <w:rsid w:val="00913E9A"/>
    <w:rsid w:val="0091444E"/>
    <w:rsid w:val="009216FC"/>
    <w:rsid w:val="009221D2"/>
    <w:rsid w:val="009240AC"/>
    <w:rsid w:val="0092700F"/>
    <w:rsid w:val="00930479"/>
    <w:rsid w:val="0094272B"/>
    <w:rsid w:val="00947786"/>
    <w:rsid w:val="00947CDB"/>
    <w:rsid w:val="00952AD8"/>
    <w:rsid w:val="00952EAC"/>
    <w:rsid w:val="00954FD6"/>
    <w:rsid w:val="009609E4"/>
    <w:rsid w:val="0096278B"/>
    <w:rsid w:val="009705A1"/>
    <w:rsid w:val="00972954"/>
    <w:rsid w:val="009815E1"/>
    <w:rsid w:val="0098215E"/>
    <w:rsid w:val="00983D3B"/>
    <w:rsid w:val="00985E72"/>
    <w:rsid w:val="00986A96"/>
    <w:rsid w:val="009912C1"/>
    <w:rsid w:val="00992D65"/>
    <w:rsid w:val="00993372"/>
    <w:rsid w:val="009A2EA7"/>
    <w:rsid w:val="009A4669"/>
    <w:rsid w:val="009A569A"/>
    <w:rsid w:val="009B2358"/>
    <w:rsid w:val="009B2797"/>
    <w:rsid w:val="009C0813"/>
    <w:rsid w:val="009C12E5"/>
    <w:rsid w:val="009C2C46"/>
    <w:rsid w:val="009C7AB5"/>
    <w:rsid w:val="009D0FC4"/>
    <w:rsid w:val="009E53EF"/>
    <w:rsid w:val="009E7C1F"/>
    <w:rsid w:val="009F0F0B"/>
    <w:rsid w:val="009F12F9"/>
    <w:rsid w:val="009F4422"/>
    <w:rsid w:val="009F625B"/>
    <w:rsid w:val="009F7B4A"/>
    <w:rsid w:val="00A00AF9"/>
    <w:rsid w:val="00A0469E"/>
    <w:rsid w:val="00A1259F"/>
    <w:rsid w:val="00A27956"/>
    <w:rsid w:val="00A328ED"/>
    <w:rsid w:val="00A32A50"/>
    <w:rsid w:val="00A42BD7"/>
    <w:rsid w:val="00A43E92"/>
    <w:rsid w:val="00A4554D"/>
    <w:rsid w:val="00A47959"/>
    <w:rsid w:val="00A50E1A"/>
    <w:rsid w:val="00A54B4F"/>
    <w:rsid w:val="00A55B37"/>
    <w:rsid w:val="00A57F96"/>
    <w:rsid w:val="00A61804"/>
    <w:rsid w:val="00A6192A"/>
    <w:rsid w:val="00A73CD1"/>
    <w:rsid w:val="00A73D8E"/>
    <w:rsid w:val="00A74FEA"/>
    <w:rsid w:val="00A80592"/>
    <w:rsid w:val="00A80F4A"/>
    <w:rsid w:val="00A812B6"/>
    <w:rsid w:val="00A823ED"/>
    <w:rsid w:val="00A876E1"/>
    <w:rsid w:val="00A91767"/>
    <w:rsid w:val="00A94C39"/>
    <w:rsid w:val="00A9546E"/>
    <w:rsid w:val="00AA0205"/>
    <w:rsid w:val="00AB4CA2"/>
    <w:rsid w:val="00AB6A0B"/>
    <w:rsid w:val="00AB6F22"/>
    <w:rsid w:val="00AC0789"/>
    <w:rsid w:val="00AC167C"/>
    <w:rsid w:val="00AC55C9"/>
    <w:rsid w:val="00AD5904"/>
    <w:rsid w:val="00AD7A1B"/>
    <w:rsid w:val="00AE0551"/>
    <w:rsid w:val="00AE0C24"/>
    <w:rsid w:val="00AE22FF"/>
    <w:rsid w:val="00AE524D"/>
    <w:rsid w:val="00AE6FA1"/>
    <w:rsid w:val="00AF0DF4"/>
    <w:rsid w:val="00AF3BC3"/>
    <w:rsid w:val="00AF5AE8"/>
    <w:rsid w:val="00AF6FAD"/>
    <w:rsid w:val="00B04CA8"/>
    <w:rsid w:val="00B06277"/>
    <w:rsid w:val="00B078BD"/>
    <w:rsid w:val="00B07CFA"/>
    <w:rsid w:val="00B11488"/>
    <w:rsid w:val="00B12F00"/>
    <w:rsid w:val="00B14CFB"/>
    <w:rsid w:val="00B16DCA"/>
    <w:rsid w:val="00B1768D"/>
    <w:rsid w:val="00B20B53"/>
    <w:rsid w:val="00B257E1"/>
    <w:rsid w:val="00B26BC3"/>
    <w:rsid w:val="00B31215"/>
    <w:rsid w:val="00B34E74"/>
    <w:rsid w:val="00B36A04"/>
    <w:rsid w:val="00B37E23"/>
    <w:rsid w:val="00B40FC5"/>
    <w:rsid w:val="00B41218"/>
    <w:rsid w:val="00B43C39"/>
    <w:rsid w:val="00B45FEC"/>
    <w:rsid w:val="00B50502"/>
    <w:rsid w:val="00B51AAC"/>
    <w:rsid w:val="00B52649"/>
    <w:rsid w:val="00B52C1A"/>
    <w:rsid w:val="00B53E2E"/>
    <w:rsid w:val="00B53F6E"/>
    <w:rsid w:val="00B55EAA"/>
    <w:rsid w:val="00B622B0"/>
    <w:rsid w:val="00B70F8A"/>
    <w:rsid w:val="00B7412C"/>
    <w:rsid w:val="00B74F14"/>
    <w:rsid w:val="00B7531D"/>
    <w:rsid w:val="00B777FD"/>
    <w:rsid w:val="00B8153F"/>
    <w:rsid w:val="00B8381F"/>
    <w:rsid w:val="00B848B5"/>
    <w:rsid w:val="00B84B48"/>
    <w:rsid w:val="00B84CAA"/>
    <w:rsid w:val="00B85EC0"/>
    <w:rsid w:val="00B86394"/>
    <w:rsid w:val="00B87913"/>
    <w:rsid w:val="00B87E23"/>
    <w:rsid w:val="00B91224"/>
    <w:rsid w:val="00B91480"/>
    <w:rsid w:val="00B93C8F"/>
    <w:rsid w:val="00B948EB"/>
    <w:rsid w:val="00B94A5D"/>
    <w:rsid w:val="00B95885"/>
    <w:rsid w:val="00B9684E"/>
    <w:rsid w:val="00B9798B"/>
    <w:rsid w:val="00BA22FE"/>
    <w:rsid w:val="00BB000D"/>
    <w:rsid w:val="00BB5482"/>
    <w:rsid w:val="00BB7965"/>
    <w:rsid w:val="00BC1734"/>
    <w:rsid w:val="00BC43B2"/>
    <w:rsid w:val="00BC7633"/>
    <w:rsid w:val="00BC7FBF"/>
    <w:rsid w:val="00BD01D9"/>
    <w:rsid w:val="00BD343B"/>
    <w:rsid w:val="00BD42C8"/>
    <w:rsid w:val="00BD6D09"/>
    <w:rsid w:val="00BE2F0F"/>
    <w:rsid w:val="00BE7954"/>
    <w:rsid w:val="00BF0AD8"/>
    <w:rsid w:val="00BF12B8"/>
    <w:rsid w:val="00BF137E"/>
    <w:rsid w:val="00BF14D6"/>
    <w:rsid w:val="00BF1886"/>
    <w:rsid w:val="00BF4357"/>
    <w:rsid w:val="00BF631C"/>
    <w:rsid w:val="00C013AC"/>
    <w:rsid w:val="00C03554"/>
    <w:rsid w:val="00C05D5B"/>
    <w:rsid w:val="00C0600C"/>
    <w:rsid w:val="00C06292"/>
    <w:rsid w:val="00C068F3"/>
    <w:rsid w:val="00C10F6A"/>
    <w:rsid w:val="00C14070"/>
    <w:rsid w:val="00C16E29"/>
    <w:rsid w:val="00C17046"/>
    <w:rsid w:val="00C17124"/>
    <w:rsid w:val="00C230FC"/>
    <w:rsid w:val="00C25451"/>
    <w:rsid w:val="00C27108"/>
    <w:rsid w:val="00C317BE"/>
    <w:rsid w:val="00C31C52"/>
    <w:rsid w:val="00C35775"/>
    <w:rsid w:val="00C42A86"/>
    <w:rsid w:val="00C457BB"/>
    <w:rsid w:val="00C465E7"/>
    <w:rsid w:val="00C47FA1"/>
    <w:rsid w:val="00C50E82"/>
    <w:rsid w:val="00C53E07"/>
    <w:rsid w:val="00C626E4"/>
    <w:rsid w:val="00C6411C"/>
    <w:rsid w:val="00C74F71"/>
    <w:rsid w:val="00C7720A"/>
    <w:rsid w:val="00C807B0"/>
    <w:rsid w:val="00C81157"/>
    <w:rsid w:val="00C83B05"/>
    <w:rsid w:val="00C84B3D"/>
    <w:rsid w:val="00C84E85"/>
    <w:rsid w:val="00C85F10"/>
    <w:rsid w:val="00C94130"/>
    <w:rsid w:val="00C95834"/>
    <w:rsid w:val="00CA071A"/>
    <w:rsid w:val="00CA1598"/>
    <w:rsid w:val="00CA3324"/>
    <w:rsid w:val="00CA4E62"/>
    <w:rsid w:val="00CA6598"/>
    <w:rsid w:val="00CB352F"/>
    <w:rsid w:val="00CB4C36"/>
    <w:rsid w:val="00CB625B"/>
    <w:rsid w:val="00CB652A"/>
    <w:rsid w:val="00CB6A88"/>
    <w:rsid w:val="00CB7A6F"/>
    <w:rsid w:val="00CC1A4E"/>
    <w:rsid w:val="00CC219B"/>
    <w:rsid w:val="00CC2970"/>
    <w:rsid w:val="00CC3248"/>
    <w:rsid w:val="00CC5998"/>
    <w:rsid w:val="00CC622F"/>
    <w:rsid w:val="00CC6DDC"/>
    <w:rsid w:val="00CD3A98"/>
    <w:rsid w:val="00CE2AD9"/>
    <w:rsid w:val="00CE3C47"/>
    <w:rsid w:val="00CF0180"/>
    <w:rsid w:val="00CF0CAB"/>
    <w:rsid w:val="00CF1FEF"/>
    <w:rsid w:val="00CF2757"/>
    <w:rsid w:val="00CF524D"/>
    <w:rsid w:val="00CF6904"/>
    <w:rsid w:val="00CF72C2"/>
    <w:rsid w:val="00D057F2"/>
    <w:rsid w:val="00D06134"/>
    <w:rsid w:val="00D06D4B"/>
    <w:rsid w:val="00D07E9A"/>
    <w:rsid w:val="00D1053D"/>
    <w:rsid w:val="00D11C58"/>
    <w:rsid w:val="00D13132"/>
    <w:rsid w:val="00D1520D"/>
    <w:rsid w:val="00D15D43"/>
    <w:rsid w:val="00D20FA4"/>
    <w:rsid w:val="00D25D8B"/>
    <w:rsid w:val="00D2694F"/>
    <w:rsid w:val="00D271BD"/>
    <w:rsid w:val="00D27D62"/>
    <w:rsid w:val="00D31407"/>
    <w:rsid w:val="00D3308A"/>
    <w:rsid w:val="00D35F33"/>
    <w:rsid w:val="00D43D3D"/>
    <w:rsid w:val="00D465FF"/>
    <w:rsid w:val="00D46F3F"/>
    <w:rsid w:val="00D51785"/>
    <w:rsid w:val="00D534E6"/>
    <w:rsid w:val="00D5394E"/>
    <w:rsid w:val="00D56DED"/>
    <w:rsid w:val="00D575B5"/>
    <w:rsid w:val="00D60176"/>
    <w:rsid w:val="00D62CB0"/>
    <w:rsid w:val="00D6725A"/>
    <w:rsid w:val="00D7007D"/>
    <w:rsid w:val="00D71BAF"/>
    <w:rsid w:val="00D85805"/>
    <w:rsid w:val="00D85C10"/>
    <w:rsid w:val="00D86EE7"/>
    <w:rsid w:val="00D87101"/>
    <w:rsid w:val="00D96136"/>
    <w:rsid w:val="00D963F1"/>
    <w:rsid w:val="00D978CB"/>
    <w:rsid w:val="00DA18A8"/>
    <w:rsid w:val="00DA1A4E"/>
    <w:rsid w:val="00DA1EB4"/>
    <w:rsid w:val="00DA61EF"/>
    <w:rsid w:val="00DB1C83"/>
    <w:rsid w:val="00DB7169"/>
    <w:rsid w:val="00DC30E5"/>
    <w:rsid w:val="00DC3B46"/>
    <w:rsid w:val="00DC6FE6"/>
    <w:rsid w:val="00DD2F82"/>
    <w:rsid w:val="00DD3AA8"/>
    <w:rsid w:val="00DD4C79"/>
    <w:rsid w:val="00DD60FA"/>
    <w:rsid w:val="00DE1511"/>
    <w:rsid w:val="00DE62FF"/>
    <w:rsid w:val="00DF0E0E"/>
    <w:rsid w:val="00DF5BDE"/>
    <w:rsid w:val="00E012C4"/>
    <w:rsid w:val="00E0384C"/>
    <w:rsid w:val="00E06516"/>
    <w:rsid w:val="00E10C77"/>
    <w:rsid w:val="00E1178E"/>
    <w:rsid w:val="00E12993"/>
    <w:rsid w:val="00E13112"/>
    <w:rsid w:val="00E14610"/>
    <w:rsid w:val="00E14C60"/>
    <w:rsid w:val="00E15989"/>
    <w:rsid w:val="00E21B3B"/>
    <w:rsid w:val="00E245B6"/>
    <w:rsid w:val="00E24858"/>
    <w:rsid w:val="00E25C24"/>
    <w:rsid w:val="00E27CF6"/>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70D92"/>
    <w:rsid w:val="00E71E5C"/>
    <w:rsid w:val="00E72C30"/>
    <w:rsid w:val="00E738E6"/>
    <w:rsid w:val="00E74451"/>
    <w:rsid w:val="00E751B6"/>
    <w:rsid w:val="00E82B87"/>
    <w:rsid w:val="00E878B8"/>
    <w:rsid w:val="00E90FD3"/>
    <w:rsid w:val="00E9166F"/>
    <w:rsid w:val="00E94642"/>
    <w:rsid w:val="00E95172"/>
    <w:rsid w:val="00E96882"/>
    <w:rsid w:val="00EA0018"/>
    <w:rsid w:val="00EA4352"/>
    <w:rsid w:val="00EA520C"/>
    <w:rsid w:val="00EB12FA"/>
    <w:rsid w:val="00EB6ABD"/>
    <w:rsid w:val="00EC0204"/>
    <w:rsid w:val="00EC3CE4"/>
    <w:rsid w:val="00EC5EB6"/>
    <w:rsid w:val="00EC7604"/>
    <w:rsid w:val="00ED0294"/>
    <w:rsid w:val="00ED1874"/>
    <w:rsid w:val="00ED3BE6"/>
    <w:rsid w:val="00ED48BF"/>
    <w:rsid w:val="00EE6818"/>
    <w:rsid w:val="00EF1B1F"/>
    <w:rsid w:val="00EF4A3C"/>
    <w:rsid w:val="00EF6782"/>
    <w:rsid w:val="00EF70B5"/>
    <w:rsid w:val="00F03486"/>
    <w:rsid w:val="00F073AD"/>
    <w:rsid w:val="00F118FD"/>
    <w:rsid w:val="00F1657E"/>
    <w:rsid w:val="00F172CA"/>
    <w:rsid w:val="00F25C00"/>
    <w:rsid w:val="00F263C6"/>
    <w:rsid w:val="00F3031D"/>
    <w:rsid w:val="00F31DED"/>
    <w:rsid w:val="00F32756"/>
    <w:rsid w:val="00F3415E"/>
    <w:rsid w:val="00F34466"/>
    <w:rsid w:val="00F379E4"/>
    <w:rsid w:val="00F413E4"/>
    <w:rsid w:val="00F45541"/>
    <w:rsid w:val="00F51B01"/>
    <w:rsid w:val="00F51C29"/>
    <w:rsid w:val="00F53EA0"/>
    <w:rsid w:val="00F554E8"/>
    <w:rsid w:val="00F56480"/>
    <w:rsid w:val="00F56FA3"/>
    <w:rsid w:val="00F624BB"/>
    <w:rsid w:val="00F65EB8"/>
    <w:rsid w:val="00F66D70"/>
    <w:rsid w:val="00F748BB"/>
    <w:rsid w:val="00F80320"/>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B86"/>
    <w:rsid w:val="00FB1FD3"/>
    <w:rsid w:val="00FB264F"/>
    <w:rsid w:val="00FB38FC"/>
    <w:rsid w:val="00FC04CB"/>
    <w:rsid w:val="00FC4F6A"/>
    <w:rsid w:val="00FC5826"/>
    <w:rsid w:val="00FC79A8"/>
    <w:rsid w:val="00FC7F69"/>
    <w:rsid w:val="00FD0E3E"/>
    <w:rsid w:val="00FD49A9"/>
    <w:rsid w:val="00FD5345"/>
    <w:rsid w:val="00FD5416"/>
    <w:rsid w:val="00FE07F2"/>
    <w:rsid w:val="00FE1C4C"/>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0EBB-5A56-4D04-BE1B-BB38FF6C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77</cp:revision>
  <cp:lastPrinted>2013-12-11T19:27:00Z</cp:lastPrinted>
  <dcterms:created xsi:type="dcterms:W3CDTF">2016-03-21T19:28:00Z</dcterms:created>
  <dcterms:modified xsi:type="dcterms:W3CDTF">2016-04-13T18:33:00Z</dcterms:modified>
</cp:coreProperties>
</file>