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1F2B87" w14:textId="77777777" w:rsidR="00B9003D" w:rsidRDefault="00B9003D" w:rsidP="000A7CC9">
      <w:pPr>
        <w:tabs>
          <w:tab w:val="left" w:pos="720"/>
          <w:tab w:val="left" w:pos="1440"/>
          <w:tab w:val="left" w:pos="2160"/>
          <w:tab w:val="left" w:pos="2880"/>
          <w:tab w:val="left" w:pos="3600"/>
          <w:tab w:val="left" w:pos="4320"/>
          <w:tab w:val="left" w:pos="5040"/>
          <w:tab w:val="left" w:pos="5760"/>
          <w:tab w:val="left" w:pos="7677"/>
        </w:tabs>
        <w:rPr>
          <w:rFonts w:ascii="Arial" w:hAnsi="Arial" w:cs="Arial"/>
          <w:b/>
          <w:sz w:val="22"/>
          <w:szCs w:val="22"/>
        </w:rPr>
      </w:pPr>
      <w:bookmarkStart w:id="0" w:name="_GoBack"/>
      <w:bookmarkEnd w:id="0"/>
    </w:p>
    <w:p w14:paraId="4DD597A2" w14:textId="77777777" w:rsidR="000A7CC9" w:rsidRPr="00FC23CF" w:rsidRDefault="000A7CC9" w:rsidP="00CC2A27">
      <w:pPr>
        <w:tabs>
          <w:tab w:val="left" w:pos="720"/>
          <w:tab w:val="left" w:pos="1440"/>
          <w:tab w:val="left" w:pos="2160"/>
          <w:tab w:val="left" w:pos="2880"/>
          <w:tab w:val="left" w:pos="3600"/>
          <w:tab w:val="left" w:pos="4320"/>
          <w:tab w:val="left" w:pos="5040"/>
          <w:tab w:val="left" w:pos="5760"/>
          <w:tab w:val="left" w:pos="7677"/>
        </w:tabs>
        <w:outlineLvl w:val="0"/>
        <w:rPr>
          <w:rFonts w:ascii="Arial" w:hAnsi="Arial" w:cs="Arial"/>
          <w:b/>
          <w:sz w:val="22"/>
          <w:szCs w:val="22"/>
        </w:rPr>
      </w:pPr>
      <w:r w:rsidRPr="00FC23CF">
        <w:rPr>
          <w:rFonts w:ascii="Arial" w:hAnsi="Arial" w:cs="Arial"/>
          <w:b/>
          <w:sz w:val="22"/>
          <w:szCs w:val="22"/>
        </w:rPr>
        <w:t>University of Arkansas System</w:t>
      </w:r>
      <w:r w:rsidR="00B9003D">
        <w:rPr>
          <w:rFonts w:ascii="Arial" w:hAnsi="Arial" w:cs="Arial"/>
          <w:b/>
          <w:sz w:val="22"/>
          <w:szCs w:val="22"/>
        </w:rPr>
        <w:t xml:space="preserve"> Background</w:t>
      </w:r>
    </w:p>
    <w:p w14:paraId="16270788" w14:textId="77777777" w:rsidR="000A7CC9" w:rsidRPr="00FC23CF" w:rsidRDefault="000A7CC9" w:rsidP="000A7CC9">
      <w:pPr>
        <w:tabs>
          <w:tab w:val="left" w:pos="720"/>
          <w:tab w:val="left" w:pos="1440"/>
          <w:tab w:val="left" w:pos="2160"/>
          <w:tab w:val="left" w:pos="2880"/>
          <w:tab w:val="left" w:pos="3600"/>
          <w:tab w:val="left" w:pos="4320"/>
          <w:tab w:val="left" w:pos="5040"/>
          <w:tab w:val="left" w:pos="5760"/>
          <w:tab w:val="left" w:pos="7677"/>
        </w:tabs>
        <w:rPr>
          <w:rFonts w:ascii="Arial" w:hAnsi="Arial" w:cs="Arial"/>
          <w:sz w:val="22"/>
          <w:szCs w:val="22"/>
        </w:rPr>
      </w:pPr>
      <w:r w:rsidRPr="00FC23CF">
        <w:rPr>
          <w:rFonts w:ascii="Arial" w:hAnsi="Arial" w:cs="Arial"/>
          <w:b/>
          <w:sz w:val="22"/>
          <w:szCs w:val="22"/>
        </w:rPr>
        <w:tab/>
      </w:r>
    </w:p>
    <w:p w14:paraId="7258B289" w14:textId="77777777" w:rsidR="000A7CC9" w:rsidRPr="00FC23CF" w:rsidRDefault="000A7CC9" w:rsidP="000A7CC9">
      <w:pPr>
        <w:rPr>
          <w:rFonts w:ascii="Arial" w:hAnsi="Arial" w:cs="Arial"/>
          <w:sz w:val="22"/>
          <w:szCs w:val="22"/>
        </w:rPr>
      </w:pPr>
      <w:r w:rsidRPr="00FC23CF">
        <w:rPr>
          <w:rFonts w:ascii="Arial" w:hAnsi="Arial" w:cs="Arial"/>
          <w:sz w:val="22"/>
          <w:szCs w:val="22"/>
        </w:rPr>
        <w:t xml:space="preserve">The University of Arkansas is a comprehensive, multi-campus, publicly aided institution dedicated to the improvement of the mind and spirit through the development and dissemination of knowledge.  The University embraces and expands the historic trust inherent in the land-grant philosophy by providing access to academic and professional education, by developing intellectual growth and cultural awareness in its students, and by applying knowledge and research skills to an </w:t>
      </w:r>
      <w:r w:rsidR="00FC23CF" w:rsidRPr="00FC23CF">
        <w:rPr>
          <w:rFonts w:ascii="Arial" w:hAnsi="Arial" w:cs="Arial"/>
          <w:sz w:val="22"/>
          <w:szCs w:val="22"/>
        </w:rPr>
        <w:t>ever-changing</w:t>
      </w:r>
      <w:r w:rsidRPr="00FC23CF">
        <w:rPr>
          <w:rFonts w:ascii="Arial" w:hAnsi="Arial" w:cs="Arial"/>
          <w:sz w:val="22"/>
          <w:szCs w:val="22"/>
        </w:rPr>
        <w:t xml:space="preserve"> human condition.  (Adopted by the University of Arkansas Board of Trustees, 1989).</w:t>
      </w:r>
    </w:p>
    <w:p w14:paraId="4FC63292" w14:textId="77777777" w:rsidR="000A7CC9" w:rsidRPr="00FC23CF" w:rsidRDefault="000A7CC9" w:rsidP="000A7CC9">
      <w:pPr>
        <w:rPr>
          <w:rFonts w:ascii="Arial" w:hAnsi="Arial" w:cs="Arial"/>
          <w:sz w:val="22"/>
          <w:szCs w:val="22"/>
        </w:rPr>
      </w:pPr>
    </w:p>
    <w:p w14:paraId="018EEE2C" w14:textId="77777777" w:rsidR="000A7CC9" w:rsidRPr="00FC23CF" w:rsidRDefault="000A7CC9" w:rsidP="000A7CC9">
      <w:pPr>
        <w:rPr>
          <w:rFonts w:ascii="Arial" w:hAnsi="Arial" w:cs="Arial"/>
          <w:sz w:val="22"/>
          <w:szCs w:val="22"/>
        </w:rPr>
      </w:pPr>
      <w:r w:rsidRPr="00FC23CF">
        <w:rPr>
          <w:rFonts w:ascii="Arial" w:hAnsi="Arial" w:cs="Arial"/>
          <w:sz w:val="22"/>
          <w:szCs w:val="22"/>
        </w:rPr>
        <w:t>The Arkansas General Assembly established the university in Fayetteville in 1871 as the Arkansas Industrial University, and under the Morrill Act of 1862, it became the state land-grant institution and first state-assisted college in Arkansas. On opening day, January 22, 1873, there were four teachers and eight students. Arkansas Industrial University became the University of Arkansas in 1899, reflecting the institution’s broadened academic mission.</w:t>
      </w:r>
    </w:p>
    <w:p w14:paraId="6353CD5F" w14:textId="77777777" w:rsidR="000A7CC9" w:rsidRPr="00FC23CF" w:rsidRDefault="000A7CC9" w:rsidP="000A7CC9">
      <w:pPr>
        <w:rPr>
          <w:rFonts w:ascii="Arial" w:hAnsi="Arial" w:cs="Arial"/>
          <w:sz w:val="22"/>
          <w:szCs w:val="22"/>
        </w:rPr>
      </w:pPr>
    </w:p>
    <w:p w14:paraId="20FAA8FB" w14:textId="77777777" w:rsidR="000A7CC9" w:rsidRPr="00FC23CF" w:rsidRDefault="000A7CC9" w:rsidP="000A7CC9">
      <w:pPr>
        <w:rPr>
          <w:rFonts w:ascii="Arial" w:hAnsi="Arial" w:cs="Arial"/>
          <w:sz w:val="22"/>
          <w:szCs w:val="22"/>
        </w:rPr>
      </w:pPr>
      <w:r w:rsidRPr="00FC23CF">
        <w:rPr>
          <w:rFonts w:ascii="Arial" w:hAnsi="Arial" w:cs="Arial"/>
          <w:sz w:val="22"/>
          <w:szCs w:val="22"/>
        </w:rPr>
        <w:t>In 1873, the university established a campus in Pine Bluff, which was named Branch Normal College and later designated as a land-grant institution under the second Morrill Act of 1890. The college separated from the university in 1927 and was renamed Arkansas Agricultural, Mechanical &amp; Normal (AM&amp;N) College. It rejoined the UA System in 1972 when it became the University of Arkansas at Pine Bluff, the state’s oldest and largest historically black college. In 1879, the university accepted responsibility for academic management and operation of a privately established nonprofit medical campus in Little Rock. This campus merged into the system in 1911, and is now known as the University of Arkansas for Medical Sciences.</w:t>
      </w:r>
    </w:p>
    <w:p w14:paraId="4B31609A" w14:textId="77777777" w:rsidR="000A7CC9" w:rsidRPr="00FC23CF" w:rsidRDefault="000A7CC9" w:rsidP="000A7CC9">
      <w:pPr>
        <w:rPr>
          <w:rFonts w:ascii="Arial" w:hAnsi="Arial" w:cs="Arial"/>
          <w:sz w:val="22"/>
          <w:szCs w:val="22"/>
        </w:rPr>
      </w:pPr>
    </w:p>
    <w:p w14:paraId="4053CF5C" w14:textId="77777777" w:rsidR="000A7CC9" w:rsidRPr="00FC23CF" w:rsidRDefault="000A7CC9" w:rsidP="000A7CC9">
      <w:pPr>
        <w:rPr>
          <w:rFonts w:ascii="Arial" w:hAnsi="Arial" w:cs="Arial"/>
          <w:sz w:val="22"/>
          <w:szCs w:val="22"/>
        </w:rPr>
      </w:pPr>
      <w:r w:rsidRPr="00FC23CF">
        <w:rPr>
          <w:rFonts w:ascii="Arial" w:hAnsi="Arial" w:cs="Arial"/>
          <w:sz w:val="22"/>
          <w:szCs w:val="22"/>
        </w:rPr>
        <w:t>In 1959, the UA Board of Trustees created the Division of Agriculture as a separate administrative entity charged to coordinate an integrated agriculture program. The division is comprised of two principal units: the Agriculture Experiment Station and the Cooperative Extension Service. In 1969, Little Rock University joined the UA System, becoming the University of Arkansas at Little Rock, the state’s leading metropolitan campus. In 1971, Arkansas A&amp;M College joined the system and became the University of Arkansas at Monticello. The UAM Colleges of Technology in Crossett and McGehee were added in 2003.</w:t>
      </w:r>
    </w:p>
    <w:p w14:paraId="6A46C6F9" w14:textId="77777777" w:rsidR="000A7CC9" w:rsidRPr="00FC23CF" w:rsidRDefault="000A7CC9" w:rsidP="000A7CC9">
      <w:pPr>
        <w:rPr>
          <w:rFonts w:ascii="Arial" w:hAnsi="Arial" w:cs="Arial"/>
          <w:sz w:val="22"/>
          <w:szCs w:val="22"/>
        </w:rPr>
      </w:pPr>
    </w:p>
    <w:p w14:paraId="384C3465" w14:textId="77777777" w:rsidR="000A7CC9" w:rsidRPr="00FC23CF" w:rsidRDefault="000A7CC9" w:rsidP="000A7CC9">
      <w:pPr>
        <w:rPr>
          <w:rFonts w:ascii="Arial" w:hAnsi="Arial" w:cs="Arial"/>
          <w:sz w:val="22"/>
          <w:szCs w:val="22"/>
        </w:rPr>
      </w:pPr>
      <w:r w:rsidRPr="00FC23CF">
        <w:rPr>
          <w:rFonts w:ascii="Arial" w:hAnsi="Arial" w:cs="Arial"/>
          <w:sz w:val="22"/>
          <w:szCs w:val="22"/>
        </w:rPr>
        <w:t>Phillips Community College in Helena joined the system in 1996, becoming Phillips Community College of the University of Arkansas. The college soon added campuses in Stuttgart and DeWitt. Also in 1996, Red River Technical College in Hope joined the system and was renamed the University of Arkansas Community College at Hope. In 1998, Gateway Technical College in Batesville joined the system with the passage of a county sales tax and was renamed the University of Arkansas Community College at Batesville, serving Independence and Cleburne counties. In 2001, Petit Jean College joined the system and was renamed the University of Arkansas Community College at Morrilton. Also in 2001, Cossatot Technical College joined the system and was renamed Cossatot Community College of the University of Arkansas. The college is located in De Queen with satellite campuses in Nashville and Ashdown. In 2002, Westark Community College joined the system and was renamed the University of Arkansas at Fort Smith, beginning its transition from a two-year to a four-year institution.</w:t>
      </w:r>
    </w:p>
    <w:p w14:paraId="5E82DCC8" w14:textId="77777777" w:rsidR="000A7CC9" w:rsidRPr="00FC23CF" w:rsidRDefault="000A7CC9" w:rsidP="000A7CC9">
      <w:pPr>
        <w:rPr>
          <w:rFonts w:ascii="Arial" w:hAnsi="Arial" w:cs="Arial"/>
          <w:sz w:val="22"/>
          <w:szCs w:val="22"/>
        </w:rPr>
      </w:pPr>
    </w:p>
    <w:p w14:paraId="5D5CD98B" w14:textId="41E33523" w:rsidR="000A7CC9" w:rsidRPr="00FC23CF" w:rsidRDefault="00FC23CF" w:rsidP="000A7CC9">
      <w:pPr>
        <w:rPr>
          <w:rFonts w:ascii="Arial" w:hAnsi="Arial" w:cs="Arial"/>
          <w:sz w:val="22"/>
          <w:szCs w:val="22"/>
        </w:rPr>
      </w:pPr>
      <w:r>
        <w:rPr>
          <w:rFonts w:ascii="Arial" w:hAnsi="Arial" w:cs="Arial"/>
          <w:sz w:val="22"/>
          <w:szCs w:val="22"/>
        </w:rPr>
        <w:t>Other a</w:t>
      </w:r>
      <w:r w:rsidR="000A7CC9" w:rsidRPr="00FC23CF">
        <w:rPr>
          <w:rFonts w:ascii="Arial" w:hAnsi="Arial" w:cs="Arial"/>
          <w:sz w:val="22"/>
          <w:szCs w:val="22"/>
        </w:rPr>
        <w:t xml:space="preserve">dditions to the UA System </w:t>
      </w:r>
      <w:r w:rsidRPr="00FC23CF">
        <w:rPr>
          <w:rFonts w:ascii="Arial" w:hAnsi="Arial" w:cs="Arial"/>
          <w:sz w:val="22"/>
          <w:szCs w:val="22"/>
        </w:rPr>
        <w:t>include</w:t>
      </w:r>
      <w:r w:rsidR="000A7CC9" w:rsidRPr="00FC23CF">
        <w:rPr>
          <w:rFonts w:ascii="Arial" w:hAnsi="Arial" w:cs="Arial"/>
          <w:sz w:val="22"/>
          <w:szCs w:val="22"/>
        </w:rPr>
        <w:t xml:space="preserve"> the Arkansas School for Mathematics, Sciences and the Arts on January 1, 2004, the University of Arkansas Clinton School of Public Service on July 1, 2004, the Winthrop Rockefeller Institute in 2006, and the University of Arkansas eVersity in </w:t>
      </w:r>
      <w:r w:rsidR="000A7CC9" w:rsidRPr="00FC23CF">
        <w:rPr>
          <w:rFonts w:ascii="Arial" w:hAnsi="Arial" w:cs="Arial"/>
          <w:sz w:val="22"/>
          <w:szCs w:val="22"/>
        </w:rPr>
        <w:lastRenderedPageBreak/>
        <w:t>2015.</w:t>
      </w:r>
      <w:r w:rsidRPr="00FC23CF">
        <w:rPr>
          <w:rFonts w:ascii="Arial" w:hAnsi="Arial" w:cs="Arial"/>
          <w:sz w:val="22"/>
          <w:szCs w:val="22"/>
        </w:rPr>
        <w:t xml:space="preserve"> The System </w:t>
      </w:r>
      <w:r w:rsidR="00080B76">
        <w:rPr>
          <w:rFonts w:ascii="Arial" w:hAnsi="Arial" w:cs="Arial"/>
          <w:sz w:val="22"/>
          <w:szCs w:val="22"/>
        </w:rPr>
        <w:t>recently merged</w:t>
      </w:r>
      <w:r w:rsidRPr="00FC23CF">
        <w:rPr>
          <w:rFonts w:ascii="Arial" w:hAnsi="Arial" w:cs="Arial"/>
          <w:sz w:val="22"/>
          <w:szCs w:val="22"/>
        </w:rPr>
        <w:t xml:space="preserve"> with Pulaski Technical College and with </w:t>
      </w:r>
      <w:r w:rsidR="00080B76">
        <w:rPr>
          <w:rFonts w:ascii="Arial" w:hAnsi="Arial" w:cs="Arial"/>
          <w:sz w:val="22"/>
          <w:szCs w:val="22"/>
        </w:rPr>
        <w:t>Rich Mountain Community College</w:t>
      </w:r>
      <w:r w:rsidRPr="00FC23CF">
        <w:rPr>
          <w:rFonts w:ascii="Arial" w:hAnsi="Arial" w:cs="Arial"/>
          <w:sz w:val="22"/>
          <w:szCs w:val="22"/>
        </w:rPr>
        <w:t>.</w:t>
      </w:r>
    </w:p>
    <w:p w14:paraId="4E12911F" w14:textId="77777777" w:rsidR="000A7CC9" w:rsidRPr="00FC23CF" w:rsidRDefault="000A7CC9" w:rsidP="000A7CC9">
      <w:pPr>
        <w:rPr>
          <w:rFonts w:ascii="Arial" w:hAnsi="Arial" w:cs="Arial"/>
          <w:sz w:val="22"/>
          <w:szCs w:val="22"/>
        </w:rPr>
      </w:pPr>
    </w:p>
    <w:p w14:paraId="3956341E" w14:textId="77777777" w:rsidR="000A7CC9" w:rsidRPr="00FC23CF" w:rsidRDefault="000A7CC9" w:rsidP="00CC2A27">
      <w:pPr>
        <w:outlineLvl w:val="0"/>
        <w:rPr>
          <w:rFonts w:ascii="Arial" w:hAnsi="Arial" w:cs="Arial"/>
          <w:b/>
          <w:sz w:val="22"/>
          <w:szCs w:val="22"/>
        </w:rPr>
      </w:pPr>
      <w:r w:rsidRPr="00FC23CF">
        <w:rPr>
          <w:rFonts w:ascii="Arial" w:hAnsi="Arial" w:cs="Arial"/>
          <w:b/>
          <w:sz w:val="22"/>
          <w:szCs w:val="22"/>
        </w:rPr>
        <w:t>Universities:</w:t>
      </w:r>
    </w:p>
    <w:p w14:paraId="3B1A4548" w14:textId="77777777" w:rsidR="000A7CC9" w:rsidRPr="00FC23CF" w:rsidRDefault="000A7CC9" w:rsidP="000A7CC9">
      <w:pPr>
        <w:pStyle w:val="ListParagraph"/>
        <w:numPr>
          <w:ilvl w:val="0"/>
          <w:numId w:val="1"/>
        </w:numPr>
        <w:rPr>
          <w:rFonts w:ascii="Arial" w:hAnsi="Arial" w:cs="Arial"/>
        </w:rPr>
      </w:pPr>
      <w:r w:rsidRPr="00FC23CF">
        <w:rPr>
          <w:rFonts w:ascii="Arial" w:hAnsi="Arial" w:cs="Arial"/>
        </w:rPr>
        <w:t>University of Arkansas, Fayetteville</w:t>
      </w:r>
    </w:p>
    <w:p w14:paraId="79E0A196" w14:textId="77777777" w:rsidR="000A7CC9" w:rsidRPr="00FC23CF" w:rsidRDefault="000A7CC9" w:rsidP="000A7CC9">
      <w:pPr>
        <w:pStyle w:val="ListParagraph"/>
        <w:numPr>
          <w:ilvl w:val="0"/>
          <w:numId w:val="1"/>
        </w:numPr>
        <w:rPr>
          <w:rFonts w:ascii="Arial" w:hAnsi="Arial" w:cs="Arial"/>
        </w:rPr>
      </w:pPr>
      <w:r w:rsidRPr="00FC23CF">
        <w:rPr>
          <w:rFonts w:ascii="Arial" w:hAnsi="Arial" w:cs="Arial"/>
        </w:rPr>
        <w:t>University of Arkansas at Little Rock</w:t>
      </w:r>
    </w:p>
    <w:p w14:paraId="39A3EDCE" w14:textId="77777777" w:rsidR="000A7CC9" w:rsidRPr="00FC23CF" w:rsidRDefault="000A7CC9" w:rsidP="000A7CC9">
      <w:pPr>
        <w:pStyle w:val="ListParagraph"/>
        <w:numPr>
          <w:ilvl w:val="0"/>
          <w:numId w:val="1"/>
        </w:numPr>
        <w:rPr>
          <w:rFonts w:ascii="Arial" w:hAnsi="Arial" w:cs="Arial"/>
        </w:rPr>
      </w:pPr>
      <w:r w:rsidRPr="00FC23CF">
        <w:rPr>
          <w:rFonts w:ascii="Arial" w:hAnsi="Arial" w:cs="Arial"/>
        </w:rPr>
        <w:t>University of Arkansas at Monticello</w:t>
      </w:r>
    </w:p>
    <w:p w14:paraId="60E6CA7B" w14:textId="77777777" w:rsidR="000A7CC9" w:rsidRPr="00FC23CF" w:rsidRDefault="000A7CC9" w:rsidP="000A7CC9">
      <w:pPr>
        <w:pStyle w:val="ListParagraph"/>
        <w:numPr>
          <w:ilvl w:val="0"/>
          <w:numId w:val="1"/>
        </w:numPr>
        <w:rPr>
          <w:rFonts w:ascii="Arial" w:hAnsi="Arial" w:cs="Arial"/>
        </w:rPr>
      </w:pPr>
      <w:r w:rsidRPr="00FC23CF">
        <w:rPr>
          <w:rFonts w:ascii="Arial" w:hAnsi="Arial" w:cs="Arial"/>
        </w:rPr>
        <w:t>University of Arkansas at Pine Bluff</w:t>
      </w:r>
    </w:p>
    <w:p w14:paraId="10F2B7F0" w14:textId="77777777" w:rsidR="000A7CC9" w:rsidRPr="00FC23CF" w:rsidRDefault="000A7CC9" w:rsidP="000A7CC9">
      <w:pPr>
        <w:pStyle w:val="ListParagraph"/>
        <w:numPr>
          <w:ilvl w:val="0"/>
          <w:numId w:val="1"/>
        </w:numPr>
        <w:rPr>
          <w:rFonts w:ascii="Arial" w:hAnsi="Arial" w:cs="Arial"/>
        </w:rPr>
      </w:pPr>
      <w:r w:rsidRPr="00FC23CF">
        <w:rPr>
          <w:rFonts w:ascii="Arial" w:hAnsi="Arial" w:cs="Arial"/>
        </w:rPr>
        <w:t>University of Arkansas at Fort Smith</w:t>
      </w:r>
    </w:p>
    <w:p w14:paraId="4A873134" w14:textId="77777777" w:rsidR="00FC23CF" w:rsidRPr="00FC23CF" w:rsidRDefault="00FC23CF" w:rsidP="000A7CC9">
      <w:pPr>
        <w:pStyle w:val="ListParagraph"/>
        <w:numPr>
          <w:ilvl w:val="0"/>
          <w:numId w:val="1"/>
        </w:numPr>
        <w:rPr>
          <w:rFonts w:ascii="Arial" w:hAnsi="Arial" w:cs="Arial"/>
        </w:rPr>
      </w:pPr>
      <w:r w:rsidRPr="00FC23CF">
        <w:rPr>
          <w:rFonts w:ascii="Arial" w:hAnsi="Arial" w:cs="Arial"/>
        </w:rPr>
        <w:t>University of Arkansas for Medical Sciences</w:t>
      </w:r>
    </w:p>
    <w:p w14:paraId="3F776884" w14:textId="77777777" w:rsidR="000A7CC9" w:rsidRPr="00FC23CF" w:rsidRDefault="000A7CC9" w:rsidP="00CC2A27">
      <w:pPr>
        <w:outlineLvl w:val="0"/>
        <w:rPr>
          <w:rFonts w:ascii="Arial" w:hAnsi="Arial" w:cs="Arial"/>
          <w:b/>
          <w:sz w:val="22"/>
          <w:szCs w:val="22"/>
        </w:rPr>
      </w:pPr>
      <w:r w:rsidRPr="00FC23CF">
        <w:rPr>
          <w:rFonts w:ascii="Arial" w:hAnsi="Arial" w:cs="Arial"/>
          <w:sz w:val="22"/>
          <w:szCs w:val="22"/>
        </w:rPr>
        <w:t xml:space="preserve"> </w:t>
      </w:r>
      <w:r w:rsidRPr="00FC23CF">
        <w:rPr>
          <w:rFonts w:ascii="Arial" w:hAnsi="Arial" w:cs="Arial"/>
          <w:b/>
          <w:sz w:val="22"/>
          <w:szCs w:val="22"/>
        </w:rPr>
        <w:t>Two Year Colleges:</w:t>
      </w:r>
    </w:p>
    <w:p w14:paraId="62F15483" w14:textId="77777777" w:rsidR="000A7CC9" w:rsidRPr="00FC23CF" w:rsidRDefault="000A7CC9" w:rsidP="000A7CC9">
      <w:pPr>
        <w:pStyle w:val="ListParagraph"/>
        <w:numPr>
          <w:ilvl w:val="0"/>
          <w:numId w:val="2"/>
        </w:numPr>
        <w:rPr>
          <w:rFonts w:ascii="Arial" w:hAnsi="Arial" w:cs="Arial"/>
        </w:rPr>
      </w:pPr>
      <w:r w:rsidRPr="00FC23CF">
        <w:rPr>
          <w:rFonts w:ascii="Arial" w:hAnsi="Arial" w:cs="Arial"/>
        </w:rPr>
        <w:t>Phillips Community College of the University of Arkansas</w:t>
      </w:r>
    </w:p>
    <w:p w14:paraId="5F440725" w14:textId="77777777" w:rsidR="000A7CC9" w:rsidRPr="00FC23CF" w:rsidRDefault="000A7CC9" w:rsidP="000A7CC9">
      <w:pPr>
        <w:pStyle w:val="ListParagraph"/>
        <w:numPr>
          <w:ilvl w:val="0"/>
          <w:numId w:val="2"/>
        </w:numPr>
        <w:rPr>
          <w:rFonts w:ascii="Arial" w:hAnsi="Arial" w:cs="Arial"/>
        </w:rPr>
      </w:pPr>
      <w:r w:rsidRPr="00FC23CF">
        <w:rPr>
          <w:rFonts w:ascii="Arial" w:hAnsi="Arial" w:cs="Arial"/>
        </w:rPr>
        <w:t>University of Arkansas Community College at Hope</w:t>
      </w:r>
    </w:p>
    <w:p w14:paraId="4FD30350" w14:textId="77777777" w:rsidR="000A7CC9" w:rsidRPr="00FC23CF" w:rsidRDefault="000A7CC9" w:rsidP="000A7CC9">
      <w:pPr>
        <w:pStyle w:val="ListParagraph"/>
        <w:numPr>
          <w:ilvl w:val="0"/>
          <w:numId w:val="2"/>
        </w:numPr>
        <w:rPr>
          <w:rFonts w:ascii="Arial" w:hAnsi="Arial" w:cs="Arial"/>
        </w:rPr>
      </w:pPr>
      <w:r w:rsidRPr="00FC23CF">
        <w:rPr>
          <w:rFonts w:ascii="Arial" w:hAnsi="Arial" w:cs="Arial"/>
        </w:rPr>
        <w:t>University of Arkansas Community College at Batesville</w:t>
      </w:r>
    </w:p>
    <w:p w14:paraId="6D32EAFA" w14:textId="77777777" w:rsidR="000A7CC9" w:rsidRPr="00FC23CF" w:rsidRDefault="000A7CC9" w:rsidP="000A7CC9">
      <w:pPr>
        <w:pStyle w:val="ListParagraph"/>
        <w:numPr>
          <w:ilvl w:val="0"/>
          <w:numId w:val="2"/>
        </w:numPr>
        <w:rPr>
          <w:rFonts w:ascii="Arial" w:hAnsi="Arial" w:cs="Arial"/>
        </w:rPr>
      </w:pPr>
      <w:r w:rsidRPr="00FC23CF">
        <w:rPr>
          <w:rFonts w:ascii="Arial" w:hAnsi="Arial" w:cs="Arial"/>
        </w:rPr>
        <w:t>University of Arkansas Community College at Morrilton</w:t>
      </w:r>
    </w:p>
    <w:p w14:paraId="556D6DA2" w14:textId="77777777" w:rsidR="000A7CC9" w:rsidRPr="00FC23CF" w:rsidRDefault="000A7CC9" w:rsidP="000A7CC9">
      <w:pPr>
        <w:pStyle w:val="ListParagraph"/>
        <w:numPr>
          <w:ilvl w:val="0"/>
          <w:numId w:val="2"/>
        </w:numPr>
        <w:rPr>
          <w:rFonts w:ascii="Arial" w:hAnsi="Arial" w:cs="Arial"/>
        </w:rPr>
      </w:pPr>
      <w:r w:rsidRPr="00FC23CF">
        <w:rPr>
          <w:rFonts w:ascii="Arial" w:hAnsi="Arial" w:cs="Arial"/>
        </w:rPr>
        <w:t>Cossatot Community College of the University of Arkansas</w:t>
      </w:r>
    </w:p>
    <w:p w14:paraId="6213C095" w14:textId="7E60F51E" w:rsidR="00FC23CF" w:rsidRPr="00FC23CF" w:rsidRDefault="00FC23CF" w:rsidP="000A7CC9">
      <w:pPr>
        <w:pStyle w:val="ListParagraph"/>
        <w:numPr>
          <w:ilvl w:val="0"/>
          <w:numId w:val="2"/>
        </w:numPr>
        <w:rPr>
          <w:rFonts w:ascii="Arial" w:hAnsi="Arial" w:cs="Arial"/>
        </w:rPr>
      </w:pPr>
      <w:r w:rsidRPr="00FC23CF">
        <w:rPr>
          <w:rFonts w:ascii="Arial" w:hAnsi="Arial" w:cs="Arial"/>
        </w:rPr>
        <w:t>Pulaski Technical College</w:t>
      </w:r>
    </w:p>
    <w:p w14:paraId="2AD00114" w14:textId="35DBB39D" w:rsidR="00FC23CF" w:rsidRPr="00FC23CF" w:rsidRDefault="00080B76" w:rsidP="000A7CC9">
      <w:pPr>
        <w:pStyle w:val="ListParagraph"/>
        <w:numPr>
          <w:ilvl w:val="0"/>
          <w:numId w:val="2"/>
        </w:numPr>
        <w:rPr>
          <w:rFonts w:ascii="Arial" w:hAnsi="Arial" w:cs="Arial"/>
        </w:rPr>
      </w:pPr>
      <w:r>
        <w:rPr>
          <w:rFonts w:ascii="Arial" w:hAnsi="Arial" w:cs="Arial"/>
        </w:rPr>
        <w:t>University of Arkansas at Rich Mountain</w:t>
      </w:r>
    </w:p>
    <w:p w14:paraId="08C613CB" w14:textId="77777777" w:rsidR="000A7CC9" w:rsidRPr="00FC23CF" w:rsidRDefault="000A7CC9" w:rsidP="00CC2A27">
      <w:pPr>
        <w:outlineLvl w:val="0"/>
        <w:rPr>
          <w:rFonts w:ascii="Arial" w:hAnsi="Arial" w:cs="Arial"/>
          <w:b/>
          <w:sz w:val="22"/>
          <w:szCs w:val="22"/>
        </w:rPr>
      </w:pPr>
      <w:r w:rsidRPr="00FC23CF">
        <w:rPr>
          <w:rFonts w:ascii="Arial" w:hAnsi="Arial" w:cs="Arial"/>
          <w:b/>
          <w:sz w:val="22"/>
          <w:szCs w:val="22"/>
        </w:rPr>
        <w:t>Other Units:</w:t>
      </w:r>
    </w:p>
    <w:p w14:paraId="31F1F6B6"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University of Arkansas Division of Agriculture</w:t>
      </w:r>
    </w:p>
    <w:p w14:paraId="2A928527"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Arkansas Archeological Survey</w:t>
      </w:r>
    </w:p>
    <w:p w14:paraId="520AE542"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Criminal Justice Institute</w:t>
      </w:r>
    </w:p>
    <w:p w14:paraId="070A08BF"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Arkansas School for Mathematics, Sciences, and the Arts</w:t>
      </w:r>
    </w:p>
    <w:p w14:paraId="26FE2CDA"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University of Arkansas Clinton School of Public Service</w:t>
      </w:r>
    </w:p>
    <w:p w14:paraId="535993D7" w14:textId="77777777" w:rsidR="000A7CC9" w:rsidRPr="00FC23CF" w:rsidRDefault="000A7CC9" w:rsidP="000A7CC9">
      <w:pPr>
        <w:pStyle w:val="ListParagraph"/>
        <w:numPr>
          <w:ilvl w:val="0"/>
          <w:numId w:val="3"/>
        </w:numPr>
        <w:rPr>
          <w:rFonts w:ascii="Arial" w:hAnsi="Arial" w:cs="Arial"/>
        </w:rPr>
      </w:pPr>
      <w:r w:rsidRPr="00FC23CF">
        <w:rPr>
          <w:rFonts w:ascii="Arial" w:hAnsi="Arial" w:cs="Arial"/>
        </w:rPr>
        <w:t>University of Arkansas System eVersity</w:t>
      </w:r>
    </w:p>
    <w:p w14:paraId="2E897401" w14:textId="77777777" w:rsidR="008A0DC1" w:rsidRPr="00FC23CF" w:rsidRDefault="008A0DC1">
      <w:pPr>
        <w:rPr>
          <w:rFonts w:ascii="Arial" w:hAnsi="Arial" w:cs="Arial"/>
          <w:sz w:val="22"/>
          <w:szCs w:val="22"/>
        </w:rPr>
      </w:pPr>
    </w:p>
    <w:p w14:paraId="6A3403C2" w14:textId="77777777" w:rsidR="003A4C37" w:rsidRDefault="003A4C37">
      <w:pPr>
        <w:spacing w:after="160" w:line="259" w:lineRule="auto"/>
        <w:rPr>
          <w:rFonts w:ascii="Arial" w:hAnsi="Arial" w:cs="Arial"/>
          <w:b/>
          <w:sz w:val="22"/>
          <w:szCs w:val="22"/>
        </w:rPr>
      </w:pPr>
      <w:r>
        <w:rPr>
          <w:rFonts w:ascii="Arial" w:hAnsi="Arial" w:cs="Arial"/>
          <w:b/>
          <w:sz w:val="22"/>
          <w:szCs w:val="22"/>
        </w:rPr>
        <w:br w:type="page"/>
      </w:r>
    </w:p>
    <w:p w14:paraId="6881088F" w14:textId="77777777" w:rsidR="00B9003D" w:rsidRDefault="00B9003D" w:rsidP="00FC23CF">
      <w:pPr>
        <w:tabs>
          <w:tab w:val="left" w:pos="720"/>
          <w:tab w:val="left" w:pos="1440"/>
          <w:tab w:val="left" w:pos="2160"/>
          <w:tab w:val="left" w:pos="2880"/>
          <w:tab w:val="left" w:pos="3600"/>
          <w:tab w:val="left" w:pos="4320"/>
          <w:tab w:val="left" w:pos="5040"/>
          <w:tab w:val="left" w:pos="5760"/>
          <w:tab w:val="left" w:pos="7677"/>
        </w:tabs>
        <w:rPr>
          <w:rFonts w:ascii="Arial" w:hAnsi="Arial" w:cs="Arial"/>
          <w:b/>
          <w:sz w:val="22"/>
          <w:szCs w:val="22"/>
        </w:rPr>
      </w:pPr>
    </w:p>
    <w:p w14:paraId="3932430C" w14:textId="77777777" w:rsidR="00FC23CF" w:rsidRPr="00FC23CF" w:rsidRDefault="00FC23CF" w:rsidP="00CC2A27">
      <w:pPr>
        <w:tabs>
          <w:tab w:val="left" w:pos="720"/>
          <w:tab w:val="left" w:pos="1440"/>
          <w:tab w:val="left" w:pos="2160"/>
          <w:tab w:val="left" w:pos="2880"/>
          <w:tab w:val="left" w:pos="3600"/>
          <w:tab w:val="left" w:pos="4320"/>
          <w:tab w:val="left" w:pos="5040"/>
          <w:tab w:val="left" w:pos="5760"/>
          <w:tab w:val="left" w:pos="7677"/>
        </w:tabs>
        <w:outlineLvl w:val="0"/>
        <w:rPr>
          <w:rFonts w:ascii="Arial" w:hAnsi="Arial" w:cs="Arial"/>
          <w:b/>
          <w:sz w:val="22"/>
          <w:szCs w:val="22"/>
        </w:rPr>
      </w:pPr>
      <w:r w:rsidRPr="00FC23CF">
        <w:rPr>
          <w:rFonts w:ascii="Arial" w:hAnsi="Arial" w:cs="Arial"/>
          <w:b/>
          <w:sz w:val="22"/>
          <w:szCs w:val="22"/>
        </w:rPr>
        <w:t>Key Metrics for the University of Arkansas System</w:t>
      </w:r>
    </w:p>
    <w:p w14:paraId="5842E8D1" w14:textId="77777777" w:rsidR="00FC23CF" w:rsidRDefault="00FC23CF">
      <w:pPr>
        <w:rPr>
          <w:rFonts w:ascii="Arial" w:hAnsi="Arial" w:cs="Arial"/>
          <w:sz w:val="22"/>
          <w:szCs w:val="22"/>
        </w:rPr>
      </w:pPr>
    </w:p>
    <w:p w14:paraId="19EA8261" w14:textId="77777777" w:rsidR="00E47BE1" w:rsidRDefault="00E47BE1">
      <w:pPr>
        <w:rPr>
          <w:rFonts w:ascii="Arial" w:hAnsi="Arial" w:cs="Arial"/>
          <w:sz w:val="22"/>
          <w:szCs w:val="22"/>
        </w:rPr>
      </w:pPr>
      <w:r>
        <w:rPr>
          <w:rFonts w:ascii="Arial" w:hAnsi="Arial" w:cs="Arial"/>
          <w:sz w:val="22"/>
          <w:szCs w:val="22"/>
        </w:rPr>
        <w:t>The System offers the following key metrics to support the Respondents in sizing and costing their proposals.</w:t>
      </w:r>
    </w:p>
    <w:p w14:paraId="54987EA8" w14:textId="77777777" w:rsidR="00E47BE1" w:rsidRPr="00FC23CF" w:rsidRDefault="00E47BE1">
      <w:pPr>
        <w:rPr>
          <w:rFonts w:ascii="Arial" w:hAnsi="Arial" w:cs="Arial"/>
          <w:sz w:val="22"/>
          <w:szCs w:val="22"/>
        </w:rPr>
      </w:pPr>
    </w:p>
    <w:tbl>
      <w:tblPr>
        <w:tblW w:w="9895" w:type="dxa"/>
        <w:tblLook w:val="04A0" w:firstRow="1" w:lastRow="0" w:firstColumn="1" w:lastColumn="0" w:noHBand="0" w:noVBand="1"/>
      </w:tblPr>
      <w:tblGrid>
        <w:gridCol w:w="2425"/>
        <w:gridCol w:w="1890"/>
        <w:gridCol w:w="1365"/>
        <w:gridCol w:w="1155"/>
        <w:gridCol w:w="1800"/>
        <w:gridCol w:w="1260"/>
      </w:tblGrid>
      <w:tr w:rsidR="00E47BE1" w:rsidRPr="002E1684" w14:paraId="1CB2D4A3" w14:textId="77777777" w:rsidTr="003A4C37">
        <w:trPr>
          <w:cantSplit/>
          <w:trHeight w:val="1152"/>
          <w:tblHeader/>
        </w:trPr>
        <w:tc>
          <w:tcPr>
            <w:tcW w:w="2425" w:type="dxa"/>
            <w:tcBorders>
              <w:top w:val="single" w:sz="4" w:space="0" w:color="auto"/>
              <w:left w:val="single" w:sz="4" w:space="0" w:color="auto"/>
              <w:bottom w:val="single" w:sz="4" w:space="0" w:color="auto"/>
              <w:right w:val="single" w:sz="4" w:space="0" w:color="auto"/>
            </w:tcBorders>
            <w:shd w:val="clear" w:color="auto" w:fill="1F3864" w:themeFill="accent5" w:themeFillShade="80"/>
            <w:noWrap/>
            <w:vAlign w:val="center"/>
            <w:hideMark/>
          </w:tcPr>
          <w:p w14:paraId="793FCE71" w14:textId="77777777" w:rsidR="002E1684" w:rsidRPr="002E1684" w:rsidRDefault="002E1684" w:rsidP="002E1684">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INSTITUTION</w:t>
            </w:r>
          </w:p>
        </w:tc>
        <w:tc>
          <w:tcPr>
            <w:tcW w:w="1890"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1FDFB5F8" w14:textId="77777777" w:rsidR="002E1684" w:rsidRPr="002E1684" w:rsidRDefault="002E1684" w:rsidP="002E1684">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Undergraduate Student Enrollment</w:t>
            </w:r>
          </w:p>
        </w:tc>
        <w:tc>
          <w:tcPr>
            <w:tcW w:w="1365"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6454BABE" w14:textId="77777777" w:rsidR="002E1684" w:rsidRPr="002E1684" w:rsidRDefault="002E1684" w:rsidP="002E1684">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Graduate Student Enrollment</w:t>
            </w:r>
          </w:p>
        </w:tc>
        <w:tc>
          <w:tcPr>
            <w:tcW w:w="1155"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218CE816" w14:textId="77777777" w:rsidR="002E1684" w:rsidRPr="002E1684" w:rsidRDefault="002E1684" w:rsidP="002E1684">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Student FTE (Fall 2015)</w:t>
            </w:r>
          </w:p>
        </w:tc>
        <w:tc>
          <w:tcPr>
            <w:tcW w:w="1800"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35B05E66" w14:textId="77777777" w:rsidR="002E1684" w:rsidRPr="002E1684" w:rsidRDefault="002E1684" w:rsidP="00C65549">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Total Operating Budget (FY16)</w:t>
            </w:r>
          </w:p>
        </w:tc>
        <w:tc>
          <w:tcPr>
            <w:tcW w:w="1260" w:type="dxa"/>
            <w:tcBorders>
              <w:top w:val="single" w:sz="4" w:space="0" w:color="auto"/>
              <w:left w:val="nil"/>
              <w:bottom w:val="single" w:sz="4" w:space="0" w:color="auto"/>
              <w:right w:val="single" w:sz="4" w:space="0" w:color="auto"/>
            </w:tcBorders>
            <w:shd w:val="clear" w:color="auto" w:fill="1F3864" w:themeFill="accent5" w:themeFillShade="80"/>
            <w:vAlign w:val="center"/>
            <w:hideMark/>
          </w:tcPr>
          <w:p w14:paraId="4A2230B1" w14:textId="77777777" w:rsidR="002E1684" w:rsidRPr="002E1684" w:rsidRDefault="002E1684" w:rsidP="002E1684">
            <w:pPr>
              <w:jc w:val="center"/>
              <w:rPr>
                <w:rFonts w:ascii="Arial" w:hAnsi="Arial" w:cs="Arial"/>
                <w:b/>
                <w:bCs/>
                <w:color w:val="FFFFFF" w:themeColor="background1"/>
                <w:sz w:val="22"/>
                <w:szCs w:val="22"/>
              </w:rPr>
            </w:pPr>
            <w:r w:rsidRPr="002E1684">
              <w:rPr>
                <w:rFonts w:ascii="Arial" w:hAnsi="Arial" w:cs="Arial"/>
                <w:b/>
                <w:bCs/>
                <w:color w:val="FFFFFF" w:themeColor="background1"/>
                <w:sz w:val="22"/>
                <w:szCs w:val="22"/>
              </w:rPr>
              <w:t>Employee Count (Benefit Eligible)</w:t>
            </w:r>
          </w:p>
        </w:tc>
      </w:tr>
      <w:tr w:rsidR="00A00037" w:rsidRPr="002E1684" w14:paraId="5082E3BF" w14:textId="77777777" w:rsidTr="00CB59E3">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13943EFE" w14:textId="77777777" w:rsidR="00A00037" w:rsidRPr="002E1684" w:rsidRDefault="00A00037" w:rsidP="00CB59E3">
            <w:pPr>
              <w:rPr>
                <w:rFonts w:ascii="Arial" w:hAnsi="Arial" w:cs="Arial"/>
                <w:color w:val="000000"/>
                <w:sz w:val="22"/>
                <w:szCs w:val="22"/>
              </w:rPr>
            </w:pPr>
            <w:r w:rsidRPr="002E1684">
              <w:rPr>
                <w:rFonts w:ascii="Arial" w:hAnsi="Arial" w:cs="Arial"/>
                <w:color w:val="000000"/>
                <w:sz w:val="22"/>
                <w:szCs w:val="22"/>
              </w:rPr>
              <w:t>UA System Office</w:t>
            </w:r>
          </w:p>
        </w:tc>
        <w:tc>
          <w:tcPr>
            <w:tcW w:w="1890" w:type="dxa"/>
            <w:tcBorders>
              <w:top w:val="nil"/>
              <w:left w:val="nil"/>
              <w:bottom w:val="single" w:sz="4" w:space="0" w:color="auto"/>
              <w:right w:val="single" w:sz="4" w:space="0" w:color="auto"/>
            </w:tcBorders>
            <w:shd w:val="clear" w:color="auto" w:fill="auto"/>
            <w:vAlign w:val="bottom"/>
            <w:hideMark/>
          </w:tcPr>
          <w:p w14:paraId="39415E94" w14:textId="77777777" w:rsidR="00A00037" w:rsidRPr="002E1684" w:rsidRDefault="00A00037" w:rsidP="00CB59E3">
            <w:pPr>
              <w:jc w:val="right"/>
              <w:rPr>
                <w:rFonts w:ascii="Arial" w:hAnsi="Arial" w:cs="Arial"/>
                <w:color w:val="000000"/>
                <w:sz w:val="22"/>
                <w:szCs w:val="22"/>
              </w:rPr>
            </w:pPr>
            <w:r w:rsidRPr="002E1684">
              <w:rPr>
                <w:rFonts w:ascii="Arial" w:hAnsi="Arial" w:cs="Arial"/>
                <w:color w:val="000000"/>
                <w:sz w:val="22"/>
                <w:szCs w:val="22"/>
              </w:rPr>
              <w:t>NA</w:t>
            </w:r>
          </w:p>
        </w:tc>
        <w:tc>
          <w:tcPr>
            <w:tcW w:w="1365" w:type="dxa"/>
            <w:tcBorders>
              <w:top w:val="nil"/>
              <w:left w:val="nil"/>
              <w:bottom w:val="single" w:sz="4" w:space="0" w:color="auto"/>
              <w:right w:val="single" w:sz="4" w:space="0" w:color="auto"/>
            </w:tcBorders>
            <w:shd w:val="clear" w:color="auto" w:fill="auto"/>
            <w:vAlign w:val="bottom"/>
            <w:hideMark/>
          </w:tcPr>
          <w:p w14:paraId="1BD63879" w14:textId="77777777" w:rsidR="00A00037" w:rsidRPr="002E1684" w:rsidRDefault="00A00037" w:rsidP="00CB59E3">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0441323B" w14:textId="77777777" w:rsidR="00A00037" w:rsidRPr="002E1684" w:rsidRDefault="00A00037" w:rsidP="00CB59E3">
            <w:pPr>
              <w:jc w:val="right"/>
              <w:rPr>
                <w:rFonts w:ascii="Arial" w:hAnsi="Arial" w:cs="Arial"/>
                <w:color w:val="000000"/>
                <w:sz w:val="22"/>
                <w:szCs w:val="22"/>
              </w:rPr>
            </w:pPr>
            <w:r w:rsidRPr="002E1684">
              <w:rPr>
                <w:rFonts w:ascii="Arial" w:hAnsi="Arial" w:cs="Arial"/>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bottom"/>
            <w:hideMark/>
          </w:tcPr>
          <w:p w14:paraId="5430C4B8" w14:textId="77777777" w:rsidR="00A00037" w:rsidRPr="002E1684" w:rsidRDefault="00A00037" w:rsidP="00CB59E3">
            <w:pPr>
              <w:jc w:val="right"/>
              <w:rPr>
                <w:rFonts w:ascii="Arial" w:hAnsi="Arial" w:cs="Arial"/>
                <w:color w:val="000000"/>
                <w:sz w:val="22"/>
                <w:szCs w:val="22"/>
              </w:rPr>
            </w:pPr>
            <w:r w:rsidRPr="002E1684">
              <w:rPr>
                <w:rFonts w:ascii="Arial" w:hAnsi="Arial" w:cs="Arial"/>
                <w:color w:val="000000"/>
                <w:sz w:val="22"/>
                <w:szCs w:val="22"/>
              </w:rPr>
              <w:t xml:space="preserve"> $7,806,770 </w:t>
            </w:r>
          </w:p>
        </w:tc>
        <w:tc>
          <w:tcPr>
            <w:tcW w:w="1260" w:type="dxa"/>
            <w:tcBorders>
              <w:top w:val="nil"/>
              <w:left w:val="nil"/>
              <w:bottom w:val="single" w:sz="4" w:space="0" w:color="auto"/>
              <w:right w:val="single" w:sz="4" w:space="0" w:color="auto"/>
            </w:tcBorders>
            <w:shd w:val="clear" w:color="auto" w:fill="auto"/>
            <w:noWrap/>
            <w:vAlign w:val="bottom"/>
            <w:hideMark/>
          </w:tcPr>
          <w:p w14:paraId="6DF7A507" w14:textId="77777777" w:rsidR="00A00037" w:rsidRPr="002E1684" w:rsidRDefault="00A00037" w:rsidP="00CB59E3">
            <w:pPr>
              <w:jc w:val="right"/>
              <w:rPr>
                <w:rFonts w:ascii="Arial" w:hAnsi="Arial" w:cs="Arial"/>
                <w:color w:val="000000"/>
                <w:sz w:val="22"/>
                <w:szCs w:val="22"/>
              </w:rPr>
            </w:pPr>
            <w:r w:rsidRPr="002E1684">
              <w:rPr>
                <w:rFonts w:ascii="Arial" w:hAnsi="Arial" w:cs="Arial"/>
                <w:color w:val="000000"/>
                <w:sz w:val="22"/>
                <w:szCs w:val="22"/>
              </w:rPr>
              <w:t>67</w:t>
            </w:r>
          </w:p>
        </w:tc>
      </w:tr>
      <w:tr w:rsidR="002E1684" w:rsidRPr="002E1684" w14:paraId="193D8AE9"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4867E6EF"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Fayetteville</w:t>
            </w:r>
          </w:p>
        </w:tc>
        <w:tc>
          <w:tcPr>
            <w:tcW w:w="1890" w:type="dxa"/>
            <w:tcBorders>
              <w:top w:val="nil"/>
              <w:left w:val="nil"/>
              <w:bottom w:val="single" w:sz="4" w:space="0" w:color="auto"/>
              <w:right w:val="single" w:sz="4" w:space="0" w:color="auto"/>
            </w:tcBorders>
            <w:shd w:val="clear" w:color="auto" w:fill="auto"/>
            <w:noWrap/>
            <w:vAlign w:val="bottom"/>
            <w:hideMark/>
          </w:tcPr>
          <w:p w14:paraId="551342C7" w14:textId="77777777" w:rsidR="002E1684" w:rsidRPr="002E1684" w:rsidRDefault="002E1684" w:rsidP="00E47BE1">
            <w:pPr>
              <w:jc w:val="right"/>
              <w:rPr>
                <w:rFonts w:ascii="Arial" w:hAnsi="Arial" w:cs="Arial"/>
                <w:sz w:val="22"/>
                <w:szCs w:val="22"/>
              </w:rPr>
            </w:pPr>
            <w:r w:rsidRPr="002E1684">
              <w:rPr>
                <w:rFonts w:ascii="Arial" w:hAnsi="Arial" w:cs="Arial"/>
                <w:sz w:val="22"/>
                <w:szCs w:val="22"/>
              </w:rPr>
              <w:t>21,820</w:t>
            </w:r>
          </w:p>
        </w:tc>
        <w:tc>
          <w:tcPr>
            <w:tcW w:w="1365" w:type="dxa"/>
            <w:tcBorders>
              <w:top w:val="nil"/>
              <w:left w:val="nil"/>
              <w:bottom w:val="single" w:sz="4" w:space="0" w:color="auto"/>
              <w:right w:val="single" w:sz="4" w:space="0" w:color="auto"/>
            </w:tcBorders>
            <w:shd w:val="clear" w:color="auto" w:fill="auto"/>
            <w:noWrap/>
            <w:vAlign w:val="bottom"/>
            <w:hideMark/>
          </w:tcPr>
          <w:p w14:paraId="5EF5B1F8" w14:textId="77777777" w:rsidR="002E1684" w:rsidRPr="002E1684" w:rsidRDefault="002E1684" w:rsidP="00E47BE1">
            <w:pPr>
              <w:jc w:val="right"/>
              <w:rPr>
                <w:rFonts w:ascii="Arial" w:hAnsi="Arial" w:cs="Arial"/>
                <w:sz w:val="22"/>
                <w:szCs w:val="22"/>
              </w:rPr>
            </w:pPr>
            <w:r w:rsidRPr="002E1684">
              <w:rPr>
                <w:rFonts w:ascii="Arial" w:hAnsi="Arial" w:cs="Arial"/>
                <w:sz w:val="22"/>
                <w:szCs w:val="22"/>
              </w:rPr>
              <w:t>4,401</w:t>
            </w:r>
          </w:p>
        </w:tc>
        <w:tc>
          <w:tcPr>
            <w:tcW w:w="1155" w:type="dxa"/>
            <w:tcBorders>
              <w:top w:val="nil"/>
              <w:left w:val="nil"/>
              <w:bottom w:val="single" w:sz="4" w:space="0" w:color="auto"/>
              <w:right w:val="single" w:sz="4" w:space="0" w:color="auto"/>
            </w:tcBorders>
            <w:shd w:val="clear" w:color="auto" w:fill="auto"/>
            <w:noWrap/>
            <w:vAlign w:val="bottom"/>
            <w:hideMark/>
          </w:tcPr>
          <w:p w14:paraId="12B96398" w14:textId="77777777" w:rsidR="002E1684" w:rsidRPr="002E1684" w:rsidRDefault="002E1684" w:rsidP="00E47BE1">
            <w:pPr>
              <w:jc w:val="right"/>
              <w:rPr>
                <w:rFonts w:ascii="Arial" w:hAnsi="Arial" w:cs="Arial"/>
                <w:sz w:val="22"/>
                <w:szCs w:val="22"/>
              </w:rPr>
            </w:pPr>
            <w:r w:rsidRPr="002E1684">
              <w:rPr>
                <w:rFonts w:ascii="Arial" w:hAnsi="Arial" w:cs="Arial"/>
                <w:sz w:val="22"/>
                <w:szCs w:val="22"/>
              </w:rPr>
              <w:t>24,201</w:t>
            </w:r>
          </w:p>
        </w:tc>
        <w:tc>
          <w:tcPr>
            <w:tcW w:w="1800" w:type="dxa"/>
            <w:tcBorders>
              <w:top w:val="nil"/>
              <w:left w:val="nil"/>
              <w:bottom w:val="single" w:sz="4" w:space="0" w:color="auto"/>
              <w:right w:val="single" w:sz="4" w:space="0" w:color="auto"/>
            </w:tcBorders>
            <w:shd w:val="clear" w:color="auto" w:fill="auto"/>
            <w:noWrap/>
            <w:vAlign w:val="bottom"/>
            <w:hideMark/>
          </w:tcPr>
          <w:p w14:paraId="6D2E724B" w14:textId="77777777" w:rsidR="002E1684" w:rsidRPr="002E1684" w:rsidRDefault="002E1684" w:rsidP="00E47BE1">
            <w:pPr>
              <w:jc w:val="right"/>
              <w:rPr>
                <w:rFonts w:ascii="Arial" w:hAnsi="Arial" w:cs="Arial"/>
                <w:color w:val="000000"/>
                <w:sz w:val="22"/>
                <w:szCs w:val="22"/>
              </w:rPr>
            </w:pPr>
            <w:r>
              <w:rPr>
                <w:rFonts w:ascii="Arial" w:hAnsi="Arial" w:cs="Arial"/>
                <w:color w:val="000000"/>
                <w:sz w:val="22"/>
                <w:szCs w:val="22"/>
              </w:rPr>
              <w:t xml:space="preserve"> $</w:t>
            </w:r>
            <w:r w:rsidRPr="002E1684">
              <w:rPr>
                <w:rFonts w:ascii="Arial" w:hAnsi="Arial" w:cs="Arial"/>
                <w:color w:val="000000"/>
                <w:sz w:val="22"/>
                <w:szCs w:val="22"/>
              </w:rPr>
              <w:t xml:space="preserve">406,737,006 </w:t>
            </w:r>
          </w:p>
        </w:tc>
        <w:tc>
          <w:tcPr>
            <w:tcW w:w="1260" w:type="dxa"/>
            <w:tcBorders>
              <w:top w:val="nil"/>
              <w:left w:val="nil"/>
              <w:bottom w:val="single" w:sz="4" w:space="0" w:color="auto"/>
              <w:right w:val="single" w:sz="4" w:space="0" w:color="auto"/>
            </w:tcBorders>
            <w:shd w:val="clear" w:color="auto" w:fill="auto"/>
            <w:noWrap/>
            <w:vAlign w:val="bottom"/>
            <w:hideMark/>
          </w:tcPr>
          <w:p w14:paraId="29E38A4E" w14:textId="77777777" w:rsidR="002E1684" w:rsidRPr="002E1684" w:rsidRDefault="002E1684" w:rsidP="00E47BE1">
            <w:pPr>
              <w:jc w:val="right"/>
              <w:rPr>
                <w:rFonts w:ascii="Arial" w:hAnsi="Arial" w:cs="Arial"/>
                <w:sz w:val="22"/>
                <w:szCs w:val="22"/>
              </w:rPr>
            </w:pPr>
            <w:r w:rsidRPr="002E1684">
              <w:rPr>
                <w:rFonts w:ascii="Arial" w:hAnsi="Arial" w:cs="Arial"/>
                <w:sz w:val="22"/>
                <w:szCs w:val="22"/>
              </w:rPr>
              <w:t>4,124</w:t>
            </w:r>
          </w:p>
        </w:tc>
      </w:tr>
      <w:tr w:rsidR="002E1684" w:rsidRPr="002E1684" w14:paraId="1071463E"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906C570"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Little Rock</w:t>
            </w:r>
          </w:p>
        </w:tc>
        <w:tc>
          <w:tcPr>
            <w:tcW w:w="1890" w:type="dxa"/>
            <w:tcBorders>
              <w:top w:val="nil"/>
              <w:left w:val="nil"/>
              <w:bottom w:val="single" w:sz="4" w:space="0" w:color="auto"/>
              <w:right w:val="single" w:sz="4" w:space="0" w:color="auto"/>
            </w:tcBorders>
            <w:shd w:val="clear" w:color="auto" w:fill="auto"/>
            <w:vAlign w:val="bottom"/>
            <w:hideMark/>
          </w:tcPr>
          <w:p w14:paraId="43D14DC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8,081</w:t>
            </w:r>
          </w:p>
        </w:tc>
        <w:tc>
          <w:tcPr>
            <w:tcW w:w="1365" w:type="dxa"/>
            <w:tcBorders>
              <w:top w:val="nil"/>
              <w:left w:val="nil"/>
              <w:bottom w:val="single" w:sz="4" w:space="0" w:color="auto"/>
              <w:right w:val="single" w:sz="4" w:space="0" w:color="auto"/>
            </w:tcBorders>
            <w:shd w:val="clear" w:color="auto" w:fill="auto"/>
            <w:vAlign w:val="bottom"/>
            <w:hideMark/>
          </w:tcPr>
          <w:p w14:paraId="4FA0A67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2,261</w:t>
            </w:r>
          </w:p>
        </w:tc>
        <w:tc>
          <w:tcPr>
            <w:tcW w:w="1155" w:type="dxa"/>
            <w:tcBorders>
              <w:top w:val="nil"/>
              <w:left w:val="nil"/>
              <w:bottom w:val="single" w:sz="4" w:space="0" w:color="auto"/>
              <w:right w:val="single" w:sz="4" w:space="0" w:color="auto"/>
            </w:tcBorders>
            <w:shd w:val="clear" w:color="auto" w:fill="auto"/>
            <w:vAlign w:val="bottom"/>
            <w:hideMark/>
          </w:tcPr>
          <w:p w14:paraId="611E729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8,737</w:t>
            </w:r>
          </w:p>
        </w:tc>
        <w:tc>
          <w:tcPr>
            <w:tcW w:w="1800" w:type="dxa"/>
            <w:tcBorders>
              <w:top w:val="nil"/>
              <w:left w:val="nil"/>
              <w:bottom w:val="single" w:sz="4" w:space="0" w:color="auto"/>
              <w:right w:val="single" w:sz="4" w:space="0" w:color="auto"/>
            </w:tcBorders>
            <w:shd w:val="clear" w:color="auto" w:fill="auto"/>
            <w:noWrap/>
            <w:vAlign w:val="bottom"/>
            <w:hideMark/>
          </w:tcPr>
          <w:p w14:paraId="681F5C34"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$145,391,230 </w:t>
            </w:r>
          </w:p>
        </w:tc>
        <w:tc>
          <w:tcPr>
            <w:tcW w:w="1260" w:type="dxa"/>
            <w:tcBorders>
              <w:top w:val="nil"/>
              <w:left w:val="nil"/>
              <w:bottom w:val="single" w:sz="4" w:space="0" w:color="auto"/>
              <w:right w:val="single" w:sz="4" w:space="0" w:color="auto"/>
            </w:tcBorders>
            <w:shd w:val="clear" w:color="auto" w:fill="auto"/>
            <w:noWrap/>
            <w:vAlign w:val="bottom"/>
            <w:hideMark/>
          </w:tcPr>
          <w:p w14:paraId="1621241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1,255</w:t>
            </w:r>
          </w:p>
        </w:tc>
      </w:tr>
      <w:tr w:rsidR="002E1684" w:rsidRPr="002E1684" w14:paraId="45E2FA26"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4A0767D"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Fort Smith</w:t>
            </w:r>
          </w:p>
        </w:tc>
        <w:tc>
          <w:tcPr>
            <w:tcW w:w="1890" w:type="dxa"/>
            <w:tcBorders>
              <w:top w:val="nil"/>
              <w:left w:val="nil"/>
              <w:bottom w:val="single" w:sz="4" w:space="0" w:color="auto"/>
              <w:right w:val="single" w:sz="4" w:space="0" w:color="auto"/>
            </w:tcBorders>
            <w:shd w:val="clear" w:color="auto" w:fill="auto"/>
            <w:vAlign w:val="bottom"/>
            <w:hideMark/>
          </w:tcPr>
          <w:p w14:paraId="7AEE7B9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6,068</w:t>
            </w:r>
          </w:p>
        </w:tc>
        <w:tc>
          <w:tcPr>
            <w:tcW w:w="1365" w:type="dxa"/>
            <w:tcBorders>
              <w:top w:val="nil"/>
              <w:left w:val="nil"/>
              <w:bottom w:val="single" w:sz="4" w:space="0" w:color="auto"/>
              <w:right w:val="single" w:sz="4" w:space="0" w:color="auto"/>
            </w:tcBorders>
            <w:shd w:val="clear" w:color="auto" w:fill="auto"/>
            <w:vAlign w:val="bottom"/>
            <w:hideMark/>
          </w:tcPr>
          <w:p w14:paraId="2A074191"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736B340F"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5,609</w:t>
            </w:r>
          </w:p>
        </w:tc>
        <w:tc>
          <w:tcPr>
            <w:tcW w:w="1800" w:type="dxa"/>
            <w:tcBorders>
              <w:top w:val="nil"/>
              <w:left w:val="nil"/>
              <w:bottom w:val="single" w:sz="4" w:space="0" w:color="auto"/>
              <w:right w:val="single" w:sz="4" w:space="0" w:color="auto"/>
            </w:tcBorders>
            <w:shd w:val="clear" w:color="auto" w:fill="auto"/>
            <w:noWrap/>
            <w:vAlign w:val="bottom"/>
            <w:hideMark/>
          </w:tcPr>
          <w:p w14:paraId="72B9223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$63,119,723 </w:t>
            </w:r>
          </w:p>
        </w:tc>
        <w:tc>
          <w:tcPr>
            <w:tcW w:w="1260" w:type="dxa"/>
            <w:tcBorders>
              <w:top w:val="nil"/>
              <w:left w:val="nil"/>
              <w:bottom w:val="single" w:sz="4" w:space="0" w:color="auto"/>
              <w:right w:val="single" w:sz="4" w:space="0" w:color="auto"/>
            </w:tcBorders>
            <w:shd w:val="clear" w:color="auto" w:fill="auto"/>
            <w:noWrap/>
            <w:vAlign w:val="bottom"/>
            <w:hideMark/>
          </w:tcPr>
          <w:p w14:paraId="4362F1CC"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490</w:t>
            </w:r>
          </w:p>
        </w:tc>
      </w:tr>
      <w:tr w:rsidR="00E47BE1" w:rsidRPr="002E1684" w14:paraId="35DC651C"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FA351E2"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Medical Sciences (w/o hospital)</w:t>
            </w:r>
          </w:p>
        </w:tc>
        <w:tc>
          <w:tcPr>
            <w:tcW w:w="1890" w:type="dxa"/>
            <w:tcBorders>
              <w:top w:val="nil"/>
              <w:left w:val="nil"/>
              <w:bottom w:val="single" w:sz="4" w:space="0" w:color="auto"/>
              <w:right w:val="single" w:sz="4" w:space="0" w:color="auto"/>
            </w:tcBorders>
            <w:shd w:val="clear" w:color="auto" w:fill="auto"/>
            <w:vAlign w:val="bottom"/>
            <w:hideMark/>
          </w:tcPr>
          <w:p w14:paraId="278908EB"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732</w:t>
            </w:r>
          </w:p>
        </w:tc>
        <w:tc>
          <w:tcPr>
            <w:tcW w:w="1365" w:type="dxa"/>
            <w:tcBorders>
              <w:top w:val="nil"/>
              <w:left w:val="nil"/>
              <w:bottom w:val="single" w:sz="4" w:space="0" w:color="auto"/>
              <w:right w:val="single" w:sz="4" w:space="0" w:color="auto"/>
            </w:tcBorders>
            <w:shd w:val="clear" w:color="auto" w:fill="auto"/>
            <w:vAlign w:val="bottom"/>
            <w:hideMark/>
          </w:tcPr>
          <w:p w14:paraId="4F27F39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2,158</w:t>
            </w:r>
          </w:p>
        </w:tc>
        <w:tc>
          <w:tcPr>
            <w:tcW w:w="1155" w:type="dxa"/>
            <w:tcBorders>
              <w:top w:val="nil"/>
              <w:left w:val="nil"/>
              <w:bottom w:val="single" w:sz="4" w:space="0" w:color="auto"/>
              <w:right w:val="single" w:sz="4" w:space="0" w:color="auto"/>
            </w:tcBorders>
            <w:shd w:val="clear" w:color="auto" w:fill="auto"/>
            <w:vAlign w:val="bottom"/>
            <w:hideMark/>
          </w:tcPr>
          <w:p w14:paraId="4AB8C7FD"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2,618</w:t>
            </w:r>
          </w:p>
        </w:tc>
        <w:tc>
          <w:tcPr>
            <w:tcW w:w="1800" w:type="dxa"/>
            <w:tcBorders>
              <w:top w:val="nil"/>
              <w:left w:val="nil"/>
              <w:bottom w:val="single" w:sz="4" w:space="0" w:color="auto"/>
              <w:right w:val="single" w:sz="4" w:space="0" w:color="auto"/>
            </w:tcBorders>
            <w:shd w:val="clear" w:color="auto" w:fill="auto"/>
            <w:noWrap/>
            <w:vAlign w:val="bottom"/>
            <w:hideMark/>
          </w:tcPr>
          <w:p w14:paraId="2DDD1079"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$553,235,655 </w:t>
            </w:r>
          </w:p>
        </w:tc>
        <w:tc>
          <w:tcPr>
            <w:tcW w:w="1260" w:type="dxa"/>
            <w:tcBorders>
              <w:top w:val="nil"/>
              <w:left w:val="nil"/>
              <w:bottom w:val="single" w:sz="4" w:space="0" w:color="auto"/>
              <w:right w:val="single" w:sz="4" w:space="0" w:color="auto"/>
            </w:tcBorders>
            <w:shd w:val="clear" w:color="auto" w:fill="auto"/>
            <w:vAlign w:val="bottom"/>
            <w:hideMark/>
          </w:tcPr>
          <w:p w14:paraId="14CDCA7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9,048</w:t>
            </w:r>
          </w:p>
        </w:tc>
      </w:tr>
      <w:tr w:rsidR="002E1684" w:rsidRPr="002E1684" w14:paraId="7ED2C73A"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31FBA03"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Monticello</w:t>
            </w:r>
          </w:p>
        </w:tc>
        <w:tc>
          <w:tcPr>
            <w:tcW w:w="1890" w:type="dxa"/>
            <w:tcBorders>
              <w:top w:val="nil"/>
              <w:left w:val="nil"/>
              <w:bottom w:val="single" w:sz="4" w:space="0" w:color="auto"/>
              <w:right w:val="single" w:sz="4" w:space="0" w:color="auto"/>
            </w:tcBorders>
            <w:shd w:val="clear" w:color="auto" w:fill="auto"/>
            <w:vAlign w:val="bottom"/>
            <w:hideMark/>
          </w:tcPr>
          <w:p w14:paraId="532FF2EF"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2,925</w:t>
            </w:r>
          </w:p>
        </w:tc>
        <w:tc>
          <w:tcPr>
            <w:tcW w:w="1365" w:type="dxa"/>
            <w:tcBorders>
              <w:top w:val="nil"/>
              <w:left w:val="nil"/>
              <w:bottom w:val="single" w:sz="4" w:space="0" w:color="auto"/>
              <w:right w:val="single" w:sz="4" w:space="0" w:color="auto"/>
            </w:tcBorders>
            <w:shd w:val="clear" w:color="auto" w:fill="auto"/>
            <w:vAlign w:val="bottom"/>
            <w:hideMark/>
          </w:tcPr>
          <w:p w14:paraId="71879F9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185</w:t>
            </w:r>
          </w:p>
        </w:tc>
        <w:tc>
          <w:tcPr>
            <w:tcW w:w="1155" w:type="dxa"/>
            <w:tcBorders>
              <w:top w:val="nil"/>
              <w:left w:val="nil"/>
              <w:bottom w:val="single" w:sz="4" w:space="0" w:color="auto"/>
              <w:right w:val="single" w:sz="4" w:space="0" w:color="auto"/>
            </w:tcBorders>
            <w:shd w:val="clear" w:color="auto" w:fill="auto"/>
            <w:vAlign w:val="bottom"/>
            <w:hideMark/>
          </w:tcPr>
          <w:p w14:paraId="7B02BC8B"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2,505</w:t>
            </w:r>
          </w:p>
        </w:tc>
        <w:tc>
          <w:tcPr>
            <w:tcW w:w="1800" w:type="dxa"/>
            <w:tcBorders>
              <w:top w:val="nil"/>
              <w:left w:val="nil"/>
              <w:bottom w:val="single" w:sz="4" w:space="0" w:color="auto"/>
              <w:right w:val="single" w:sz="4" w:space="0" w:color="auto"/>
            </w:tcBorders>
            <w:shd w:val="clear" w:color="auto" w:fill="auto"/>
            <w:noWrap/>
            <w:vAlign w:val="bottom"/>
            <w:hideMark/>
          </w:tcPr>
          <w:p w14:paraId="33082C6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$36,858,064 </w:t>
            </w:r>
          </w:p>
        </w:tc>
        <w:tc>
          <w:tcPr>
            <w:tcW w:w="1260" w:type="dxa"/>
            <w:tcBorders>
              <w:top w:val="nil"/>
              <w:left w:val="nil"/>
              <w:bottom w:val="single" w:sz="4" w:space="0" w:color="auto"/>
              <w:right w:val="single" w:sz="4" w:space="0" w:color="auto"/>
            </w:tcBorders>
            <w:shd w:val="clear" w:color="auto" w:fill="auto"/>
            <w:noWrap/>
            <w:vAlign w:val="bottom"/>
            <w:hideMark/>
          </w:tcPr>
          <w:p w14:paraId="5B9BB099"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354</w:t>
            </w:r>
          </w:p>
        </w:tc>
      </w:tr>
      <w:tr w:rsidR="002E1684" w:rsidRPr="002E1684" w14:paraId="76C62E50"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732009E"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 Pine Bluff</w:t>
            </w:r>
          </w:p>
        </w:tc>
        <w:tc>
          <w:tcPr>
            <w:tcW w:w="1890" w:type="dxa"/>
            <w:tcBorders>
              <w:top w:val="nil"/>
              <w:left w:val="nil"/>
              <w:bottom w:val="single" w:sz="4" w:space="0" w:color="auto"/>
              <w:right w:val="single" w:sz="4" w:space="0" w:color="auto"/>
            </w:tcBorders>
            <w:shd w:val="clear" w:color="auto" w:fill="auto"/>
            <w:vAlign w:val="bottom"/>
            <w:hideMark/>
          </w:tcPr>
          <w:p w14:paraId="544E93AD"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2,401</w:t>
            </w:r>
          </w:p>
        </w:tc>
        <w:tc>
          <w:tcPr>
            <w:tcW w:w="1365" w:type="dxa"/>
            <w:tcBorders>
              <w:top w:val="nil"/>
              <w:left w:val="nil"/>
              <w:bottom w:val="single" w:sz="4" w:space="0" w:color="auto"/>
              <w:right w:val="single" w:sz="4" w:space="0" w:color="auto"/>
            </w:tcBorders>
            <w:shd w:val="clear" w:color="auto" w:fill="auto"/>
            <w:vAlign w:val="bottom"/>
            <w:hideMark/>
          </w:tcPr>
          <w:p w14:paraId="65842B7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112</w:t>
            </w:r>
          </w:p>
        </w:tc>
        <w:tc>
          <w:tcPr>
            <w:tcW w:w="1155" w:type="dxa"/>
            <w:tcBorders>
              <w:top w:val="nil"/>
              <w:left w:val="nil"/>
              <w:bottom w:val="single" w:sz="4" w:space="0" w:color="auto"/>
              <w:right w:val="single" w:sz="4" w:space="0" w:color="auto"/>
            </w:tcBorders>
            <w:shd w:val="clear" w:color="auto" w:fill="auto"/>
            <w:vAlign w:val="bottom"/>
            <w:hideMark/>
          </w:tcPr>
          <w:p w14:paraId="1A834E7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2,340</w:t>
            </w:r>
          </w:p>
        </w:tc>
        <w:tc>
          <w:tcPr>
            <w:tcW w:w="1800" w:type="dxa"/>
            <w:tcBorders>
              <w:top w:val="nil"/>
              <w:left w:val="nil"/>
              <w:bottom w:val="single" w:sz="4" w:space="0" w:color="auto"/>
              <w:right w:val="single" w:sz="4" w:space="0" w:color="auto"/>
            </w:tcBorders>
            <w:shd w:val="clear" w:color="auto" w:fill="auto"/>
            <w:noWrap/>
            <w:vAlign w:val="bottom"/>
            <w:hideMark/>
          </w:tcPr>
          <w:p w14:paraId="3A66F358"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$49,554,727 </w:t>
            </w:r>
          </w:p>
        </w:tc>
        <w:tc>
          <w:tcPr>
            <w:tcW w:w="1260" w:type="dxa"/>
            <w:tcBorders>
              <w:top w:val="nil"/>
              <w:left w:val="nil"/>
              <w:bottom w:val="single" w:sz="4" w:space="0" w:color="auto"/>
              <w:right w:val="single" w:sz="4" w:space="0" w:color="auto"/>
            </w:tcBorders>
            <w:shd w:val="clear" w:color="auto" w:fill="auto"/>
            <w:noWrap/>
            <w:vAlign w:val="bottom"/>
            <w:hideMark/>
          </w:tcPr>
          <w:p w14:paraId="1A9239F5"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505</w:t>
            </w:r>
          </w:p>
        </w:tc>
      </w:tr>
      <w:tr w:rsidR="002E1684" w:rsidRPr="002E1684" w14:paraId="3A877659"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BEBA9C0"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UACC Hope</w:t>
            </w:r>
          </w:p>
        </w:tc>
        <w:tc>
          <w:tcPr>
            <w:tcW w:w="1890" w:type="dxa"/>
            <w:tcBorders>
              <w:top w:val="nil"/>
              <w:left w:val="nil"/>
              <w:bottom w:val="single" w:sz="4" w:space="0" w:color="auto"/>
              <w:right w:val="single" w:sz="4" w:space="0" w:color="auto"/>
            </w:tcBorders>
            <w:shd w:val="clear" w:color="auto" w:fill="auto"/>
            <w:vAlign w:val="bottom"/>
            <w:hideMark/>
          </w:tcPr>
          <w:p w14:paraId="0ADBF9C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1,120</w:t>
            </w:r>
          </w:p>
        </w:tc>
        <w:tc>
          <w:tcPr>
            <w:tcW w:w="1365" w:type="dxa"/>
            <w:tcBorders>
              <w:top w:val="nil"/>
              <w:left w:val="nil"/>
              <w:bottom w:val="single" w:sz="4" w:space="0" w:color="auto"/>
              <w:right w:val="single" w:sz="4" w:space="0" w:color="auto"/>
            </w:tcBorders>
            <w:shd w:val="clear" w:color="auto" w:fill="auto"/>
            <w:vAlign w:val="bottom"/>
            <w:hideMark/>
          </w:tcPr>
          <w:p w14:paraId="340AF92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2405122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916</w:t>
            </w:r>
          </w:p>
        </w:tc>
        <w:tc>
          <w:tcPr>
            <w:tcW w:w="1800" w:type="dxa"/>
            <w:tcBorders>
              <w:top w:val="nil"/>
              <w:left w:val="nil"/>
              <w:bottom w:val="single" w:sz="4" w:space="0" w:color="auto"/>
              <w:right w:val="single" w:sz="4" w:space="0" w:color="auto"/>
            </w:tcBorders>
            <w:shd w:val="clear" w:color="auto" w:fill="auto"/>
            <w:noWrap/>
            <w:vAlign w:val="bottom"/>
            <w:hideMark/>
          </w:tcPr>
          <w:p w14:paraId="71972D59"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$10,081,273 </w:t>
            </w:r>
          </w:p>
        </w:tc>
        <w:tc>
          <w:tcPr>
            <w:tcW w:w="1260" w:type="dxa"/>
            <w:tcBorders>
              <w:top w:val="nil"/>
              <w:left w:val="nil"/>
              <w:bottom w:val="single" w:sz="4" w:space="0" w:color="auto"/>
              <w:right w:val="single" w:sz="4" w:space="0" w:color="auto"/>
            </w:tcBorders>
            <w:shd w:val="clear" w:color="auto" w:fill="auto"/>
            <w:noWrap/>
            <w:vAlign w:val="bottom"/>
            <w:hideMark/>
          </w:tcPr>
          <w:p w14:paraId="4FB3A9D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108</w:t>
            </w:r>
          </w:p>
        </w:tc>
      </w:tr>
      <w:tr w:rsidR="002E1684" w:rsidRPr="002E1684" w14:paraId="5DE50D64"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9D3F49E"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UACC Morrilton</w:t>
            </w:r>
          </w:p>
        </w:tc>
        <w:tc>
          <w:tcPr>
            <w:tcW w:w="1890" w:type="dxa"/>
            <w:tcBorders>
              <w:top w:val="nil"/>
              <w:left w:val="nil"/>
              <w:bottom w:val="single" w:sz="4" w:space="0" w:color="auto"/>
              <w:right w:val="single" w:sz="4" w:space="0" w:color="auto"/>
            </w:tcBorders>
            <w:shd w:val="clear" w:color="auto" w:fill="auto"/>
            <w:vAlign w:val="bottom"/>
            <w:hideMark/>
          </w:tcPr>
          <w:p w14:paraId="535C4BC1"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1,945</w:t>
            </w:r>
          </w:p>
        </w:tc>
        <w:tc>
          <w:tcPr>
            <w:tcW w:w="1365" w:type="dxa"/>
            <w:tcBorders>
              <w:top w:val="nil"/>
              <w:left w:val="nil"/>
              <w:bottom w:val="single" w:sz="4" w:space="0" w:color="auto"/>
              <w:right w:val="single" w:sz="4" w:space="0" w:color="auto"/>
            </w:tcBorders>
            <w:shd w:val="clear" w:color="auto" w:fill="auto"/>
            <w:vAlign w:val="bottom"/>
            <w:hideMark/>
          </w:tcPr>
          <w:p w14:paraId="16D31CC8"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3C03ED3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1,531</w:t>
            </w:r>
          </w:p>
        </w:tc>
        <w:tc>
          <w:tcPr>
            <w:tcW w:w="1800" w:type="dxa"/>
            <w:tcBorders>
              <w:top w:val="nil"/>
              <w:left w:val="nil"/>
              <w:bottom w:val="single" w:sz="4" w:space="0" w:color="auto"/>
              <w:right w:val="single" w:sz="4" w:space="0" w:color="auto"/>
            </w:tcBorders>
            <w:shd w:val="clear" w:color="auto" w:fill="auto"/>
            <w:noWrap/>
            <w:vAlign w:val="bottom"/>
            <w:hideMark/>
          </w:tcPr>
          <w:p w14:paraId="7DAF1DA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$13,482,220 </w:t>
            </w:r>
          </w:p>
        </w:tc>
        <w:tc>
          <w:tcPr>
            <w:tcW w:w="1260" w:type="dxa"/>
            <w:tcBorders>
              <w:top w:val="nil"/>
              <w:left w:val="nil"/>
              <w:bottom w:val="single" w:sz="4" w:space="0" w:color="auto"/>
              <w:right w:val="single" w:sz="4" w:space="0" w:color="auto"/>
            </w:tcBorders>
            <w:shd w:val="clear" w:color="auto" w:fill="auto"/>
            <w:noWrap/>
            <w:vAlign w:val="bottom"/>
            <w:hideMark/>
          </w:tcPr>
          <w:p w14:paraId="421294D8"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118</w:t>
            </w:r>
          </w:p>
        </w:tc>
      </w:tr>
      <w:tr w:rsidR="002E1684" w:rsidRPr="002E1684" w14:paraId="600B436D"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373F96E3"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UACC Batesville</w:t>
            </w:r>
          </w:p>
        </w:tc>
        <w:tc>
          <w:tcPr>
            <w:tcW w:w="1890" w:type="dxa"/>
            <w:tcBorders>
              <w:top w:val="nil"/>
              <w:left w:val="nil"/>
              <w:bottom w:val="single" w:sz="4" w:space="0" w:color="auto"/>
              <w:right w:val="single" w:sz="4" w:space="0" w:color="auto"/>
            </w:tcBorders>
            <w:shd w:val="clear" w:color="auto" w:fill="auto"/>
            <w:vAlign w:val="bottom"/>
            <w:hideMark/>
          </w:tcPr>
          <w:p w14:paraId="1D8C48F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1,128</w:t>
            </w:r>
          </w:p>
        </w:tc>
        <w:tc>
          <w:tcPr>
            <w:tcW w:w="1365" w:type="dxa"/>
            <w:tcBorders>
              <w:top w:val="nil"/>
              <w:left w:val="nil"/>
              <w:bottom w:val="single" w:sz="4" w:space="0" w:color="auto"/>
              <w:right w:val="single" w:sz="4" w:space="0" w:color="auto"/>
            </w:tcBorders>
            <w:shd w:val="clear" w:color="auto" w:fill="auto"/>
            <w:vAlign w:val="bottom"/>
            <w:hideMark/>
          </w:tcPr>
          <w:p w14:paraId="29D84F60"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6A69E45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944</w:t>
            </w:r>
          </w:p>
        </w:tc>
        <w:tc>
          <w:tcPr>
            <w:tcW w:w="1800" w:type="dxa"/>
            <w:tcBorders>
              <w:top w:val="nil"/>
              <w:left w:val="nil"/>
              <w:bottom w:val="single" w:sz="4" w:space="0" w:color="auto"/>
              <w:right w:val="single" w:sz="4" w:space="0" w:color="auto"/>
            </w:tcBorders>
            <w:shd w:val="clear" w:color="auto" w:fill="auto"/>
            <w:noWrap/>
            <w:vAlign w:val="bottom"/>
            <w:hideMark/>
          </w:tcPr>
          <w:p w14:paraId="7B6924C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$9,838,009 </w:t>
            </w:r>
          </w:p>
        </w:tc>
        <w:tc>
          <w:tcPr>
            <w:tcW w:w="1260" w:type="dxa"/>
            <w:tcBorders>
              <w:top w:val="nil"/>
              <w:left w:val="nil"/>
              <w:bottom w:val="single" w:sz="4" w:space="0" w:color="auto"/>
              <w:right w:val="single" w:sz="4" w:space="0" w:color="auto"/>
            </w:tcBorders>
            <w:shd w:val="clear" w:color="auto" w:fill="auto"/>
            <w:noWrap/>
            <w:vAlign w:val="bottom"/>
            <w:hideMark/>
          </w:tcPr>
          <w:p w14:paraId="0BB5FF2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95</w:t>
            </w:r>
          </w:p>
        </w:tc>
      </w:tr>
      <w:tr w:rsidR="002E1684" w:rsidRPr="002E1684" w14:paraId="29228FC7"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B26A3E3" w14:textId="77777777" w:rsidR="002E1684" w:rsidRPr="002E1684" w:rsidRDefault="00E47BE1" w:rsidP="002E1684">
            <w:pPr>
              <w:rPr>
                <w:rFonts w:ascii="Arial" w:hAnsi="Arial" w:cs="Arial"/>
                <w:color w:val="000000"/>
                <w:sz w:val="22"/>
                <w:szCs w:val="22"/>
              </w:rPr>
            </w:pPr>
            <w:r>
              <w:rPr>
                <w:rFonts w:ascii="Arial" w:hAnsi="Arial" w:cs="Arial"/>
                <w:color w:val="000000"/>
                <w:sz w:val="22"/>
                <w:szCs w:val="22"/>
              </w:rPr>
              <w:t>Cossatot CCUA</w:t>
            </w:r>
          </w:p>
        </w:tc>
        <w:tc>
          <w:tcPr>
            <w:tcW w:w="1890" w:type="dxa"/>
            <w:tcBorders>
              <w:top w:val="nil"/>
              <w:left w:val="nil"/>
              <w:bottom w:val="single" w:sz="4" w:space="0" w:color="auto"/>
              <w:right w:val="single" w:sz="4" w:space="0" w:color="auto"/>
            </w:tcBorders>
            <w:shd w:val="clear" w:color="auto" w:fill="auto"/>
            <w:vAlign w:val="bottom"/>
            <w:hideMark/>
          </w:tcPr>
          <w:p w14:paraId="0469F58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1,054</w:t>
            </w:r>
          </w:p>
        </w:tc>
        <w:tc>
          <w:tcPr>
            <w:tcW w:w="1365" w:type="dxa"/>
            <w:tcBorders>
              <w:top w:val="nil"/>
              <w:left w:val="nil"/>
              <w:bottom w:val="single" w:sz="4" w:space="0" w:color="auto"/>
              <w:right w:val="single" w:sz="4" w:space="0" w:color="auto"/>
            </w:tcBorders>
            <w:shd w:val="clear" w:color="auto" w:fill="auto"/>
            <w:vAlign w:val="bottom"/>
            <w:hideMark/>
          </w:tcPr>
          <w:p w14:paraId="6FFD59D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656C7B79"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962</w:t>
            </w:r>
          </w:p>
        </w:tc>
        <w:tc>
          <w:tcPr>
            <w:tcW w:w="1800" w:type="dxa"/>
            <w:tcBorders>
              <w:top w:val="nil"/>
              <w:left w:val="nil"/>
              <w:bottom w:val="single" w:sz="4" w:space="0" w:color="auto"/>
              <w:right w:val="single" w:sz="4" w:space="0" w:color="auto"/>
            </w:tcBorders>
            <w:shd w:val="clear" w:color="auto" w:fill="auto"/>
            <w:noWrap/>
            <w:vAlign w:val="bottom"/>
            <w:hideMark/>
          </w:tcPr>
          <w:p w14:paraId="0DC9C03B"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$9,746,269 </w:t>
            </w:r>
          </w:p>
        </w:tc>
        <w:tc>
          <w:tcPr>
            <w:tcW w:w="1260" w:type="dxa"/>
            <w:tcBorders>
              <w:top w:val="nil"/>
              <w:left w:val="nil"/>
              <w:bottom w:val="single" w:sz="4" w:space="0" w:color="auto"/>
              <w:right w:val="single" w:sz="4" w:space="0" w:color="auto"/>
            </w:tcBorders>
            <w:shd w:val="clear" w:color="auto" w:fill="auto"/>
            <w:noWrap/>
            <w:vAlign w:val="bottom"/>
            <w:hideMark/>
          </w:tcPr>
          <w:p w14:paraId="0FE040CC"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118</w:t>
            </w:r>
          </w:p>
        </w:tc>
      </w:tr>
      <w:tr w:rsidR="002E1684" w:rsidRPr="002E1684" w14:paraId="0098B426"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2DF28B94"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Phillips CCUA</w:t>
            </w:r>
          </w:p>
        </w:tc>
        <w:tc>
          <w:tcPr>
            <w:tcW w:w="1890" w:type="dxa"/>
            <w:tcBorders>
              <w:top w:val="nil"/>
              <w:left w:val="nil"/>
              <w:bottom w:val="single" w:sz="4" w:space="0" w:color="auto"/>
              <w:right w:val="single" w:sz="4" w:space="0" w:color="auto"/>
            </w:tcBorders>
            <w:shd w:val="clear" w:color="auto" w:fill="auto"/>
            <w:vAlign w:val="bottom"/>
            <w:hideMark/>
          </w:tcPr>
          <w:p w14:paraId="4CE16EC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921</w:t>
            </w:r>
          </w:p>
        </w:tc>
        <w:tc>
          <w:tcPr>
            <w:tcW w:w="1365" w:type="dxa"/>
            <w:tcBorders>
              <w:top w:val="nil"/>
              <w:left w:val="nil"/>
              <w:bottom w:val="single" w:sz="4" w:space="0" w:color="auto"/>
              <w:right w:val="single" w:sz="4" w:space="0" w:color="auto"/>
            </w:tcBorders>
            <w:shd w:val="clear" w:color="auto" w:fill="auto"/>
            <w:vAlign w:val="bottom"/>
            <w:hideMark/>
          </w:tcPr>
          <w:p w14:paraId="7F63A31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2C752258"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986</w:t>
            </w:r>
          </w:p>
        </w:tc>
        <w:tc>
          <w:tcPr>
            <w:tcW w:w="1800" w:type="dxa"/>
            <w:tcBorders>
              <w:top w:val="nil"/>
              <w:left w:val="nil"/>
              <w:bottom w:val="single" w:sz="4" w:space="0" w:color="auto"/>
              <w:right w:val="single" w:sz="4" w:space="0" w:color="auto"/>
            </w:tcBorders>
            <w:shd w:val="clear" w:color="auto" w:fill="auto"/>
            <w:noWrap/>
            <w:vAlign w:val="bottom"/>
            <w:hideMark/>
          </w:tcPr>
          <w:p w14:paraId="24B3543A"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$16,043,440 </w:t>
            </w:r>
          </w:p>
        </w:tc>
        <w:tc>
          <w:tcPr>
            <w:tcW w:w="1260" w:type="dxa"/>
            <w:tcBorders>
              <w:top w:val="nil"/>
              <w:left w:val="nil"/>
              <w:bottom w:val="single" w:sz="4" w:space="0" w:color="auto"/>
              <w:right w:val="single" w:sz="4" w:space="0" w:color="auto"/>
            </w:tcBorders>
            <w:shd w:val="clear" w:color="auto" w:fill="auto"/>
            <w:noWrap/>
            <w:vAlign w:val="bottom"/>
            <w:hideMark/>
          </w:tcPr>
          <w:p w14:paraId="0EB2E8C6"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185</w:t>
            </w:r>
          </w:p>
        </w:tc>
      </w:tr>
      <w:tr w:rsidR="002E1684" w:rsidRPr="002E1684" w14:paraId="39EA3C0F"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7D43BC77"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Division of Agriculture</w:t>
            </w:r>
          </w:p>
        </w:tc>
        <w:tc>
          <w:tcPr>
            <w:tcW w:w="1890" w:type="dxa"/>
            <w:tcBorders>
              <w:top w:val="nil"/>
              <w:left w:val="nil"/>
              <w:bottom w:val="single" w:sz="4" w:space="0" w:color="auto"/>
              <w:right w:val="single" w:sz="4" w:space="0" w:color="auto"/>
            </w:tcBorders>
            <w:shd w:val="clear" w:color="auto" w:fill="auto"/>
            <w:vAlign w:val="bottom"/>
            <w:hideMark/>
          </w:tcPr>
          <w:p w14:paraId="2AA216F2"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365" w:type="dxa"/>
            <w:tcBorders>
              <w:top w:val="nil"/>
              <w:left w:val="nil"/>
              <w:bottom w:val="single" w:sz="4" w:space="0" w:color="auto"/>
              <w:right w:val="single" w:sz="4" w:space="0" w:color="auto"/>
            </w:tcBorders>
            <w:shd w:val="clear" w:color="auto" w:fill="auto"/>
            <w:vAlign w:val="bottom"/>
            <w:hideMark/>
          </w:tcPr>
          <w:p w14:paraId="27570EB8"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51DC6349"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800" w:type="dxa"/>
            <w:tcBorders>
              <w:top w:val="nil"/>
              <w:left w:val="nil"/>
              <w:bottom w:val="single" w:sz="4" w:space="0" w:color="auto"/>
              <w:right w:val="single" w:sz="4" w:space="0" w:color="auto"/>
            </w:tcBorders>
            <w:shd w:val="clear" w:color="auto" w:fill="auto"/>
            <w:noWrap/>
            <w:vAlign w:val="bottom"/>
            <w:hideMark/>
          </w:tcPr>
          <w:p w14:paraId="0ED9DB70" w14:textId="5EE1A882"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w:t>
            </w:r>
            <w:r w:rsidR="00FC2AFA" w:rsidRPr="00FC2AFA">
              <w:rPr>
                <w:rFonts w:ascii="Arial" w:hAnsi="Arial" w:cs="Arial"/>
                <w:color w:val="000000"/>
                <w:sz w:val="22"/>
                <w:szCs w:val="22"/>
              </w:rPr>
              <w:t>133,816,577</w:t>
            </w:r>
          </w:p>
        </w:tc>
        <w:tc>
          <w:tcPr>
            <w:tcW w:w="1260" w:type="dxa"/>
            <w:tcBorders>
              <w:top w:val="nil"/>
              <w:left w:val="nil"/>
              <w:bottom w:val="single" w:sz="4" w:space="0" w:color="auto"/>
              <w:right w:val="single" w:sz="4" w:space="0" w:color="auto"/>
            </w:tcBorders>
            <w:shd w:val="clear" w:color="auto" w:fill="auto"/>
            <w:noWrap/>
            <w:vAlign w:val="bottom"/>
            <w:hideMark/>
          </w:tcPr>
          <w:p w14:paraId="56C40B16" w14:textId="0B71B560" w:rsidR="002E1684" w:rsidRPr="002E1684" w:rsidRDefault="00FC2AFA" w:rsidP="00E47BE1">
            <w:pPr>
              <w:jc w:val="right"/>
              <w:rPr>
                <w:rFonts w:ascii="Arial" w:hAnsi="Arial" w:cs="Arial"/>
                <w:color w:val="000000"/>
                <w:sz w:val="22"/>
                <w:szCs w:val="22"/>
              </w:rPr>
            </w:pPr>
            <w:r w:rsidRPr="00FC2AFA">
              <w:rPr>
                <w:rFonts w:ascii="Arial" w:hAnsi="Arial" w:cs="Arial"/>
                <w:color w:val="000000"/>
                <w:sz w:val="22"/>
                <w:szCs w:val="22"/>
              </w:rPr>
              <w:t>1,183</w:t>
            </w:r>
          </w:p>
        </w:tc>
      </w:tr>
      <w:tr w:rsidR="002E1684" w:rsidRPr="002E1684" w14:paraId="47FE540A" w14:textId="77777777" w:rsidTr="003A4C37">
        <w:trPr>
          <w:cantSplit/>
          <w:trHeight w:val="288"/>
        </w:trPr>
        <w:tc>
          <w:tcPr>
            <w:tcW w:w="2425" w:type="dxa"/>
            <w:tcBorders>
              <w:top w:val="nil"/>
              <w:left w:val="single" w:sz="4" w:space="0" w:color="auto"/>
              <w:bottom w:val="single" w:sz="4" w:space="0" w:color="auto"/>
              <w:right w:val="single" w:sz="4" w:space="0" w:color="auto"/>
            </w:tcBorders>
            <w:shd w:val="clear" w:color="auto" w:fill="auto"/>
            <w:noWrap/>
            <w:vAlign w:val="center"/>
            <w:hideMark/>
          </w:tcPr>
          <w:p w14:paraId="6A0EE8F5"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eVersity</w:t>
            </w:r>
          </w:p>
        </w:tc>
        <w:tc>
          <w:tcPr>
            <w:tcW w:w="1890" w:type="dxa"/>
            <w:tcBorders>
              <w:top w:val="nil"/>
              <w:left w:val="nil"/>
              <w:bottom w:val="single" w:sz="4" w:space="0" w:color="auto"/>
              <w:right w:val="single" w:sz="4" w:space="0" w:color="auto"/>
            </w:tcBorders>
            <w:shd w:val="clear" w:color="auto" w:fill="auto"/>
            <w:vAlign w:val="bottom"/>
            <w:hideMark/>
          </w:tcPr>
          <w:p w14:paraId="590BF33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523</w:t>
            </w:r>
          </w:p>
        </w:tc>
        <w:tc>
          <w:tcPr>
            <w:tcW w:w="1365" w:type="dxa"/>
            <w:tcBorders>
              <w:top w:val="nil"/>
              <w:left w:val="nil"/>
              <w:bottom w:val="single" w:sz="4" w:space="0" w:color="auto"/>
              <w:right w:val="single" w:sz="4" w:space="0" w:color="auto"/>
            </w:tcBorders>
            <w:shd w:val="clear" w:color="auto" w:fill="auto"/>
            <w:vAlign w:val="bottom"/>
            <w:hideMark/>
          </w:tcPr>
          <w:p w14:paraId="3A7E7A9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0</w:t>
            </w:r>
          </w:p>
        </w:tc>
        <w:tc>
          <w:tcPr>
            <w:tcW w:w="1155" w:type="dxa"/>
            <w:tcBorders>
              <w:top w:val="nil"/>
              <w:left w:val="nil"/>
              <w:bottom w:val="single" w:sz="4" w:space="0" w:color="auto"/>
              <w:right w:val="single" w:sz="4" w:space="0" w:color="auto"/>
            </w:tcBorders>
            <w:shd w:val="clear" w:color="auto" w:fill="auto"/>
            <w:vAlign w:val="bottom"/>
            <w:hideMark/>
          </w:tcPr>
          <w:p w14:paraId="2132DFFC"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523</w:t>
            </w:r>
          </w:p>
        </w:tc>
        <w:tc>
          <w:tcPr>
            <w:tcW w:w="1800" w:type="dxa"/>
            <w:tcBorders>
              <w:top w:val="nil"/>
              <w:left w:val="nil"/>
              <w:bottom w:val="single" w:sz="4" w:space="0" w:color="auto"/>
              <w:right w:val="single" w:sz="4" w:space="0" w:color="auto"/>
            </w:tcBorders>
            <w:shd w:val="clear" w:color="auto" w:fill="auto"/>
            <w:noWrap/>
            <w:vAlign w:val="bottom"/>
            <w:hideMark/>
          </w:tcPr>
          <w:p w14:paraId="37C77F32"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$1,530,000 </w:t>
            </w:r>
          </w:p>
        </w:tc>
        <w:tc>
          <w:tcPr>
            <w:tcW w:w="1260" w:type="dxa"/>
            <w:tcBorders>
              <w:top w:val="nil"/>
              <w:left w:val="nil"/>
              <w:bottom w:val="single" w:sz="4" w:space="0" w:color="auto"/>
              <w:right w:val="single" w:sz="4" w:space="0" w:color="auto"/>
            </w:tcBorders>
            <w:shd w:val="clear" w:color="auto" w:fill="auto"/>
            <w:noWrap/>
            <w:vAlign w:val="bottom"/>
            <w:hideMark/>
          </w:tcPr>
          <w:p w14:paraId="7B6760ED"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45</w:t>
            </w:r>
          </w:p>
        </w:tc>
      </w:tr>
      <w:tr w:rsidR="002E1684" w:rsidRPr="002E1684" w14:paraId="0EE2533C" w14:textId="77777777" w:rsidTr="00675C1D">
        <w:trPr>
          <w:cantSplit/>
          <w:trHeight w:val="485"/>
        </w:trPr>
        <w:tc>
          <w:tcPr>
            <w:tcW w:w="2425" w:type="dxa"/>
            <w:tcBorders>
              <w:top w:val="nil"/>
              <w:left w:val="single" w:sz="4" w:space="0" w:color="auto"/>
              <w:bottom w:val="nil"/>
              <w:right w:val="single" w:sz="4" w:space="0" w:color="auto"/>
            </w:tcBorders>
            <w:shd w:val="clear" w:color="auto" w:fill="auto"/>
            <w:vAlign w:val="center"/>
            <w:hideMark/>
          </w:tcPr>
          <w:p w14:paraId="02EAEBDD" w14:textId="77777777" w:rsidR="002E1684" w:rsidRPr="002E1684" w:rsidRDefault="002E1684" w:rsidP="002E1684">
            <w:pPr>
              <w:rPr>
                <w:rFonts w:ascii="Arial" w:hAnsi="Arial" w:cs="Arial"/>
                <w:color w:val="000000"/>
                <w:sz w:val="22"/>
                <w:szCs w:val="22"/>
              </w:rPr>
            </w:pPr>
            <w:r w:rsidRPr="002E1684">
              <w:rPr>
                <w:rFonts w:ascii="Arial" w:hAnsi="Arial" w:cs="Arial"/>
                <w:color w:val="000000"/>
                <w:sz w:val="22"/>
                <w:szCs w:val="22"/>
              </w:rPr>
              <w:t>Arkansas School of Mathematics, Sciences, and the Arts</w:t>
            </w:r>
          </w:p>
        </w:tc>
        <w:tc>
          <w:tcPr>
            <w:tcW w:w="1890" w:type="dxa"/>
            <w:tcBorders>
              <w:top w:val="nil"/>
              <w:left w:val="nil"/>
              <w:bottom w:val="single" w:sz="4" w:space="0" w:color="auto"/>
              <w:right w:val="single" w:sz="4" w:space="0" w:color="auto"/>
            </w:tcBorders>
            <w:shd w:val="clear" w:color="auto" w:fill="auto"/>
            <w:noWrap/>
            <w:vAlign w:val="bottom"/>
            <w:hideMark/>
          </w:tcPr>
          <w:p w14:paraId="096723CD"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365" w:type="dxa"/>
            <w:tcBorders>
              <w:top w:val="nil"/>
              <w:left w:val="nil"/>
              <w:bottom w:val="single" w:sz="4" w:space="0" w:color="auto"/>
              <w:right w:val="single" w:sz="4" w:space="0" w:color="auto"/>
            </w:tcBorders>
            <w:shd w:val="clear" w:color="auto" w:fill="auto"/>
            <w:noWrap/>
            <w:vAlign w:val="bottom"/>
            <w:hideMark/>
          </w:tcPr>
          <w:p w14:paraId="54D530E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noWrap/>
            <w:vAlign w:val="bottom"/>
            <w:hideMark/>
          </w:tcPr>
          <w:p w14:paraId="11C154E4" w14:textId="77777777" w:rsidR="002E1684" w:rsidRPr="002E1684" w:rsidRDefault="009B3238" w:rsidP="00E47BE1">
            <w:pPr>
              <w:jc w:val="right"/>
              <w:rPr>
                <w:rFonts w:ascii="Arial" w:hAnsi="Arial" w:cs="Arial"/>
                <w:color w:val="000000"/>
                <w:sz w:val="22"/>
                <w:szCs w:val="22"/>
              </w:rPr>
            </w:pPr>
            <w:r>
              <w:rPr>
                <w:rFonts w:ascii="Arial" w:hAnsi="Arial" w:cs="Arial"/>
                <w:color w:val="000000"/>
                <w:sz w:val="22"/>
                <w:szCs w:val="22"/>
              </w:rPr>
              <w:t>230</w:t>
            </w:r>
          </w:p>
        </w:tc>
        <w:tc>
          <w:tcPr>
            <w:tcW w:w="1800" w:type="dxa"/>
            <w:tcBorders>
              <w:top w:val="nil"/>
              <w:left w:val="nil"/>
              <w:bottom w:val="single" w:sz="4" w:space="0" w:color="auto"/>
              <w:right w:val="single" w:sz="4" w:space="0" w:color="auto"/>
            </w:tcBorders>
            <w:shd w:val="clear" w:color="auto" w:fill="auto"/>
            <w:noWrap/>
            <w:vAlign w:val="bottom"/>
            <w:hideMark/>
          </w:tcPr>
          <w:p w14:paraId="40E2709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 xml:space="preserve"> $9,286,297 </w:t>
            </w:r>
          </w:p>
        </w:tc>
        <w:tc>
          <w:tcPr>
            <w:tcW w:w="1260" w:type="dxa"/>
            <w:tcBorders>
              <w:top w:val="nil"/>
              <w:left w:val="nil"/>
              <w:bottom w:val="single" w:sz="4" w:space="0" w:color="auto"/>
              <w:right w:val="single" w:sz="4" w:space="0" w:color="auto"/>
            </w:tcBorders>
            <w:shd w:val="clear" w:color="auto" w:fill="auto"/>
            <w:noWrap/>
            <w:vAlign w:val="bottom"/>
            <w:hideMark/>
          </w:tcPr>
          <w:p w14:paraId="4A07234E"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60</w:t>
            </w:r>
          </w:p>
        </w:tc>
      </w:tr>
      <w:tr w:rsidR="00A00037" w:rsidRPr="002E1684" w14:paraId="59DE3F11" w14:textId="77777777" w:rsidTr="00F35D53">
        <w:trPr>
          <w:cantSplit/>
          <w:trHeight w:val="288"/>
        </w:trPr>
        <w:tc>
          <w:tcPr>
            <w:tcW w:w="2425" w:type="dxa"/>
            <w:tcBorders>
              <w:top w:val="single" w:sz="4" w:space="0" w:color="auto"/>
              <w:left w:val="single" w:sz="4" w:space="0" w:color="auto"/>
              <w:bottom w:val="nil"/>
              <w:right w:val="single" w:sz="4" w:space="0" w:color="auto"/>
            </w:tcBorders>
            <w:shd w:val="clear" w:color="auto" w:fill="auto"/>
            <w:noWrap/>
            <w:vAlign w:val="center"/>
            <w:hideMark/>
          </w:tcPr>
          <w:p w14:paraId="1B9FEDDB" w14:textId="77777777" w:rsidR="00A00037" w:rsidRPr="002E1684" w:rsidRDefault="00A00037" w:rsidP="00A00037">
            <w:pPr>
              <w:rPr>
                <w:rFonts w:ascii="Arial" w:hAnsi="Arial" w:cs="Arial"/>
                <w:color w:val="000000"/>
                <w:sz w:val="22"/>
                <w:szCs w:val="22"/>
              </w:rPr>
            </w:pPr>
            <w:r w:rsidRPr="002E1684">
              <w:rPr>
                <w:rFonts w:ascii="Arial" w:hAnsi="Arial" w:cs="Arial"/>
                <w:color w:val="000000"/>
                <w:sz w:val="22"/>
                <w:szCs w:val="22"/>
              </w:rPr>
              <w:t>Pulaski Tech College</w:t>
            </w:r>
          </w:p>
        </w:tc>
        <w:tc>
          <w:tcPr>
            <w:tcW w:w="1890" w:type="dxa"/>
            <w:tcBorders>
              <w:top w:val="nil"/>
              <w:left w:val="nil"/>
              <w:bottom w:val="single" w:sz="4" w:space="0" w:color="auto"/>
              <w:right w:val="single" w:sz="4" w:space="0" w:color="auto"/>
            </w:tcBorders>
            <w:shd w:val="clear" w:color="auto" w:fill="auto"/>
            <w:vAlign w:val="bottom"/>
            <w:hideMark/>
          </w:tcPr>
          <w:p w14:paraId="6174A1DB" w14:textId="77777777" w:rsidR="00A00037" w:rsidRPr="00F35D53" w:rsidRDefault="00F35D53" w:rsidP="00A00037">
            <w:pPr>
              <w:jc w:val="right"/>
              <w:rPr>
                <w:rFonts w:ascii="Arial" w:hAnsi="Arial" w:cs="Arial"/>
                <w:color w:val="000000"/>
                <w:sz w:val="22"/>
                <w:szCs w:val="22"/>
              </w:rPr>
            </w:pPr>
            <w:r w:rsidRPr="00F35D53">
              <w:rPr>
                <w:rFonts w:ascii="Arial" w:hAnsi="Arial" w:cs="Arial"/>
                <w:color w:val="000000"/>
                <w:sz w:val="22"/>
                <w:szCs w:val="22"/>
              </w:rPr>
              <w:t>6,281</w:t>
            </w:r>
          </w:p>
        </w:tc>
        <w:tc>
          <w:tcPr>
            <w:tcW w:w="1365" w:type="dxa"/>
            <w:tcBorders>
              <w:top w:val="nil"/>
              <w:left w:val="nil"/>
              <w:bottom w:val="single" w:sz="4" w:space="0" w:color="auto"/>
              <w:right w:val="single" w:sz="4" w:space="0" w:color="auto"/>
            </w:tcBorders>
            <w:shd w:val="clear" w:color="auto" w:fill="auto"/>
            <w:vAlign w:val="bottom"/>
            <w:hideMark/>
          </w:tcPr>
          <w:p w14:paraId="52722A58" w14:textId="77777777" w:rsidR="00A00037" w:rsidRPr="00F35D53" w:rsidRDefault="00F35D53" w:rsidP="00A00037">
            <w:pPr>
              <w:jc w:val="right"/>
              <w:rPr>
                <w:rFonts w:ascii="Arial" w:hAnsi="Arial" w:cs="Arial"/>
                <w:color w:val="000000"/>
                <w:sz w:val="22"/>
                <w:szCs w:val="22"/>
              </w:rPr>
            </w:pPr>
            <w:r w:rsidRPr="00F35D53">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00CF5F5E" w14:textId="77777777" w:rsidR="00A00037" w:rsidRPr="00F35D53" w:rsidRDefault="00F35D53" w:rsidP="00A00037">
            <w:pPr>
              <w:jc w:val="right"/>
              <w:rPr>
                <w:rFonts w:ascii="Arial" w:hAnsi="Arial" w:cs="Arial"/>
                <w:color w:val="000000"/>
                <w:sz w:val="22"/>
                <w:szCs w:val="22"/>
              </w:rPr>
            </w:pPr>
            <w:r w:rsidRPr="00F35D53">
              <w:rPr>
                <w:rFonts w:ascii="Arial" w:hAnsi="Arial" w:cs="Arial"/>
                <w:color w:val="000000"/>
                <w:sz w:val="22"/>
                <w:szCs w:val="22"/>
              </w:rPr>
              <w:t>4,162</w:t>
            </w:r>
          </w:p>
        </w:tc>
        <w:tc>
          <w:tcPr>
            <w:tcW w:w="1800" w:type="dxa"/>
            <w:tcBorders>
              <w:top w:val="nil"/>
              <w:left w:val="nil"/>
              <w:bottom w:val="single" w:sz="4" w:space="0" w:color="auto"/>
              <w:right w:val="single" w:sz="4" w:space="0" w:color="auto"/>
            </w:tcBorders>
            <w:shd w:val="clear" w:color="auto" w:fill="auto"/>
            <w:noWrap/>
            <w:vAlign w:val="bottom"/>
            <w:hideMark/>
          </w:tcPr>
          <w:p w14:paraId="2E8A541E" w14:textId="77777777" w:rsidR="00A00037" w:rsidRPr="00F35D53" w:rsidRDefault="00F35D53" w:rsidP="00A00037">
            <w:pPr>
              <w:jc w:val="right"/>
              <w:rPr>
                <w:rFonts w:ascii="Arial" w:hAnsi="Arial" w:cs="Arial"/>
                <w:color w:val="000000"/>
                <w:sz w:val="22"/>
                <w:szCs w:val="22"/>
              </w:rPr>
            </w:pPr>
            <w:r w:rsidRPr="00F35D53">
              <w:rPr>
                <w:rFonts w:ascii="Arial" w:hAnsi="Arial" w:cs="Arial"/>
                <w:color w:val="000000"/>
                <w:sz w:val="22"/>
                <w:szCs w:val="22"/>
              </w:rPr>
              <w:t>$46,765,420</w:t>
            </w:r>
          </w:p>
        </w:tc>
        <w:tc>
          <w:tcPr>
            <w:tcW w:w="1260" w:type="dxa"/>
            <w:tcBorders>
              <w:top w:val="nil"/>
              <w:left w:val="nil"/>
              <w:bottom w:val="single" w:sz="4" w:space="0" w:color="auto"/>
              <w:right w:val="single" w:sz="4" w:space="0" w:color="auto"/>
            </w:tcBorders>
            <w:shd w:val="clear" w:color="auto" w:fill="auto"/>
            <w:noWrap/>
            <w:vAlign w:val="bottom"/>
            <w:hideMark/>
          </w:tcPr>
          <w:p w14:paraId="0BC9DADE" w14:textId="77777777" w:rsidR="00A00037" w:rsidRPr="00F35D53" w:rsidRDefault="00F35D53" w:rsidP="00A00037">
            <w:pPr>
              <w:jc w:val="right"/>
              <w:rPr>
                <w:rFonts w:ascii="Arial" w:hAnsi="Arial" w:cs="Arial"/>
                <w:color w:val="000000"/>
                <w:sz w:val="22"/>
                <w:szCs w:val="22"/>
              </w:rPr>
            </w:pPr>
            <w:r w:rsidRPr="00F35D53">
              <w:rPr>
                <w:rFonts w:ascii="Arial" w:hAnsi="Arial" w:cs="Arial"/>
                <w:color w:val="000000"/>
                <w:sz w:val="22"/>
                <w:szCs w:val="22"/>
              </w:rPr>
              <w:t>331</w:t>
            </w:r>
          </w:p>
        </w:tc>
      </w:tr>
      <w:tr w:rsidR="002E1684" w:rsidRPr="002E1684" w14:paraId="0793AC97" w14:textId="77777777" w:rsidTr="003A4C37">
        <w:trPr>
          <w:cantSplit/>
          <w:trHeight w:val="288"/>
        </w:trPr>
        <w:tc>
          <w:tcPr>
            <w:tcW w:w="2425" w:type="dxa"/>
            <w:tcBorders>
              <w:top w:val="single" w:sz="4" w:space="0" w:color="auto"/>
              <w:left w:val="single" w:sz="4" w:space="0" w:color="auto"/>
              <w:bottom w:val="nil"/>
              <w:right w:val="single" w:sz="4" w:space="0" w:color="auto"/>
            </w:tcBorders>
            <w:shd w:val="clear" w:color="auto" w:fill="auto"/>
            <w:vAlign w:val="center"/>
            <w:hideMark/>
          </w:tcPr>
          <w:p w14:paraId="3E264B27" w14:textId="0B90A361" w:rsidR="002E1684" w:rsidRPr="002E1684" w:rsidRDefault="00080B76" w:rsidP="002E1684">
            <w:pPr>
              <w:rPr>
                <w:rFonts w:ascii="Arial" w:hAnsi="Arial" w:cs="Arial"/>
                <w:color w:val="000000"/>
                <w:sz w:val="22"/>
                <w:szCs w:val="22"/>
              </w:rPr>
            </w:pPr>
            <w:r>
              <w:rPr>
                <w:rFonts w:ascii="Arial" w:hAnsi="Arial" w:cs="Arial"/>
                <w:color w:val="000000"/>
                <w:sz w:val="22"/>
                <w:szCs w:val="22"/>
              </w:rPr>
              <w:t xml:space="preserve">UA </w:t>
            </w:r>
            <w:r w:rsidR="002E1684" w:rsidRPr="002E1684">
              <w:rPr>
                <w:rFonts w:ascii="Arial" w:hAnsi="Arial" w:cs="Arial"/>
                <w:color w:val="000000"/>
                <w:sz w:val="22"/>
                <w:szCs w:val="22"/>
              </w:rPr>
              <w:t>Rich Mountain</w:t>
            </w:r>
          </w:p>
        </w:tc>
        <w:tc>
          <w:tcPr>
            <w:tcW w:w="1890" w:type="dxa"/>
            <w:tcBorders>
              <w:top w:val="nil"/>
              <w:left w:val="nil"/>
              <w:bottom w:val="single" w:sz="4" w:space="0" w:color="auto"/>
              <w:right w:val="single" w:sz="4" w:space="0" w:color="auto"/>
            </w:tcBorders>
            <w:shd w:val="clear" w:color="auto" w:fill="auto"/>
            <w:noWrap/>
            <w:vAlign w:val="bottom"/>
            <w:hideMark/>
          </w:tcPr>
          <w:p w14:paraId="5E1DDC66"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876</w:t>
            </w:r>
          </w:p>
        </w:tc>
        <w:tc>
          <w:tcPr>
            <w:tcW w:w="1365" w:type="dxa"/>
            <w:tcBorders>
              <w:top w:val="nil"/>
              <w:left w:val="nil"/>
              <w:bottom w:val="single" w:sz="4" w:space="0" w:color="auto"/>
              <w:right w:val="single" w:sz="4" w:space="0" w:color="auto"/>
            </w:tcBorders>
            <w:shd w:val="clear" w:color="auto" w:fill="auto"/>
            <w:noWrap/>
            <w:vAlign w:val="bottom"/>
            <w:hideMark/>
          </w:tcPr>
          <w:p w14:paraId="3A9D2EF7"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NA</w:t>
            </w:r>
          </w:p>
        </w:tc>
        <w:tc>
          <w:tcPr>
            <w:tcW w:w="1155" w:type="dxa"/>
            <w:tcBorders>
              <w:top w:val="nil"/>
              <w:left w:val="nil"/>
              <w:bottom w:val="single" w:sz="4" w:space="0" w:color="auto"/>
              <w:right w:val="single" w:sz="4" w:space="0" w:color="auto"/>
            </w:tcBorders>
            <w:shd w:val="clear" w:color="auto" w:fill="auto"/>
            <w:vAlign w:val="bottom"/>
            <w:hideMark/>
          </w:tcPr>
          <w:p w14:paraId="3B1F8183"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502</w:t>
            </w:r>
          </w:p>
        </w:tc>
        <w:tc>
          <w:tcPr>
            <w:tcW w:w="1800" w:type="dxa"/>
            <w:tcBorders>
              <w:top w:val="nil"/>
              <w:left w:val="nil"/>
              <w:bottom w:val="single" w:sz="4" w:space="0" w:color="auto"/>
              <w:right w:val="single" w:sz="4" w:space="0" w:color="auto"/>
            </w:tcBorders>
            <w:shd w:val="clear" w:color="auto" w:fill="auto"/>
            <w:noWrap/>
            <w:vAlign w:val="bottom"/>
            <w:hideMark/>
          </w:tcPr>
          <w:p w14:paraId="42B858E1" w14:textId="77777777" w:rsidR="002E1684" w:rsidRPr="002E1684" w:rsidRDefault="00C65549" w:rsidP="00E47BE1">
            <w:pPr>
              <w:jc w:val="right"/>
              <w:rPr>
                <w:rFonts w:ascii="Arial" w:hAnsi="Arial" w:cs="Arial"/>
                <w:color w:val="000000"/>
                <w:sz w:val="22"/>
                <w:szCs w:val="22"/>
              </w:rPr>
            </w:pPr>
            <w:r>
              <w:rPr>
                <w:rFonts w:ascii="Arial" w:hAnsi="Arial" w:cs="Arial"/>
                <w:color w:val="000000"/>
                <w:sz w:val="22"/>
                <w:szCs w:val="22"/>
              </w:rPr>
              <w:t xml:space="preserve"> $</w:t>
            </w:r>
            <w:r w:rsidR="002E1684" w:rsidRPr="002E1684">
              <w:rPr>
                <w:rFonts w:ascii="Arial" w:hAnsi="Arial" w:cs="Arial"/>
                <w:color w:val="000000"/>
                <w:sz w:val="22"/>
                <w:szCs w:val="22"/>
              </w:rPr>
              <w:t xml:space="preserve">5,889,520 </w:t>
            </w:r>
          </w:p>
        </w:tc>
        <w:tc>
          <w:tcPr>
            <w:tcW w:w="1260" w:type="dxa"/>
            <w:tcBorders>
              <w:top w:val="nil"/>
              <w:left w:val="nil"/>
              <w:bottom w:val="single" w:sz="4" w:space="0" w:color="auto"/>
              <w:right w:val="single" w:sz="4" w:space="0" w:color="auto"/>
            </w:tcBorders>
            <w:shd w:val="clear" w:color="auto" w:fill="auto"/>
            <w:noWrap/>
            <w:vAlign w:val="bottom"/>
            <w:hideMark/>
          </w:tcPr>
          <w:p w14:paraId="353684DC" w14:textId="77777777" w:rsidR="002E1684" w:rsidRPr="002E1684" w:rsidRDefault="002E1684" w:rsidP="00E47BE1">
            <w:pPr>
              <w:jc w:val="right"/>
              <w:rPr>
                <w:rFonts w:ascii="Arial" w:hAnsi="Arial" w:cs="Arial"/>
                <w:color w:val="000000"/>
                <w:sz w:val="22"/>
                <w:szCs w:val="22"/>
              </w:rPr>
            </w:pPr>
            <w:r w:rsidRPr="002E1684">
              <w:rPr>
                <w:rFonts w:ascii="Arial" w:hAnsi="Arial" w:cs="Arial"/>
                <w:color w:val="000000"/>
                <w:sz w:val="22"/>
                <w:szCs w:val="22"/>
              </w:rPr>
              <w:t>80</w:t>
            </w:r>
          </w:p>
        </w:tc>
      </w:tr>
      <w:tr w:rsidR="00675C1D" w:rsidRPr="002E1684" w14:paraId="131BC662" w14:textId="77777777" w:rsidTr="003A4C37">
        <w:trPr>
          <w:cantSplit/>
          <w:trHeight w:val="288"/>
        </w:trPr>
        <w:tc>
          <w:tcPr>
            <w:tcW w:w="24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750C6F7" w14:textId="77777777" w:rsidR="00675C1D" w:rsidRPr="002E1684" w:rsidRDefault="00675C1D" w:rsidP="00675C1D">
            <w:pPr>
              <w:rPr>
                <w:rFonts w:ascii="Arial" w:hAnsi="Arial" w:cs="Arial"/>
                <w:b/>
                <w:bCs/>
                <w:color w:val="000000"/>
                <w:sz w:val="22"/>
                <w:szCs w:val="22"/>
              </w:rPr>
            </w:pPr>
            <w:r w:rsidRPr="002E1684">
              <w:rPr>
                <w:rFonts w:ascii="Arial" w:hAnsi="Arial" w:cs="Arial"/>
                <w:b/>
                <w:bCs/>
                <w:color w:val="000000"/>
                <w:sz w:val="22"/>
                <w:szCs w:val="22"/>
              </w:rPr>
              <w:t>TOTAL</w:t>
            </w:r>
          </w:p>
        </w:tc>
        <w:tc>
          <w:tcPr>
            <w:tcW w:w="1890" w:type="dxa"/>
            <w:tcBorders>
              <w:top w:val="nil"/>
              <w:left w:val="nil"/>
              <w:bottom w:val="single" w:sz="4" w:space="0" w:color="auto"/>
              <w:right w:val="single" w:sz="4" w:space="0" w:color="auto"/>
            </w:tcBorders>
            <w:shd w:val="clear" w:color="auto" w:fill="auto"/>
            <w:noWrap/>
            <w:vAlign w:val="bottom"/>
            <w:hideMark/>
          </w:tcPr>
          <w:p w14:paraId="00EDCEB8" w14:textId="77777777" w:rsidR="00675C1D" w:rsidRPr="00675C1D" w:rsidRDefault="00675C1D" w:rsidP="00675C1D">
            <w:pPr>
              <w:jc w:val="right"/>
              <w:rPr>
                <w:rFonts w:ascii="Arial" w:hAnsi="Arial" w:cs="Arial"/>
                <w:b/>
                <w:color w:val="000000"/>
                <w:sz w:val="22"/>
                <w:szCs w:val="22"/>
              </w:rPr>
            </w:pPr>
            <w:r w:rsidRPr="00675C1D">
              <w:rPr>
                <w:rFonts w:ascii="Arial" w:hAnsi="Arial" w:cs="Arial"/>
                <w:b/>
                <w:color w:val="000000"/>
                <w:sz w:val="22"/>
                <w:szCs w:val="22"/>
              </w:rPr>
              <w:t>55,875</w:t>
            </w:r>
          </w:p>
        </w:tc>
        <w:tc>
          <w:tcPr>
            <w:tcW w:w="1365" w:type="dxa"/>
            <w:tcBorders>
              <w:top w:val="nil"/>
              <w:left w:val="nil"/>
              <w:bottom w:val="single" w:sz="4" w:space="0" w:color="auto"/>
              <w:right w:val="single" w:sz="4" w:space="0" w:color="auto"/>
            </w:tcBorders>
            <w:shd w:val="clear" w:color="auto" w:fill="auto"/>
            <w:noWrap/>
            <w:vAlign w:val="bottom"/>
            <w:hideMark/>
          </w:tcPr>
          <w:p w14:paraId="3E202C48" w14:textId="77777777" w:rsidR="00675C1D" w:rsidRPr="00675C1D" w:rsidRDefault="00675C1D" w:rsidP="00675C1D">
            <w:pPr>
              <w:jc w:val="right"/>
              <w:rPr>
                <w:rFonts w:ascii="Arial" w:hAnsi="Arial" w:cs="Arial"/>
                <w:b/>
                <w:color w:val="000000"/>
                <w:sz w:val="22"/>
                <w:szCs w:val="22"/>
              </w:rPr>
            </w:pPr>
            <w:r w:rsidRPr="00675C1D">
              <w:rPr>
                <w:rFonts w:ascii="Arial" w:hAnsi="Arial" w:cs="Arial"/>
                <w:b/>
                <w:color w:val="000000"/>
                <w:sz w:val="22"/>
                <w:szCs w:val="22"/>
              </w:rPr>
              <w:t>9,117</w:t>
            </w:r>
          </w:p>
        </w:tc>
        <w:tc>
          <w:tcPr>
            <w:tcW w:w="1155" w:type="dxa"/>
            <w:tcBorders>
              <w:top w:val="nil"/>
              <w:left w:val="nil"/>
              <w:bottom w:val="single" w:sz="4" w:space="0" w:color="auto"/>
              <w:right w:val="single" w:sz="4" w:space="0" w:color="auto"/>
            </w:tcBorders>
            <w:shd w:val="clear" w:color="auto" w:fill="auto"/>
            <w:noWrap/>
            <w:vAlign w:val="bottom"/>
            <w:hideMark/>
          </w:tcPr>
          <w:p w14:paraId="734F8BEA" w14:textId="77777777" w:rsidR="00675C1D" w:rsidRPr="00675C1D" w:rsidRDefault="00675C1D" w:rsidP="009B3238">
            <w:pPr>
              <w:jc w:val="right"/>
              <w:rPr>
                <w:rFonts w:ascii="Arial" w:hAnsi="Arial" w:cs="Arial"/>
                <w:b/>
                <w:color w:val="000000"/>
                <w:sz w:val="22"/>
                <w:szCs w:val="22"/>
              </w:rPr>
            </w:pPr>
            <w:r w:rsidRPr="00675C1D">
              <w:rPr>
                <w:rFonts w:ascii="Arial" w:hAnsi="Arial" w:cs="Arial"/>
                <w:b/>
                <w:color w:val="000000"/>
                <w:sz w:val="22"/>
                <w:szCs w:val="22"/>
              </w:rPr>
              <w:t>56,</w:t>
            </w:r>
            <w:r w:rsidR="009B3238">
              <w:rPr>
                <w:rFonts w:ascii="Arial" w:hAnsi="Arial" w:cs="Arial"/>
                <w:b/>
                <w:color w:val="000000"/>
                <w:sz w:val="22"/>
                <w:szCs w:val="22"/>
              </w:rPr>
              <w:t>76</w:t>
            </w:r>
            <w:r w:rsidRPr="00675C1D">
              <w:rPr>
                <w:rFonts w:ascii="Arial" w:hAnsi="Arial" w:cs="Arial"/>
                <w:b/>
                <w:color w:val="000000"/>
                <w:sz w:val="22"/>
                <w:szCs w:val="22"/>
              </w:rPr>
              <w:t>6</w:t>
            </w:r>
          </w:p>
        </w:tc>
        <w:tc>
          <w:tcPr>
            <w:tcW w:w="1800" w:type="dxa"/>
            <w:tcBorders>
              <w:top w:val="nil"/>
              <w:left w:val="nil"/>
              <w:bottom w:val="single" w:sz="4" w:space="0" w:color="auto"/>
              <w:right w:val="single" w:sz="4" w:space="0" w:color="auto"/>
            </w:tcBorders>
            <w:shd w:val="clear" w:color="auto" w:fill="auto"/>
            <w:noWrap/>
            <w:vAlign w:val="bottom"/>
            <w:hideMark/>
          </w:tcPr>
          <w:p w14:paraId="4DB7796E" w14:textId="42936441" w:rsidR="00675C1D" w:rsidRPr="00675C1D" w:rsidRDefault="00675C1D" w:rsidP="00675C1D">
            <w:pPr>
              <w:jc w:val="right"/>
              <w:rPr>
                <w:rFonts w:ascii="Arial" w:hAnsi="Arial" w:cs="Arial"/>
                <w:b/>
                <w:color w:val="000000"/>
                <w:sz w:val="22"/>
                <w:szCs w:val="22"/>
              </w:rPr>
            </w:pPr>
            <w:r w:rsidRPr="00675C1D">
              <w:rPr>
                <w:rFonts w:ascii="Arial" w:hAnsi="Arial" w:cs="Arial"/>
                <w:b/>
                <w:color w:val="000000"/>
                <w:sz w:val="22"/>
                <w:szCs w:val="22"/>
              </w:rPr>
              <w:t>$</w:t>
            </w:r>
            <w:r w:rsidR="006F7A06" w:rsidRPr="006F7A06">
              <w:rPr>
                <w:rFonts w:ascii="Arial" w:hAnsi="Arial" w:cs="Arial"/>
                <w:b/>
                <w:color w:val="000000"/>
                <w:sz w:val="22"/>
                <w:szCs w:val="22"/>
              </w:rPr>
              <w:t>1</w:t>
            </w:r>
            <w:r w:rsidR="006F7A06">
              <w:rPr>
                <w:rFonts w:ascii="Arial" w:hAnsi="Arial" w:cs="Arial"/>
                <w:b/>
                <w:color w:val="000000"/>
                <w:sz w:val="22"/>
                <w:szCs w:val="22"/>
              </w:rPr>
              <w:t>,</w:t>
            </w:r>
            <w:r w:rsidR="006F7A06" w:rsidRPr="006F7A06">
              <w:rPr>
                <w:rFonts w:ascii="Arial" w:hAnsi="Arial" w:cs="Arial"/>
                <w:b/>
                <w:color w:val="000000"/>
                <w:sz w:val="22"/>
                <w:szCs w:val="22"/>
              </w:rPr>
              <w:t>519</w:t>
            </w:r>
            <w:r w:rsidR="006F7A06">
              <w:rPr>
                <w:rFonts w:ascii="Arial" w:hAnsi="Arial" w:cs="Arial"/>
                <w:b/>
                <w:color w:val="000000"/>
                <w:sz w:val="22"/>
                <w:szCs w:val="22"/>
              </w:rPr>
              <w:t>,</w:t>
            </w:r>
            <w:r w:rsidR="006F7A06" w:rsidRPr="006F7A06">
              <w:rPr>
                <w:rFonts w:ascii="Arial" w:hAnsi="Arial" w:cs="Arial"/>
                <w:b/>
                <w:color w:val="000000"/>
                <w:sz w:val="22"/>
                <w:szCs w:val="22"/>
              </w:rPr>
              <w:t>182</w:t>
            </w:r>
            <w:r w:rsidR="006F7A06">
              <w:rPr>
                <w:rFonts w:ascii="Arial" w:hAnsi="Arial" w:cs="Arial"/>
                <w:b/>
                <w:color w:val="000000"/>
                <w:sz w:val="22"/>
                <w:szCs w:val="22"/>
              </w:rPr>
              <w:t>,</w:t>
            </w:r>
            <w:r w:rsidR="006F7A06" w:rsidRPr="006F7A06">
              <w:rPr>
                <w:rFonts w:ascii="Arial" w:hAnsi="Arial" w:cs="Arial"/>
                <w:b/>
                <w:color w:val="000000"/>
                <w:sz w:val="22"/>
                <w:szCs w:val="22"/>
              </w:rPr>
              <w:t>200</w:t>
            </w:r>
          </w:p>
        </w:tc>
        <w:tc>
          <w:tcPr>
            <w:tcW w:w="1260" w:type="dxa"/>
            <w:tcBorders>
              <w:top w:val="nil"/>
              <w:left w:val="nil"/>
              <w:bottom w:val="single" w:sz="4" w:space="0" w:color="auto"/>
              <w:right w:val="single" w:sz="4" w:space="0" w:color="auto"/>
            </w:tcBorders>
            <w:shd w:val="clear" w:color="auto" w:fill="auto"/>
            <w:noWrap/>
            <w:vAlign w:val="bottom"/>
            <w:hideMark/>
          </w:tcPr>
          <w:p w14:paraId="12BA60AF" w14:textId="4E8BED5E" w:rsidR="00675C1D" w:rsidRPr="00675C1D" w:rsidRDefault="006F7A06" w:rsidP="00675C1D">
            <w:pPr>
              <w:jc w:val="right"/>
              <w:rPr>
                <w:rFonts w:ascii="Arial" w:hAnsi="Arial" w:cs="Arial"/>
                <w:b/>
                <w:color w:val="000000"/>
                <w:sz w:val="22"/>
                <w:szCs w:val="22"/>
              </w:rPr>
            </w:pPr>
            <w:r>
              <w:rPr>
                <w:rFonts w:ascii="Arial" w:hAnsi="Arial" w:cs="Arial"/>
                <w:b/>
                <w:color w:val="000000"/>
                <w:sz w:val="22"/>
                <w:szCs w:val="22"/>
              </w:rPr>
              <w:t>18,166</w:t>
            </w:r>
          </w:p>
        </w:tc>
      </w:tr>
    </w:tbl>
    <w:p w14:paraId="2B9668E8" w14:textId="77777777" w:rsidR="00FC23CF" w:rsidRPr="00FC23CF" w:rsidRDefault="00FC23CF">
      <w:pPr>
        <w:rPr>
          <w:rFonts w:ascii="Arial" w:hAnsi="Arial" w:cs="Arial"/>
          <w:sz w:val="22"/>
          <w:szCs w:val="22"/>
        </w:rPr>
      </w:pPr>
    </w:p>
    <w:p w14:paraId="444354D0" w14:textId="77777777" w:rsidR="00FC23CF" w:rsidRPr="00FC23CF" w:rsidRDefault="00FC23CF">
      <w:pPr>
        <w:rPr>
          <w:rFonts w:ascii="Arial" w:hAnsi="Arial" w:cs="Arial"/>
          <w:sz w:val="22"/>
          <w:szCs w:val="22"/>
        </w:rPr>
      </w:pPr>
    </w:p>
    <w:p w14:paraId="661982CE" w14:textId="77777777" w:rsidR="003A4C37" w:rsidRDefault="003A4C37">
      <w:pPr>
        <w:spacing w:after="160" w:line="259" w:lineRule="auto"/>
        <w:rPr>
          <w:rFonts w:ascii="Arial" w:hAnsi="Arial" w:cs="Arial"/>
          <w:b/>
          <w:sz w:val="22"/>
          <w:szCs w:val="22"/>
        </w:rPr>
      </w:pPr>
      <w:r>
        <w:rPr>
          <w:rFonts w:ascii="Arial" w:hAnsi="Arial" w:cs="Arial"/>
          <w:b/>
          <w:sz w:val="22"/>
          <w:szCs w:val="22"/>
        </w:rPr>
        <w:br w:type="page"/>
      </w:r>
    </w:p>
    <w:p w14:paraId="7BBC1178" w14:textId="77777777" w:rsidR="00B9003D" w:rsidRDefault="00B9003D" w:rsidP="00FC23CF">
      <w:pPr>
        <w:tabs>
          <w:tab w:val="left" w:pos="720"/>
          <w:tab w:val="left" w:pos="1440"/>
          <w:tab w:val="left" w:pos="2160"/>
          <w:tab w:val="left" w:pos="2880"/>
          <w:tab w:val="left" w:pos="3600"/>
          <w:tab w:val="left" w:pos="4320"/>
          <w:tab w:val="left" w:pos="5040"/>
          <w:tab w:val="left" w:pos="5760"/>
          <w:tab w:val="left" w:pos="7677"/>
        </w:tabs>
        <w:rPr>
          <w:rFonts w:ascii="Arial" w:hAnsi="Arial" w:cs="Arial"/>
          <w:b/>
          <w:sz w:val="22"/>
          <w:szCs w:val="22"/>
        </w:rPr>
      </w:pPr>
    </w:p>
    <w:p w14:paraId="78F7135D" w14:textId="77777777" w:rsidR="00FC23CF" w:rsidRPr="00FC23CF" w:rsidRDefault="00FC23CF" w:rsidP="00CC2A27">
      <w:pPr>
        <w:tabs>
          <w:tab w:val="left" w:pos="720"/>
          <w:tab w:val="left" w:pos="1440"/>
          <w:tab w:val="left" w:pos="2160"/>
          <w:tab w:val="left" w:pos="2880"/>
          <w:tab w:val="left" w:pos="3600"/>
          <w:tab w:val="left" w:pos="4320"/>
          <w:tab w:val="left" w:pos="5040"/>
          <w:tab w:val="left" w:pos="5760"/>
          <w:tab w:val="left" w:pos="7677"/>
        </w:tabs>
        <w:outlineLvl w:val="0"/>
        <w:rPr>
          <w:rFonts w:ascii="Arial" w:hAnsi="Arial" w:cs="Arial"/>
          <w:b/>
          <w:sz w:val="22"/>
          <w:szCs w:val="22"/>
        </w:rPr>
      </w:pPr>
      <w:r w:rsidRPr="00FC23CF">
        <w:rPr>
          <w:rFonts w:ascii="Arial" w:hAnsi="Arial" w:cs="Arial"/>
          <w:b/>
          <w:sz w:val="22"/>
          <w:szCs w:val="22"/>
        </w:rPr>
        <w:t>Current Relevant Systems for the University of Arkansas System</w:t>
      </w:r>
    </w:p>
    <w:p w14:paraId="39AED0D8" w14:textId="77777777" w:rsidR="00FC23CF" w:rsidRPr="00FC23CF" w:rsidRDefault="00FC23CF">
      <w:pPr>
        <w:rPr>
          <w:rFonts w:ascii="Arial" w:hAnsi="Arial" w:cs="Arial"/>
          <w:sz w:val="22"/>
          <w:szCs w:val="22"/>
        </w:rPr>
      </w:pPr>
    </w:p>
    <w:p w14:paraId="028EC444" w14:textId="77777777" w:rsidR="00E47BE1" w:rsidRDefault="00E47BE1" w:rsidP="00E47BE1">
      <w:pPr>
        <w:rPr>
          <w:rFonts w:ascii="Arial" w:hAnsi="Arial" w:cs="Arial"/>
          <w:sz w:val="22"/>
          <w:szCs w:val="22"/>
        </w:rPr>
      </w:pPr>
      <w:r w:rsidRPr="00E47BE1">
        <w:rPr>
          <w:rFonts w:ascii="Arial" w:hAnsi="Arial" w:cs="Arial"/>
          <w:sz w:val="22"/>
          <w:szCs w:val="22"/>
        </w:rPr>
        <w:t xml:space="preserve">There are </w:t>
      </w:r>
      <w:r>
        <w:rPr>
          <w:rFonts w:ascii="Arial" w:hAnsi="Arial" w:cs="Arial"/>
          <w:sz w:val="22"/>
          <w:szCs w:val="22"/>
        </w:rPr>
        <w:t>multiple</w:t>
      </w:r>
      <w:r w:rsidRPr="00E47BE1">
        <w:rPr>
          <w:rFonts w:ascii="Arial" w:hAnsi="Arial" w:cs="Arial"/>
          <w:sz w:val="22"/>
          <w:szCs w:val="22"/>
        </w:rPr>
        <w:t xml:space="preserve"> different software solutions in operation for core business functions at the </w:t>
      </w:r>
      <w:r>
        <w:rPr>
          <w:rFonts w:ascii="Arial" w:hAnsi="Arial" w:cs="Arial"/>
          <w:sz w:val="22"/>
          <w:szCs w:val="22"/>
        </w:rPr>
        <w:t>institutions participating</w:t>
      </w:r>
      <w:r w:rsidRPr="00E47BE1">
        <w:rPr>
          <w:rFonts w:ascii="Arial" w:hAnsi="Arial" w:cs="Arial"/>
          <w:sz w:val="22"/>
          <w:szCs w:val="22"/>
        </w:rPr>
        <w:t xml:space="preserve"> in </w:t>
      </w:r>
      <w:r w:rsidR="00FB6BE6">
        <w:rPr>
          <w:rFonts w:ascii="Arial" w:hAnsi="Arial" w:cs="Arial"/>
          <w:sz w:val="22"/>
          <w:szCs w:val="22"/>
        </w:rPr>
        <w:t>the University of Arkansas System</w:t>
      </w:r>
      <w:r>
        <w:rPr>
          <w:rFonts w:ascii="Arial" w:hAnsi="Arial" w:cs="Arial"/>
          <w:sz w:val="22"/>
          <w:szCs w:val="22"/>
        </w:rPr>
        <w:t>.</w:t>
      </w:r>
    </w:p>
    <w:p w14:paraId="3A0C175B" w14:textId="77777777" w:rsidR="00E47BE1" w:rsidRPr="00E47BE1" w:rsidRDefault="00E47BE1" w:rsidP="00E47BE1">
      <w:pPr>
        <w:rPr>
          <w:rFonts w:ascii="Arial" w:hAnsi="Arial" w:cs="Arial"/>
          <w:sz w:val="22"/>
          <w:szCs w:val="22"/>
        </w:rPr>
      </w:pPr>
    </w:p>
    <w:p w14:paraId="7CE8CFCE" w14:textId="77777777" w:rsidR="00FC23CF" w:rsidRDefault="00E47BE1" w:rsidP="00E47BE1">
      <w:pPr>
        <w:rPr>
          <w:rFonts w:ascii="Arial" w:hAnsi="Arial" w:cs="Arial"/>
          <w:sz w:val="22"/>
          <w:szCs w:val="22"/>
        </w:rPr>
      </w:pPr>
      <w:r>
        <w:rPr>
          <w:rFonts w:ascii="Arial" w:hAnsi="Arial" w:cs="Arial"/>
          <w:sz w:val="22"/>
          <w:szCs w:val="22"/>
        </w:rPr>
        <w:t>The listed</w:t>
      </w:r>
      <w:r w:rsidRPr="00E47BE1">
        <w:rPr>
          <w:rFonts w:ascii="Arial" w:hAnsi="Arial" w:cs="Arial"/>
          <w:sz w:val="22"/>
          <w:szCs w:val="22"/>
        </w:rPr>
        <w:t xml:space="preserve"> solutions have been managed independently by each institution</w:t>
      </w:r>
      <w:r>
        <w:rPr>
          <w:rFonts w:ascii="Arial" w:hAnsi="Arial" w:cs="Arial"/>
          <w:sz w:val="22"/>
          <w:szCs w:val="22"/>
        </w:rPr>
        <w:t>,</w:t>
      </w:r>
      <w:r w:rsidRPr="00E47BE1">
        <w:rPr>
          <w:rFonts w:ascii="Arial" w:hAnsi="Arial" w:cs="Arial"/>
          <w:sz w:val="22"/>
          <w:szCs w:val="22"/>
        </w:rPr>
        <w:t xml:space="preserve"> providing </w:t>
      </w:r>
      <w:r w:rsidR="00FB6BE6">
        <w:rPr>
          <w:rFonts w:ascii="Arial" w:hAnsi="Arial" w:cs="Arial"/>
          <w:sz w:val="22"/>
          <w:szCs w:val="22"/>
        </w:rPr>
        <w:t>the institutions</w:t>
      </w:r>
      <w:r w:rsidRPr="00E47BE1">
        <w:rPr>
          <w:rFonts w:ascii="Arial" w:hAnsi="Arial" w:cs="Arial"/>
          <w:sz w:val="22"/>
          <w:szCs w:val="22"/>
        </w:rPr>
        <w:t xml:space="preserve"> with the flexibility needed to address specific demand for business process designs but also resulting in a wide variety of product versions, maintained in some cases to current </w:t>
      </w:r>
      <w:r>
        <w:rPr>
          <w:rFonts w:ascii="Arial" w:hAnsi="Arial" w:cs="Arial"/>
          <w:sz w:val="22"/>
          <w:szCs w:val="22"/>
        </w:rPr>
        <w:t xml:space="preserve">release </w:t>
      </w:r>
      <w:r w:rsidRPr="00E47BE1">
        <w:rPr>
          <w:rFonts w:ascii="Arial" w:hAnsi="Arial" w:cs="Arial"/>
          <w:sz w:val="22"/>
          <w:szCs w:val="22"/>
        </w:rPr>
        <w:t>and in others to antiquated states, with very little standardization system-wide</w:t>
      </w:r>
      <w:r>
        <w:rPr>
          <w:rFonts w:ascii="Arial" w:hAnsi="Arial" w:cs="Arial"/>
          <w:sz w:val="22"/>
          <w:szCs w:val="22"/>
        </w:rPr>
        <w:t>.</w:t>
      </w:r>
    </w:p>
    <w:p w14:paraId="0A790933" w14:textId="77777777" w:rsidR="00E47BE1" w:rsidRDefault="00E47BE1" w:rsidP="00E47BE1">
      <w:pPr>
        <w:rPr>
          <w:rFonts w:ascii="Arial" w:hAnsi="Arial" w:cs="Arial"/>
          <w:sz w:val="22"/>
          <w:szCs w:val="22"/>
        </w:rPr>
      </w:pPr>
    </w:p>
    <w:p w14:paraId="6062AAA3" w14:textId="77777777" w:rsidR="00E47BE1" w:rsidRDefault="00E47BE1" w:rsidP="00E47BE1">
      <w:pPr>
        <w:rPr>
          <w:rFonts w:ascii="Arial" w:hAnsi="Arial" w:cs="Arial"/>
          <w:sz w:val="22"/>
          <w:szCs w:val="22"/>
        </w:rPr>
      </w:pPr>
      <w:r>
        <w:rPr>
          <w:rFonts w:ascii="Arial" w:hAnsi="Arial" w:cs="Arial"/>
          <w:sz w:val="22"/>
          <w:szCs w:val="22"/>
        </w:rPr>
        <w:t xml:space="preserve">This information is provided to support Respondents in describing any </w:t>
      </w:r>
      <w:r w:rsidR="009C5038">
        <w:rPr>
          <w:rFonts w:ascii="Arial" w:hAnsi="Arial" w:cs="Arial"/>
          <w:sz w:val="22"/>
          <w:szCs w:val="22"/>
        </w:rPr>
        <w:t>experience with con</w:t>
      </w:r>
      <w:r>
        <w:rPr>
          <w:rFonts w:ascii="Arial" w:hAnsi="Arial" w:cs="Arial"/>
          <w:sz w:val="22"/>
          <w:szCs w:val="22"/>
        </w:rPr>
        <w:t>version tools or integrations with these systems.</w:t>
      </w:r>
    </w:p>
    <w:p w14:paraId="4439297F" w14:textId="77777777" w:rsidR="00E47BE1" w:rsidRDefault="00E47BE1" w:rsidP="00E47BE1">
      <w:pPr>
        <w:rPr>
          <w:rFonts w:ascii="Arial" w:hAnsi="Arial" w:cs="Arial"/>
          <w:sz w:val="22"/>
          <w:szCs w:val="22"/>
        </w:rPr>
      </w:pPr>
    </w:p>
    <w:tbl>
      <w:tblPr>
        <w:tblStyle w:val="TableGrid"/>
        <w:tblW w:w="9710" w:type="dxa"/>
        <w:tblLook w:val="04A0" w:firstRow="1" w:lastRow="0" w:firstColumn="1" w:lastColumn="0" w:noHBand="0" w:noVBand="1"/>
      </w:tblPr>
      <w:tblGrid>
        <w:gridCol w:w="3221"/>
        <w:gridCol w:w="1618"/>
        <w:gridCol w:w="1708"/>
        <w:gridCol w:w="1528"/>
        <w:gridCol w:w="1635"/>
      </w:tblGrid>
      <w:tr w:rsidR="00E47BE1" w:rsidRPr="00E47BE1" w14:paraId="326AAE9C" w14:textId="77777777" w:rsidTr="00556140">
        <w:trPr>
          <w:trHeight w:val="863"/>
        </w:trPr>
        <w:tc>
          <w:tcPr>
            <w:tcW w:w="3221" w:type="dxa"/>
            <w:shd w:val="clear" w:color="auto" w:fill="1F3864" w:themeFill="accent5" w:themeFillShade="80"/>
            <w:vAlign w:val="center"/>
            <w:hideMark/>
          </w:tcPr>
          <w:p w14:paraId="5FF9D7C2"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Current Core Business System</w:t>
            </w:r>
          </w:p>
        </w:tc>
        <w:tc>
          <w:tcPr>
            <w:tcW w:w="1618" w:type="dxa"/>
            <w:shd w:val="clear" w:color="auto" w:fill="1F3864" w:themeFill="accent5" w:themeFillShade="80"/>
            <w:vAlign w:val="center"/>
            <w:hideMark/>
          </w:tcPr>
          <w:p w14:paraId="0ED71987"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HCM</w:t>
            </w:r>
          </w:p>
          <w:p w14:paraId="6CFB00AB"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HR/Payroll</w:t>
            </w:r>
          </w:p>
        </w:tc>
        <w:tc>
          <w:tcPr>
            <w:tcW w:w="1708" w:type="dxa"/>
            <w:shd w:val="clear" w:color="auto" w:fill="1F3864" w:themeFill="accent5" w:themeFillShade="80"/>
            <w:vAlign w:val="center"/>
            <w:hideMark/>
          </w:tcPr>
          <w:p w14:paraId="74559BE6"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SIS</w:t>
            </w:r>
          </w:p>
          <w:p w14:paraId="134AC975"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Student Information</w:t>
            </w:r>
          </w:p>
        </w:tc>
        <w:tc>
          <w:tcPr>
            <w:tcW w:w="1528" w:type="dxa"/>
            <w:shd w:val="clear" w:color="auto" w:fill="1F3864" w:themeFill="accent5" w:themeFillShade="80"/>
            <w:vAlign w:val="center"/>
            <w:hideMark/>
          </w:tcPr>
          <w:p w14:paraId="371F4D92"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FIN</w:t>
            </w:r>
          </w:p>
          <w:p w14:paraId="46EF9921"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Finance</w:t>
            </w:r>
          </w:p>
        </w:tc>
        <w:tc>
          <w:tcPr>
            <w:tcW w:w="1635" w:type="dxa"/>
            <w:shd w:val="clear" w:color="auto" w:fill="1F3864" w:themeFill="accent5" w:themeFillShade="80"/>
            <w:vAlign w:val="center"/>
            <w:hideMark/>
          </w:tcPr>
          <w:p w14:paraId="70D25E94" w14:textId="77777777" w:rsidR="00E47BE1" w:rsidRPr="00A00037" w:rsidRDefault="00E47BE1"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PRO</w:t>
            </w:r>
          </w:p>
          <w:p w14:paraId="51833A91" w14:textId="77777777" w:rsidR="00E47BE1" w:rsidRPr="00A00037" w:rsidRDefault="0009696D" w:rsidP="00A00037">
            <w:pPr>
              <w:jc w:val="center"/>
              <w:rPr>
                <w:rFonts w:ascii="Arial" w:hAnsi="Arial" w:cs="Arial"/>
                <w:b/>
                <w:color w:val="FFFFFF" w:themeColor="background1"/>
                <w:sz w:val="22"/>
                <w:szCs w:val="22"/>
              </w:rPr>
            </w:pPr>
            <w:r w:rsidRPr="00A00037">
              <w:rPr>
                <w:rFonts w:ascii="Arial" w:hAnsi="Arial" w:cs="Arial"/>
                <w:b/>
                <w:bCs/>
                <w:color w:val="FFFFFF" w:themeColor="background1"/>
                <w:sz w:val="22"/>
                <w:szCs w:val="22"/>
              </w:rPr>
              <w:t xml:space="preserve">Procurement/ </w:t>
            </w:r>
            <w:r w:rsidR="00E47BE1" w:rsidRPr="00A00037">
              <w:rPr>
                <w:rFonts w:ascii="Arial" w:hAnsi="Arial" w:cs="Arial"/>
                <w:b/>
                <w:bCs/>
                <w:color w:val="FFFFFF" w:themeColor="background1"/>
                <w:sz w:val="22"/>
                <w:szCs w:val="22"/>
              </w:rPr>
              <w:t>Purchasing</w:t>
            </w:r>
          </w:p>
        </w:tc>
      </w:tr>
      <w:tr w:rsidR="00E47BE1" w:rsidRPr="00E47BE1" w14:paraId="5EE07BC3" w14:textId="77777777" w:rsidTr="00556140">
        <w:trPr>
          <w:trHeight w:val="421"/>
        </w:trPr>
        <w:tc>
          <w:tcPr>
            <w:tcW w:w="3221" w:type="dxa"/>
            <w:vAlign w:val="bottom"/>
            <w:hideMark/>
          </w:tcPr>
          <w:p w14:paraId="41B959A8"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at Fayetteville  (UAF)</w:t>
            </w:r>
          </w:p>
        </w:tc>
        <w:tc>
          <w:tcPr>
            <w:tcW w:w="1618" w:type="dxa"/>
            <w:vAlign w:val="bottom"/>
            <w:hideMark/>
          </w:tcPr>
          <w:p w14:paraId="7EB16AB4"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c>
          <w:tcPr>
            <w:tcW w:w="1708" w:type="dxa"/>
            <w:vAlign w:val="bottom"/>
            <w:hideMark/>
          </w:tcPr>
          <w:p w14:paraId="77577213"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c>
          <w:tcPr>
            <w:tcW w:w="1528" w:type="dxa"/>
            <w:vAlign w:val="bottom"/>
            <w:hideMark/>
          </w:tcPr>
          <w:p w14:paraId="70C03850"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c>
          <w:tcPr>
            <w:tcW w:w="1635" w:type="dxa"/>
            <w:vAlign w:val="bottom"/>
            <w:hideMark/>
          </w:tcPr>
          <w:p w14:paraId="193D472E"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r>
      <w:tr w:rsidR="00E47BE1" w:rsidRPr="00E47BE1" w14:paraId="3AD9EA98" w14:textId="77777777" w:rsidTr="00556140">
        <w:trPr>
          <w:trHeight w:val="421"/>
        </w:trPr>
        <w:tc>
          <w:tcPr>
            <w:tcW w:w="3221" w:type="dxa"/>
            <w:vAlign w:val="bottom"/>
            <w:hideMark/>
          </w:tcPr>
          <w:p w14:paraId="64F8CFB0"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at Little Rock (UALR)</w:t>
            </w:r>
          </w:p>
        </w:tc>
        <w:tc>
          <w:tcPr>
            <w:tcW w:w="1618" w:type="dxa"/>
            <w:vAlign w:val="bottom"/>
            <w:hideMark/>
          </w:tcPr>
          <w:p w14:paraId="384489B3"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708" w:type="dxa"/>
            <w:vAlign w:val="bottom"/>
            <w:hideMark/>
          </w:tcPr>
          <w:p w14:paraId="38636E0C"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528" w:type="dxa"/>
            <w:vAlign w:val="bottom"/>
            <w:hideMark/>
          </w:tcPr>
          <w:p w14:paraId="598189EA"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635" w:type="dxa"/>
            <w:vAlign w:val="bottom"/>
            <w:hideMark/>
          </w:tcPr>
          <w:p w14:paraId="5994C1C1"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r>
      <w:tr w:rsidR="00E47BE1" w:rsidRPr="00E47BE1" w14:paraId="3315D59C" w14:textId="77777777" w:rsidTr="00556140">
        <w:trPr>
          <w:trHeight w:val="421"/>
        </w:trPr>
        <w:tc>
          <w:tcPr>
            <w:tcW w:w="3221" w:type="dxa"/>
            <w:vAlign w:val="bottom"/>
            <w:hideMark/>
          </w:tcPr>
          <w:p w14:paraId="5509AF1F"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at Fort Smith  (UAFS)</w:t>
            </w:r>
          </w:p>
        </w:tc>
        <w:tc>
          <w:tcPr>
            <w:tcW w:w="1618" w:type="dxa"/>
            <w:vAlign w:val="bottom"/>
            <w:hideMark/>
          </w:tcPr>
          <w:p w14:paraId="6F90134C"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708" w:type="dxa"/>
            <w:vAlign w:val="bottom"/>
            <w:hideMark/>
          </w:tcPr>
          <w:p w14:paraId="05413F0D"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528" w:type="dxa"/>
            <w:vAlign w:val="bottom"/>
            <w:hideMark/>
          </w:tcPr>
          <w:p w14:paraId="331C93B1"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635" w:type="dxa"/>
            <w:vAlign w:val="bottom"/>
            <w:hideMark/>
          </w:tcPr>
          <w:p w14:paraId="6A5AA917"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r>
      <w:tr w:rsidR="00E47BE1" w:rsidRPr="00E47BE1" w14:paraId="35D874D9" w14:textId="77777777" w:rsidTr="00556140">
        <w:trPr>
          <w:trHeight w:val="421"/>
        </w:trPr>
        <w:tc>
          <w:tcPr>
            <w:tcW w:w="3221" w:type="dxa"/>
            <w:vAlign w:val="bottom"/>
            <w:hideMark/>
          </w:tcPr>
          <w:p w14:paraId="67B09DFB"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at Monticello  (UAM)</w:t>
            </w:r>
          </w:p>
        </w:tc>
        <w:tc>
          <w:tcPr>
            <w:tcW w:w="1618" w:type="dxa"/>
            <w:vAlign w:val="bottom"/>
            <w:hideMark/>
          </w:tcPr>
          <w:p w14:paraId="7DA99DFE"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c>
          <w:tcPr>
            <w:tcW w:w="1708" w:type="dxa"/>
            <w:vAlign w:val="bottom"/>
            <w:hideMark/>
          </w:tcPr>
          <w:p w14:paraId="6F1F041E"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c>
          <w:tcPr>
            <w:tcW w:w="1528" w:type="dxa"/>
            <w:vAlign w:val="bottom"/>
            <w:hideMark/>
          </w:tcPr>
          <w:p w14:paraId="13EDF401"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c>
          <w:tcPr>
            <w:tcW w:w="1635" w:type="dxa"/>
            <w:vAlign w:val="bottom"/>
            <w:hideMark/>
          </w:tcPr>
          <w:p w14:paraId="2AB67CA4"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r>
      <w:tr w:rsidR="00E47BE1" w:rsidRPr="00E47BE1" w14:paraId="55430A46" w14:textId="77777777" w:rsidTr="00556140">
        <w:trPr>
          <w:trHeight w:val="421"/>
        </w:trPr>
        <w:tc>
          <w:tcPr>
            <w:tcW w:w="3221" w:type="dxa"/>
            <w:vAlign w:val="bottom"/>
            <w:hideMark/>
          </w:tcPr>
          <w:p w14:paraId="4C07776E"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at Pine Bluff (UAPB)</w:t>
            </w:r>
          </w:p>
        </w:tc>
        <w:tc>
          <w:tcPr>
            <w:tcW w:w="1618" w:type="dxa"/>
            <w:vAlign w:val="bottom"/>
            <w:hideMark/>
          </w:tcPr>
          <w:p w14:paraId="557DA58E"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708" w:type="dxa"/>
            <w:vAlign w:val="bottom"/>
            <w:hideMark/>
          </w:tcPr>
          <w:p w14:paraId="50451652"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528" w:type="dxa"/>
            <w:vAlign w:val="bottom"/>
            <w:hideMark/>
          </w:tcPr>
          <w:p w14:paraId="05762A8C"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635" w:type="dxa"/>
            <w:vAlign w:val="bottom"/>
            <w:hideMark/>
          </w:tcPr>
          <w:p w14:paraId="214AFFC6"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r>
      <w:tr w:rsidR="00E47BE1" w:rsidRPr="00E47BE1" w14:paraId="0CDD94A0" w14:textId="77777777" w:rsidTr="00556140">
        <w:trPr>
          <w:trHeight w:val="421"/>
        </w:trPr>
        <w:tc>
          <w:tcPr>
            <w:tcW w:w="3221" w:type="dxa"/>
            <w:vAlign w:val="bottom"/>
            <w:hideMark/>
          </w:tcPr>
          <w:p w14:paraId="07EDF3E1"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Community College at Hope (UACCH)</w:t>
            </w:r>
          </w:p>
        </w:tc>
        <w:tc>
          <w:tcPr>
            <w:tcW w:w="1618" w:type="dxa"/>
            <w:vAlign w:val="bottom"/>
            <w:hideMark/>
          </w:tcPr>
          <w:p w14:paraId="4EB1A70D"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708" w:type="dxa"/>
            <w:vAlign w:val="bottom"/>
            <w:hideMark/>
          </w:tcPr>
          <w:p w14:paraId="10626CED"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528" w:type="dxa"/>
            <w:vAlign w:val="bottom"/>
            <w:hideMark/>
          </w:tcPr>
          <w:p w14:paraId="2AF9735A"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635" w:type="dxa"/>
            <w:vAlign w:val="bottom"/>
            <w:hideMark/>
          </w:tcPr>
          <w:p w14:paraId="3ECB0076"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r>
      <w:tr w:rsidR="00E47BE1" w:rsidRPr="00E47BE1" w14:paraId="2074CA7B" w14:textId="77777777" w:rsidTr="00556140">
        <w:trPr>
          <w:trHeight w:val="406"/>
        </w:trPr>
        <w:tc>
          <w:tcPr>
            <w:tcW w:w="3221" w:type="dxa"/>
            <w:vAlign w:val="bottom"/>
            <w:hideMark/>
          </w:tcPr>
          <w:p w14:paraId="2B9B64DD"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Community College at Morrilton (UACCM)</w:t>
            </w:r>
          </w:p>
        </w:tc>
        <w:tc>
          <w:tcPr>
            <w:tcW w:w="1618" w:type="dxa"/>
            <w:vAlign w:val="bottom"/>
            <w:hideMark/>
          </w:tcPr>
          <w:p w14:paraId="0379489B"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708" w:type="dxa"/>
            <w:vAlign w:val="bottom"/>
            <w:hideMark/>
          </w:tcPr>
          <w:p w14:paraId="5EE31F60"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528" w:type="dxa"/>
            <w:vAlign w:val="bottom"/>
            <w:hideMark/>
          </w:tcPr>
          <w:p w14:paraId="4A378123"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635" w:type="dxa"/>
            <w:vAlign w:val="bottom"/>
            <w:hideMark/>
          </w:tcPr>
          <w:p w14:paraId="4E61FEB2"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r>
      <w:tr w:rsidR="00E47BE1" w:rsidRPr="00E47BE1" w14:paraId="4D388CAC" w14:textId="77777777" w:rsidTr="00556140">
        <w:trPr>
          <w:trHeight w:val="380"/>
        </w:trPr>
        <w:tc>
          <w:tcPr>
            <w:tcW w:w="3221" w:type="dxa"/>
            <w:vAlign w:val="bottom"/>
            <w:hideMark/>
          </w:tcPr>
          <w:p w14:paraId="3B88A607"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Community College at Batesville (UACCB)</w:t>
            </w:r>
          </w:p>
        </w:tc>
        <w:tc>
          <w:tcPr>
            <w:tcW w:w="1618" w:type="dxa"/>
            <w:vAlign w:val="bottom"/>
            <w:hideMark/>
          </w:tcPr>
          <w:p w14:paraId="0456301D"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708" w:type="dxa"/>
            <w:vAlign w:val="bottom"/>
            <w:hideMark/>
          </w:tcPr>
          <w:p w14:paraId="79808CA4"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528" w:type="dxa"/>
            <w:vAlign w:val="bottom"/>
            <w:hideMark/>
          </w:tcPr>
          <w:p w14:paraId="53A0740D"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635" w:type="dxa"/>
            <w:vAlign w:val="bottom"/>
            <w:hideMark/>
          </w:tcPr>
          <w:p w14:paraId="4D90F5F5"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r>
      <w:tr w:rsidR="00E47BE1" w:rsidRPr="00E47BE1" w14:paraId="657EBB6C" w14:textId="77777777" w:rsidTr="00556140">
        <w:trPr>
          <w:trHeight w:val="421"/>
        </w:trPr>
        <w:tc>
          <w:tcPr>
            <w:tcW w:w="3221" w:type="dxa"/>
            <w:vAlign w:val="bottom"/>
            <w:hideMark/>
          </w:tcPr>
          <w:p w14:paraId="0D798611"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Cossatot Community College UofA (CCCUA)</w:t>
            </w:r>
          </w:p>
        </w:tc>
        <w:tc>
          <w:tcPr>
            <w:tcW w:w="1618" w:type="dxa"/>
            <w:vAlign w:val="bottom"/>
            <w:hideMark/>
          </w:tcPr>
          <w:p w14:paraId="0A18FD04"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708" w:type="dxa"/>
            <w:vAlign w:val="bottom"/>
            <w:hideMark/>
          </w:tcPr>
          <w:p w14:paraId="7BAF36D3"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528" w:type="dxa"/>
            <w:vAlign w:val="bottom"/>
            <w:hideMark/>
          </w:tcPr>
          <w:p w14:paraId="0BD73B96"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c>
          <w:tcPr>
            <w:tcW w:w="1635" w:type="dxa"/>
            <w:vAlign w:val="bottom"/>
            <w:hideMark/>
          </w:tcPr>
          <w:p w14:paraId="5B159194" w14:textId="77777777" w:rsidR="00E47BE1" w:rsidRPr="00E47BE1" w:rsidRDefault="00E47BE1" w:rsidP="00A00037">
            <w:pPr>
              <w:rPr>
                <w:rFonts w:ascii="Arial" w:hAnsi="Arial" w:cs="Arial"/>
                <w:sz w:val="22"/>
                <w:szCs w:val="22"/>
              </w:rPr>
            </w:pPr>
            <w:r w:rsidRPr="00E47BE1">
              <w:rPr>
                <w:rFonts w:ascii="Arial" w:hAnsi="Arial" w:cs="Arial"/>
                <w:bCs/>
                <w:sz w:val="22"/>
                <w:szCs w:val="22"/>
              </w:rPr>
              <w:t>POISE</w:t>
            </w:r>
          </w:p>
        </w:tc>
      </w:tr>
      <w:tr w:rsidR="00E47BE1" w:rsidRPr="00E47BE1" w14:paraId="20D7E971" w14:textId="77777777" w:rsidTr="00556140">
        <w:trPr>
          <w:trHeight w:val="421"/>
        </w:trPr>
        <w:tc>
          <w:tcPr>
            <w:tcW w:w="3221" w:type="dxa"/>
            <w:vAlign w:val="bottom"/>
            <w:hideMark/>
          </w:tcPr>
          <w:p w14:paraId="49E90436"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Phillips Community College UofA (PCCUA)</w:t>
            </w:r>
          </w:p>
        </w:tc>
        <w:tc>
          <w:tcPr>
            <w:tcW w:w="1618" w:type="dxa"/>
            <w:vAlign w:val="bottom"/>
            <w:hideMark/>
          </w:tcPr>
          <w:p w14:paraId="0B536DA0"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708" w:type="dxa"/>
            <w:vAlign w:val="bottom"/>
            <w:hideMark/>
          </w:tcPr>
          <w:p w14:paraId="1AA15D15"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528" w:type="dxa"/>
            <w:vAlign w:val="bottom"/>
            <w:hideMark/>
          </w:tcPr>
          <w:p w14:paraId="3B7CACD2"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c>
          <w:tcPr>
            <w:tcW w:w="1635" w:type="dxa"/>
            <w:vAlign w:val="bottom"/>
            <w:hideMark/>
          </w:tcPr>
          <w:p w14:paraId="38FEC4FD" w14:textId="77777777" w:rsidR="00E47BE1" w:rsidRPr="00E47BE1" w:rsidRDefault="00E47BE1" w:rsidP="00A00037">
            <w:pPr>
              <w:rPr>
                <w:rFonts w:ascii="Arial" w:hAnsi="Arial" w:cs="Arial"/>
                <w:sz w:val="22"/>
                <w:szCs w:val="22"/>
              </w:rPr>
            </w:pPr>
            <w:r w:rsidRPr="00E47BE1">
              <w:rPr>
                <w:rFonts w:ascii="Arial" w:hAnsi="Arial" w:cs="Arial"/>
                <w:bCs/>
                <w:sz w:val="22"/>
                <w:szCs w:val="22"/>
              </w:rPr>
              <w:t>Colleague</w:t>
            </w:r>
          </w:p>
        </w:tc>
      </w:tr>
      <w:tr w:rsidR="00E47BE1" w:rsidRPr="00E47BE1" w14:paraId="3C7ADC7F" w14:textId="77777777" w:rsidTr="00556140">
        <w:trPr>
          <w:trHeight w:val="421"/>
        </w:trPr>
        <w:tc>
          <w:tcPr>
            <w:tcW w:w="3221" w:type="dxa"/>
            <w:vAlign w:val="bottom"/>
            <w:hideMark/>
          </w:tcPr>
          <w:p w14:paraId="16234B20"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for Medical Sciences (UAMS)</w:t>
            </w:r>
          </w:p>
        </w:tc>
        <w:tc>
          <w:tcPr>
            <w:tcW w:w="1618" w:type="dxa"/>
            <w:vAlign w:val="bottom"/>
            <w:hideMark/>
          </w:tcPr>
          <w:p w14:paraId="6305D181" w14:textId="77777777" w:rsidR="00E47BE1" w:rsidRPr="00E47BE1" w:rsidRDefault="00E47BE1" w:rsidP="00A00037">
            <w:pPr>
              <w:rPr>
                <w:rFonts w:ascii="Arial" w:hAnsi="Arial" w:cs="Arial"/>
                <w:sz w:val="22"/>
                <w:szCs w:val="22"/>
              </w:rPr>
            </w:pPr>
            <w:r w:rsidRPr="00E47BE1">
              <w:rPr>
                <w:rFonts w:ascii="Arial" w:hAnsi="Arial" w:cs="Arial"/>
                <w:bCs/>
                <w:sz w:val="22"/>
                <w:szCs w:val="22"/>
              </w:rPr>
              <w:t>SAP</w:t>
            </w:r>
          </w:p>
        </w:tc>
        <w:tc>
          <w:tcPr>
            <w:tcW w:w="1708" w:type="dxa"/>
            <w:vAlign w:val="bottom"/>
            <w:hideMark/>
          </w:tcPr>
          <w:p w14:paraId="71433B9E" w14:textId="77777777" w:rsidR="00E47BE1" w:rsidRPr="00E47BE1" w:rsidRDefault="00E47BE1" w:rsidP="00A00037">
            <w:pPr>
              <w:rPr>
                <w:rFonts w:ascii="Arial" w:hAnsi="Arial" w:cs="Arial"/>
                <w:sz w:val="22"/>
                <w:szCs w:val="22"/>
              </w:rPr>
            </w:pPr>
            <w:r w:rsidRPr="00E47BE1">
              <w:rPr>
                <w:rFonts w:ascii="Arial" w:hAnsi="Arial" w:cs="Arial"/>
                <w:bCs/>
                <w:sz w:val="22"/>
                <w:szCs w:val="22"/>
              </w:rPr>
              <w:t>PeopleSoft</w:t>
            </w:r>
          </w:p>
        </w:tc>
        <w:tc>
          <w:tcPr>
            <w:tcW w:w="1528" w:type="dxa"/>
            <w:vAlign w:val="bottom"/>
            <w:hideMark/>
          </w:tcPr>
          <w:p w14:paraId="3B5322F8" w14:textId="77777777" w:rsidR="00E47BE1" w:rsidRPr="00E47BE1" w:rsidRDefault="00E47BE1" w:rsidP="00A00037">
            <w:pPr>
              <w:rPr>
                <w:rFonts w:ascii="Arial" w:hAnsi="Arial" w:cs="Arial"/>
                <w:sz w:val="22"/>
                <w:szCs w:val="22"/>
              </w:rPr>
            </w:pPr>
            <w:r w:rsidRPr="00E47BE1">
              <w:rPr>
                <w:rFonts w:ascii="Arial" w:hAnsi="Arial" w:cs="Arial"/>
                <w:bCs/>
                <w:sz w:val="22"/>
                <w:szCs w:val="22"/>
              </w:rPr>
              <w:t>SAP</w:t>
            </w:r>
          </w:p>
        </w:tc>
        <w:tc>
          <w:tcPr>
            <w:tcW w:w="1635" w:type="dxa"/>
            <w:vAlign w:val="bottom"/>
            <w:hideMark/>
          </w:tcPr>
          <w:p w14:paraId="7F71669F" w14:textId="77777777" w:rsidR="00E47BE1" w:rsidRPr="00E47BE1" w:rsidRDefault="00E47BE1" w:rsidP="00A00037">
            <w:pPr>
              <w:rPr>
                <w:rFonts w:ascii="Arial" w:hAnsi="Arial" w:cs="Arial"/>
                <w:sz w:val="22"/>
                <w:szCs w:val="22"/>
              </w:rPr>
            </w:pPr>
            <w:r w:rsidRPr="00E47BE1">
              <w:rPr>
                <w:rFonts w:ascii="Arial" w:hAnsi="Arial" w:cs="Arial"/>
                <w:bCs/>
                <w:sz w:val="22"/>
                <w:szCs w:val="22"/>
              </w:rPr>
              <w:t>SAP</w:t>
            </w:r>
          </w:p>
        </w:tc>
      </w:tr>
      <w:tr w:rsidR="00E47BE1" w:rsidRPr="00E47BE1" w14:paraId="1CA083FB" w14:textId="77777777" w:rsidTr="00556140">
        <w:trPr>
          <w:trHeight w:val="421"/>
        </w:trPr>
        <w:tc>
          <w:tcPr>
            <w:tcW w:w="3221" w:type="dxa"/>
            <w:vAlign w:val="bottom"/>
            <w:hideMark/>
          </w:tcPr>
          <w:p w14:paraId="5069BBFE"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UofA eVersity</w:t>
            </w:r>
          </w:p>
        </w:tc>
        <w:tc>
          <w:tcPr>
            <w:tcW w:w="1618" w:type="dxa"/>
            <w:vAlign w:val="bottom"/>
            <w:hideMark/>
          </w:tcPr>
          <w:p w14:paraId="035DE089"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c>
          <w:tcPr>
            <w:tcW w:w="1708" w:type="dxa"/>
            <w:vAlign w:val="bottom"/>
            <w:hideMark/>
          </w:tcPr>
          <w:p w14:paraId="437B9267"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528" w:type="dxa"/>
            <w:vAlign w:val="bottom"/>
            <w:hideMark/>
          </w:tcPr>
          <w:p w14:paraId="76AC60D1"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c>
          <w:tcPr>
            <w:tcW w:w="1635" w:type="dxa"/>
            <w:vAlign w:val="bottom"/>
            <w:hideMark/>
          </w:tcPr>
          <w:p w14:paraId="4E0B253D" w14:textId="77777777" w:rsidR="00E47BE1" w:rsidRPr="00E47BE1" w:rsidRDefault="00E47BE1" w:rsidP="00A00037">
            <w:pPr>
              <w:rPr>
                <w:rFonts w:ascii="Arial" w:hAnsi="Arial" w:cs="Arial"/>
                <w:sz w:val="22"/>
                <w:szCs w:val="22"/>
              </w:rPr>
            </w:pPr>
            <w:r w:rsidRPr="00E47BE1">
              <w:rPr>
                <w:rFonts w:ascii="Arial" w:hAnsi="Arial" w:cs="Arial"/>
                <w:bCs/>
                <w:sz w:val="22"/>
                <w:szCs w:val="22"/>
              </w:rPr>
              <w:t>BASIS</w:t>
            </w:r>
          </w:p>
        </w:tc>
      </w:tr>
      <w:tr w:rsidR="00E47BE1" w:rsidRPr="00E47BE1" w14:paraId="1B600A7F" w14:textId="77777777" w:rsidTr="00556140">
        <w:trPr>
          <w:trHeight w:val="421"/>
        </w:trPr>
        <w:tc>
          <w:tcPr>
            <w:tcW w:w="3221" w:type="dxa"/>
            <w:vAlign w:val="bottom"/>
            <w:hideMark/>
          </w:tcPr>
          <w:p w14:paraId="54F40076" w14:textId="77777777" w:rsidR="00E47BE1" w:rsidRPr="0009696D" w:rsidRDefault="00E47BE1" w:rsidP="00A00037">
            <w:pPr>
              <w:rPr>
                <w:rFonts w:ascii="Arial" w:hAnsi="Arial" w:cs="Arial"/>
                <w:color w:val="000000"/>
                <w:sz w:val="22"/>
                <w:szCs w:val="22"/>
              </w:rPr>
            </w:pPr>
            <w:r w:rsidRPr="0009696D">
              <w:rPr>
                <w:rFonts w:ascii="Arial" w:hAnsi="Arial" w:cs="Arial"/>
                <w:color w:val="000000"/>
                <w:sz w:val="22"/>
                <w:szCs w:val="22"/>
              </w:rPr>
              <w:t xml:space="preserve">UofA Division of Agriculture </w:t>
            </w:r>
          </w:p>
        </w:tc>
        <w:tc>
          <w:tcPr>
            <w:tcW w:w="1618" w:type="dxa"/>
            <w:vAlign w:val="bottom"/>
            <w:hideMark/>
          </w:tcPr>
          <w:p w14:paraId="2FC28543"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708" w:type="dxa"/>
            <w:vAlign w:val="bottom"/>
            <w:hideMark/>
          </w:tcPr>
          <w:p w14:paraId="547F1F60" w14:textId="77777777" w:rsidR="00E47BE1" w:rsidRPr="00E47BE1" w:rsidRDefault="00E47BE1" w:rsidP="00A00037">
            <w:pPr>
              <w:rPr>
                <w:rFonts w:ascii="Arial" w:hAnsi="Arial" w:cs="Arial"/>
                <w:sz w:val="22"/>
                <w:szCs w:val="22"/>
              </w:rPr>
            </w:pPr>
            <w:r w:rsidRPr="00E47BE1">
              <w:rPr>
                <w:rFonts w:ascii="Arial" w:hAnsi="Arial" w:cs="Arial"/>
                <w:bCs/>
                <w:sz w:val="22"/>
                <w:szCs w:val="22"/>
              </w:rPr>
              <w:t>NA</w:t>
            </w:r>
          </w:p>
        </w:tc>
        <w:tc>
          <w:tcPr>
            <w:tcW w:w="1528" w:type="dxa"/>
            <w:vAlign w:val="bottom"/>
            <w:hideMark/>
          </w:tcPr>
          <w:p w14:paraId="2BE37D05"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c>
          <w:tcPr>
            <w:tcW w:w="1635" w:type="dxa"/>
            <w:vAlign w:val="bottom"/>
            <w:hideMark/>
          </w:tcPr>
          <w:p w14:paraId="513FE5CF" w14:textId="77777777" w:rsidR="00E47BE1" w:rsidRPr="00E47BE1" w:rsidRDefault="00E47BE1" w:rsidP="00A00037">
            <w:pPr>
              <w:rPr>
                <w:rFonts w:ascii="Arial" w:hAnsi="Arial" w:cs="Arial"/>
                <w:sz w:val="22"/>
                <w:szCs w:val="22"/>
              </w:rPr>
            </w:pPr>
            <w:r w:rsidRPr="00E47BE1">
              <w:rPr>
                <w:rFonts w:ascii="Arial" w:hAnsi="Arial" w:cs="Arial"/>
                <w:bCs/>
                <w:sz w:val="22"/>
                <w:szCs w:val="22"/>
              </w:rPr>
              <w:t>Banner</w:t>
            </w:r>
          </w:p>
        </w:tc>
      </w:tr>
      <w:tr w:rsidR="00E47BE1" w:rsidRPr="00E47BE1" w14:paraId="1E6F2DCB" w14:textId="77777777" w:rsidTr="00556140">
        <w:trPr>
          <w:trHeight w:val="421"/>
        </w:trPr>
        <w:tc>
          <w:tcPr>
            <w:tcW w:w="3221" w:type="dxa"/>
            <w:vAlign w:val="bottom"/>
            <w:hideMark/>
          </w:tcPr>
          <w:p w14:paraId="4E7F6AE0" w14:textId="520BC7AC" w:rsidR="00E47BE1" w:rsidRPr="0009696D" w:rsidRDefault="00080B76" w:rsidP="00A00037">
            <w:pPr>
              <w:rPr>
                <w:rFonts w:ascii="Arial" w:hAnsi="Arial" w:cs="Arial"/>
                <w:color w:val="000000"/>
                <w:sz w:val="22"/>
                <w:szCs w:val="22"/>
              </w:rPr>
            </w:pPr>
            <w:r>
              <w:rPr>
                <w:rFonts w:ascii="Arial" w:hAnsi="Arial" w:cs="Arial"/>
                <w:color w:val="000000"/>
                <w:sz w:val="22"/>
                <w:szCs w:val="22"/>
              </w:rPr>
              <w:t>UofA Rich Mountain</w:t>
            </w:r>
          </w:p>
        </w:tc>
        <w:tc>
          <w:tcPr>
            <w:tcW w:w="1618" w:type="dxa"/>
            <w:vAlign w:val="bottom"/>
            <w:hideMark/>
          </w:tcPr>
          <w:p w14:paraId="0933EAD2" w14:textId="77777777" w:rsidR="00E47BE1" w:rsidRPr="00E47BE1" w:rsidRDefault="00E47BE1" w:rsidP="00A00037">
            <w:pPr>
              <w:rPr>
                <w:rFonts w:ascii="Arial" w:hAnsi="Arial" w:cs="Arial"/>
                <w:sz w:val="22"/>
                <w:szCs w:val="22"/>
              </w:rPr>
            </w:pPr>
            <w:r w:rsidRPr="00E47BE1">
              <w:rPr>
                <w:rFonts w:ascii="Arial" w:hAnsi="Arial" w:cs="Arial"/>
                <w:bCs/>
                <w:sz w:val="22"/>
                <w:szCs w:val="22"/>
              </w:rPr>
              <w:t>MS Dynamics</w:t>
            </w:r>
          </w:p>
        </w:tc>
        <w:tc>
          <w:tcPr>
            <w:tcW w:w="1708" w:type="dxa"/>
            <w:vAlign w:val="bottom"/>
            <w:hideMark/>
          </w:tcPr>
          <w:p w14:paraId="27C42CCB" w14:textId="77777777" w:rsidR="00E47BE1" w:rsidRPr="00E47BE1" w:rsidRDefault="00E47BE1" w:rsidP="00A00037">
            <w:pPr>
              <w:rPr>
                <w:rFonts w:ascii="Arial" w:hAnsi="Arial" w:cs="Arial"/>
                <w:sz w:val="22"/>
                <w:szCs w:val="22"/>
              </w:rPr>
            </w:pPr>
            <w:r w:rsidRPr="00E47BE1">
              <w:rPr>
                <w:rFonts w:ascii="Arial" w:hAnsi="Arial" w:cs="Arial"/>
                <w:bCs/>
                <w:sz w:val="22"/>
                <w:szCs w:val="22"/>
              </w:rPr>
              <w:t>CAMS Enterprise</w:t>
            </w:r>
          </w:p>
        </w:tc>
        <w:tc>
          <w:tcPr>
            <w:tcW w:w="1528" w:type="dxa"/>
            <w:vAlign w:val="bottom"/>
            <w:hideMark/>
          </w:tcPr>
          <w:p w14:paraId="2BF72B8F" w14:textId="77777777" w:rsidR="00E47BE1" w:rsidRPr="00E47BE1" w:rsidRDefault="00E47BE1" w:rsidP="00A00037">
            <w:pPr>
              <w:rPr>
                <w:rFonts w:ascii="Arial" w:hAnsi="Arial" w:cs="Arial"/>
                <w:sz w:val="22"/>
                <w:szCs w:val="22"/>
              </w:rPr>
            </w:pPr>
            <w:r w:rsidRPr="00E47BE1">
              <w:rPr>
                <w:rFonts w:ascii="Arial" w:hAnsi="Arial" w:cs="Arial"/>
                <w:bCs/>
                <w:sz w:val="22"/>
                <w:szCs w:val="22"/>
              </w:rPr>
              <w:t>MS Dynamics</w:t>
            </w:r>
          </w:p>
        </w:tc>
        <w:tc>
          <w:tcPr>
            <w:tcW w:w="1635" w:type="dxa"/>
            <w:vAlign w:val="bottom"/>
            <w:hideMark/>
          </w:tcPr>
          <w:p w14:paraId="444ECF30" w14:textId="77777777" w:rsidR="00E47BE1" w:rsidRPr="00E47BE1" w:rsidRDefault="00E47BE1" w:rsidP="00A00037">
            <w:pPr>
              <w:rPr>
                <w:rFonts w:ascii="Arial" w:hAnsi="Arial" w:cs="Arial"/>
                <w:sz w:val="22"/>
                <w:szCs w:val="22"/>
              </w:rPr>
            </w:pPr>
            <w:r w:rsidRPr="00E47BE1">
              <w:rPr>
                <w:rFonts w:ascii="Arial" w:hAnsi="Arial" w:cs="Arial"/>
                <w:bCs/>
                <w:sz w:val="22"/>
                <w:szCs w:val="22"/>
              </w:rPr>
              <w:t>MS Dynamics</w:t>
            </w:r>
          </w:p>
        </w:tc>
      </w:tr>
      <w:tr w:rsidR="00556140" w:rsidRPr="00E47BE1" w14:paraId="3057AB33" w14:textId="77777777" w:rsidTr="00556140">
        <w:trPr>
          <w:trHeight w:val="421"/>
        </w:trPr>
        <w:tc>
          <w:tcPr>
            <w:tcW w:w="3221" w:type="dxa"/>
            <w:vAlign w:val="bottom"/>
            <w:hideMark/>
          </w:tcPr>
          <w:p w14:paraId="2A3C97EB" w14:textId="77777777" w:rsidR="00556140" w:rsidRPr="0009696D" w:rsidRDefault="00556140" w:rsidP="00556140">
            <w:pPr>
              <w:rPr>
                <w:rFonts w:ascii="Arial" w:hAnsi="Arial" w:cs="Arial"/>
                <w:color w:val="000000"/>
                <w:sz w:val="22"/>
                <w:szCs w:val="22"/>
              </w:rPr>
            </w:pPr>
            <w:r w:rsidRPr="0009696D">
              <w:rPr>
                <w:rFonts w:ascii="Arial" w:hAnsi="Arial" w:cs="Arial"/>
                <w:color w:val="000000"/>
                <w:sz w:val="22"/>
                <w:szCs w:val="22"/>
              </w:rPr>
              <w:t>Pulaski Technical College</w:t>
            </w:r>
          </w:p>
        </w:tc>
        <w:tc>
          <w:tcPr>
            <w:tcW w:w="1618" w:type="dxa"/>
            <w:vAlign w:val="bottom"/>
            <w:hideMark/>
          </w:tcPr>
          <w:p w14:paraId="719CDDAC" w14:textId="77777777" w:rsidR="00556140" w:rsidRPr="00556140" w:rsidRDefault="00556140" w:rsidP="00556140">
            <w:pPr>
              <w:rPr>
                <w:rFonts w:ascii="Arial" w:hAnsi="Arial" w:cs="Arial"/>
                <w:bCs/>
                <w:sz w:val="22"/>
                <w:szCs w:val="22"/>
              </w:rPr>
            </w:pPr>
            <w:r w:rsidRPr="00556140">
              <w:rPr>
                <w:rFonts w:ascii="Arial" w:hAnsi="Arial" w:cs="Arial"/>
                <w:bCs/>
                <w:sz w:val="22"/>
                <w:szCs w:val="22"/>
              </w:rPr>
              <w:t>Jenzabar EX</w:t>
            </w:r>
          </w:p>
        </w:tc>
        <w:tc>
          <w:tcPr>
            <w:tcW w:w="1708" w:type="dxa"/>
            <w:vAlign w:val="bottom"/>
            <w:hideMark/>
          </w:tcPr>
          <w:p w14:paraId="29F0FE61" w14:textId="77777777" w:rsidR="00556140" w:rsidRPr="00556140" w:rsidRDefault="00556140" w:rsidP="00556140">
            <w:pPr>
              <w:rPr>
                <w:rFonts w:ascii="Arial" w:hAnsi="Arial" w:cs="Arial"/>
                <w:bCs/>
                <w:sz w:val="22"/>
                <w:szCs w:val="22"/>
              </w:rPr>
            </w:pPr>
            <w:r w:rsidRPr="00556140">
              <w:rPr>
                <w:rFonts w:ascii="Arial" w:hAnsi="Arial" w:cs="Arial"/>
                <w:bCs/>
                <w:sz w:val="22"/>
                <w:szCs w:val="22"/>
              </w:rPr>
              <w:t>Jenzabar EX</w:t>
            </w:r>
          </w:p>
        </w:tc>
        <w:tc>
          <w:tcPr>
            <w:tcW w:w="1528" w:type="dxa"/>
            <w:vAlign w:val="bottom"/>
            <w:hideMark/>
          </w:tcPr>
          <w:p w14:paraId="1D5BA27C" w14:textId="77777777" w:rsidR="00556140" w:rsidRPr="00556140" w:rsidRDefault="00556140" w:rsidP="00556140">
            <w:pPr>
              <w:rPr>
                <w:rFonts w:ascii="Arial" w:hAnsi="Arial" w:cs="Arial"/>
                <w:bCs/>
                <w:sz w:val="22"/>
                <w:szCs w:val="22"/>
              </w:rPr>
            </w:pPr>
            <w:r w:rsidRPr="00556140">
              <w:rPr>
                <w:rFonts w:ascii="Arial" w:hAnsi="Arial" w:cs="Arial"/>
                <w:bCs/>
                <w:sz w:val="22"/>
                <w:szCs w:val="22"/>
              </w:rPr>
              <w:t>Jenzabar EX</w:t>
            </w:r>
          </w:p>
        </w:tc>
        <w:tc>
          <w:tcPr>
            <w:tcW w:w="1635" w:type="dxa"/>
            <w:vAlign w:val="bottom"/>
            <w:hideMark/>
          </w:tcPr>
          <w:p w14:paraId="5F754151" w14:textId="77777777" w:rsidR="00556140" w:rsidRPr="00556140" w:rsidRDefault="00556140" w:rsidP="00556140">
            <w:pPr>
              <w:rPr>
                <w:rFonts w:ascii="Arial" w:hAnsi="Arial" w:cs="Arial"/>
                <w:bCs/>
                <w:sz w:val="22"/>
                <w:szCs w:val="22"/>
              </w:rPr>
            </w:pPr>
            <w:r w:rsidRPr="00556140">
              <w:rPr>
                <w:rFonts w:ascii="Arial" w:hAnsi="Arial" w:cs="Arial"/>
                <w:bCs/>
                <w:sz w:val="22"/>
                <w:szCs w:val="22"/>
              </w:rPr>
              <w:t>Jenzabar EX</w:t>
            </w:r>
          </w:p>
        </w:tc>
      </w:tr>
    </w:tbl>
    <w:p w14:paraId="2E4F9726" w14:textId="77777777" w:rsidR="00E47BE1" w:rsidRPr="00FC23CF" w:rsidRDefault="00E47BE1" w:rsidP="00E47BE1">
      <w:pPr>
        <w:rPr>
          <w:rFonts w:ascii="Arial" w:hAnsi="Arial" w:cs="Arial"/>
          <w:sz w:val="22"/>
          <w:szCs w:val="22"/>
        </w:rPr>
      </w:pPr>
    </w:p>
    <w:sectPr w:rsidR="00E47BE1" w:rsidRPr="00FC23C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6D4575" w14:textId="77777777" w:rsidR="00CC13A3" w:rsidRDefault="00CC13A3" w:rsidP="00B9003D">
      <w:r>
        <w:separator/>
      </w:r>
    </w:p>
  </w:endnote>
  <w:endnote w:type="continuationSeparator" w:id="0">
    <w:p w14:paraId="0DC4B920" w14:textId="77777777" w:rsidR="00CC13A3" w:rsidRDefault="00CC13A3" w:rsidP="00B90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54F60" w14:textId="77777777" w:rsidR="00D7483D" w:rsidRDefault="00D748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713465809"/>
      <w:docPartObj>
        <w:docPartGallery w:val="Page Numbers (Bottom of Page)"/>
        <w:docPartUnique/>
      </w:docPartObj>
    </w:sdtPr>
    <w:sdtEndPr>
      <w:rPr>
        <w:noProof/>
      </w:rPr>
    </w:sdtEndPr>
    <w:sdtContent>
      <w:p w14:paraId="203B0457" w14:textId="4E5FF69F" w:rsidR="00B9003D" w:rsidRPr="00B9003D" w:rsidRDefault="00B9003D">
        <w:pPr>
          <w:pStyle w:val="Footer"/>
          <w:jc w:val="center"/>
          <w:rPr>
            <w:rFonts w:ascii="Arial" w:hAnsi="Arial" w:cs="Arial"/>
          </w:rPr>
        </w:pPr>
        <w:r w:rsidRPr="00B9003D">
          <w:rPr>
            <w:rFonts w:ascii="Arial" w:hAnsi="Arial" w:cs="Arial"/>
          </w:rPr>
          <w:t xml:space="preserve">Page </w:t>
        </w:r>
        <w:r w:rsidRPr="00B9003D">
          <w:rPr>
            <w:rFonts w:ascii="Arial" w:hAnsi="Arial" w:cs="Arial"/>
          </w:rPr>
          <w:fldChar w:fldCharType="begin"/>
        </w:r>
        <w:r w:rsidRPr="00B9003D">
          <w:rPr>
            <w:rFonts w:ascii="Arial" w:hAnsi="Arial" w:cs="Arial"/>
          </w:rPr>
          <w:instrText xml:space="preserve"> PAGE   \* MERGEFORMAT </w:instrText>
        </w:r>
        <w:r w:rsidRPr="00B9003D">
          <w:rPr>
            <w:rFonts w:ascii="Arial" w:hAnsi="Arial" w:cs="Arial"/>
          </w:rPr>
          <w:fldChar w:fldCharType="separate"/>
        </w:r>
        <w:r w:rsidR="00200B06">
          <w:rPr>
            <w:rFonts w:ascii="Arial" w:hAnsi="Arial" w:cs="Arial"/>
            <w:noProof/>
          </w:rPr>
          <w:t>2</w:t>
        </w:r>
        <w:r w:rsidRPr="00B9003D">
          <w:rPr>
            <w:rFonts w:ascii="Arial" w:hAnsi="Arial" w:cs="Arial"/>
            <w:noProof/>
          </w:rPr>
          <w:fldChar w:fldCharType="end"/>
        </w:r>
      </w:p>
    </w:sdtContent>
  </w:sdt>
  <w:p w14:paraId="1322453D" w14:textId="77777777" w:rsidR="00B9003D" w:rsidRDefault="00B900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4534B8" w14:textId="77777777" w:rsidR="00D7483D" w:rsidRDefault="00D748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AC9548" w14:textId="77777777" w:rsidR="00CC13A3" w:rsidRDefault="00CC13A3" w:rsidP="00B9003D">
      <w:r>
        <w:separator/>
      </w:r>
    </w:p>
  </w:footnote>
  <w:footnote w:type="continuationSeparator" w:id="0">
    <w:p w14:paraId="18A47584" w14:textId="77777777" w:rsidR="00CC13A3" w:rsidRDefault="00CC13A3" w:rsidP="00B900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0E0B5" w14:textId="77777777" w:rsidR="00D7483D" w:rsidRDefault="00D7483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04832" w14:textId="19062887" w:rsidR="00B9003D" w:rsidRPr="00D7483D" w:rsidRDefault="00B9003D" w:rsidP="00B9003D">
    <w:pPr>
      <w:pStyle w:val="Header"/>
      <w:jc w:val="right"/>
      <w:rPr>
        <w:rFonts w:ascii="Arial" w:hAnsi="Arial" w:cs="Arial"/>
        <w:b/>
        <w:sz w:val="22"/>
        <w:szCs w:val="22"/>
      </w:rPr>
    </w:pPr>
    <w:r w:rsidRPr="00D7483D">
      <w:rPr>
        <w:rFonts w:ascii="Arial" w:hAnsi="Arial" w:cs="Arial"/>
        <w:b/>
        <w:noProof/>
        <w:sz w:val="22"/>
        <w:szCs w:val="22"/>
      </w:rPr>
      <w:drawing>
        <wp:anchor distT="0" distB="0" distL="114300" distR="114300" simplePos="0" relativeHeight="251658240" behindDoc="0" locked="0" layoutInCell="1" allowOverlap="1" wp14:anchorId="53AFDF8E" wp14:editId="1D20221B">
          <wp:simplePos x="0" y="0"/>
          <wp:positionH relativeFrom="margin">
            <wp:posOffset>-236220</wp:posOffset>
          </wp:positionH>
          <wp:positionV relativeFrom="margin">
            <wp:posOffset>-655248</wp:posOffset>
          </wp:positionV>
          <wp:extent cx="1841108" cy="542290"/>
          <wp:effectExtent l="0" t="0" r="698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ersity of Arkansas System Logo.JPG"/>
                  <pic:cNvPicPr/>
                </pic:nvPicPr>
                <pic:blipFill>
                  <a:blip r:embed="rId1">
                    <a:extLst>
                      <a:ext uri="{28A0092B-C50C-407E-A947-70E740481C1C}">
                        <a14:useLocalDpi xmlns:a14="http://schemas.microsoft.com/office/drawing/2010/main" val="0"/>
                      </a:ext>
                    </a:extLst>
                  </a:blip>
                  <a:stretch>
                    <a:fillRect/>
                  </a:stretch>
                </pic:blipFill>
                <pic:spPr>
                  <a:xfrm>
                    <a:off x="0" y="0"/>
                    <a:ext cx="1841108" cy="542290"/>
                  </a:xfrm>
                  <a:prstGeom prst="rect">
                    <a:avLst/>
                  </a:prstGeom>
                </pic:spPr>
              </pic:pic>
            </a:graphicData>
          </a:graphic>
        </wp:anchor>
      </w:drawing>
    </w:r>
    <w:r w:rsidRPr="00D7483D">
      <w:rPr>
        <w:rFonts w:ascii="Arial" w:hAnsi="Arial" w:cs="Arial"/>
        <w:b/>
        <w:sz w:val="22"/>
        <w:szCs w:val="22"/>
      </w:rPr>
      <w:t xml:space="preserve">RFP </w:t>
    </w:r>
    <w:r w:rsidR="00D7483D" w:rsidRPr="00D7483D">
      <w:rPr>
        <w:rFonts w:ascii="Arial" w:hAnsi="Arial" w:cs="Arial"/>
        <w:b/>
        <w:sz w:val="22"/>
        <w:szCs w:val="22"/>
      </w:rPr>
      <w:t>R654331</w:t>
    </w:r>
    <w:r w:rsidRPr="00D7483D">
      <w:rPr>
        <w:rFonts w:ascii="Arial" w:hAnsi="Arial" w:cs="Arial"/>
        <w:b/>
        <w:sz w:val="22"/>
        <w:szCs w:val="22"/>
      </w:rPr>
      <w:t xml:space="preserve">, ERP </w:t>
    </w:r>
    <w:r w:rsidR="001752D3" w:rsidRPr="00D7483D">
      <w:rPr>
        <w:rFonts w:ascii="Arial" w:hAnsi="Arial" w:cs="Arial"/>
        <w:b/>
        <w:sz w:val="22"/>
        <w:szCs w:val="22"/>
      </w:rPr>
      <w:t>Implementation Services</w:t>
    </w:r>
  </w:p>
  <w:p w14:paraId="308E62B5" w14:textId="162B757C" w:rsidR="00B9003D" w:rsidRPr="00D7483D" w:rsidRDefault="00D7483D" w:rsidP="00B9003D">
    <w:pPr>
      <w:pStyle w:val="Header"/>
      <w:jc w:val="right"/>
      <w:rPr>
        <w:rFonts w:ascii="Arial" w:hAnsi="Arial" w:cs="Arial"/>
        <w:b/>
        <w:sz w:val="22"/>
        <w:szCs w:val="22"/>
      </w:rPr>
    </w:pPr>
    <w:r w:rsidRPr="00D7483D">
      <w:rPr>
        <w:rFonts w:ascii="Arial" w:hAnsi="Arial" w:cs="Arial"/>
        <w:b/>
        <w:sz w:val="22"/>
        <w:szCs w:val="22"/>
      </w:rPr>
      <w:t>Appendix 1</w:t>
    </w:r>
    <w:r w:rsidR="00B9003D" w:rsidRPr="00D7483D">
      <w:rPr>
        <w:rFonts w:ascii="Arial" w:hAnsi="Arial" w:cs="Arial"/>
        <w:b/>
        <w:sz w:val="22"/>
        <w:szCs w:val="22"/>
      </w:rPr>
      <w:t>: About the University of Arkansas System</w:t>
    </w:r>
  </w:p>
  <w:p w14:paraId="616D8A9A" w14:textId="77777777" w:rsidR="00B9003D" w:rsidRDefault="00B900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DCAB6B" w14:textId="77777777" w:rsidR="00D7483D" w:rsidRDefault="00D748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A0761"/>
    <w:multiLevelType w:val="hybridMultilevel"/>
    <w:tmpl w:val="88B62F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D611AE5"/>
    <w:multiLevelType w:val="hybridMultilevel"/>
    <w:tmpl w:val="11D46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E66A37"/>
    <w:multiLevelType w:val="hybridMultilevel"/>
    <w:tmpl w:val="0BD66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7CC9"/>
    <w:rsid w:val="00080B76"/>
    <w:rsid w:val="0009696D"/>
    <w:rsid w:val="000A7CC9"/>
    <w:rsid w:val="001633D6"/>
    <w:rsid w:val="001752D3"/>
    <w:rsid w:val="001E6757"/>
    <w:rsid w:val="00200B06"/>
    <w:rsid w:val="002B5CE0"/>
    <w:rsid w:val="002E1684"/>
    <w:rsid w:val="003A4C37"/>
    <w:rsid w:val="00556140"/>
    <w:rsid w:val="005F764A"/>
    <w:rsid w:val="00675C1D"/>
    <w:rsid w:val="006B359D"/>
    <w:rsid w:val="006D71E9"/>
    <w:rsid w:val="006F7A06"/>
    <w:rsid w:val="00745AB0"/>
    <w:rsid w:val="00797D89"/>
    <w:rsid w:val="008105C5"/>
    <w:rsid w:val="008A0DC1"/>
    <w:rsid w:val="009B1B26"/>
    <w:rsid w:val="009B3238"/>
    <w:rsid w:val="009C5038"/>
    <w:rsid w:val="00A00037"/>
    <w:rsid w:val="00A11943"/>
    <w:rsid w:val="00A37427"/>
    <w:rsid w:val="00B9003D"/>
    <w:rsid w:val="00BD7D2A"/>
    <w:rsid w:val="00C65549"/>
    <w:rsid w:val="00CC13A3"/>
    <w:rsid w:val="00CC2A27"/>
    <w:rsid w:val="00D7483D"/>
    <w:rsid w:val="00DC0BD5"/>
    <w:rsid w:val="00DE3E9C"/>
    <w:rsid w:val="00E47BE1"/>
    <w:rsid w:val="00F13C1D"/>
    <w:rsid w:val="00F2648C"/>
    <w:rsid w:val="00F35D53"/>
    <w:rsid w:val="00FB6BE6"/>
    <w:rsid w:val="00FC23CF"/>
    <w:rsid w:val="00FC2A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479990E"/>
  <w15:chartTrackingRefBased/>
  <w15:docId w15:val="{641F2ECD-C0F1-418C-8919-09425140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rsid w:val="000A7CC9"/>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7CC9"/>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A000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003D"/>
    <w:pPr>
      <w:tabs>
        <w:tab w:val="center" w:pos="4680"/>
        <w:tab w:val="right" w:pos="9360"/>
      </w:tabs>
    </w:pPr>
  </w:style>
  <w:style w:type="character" w:customStyle="1" w:styleId="HeaderChar">
    <w:name w:val="Header Char"/>
    <w:basedOn w:val="DefaultParagraphFont"/>
    <w:link w:val="Header"/>
    <w:uiPriority w:val="99"/>
    <w:rsid w:val="00B9003D"/>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B9003D"/>
    <w:pPr>
      <w:tabs>
        <w:tab w:val="center" w:pos="4680"/>
        <w:tab w:val="right" w:pos="9360"/>
      </w:tabs>
    </w:pPr>
  </w:style>
  <w:style w:type="character" w:customStyle="1" w:styleId="FooterChar">
    <w:name w:val="Footer Char"/>
    <w:basedOn w:val="DefaultParagraphFont"/>
    <w:link w:val="Footer"/>
    <w:uiPriority w:val="99"/>
    <w:rsid w:val="00B9003D"/>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CC2A27"/>
    <w:rPr>
      <w:sz w:val="18"/>
      <w:szCs w:val="18"/>
    </w:rPr>
  </w:style>
  <w:style w:type="paragraph" w:styleId="CommentText">
    <w:name w:val="annotation text"/>
    <w:basedOn w:val="Normal"/>
    <w:link w:val="CommentTextChar"/>
    <w:uiPriority w:val="99"/>
    <w:semiHidden/>
    <w:unhideWhenUsed/>
    <w:rsid w:val="00CC2A27"/>
    <w:rPr>
      <w:sz w:val="24"/>
      <w:szCs w:val="24"/>
    </w:rPr>
  </w:style>
  <w:style w:type="character" w:customStyle="1" w:styleId="CommentTextChar">
    <w:name w:val="Comment Text Char"/>
    <w:basedOn w:val="DefaultParagraphFont"/>
    <w:link w:val="CommentText"/>
    <w:uiPriority w:val="99"/>
    <w:semiHidden/>
    <w:rsid w:val="00CC2A27"/>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CC2A27"/>
    <w:rPr>
      <w:b/>
      <w:bCs/>
      <w:sz w:val="20"/>
      <w:szCs w:val="20"/>
    </w:rPr>
  </w:style>
  <w:style w:type="character" w:customStyle="1" w:styleId="CommentSubjectChar">
    <w:name w:val="Comment Subject Char"/>
    <w:basedOn w:val="CommentTextChar"/>
    <w:link w:val="CommentSubject"/>
    <w:uiPriority w:val="99"/>
    <w:semiHidden/>
    <w:rsid w:val="00CC2A2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C2A27"/>
    <w:rPr>
      <w:sz w:val="18"/>
      <w:szCs w:val="18"/>
    </w:rPr>
  </w:style>
  <w:style w:type="character" w:customStyle="1" w:styleId="BalloonTextChar">
    <w:name w:val="Balloon Text Char"/>
    <w:basedOn w:val="DefaultParagraphFont"/>
    <w:link w:val="BalloonText"/>
    <w:uiPriority w:val="99"/>
    <w:semiHidden/>
    <w:rsid w:val="00CC2A27"/>
    <w:rPr>
      <w:rFonts w:ascii="Times New Roman" w:eastAsia="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270515">
      <w:bodyDiv w:val="1"/>
      <w:marLeft w:val="0"/>
      <w:marRight w:val="0"/>
      <w:marTop w:val="0"/>
      <w:marBottom w:val="0"/>
      <w:divBdr>
        <w:top w:val="none" w:sz="0" w:space="0" w:color="auto"/>
        <w:left w:val="none" w:sz="0" w:space="0" w:color="auto"/>
        <w:bottom w:val="none" w:sz="0" w:space="0" w:color="auto"/>
        <w:right w:val="none" w:sz="0" w:space="0" w:color="auto"/>
      </w:divBdr>
    </w:div>
    <w:div w:id="1108814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1166</Words>
  <Characters>6650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Cook</dc:creator>
  <cp:keywords/>
  <dc:description/>
  <cp:lastModifiedBy>Linda Kaye Fast</cp:lastModifiedBy>
  <cp:revision>2</cp:revision>
  <dcterms:created xsi:type="dcterms:W3CDTF">2017-11-01T14:43:00Z</dcterms:created>
  <dcterms:modified xsi:type="dcterms:W3CDTF">2017-11-01T14:43:00Z</dcterms:modified>
</cp:coreProperties>
</file>