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60FB"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168EFB28" wp14:editId="0645F517">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44D838BD" wp14:editId="36058C25">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40C83EF9" w14:textId="77777777" w:rsidR="007E06D5" w:rsidRDefault="007E06D5" w:rsidP="007E06D5">
      <w:pPr>
        <w:pStyle w:val="MyNormal"/>
        <w:jc w:val="center"/>
        <w:rPr>
          <w:rFonts w:cs="Arial"/>
          <w:b/>
          <w:sz w:val="32"/>
          <w:szCs w:val="32"/>
        </w:rPr>
      </w:pPr>
    </w:p>
    <w:p w14:paraId="5D249C5D"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r w:rsidR="007612EF">
        <w:rPr>
          <w:rFonts w:cs="Arial"/>
          <w:b/>
          <w:sz w:val="28"/>
          <w:szCs w:val="28"/>
        </w:rPr>
        <w:t>)</w:t>
      </w:r>
    </w:p>
    <w:p w14:paraId="608F87AE" w14:textId="59EFBB28" w:rsidR="00B12523" w:rsidRDefault="00B12523" w:rsidP="00B12523">
      <w:pPr>
        <w:pStyle w:val="MyNormal"/>
        <w:jc w:val="center"/>
        <w:rPr>
          <w:b/>
          <w:bCs/>
          <w:sz w:val="28"/>
          <w:szCs w:val="28"/>
        </w:rPr>
      </w:pPr>
      <w:r w:rsidRPr="003354F9">
        <w:rPr>
          <w:rFonts w:cs="Arial"/>
          <w:b/>
          <w:sz w:val="28"/>
          <w:szCs w:val="28"/>
        </w:rPr>
        <w:t>RFP No.</w:t>
      </w:r>
      <w:r w:rsidRPr="007B35B7">
        <w:rPr>
          <w:rFonts w:cs="Arial"/>
          <w:b/>
          <w:bCs/>
          <w:sz w:val="28"/>
          <w:szCs w:val="28"/>
        </w:rPr>
        <w:t xml:space="preserve"> </w:t>
      </w:r>
      <w:r w:rsidR="007B35B7" w:rsidRPr="007B35B7">
        <w:rPr>
          <w:b/>
          <w:bCs/>
          <w:sz w:val="28"/>
          <w:szCs w:val="28"/>
        </w:rPr>
        <w:t>724134</w:t>
      </w:r>
    </w:p>
    <w:p w14:paraId="7D550DA0" w14:textId="77777777" w:rsidR="00424659" w:rsidRPr="00CC1CA2" w:rsidRDefault="00B84ECA" w:rsidP="00424659">
      <w:pPr>
        <w:pStyle w:val="MyNormal"/>
        <w:jc w:val="center"/>
        <w:rPr>
          <w:b/>
          <w:sz w:val="28"/>
          <w:szCs w:val="28"/>
        </w:rPr>
      </w:pPr>
      <w:r w:rsidRPr="00687C2B">
        <w:rPr>
          <w:b/>
          <w:sz w:val="28"/>
          <w:szCs w:val="28"/>
        </w:rPr>
        <w:t xml:space="preserve">Banking </w:t>
      </w:r>
      <w:r w:rsidR="00E75434" w:rsidRPr="00CC1CA2">
        <w:rPr>
          <w:b/>
          <w:sz w:val="28"/>
          <w:szCs w:val="28"/>
        </w:rPr>
        <w:t xml:space="preserve">Consulting </w:t>
      </w:r>
      <w:r w:rsidRPr="00CC1CA2">
        <w:rPr>
          <w:b/>
          <w:sz w:val="28"/>
          <w:szCs w:val="28"/>
        </w:rPr>
        <w:t>Services</w:t>
      </w:r>
    </w:p>
    <w:p w14:paraId="42F8B726" w14:textId="77777777" w:rsidR="00B12523" w:rsidRPr="00CC1CA2" w:rsidRDefault="00B12523" w:rsidP="00B12523">
      <w:pPr>
        <w:pStyle w:val="MyNormal"/>
        <w:jc w:val="left"/>
        <w:rPr>
          <w:rFonts w:cs="Arial"/>
          <w:b/>
          <w:sz w:val="32"/>
          <w:szCs w:val="32"/>
        </w:rPr>
      </w:pPr>
    </w:p>
    <w:p w14:paraId="5A9708BE" w14:textId="77777777" w:rsidR="00B12523" w:rsidRPr="00CC1CA2"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C1CA2">
        <w:rPr>
          <w:rFonts w:cs="Arial"/>
          <w:b/>
          <w:sz w:val="24"/>
        </w:rPr>
        <w:tab/>
      </w:r>
      <w:r w:rsidR="00B12523" w:rsidRPr="00CC1CA2">
        <w:rPr>
          <w:rFonts w:cs="Arial"/>
          <w:b/>
          <w:sz w:val="24"/>
        </w:rPr>
        <w:t>PROPOSAL RELEASE DATE:</w:t>
      </w:r>
      <w:r w:rsidR="00B12523" w:rsidRPr="00CC1CA2">
        <w:rPr>
          <w:rFonts w:cs="Arial"/>
          <w:b/>
          <w:sz w:val="24"/>
        </w:rPr>
        <w:tab/>
      </w:r>
      <w:r w:rsidR="00E85D79" w:rsidRPr="00CC1CA2">
        <w:rPr>
          <w:rFonts w:cs="Arial"/>
          <w:b/>
          <w:sz w:val="24"/>
        </w:rPr>
        <w:t>October 1, 2019</w:t>
      </w:r>
    </w:p>
    <w:p w14:paraId="6F3735FD"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Pr="001A593A">
        <w:rPr>
          <w:rFonts w:cs="Arial"/>
          <w:b/>
          <w:sz w:val="24"/>
        </w:rPr>
        <w:tab/>
      </w:r>
      <w:r w:rsidRPr="001A593A">
        <w:rPr>
          <w:rFonts w:cs="Arial"/>
          <w:b/>
          <w:sz w:val="24"/>
        </w:rPr>
        <w:tab/>
      </w:r>
      <w:r w:rsidRPr="00201DE0">
        <w:rPr>
          <w:rFonts w:cs="Arial"/>
          <w:b/>
          <w:sz w:val="24"/>
        </w:rPr>
        <w:tab/>
      </w:r>
    </w:p>
    <w:p w14:paraId="341F2A5D" w14:textId="77777777" w:rsidR="0063517B" w:rsidRPr="00E85568"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1A593A">
        <w:rPr>
          <w:rFonts w:cs="Arial"/>
          <w:b/>
          <w:sz w:val="24"/>
        </w:rPr>
        <w:tab/>
      </w:r>
      <w:r w:rsidR="00E85D79" w:rsidRPr="00E85568">
        <w:rPr>
          <w:rFonts w:cs="Arial"/>
          <w:b/>
          <w:sz w:val="24"/>
        </w:rPr>
        <w:t>November 1, 2019</w:t>
      </w:r>
      <w:r w:rsidR="004B1F89" w:rsidRPr="00E85568">
        <w:rPr>
          <w:rFonts w:cs="Arial"/>
          <w:b/>
          <w:sz w:val="24"/>
        </w:rPr>
        <w:t>*</w:t>
      </w:r>
    </w:p>
    <w:p w14:paraId="2AA90A94"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32078C9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r w:rsidR="00CC447D">
        <w:rPr>
          <w:rFonts w:cs="Arial"/>
          <w:b/>
          <w:sz w:val="24"/>
        </w:rPr>
        <w:t>*</w:t>
      </w:r>
    </w:p>
    <w:p w14:paraId="66AA0307"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34312E3" w14:textId="4CFEE04D"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w:t>
      </w:r>
      <w:r w:rsidR="00BE6A2C">
        <w:rPr>
          <w:rFonts w:cs="Arial"/>
          <w:b/>
          <w:sz w:val="24"/>
        </w:rPr>
        <w:t>s</w:t>
      </w:r>
      <w:bookmarkStart w:id="1" w:name="_GoBack"/>
      <w:bookmarkEnd w:id="1"/>
    </w:p>
    <w:p w14:paraId="5F386528"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118D8F71"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Administration Bldg, Rm 321</w:t>
      </w:r>
    </w:p>
    <w:p w14:paraId="7EC4A8B4"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59890C9B" w14:textId="77777777" w:rsidR="007E06D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79B58307" w14:textId="77777777" w:rsidR="00902BF9" w:rsidRDefault="00902BF9"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14:paraId="437092E3" w14:textId="77777777"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640E3A">
        <w:rPr>
          <w:rFonts w:ascii="Arial" w:eastAsia="MS Mincho" w:hAnsi="Arial" w:cs="Arial"/>
          <w:b/>
          <w:bCs/>
          <w:color w:val="000000"/>
          <w:spacing w:val="-1"/>
          <w:sz w:val="28"/>
          <w:szCs w:val="28"/>
          <w:u w:val="single"/>
        </w:rPr>
        <w:t>Proposal</w:t>
      </w:r>
    </w:p>
    <w:p w14:paraId="50BFE54E" w14:textId="77777777"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r w:rsidR="008F2868">
        <w:rPr>
          <w:rFonts w:ascii="Arial" w:eastAsia="MS Mincho" w:hAnsi="Arial" w:cs="Arial"/>
          <w:color w:val="000000"/>
          <w:spacing w:val="-1"/>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14:paraId="73C72D16" w14:textId="77777777" w:rsidTr="00995BAF">
        <w:trPr>
          <w:trHeight w:val="432"/>
          <w:jc w:val="center"/>
        </w:trPr>
        <w:tc>
          <w:tcPr>
            <w:tcW w:w="2065" w:type="dxa"/>
            <w:shd w:val="clear" w:color="auto" w:fill="auto"/>
            <w:vAlign w:val="bottom"/>
          </w:tcPr>
          <w:p w14:paraId="6CCCCF2E" w14:textId="77777777"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14:paraId="0834FC7E"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BE461E4" w14:textId="77777777" w:rsidTr="00995BAF">
        <w:trPr>
          <w:trHeight w:val="359"/>
          <w:jc w:val="center"/>
        </w:trPr>
        <w:tc>
          <w:tcPr>
            <w:tcW w:w="2065" w:type="dxa"/>
            <w:shd w:val="clear" w:color="auto" w:fill="auto"/>
            <w:vAlign w:val="bottom"/>
          </w:tcPr>
          <w:p w14:paraId="3B19917D"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14:paraId="5EEF42D9"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0257DFE7" w14:textId="77777777" w:rsidTr="00995BAF">
        <w:trPr>
          <w:trHeight w:val="432"/>
          <w:jc w:val="center"/>
        </w:trPr>
        <w:tc>
          <w:tcPr>
            <w:tcW w:w="2065" w:type="dxa"/>
            <w:shd w:val="clear" w:color="auto" w:fill="auto"/>
            <w:vAlign w:val="bottom"/>
          </w:tcPr>
          <w:p w14:paraId="238C2040"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14:paraId="51BE0879"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17FDB0A" w14:textId="77777777" w:rsidTr="00995BAF">
        <w:trPr>
          <w:trHeight w:val="432"/>
          <w:jc w:val="center"/>
        </w:trPr>
        <w:tc>
          <w:tcPr>
            <w:tcW w:w="2065" w:type="dxa"/>
            <w:shd w:val="clear" w:color="auto" w:fill="auto"/>
            <w:vAlign w:val="bottom"/>
          </w:tcPr>
          <w:p w14:paraId="00356183"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14:paraId="1AEA81BC"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643A318" w14:textId="77777777" w:rsidTr="00995BAF">
        <w:trPr>
          <w:trHeight w:val="432"/>
          <w:jc w:val="center"/>
        </w:trPr>
        <w:tc>
          <w:tcPr>
            <w:tcW w:w="2065" w:type="dxa"/>
            <w:shd w:val="clear" w:color="auto" w:fill="auto"/>
            <w:vAlign w:val="bottom"/>
          </w:tcPr>
          <w:p w14:paraId="1102DE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14:paraId="36278C71"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0BD4939B"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752F6A83"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37160F30" w14:textId="77777777"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645177FB" w14:textId="77777777"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r w:rsidR="007A0EE3">
        <w:rPr>
          <w:rFonts w:ascii="Arial" w:eastAsia="MS Mincho" w:hAnsi="Arial" w:cs="Arial"/>
          <w:b/>
          <w:color w:val="000000"/>
          <w:spacing w:val="-1"/>
          <w:sz w:val="20"/>
          <w:szCs w:val="20"/>
        </w:rPr>
        <w:t xml:space="preserve"> </w:t>
      </w:r>
      <w:r w:rsidR="007A0EE3" w:rsidRPr="007A0EE3">
        <w:rPr>
          <w:rFonts w:ascii="Arial" w:hAnsi="Arial" w:cs="Arial"/>
          <w:b/>
          <w:sz w:val="20"/>
          <w:szCs w:val="20"/>
          <w:u w:val="single"/>
        </w:rPr>
        <w:t>VENDOR NAME, BID NUMBER, AND BID OPENING DATE MUST BE CLEARLY NOTED ON OUTSIDE OF PACKAGE IN ORDER FOR BID TO BE ACCEPTED</w:t>
      </w:r>
      <w:r w:rsidR="007A0EE3" w:rsidRPr="000D47F3">
        <w:rPr>
          <w:rFonts w:ascii="Arial" w:hAnsi="Arial" w:cs="Arial"/>
          <w:b/>
          <w:sz w:val="20"/>
          <w:szCs w:val="20"/>
        </w:rPr>
        <w:t>.</w:t>
      </w:r>
    </w:p>
    <w:p w14:paraId="2474C655" w14:textId="77777777" w:rsidR="002A5625" w:rsidRPr="002A5625" w:rsidRDefault="00AA41DB" w:rsidP="002A5625">
      <w:pPr>
        <w:spacing w:after="0" w:line="240" w:lineRule="auto"/>
        <w:rPr>
          <w:rFonts w:ascii="Arial" w:hAnsi="Arial" w:cs="Arial"/>
          <w:b/>
          <w:bCs/>
          <w:iCs/>
          <w:sz w:val="20"/>
          <w:szCs w:val="20"/>
        </w:rPr>
      </w:pPr>
      <w:r>
        <w:rPr>
          <w:rFonts w:ascii="Arial" w:hAnsi="Arial" w:cs="Arial"/>
          <w:b/>
          <w:bCs/>
          <w:iCs/>
          <w:sz w:val="20"/>
          <w:szCs w:val="20"/>
        </w:rPr>
        <w:t>INTERGOVERNMENTAL/COOPERATIVE USE OF COMPETITIVELY BID PROPOSALS AND CONTRACTS:</w:t>
      </w:r>
    </w:p>
    <w:p w14:paraId="2EE95ECE" w14:textId="77777777" w:rsidR="002A5625" w:rsidRPr="002A5625" w:rsidRDefault="002A5625" w:rsidP="002A5625">
      <w:pPr>
        <w:spacing w:after="0" w:line="240" w:lineRule="auto"/>
        <w:rPr>
          <w:rFonts w:ascii="Arial" w:hAnsi="Arial" w:cs="Arial"/>
          <w:bCs/>
          <w:iCs/>
          <w:sz w:val="20"/>
          <w:szCs w:val="20"/>
        </w:rPr>
      </w:pPr>
      <w:r w:rsidRPr="002A5625">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49E6D9F4" w14:textId="77777777" w:rsidR="00D62C9D" w:rsidRPr="004E4724" w:rsidRDefault="00D62C9D" w:rsidP="00D62C9D">
      <w:pPr>
        <w:tabs>
          <w:tab w:val="left" w:pos="1440"/>
        </w:tabs>
        <w:spacing w:after="0" w:line="240" w:lineRule="auto"/>
        <w:outlineLvl w:val="0"/>
        <w:rPr>
          <w:rFonts w:ascii="Arial" w:hAnsi="Arial" w:cs="Arial"/>
          <w:b/>
        </w:rPr>
      </w:pPr>
      <w:r w:rsidRPr="004E4724">
        <w:rPr>
          <w:rFonts w:ascii="Arial" w:hAnsi="Arial" w:cs="Arial"/>
          <w:b/>
        </w:rPr>
        <w:lastRenderedPageBreak/>
        <w:t>General Campus Background for University of Arkansas</w:t>
      </w:r>
    </w:p>
    <w:p w14:paraId="2F3E0C98" w14:textId="1B45D7BB" w:rsidR="002A5625" w:rsidRPr="0040052B" w:rsidRDefault="00D62C9D" w:rsidP="00CC3698">
      <w:pPr>
        <w:pStyle w:val="BodyText"/>
        <w:tabs>
          <w:tab w:val="left" w:pos="2060"/>
        </w:tabs>
        <w:jc w:val="left"/>
        <w:rPr>
          <w:rFonts w:cs="Arial"/>
          <w:b/>
        </w:rPr>
      </w:pPr>
      <w:r w:rsidRPr="004E4724">
        <w:rPr>
          <w:rFonts w:cs="Arial"/>
          <w:sz w:val="22"/>
          <w:szCs w:val="22"/>
        </w:rPr>
        <w:t>Founded in 1871 as a land-grant institution, the University of Arkansas, Fayetteville Arkansas (UofA), is the flagship campus of the University of Arkansas System. Our students represent all 50 states and more than 120 countries. The UofA has 10 colleges and schools offering more than 210 academic programs. As of Fall 2018, student enrollment totaled approximately 27,778. The faculty count totaled 1,401 and the staff count totaled 3,372.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3 percent of colleges and universities nationwide.</w:t>
      </w:r>
    </w:p>
    <w:p w14:paraId="7A760034" w14:textId="77777777" w:rsidR="0040052B" w:rsidRPr="0040052B" w:rsidRDefault="0040052B" w:rsidP="0040052B">
      <w:pPr>
        <w:spacing w:after="0" w:line="240" w:lineRule="auto"/>
        <w:rPr>
          <w:rFonts w:ascii="Arial" w:hAnsi="Arial" w:cs="Arial"/>
          <w:b/>
          <w:sz w:val="20"/>
          <w:szCs w:val="20"/>
        </w:rPr>
      </w:pPr>
    </w:p>
    <w:p w14:paraId="1BF2B4B1"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490AB00F" w14:textId="77777777" w:rsidR="00E6737A" w:rsidRPr="004C3246" w:rsidRDefault="00E6737A" w:rsidP="00101464">
      <w:pPr>
        <w:ind w:left="540"/>
        <w:rPr>
          <w:rFonts w:ascii="Arial" w:hAnsi="Arial" w:cs="Arial"/>
        </w:rPr>
      </w:pPr>
      <w:r w:rsidRPr="004C3246">
        <w:rPr>
          <w:rFonts w:ascii="Arial" w:hAnsi="Arial" w:cs="Arial"/>
        </w:rPr>
        <w:t>The Board of Trustees of the University of Arkansas, acting for and on behalf of the University of Arkansas, Fayetteville, seeks to solicit proposals from qualified providers (“Respondents”) for various Treasury, Cash Management, Merchant Processing and Banking Consulting Services as described throughout this RFP. The requirements include, but are not limited to, reviewing, analyzing, evaluating and recommending banking, treasury, and merchant processing services for UAF, along with developing an RFP for banking services, evaluation of the RFP responses, participating in the finalist interview process, final recommendation, contract negotiations, and review.</w:t>
      </w:r>
    </w:p>
    <w:p w14:paraId="3A110D69" w14:textId="77777777" w:rsidR="00E6737A" w:rsidRPr="004C3246" w:rsidRDefault="00E6737A" w:rsidP="00101464">
      <w:pPr>
        <w:pStyle w:val="NoSpacing"/>
        <w:ind w:left="540"/>
        <w:rPr>
          <w:rFonts w:ascii="Arial" w:hAnsi="Arial" w:cs="Arial"/>
        </w:rPr>
      </w:pPr>
      <w:r w:rsidRPr="004C3246">
        <w:rPr>
          <w:rFonts w:ascii="Arial" w:hAnsi="Arial" w:cs="Arial"/>
        </w:rPr>
        <w:t>The desired outcome of the work to be performed is an evaluation of existing banking, treasury, and merchant services; recommendations of strategies to achieve optimal service, utilize emergent technologies, and enjoy the lowest possible cost; and the successful re-bidding of banking and merchant services up to and including contract execution.</w:t>
      </w:r>
    </w:p>
    <w:p w14:paraId="3B3C4671" w14:textId="77777777" w:rsidR="00E6737A" w:rsidRPr="004C3246" w:rsidRDefault="00E6737A" w:rsidP="00101464">
      <w:pPr>
        <w:pStyle w:val="NoSpacing"/>
        <w:ind w:left="720"/>
        <w:rPr>
          <w:rFonts w:ascii="Arial" w:hAnsi="Arial" w:cs="Arial"/>
        </w:rPr>
      </w:pPr>
    </w:p>
    <w:p w14:paraId="126739F7" w14:textId="77777777" w:rsidR="007001C4" w:rsidRPr="004C3246" w:rsidRDefault="007001C4" w:rsidP="00101464">
      <w:pPr>
        <w:spacing w:after="0" w:line="240" w:lineRule="auto"/>
        <w:ind w:left="540"/>
        <w:rPr>
          <w:rFonts w:ascii="Arial" w:eastAsia="Times New Roman" w:hAnsi="Arial" w:cs="Arial"/>
          <w:b/>
        </w:rPr>
      </w:pPr>
      <w:r w:rsidRPr="004C3246">
        <w:rPr>
          <w:rFonts w:ascii="Arial" w:eastAsia="Times New Roman" w:hAnsi="Arial" w:cs="Arial"/>
          <w:b/>
        </w:rPr>
        <w:t xml:space="preserve">UA expects to achieve the following goals (at minimum) through the selected </w:t>
      </w:r>
      <w:r w:rsidR="005C6AA5" w:rsidRPr="004C3246">
        <w:rPr>
          <w:rFonts w:ascii="Arial" w:eastAsia="Times New Roman" w:hAnsi="Arial" w:cs="Arial"/>
          <w:b/>
        </w:rPr>
        <w:t>Respondent</w:t>
      </w:r>
      <w:r w:rsidRPr="004C3246">
        <w:rPr>
          <w:rFonts w:ascii="Arial" w:eastAsia="Times New Roman" w:hAnsi="Arial" w:cs="Arial"/>
          <w:b/>
        </w:rPr>
        <w:t>:</w:t>
      </w:r>
    </w:p>
    <w:p w14:paraId="1D277533" w14:textId="77777777" w:rsidR="00E6737A" w:rsidRPr="004C3246" w:rsidRDefault="00E6737A" w:rsidP="00101464">
      <w:pPr>
        <w:spacing w:after="0" w:line="240" w:lineRule="auto"/>
        <w:ind w:left="540"/>
        <w:rPr>
          <w:rFonts w:ascii="Arial" w:eastAsia="Times New Roman" w:hAnsi="Arial" w:cs="Arial"/>
          <w:b/>
        </w:rPr>
      </w:pPr>
    </w:p>
    <w:p w14:paraId="0DC7EF69" w14:textId="77777777" w:rsidR="00E6737A" w:rsidRPr="00101464" w:rsidRDefault="00E6737A" w:rsidP="00101464">
      <w:pPr>
        <w:spacing w:after="0" w:line="240" w:lineRule="auto"/>
        <w:ind w:left="540"/>
        <w:rPr>
          <w:rFonts w:ascii="Arial" w:hAnsi="Arial" w:cs="Arial"/>
          <w:color w:val="FF0000"/>
        </w:rPr>
      </w:pPr>
      <w:r w:rsidRPr="004C3246">
        <w:rPr>
          <w:rFonts w:ascii="Arial" w:hAnsi="Arial" w:cs="Arial"/>
        </w:rPr>
        <w:t xml:space="preserve">Intent: UAF intends to enter into a contract with a highly qualified and experienced firm to provide the services as described above. It is intended </w:t>
      </w:r>
      <w:r w:rsidRPr="00AA362D">
        <w:rPr>
          <w:rFonts w:ascii="Arial" w:hAnsi="Arial" w:cs="Arial"/>
        </w:rPr>
        <w:t xml:space="preserve">that the contract shall commence shortly after the award under this RFP, and the intent is to award this contract by </w:t>
      </w:r>
      <w:r w:rsidR="00F00536" w:rsidRPr="00AA362D">
        <w:rPr>
          <w:rFonts w:ascii="Arial" w:hAnsi="Arial" w:cs="Arial"/>
        </w:rPr>
        <w:t>January</w:t>
      </w:r>
      <w:r w:rsidRPr="00AA362D">
        <w:rPr>
          <w:rFonts w:ascii="Arial" w:hAnsi="Arial" w:cs="Arial"/>
        </w:rPr>
        <w:t xml:space="preserve"> </w:t>
      </w:r>
      <w:r w:rsidR="00F00536" w:rsidRPr="00AA362D">
        <w:rPr>
          <w:rFonts w:ascii="Arial" w:hAnsi="Arial" w:cs="Arial"/>
        </w:rPr>
        <w:t>15</w:t>
      </w:r>
      <w:r w:rsidRPr="00AA362D">
        <w:rPr>
          <w:rFonts w:ascii="Arial" w:hAnsi="Arial" w:cs="Arial"/>
        </w:rPr>
        <w:t>, 2020.</w:t>
      </w:r>
    </w:p>
    <w:p w14:paraId="4A38465E" w14:textId="77777777" w:rsidR="00101464" w:rsidRPr="004D0DA1" w:rsidRDefault="00101464" w:rsidP="00101464">
      <w:pPr>
        <w:spacing w:after="0" w:line="240" w:lineRule="auto"/>
        <w:ind w:left="540"/>
        <w:rPr>
          <w:rFonts w:ascii="Arial" w:hAnsi="Arial" w:cs="Arial"/>
        </w:rPr>
      </w:pPr>
    </w:p>
    <w:p w14:paraId="6BF058F7" w14:textId="77777777" w:rsidR="007001C4" w:rsidRPr="004D0DA1" w:rsidRDefault="00101464" w:rsidP="00EA7B40">
      <w:pPr>
        <w:spacing w:after="0" w:line="240" w:lineRule="auto"/>
        <w:ind w:left="540"/>
        <w:rPr>
          <w:rFonts w:ascii="Arial" w:eastAsia="Times New Roman" w:hAnsi="Arial" w:cs="Arial"/>
        </w:rPr>
      </w:pPr>
      <w:r w:rsidRPr="004D0DA1">
        <w:rPr>
          <w:rFonts w:ascii="Arial" w:hAnsi="Arial" w:cs="Arial"/>
        </w:rPr>
        <w:t>The University is the largest and oldest state institution of higher education and the primary state and land-grant University in Arkansas. Established in 1871 under the provisions of the Morrill Act, it is the flagship institution of the University of Arkansas System and the state. Recognized as a Carnegie Research University, it is the state’s only comprehensive research university and is classified as an institution with high research activity. Through its teaching, research and outreach the University is positioned to be an economic and cultural engine for the state and beyond.</w:t>
      </w:r>
    </w:p>
    <w:p w14:paraId="7E91ED3E" w14:textId="77777777" w:rsidR="00FD49A9" w:rsidRPr="00B12F00" w:rsidRDefault="00FD49A9" w:rsidP="00F6113E">
      <w:pPr>
        <w:spacing w:after="0" w:line="240" w:lineRule="auto"/>
        <w:ind w:left="540" w:hanging="540"/>
        <w:jc w:val="both"/>
        <w:rPr>
          <w:rFonts w:ascii="Arial" w:eastAsia="Times New Roman" w:hAnsi="Arial" w:cs="Arial"/>
        </w:rPr>
      </w:pPr>
    </w:p>
    <w:p w14:paraId="3F476AEB"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31DD9BE7" w14:textId="77777777" w:rsidR="002700AA" w:rsidRPr="004D0DA1" w:rsidRDefault="00572BB1" w:rsidP="00EA7B40">
      <w:pPr>
        <w:pStyle w:val="MyNormal"/>
        <w:ind w:left="1260" w:hanging="1260"/>
        <w:jc w:val="left"/>
        <w:rPr>
          <w:rFonts w:cs="Arial"/>
        </w:rPr>
      </w:pPr>
      <w:r w:rsidRPr="000E3984">
        <w:rPr>
          <w:rFonts w:cs="Arial"/>
          <w:b/>
          <w:szCs w:val="22"/>
        </w:rPr>
        <w:tab/>
      </w:r>
      <w:r w:rsidR="002700AA" w:rsidRPr="004D0DA1">
        <w:rPr>
          <w:rFonts w:cs="Arial"/>
          <w:szCs w:val="22"/>
        </w:rPr>
        <w:t xml:space="preserve">UA is issuing this RFP to solicit Proposals for </w:t>
      </w:r>
      <w:r w:rsidR="002700AA" w:rsidRPr="004D0DA1">
        <w:rPr>
          <w:rFonts w:cs="Arial"/>
        </w:rPr>
        <w:t xml:space="preserve">a term contract for a qualified </w:t>
      </w:r>
      <w:r w:rsidR="00EA7B40" w:rsidRPr="004D0DA1">
        <w:rPr>
          <w:rFonts w:cs="Arial"/>
        </w:rPr>
        <w:t xml:space="preserve">provider </w:t>
      </w:r>
      <w:r w:rsidR="002700AA" w:rsidRPr="004D0DA1">
        <w:rPr>
          <w:rFonts w:cs="Arial"/>
        </w:rPr>
        <w:t>pursuant</w:t>
      </w:r>
    </w:p>
    <w:p w14:paraId="1DB2C14A" w14:textId="77777777" w:rsidR="00EA7B40" w:rsidRPr="004D0DA1" w:rsidRDefault="002700AA" w:rsidP="00EA7B40">
      <w:pPr>
        <w:pStyle w:val="MyNormal"/>
        <w:ind w:left="1260" w:hanging="1260"/>
        <w:jc w:val="left"/>
        <w:rPr>
          <w:rFonts w:cs="Arial"/>
          <w:szCs w:val="22"/>
        </w:rPr>
      </w:pPr>
      <w:r w:rsidRPr="004D0DA1">
        <w:rPr>
          <w:rFonts w:cs="Arial"/>
        </w:rPr>
        <w:tab/>
        <w:t xml:space="preserve">to the specifications, terms and conditions stated in this RFP.  This would include </w:t>
      </w:r>
      <w:r w:rsidR="00EA7B40" w:rsidRPr="004D0DA1">
        <w:rPr>
          <w:rFonts w:cs="Arial"/>
          <w:szCs w:val="22"/>
        </w:rPr>
        <w:t>Treasury, Cash</w:t>
      </w:r>
    </w:p>
    <w:p w14:paraId="6DADFB96" w14:textId="77777777" w:rsidR="00CA27C1" w:rsidRPr="004D0DA1" w:rsidRDefault="00EA7B40" w:rsidP="00EA7B40">
      <w:pPr>
        <w:pStyle w:val="MyNormal"/>
        <w:ind w:left="1260" w:hanging="1260"/>
        <w:jc w:val="left"/>
        <w:rPr>
          <w:rFonts w:cs="Arial"/>
          <w:szCs w:val="22"/>
        </w:rPr>
      </w:pPr>
      <w:r w:rsidRPr="004D0DA1">
        <w:rPr>
          <w:rFonts w:cs="Arial"/>
          <w:szCs w:val="22"/>
        </w:rPr>
        <w:tab/>
        <w:t>Management, Merchant Processing and Banking Consulting Services as described throughout this RFP.</w:t>
      </w:r>
    </w:p>
    <w:p w14:paraId="4699A32D" w14:textId="77777777" w:rsidR="00EB3B15" w:rsidRPr="0031642E" w:rsidRDefault="00EB3B15" w:rsidP="00735295">
      <w:pPr>
        <w:pStyle w:val="MyNormal"/>
        <w:ind w:left="990"/>
        <w:rPr>
          <w:rFonts w:cs="Arial"/>
          <w:color w:val="FF0000"/>
          <w:szCs w:val="22"/>
        </w:rPr>
      </w:pPr>
    </w:p>
    <w:p w14:paraId="0F15CE97" w14:textId="77777777"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52A33725" w14:textId="77777777" w:rsidR="002700AA" w:rsidRDefault="00572BB1" w:rsidP="0004083B">
      <w:pPr>
        <w:pStyle w:val="MyNormal"/>
        <w:tabs>
          <w:tab w:val="clear" w:pos="1260"/>
        </w:tabs>
        <w:ind w:left="540" w:hanging="1260"/>
        <w:rPr>
          <w:rFonts w:cs="Arial"/>
          <w:szCs w:val="22"/>
        </w:rPr>
      </w:pPr>
      <w:r w:rsidRPr="00B12F00">
        <w:rPr>
          <w:rFonts w:cs="Arial"/>
          <w:szCs w:val="22"/>
        </w:rPr>
        <w:tab/>
      </w:r>
      <w:r w:rsidR="002700AA" w:rsidRPr="00782F64">
        <w:rPr>
          <w:rFonts w:cs="Arial"/>
          <w:szCs w:val="22"/>
        </w:rPr>
        <w:t>Respondents must provide detailed/itemized retail pricing for each individual component, and/or the</w:t>
      </w:r>
      <w:r w:rsidR="002700AA">
        <w:rPr>
          <w:rFonts w:cs="Arial"/>
          <w:szCs w:val="22"/>
        </w:rPr>
        <w:t xml:space="preserve"> </w:t>
      </w:r>
      <w:r w:rsidR="002700AA" w:rsidRPr="00782F64">
        <w:rPr>
          <w:rFonts w:cs="Arial"/>
          <w:szCs w:val="22"/>
        </w:rPr>
        <w:t xml:space="preserve">overall system, as listed on the Official Bid Price Sheet provided within this RFP </w:t>
      </w:r>
      <w:r w:rsidR="002700AA" w:rsidRPr="004D0DA1">
        <w:rPr>
          <w:rFonts w:cs="Arial"/>
          <w:szCs w:val="22"/>
        </w:rPr>
        <w:t xml:space="preserve">document </w:t>
      </w:r>
      <w:r w:rsidR="002700AA" w:rsidRPr="004D0DA1">
        <w:rPr>
          <w:rFonts w:cs="Arial"/>
          <w:b/>
          <w:bCs/>
          <w:szCs w:val="22"/>
        </w:rPr>
        <w:t>(see Appendix II)</w:t>
      </w:r>
      <w:r w:rsidR="002700AA" w:rsidRPr="004D0DA1">
        <w:rPr>
          <w:rFonts w:cs="Arial"/>
          <w:szCs w:val="22"/>
        </w:rPr>
        <w:t xml:space="preserve">. If </w:t>
      </w:r>
      <w:r w:rsidR="002700AA" w:rsidRPr="00782F64">
        <w:rPr>
          <w:rFonts w:cs="Arial"/>
          <w:szCs w:val="22"/>
        </w:rPr>
        <w:t>pricing is dependent on any assumptions that are not specifically stated on the</w:t>
      </w:r>
      <w:r w:rsidR="002700AA">
        <w:rPr>
          <w:rFonts w:cs="Arial"/>
          <w:szCs w:val="22"/>
        </w:rPr>
        <w:t xml:space="preserve"> </w:t>
      </w:r>
      <w:r w:rsidR="002700AA" w:rsidRPr="00782F64">
        <w:rPr>
          <w:rFonts w:cs="Arial"/>
          <w:szCs w:val="22"/>
        </w:rPr>
        <w:t>Official Price Sheet, please list those assumptions accordingly on a separate spreadsheet and show</w:t>
      </w:r>
      <w:r w:rsidR="002700AA">
        <w:rPr>
          <w:rFonts w:cs="Arial"/>
          <w:szCs w:val="22"/>
        </w:rPr>
        <w:t xml:space="preserve"> </w:t>
      </w:r>
      <w:r w:rsidR="002700AA" w:rsidRPr="00782F64">
        <w:rPr>
          <w:rFonts w:cs="Arial"/>
          <w:szCs w:val="22"/>
        </w:rPr>
        <w:t xml:space="preserve">detailed pricing.  </w:t>
      </w:r>
    </w:p>
    <w:p w14:paraId="5A875A6F" w14:textId="77777777" w:rsidR="002700AA" w:rsidRDefault="002700AA" w:rsidP="002700AA">
      <w:pPr>
        <w:pStyle w:val="MyNormal"/>
        <w:tabs>
          <w:tab w:val="clear" w:pos="1260"/>
        </w:tabs>
        <w:ind w:left="540" w:hanging="1260"/>
        <w:rPr>
          <w:rFonts w:cs="Arial"/>
          <w:szCs w:val="22"/>
        </w:rPr>
      </w:pPr>
    </w:p>
    <w:p w14:paraId="15A545EB" w14:textId="77777777" w:rsidR="002700AA" w:rsidRDefault="002700AA" w:rsidP="002700AA">
      <w:pPr>
        <w:pStyle w:val="MyNormal"/>
        <w:ind w:left="1260" w:hanging="1260"/>
        <w:rPr>
          <w:rFonts w:cs="Arial"/>
          <w:szCs w:val="22"/>
        </w:rPr>
      </w:pPr>
      <w:r>
        <w:rPr>
          <w:rFonts w:cs="Arial"/>
          <w:szCs w:val="22"/>
        </w:rPr>
        <w:tab/>
      </w:r>
      <w:r w:rsidRPr="00782F64">
        <w:rPr>
          <w:rFonts w:cs="Arial"/>
          <w:szCs w:val="22"/>
        </w:rPr>
        <w:t>Any additional pricing lists should remain attached to the Official Price Sheet for</w:t>
      </w:r>
      <w:r>
        <w:rPr>
          <w:rFonts w:cs="Arial"/>
          <w:szCs w:val="22"/>
        </w:rPr>
        <w:t xml:space="preserve"> </w:t>
      </w:r>
      <w:r w:rsidRPr="00782F64">
        <w:rPr>
          <w:rFonts w:cs="Arial"/>
          <w:szCs w:val="22"/>
        </w:rPr>
        <w:t>purposes of accurate</w:t>
      </w:r>
    </w:p>
    <w:p w14:paraId="007809F0" w14:textId="77777777" w:rsidR="002700AA" w:rsidRDefault="002700AA" w:rsidP="002700AA">
      <w:pPr>
        <w:pStyle w:val="MyNormal"/>
        <w:ind w:left="1260" w:hanging="1260"/>
        <w:rPr>
          <w:rFonts w:cs="Arial"/>
          <w:szCs w:val="22"/>
        </w:rPr>
      </w:pPr>
      <w:r>
        <w:rPr>
          <w:rFonts w:cs="Arial"/>
          <w:szCs w:val="22"/>
        </w:rPr>
        <w:tab/>
      </w:r>
      <w:r w:rsidRPr="00782F64">
        <w:rPr>
          <w:rFonts w:cs="Arial"/>
          <w:szCs w:val="22"/>
        </w:rPr>
        <w:t xml:space="preserve">evaluation. </w:t>
      </w:r>
      <w:r>
        <w:rPr>
          <w:rFonts w:cs="Arial"/>
          <w:szCs w:val="22"/>
        </w:rPr>
        <w:t xml:space="preserve"> </w:t>
      </w:r>
      <w:r w:rsidRPr="00782F64">
        <w:rPr>
          <w:rFonts w:cs="Arial"/>
          <w:szCs w:val="22"/>
        </w:rPr>
        <w:t xml:space="preserve">Pricing must be valid </w:t>
      </w:r>
      <w:r w:rsidRPr="004D0DA1">
        <w:rPr>
          <w:rFonts w:cs="Arial"/>
          <w:szCs w:val="22"/>
        </w:rPr>
        <w:t xml:space="preserve">for one hundred twenty (120) days following </w:t>
      </w:r>
      <w:r w:rsidRPr="00782F64">
        <w:rPr>
          <w:rFonts w:cs="Arial"/>
          <w:szCs w:val="22"/>
        </w:rPr>
        <w:t xml:space="preserve">the bid </w:t>
      </w:r>
      <w:r>
        <w:rPr>
          <w:rFonts w:cs="Arial"/>
          <w:szCs w:val="22"/>
        </w:rPr>
        <w:t xml:space="preserve">Proposal </w:t>
      </w:r>
      <w:r w:rsidRPr="00782F64">
        <w:rPr>
          <w:rFonts w:cs="Arial"/>
          <w:szCs w:val="22"/>
        </w:rPr>
        <w:t>due</w:t>
      </w:r>
      <w:r>
        <w:rPr>
          <w:rFonts w:cs="Arial"/>
          <w:szCs w:val="22"/>
        </w:rPr>
        <w:t xml:space="preserve"> </w:t>
      </w:r>
      <w:r w:rsidRPr="00B12F00">
        <w:rPr>
          <w:rFonts w:cs="Arial"/>
          <w:szCs w:val="22"/>
        </w:rPr>
        <w:t>date</w:t>
      </w:r>
    </w:p>
    <w:p w14:paraId="1821ED32"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and</w:t>
      </w:r>
      <w:r>
        <w:rPr>
          <w:rFonts w:cs="Arial"/>
          <w:szCs w:val="22"/>
        </w:rPr>
        <w:t xml:space="preserve"> </w:t>
      </w:r>
      <w:r w:rsidRPr="00B12F00">
        <w:rPr>
          <w:rFonts w:cs="Arial"/>
          <w:szCs w:val="22"/>
        </w:rPr>
        <w:t>time.</w:t>
      </w:r>
      <w:r>
        <w:rPr>
          <w:rFonts w:cs="Arial"/>
          <w:szCs w:val="22"/>
        </w:rPr>
        <w:t xml:space="preserve">  UA</w:t>
      </w:r>
      <w:r w:rsidRPr="00B12F00">
        <w:rPr>
          <w:rFonts w:cs="Arial"/>
          <w:szCs w:val="22"/>
        </w:rPr>
        <w:t xml:space="preserve"> will not be obligated to pay any costs</w:t>
      </w:r>
      <w:r>
        <w:rPr>
          <w:rFonts w:cs="Arial"/>
          <w:szCs w:val="22"/>
        </w:rPr>
        <w:t xml:space="preserve"> not identified on the Official </w:t>
      </w:r>
      <w:r w:rsidRPr="00B12F00">
        <w:rPr>
          <w:rFonts w:cs="Arial"/>
          <w:szCs w:val="22"/>
        </w:rPr>
        <w:t>Price</w:t>
      </w:r>
      <w:r>
        <w:rPr>
          <w:rFonts w:cs="Arial"/>
          <w:szCs w:val="22"/>
        </w:rPr>
        <w:t xml:space="preserve"> </w:t>
      </w:r>
      <w:r w:rsidRPr="00B12F00">
        <w:rPr>
          <w:rFonts w:cs="Arial"/>
          <w:szCs w:val="22"/>
        </w:rPr>
        <w:t xml:space="preserve">Sheet. </w:t>
      </w:r>
      <w:r>
        <w:rPr>
          <w:rFonts w:cs="Arial"/>
          <w:szCs w:val="22"/>
        </w:rPr>
        <w:t xml:space="preserve"> R</w:t>
      </w:r>
      <w:r w:rsidRPr="00B12F00">
        <w:rPr>
          <w:rFonts w:cs="Arial"/>
          <w:szCs w:val="22"/>
        </w:rPr>
        <w:t>espondents</w:t>
      </w:r>
    </w:p>
    <w:p w14:paraId="689542B2"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 xml:space="preserve">must certify that any costs not identified by the </w:t>
      </w:r>
      <w:r>
        <w:rPr>
          <w:rFonts w:cs="Arial"/>
          <w:szCs w:val="22"/>
        </w:rPr>
        <w:t>R</w:t>
      </w:r>
      <w:r w:rsidRPr="00B12F00">
        <w:rPr>
          <w:rFonts w:cs="Arial"/>
          <w:szCs w:val="22"/>
        </w:rPr>
        <w:t>espondent, but</w:t>
      </w:r>
      <w:r>
        <w:rPr>
          <w:rFonts w:cs="Arial"/>
          <w:szCs w:val="22"/>
        </w:rPr>
        <w:t xml:space="preserve"> </w:t>
      </w:r>
      <w:r w:rsidRPr="00B12F00">
        <w:rPr>
          <w:rFonts w:cs="Arial"/>
          <w:szCs w:val="22"/>
        </w:rPr>
        <w:t>subsequently incurred in order to achieve</w:t>
      </w:r>
    </w:p>
    <w:p w14:paraId="412CA076"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successful operation of the service, will be borne</w:t>
      </w:r>
      <w:r>
        <w:rPr>
          <w:rFonts w:cs="Arial"/>
          <w:szCs w:val="22"/>
        </w:rPr>
        <w:t xml:space="preserve"> by the R</w:t>
      </w:r>
      <w:r w:rsidRPr="00B12F00">
        <w:rPr>
          <w:rFonts w:cs="Arial"/>
          <w:szCs w:val="22"/>
        </w:rPr>
        <w:t xml:space="preserve">espondent.  </w:t>
      </w:r>
      <w:r>
        <w:rPr>
          <w:rFonts w:cs="Arial"/>
          <w:szCs w:val="22"/>
        </w:rPr>
        <w:t xml:space="preserve"> </w:t>
      </w:r>
      <w:r w:rsidRPr="00B12F00">
        <w:rPr>
          <w:rFonts w:cs="Arial"/>
          <w:szCs w:val="22"/>
        </w:rPr>
        <w:t>Failure to do so may result in</w:t>
      </w:r>
    </w:p>
    <w:p w14:paraId="68149F57" w14:textId="77777777" w:rsidR="001A3677" w:rsidRDefault="002700AA" w:rsidP="002700AA">
      <w:pPr>
        <w:pStyle w:val="MyNormal"/>
        <w:ind w:left="1260" w:hanging="1260"/>
        <w:rPr>
          <w:rFonts w:cs="Arial"/>
          <w:szCs w:val="22"/>
        </w:rPr>
      </w:pPr>
      <w:r>
        <w:rPr>
          <w:rFonts w:cs="Arial"/>
          <w:szCs w:val="22"/>
        </w:rPr>
        <w:tab/>
      </w:r>
      <w:r w:rsidRPr="00B12F00">
        <w:rPr>
          <w:rFonts w:cs="Arial"/>
          <w:szCs w:val="22"/>
        </w:rPr>
        <w:t xml:space="preserve">rejection of the </w:t>
      </w:r>
      <w:r>
        <w:rPr>
          <w:rFonts w:cs="Arial"/>
          <w:szCs w:val="22"/>
        </w:rPr>
        <w:t>Proposal.</w:t>
      </w:r>
    </w:p>
    <w:p w14:paraId="5E43EFA7" w14:textId="77777777" w:rsidR="00100F1E" w:rsidRPr="00100F1E" w:rsidRDefault="00100F1E" w:rsidP="00100F1E">
      <w:pPr>
        <w:pStyle w:val="BodyText"/>
        <w:tabs>
          <w:tab w:val="left" w:pos="540"/>
        </w:tabs>
        <w:jc w:val="left"/>
        <w:rPr>
          <w:rFonts w:cs="Arial"/>
          <w:sz w:val="22"/>
          <w:szCs w:val="22"/>
        </w:rPr>
      </w:pPr>
      <w:r w:rsidRPr="00100F1E">
        <w:rPr>
          <w:rFonts w:cs="Arial"/>
          <w:szCs w:val="22"/>
        </w:rPr>
        <w:lastRenderedPageBreak/>
        <w:tab/>
      </w:r>
      <w:r w:rsidRPr="00100F1E">
        <w:rPr>
          <w:rFonts w:cs="Arial"/>
          <w:sz w:val="22"/>
          <w:szCs w:val="22"/>
          <w:u w:val="single"/>
        </w:rPr>
        <w:t>Price Escalation</w:t>
      </w:r>
      <w:r w:rsidR="00A76AE8">
        <w:rPr>
          <w:rFonts w:cs="Arial"/>
          <w:sz w:val="22"/>
          <w:szCs w:val="22"/>
          <w:u w:val="single"/>
        </w:rPr>
        <w:t xml:space="preserve"> (when applicable)</w:t>
      </w:r>
      <w:r>
        <w:rPr>
          <w:rFonts w:cs="Arial"/>
          <w:sz w:val="22"/>
          <w:szCs w:val="22"/>
        </w:rPr>
        <w:t>:</w:t>
      </w:r>
    </w:p>
    <w:p w14:paraId="6F4DC5C9" w14:textId="77777777" w:rsidR="00100F1E" w:rsidRDefault="00100F1E" w:rsidP="00100F1E">
      <w:pPr>
        <w:pStyle w:val="MyNormal"/>
        <w:ind w:left="1260" w:hanging="1260"/>
        <w:jc w:val="left"/>
        <w:rPr>
          <w:rFonts w:cs="Arial"/>
          <w:szCs w:val="22"/>
        </w:rPr>
      </w:pPr>
      <w:r>
        <w:rPr>
          <w:rFonts w:cs="Arial"/>
          <w:szCs w:val="22"/>
        </w:rPr>
        <w:tab/>
        <w:t>Upon bid award, a</w:t>
      </w:r>
      <w:r w:rsidRPr="00100F1E">
        <w:rPr>
          <w:rFonts w:cs="Arial"/>
          <w:szCs w:val="22"/>
        </w:rPr>
        <w:t xml:space="preserve">ll pricing and/or discounts must be firm for a period of </w:t>
      </w:r>
      <w:r>
        <w:rPr>
          <w:rFonts w:cs="Arial"/>
          <w:szCs w:val="22"/>
        </w:rPr>
        <w:t xml:space="preserve">two </w:t>
      </w:r>
      <w:r w:rsidRPr="00100F1E">
        <w:rPr>
          <w:rFonts w:cs="Arial"/>
          <w:szCs w:val="22"/>
        </w:rPr>
        <w:t>(</w:t>
      </w:r>
      <w:r>
        <w:rPr>
          <w:rFonts w:cs="Arial"/>
          <w:szCs w:val="22"/>
        </w:rPr>
        <w:t>2</w:t>
      </w:r>
      <w:r w:rsidRPr="00100F1E">
        <w:rPr>
          <w:rFonts w:cs="Arial"/>
          <w:szCs w:val="22"/>
        </w:rPr>
        <w:t>) year</w:t>
      </w:r>
      <w:r>
        <w:rPr>
          <w:rFonts w:cs="Arial"/>
          <w:szCs w:val="22"/>
        </w:rPr>
        <w:t>s</w:t>
      </w:r>
      <w:r w:rsidRPr="00100F1E">
        <w:rPr>
          <w:rFonts w:cs="Arial"/>
          <w:szCs w:val="22"/>
        </w:rPr>
        <w:t>. The</w:t>
      </w:r>
      <w:r>
        <w:rPr>
          <w:rFonts w:cs="Arial"/>
          <w:szCs w:val="22"/>
        </w:rPr>
        <w:t xml:space="preserve"> </w:t>
      </w:r>
      <w:r w:rsidRPr="00100F1E">
        <w:rPr>
          <w:rFonts w:cs="Arial"/>
          <w:szCs w:val="22"/>
        </w:rPr>
        <w:t>contract is</w:t>
      </w:r>
    </w:p>
    <w:p w14:paraId="15A9B459" w14:textId="77777777" w:rsidR="00100F1E" w:rsidRDefault="00100F1E" w:rsidP="00100F1E">
      <w:pPr>
        <w:pStyle w:val="MyNormal"/>
        <w:ind w:left="1260" w:hanging="1260"/>
        <w:jc w:val="left"/>
        <w:rPr>
          <w:rFonts w:cs="Arial"/>
          <w:szCs w:val="22"/>
        </w:rPr>
      </w:pPr>
      <w:r>
        <w:rPr>
          <w:rFonts w:cs="Arial"/>
          <w:szCs w:val="22"/>
        </w:rPr>
        <w:tab/>
      </w:r>
      <w:r w:rsidRPr="00100F1E">
        <w:rPr>
          <w:rFonts w:cs="Arial"/>
          <w:szCs w:val="22"/>
        </w:rPr>
        <w:t>renewable on a yearly basis. At the time of contract renewal, the University and/or vendor can</w:t>
      </w:r>
      <w:r>
        <w:rPr>
          <w:rFonts w:cs="Arial"/>
          <w:szCs w:val="22"/>
        </w:rPr>
        <w:t xml:space="preserve"> </w:t>
      </w:r>
      <w:r w:rsidRPr="00100F1E">
        <w:rPr>
          <w:rFonts w:cs="Arial"/>
          <w:szCs w:val="22"/>
        </w:rPr>
        <w:t>request</w:t>
      </w:r>
    </w:p>
    <w:p w14:paraId="2A78656B" w14:textId="77777777" w:rsidR="00100F1E" w:rsidRDefault="00100F1E" w:rsidP="00100F1E">
      <w:pPr>
        <w:pStyle w:val="MyNormal"/>
        <w:ind w:left="1260" w:hanging="1260"/>
        <w:jc w:val="left"/>
        <w:rPr>
          <w:rFonts w:cs="Arial"/>
          <w:szCs w:val="22"/>
        </w:rPr>
      </w:pPr>
      <w:r>
        <w:rPr>
          <w:rFonts w:cs="Arial"/>
          <w:szCs w:val="22"/>
        </w:rPr>
        <w:tab/>
      </w:r>
      <w:r w:rsidRPr="00100F1E">
        <w:rPr>
          <w:rFonts w:cs="Arial"/>
          <w:szCs w:val="22"/>
        </w:rPr>
        <w:t>price</w:t>
      </w:r>
      <w:r>
        <w:rPr>
          <w:rFonts w:cs="Arial"/>
          <w:szCs w:val="22"/>
        </w:rPr>
        <w:t xml:space="preserve"> </w:t>
      </w:r>
      <w:r w:rsidRPr="00100F1E">
        <w:rPr>
          <w:rFonts w:cs="Arial"/>
          <w:szCs w:val="22"/>
        </w:rPr>
        <w:t>and/or discount adjustments based on current market trends and total volume of business</w:t>
      </w:r>
    </w:p>
    <w:p w14:paraId="67D77E5A" w14:textId="77777777" w:rsidR="00100F1E" w:rsidRDefault="00100F1E" w:rsidP="00100F1E">
      <w:pPr>
        <w:pStyle w:val="MyNormal"/>
        <w:ind w:left="1260" w:hanging="1260"/>
        <w:jc w:val="left"/>
        <w:rPr>
          <w:rFonts w:cs="Arial"/>
          <w:szCs w:val="22"/>
        </w:rPr>
      </w:pPr>
      <w:r>
        <w:rPr>
          <w:rFonts w:cs="Arial"/>
          <w:szCs w:val="22"/>
        </w:rPr>
        <w:tab/>
      </w:r>
      <w:r w:rsidRPr="00100F1E">
        <w:rPr>
          <w:rFonts w:cs="Arial"/>
          <w:szCs w:val="22"/>
        </w:rPr>
        <w:t>associated with</w:t>
      </w:r>
      <w:r>
        <w:rPr>
          <w:rFonts w:cs="Arial"/>
          <w:szCs w:val="22"/>
        </w:rPr>
        <w:t xml:space="preserve"> </w:t>
      </w:r>
      <w:r w:rsidRPr="00100F1E">
        <w:rPr>
          <w:rFonts w:cs="Arial"/>
          <w:szCs w:val="22"/>
        </w:rPr>
        <w:t>the contract. New pricing and/or discount schedules must be submitted in writing and</w:t>
      </w:r>
    </w:p>
    <w:p w14:paraId="511743A5" w14:textId="77777777" w:rsidR="00100F1E" w:rsidRDefault="00100F1E" w:rsidP="00100F1E">
      <w:pPr>
        <w:pStyle w:val="MyNormal"/>
        <w:ind w:left="1260" w:hanging="1260"/>
        <w:jc w:val="left"/>
        <w:rPr>
          <w:rFonts w:cs="Arial"/>
          <w:szCs w:val="22"/>
        </w:rPr>
      </w:pPr>
      <w:r>
        <w:rPr>
          <w:rFonts w:cs="Arial"/>
          <w:szCs w:val="22"/>
        </w:rPr>
        <w:tab/>
      </w:r>
      <w:r w:rsidRPr="00100F1E">
        <w:rPr>
          <w:rFonts w:cs="Arial"/>
          <w:szCs w:val="22"/>
        </w:rPr>
        <w:t>agreed upon by both</w:t>
      </w:r>
      <w:r>
        <w:rPr>
          <w:rFonts w:cs="Arial"/>
          <w:szCs w:val="22"/>
        </w:rPr>
        <w:t xml:space="preserve"> </w:t>
      </w:r>
      <w:r w:rsidRPr="00100F1E">
        <w:rPr>
          <w:rFonts w:cs="Arial"/>
          <w:szCs w:val="22"/>
        </w:rPr>
        <w:t>parties.  The vendor may request a price adjustment provided the vendor submits</w:t>
      </w:r>
    </w:p>
    <w:p w14:paraId="048B01F0" w14:textId="77777777" w:rsidR="00100F1E" w:rsidRDefault="00100F1E" w:rsidP="00100F1E">
      <w:pPr>
        <w:pStyle w:val="MyNormal"/>
        <w:ind w:left="1260" w:hanging="1260"/>
        <w:jc w:val="left"/>
        <w:rPr>
          <w:rFonts w:cs="Arial"/>
          <w:szCs w:val="22"/>
        </w:rPr>
      </w:pPr>
      <w:r>
        <w:rPr>
          <w:rFonts w:cs="Arial"/>
          <w:szCs w:val="22"/>
        </w:rPr>
        <w:tab/>
      </w:r>
      <w:r w:rsidRPr="00100F1E">
        <w:rPr>
          <w:rFonts w:cs="Arial"/>
          <w:szCs w:val="22"/>
        </w:rPr>
        <w:t>proof of an increase in</w:t>
      </w:r>
      <w:r>
        <w:rPr>
          <w:rFonts w:cs="Arial"/>
          <w:szCs w:val="22"/>
        </w:rPr>
        <w:t xml:space="preserve"> </w:t>
      </w:r>
      <w:r w:rsidRPr="00100F1E">
        <w:rPr>
          <w:rFonts w:cs="Arial"/>
          <w:szCs w:val="22"/>
        </w:rPr>
        <w:t>cost prior to the contract renewal.  Acceptable proof includes, but is not limited to,</w:t>
      </w:r>
    </w:p>
    <w:p w14:paraId="63D6045D" w14:textId="77777777" w:rsidR="00100F1E" w:rsidRDefault="00100F1E" w:rsidP="00100F1E">
      <w:pPr>
        <w:pStyle w:val="MyNormal"/>
        <w:ind w:left="1260" w:hanging="1260"/>
        <w:jc w:val="left"/>
        <w:rPr>
          <w:rFonts w:cs="Arial"/>
          <w:szCs w:val="22"/>
        </w:rPr>
      </w:pPr>
      <w:r>
        <w:rPr>
          <w:rFonts w:cs="Arial"/>
          <w:szCs w:val="22"/>
        </w:rPr>
        <w:tab/>
      </w:r>
      <w:r w:rsidRPr="00100F1E">
        <w:rPr>
          <w:rFonts w:cs="Arial"/>
          <w:szCs w:val="22"/>
        </w:rPr>
        <w:t>dated price lists or invoices from both before and after the increase, and letters from the manufacturer</w:t>
      </w:r>
    </w:p>
    <w:p w14:paraId="24725C1F" w14:textId="77777777" w:rsidR="00100F1E" w:rsidRDefault="00100F1E" w:rsidP="00100F1E">
      <w:pPr>
        <w:pStyle w:val="MyNormal"/>
        <w:ind w:left="1260" w:hanging="1260"/>
        <w:jc w:val="left"/>
        <w:rPr>
          <w:rFonts w:cs="Arial"/>
          <w:szCs w:val="22"/>
        </w:rPr>
      </w:pPr>
      <w:r>
        <w:rPr>
          <w:rFonts w:cs="Arial"/>
          <w:szCs w:val="22"/>
        </w:rPr>
        <w:tab/>
      </w:r>
      <w:r w:rsidRPr="00100F1E">
        <w:rPr>
          <w:rFonts w:cs="Arial"/>
          <w:szCs w:val="22"/>
        </w:rPr>
        <w:t>confirming the cost increase.  Only the increased percentage, up to a maximum of five (5) percent will be</w:t>
      </w:r>
    </w:p>
    <w:p w14:paraId="5244E029" w14:textId="77777777" w:rsidR="00100F1E" w:rsidRDefault="00100F1E" w:rsidP="00100F1E">
      <w:pPr>
        <w:pStyle w:val="MyNormal"/>
        <w:ind w:left="1260" w:hanging="1260"/>
        <w:jc w:val="left"/>
        <w:rPr>
          <w:rFonts w:cs="Arial"/>
          <w:szCs w:val="22"/>
        </w:rPr>
      </w:pPr>
      <w:r>
        <w:rPr>
          <w:rFonts w:cs="Arial"/>
          <w:szCs w:val="22"/>
        </w:rPr>
        <w:tab/>
      </w:r>
      <w:r w:rsidRPr="00100F1E">
        <w:rPr>
          <w:rFonts w:cs="Arial"/>
          <w:szCs w:val="22"/>
        </w:rPr>
        <w:t>allowed and will become effective after approval by the Business Office.  Pricing catalogs must be</w:t>
      </w:r>
    </w:p>
    <w:p w14:paraId="37586900" w14:textId="77777777" w:rsidR="00100F1E" w:rsidRDefault="00100F1E" w:rsidP="00100F1E">
      <w:pPr>
        <w:pStyle w:val="MyNormal"/>
        <w:ind w:left="1260" w:hanging="1260"/>
        <w:jc w:val="left"/>
        <w:rPr>
          <w:rFonts w:cs="Arial"/>
          <w:szCs w:val="22"/>
        </w:rPr>
      </w:pPr>
      <w:r>
        <w:rPr>
          <w:rFonts w:cs="Arial"/>
          <w:szCs w:val="22"/>
        </w:rPr>
        <w:tab/>
      </w:r>
      <w:r w:rsidRPr="00100F1E">
        <w:rPr>
          <w:rFonts w:cs="Arial"/>
          <w:szCs w:val="22"/>
        </w:rPr>
        <w:t>provided</w:t>
      </w:r>
      <w:r>
        <w:rPr>
          <w:rFonts w:cs="Arial"/>
          <w:szCs w:val="22"/>
        </w:rPr>
        <w:t xml:space="preserve"> </w:t>
      </w:r>
      <w:r w:rsidRPr="00100F1E">
        <w:rPr>
          <w:rFonts w:cs="Arial"/>
          <w:szCs w:val="22"/>
        </w:rPr>
        <w:t>by the bidder.  In the event of a general price schedule decrease, the University will be given full</w:t>
      </w:r>
    </w:p>
    <w:p w14:paraId="55C0F240" w14:textId="77777777" w:rsidR="00100F1E" w:rsidRDefault="00100F1E" w:rsidP="00100F1E">
      <w:pPr>
        <w:pStyle w:val="MyNormal"/>
        <w:ind w:left="1260" w:hanging="1260"/>
        <w:jc w:val="left"/>
        <w:rPr>
          <w:rFonts w:cs="Arial"/>
          <w:szCs w:val="22"/>
        </w:rPr>
      </w:pPr>
      <w:r>
        <w:rPr>
          <w:rFonts w:cs="Arial"/>
          <w:szCs w:val="22"/>
        </w:rPr>
        <w:tab/>
      </w:r>
      <w:r w:rsidRPr="00100F1E">
        <w:rPr>
          <w:rFonts w:cs="Arial"/>
          <w:szCs w:val="22"/>
        </w:rPr>
        <w:t>price</w:t>
      </w:r>
      <w:r>
        <w:rPr>
          <w:rFonts w:cs="Arial"/>
          <w:szCs w:val="22"/>
        </w:rPr>
        <w:t xml:space="preserve"> </w:t>
      </w:r>
      <w:r w:rsidRPr="00100F1E">
        <w:rPr>
          <w:rFonts w:cs="Arial"/>
          <w:szCs w:val="22"/>
        </w:rPr>
        <w:t>reduction at the time of the contract renewal.  Requests for price adjustments shall be submitted to</w:t>
      </w:r>
    </w:p>
    <w:p w14:paraId="661A6581" w14:textId="77777777" w:rsidR="00100F1E" w:rsidRPr="00100F1E" w:rsidRDefault="00100F1E" w:rsidP="00100F1E">
      <w:pPr>
        <w:pStyle w:val="MyNormal"/>
        <w:ind w:left="1260" w:hanging="1260"/>
        <w:jc w:val="left"/>
        <w:rPr>
          <w:rFonts w:cs="Arial"/>
          <w:szCs w:val="22"/>
        </w:rPr>
      </w:pPr>
      <w:r>
        <w:rPr>
          <w:rFonts w:cs="Arial"/>
          <w:szCs w:val="22"/>
        </w:rPr>
        <w:tab/>
      </w:r>
      <w:r w:rsidRPr="00100F1E">
        <w:rPr>
          <w:rFonts w:cs="Arial"/>
          <w:szCs w:val="22"/>
        </w:rPr>
        <w:t>the</w:t>
      </w:r>
      <w:r>
        <w:rPr>
          <w:rFonts w:cs="Arial"/>
          <w:szCs w:val="22"/>
        </w:rPr>
        <w:t xml:space="preserve"> </w:t>
      </w:r>
      <w:r w:rsidRPr="00100F1E">
        <w:rPr>
          <w:rFonts w:cs="Arial"/>
          <w:szCs w:val="22"/>
        </w:rPr>
        <w:t>University of Arkansas, Business Affairs Office, 321Administration Building, Fayetteville, AR 72701.</w:t>
      </w:r>
    </w:p>
    <w:p w14:paraId="1DB4E10E" w14:textId="77777777" w:rsidR="009B2797" w:rsidRPr="00B12F00" w:rsidRDefault="009B2797" w:rsidP="00F6113E">
      <w:pPr>
        <w:pStyle w:val="MyNormal"/>
        <w:ind w:left="1260" w:hanging="1260"/>
        <w:rPr>
          <w:rFonts w:cs="Arial"/>
          <w:szCs w:val="22"/>
          <w:highlight w:val="lightGray"/>
        </w:rPr>
      </w:pPr>
    </w:p>
    <w:p w14:paraId="3F2A8BBC" w14:textId="77777777"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E3F873B" w14:textId="77777777" w:rsidR="00E517FE" w:rsidRPr="00B12F00" w:rsidRDefault="00E517FE" w:rsidP="00204524">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FD0FE1">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w:t>
      </w:r>
      <w:r w:rsidRPr="004D0DA1">
        <w:rPr>
          <w:rFonts w:ascii="Arial" w:hAnsi="Arial" w:cs="Arial"/>
        </w:rPr>
        <w:t>customer satisfaction.</w:t>
      </w:r>
      <w:r w:rsidR="00A42BD7" w:rsidRPr="004D0DA1">
        <w:rPr>
          <w:rFonts w:ascii="Arial" w:hAnsi="Arial" w:cs="Arial"/>
        </w:rPr>
        <w:t xml:space="preserve">  </w:t>
      </w:r>
      <w:r w:rsidR="00A42BD7" w:rsidRPr="004D0DA1">
        <w:rPr>
          <w:rFonts w:ascii="Arial" w:hAnsi="Arial" w:cs="Arial"/>
          <w:b/>
        </w:rPr>
        <w:t>See Appendix I for format.</w:t>
      </w:r>
    </w:p>
    <w:p w14:paraId="4633DDC4"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4ECF814B" w14:textId="77777777"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bookmarkStart w:id="3" w:name="_Hlk532908596"/>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099FF2F7" w14:textId="77777777"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xml:space="preserve">.  Failure of Respondents to fully acquaint themselves with existing conditions or the amount of goods and work involved will not be a basis for requesting extra compensation after the award of a </w:t>
      </w:r>
      <w:r w:rsidRPr="008B5D43">
        <w:rPr>
          <w:rFonts w:ascii="Arial" w:hAnsi="Arial" w:cs="Arial"/>
        </w:rPr>
        <w:t>Contract.</w:t>
      </w:r>
      <w:r w:rsidR="008F2868" w:rsidRPr="008B5D43">
        <w:rPr>
          <w:rFonts w:ascii="Arial" w:hAnsi="Arial" w:cs="Arial"/>
        </w:rPr>
        <w:t xml:space="preserve"> </w:t>
      </w:r>
      <w:bookmarkStart w:id="4" w:name="_Hlk532908544"/>
      <w:r w:rsidR="008F2868" w:rsidRPr="008B5D43">
        <w:rPr>
          <w:rFonts w:ascii="Arial" w:hAnsi="Arial" w:cs="Arial"/>
        </w:rPr>
        <w:t xml:space="preserve">This engagement is separate from any other engagement bidder may be currently pursuing with the University of Arkansas. Interpretation </w:t>
      </w:r>
      <w:r w:rsidR="00C236AD" w:rsidRPr="008B5D43">
        <w:rPr>
          <w:rFonts w:ascii="Arial" w:hAnsi="Arial" w:cs="Arial"/>
        </w:rPr>
        <w:t xml:space="preserve">by and </w:t>
      </w:r>
      <w:r w:rsidR="008F2868" w:rsidRPr="008B5D43">
        <w:rPr>
          <w:rFonts w:ascii="Arial" w:hAnsi="Arial" w:cs="Arial"/>
        </w:rPr>
        <w:t>of the University of Arkansas is final.</w:t>
      </w:r>
      <w:bookmarkEnd w:id="3"/>
    </w:p>
    <w:bookmarkEnd w:id="4"/>
    <w:p w14:paraId="5838A39A"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0FE93BCA" w14:textId="77777777" w:rsidR="009C0813" w:rsidRPr="00BC68D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BC68DA">
        <w:rPr>
          <w:rFonts w:ascii="Arial" w:eastAsia="Times New Roman" w:hAnsi="Arial" w:cs="Arial"/>
          <w:b/>
          <w:noProof/>
        </w:rPr>
        <w:t xml:space="preserve">PROJECTED </w:t>
      </w:r>
      <w:r w:rsidR="00C626E4" w:rsidRPr="00BC68DA">
        <w:rPr>
          <w:rFonts w:ascii="Arial" w:eastAsia="Times New Roman" w:hAnsi="Arial" w:cs="Arial"/>
          <w:b/>
          <w:noProof/>
        </w:rPr>
        <w:t>T</w:t>
      </w:r>
      <w:r w:rsidR="00213B1D" w:rsidRPr="00BC68DA">
        <w:rPr>
          <w:rFonts w:ascii="Arial" w:eastAsia="Times New Roman" w:hAnsi="Arial" w:cs="Arial"/>
          <w:b/>
          <w:noProof/>
        </w:rPr>
        <w:t>IMETABLE OF ACTIVITIES</w:t>
      </w:r>
    </w:p>
    <w:p w14:paraId="01A77CFE" w14:textId="77777777" w:rsidR="00D12E30" w:rsidRPr="00BC68DA"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BC68DA">
        <w:rPr>
          <w:rFonts w:ascii="Arial" w:eastAsia="Times New Roman" w:hAnsi="Arial" w:cs="Arial"/>
        </w:rPr>
        <w:tab/>
      </w:r>
      <w:r w:rsidR="00D12E30" w:rsidRPr="00BC68DA">
        <w:rPr>
          <w:rFonts w:ascii="Arial" w:eastAsia="Times New Roman" w:hAnsi="Arial" w:cs="Arial"/>
        </w:rPr>
        <w:t xml:space="preserve">The following schedule will apply to this RFP, but may change in accordance with </w:t>
      </w:r>
      <w:r w:rsidR="00C0231C" w:rsidRPr="00BC68DA">
        <w:rPr>
          <w:rFonts w:ascii="Arial" w:eastAsia="Times New Roman" w:hAnsi="Arial" w:cs="Arial"/>
        </w:rPr>
        <w:t>the UA</w:t>
      </w:r>
      <w:r w:rsidR="00D12E30" w:rsidRPr="00BC68DA">
        <w:rPr>
          <w:rFonts w:ascii="Arial" w:eastAsia="Times New Roman" w:hAnsi="Arial" w:cs="Arial"/>
        </w:rPr>
        <w:t>'s needs:</w:t>
      </w:r>
    </w:p>
    <w:p w14:paraId="1172D021" w14:textId="77777777" w:rsidR="00D12E30" w:rsidRPr="001A36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p>
    <w:p w14:paraId="7CA729C6" w14:textId="77777777" w:rsidR="00D12E30" w:rsidRPr="00981033"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981033">
        <w:rPr>
          <w:rFonts w:ascii="Arial" w:eastAsia="Times New Roman" w:hAnsi="Arial" w:cs="Arial"/>
        </w:rPr>
        <w:tab/>
      </w:r>
      <w:r w:rsidR="00CD34A5" w:rsidRPr="00981033">
        <w:rPr>
          <w:rFonts w:ascii="Arial" w:eastAsia="Times New Roman" w:hAnsi="Arial" w:cs="Arial"/>
        </w:rPr>
        <w:t>October 1, 2019:</w:t>
      </w:r>
      <w:r w:rsidRPr="00981033">
        <w:rPr>
          <w:rFonts w:ascii="Arial" w:eastAsia="Times New Roman" w:hAnsi="Arial" w:cs="Arial"/>
        </w:rPr>
        <w:tab/>
      </w:r>
      <w:r w:rsidRPr="00981033">
        <w:rPr>
          <w:rFonts w:ascii="Arial" w:eastAsia="Times New Roman" w:hAnsi="Arial" w:cs="Arial"/>
        </w:rPr>
        <w:tab/>
        <w:t>RFP released to prospective respondents</w:t>
      </w:r>
    </w:p>
    <w:p w14:paraId="33FA8794" w14:textId="77777777" w:rsidR="00D12E30" w:rsidRPr="00981033"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981033">
        <w:rPr>
          <w:rFonts w:ascii="Arial" w:eastAsia="Times New Roman" w:hAnsi="Arial" w:cs="Arial"/>
          <w:b/>
          <w:noProof/>
        </w:rPr>
        <w:tab/>
      </w:r>
      <w:r w:rsidR="00CD34A5" w:rsidRPr="00981033">
        <w:rPr>
          <w:rFonts w:ascii="Arial" w:eastAsia="Times New Roman" w:hAnsi="Arial" w:cs="Arial"/>
        </w:rPr>
        <w:t>October 18, 2019:</w:t>
      </w:r>
      <w:r w:rsidRPr="00981033">
        <w:rPr>
          <w:rFonts w:ascii="Arial" w:eastAsia="Times New Roman" w:hAnsi="Arial" w:cs="Arial"/>
        </w:rPr>
        <w:tab/>
      </w:r>
      <w:r w:rsidRPr="00981033">
        <w:rPr>
          <w:rFonts w:ascii="Arial" w:eastAsia="Times New Roman" w:hAnsi="Arial" w:cs="Arial"/>
        </w:rPr>
        <w:tab/>
        <w:t xml:space="preserve">4:00 PM CST - Last date/time UA will accept questions </w:t>
      </w:r>
    </w:p>
    <w:p w14:paraId="2D30178D" w14:textId="77777777" w:rsidR="00D12E30" w:rsidRPr="00981033"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981033">
        <w:rPr>
          <w:rFonts w:ascii="Arial" w:eastAsia="Times New Roman" w:hAnsi="Arial" w:cs="Arial"/>
          <w:b/>
          <w:noProof/>
        </w:rPr>
        <w:tab/>
      </w:r>
      <w:r w:rsidR="00CD34A5" w:rsidRPr="00981033">
        <w:rPr>
          <w:rFonts w:ascii="Arial" w:eastAsia="Times New Roman" w:hAnsi="Arial" w:cs="Arial"/>
        </w:rPr>
        <w:t>October 25, 2019:</w:t>
      </w:r>
      <w:r w:rsidRPr="00981033">
        <w:rPr>
          <w:rFonts w:ascii="Arial" w:eastAsia="Times New Roman" w:hAnsi="Arial" w:cs="Arial"/>
        </w:rPr>
        <w:tab/>
      </w:r>
      <w:r w:rsidRPr="00981033">
        <w:rPr>
          <w:rFonts w:ascii="Arial" w:eastAsia="Times New Roman" w:hAnsi="Arial" w:cs="Arial"/>
        </w:rPr>
        <w:tab/>
        <w:t>Last date UA will issue an addendum</w:t>
      </w:r>
    </w:p>
    <w:p w14:paraId="29044D72" w14:textId="77777777" w:rsidR="00D12E30" w:rsidRPr="00981033"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981033">
        <w:rPr>
          <w:rFonts w:ascii="Arial" w:eastAsia="Times New Roman" w:hAnsi="Arial" w:cs="Arial"/>
          <w:bCs/>
          <w:noProof/>
        </w:rPr>
        <w:tab/>
      </w:r>
      <w:r w:rsidR="00CD34A5" w:rsidRPr="00981033">
        <w:rPr>
          <w:rFonts w:ascii="Arial" w:eastAsia="Times New Roman" w:hAnsi="Arial" w:cs="Arial"/>
          <w:bCs/>
          <w:noProof/>
        </w:rPr>
        <w:t>November 1, 2019:</w:t>
      </w:r>
      <w:r w:rsidRPr="00981033">
        <w:rPr>
          <w:rFonts w:ascii="Arial" w:eastAsia="Times New Roman" w:hAnsi="Arial" w:cs="Arial"/>
        </w:rPr>
        <w:tab/>
      </w:r>
      <w:r w:rsidRPr="00981033">
        <w:rPr>
          <w:rFonts w:ascii="Arial" w:eastAsia="Times New Roman" w:hAnsi="Arial" w:cs="Arial"/>
        </w:rPr>
        <w:tab/>
        <w:t>Proposal submission deadline 2:30 PM CST</w:t>
      </w:r>
    </w:p>
    <w:p w14:paraId="251BE45C" w14:textId="77777777" w:rsidR="00593F82" w:rsidRPr="00981033" w:rsidRDefault="00593F82" w:rsidP="00593F82">
      <w:pPr>
        <w:widowControl w:val="0"/>
        <w:shd w:val="clear" w:color="auto" w:fill="FFFFFF"/>
        <w:tabs>
          <w:tab w:val="left" w:pos="2880"/>
        </w:tabs>
        <w:autoSpaceDE w:val="0"/>
        <w:autoSpaceDN w:val="0"/>
        <w:adjustRightInd w:val="0"/>
        <w:spacing w:after="0" w:line="274" w:lineRule="exact"/>
        <w:ind w:left="3600"/>
        <w:rPr>
          <w:rFonts w:ascii="Arial" w:eastAsia="MS Mincho" w:hAnsi="Arial" w:cs="Arial"/>
          <w:bCs/>
          <w:sz w:val="20"/>
          <w:szCs w:val="20"/>
        </w:rPr>
      </w:pPr>
      <w:r w:rsidRPr="00981033">
        <w:rPr>
          <w:rFonts w:ascii="Arial" w:eastAsia="MS Mincho" w:hAnsi="Arial" w:cs="Arial"/>
          <w:b/>
          <w:sz w:val="20"/>
          <w:szCs w:val="20"/>
        </w:rPr>
        <w:t>Note:</w:t>
      </w:r>
      <w:r w:rsidRPr="00981033">
        <w:rPr>
          <w:rFonts w:ascii="Arial" w:eastAsia="MS Mincho" w:hAnsi="Arial" w:cs="Arial"/>
          <w:bCs/>
          <w:sz w:val="20"/>
          <w:szCs w:val="20"/>
        </w:rPr>
        <w:t xml:space="preserve"> Attendance at RF</w:t>
      </w:r>
      <w:r w:rsidR="00AD3F52" w:rsidRPr="00981033">
        <w:rPr>
          <w:rFonts w:ascii="Arial" w:eastAsia="MS Mincho" w:hAnsi="Arial" w:cs="Arial"/>
          <w:bCs/>
          <w:sz w:val="20"/>
          <w:szCs w:val="20"/>
        </w:rPr>
        <w:t>P</w:t>
      </w:r>
      <w:r w:rsidRPr="00981033">
        <w:rPr>
          <w:rFonts w:ascii="Arial" w:eastAsia="MS Mincho" w:hAnsi="Arial" w:cs="Arial"/>
          <w:bCs/>
          <w:sz w:val="20"/>
          <w:szCs w:val="20"/>
        </w:rPr>
        <w:t xml:space="preserve"> opening is not required. No award will be made. Only names of respondents, and a preliminary determination of proposal responsiveness, will be made at this time.</w:t>
      </w:r>
    </w:p>
    <w:p w14:paraId="3A145E03" w14:textId="77777777" w:rsidR="009F4A5B" w:rsidRPr="00981033"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981033">
        <w:rPr>
          <w:rFonts w:ascii="Arial" w:eastAsia="Times New Roman" w:hAnsi="Arial" w:cs="Arial"/>
        </w:rPr>
        <w:tab/>
      </w:r>
      <w:r w:rsidR="00CD34A5" w:rsidRPr="00981033">
        <w:rPr>
          <w:rFonts w:ascii="Arial" w:eastAsia="Times New Roman" w:hAnsi="Arial" w:cs="Arial"/>
        </w:rPr>
        <w:t>December 2019:</w:t>
      </w:r>
      <w:r w:rsidRPr="00981033">
        <w:rPr>
          <w:rFonts w:ascii="Arial" w:eastAsia="Times New Roman" w:hAnsi="Arial" w:cs="Arial"/>
        </w:rPr>
        <w:tab/>
      </w:r>
      <w:r w:rsidRPr="00981033">
        <w:rPr>
          <w:rFonts w:ascii="Arial" w:eastAsia="Times New Roman" w:hAnsi="Arial" w:cs="Arial"/>
        </w:rPr>
        <w:tab/>
        <w:t>Vendor Presentations (if necessary)</w:t>
      </w:r>
    </w:p>
    <w:p w14:paraId="3A676298" w14:textId="77777777" w:rsidR="00D12E30" w:rsidRPr="00981033"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981033">
        <w:rPr>
          <w:rFonts w:ascii="Arial" w:eastAsia="Times New Roman" w:hAnsi="Arial" w:cs="Arial"/>
          <w:noProof/>
        </w:rPr>
        <w:tab/>
      </w:r>
      <w:r w:rsidR="00CD34A5" w:rsidRPr="00981033">
        <w:rPr>
          <w:rFonts w:ascii="Arial" w:eastAsia="Times New Roman" w:hAnsi="Arial" w:cs="Arial"/>
        </w:rPr>
        <w:t>January 15, 2020:</w:t>
      </w:r>
      <w:r w:rsidRPr="00981033">
        <w:rPr>
          <w:rFonts w:ascii="Arial" w:eastAsia="Times New Roman" w:hAnsi="Arial" w:cs="Arial"/>
        </w:rPr>
        <w:tab/>
      </w:r>
      <w:r w:rsidRPr="00981033">
        <w:rPr>
          <w:rFonts w:ascii="Arial" w:eastAsia="Times New Roman" w:hAnsi="Arial" w:cs="Arial"/>
        </w:rPr>
        <w:tab/>
        <w:t>Notice of Intent to Award</w:t>
      </w:r>
    </w:p>
    <w:p w14:paraId="2B3E4254" w14:textId="77777777" w:rsidR="00D12E30" w:rsidRPr="00981033"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981033">
        <w:rPr>
          <w:rFonts w:ascii="Arial" w:eastAsia="Times New Roman" w:hAnsi="Arial" w:cs="Arial"/>
          <w:b/>
          <w:noProof/>
        </w:rPr>
        <w:tab/>
      </w:r>
      <w:r w:rsidRPr="00981033">
        <w:rPr>
          <w:rFonts w:ascii="Arial" w:eastAsia="Times New Roman" w:hAnsi="Arial" w:cs="Arial"/>
        </w:rPr>
        <w:t>Upon Award:</w:t>
      </w:r>
      <w:r w:rsidRPr="00981033">
        <w:rPr>
          <w:rFonts w:ascii="Arial" w:eastAsia="Times New Roman" w:hAnsi="Arial" w:cs="Arial"/>
        </w:rPr>
        <w:tab/>
      </w:r>
      <w:r w:rsidRPr="00981033">
        <w:rPr>
          <w:rFonts w:ascii="Arial" w:eastAsia="Times New Roman" w:hAnsi="Arial" w:cs="Arial"/>
        </w:rPr>
        <w:tab/>
      </w:r>
      <w:r w:rsidRPr="00981033">
        <w:rPr>
          <w:rFonts w:ascii="Arial" w:eastAsia="Times New Roman" w:hAnsi="Arial" w:cs="Arial"/>
        </w:rPr>
        <w:tab/>
        <w:t>Contract Negotiations Begin (upon intent to award)</w:t>
      </w:r>
    </w:p>
    <w:p w14:paraId="0E835394" w14:textId="77777777" w:rsidR="00545FA1" w:rsidRPr="00981033"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981033">
        <w:rPr>
          <w:rFonts w:ascii="Arial" w:eastAsia="Times New Roman" w:hAnsi="Arial" w:cs="Arial"/>
        </w:rPr>
        <w:tab/>
      </w:r>
      <w:r w:rsidR="009744BC" w:rsidRPr="00981033">
        <w:rPr>
          <w:rFonts w:ascii="Arial" w:eastAsia="Times New Roman" w:hAnsi="Arial" w:cs="Arial"/>
        </w:rPr>
        <w:t>March</w:t>
      </w:r>
      <w:r w:rsidR="00CD34A5" w:rsidRPr="00981033">
        <w:rPr>
          <w:rFonts w:ascii="Arial" w:eastAsia="Times New Roman" w:hAnsi="Arial" w:cs="Arial"/>
        </w:rPr>
        <w:t xml:space="preserve"> 1, 2020</w:t>
      </w:r>
      <w:r w:rsidRPr="00981033">
        <w:rPr>
          <w:rFonts w:ascii="Arial" w:eastAsia="Times New Roman" w:hAnsi="Arial" w:cs="Arial"/>
        </w:rPr>
        <w:t>:</w:t>
      </w:r>
      <w:r w:rsidR="00CD34A5" w:rsidRPr="00981033">
        <w:rPr>
          <w:rFonts w:ascii="Arial" w:eastAsia="Times New Roman" w:hAnsi="Arial" w:cs="Arial"/>
        </w:rPr>
        <w:tab/>
      </w:r>
      <w:r w:rsidR="00CD34A5" w:rsidRPr="00981033">
        <w:rPr>
          <w:rFonts w:ascii="Arial" w:eastAsia="Times New Roman" w:hAnsi="Arial" w:cs="Arial"/>
        </w:rPr>
        <w:tab/>
      </w:r>
      <w:r w:rsidRPr="00981033">
        <w:rPr>
          <w:rFonts w:ascii="Arial" w:eastAsia="Times New Roman" w:hAnsi="Arial" w:cs="Arial"/>
        </w:rPr>
        <w:tab/>
        <w:t>Service to Commence</w:t>
      </w:r>
      <w:r w:rsidR="00B74762" w:rsidRPr="00981033">
        <w:rPr>
          <w:rFonts w:ascii="Arial" w:eastAsia="Times New Roman" w:hAnsi="Arial" w:cs="Arial"/>
        </w:rPr>
        <w:t xml:space="preserve"> (upon final legislative approval, if applicable)</w:t>
      </w:r>
    </w:p>
    <w:p w14:paraId="5F2A1E0B" w14:textId="77777777" w:rsidR="000F462C" w:rsidRPr="00981033"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981033">
        <w:rPr>
          <w:rFonts w:ascii="Arial" w:eastAsia="Times New Roman" w:hAnsi="Arial" w:cs="Arial"/>
        </w:rPr>
        <w:tab/>
      </w:r>
    </w:p>
    <w:p w14:paraId="6DCF7E8F" w14:textId="77777777"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5" w:name="_Toc472326936"/>
      <w:bookmarkStart w:id="6"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5"/>
      <w:bookmarkEnd w:id="6"/>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4C3729BC" w14:textId="77777777" w:rsidR="009A569A" w:rsidRPr="0021779A" w:rsidRDefault="00C807B0" w:rsidP="00A56CFC">
      <w:pPr>
        <w:tabs>
          <w:tab w:val="num" w:pos="540"/>
        </w:tabs>
        <w:spacing w:after="0" w:line="240" w:lineRule="auto"/>
        <w:ind w:left="540" w:hanging="540"/>
        <w:outlineLvl w:val="0"/>
        <w:rPr>
          <w:rFonts w:ascii="Arial" w:hAnsi="Arial" w:cs="Arial"/>
        </w:rPr>
      </w:pPr>
      <w:r w:rsidRPr="0021779A">
        <w:rPr>
          <w:rFonts w:ascii="Arial" w:eastAsia="Times New Roman" w:hAnsi="Arial" w:cs="Arial"/>
          <w:b/>
          <w:noProof/>
        </w:rPr>
        <w:tab/>
      </w:r>
      <w:r w:rsidR="00A56CFC" w:rsidRPr="0021779A">
        <w:rPr>
          <w:rFonts w:ascii="Arial" w:hAnsi="Arial" w:cs="Arial"/>
        </w:rPr>
        <w:t xml:space="preserve">The term (“Term”) of </w:t>
      </w:r>
      <w:r w:rsidR="008347D3" w:rsidRPr="0021779A">
        <w:rPr>
          <w:rFonts w:ascii="Arial" w:hAnsi="Arial" w:cs="Arial"/>
        </w:rPr>
        <w:t>any resulting C</w:t>
      </w:r>
      <w:r w:rsidR="00A56CFC" w:rsidRPr="0021779A">
        <w:rPr>
          <w:rFonts w:ascii="Arial" w:hAnsi="Arial" w:cs="Arial"/>
        </w:rPr>
        <w:t xml:space="preserve">ontract will </w:t>
      </w:r>
      <w:r w:rsidR="00A56CFC" w:rsidRPr="0021779A">
        <w:rPr>
          <w:rFonts w:ascii="Arial" w:hAnsi="Arial" w:cs="Arial"/>
          <w:bCs/>
        </w:rPr>
        <w:t xml:space="preserve">begin upon date of </w:t>
      </w:r>
      <w:r w:rsidR="008347D3" w:rsidRPr="0021779A">
        <w:rPr>
          <w:rFonts w:ascii="Arial" w:hAnsi="Arial" w:cs="Arial"/>
          <w:bCs/>
        </w:rPr>
        <w:t>C</w:t>
      </w:r>
      <w:r w:rsidR="00A56CFC" w:rsidRPr="0021779A">
        <w:rPr>
          <w:rFonts w:ascii="Arial" w:hAnsi="Arial" w:cs="Arial"/>
          <w:bCs/>
        </w:rPr>
        <w:t>ontract award</w:t>
      </w:r>
      <w:r w:rsidR="00A56CFC" w:rsidRPr="0021779A">
        <w:rPr>
          <w:rFonts w:ascii="Arial" w:hAnsi="Arial" w:cs="Arial"/>
        </w:rPr>
        <w:t xml:space="preserve">.  If mutually agreed upon in writing by the </w:t>
      </w:r>
      <w:r w:rsidR="008347D3" w:rsidRPr="0021779A">
        <w:rPr>
          <w:rFonts w:ascii="Arial" w:hAnsi="Arial" w:cs="Arial"/>
        </w:rPr>
        <w:t>C</w:t>
      </w:r>
      <w:r w:rsidR="00A56CFC" w:rsidRPr="0021779A">
        <w:rPr>
          <w:rFonts w:ascii="Arial" w:hAnsi="Arial" w:cs="Arial"/>
        </w:rPr>
        <w:t xml:space="preserve">ontractor and </w:t>
      </w:r>
      <w:r w:rsidR="008347D3" w:rsidRPr="0021779A">
        <w:rPr>
          <w:rFonts w:ascii="Arial" w:hAnsi="Arial" w:cs="Arial"/>
        </w:rPr>
        <w:t>UA</w:t>
      </w:r>
      <w:r w:rsidR="00A56CFC" w:rsidRPr="0021779A">
        <w:rPr>
          <w:rFonts w:ascii="Arial" w:hAnsi="Arial" w:cs="Arial"/>
        </w:rPr>
        <w:t>, the term shall be for an initial period of one (1) year, with option to renew</w:t>
      </w:r>
      <w:r w:rsidR="00A56CFC" w:rsidRPr="0021779A">
        <w:rPr>
          <w:rFonts w:ascii="Arial" w:hAnsi="Arial" w:cs="Arial"/>
          <w:bCs/>
        </w:rPr>
        <w:t xml:space="preserve"> on an annual basis for six (6) additional years, for a combined total of seven (7) years (or 84 months)</w:t>
      </w:r>
      <w:r w:rsidR="00A56CFC" w:rsidRPr="0021779A">
        <w:rPr>
          <w:rFonts w:ascii="Arial" w:hAnsi="Arial" w:cs="Arial"/>
        </w:rPr>
        <w:t xml:space="preserve">. </w:t>
      </w:r>
    </w:p>
    <w:p w14:paraId="7B48FFD0"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A8ACBB2" w14:textId="77777777"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8347D3">
        <w:rPr>
          <w:rFonts w:ascii="Arial" w:hAnsi="Arial" w:cs="Arial"/>
        </w:rPr>
        <w:t>UA</w:t>
      </w:r>
      <w:r w:rsidRPr="00E4748A">
        <w:rPr>
          <w:rFonts w:ascii="Arial" w:hAnsi="Arial" w:cs="Arial"/>
        </w:rPr>
        <w:t xml:space="preserve"> will give thirty (30) days written notice to the </w:t>
      </w:r>
      <w:r w:rsidR="008347D3">
        <w:rPr>
          <w:rFonts w:ascii="Arial" w:hAnsi="Arial" w:cs="Arial"/>
        </w:rPr>
        <w:t>C</w:t>
      </w:r>
      <w:r w:rsidRPr="00E4748A">
        <w:rPr>
          <w:rFonts w:ascii="Arial" w:hAnsi="Arial" w:cs="Arial"/>
        </w:rPr>
        <w:t xml:space="preserve">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8347D3">
        <w:rPr>
          <w:rFonts w:ascii="Arial" w:hAnsi="Arial" w:cs="Arial"/>
        </w:rPr>
        <w:t>UA</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w:t>
      </w:r>
      <w:r w:rsidRPr="00E4748A">
        <w:rPr>
          <w:rFonts w:ascii="Arial" w:hAnsi="Arial" w:cs="Arial"/>
        </w:rPr>
        <w:lastRenderedPageBreak/>
        <w:t xml:space="preserve">terminated, without penalty, by </w:t>
      </w:r>
      <w:r w:rsidR="00B13F9A">
        <w:rPr>
          <w:rFonts w:ascii="Arial" w:hAnsi="Arial" w:cs="Arial"/>
        </w:rPr>
        <w:t>UA</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14:paraId="79B52C53"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367262FD" w14:textId="77777777"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 xml:space="preserve">are not </w:t>
      </w:r>
      <w:r w:rsidR="003C03E7" w:rsidRPr="00E4748A">
        <w:rPr>
          <w:rFonts w:ascii="Arial" w:hAnsi="Arial" w:cs="Arial"/>
        </w:rPr>
        <w:t>appropriated.</w:t>
      </w:r>
    </w:p>
    <w:p w14:paraId="5D4C610B"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633DABB" w14:textId="77777777"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14:paraId="1E5B1BD1"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2846D946" w14:textId="77777777"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14:paraId="410A1CAF"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3BFB3FA3" w14:textId="77777777"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30C536CB"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8D3D6C6" w14:textId="77777777"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11E33948" w14:textId="77777777"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RFP is issued by the Office </w:t>
      </w:r>
      <w:r w:rsidRPr="008B5D43">
        <w:rPr>
          <w:rFonts w:ascii="Arial" w:hAnsi="Arial" w:cs="Arial"/>
        </w:rPr>
        <w:t>of Business Affairs</w:t>
      </w:r>
      <w:r w:rsidR="009D29E9" w:rsidRPr="008B5D43">
        <w:rPr>
          <w:rFonts w:ascii="Arial" w:hAnsi="Arial" w:cs="Arial"/>
        </w:rPr>
        <w:t xml:space="preserve"> at UA.  </w:t>
      </w:r>
      <w:r w:rsidR="0006419E" w:rsidRPr="008B5D43">
        <w:rPr>
          <w:rFonts w:ascii="Arial" w:hAnsi="Arial" w:cs="Arial"/>
          <w:u w:val="single"/>
        </w:rPr>
        <w:t xml:space="preserve">The University </w:t>
      </w:r>
      <w:r w:rsidRPr="008B5D43">
        <w:rPr>
          <w:rFonts w:ascii="Arial" w:hAnsi="Arial" w:cs="Arial"/>
          <w:u w:val="single"/>
        </w:rPr>
        <w:t>Purchasing Official is the sole point of contact during this process.</w:t>
      </w:r>
      <w:r w:rsidR="00631655" w:rsidRPr="008B5D43">
        <w:rPr>
          <w:rFonts w:ascii="Arial" w:hAnsi="Arial" w:cs="Arial"/>
          <w:u w:val="single"/>
        </w:rPr>
        <w:t xml:space="preserve"> </w:t>
      </w:r>
      <w:bookmarkStart w:id="7" w:name="_Hlk532908478"/>
      <w:r w:rsidR="00631655" w:rsidRPr="008B5D43">
        <w:rPr>
          <w:rFonts w:ascii="Arial" w:hAnsi="Arial" w:cs="Arial"/>
          <w:u w:val="single"/>
        </w:rPr>
        <w:t xml:space="preserve">Only written communication is considered formal and </w:t>
      </w:r>
      <w:r w:rsidR="00D61DEF" w:rsidRPr="008B5D43">
        <w:rPr>
          <w:rFonts w:ascii="Arial" w:hAnsi="Arial" w:cs="Arial"/>
          <w:u w:val="single"/>
        </w:rPr>
        <w:t xml:space="preserve">can be </w:t>
      </w:r>
      <w:r w:rsidR="00631655" w:rsidRPr="008B5D43">
        <w:rPr>
          <w:rFonts w:ascii="Arial" w:hAnsi="Arial" w:cs="Arial"/>
          <w:u w:val="single"/>
        </w:rPr>
        <w:t>supported</w:t>
      </w:r>
      <w:r w:rsidR="00D61DEF" w:rsidRPr="008B5D43">
        <w:rPr>
          <w:rFonts w:ascii="Arial" w:hAnsi="Arial" w:cs="Arial"/>
        </w:rPr>
        <w:t xml:space="preserve"> </w:t>
      </w:r>
      <w:r w:rsidR="00D61DEF" w:rsidRPr="008B5D43">
        <w:rPr>
          <w:rFonts w:ascii="Arial" w:hAnsi="Arial" w:cs="Arial"/>
          <w:u w:val="single"/>
        </w:rPr>
        <w:t>throughout this process</w:t>
      </w:r>
      <w:r w:rsidR="00D61DEF" w:rsidRPr="008B5D43">
        <w:rPr>
          <w:rFonts w:ascii="Arial" w:hAnsi="Arial" w:cs="Arial"/>
        </w:rPr>
        <w:t>.</w:t>
      </w:r>
      <w:bookmarkEnd w:id="7"/>
    </w:p>
    <w:p w14:paraId="55194058" w14:textId="77777777" w:rsidR="00BC7FBF" w:rsidRPr="00E4748A" w:rsidRDefault="00BC7FBF" w:rsidP="00F6113E">
      <w:pPr>
        <w:tabs>
          <w:tab w:val="left" w:pos="540"/>
        </w:tabs>
        <w:spacing w:after="0" w:line="240" w:lineRule="auto"/>
        <w:ind w:left="540"/>
        <w:jc w:val="both"/>
        <w:rPr>
          <w:rFonts w:ascii="Arial" w:hAnsi="Arial" w:cs="Arial"/>
          <w:b/>
        </w:rPr>
      </w:pPr>
    </w:p>
    <w:p w14:paraId="44C64ADB" w14:textId="77777777" w:rsidR="005D7773" w:rsidRPr="0086045F"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14:paraId="06329A10" w14:textId="77777777" w:rsidR="00DF5BDE" w:rsidRPr="0086045F" w:rsidRDefault="005D7773" w:rsidP="009D29E9">
      <w:pPr>
        <w:tabs>
          <w:tab w:val="left" w:pos="540"/>
        </w:tabs>
        <w:spacing w:after="0" w:line="240" w:lineRule="auto"/>
        <w:ind w:left="540"/>
        <w:rPr>
          <w:rFonts w:ascii="Arial" w:hAnsi="Arial" w:cs="Arial"/>
        </w:rPr>
      </w:pPr>
      <w:r w:rsidRPr="0086045F">
        <w:rPr>
          <w:rFonts w:ascii="Arial" w:hAnsi="Arial" w:cs="Arial"/>
          <w:b/>
        </w:rPr>
        <w:tab/>
      </w:r>
      <w:r w:rsidRPr="0086045F">
        <w:rPr>
          <w:rFonts w:ascii="Arial" w:hAnsi="Arial" w:cs="Arial"/>
          <w:b/>
        </w:rPr>
        <w:tab/>
      </w:r>
      <w:r w:rsidRPr="0086045F">
        <w:rPr>
          <w:rFonts w:ascii="Arial" w:hAnsi="Arial" w:cs="Arial"/>
          <w:b/>
        </w:rPr>
        <w:tab/>
      </w:r>
      <w:r w:rsidRPr="0086045F">
        <w:rPr>
          <w:rFonts w:ascii="Arial" w:hAnsi="Arial" w:cs="Arial"/>
          <w:b/>
        </w:rPr>
        <w:tab/>
      </w:r>
      <w:r w:rsidRPr="0086045F">
        <w:rPr>
          <w:rFonts w:ascii="Arial" w:hAnsi="Arial" w:cs="Arial"/>
          <w:b/>
        </w:rPr>
        <w:tab/>
      </w:r>
      <w:r w:rsidR="00B84ECA" w:rsidRPr="0086045F">
        <w:rPr>
          <w:rFonts w:ascii="Arial" w:hAnsi="Arial" w:cs="Arial"/>
        </w:rPr>
        <w:t>Whitney Smith</w:t>
      </w:r>
      <w:r w:rsidR="0086045F">
        <w:rPr>
          <w:rFonts w:ascii="Arial" w:hAnsi="Arial" w:cs="Arial"/>
        </w:rPr>
        <w:t>, Procurement Manager</w:t>
      </w:r>
    </w:p>
    <w:p w14:paraId="5E4D1DDE" w14:textId="67AAF27F" w:rsidR="00DF5BDE" w:rsidRPr="0086045F" w:rsidRDefault="00DF5BDE" w:rsidP="00F6113E">
      <w:pPr>
        <w:tabs>
          <w:tab w:val="left" w:pos="540"/>
        </w:tabs>
        <w:spacing w:after="0" w:line="240" w:lineRule="auto"/>
        <w:ind w:left="540"/>
        <w:jc w:val="both"/>
        <w:rPr>
          <w:rFonts w:ascii="Arial" w:hAnsi="Arial" w:cs="Arial"/>
        </w:rPr>
      </w:pPr>
      <w:r w:rsidRPr="0086045F">
        <w:rPr>
          <w:rFonts w:ascii="Arial" w:hAnsi="Arial" w:cs="Arial"/>
        </w:rPr>
        <w:tab/>
      </w:r>
      <w:r w:rsidRPr="0086045F">
        <w:rPr>
          <w:rFonts w:ascii="Arial" w:hAnsi="Arial" w:cs="Arial"/>
        </w:rPr>
        <w:tab/>
      </w:r>
      <w:r w:rsidR="009D29E9" w:rsidRPr="0086045F">
        <w:rPr>
          <w:rFonts w:ascii="Arial" w:hAnsi="Arial" w:cs="Arial"/>
        </w:rPr>
        <w:tab/>
      </w:r>
      <w:r w:rsidR="009D29E9" w:rsidRPr="0086045F">
        <w:rPr>
          <w:rFonts w:ascii="Arial" w:hAnsi="Arial" w:cs="Arial"/>
        </w:rPr>
        <w:tab/>
      </w:r>
      <w:r w:rsidR="009D29E9" w:rsidRPr="0086045F">
        <w:rPr>
          <w:rFonts w:ascii="Arial" w:hAnsi="Arial" w:cs="Arial"/>
        </w:rPr>
        <w:tab/>
        <w:t xml:space="preserve">Office of Business </w:t>
      </w:r>
      <w:r w:rsidR="0019231B">
        <w:rPr>
          <w:rFonts w:ascii="Arial" w:hAnsi="Arial" w:cs="Arial"/>
        </w:rPr>
        <w:t>Affairs</w:t>
      </w:r>
    </w:p>
    <w:p w14:paraId="4F7FC77B" w14:textId="77777777" w:rsidR="00692866" w:rsidRPr="00204524" w:rsidRDefault="00DF5BDE" w:rsidP="00F6113E">
      <w:pPr>
        <w:tabs>
          <w:tab w:val="left" w:pos="540"/>
        </w:tabs>
        <w:spacing w:after="0" w:line="240" w:lineRule="auto"/>
        <w:ind w:left="540"/>
        <w:jc w:val="both"/>
        <w:rPr>
          <w:rFonts w:ascii="Arial" w:hAnsi="Arial" w:cs="Arial"/>
          <w:color w:val="FF0000"/>
        </w:rPr>
      </w:pPr>
      <w:r w:rsidRPr="00204524">
        <w:rPr>
          <w:rFonts w:ascii="Arial" w:hAnsi="Arial" w:cs="Arial"/>
          <w:color w:val="FF0000"/>
        </w:rPr>
        <w:tab/>
      </w:r>
      <w:r w:rsidRPr="00204524">
        <w:rPr>
          <w:rFonts w:ascii="Arial" w:hAnsi="Arial" w:cs="Arial"/>
          <w:color w:val="FF0000"/>
        </w:rPr>
        <w:tab/>
      </w:r>
      <w:r w:rsidR="009D29E9">
        <w:rPr>
          <w:rFonts w:ascii="Arial" w:hAnsi="Arial" w:cs="Arial"/>
          <w:color w:val="FF0000"/>
        </w:rPr>
        <w:tab/>
      </w:r>
      <w:r w:rsidR="009D29E9">
        <w:rPr>
          <w:rFonts w:ascii="Arial" w:hAnsi="Arial" w:cs="Arial"/>
          <w:color w:val="FF0000"/>
        </w:rPr>
        <w:tab/>
      </w:r>
      <w:r w:rsidR="009D29E9">
        <w:rPr>
          <w:rFonts w:ascii="Arial" w:hAnsi="Arial" w:cs="Arial"/>
          <w:color w:val="FF0000"/>
        </w:rPr>
        <w:tab/>
      </w:r>
      <w:hyperlink r:id="rId10" w:history="1">
        <w:r w:rsidR="00B84ECA" w:rsidRPr="001125E9">
          <w:rPr>
            <w:rStyle w:val="Hyperlink"/>
            <w:rFonts w:ascii="Arial" w:hAnsi="Arial" w:cs="Arial"/>
          </w:rPr>
          <w:t>wesmith@uark.edu</w:t>
        </w:r>
      </w:hyperlink>
      <w:r w:rsidR="00B84ECA">
        <w:rPr>
          <w:rFonts w:ascii="Arial" w:hAnsi="Arial" w:cs="Arial"/>
          <w:color w:val="FF0000"/>
        </w:rPr>
        <w:t xml:space="preserve"> </w:t>
      </w:r>
    </w:p>
    <w:p w14:paraId="7414A0DB" w14:textId="77777777" w:rsidR="00024BF8" w:rsidRPr="00E4748A" w:rsidRDefault="00024BF8" w:rsidP="00F6113E">
      <w:pPr>
        <w:tabs>
          <w:tab w:val="left" w:pos="540"/>
        </w:tabs>
        <w:spacing w:after="0" w:line="240" w:lineRule="auto"/>
        <w:jc w:val="both"/>
        <w:rPr>
          <w:rFonts w:ascii="Arial" w:hAnsi="Arial" w:cs="Arial"/>
        </w:rPr>
      </w:pPr>
    </w:p>
    <w:p w14:paraId="566BF655" w14:textId="77777777"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HogBid, the </w:t>
      </w:r>
      <w:r w:rsidR="00E169E8">
        <w:rPr>
          <w:rFonts w:ascii="Arial" w:hAnsi="Arial" w:cs="Arial"/>
        </w:rPr>
        <w:t xml:space="preserve">UA </w:t>
      </w:r>
      <w:r w:rsidR="00E169E8" w:rsidRPr="00AD3126">
        <w:rPr>
          <w:rFonts w:ascii="Arial" w:hAnsi="Arial" w:cs="Arial"/>
        </w:rPr>
        <w:t xml:space="preserve">bid solicitation website:  </w:t>
      </w:r>
      <w:hyperlink r:id="rId11" w:history="1">
        <w:r w:rsidR="00E169E8" w:rsidRPr="00EE58E0">
          <w:rPr>
            <w:rStyle w:val="Hyperlink"/>
            <w:rFonts w:ascii="Arial" w:hAnsi="Arial" w:cs="Arial"/>
          </w:rPr>
          <w:t>http://hogbid/</w:t>
        </w:r>
      </w:hyperlink>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opening and contract award(s), with the exception of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14:paraId="06D5EFA0" w14:textId="77777777" w:rsidR="00E169E8" w:rsidRPr="00E4748A" w:rsidRDefault="00E169E8" w:rsidP="00E169E8">
      <w:pPr>
        <w:tabs>
          <w:tab w:val="left" w:pos="540"/>
        </w:tabs>
        <w:spacing w:after="0" w:line="240" w:lineRule="auto"/>
        <w:ind w:left="540" w:hanging="540"/>
        <w:jc w:val="both"/>
        <w:rPr>
          <w:rFonts w:ascii="Arial" w:hAnsi="Arial" w:cs="Arial"/>
        </w:rPr>
      </w:pPr>
    </w:p>
    <w:p w14:paraId="5856914F" w14:textId="77777777"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0C1168C8" w14:textId="77777777" w:rsidR="00A46EB7" w:rsidRPr="00E4748A" w:rsidRDefault="00A46EB7" w:rsidP="00F6113E">
      <w:pPr>
        <w:tabs>
          <w:tab w:val="left" w:pos="540"/>
        </w:tabs>
        <w:spacing w:after="0" w:line="240" w:lineRule="auto"/>
        <w:ind w:left="540" w:hanging="540"/>
        <w:jc w:val="both"/>
        <w:rPr>
          <w:rFonts w:ascii="Arial" w:hAnsi="Arial" w:cs="Arial"/>
        </w:rPr>
      </w:pPr>
    </w:p>
    <w:p w14:paraId="12ED7569" w14:textId="77777777"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3ABDEBD3" w14:textId="77777777"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w:t>
      </w:r>
      <w:r w:rsidR="00275CF9" w:rsidRPr="00E4748A">
        <w:rPr>
          <w:rFonts w:ascii="Arial" w:hAnsi="Arial" w:cs="Arial"/>
          <w:color w:val="000000"/>
        </w:rPr>
        <w:lastRenderedPageBreak/>
        <w:t xml:space="preserve">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14:paraId="230CDDB6" w14:textId="77777777" w:rsidR="0009383C" w:rsidRDefault="0009383C" w:rsidP="00F6113E">
      <w:pPr>
        <w:pStyle w:val="Default"/>
        <w:tabs>
          <w:tab w:val="left" w:pos="540"/>
        </w:tabs>
        <w:jc w:val="both"/>
        <w:rPr>
          <w:b/>
          <w:sz w:val="22"/>
          <w:szCs w:val="22"/>
        </w:rPr>
      </w:pPr>
    </w:p>
    <w:p w14:paraId="3FA263B6" w14:textId="77777777"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53D819BA" w14:textId="77777777"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14:paraId="245FE1E5" w14:textId="77777777" w:rsidR="00BA7F7C" w:rsidRPr="00E4748A" w:rsidRDefault="00BA7F7C" w:rsidP="00BB3B87">
      <w:pPr>
        <w:pStyle w:val="Default"/>
        <w:tabs>
          <w:tab w:val="left" w:pos="540"/>
        </w:tabs>
        <w:ind w:left="540"/>
        <w:rPr>
          <w:b/>
          <w:color w:val="auto"/>
          <w:sz w:val="22"/>
          <w:szCs w:val="22"/>
        </w:rPr>
      </w:pPr>
    </w:p>
    <w:p w14:paraId="0D69C232" w14:textId="77777777"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2D4BADE4" w14:textId="77777777"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4B5AC05F" w14:textId="77777777" w:rsidR="00B53F6E" w:rsidRPr="00E4748A" w:rsidRDefault="00B53F6E" w:rsidP="00F6113E">
      <w:pPr>
        <w:tabs>
          <w:tab w:val="left" w:pos="540"/>
        </w:tabs>
        <w:spacing w:after="0" w:line="240" w:lineRule="auto"/>
        <w:jc w:val="both"/>
        <w:rPr>
          <w:rFonts w:ascii="Arial" w:hAnsi="Arial" w:cs="Arial"/>
          <w:b/>
        </w:rPr>
      </w:pPr>
    </w:p>
    <w:p w14:paraId="7392CD5B" w14:textId="77777777"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61DD1BE2" w14:textId="77777777" w:rsidR="0031743A" w:rsidRPr="007502A9" w:rsidRDefault="00FC5826" w:rsidP="007502A9">
      <w:pPr>
        <w:tabs>
          <w:tab w:val="left" w:pos="540"/>
        </w:tabs>
        <w:spacing w:after="0" w:line="240" w:lineRule="auto"/>
        <w:ind w:left="540" w:hanging="540"/>
        <w:rPr>
          <w:rFonts w:ascii="Arial" w:hAnsi="Arial" w:cs="Arial"/>
          <w:color w:val="000000"/>
        </w:rPr>
      </w:pPr>
      <w:r w:rsidRPr="00E4748A">
        <w:rPr>
          <w:rFonts w:ascii="Arial" w:hAnsi="Arial" w:cs="Arial"/>
          <w:b/>
        </w:rPr>
        <w:tab/>
      </w:r>
      <w:r w:rsidR="00E177B7" w:rsidRPr="007502A9">
        <w:rPr>
          <w:rFonts w:ascii="Arial" w:hAnsi="Arial" w:cs="Arial"/>
        </w:rPr>
        <w:t xml:space="preserve">Contractor </w:t>
      </w:r>
      <w:r w:rsidR="00E177B7" w:rsidRPr="007502A9">
        <w:rPr>
          <w:rFonts w:ascii="Arial" w:hAnsi="Arial" w:cs="Arial"/>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save harmless UA and all its trustees, officers, employees and agents against any claim or liability arising from or based upon the violation of any such law, ordinance, regulation, order or decree by an employee, representative, or subcontractor of the Contractor.  </w:t>
      </w:r>
      <w:r w:rsidR="00E177B7" w:rsidRPr="007502A9">
        <w:rPr>
          <w:rFonts w:ascii="Arial" w:hAnsi="Arial" w:cs="Arial"/>
        </w:rPr>
        <w:t>Contractor shall also obtain a full and properly executed release, indemnification, and hold harmless agreement of UA, its trustees, officers, employees, agents and volunteers, in a form acceptable to University, from each customer.  Contractor shall retain the release from each customer for a minimum period of three (3) years, and furnish copies of any and all releases to UA upon its request.</w:t>
      </w:r>
    </w:p>
    <w:p w14:paraId="7A83A8CE" w14:textId="77777777" w:rsidR="00BB49C5" w:rsidRPr="007502A9" w:rsidRDefault="00BB49C5" w:rsidP="007502A9">
      <w:pPr>
        <w:tabs>
          <w:tab w:val="left" w:pos="540"/>
        </w:tabs>
        <w:spacing w:after="0" w:line="240" w:lineRule="auto"/>
        <w:ind w:left="540" w:hanging="540"/>
        <w:rPr>
          <w:rFonts w:ascii="Arial" w:hAnsi="Arial" w:cs="Arial"/>
          <w:color w:val="000000"/>
        </w:rPr>
      </w:pPr>
    </w:p>
    <w:p w14:paraId="27EFE2C5" w14:textId="77777777" w:rsidR="00D2753D" w:rsidRPr="007502A9" w:rsidRDefault="00BB49C5" w:rsidP="007502A9">
      <w:pPr>
        <w:tabs>
          <w:tab w:val="left" w:pos="540"/>
        </w:tabs>
        <w:spacing w:after="0" w:line="240" w:lineRule="auto"/>
        <w:ind w:left="540" w:hanging="540"/>
        <w:rPr>
          <w:rFonts w:ascii="Arial" w:hAnsi="Arial" w:cs="Arial"/>
          <w:color w:val="000000"/>
        </w:rPr>
      </w:pPr>
      <w:r w:rsidRPr="007502A9">
        <w:rPr>
          <w:rFonts w:ascii="Arial" w:hAnsi="Arial" w:cs="Arial"/>
          <w:color w:val="000000"/>
        </w:rPr>
        <w:tab/>
      </w:r>
      <w:r w:rsidR="00D2753D" w:rsidRPr="007502A9">
        <w:rPr>
          <w:rFonts w:ascii="Arial" w:hAnsi="Arial" w:cs="Arial"/>
        </w:rPr>
        <w:t xml:space="preserve">To the extent Contractor shall have access to, store or receive student education records, Contractor agrees to abide by the limitations on use and re-disclosure of such </w:t>
      </w:r>
      <w:r w:rsidR="00D2753D" w:rsidRPr="007502A9">
        <w:rPr>
          <w:rStyle w:val="Strong"/>
          <w:rFonts w:ascii="Arial" w:hAnsi="Arial" w:cs="Arial"/>
          <w:b w:val="0"/>
        </w:rPr>
        <w:t xml:space="preserve">records </w:t>
      </w:r>
      <w:r w:rsidR="00D2753D" w:rsidRPr="007502A9">
        <w:rPr>
          <w:rFonts w:ascii="Arial" w:hAnsi="Arial" w:cs="Arial"/>
        </w:rPr>
        <w:t xml:space="preserve">set forth in </w:t>
      </w:r>
      <w:r w:rsidR="00D2753D" w:rsidRPr="007502A9">
        <w:rPr>
          <w:rStyle w:val="Strong"/>
          <w:rFonts w:ascii="Arial" w:hAnsi="Arial" w:cs="Arial"/>
          <w:b w:val="0"/>
        </w:rPr>
        <w:t xml:space="preserve">the Family Educational Rights and Privacy Act </w:t>
      </w:r>
      <w:r w:rsidR="00D2753D" w:rsidRPr="007502A9">
        <w:rPr>
          <w:rFonts w:ascii="Arial" w:hAnsi="Arial" w:cs="Arial"/>
          <w:color w:val="000000"/>
        </w:rPr>
        <w:t xml:space="preserve">(FERPA), </w:t>
      </w:r>
      <w:r w:rsidR="00D2753D" w:rsidRPr="007502A9">
        <w:rPr>
          <w:rFonts w:ascii="Arial" w:hAnsi="Arial" w:cs="Arial"/>
        </w:rPr>
        <w:t>20 U.S.C. § 1232g</w:t>
      </w:r>
      <w:r w:rsidR="00D2753D" w:rsidRPr="007502A9">
        <w:rPr>
          <w:rFonts w:ascii="Arial" w:hAnsi="Arial" w:cs="Arial"/>
          <w:color w:val="000000"/>
        </w:rPr>
        <w:t>, and 34</w:t>
      </w:r>
      <w:r w:rsidR="00D2753D" w:rsidRPr="007502A9">
        <w:rPr>
          <w:rFonts w:ascii="Arial" w:hAnsi="Arial" w:cs="Arial"/>
        </w:rPr>
        <w:t xml:space="preserve"> CFR Part 99.  Contractor </w:t>
      </w:r>
      <w:r w:rsidR="00D2753D" w:rsidRPr="007502A9">
        <w:rPr>
          <w:rFonts w:ascii="Arial" w:hAnsi="Arial" w:cs="Arial"/>
          <w:color w:val="000000"/>
        </w:rPr>
        <w:t>agrees to hold student record information in strict confidence and</w:t>
      </w:r>
      <w:r w:rsidR="00D2753D" w:rsidRPr="007502A9">
        <w:rPr>
          <w:rFonts w:ascii="Arial" w:hAnsi="Arial" w:cs="Arial"/>
          <w:b/>
          <w:color w:val="000000"/>
        </w:rPr>
        <w:t xml:space="preserve"> </w:t>
      </w:r>
      <w:r w:rsidR="00D2753D" w:rsidRPr="007502A9">
        <w:rPr>
          <w:rFonts w:ascii="Arial" w:hAnsi="Arial" w:cs="Arial"/>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or destroy all student education record information within thirty (30) days. </w:t>
      </w:r>
    </w:p>
    <w:p w14:paraId="38DB63D4" w14:textId="77777777" w:rsidR="00D2753D" w:rsidRPr="007502A9" w:rsidRDefault="00D2753D" w:rsidP="007502A9">
      <w:pPr>
        <w:autoSpaceDE w:val="0"/>
        <w:autoSpaceDN w:val="0"/>
        <w:adjustRightInd w:val="0"/>
        <w:spacing w:after="0" w:line="240" w:lineRule="auto"/>
        <w:ind w:left="540"/>
        <w:rPr>
          <w:rFonts w:ascii="Arial" w:hAnsi="Arial" w:cs="Arial"/>
          <w:color w:val="000000"/>
        </w:rPr>
      </w:pPr>
    </w:p>
    <w:p w14:paraId="539181B3" w14:textId="77777777" w:rsidR="00BB49C5" w:rsidRPr="007502A9" w:rsidRDefault="00D2753D" w:rsidP="007502A9">
      <w:pPr>
        <w:tabs>
          <w:tab w:val="left" w:pos="540"/>
        </w:tabs>
        <w:spacing w:after="0" w:line="240" w:lineRule="auto"/>
        <w:ind w:left="540" w:hanging="540"/>
        <w:rPr>
          <w:rFonts w:ascii="Arial" w:hAnsi="Arial" w:cs="Arial"/>
        </w:rPr>
      </w:pPr>
      <w:r w:rsidRPr="007502A9">
        <w:rPr>
          <w:rFonts w:ascii="Arial" w:hAnsi="Arial" w:cs="Arial"/>
        </w:rPr>
        <w:tab/>
        <w:t>When procuring a technology product or when soliciting the development of such a product, the State of Arkansas is required to comply with the provisions of Arkansas Code Annotated § 25</w:t>
      </w:r>
      <w:r w:rsidRPr="007502A9">
        <w:rPr>
          <w:rFonts w:ascii="Cambria Math" w:hAnsi="Cambria Math" w:cs="Cambria Math"/>
        </w:rPr>
        <w:t>‐</w:t>
      </w:r>
      <w:r w:rsidRPr="007502A9">
        <w:rPr>
          <w:rFonts w:ascii="Arial" w:hAnsi="Arial" w:cs="Arial"/>
        </w:rPr>
        <w:t>26</w:t>
      </w:r>
      <w:r w:rsidRPr="007502A9">
        <w:rPr>
          <w:rFonts w:ascii="Cambria Math" w:hAnsi="Cambria Math" w:cs="Cambria Math"/>
        </w:rPr>
        <w:t>‐</w:t>
      </w:r>
      <w:r w:rsidRPr="007502A9">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w:t>
      </w:r>
      <w:r w:rsidR="00206081" w:rsidRPr="007502A9">
        <w:rPr>
          <w:rFonts w:ascii="Arial" w:hAnsi="Arial" w:cs="Arial"/>
        </w:rPr>
        <w:t>9</w:t>
      </w:r>
      <w:r w:rsidRPr="007502A9">
        <w:rPr>
          <w:rFonts w:ascii="Arial" w:hAnsi="Arial" w:cs="Arial"/>
        </w:rPr>
        <w:t xml:space="preserve"> (software applications and operating systems) and 36 C.F.R. § 1194.22, as it existed on January 1, 201</w:t>
      </w:r>
      <w:r w:rsidR="00206081" w:rsidRPr="007502A9">
        <w:rPr>
          <w:rFonts w:ascii="Arial" w:hAnsi="Arial" w:cs="Arial"/>
        </w:rPr>
        <w:t>9</w:t>
      </w:r>
      <w:r w:rsidRPr="007502A9">
        <w:rPr>
          <w:rFonts w:ascii="Arial" w:hAnsi="Arial" w:cs="Arial"/>
        </w:rPr>
        <w:t xml:space="preserve"> (web</w:t>
      </w:r>
      <w:r w:rsidRPr="007502A9">
        <w:rPr>
          <w:rFonts w:ascii="Cambria Math" w:hAnsi="Cambria Math" w:cs="Cambria Math"/>
        </w:rPr>
        <w:t>‐</w:t>
      </w:r>
      <w:r w:rsidRPr="007502A9">
        <w:rPr>
          <w:rFonts w:ascii="Arial" w:hAnsi="Arial" w:cs="Arial"/>
        </w:rPr>
        <w:t>based intranet and internet information and applications), in accordance with the State of Arkansas technology policy standards relating to accessibility by persons with visual impairments.</w:t>
      </w:r>
    </w:p>
    <w:p w14:paraId="10298706" w14:textId="77777777" w:rsidR="00BB49C5" w:rsidRPr="007502A9" w:rsidRDefault="00BB49C5" w:rsidP="007502A9">
      <w:pPr>
        <w:autoSpaceDE w:val="0"/>
        <w:autoSpaceDN w:val="0"/>
        <w:adjustRightInd w:val="0"/>
        <w:spacing w:after="0" w:line="240" w:lineRule="auto"/>
        <w:rPr>
          <w:rFonts w:ascii="Arial" w:hAnsi="Arial" w:cs="Arial"/>
          <w:b/>
          <w:bCs/>
        </w:rPr>
      </w:pPr>
    </w:p>
    <w:p w14:paraId="242DA03D" w14:textId="77777777" w:rsidR="00BB49C5" w:rsidRPr="007502A9" w:rsidRDefault="00BB49C5" w:rsidP="007502A9">
      <w:pPr>
        <w:autoSpaceDE w:val="0"/>
        <w:autoSpaceDN w:val="0"/>
        <w:adjustRightInd w:val="0"/>
        <w:spacing w:after="0" w:line="240" w:lineRule="auto"/>
        <w:ind w:left="540"/>
        <w:rPr>
          <w:rFonts w:ascii="Arial" w:hAnsi="Arial" w:cs="Arial"/>
        </w:rPr>
      </w:pPr>
      <w:r w:rsidRPr="007502A9">
        <w:rPr>
          <w:rFonts w:ascii="Arial" w:hAnsi="Arial" w:cs="Arial"/>
          <w:b/>
          <w:bCs/>
        </w:rPr>
        <w:t xml:space="preserve">ACCORDINGLY, </w:t>
      </w:r>
      <w:r w:rsidR="00D1607E" w:rsidRPr="007502A9">
        <w:rPr>
          <w:rFonts w:ascii="Arial" w:hAnsi="Arial" w:cs="Arial"/>
          <w:b/>
          <w:caps/>
        </w:rPr>
        <w:t>CONTRACTOR</w:t>
      </w:r>
      <w:r w:rsidRPr="007502A9">
        <w:rPr>
          <w:rFonts w:ascii="Arial" w:hAnsi="Arial" w:cs="Arial"/>
          <w:b/>
          <w:caps/>
        </w:rPr>
        <w:t xml:space="preserve"> SHALL </w:t>
      </w:r>
      <w:r w:rsidRPr="007502A9">
        <w:rPr>
          <w:rFonts w:ascii="Arial" w:hAnsi="Arial" w:cs="Arial"/>
          <w:b/>
          <w:bCs/>
        </w:rPr>
        <w:t xml:space="preserve">EXPRESSLY REPRESENT AND WARRANT </w:t>
      </w:r>
      <w:r w:rsidRPr="007502A9">
        <w:rPr>
          <w:rFonts w:ascii="Arial" w:hAnsi="Arial" w:cs="Arial"/>
        </w:rPr>
        <w:t>to the State of Arkansas through the procurement process by submission of a Voluntary Product Accessibility Template (</w:t>
      </w:r>
      <w:r w:rsidR="00D1607E" w:rsidRPr="007502A9">
        <w:rPr>
          <w:rFonts w:ascii="Arial" w:hAnsi="Arial" w:cs="Arial"/>
        </w:rPr>
        <w:t>“</w:t>
      </w:r>
      <w:r w:rsidRPr="007502A9">
        <w:rPr>
          <w:rFonts w:ascii="Arial" w:hAnsi="Arial" w:cs="Arial"/>
        </w:rPr>
        <w:t>VPAT</w:t>
      </w:r>
      <w:r w:rsidR="00D1607E" w:rsidRPr="007502A9">
        <w:rPr>
          <w:rFonts w:ascii="Arial" w:hAnsi="Arial" w:cs="Arial"/>
        </w:rPr>
        <w:t>”</w:t>
      </w:r>
      <w:r w:rsidRPr="007502A9">
        <w:rPr>
          <w:rFonts w:ascii="Arial" w:hAnsi="Arial" w:cs="Arial"/>
        </w:rPr>
        <w:t>) or similar documentation to demonstrate compliance with 36 C.F.R. § 1194.21, as it existed on January 1, 201</w:t>
      </w:r>
      <w:r w:rsidR="00206081" w:rsidRPr="007502A9">
        <w:rPr>
          <w:rFonts w:ascii="Arial" w:hAnsi="Arial" w:cs="Arial"/>
        </w:rPr>
        <w:t>9</w:t>
      </w:r>
      <w:r w:rsidRPr="007502A9">
        <w:rPr>
          <w:rFonts w:ascii="Arial" w:hAnsi="Arial" w:cs="Arial"/>
        </w:rPr>
        <w:t xml:space="preserve"> (software applications and operating systems) and 36 C.F.R. § 1194.22, as it existed on January 1, 201</w:t>
      </w:r>
      <w:r w:rsidR="00206081" w:rsidRPr="007502A9">
        <w:rPr>
          <w:rFonts w:ascii="Arial" w:hAnsi="Arial" w:cs="Arial"/>
        </w:rPr>
        <w:t>9</w:t>
      </w:r>
      <w:r w:rsidRPr="007502A9">
        <w:rPr>
          <w:rFonts w:ascii="Arial" w:hAnsi="Arial" w:cs="Arial"/>
        </w:rPr>
        <w:t xml:space="preserve"> (web</w:t>
      </w:r>
      <w:r w:rsidRPr="007502A9">
        <w:rPr>
          <w:rFonts w:ascii="Cambria Math" w:hAnsi="Cambria Math" w:cs="Cambria Math"/>
        </w:rPr>
        <w:t>‐</w:t>
      </w:r>
      <w:r w:rsidRPr="007502A9">
        <w:rPr>
          <w:rFonts w:ascii="Arial" w:hAnsi="Arial" w:cs="Arial"/>
        </w:rPr>
        <w:t xml:space="preserve">based intranet and internet information and applications) that the technology </w:t>
      </w:r>
      <w:r w:rsidRPr="007502A9">
        <w:rPr>
          <w:rFonts w:ascii="Arial" w:hAnsi="Arial" w:cs="Arial"/>
        </w:rPr>
        <w:lastRenderedPageBreak/>
        <w:t>provided to the State for purchase is capable, either by virtue of features included within the technology, or because it is readily adaptable by use with other technology, of:</w:t>
      </w:r>
    </w:p>
    <w:p w14:paraId="0568FA56" w14:textId="77777777" w:rsidR="00BB49C5" w:rsidRPr="007502A9" w:rsidRDefault="00BB49C5" w:rsidP="007502A9">
      <w:pPr>
        <w:autoSpaceDE w:val="0"/>
        <w:autoSpaceDN w:val="0"/>
        <w:adjustRightInd w:val="0"/>
        <w:spacing w:after="0" w:line="240" w:lineRule="auto"/>
        <w:ind w:left="540"/>
        <w:rPr>
          <w:rFonts w:ascii="Arial" w:hAnsi="Arial" w:cs="Arial"/>
        </w:rPr>
      </w:pPr>
    </w:p>
    <w:p w14:paraId="2758753C"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Providing, to the extent required by Arkansas Code Annotated § 25</w:t>
      </w:r>
      <w:r w:rsidRPr="007502A9">
        <w:rPr>
          <w:rFonts w:ascii="Cambria Math" w:hAnsi="Cambria Math" w:cs="Cambria Math"/>
        </w:rPr>
        <w:t>‐</w:t>
      </w:r>
      <w:r w:rsidRPr="007502A9">
        <w:rPr>
          <w:rFonts w:ascii="Arial" w:hAnsi="Arial" w:cs="Arial"/>
        </w:rPr>
        <w:t>26</w:t>
      </w:r>
      <w:r w:rsidRPr="007502A9">
        <w:rPr>
          <w:rFonts w:ascii="Cambria Math" w:hAnsi="Cambria Math" w:cs="Cambria Math"/>
        </w:rPr>
        <w:t>‐</w:t>
      </w:r>
      <w:r w:rsidRPr="007502A9">
        <w:rPr>
          <w:rFonts w:ascii="Arial" w:hAnsi="Arial" w:cs="Arial"/>
        </w:rPr>
        <w:t>201 et seq., as amended by Act 308 of 2013, equivalent access for effective use by both visual and non</w:t>
      </w:r>
      <w:r w:rsidRPr="007502A9">
        <w:rPr>
          <w:rFonts w:ascii="Cambria Math" w:hAnsi="Cambria Math" w:cs="Cambria Math"/>
        </w:rPr>
        <w:t>‐</w:t>
      </w:r>
      <w:r w:rsidRPr="007502A9">
        <w:rPr>
          <w:rFonts w:ascii="Arial" w:hAnsi="Arial" w:cs="Arial"/>
        </w:rPr>
        <w:t>visual means;</w:t>
      </w:r>
    </w:p>
    <w:p w14:paraId="079636EC" w14:textId="77777777" w:rsidR="00BB49C5" w:rsidRPr="007502A9" w:rsidRDefault="00BB49C5" w:rsidP="007502A9">
      <w:pPr>
        <w:autoSpaceDE w:val="0"/>
        <w:autoSpaceDN w:val="0"/>
        <w:adjustRightInd w:val="0"/>
        <w:spacing w:after="0" w:line="240" w:lineRule="auto"/>
        <w:ind w:firstLine="720"/>
        <w:rPr>
          <w:rFonts w:ascii="Arial" w:hAnsi="Arial" w:cs="Arial"/>
        </w:rPr>
      </w:pPr>
    </w:p>
    <w:p w14:paraId="28C5B116"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Presenting information, including prompts used for interactive communications, in formats intended for non</w:t>
      </w:r>
      <w:r w:rsidRPr="007502A9">
        <w:rPr>
          <w:rFonts w:ascii="Cambria Math" w:hAnsi="Cambria Math" w:cs="Cambria Math"/>
        </w:rPr>
        <w:t>‐</w:t>
      </w:r>
      <w:r w:rsidRPr="007502A9">
        <w:rPr>
          <w:rFonts w:ascii="Arial" w:hAnsi="Arial" w:cs="Arial"/>
        </w:rPr>
        <w:t>visual use;</w:t>
      </w:r>
    </w:p>
    <w:p w14:paraId="4327590E" w14:textId="77777777" w:rsidR="00BB49C5" w:rsidRPr="007502A9" w:rsidRDefault="00BB49C5" w:rsidP="007502A9">
      <w:pPr>
        <w:autoSpaceDE w:val="0"/>
        <w:autoSpaceDN w:val="0"/>
        <w:adjustRightInd w:val="0"/>
        <w:spacing w:after="0" w:line="240" w:lineRule="auto"/>
        <w:ind w:firstLine="720"/>
        <w:rPr>
          <w:rFonts w:ascii="Arial" w:hAnsi="Arial" w:cs="Arial"/>
        </w:rPr>
      </w:pPr>
    </w:p>
    <w:p w14:paraId="5790538A"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After being made accessible, integrating into networks for obtaining, retrieving, and disseminating information used by individuals who are not blind or visually impaired;</w:t>
      </w:r>
    </w:p>
    <w:p w14:paraId="56E1ACB9" w14:textId="77777777" w:rsidR="00BB49C5" w:rsidRPr="007502A9" w:rsidRDefault="00BB49C5" w:rsidP="007502A9">
      <w:pPr>
        <w:autoSpaceDE w:val="0"/>
        <w:autoSpaceDN w:val="0"/>
        <w:adjustRightInd w:val="0"/>
        <w:spacing w:after="0" w:line="240" w:lineRule="auto"/>
        <w:ind w:left="720"/>
        <w:rPr>
          <w:rFonts w:ascii="Arial" w:hAnsi="Arial" w:cs="Arial"/>
        </w:rPr>
      </w:pPr>
    </w:p>
    <w:p w14:paraId="2AAC1C03"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27BB5AA9" w14:textId="77777777" w:rsidR="00BB49C5" w:rsidRPr="007502A9" w:rsidRDefault="00BB49C5" w:rsidP="007502A9">
      <w:pPr>
        <w:autoSpaceDE w:val="0"/>
        <w:autoSpaceDN w:val="0"/>
        <w:adjustRightInd w:val="0"/>
        <w:spacing w:after="0" w:line="240" w:lineRule="auto"/>
        <w:ind w:left="720"/>
        <w:rPr>
          <w:rFonts w:ascii="Arial" w:hAnsi="Arial" w:cs="Arial"/>
        </w:rPr>
      </w:pPr>
    </w:p>
    <w:p w14:paraId="5991C861"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Being compatible with information technology used by other individuals with whom the blind or visually impaired individuals interact;</w:t>
      </w:r>
    </w:p>
    <w:p w14:paraId="48C119EA" w14:textId="77777777" w:rsidR="00BB49C5" w:rsidRPr="007502A9" w:rsidRDefault="00BB49C5" w:rsidP="007502A9">
      <w:pPr>
        <w:autoSpaceDE w:val="0"/>
        <w:autoSpaceDN w:val="0"/>
        <w:adjustRightInd w:val="0"/>
        <w:spacing w:after="0" w:line="240" w:lineRule="auto"/>
        <w:ind w:firstLine="720"/>
        <w:rPr>
          <w:rFonts w:ascii="Arial" w:hAnsi="Arial" w:cs="Arial"/>
        </w:rPr>
      </w:pPr>
    </w:p>
    <w:p w14:paraId="330BF655"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Integrating into networks used to share communications among employees, program participants, and the public; and</w:t>
      </w:r>
    </w:p>
    <w:p w14:paraId="6CF5E9ED" w14:textId="77777777" w:rsidR="00BB49C5" w:rsidRPr="007502A9" w:rsidRDefault="00BB49C5" w:rsidP="007502A9">
      <w:pPr>
        <w:autoSpaceDE w:val="0"/>
        <w:autoSpaceDN w:val="0"/>
        <w:adjustRightInd w:val="0"/>
        <w:spacing w:after="0" w:line="240" w:lineRule="auto"/>
        <w:ind w:left="720"/>
        <w:rPr>
          <w:rFonts w:ascii="Arial" w:hAnsi="Arial" w:cs="Arial"/>
        </w:rPr>
      </w:pPr>
    </w:p>
    <w:p w14:paraId="311C1B24" w14:textId="77777777" w:rsidR="00BB49C5" w:rsidRPr="007502A9" w:rsidRDefault="00BB49C5" w:rsidP="007502A9">
      <w:pPr>
        <w:autoSpaceDE w:val="0"/>
        <w:autoSpaceDN w:val="0"/>
        <w:adjustRightInd w:val="0"/>
        <w:spacing w:after="0" w:line="240" w:lineRule="auto"/>
        <w:ind w:left="1440"/>
        <w:rPr>
          <w:rFonts w:ascii="Arial" w:hAnsi="Arial" w:cs="Arial"/>
        </w:rPr>
      </w:pPr>
      <w:r w:rsidRPr="007502A9">
        <w:rPr>
          <w:rFonts w:ascii="Cambria Math" w:hAnsi="Cambria Math" w:cs="Cambria Math"/>
        </w:rPr>
        <w:t>‐</w:t>
      </w:r>
      <w:r w:rsidRPr="007502A9">
        <w:rPr>
          <w:rFonts w:ascii="Arial" w:hAnsi="Arial" w:cs="Arial"/>
        </w:rPr>
        <w:t xml:space="preserve"> Providing the capability of equivalent access by nonvisual means to telecommunications or other interconnected network services used by persons who are not blind or visually impaired.</w:t>
      </w:r>
    </w:p>
    <w:p w14:paraId="1E49F93D" w14:textId="77777777" w:rsidR="00BB49C5" w:rsidRPr="007502A9" w:rsidRDefault="00BB49C5" w:rsidP="007502A9">
      <w:pPr>
        <w:autoSpaceDE w:val="0"/>
        <w:autoSpaceDN w:val="0"/>
        <w:adjustRightInd w:val="0"/>
        <w:spacing w:after="0" w:line="240" w:lineRule="auto"/>
        <w:rPr>
          <w:rFonts w:ascii="Arial" w:hAnsi="Arial" w:cs="Arial"/>
        </w:rPr>
      </w:pPr>
    </w:p>
    <w:p w14:paraId="16EB65BD" w14:textId="77777777" w:rsidR="007502A9" w:rsidRPr="007502A9" w:rsidRDefault="00BB49C5" w:rsidP="007502A9">
      <w:pPr>
        <w:tabs>
          <w:tab w:val="left" w:pos="540"/>
        </w:tabs>
        <w:spacing w:after="0" w:line="240" w:lineRule="auto"/>
        <w:ind w:left="540" w:hanging="540"/>
        <w:rPr>
          <w:rFonts w:ascii="Arial" w:hAnsi="Arial" w:cs="Arial"/>
        </w:rPr>
      </w:pPr>
      <w:r w:rsidRPr="007502A9">
        <w:rPr>
          <w:rFonts w:ascii="Arial" w:hAnsi="Arial" w:cs="Arial"/>
        </w:rPr>
        <w:tab/>
      </w:r>
      <w:r w:rsidR="008B3D2B" w:rsidRPr="007502A9">
        <w:rPr>
          <w:rFonts w:ascii="Arial" w:hAnsi="Arial" w:cs="Arial"/>
        </w:rPr>
        <w:t xml:space="preserve">If the information technology product or system being offered does not completely meet these standards, the Respondent must provide an explanation within the VPAT detailing the deviation from these standards.  </w:t>
      </w:r>
    </w:p>
    <w:p w14:paraId="5FAACF90" w14:textId="77777777" w:rsidR="007502A9" w:rsidRPr="007502A9" w:rsidRDefault="007502A9" w:rsidP="007502A9">
      <w:pPr>
        <w:tabs>
          <w:tab w:val="left" w:pos="540"/>
        </w:tabs>
        <w:spacing w:after="0" w:line="240" w:lineRule="auto"/>
        <w:ind w:left="540" w:hanging="540"/>
        <w:rPr>
          <w:rFonts w:ascii="Arial" w:hAnsi="Arial" w:cs="Arial"/>
        </w:rPr>
      </w:pPr>
    </w:p>
    <w:p w14:paraId="36E9A13A" w14:textId="77777777" w:rsidR="0031743A" w:rsidRPr="007502A9" w:rsidRDefault="007502A9" w:rsidP="007502A9">
      <w:pPr>
        <w:tabs>
          <w:tab w:val="left" w:pos="540"/>
        </w:tabs>
        <w:spacing w:after="0" w:line="240" w:lineRule="auto"/>
        <w:ind w:left="540" w:hanging="540"/>
        <w:rPr>
          <w:rFonts w:ascii="Arial" w:hAnsi="Arial" w:cs="Arial"/>
        </w:rPr>
      </w:pPr>
      <w:r w:rsidRPr="007502A9">
        <w:rPr>
          <w:rFonts w:ascii="Arial" w:hAnsi="Arial" w:cs="Arial"/>
        </w:rPr>
        <w:tab/>
      </w:r>
      <w:r w:rsidR="008B3D2B" w:rsidRPr="007502A9">
        <w:rPr>
          <w:rFonts w:ascii="Arial" w:hAnsi="Arial" w:cs="Arial"/>
        </w:rPr>
        <w:t xml:space="preserve">State agencies cannot claim a product as a whole is not </w:t>
      </w:r>
      <w:r w:rsidRPr="007502A9">
        <w:rPr>
          <w:rFonts w:ascii="Arial" w:hAnsi="Arial" w:cs="Arial"/>
        </w:rPr>
        <w:t>reasonably</w:t>
      </w:r>
      <w:r w:rsidR="008B3D2B" w:rsidRPr="007502A9">
        <w:rPr>
          <w:rFonts w:ascii="Arial" w:hAnsi="Arial" w:cs="Arial"/>
        </w:rPr>
        <w:t xml:space="preserve"> available because no product in the marketplace meets all the standards. If products are </w:t>
      </w:r>
      <w:r w:rsidRPr="007502A9">
        <w:rPr>
          <w:rFonts w:ascii="Arial" w:hAnsi="Arial" w:cs="Arial"/>
        </w:rPr>
        <w:t>reasonably</w:t>
      </w:r>
      <w:r w:rsidR="008B3D2B" w:rsidRPr="007502A9">
        <w:rPr>
          <w:rFonts w:ascii="Arial" w:hAnsi="Arial" w:cs="Arial"/>
        </w:rPr>
        <w:t xml:space="preserve"> available that meet some but not all of the standards, the agency must procure the product that best meets the standards or provide written documentation supporting selection of a different product</w:t>
      </w:r>
      <w:r w:rsidRPr="007502A9">
        <w:rPr>
          <w:rFonts w:ascii="Arial" w:hAnsi="Arial" w:cs="Arial"/>
        </w:rPr>
        <w:t>, including any required reasonable accommodations.</w:t>
      </w:r>
    </w:p>
    <w:p w14:paraId="3BDB06B6" w14:textId="77777777" w:rsidR="007502A9" w:rsidRPr="007502A9" w:rsidRDefault="007502A9" w:rsidP="007502A9">
      <w:pPr>
        <w:tabs>
          <w:tab w:val="left" w:pos="540"/>
        </w:tabs>
        <w:spacing w:after="0" w:line="240" w:lineRule="auto"/>
        <w:ind w:left="540" w:hanging="540"/>
        <w:rPr>
          <w:rFonts w:ascii="Arial" w:hAnsi="Arial" w:cs="Arial"/>
        </w:rPr>
      </w:pPr>
    </w:p>
    <w:p w14:paraId="5C9D4962" w14:textId="77777777" w:rsidR="007502A9" w:rsidRPr="007502A9" w:rsidRDefault="007502A9" w:rsidP="007502A9">
      <w:pPr>
        <w:tabs>
          <w:tab w:val="left" w:pos="540"/>
        </w:tabs>
        <w:spacing w:after="0" w:line="240" w:lineRule="auto"/>
        <w:ind w:left="540" w:hanging="540"/>
        <w:rPr>
          <w:rFonts w:ascii="Arial" w:hAnsi="Arial" w:cs="Arial"/>
        </w:rPr>
      </w:pPr>
      <w:r w:rsidRPr="007502A9">
        <w:rPr>
          <w:rFonts w:ascii="Arial" w:hAnsi="Arial" w:cs="Arial"/>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7502A9">
        <w:rPr>
          <w:rFonts w:ascii="Arial" w:hAnsi="Arial" w:cs="Arial"/>
          <w:b/>
          <w:bCs/>
        </w:rPr>
        <w:t xml:space="preserve">shall </w:t>
      </w:r>
      <w:r w:rsidRPr="007502A9">
        <w:rPr>
          <w:rFonts w:ascii="Arial" w:hAnsi="Arial" w:cs="Arial"/>
        </w:rPr>
        <w:t>be provided a reasonable accommodation as defined in 42 U.S.C. § 12111(9), as it existed on January 1, 2019.</w:t>
      </w:r>
    </w:p>
    <w:p w14:paraId="19152991" w14:textId="77777777" w:rsidR="007502A9" w:rsidRPr="007502A9" w:rsidRDefault="007502A9" w:rsidP="007502A9">
      <w:pPr>
        <w:tabs>
          <w:tab w:val="left" w:pos="540"/>
        </w:tabs>
        <w:spacing w:after="0" w:line="240" w:lineRule="auto"/>
        <w:ind w:left="540" w:hanging="540"/>
        <w:rPr>
          <w:rFonts w:ascii="Arial" w:hAnsi="Arial" w:cs="Arial"/>
        </w:rPr>
      </w:pPr>
    </w:p>
    <w:p w14:paraId="5BE867E8" w14:textId="77777777" w:rsidR="007502A9" w:rsidRDefault="007502A9" w:rsidP="007502A9">
      <w:pPr>
        <w:tabs>
          <w:tab w:val="left" w:pos="540"/>
        </w:tabs>
        <w:spacing w:after="0" w:line="240" w:lineRule="auto"/>
        <w:ind w:left="540" w:hanging="540"/>
        <w:rPr>
          <w:rFonts w:ascii="Arial" w:hAnsi="Arial" w:cs="Arial"/>
        </w:rPr>
      </w:pPr>
      <w:r w:rsidRPr="007502A9">
        <w:rPr>
          <w:rFonts w:ascii="Arial" w:hAnsi="Arial" w:cs="Arial"/>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1651BAE"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6EE3AB7D" w14:textId="77777777"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2F36CCFA" w14:textId="77777777"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authority, and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2D62B2EA" w14:textId="77777777" w:rsidR="007352D3" w:rsidRPr="00E4748A" w:rsidRDefault="005D4610" w:rsidP="007352D3">
      <w:pPr>
        <w:tabs>
          <w:tab w:val="left" w:pos="540"/>
          <w:tab w:val="left" w:pos="810"/>
        </w:tabs>
        <w:spacing w:after="0" w:line="240" w:lineRule="auto"/>
        <w:jc w:val="both"/>
      </w:pPr>
      <w:r w:rsidRPr="00E4748A">
        <w:rPr>
          <w:rFonts w:ascii="Arial" w:hAnsi="Arial" w:cs="Arial"/>
        </w:rPr>
        <w:lastRenderedPageBreak/>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3E768DA7" w14:textId="77777777" w:rsidR="007352D3" w:rsidRPr="00E4748A" w:rsidRDefault="007352D3" w:rsidP="007352D3">
      <w:pPr>
        <w:pStyle w:val="Default"/>
        <w:jc w:val="both"/>
        <w:rPr>
          <w:sz w:val="22"/>
          <w:szCs w:val="22"/>
        </w:rPr>
      </w:pPr>
    </w:p>
    <w:p w14:paraId="652526EB"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5D52EABF" w14:textId="77777777" w:rsidR="007352D3" w:rsidRPr="00E4748A" w:rsidRDefault="007352D3" w:rsidP="007352D3">
      <w:pPr>
        <w:pStyle w:val="Default"/>
        <w:ind w:left="1170" w:hanging="360"/>
        <w:jc w:val="both"/>
        <w:rPr>
          <w:sz w:val="22"/>
          <w:szCs w:val="22"/>
        </w:rPr>
      </w:pPr>
      <w:r w:rsidRPr="00E4748A">
        <w:rPr>
          <w:sz w:val="22"/>
          <w:szCs w:val="22"/>
        </w:rPr>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14:paraId="5104985F"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38565F6F"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649806E1"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74CD29C"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19388197" w14:textId="77777777" w:rsidR="007352D3" w:rsidRPr="00E4748A" w:rsidRDefault="007352D3" w:rsidP="007352D3">
      <w:pPr>
        <w:pStyle w:val="Default"/>
        <w:jc w:val="both"/>
        <w:rPr>
          <w:sz w:val="22"/>
          <w:szCs w:val="22"/>
        </w:rPr>
      </w:pPr>
    </w:p>
    <w:p w14:paraId="27D04C4F" w14:textId="77777777"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14:paraId="7D0C2CFD"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5726F240"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286356"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047784CE" w14:textId="77777777"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14:paraId="782E8CE7"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2CE0715B" w14:textId="77777777"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14:paraId="39697837" w14:textId="77777777" w:rsidR="00EA520C" w:rsidRPr="00E4748A" w:rsidRDefault="00EA520C" w:rsidP="00F6113E">
      <w:pPr>
        <w:pStyle w:val="Default"/>
        <w:ind w:left="1080" w:hanging="1080"/>
        <w:jc w:val="both"/>
        <w:rPr>
          <w:sz w:val="22"/>
          <w:szCs w:val="22"/>
        </w:rPr>
      </w:pPr>
    </w:p>
    <w:p w14:paraId="1E35ACC0" w14:textId="77777777"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0C310244" w14:textId="77777777"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14:paraId="4F30AD3D" w14:textId="77777777" w:rsidR="00D31407" w:rsidRPr="00E4748A" w:rsidRDefault="00D31407" w:rsidP="00F6113E">
      <w:pPr>
        <w:pStyle w:val="Default"/>
        <w:jc w:val="both"/>
        <w:rPr>
          <w:sz w:val="22"/>
          <w:szCs w:val="22"/>
        </w:rPr>
      </w:pPr>
    </w:p>
    <w:p w14:paraId="1972E264" w14:textId="77777777"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6763D903" w14:textId="77777777" w:rsidR="00D31407" w:rsidRPr="00E4748A" w:rsidRDefault="000E3F61" w:rsidP="00435D0C">
      <w:pPr>
        <w:pStyle w:val="Default"/>
        <w:tabs>
          <w:tab w:val="left" w:pos="540"/>
        </w:tabs>
        <w:ind w:left="540" w:hanging="540"/>
        <w:rPr>
          <w:b/>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7C893B40" w14:textId="77777777" w:rsidR="00D31407" w:rsidRPr="00E4748A" w:rsidRDefault="00D31407" w:rsidP="00F6113E">
      <w:pPr>
        <w:pStyle w:val="Default"/>
        <w:tabs>
          <w:tab w:val="left" w:pos="540"/>
        </w:tabs>
        <w:jc w:val="both"/>
        <w:rPr>
          <w:sz w:val="22"/>
          <w:szCs w:val="22"/>
        </w:rPr>
      </w:pPr>
    </w:p>
    <w:p w14:paraId="37B30D6C" w14:textId="77777777"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t>Non Waiver of Defaults</w:t>
      </w:r>
    </w:p>
    <w:p w14:paraId="6B16B5C8" w14:textId="77777777"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14:paraId="6148B9C8" w14:textId="77777777" w:rsidR="009A569A" w:rsidRPr="00E4748A" w:rsidRDefault="009A569A" w:rsidP="00F6113E">
      <w:pPr>
        <w:tabs>
          <w:tab w:val="left" w:pos="540"/>
        </w:tabs>
        <w:spacing w:after="0" w:line="240" w:lineRule="auto"/>
        <w:jc w:val="both"/>
        <w:rPr>
          <w:rFonts w:ascii="Arial" w:hAnsi="Arial" w:cs="Arial"/>
        </w:rPr>
      </w:pPr>
    </w:p>
    <w:p w14:paraId="3E0C1EE0" w14:textId="77777777"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72093C75" w14:textId="77777777"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67614079" w14:textId="77777777" w:rsidR="00204DB5" w:rsidRPr="00E4748A" w:rsidRDefault="00204DB5" w:rsidP="00F6113E">
      <w:pPr>
        <w:tabs>
          <w:tab w:val="left" w:pos="540"/>
        </w:tabs>
        <w:spacing w:after="0" w:line="240" w:lineRule="auto"/>
        <w:jc w:val="both"/>
        <w:rPr>
          <w:rFonts w:ascii="Arial" w:hAnsi="Arial" w:cs="Arial"/>
          <w:bCs/>
        </w:rPr>
      </w:pPr>
    </w:p>
    <w:p w14:paraId="18F3586C" w14:textId="77777777"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4A93E161" w14:textId="77777777"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w:t>
      </w:r>
      <w:r w:rsidR="00204DB5">
        <w:rPr>
          <w:rFonts w:ascii="Arial" w:eastAsia="Times New Roman" w:hAnsi="Arial" w:cs="Arial"/>
        </w:rPr>
        <w:lastRenderedPageBreak/>
        <w:t>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263A1E48" w14:textId="77777777" w:rsidR="004C3CCF" w:rsidRPr="00E4748A" w:rsidRDefault="004C3CCF" w:rsidP="00F6113E">
      <w:pPr>
        <w:tabs>
          <w:tab w:val="left" w:pos="540"/>
        </w:tabs>
        <w:spacing w:after="0" w:line="240" w:lineRule="auto"/>
        <w:jc w:val="both"/>
        <w:rPr>
          <w:rFonts w:ascii="Arial" w:hAnsi="Arial" w:cs="Arial"/>
          <w:bCs/>
        </w:rPr>
      </w:pPr>
    </w:p>
    <w:p w14:paraId="1EA8740B" w14:textId="77777777"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3F789334" w14:textId="77777777"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14:paraId="0FB3F721" w14:textId="77777777" w:rsidR="000C75E9" w:rsidRDefault="000C75E9" w:rsidP="000C75E9">
      <w:pPr>
        <w:tabs>
          <w:tab w:val="left" w:pos="540"/>
        </w:tabs>
        <w:spacing w:after="0" w:line="240" w:lineRule="auto"/>
        <w:ind w:left="540" w:hanging="540"/>
        <w:jc w:val="both"/>
        <w:rPr>
          <w:rFonts w:ascii="Arial" w:hAnsi="Arial" w:cs="Arial"/>
        </w:rPr>
      </w:pPr>
    </w:p>
    <w:p w14:paraId="061C5A2D" w14:textId="77777777"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08BC11C5" w14:textId="77777777" w:rsidR="005936BA" w:rsidRPr="00E4748A" w:rsidRDefault="005936BA" w:rsidP="00F6113E">
      <w:pPr>
        <w:tabs>
          <w:tab w:val="left" w:pos="540"/>
        </w:tabs>
        <w:spacing w:after="0" w:line="240" w:lineRule="auto"/>
        <w:jc w:val="both"/>
        <w:rPr>
          <w:rFonts w:ascii="Arial" w:hAnsi="Arial" w:cs="Arial"/>
          <w:b/>
          <w:bCs/>
        </w:rPr>
      </w:pPr>
    </w:p>
    <w:p w14:paraId="3202667E" w14:textId="77777777"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8" w:name="_Hlk497221491"/>
    </w:p>
    <w:p w14:paraId="2122C4E5" w14:textId="77777777"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4DE845DB"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9" w:name="_Hlk497220876"/>
      <w:r w:rsidRPr="003D298E">
        <w:rPr>
          <w:rFonts w:ascii="Arial" w:hAnsi="Arial" w:cs="Arial"/>
          <w:b/>
          <w:sz w:val="22"/>
          <w:szCs w:val="22"/>
        </w:rPr>
        <w:t>Contract and Grant Disclosure</w:t>
      </w:r>
    </w:p>
    <w:p w14:paraId="62CCB308"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61FD16E4" w14:textId="77777777" w:rsidR="00CA0CF0" w:rsidRPr="003D298E" w:rsidRDefault="00CA0CF0" w:rsidP="00CA0CF0">
      <w:pPr>
        <w:tabs>
          <w:tab w:val="left" w:pos="540"/>
        </w:tabs>
        <w:spacing w:after="0" w:line="240" w:lineRule="auto"/>
        <w:ind w:left="540" w:hanging="540"/>
        <w:jc w:val="both"/>
        <w:rPr>
          <w:rFonts w:ascii="Arial" w:hAnsi="Arial" w:cs="Arial"/>
        </w:rPr>
      </w:pPr>
    </w:p>
    <w:p w14:paraId="456412A0"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B2B7040" w14:textId="77777777"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8"/>
    <w:bookmarkEnd w:id="9"/>
    <w:p w14:paraId="3C7DFED9" w14:textId="77777777"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48A69C21" w14:textId="77777777"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3AC07AE6" w14:textId="77777777"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43DD1BD8" w14:textId="77777777" w:rsidR="00D3308A" w:rsidRPr="00E4748A" w:rsidRDefault="006179CB" w:rsidP="00F6113E">
      <w:pPr>
        <w:tabs>
          <w:tab w:val="left" w:pos="540"/>
        </w:tabs>
        <w:spacing w:after="0" w:line="240" w:lineRule="auto"/>
        <w:jc w:val="both"/>
        <w:rPr>
          <w:rFonts w:ascii="Arial" w:hAnsi="Arial" w:cs="Arial"/>
          <w:b/>
        </w:rPr>
      </w:pPr>
      <w:r>
        <w:rPr>
          <w:rFonts w:ascii="Arial" w:hAnsi="Arial" w:cs="Arial"/>
          <w:b/>
        </w:rPr>
        <w:lastRenderedPageBreak/>
        <w:t>8</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14820B0F" w14:textId="77777777" w:rsidR="00565862" w:rsidRPr="00E4748A" w:rsidRDefault="002C38E4"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ontract and will be the sole point of contact with regard to the award of this RFP.</w:t>
      </w:r>
    </w:p>
    <w:p w14:paraId="5BEEECE7" w14:textId="77777777" w:rsidR="00986654" w:rsidRPr="00E4748A" w:rsidRDefault="00986654" w:rsidP="00F6113E">
      <w:pPr>
        <w:tabs>
          <w:tab w:val="left" w:pos="540"/>
        </w:tabs>
        <w:spacing w:after="0" w:line="240" w:lineRule="auto"/>
        <w:jc w:val="both"/>
        <w:rPr>
          <w:rFonts w:ascii="Arial" w:hAnsi="Arial" w:cs="Arial"/>
          <w:b/>
        </w:rPr>
      </w:pPr>
    </w:p>
    <w:p w14:paraId="78034B6E" w14:textId="77777777"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t>Period of Firm Proposal</w:t>
      </w:r>
    </w:p>
    <w:p w14:paraId="3171C248" w14:textId="77777777"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357616" w:rsidRPr="00E4748A">
        <w:rPr>
          <w:rFonts w:ascii="Arial" w:hAnsi="Arial" w:cs="Arial"/>
          <w:u w:val="single"/>
        </w:rPr>
        <w:t xml:space="preserve">Prices for the proposed services must be kept firm for </w:t>
      </w:r>
      <w:r w:rsidR="00357616">
        <w:rPr>
          <w:rFonts w:ascii="Arial" w:hAnsi="Arial" w:cs="Arial"/>
          <w:b/>
          <w:u w:val="single"/>
        </w:rPr>
        <w:t xml:space="preserve">at least </w:t>
      </w:r>
      <w:r w:rsidR="00357616" w:rsidRPr="00FC559B">
        <w:rPr>
          <w:rFonts w:ascii="Arial" w:hAnsi="Arial" w:cs="Arial"/>
          <w:b/>
          <w:u w:val="single"/>
        </w:rPr>
        <w:t>one hundred twenty (120) days</w:t>
      </w:r>
      <w:r w:rsidR="00357616" w:rsidRPr="00FC559B">
        <w:rPr>
          <w:rFonts w:ascii="Arial" w:hAnsi="Arial" w:cs="Arial"/>
          <w:u w:val="single"/>
        </w:rPr>
        <w:t xml:space="preserve"> after the Proposal Due Date specified on the cover sheet of this RFP</w:t>
      </w:r>
      <w:r w:rsidR="00357616" w:rsidRPr="00FC559B">
        <w:rPr>
          <w:rFonts w:ascii="Arial" w:hAnsi="Arial" w:cs="Arial"/>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4371FCA" w14:textId="77777777" w:rsidR="00422142" w:rsidRPr="00CB1257" w:rsidRDefault="00422142" w:rsidP="00F6113E">
      <w:pPr>
        <w:tabs>
          <w:tab w:val="left" w:pos="540"/>
        </w:tabs>
        <w:spacing w:after="0" w:line="240" w:lineRule="auto"/>
        <w:jc w:val="both"/>
        <w:rPr>
          <w:rFonts w:ascii="Arial" w:hAnsi="Arial" w:cs="Arial"/>
          <w:color w:val="FF0000"/>
        </w:rPr>
      </w:pPr>
    </w:p>
    <w:p w14:paraId="01CB8E35" w14:textId="77777777" w:rsidR="00CB1257" w:rsidRPr="00FC559B" w:rsidRDefault="006179CB" w:rsidP="00CB1257">
      <w:pPr>
        <w:tabs>
          <w:tab w:val="left" w:pos="540"/>
        </w:tabs>
        <w:spacing w:after="0" w:line="240" w:lineRule="auto"/>
        <w:jc w:val="both"/>
        <w:rPr>
          <w:rFonts w:ascii="Arial" w:hAnsi="Arial" w:cs="Arial"/>
          <w:b/>
        </w:rPr>
      </w:pPr>
      <w:r w:rsidRPr="00FC559B">
        <w:rPr>
          <w:rFonts w:ascii="Arial" w:hAnsi="Arial" w:cs="Arial"/>
          <w:b/>
        </w:rPr>
        <w:t>8</w:t>
      </w:r>
      <w:r w:rsidR="00281237" w:rsidRPr="00FC559B">
        <w:rPr>
          <w:rFonts w:ascii="Arial" w:hAnsi="Arial" w:cs="Arial"/>
          <w:b/>
        </w:rPr>
        <w:t>.1</w:t>
      </w:r>
      <w:r w:rsidR="008C772F" w:rsidRPr="00FC559B">
        <w:rPr>
          <w:rFonts w:ascii="Arial" w:hAnsi="Arial" w:cs="Arial"/>
          <w:b/>
        </w:rPr>
        <w:t>7</w:t>
      </w:r>
      <w:r w:rsidR="00281237" w:rsidRPr="00FC559B">
        <w:rPr>
          <w:rFonts w:ascii="Arial" w:hAnsi="Arial" w:cs="Arial"/>
          <w:b/>
        </w:rPr>
        <w:tab/>
      </w:r>
      <w:r w:rsidR="00CB1257" w:rsidRPr="00FC559B">
        <w:rPr>
          <w:rFonts w:ascii="Arial" w:hAnsi="Arial" w:cs="Arial"/>
          <w:b/>
        </w:rPr>
        <w:t>Warranty</w:t>
      </w:r>
    </w:p>
    <w:p w14:paraId="791B4A9C" w14:textId="77777777" w:rsidR="00CB1257" w:rsidRPr="00FC559B" w:rsidRDefault="00CB1257" w:rsidP="00CB1257">
      <w:pPr>
        <w:pStyle w:val="MyNormal"/>
        <w:ind w:left="1260" w:hanging="1260"/>
        <w:rPr>
          <w:rFonts w:cs="Arial"/>
        </w:rPr>
      </w:pPr>
      <w:r w:rsidRPr="00FC559B">
        <w:rPr>
          <w:rFonts w:cs="Arial"/>
        </w:rPr>
        <w:tab/>
        <w:t>The vendor must:</w:t>
      </w:r>
    </w:p>
    <w:p w14:paraId="270A4E31" w14:textId="77777777" w:rsidR="00CB1257" w:rsidRPr="00FC559B" w:rsidRDefault="00CB1257" w:rsidP="00CB1257">
      <w:pPr>
        <w:pStyle w:val="MyNormal"/>
        <w:rPr>
          <w:rFonts w:cs="Arial"/>
        </w:rPr>
      </w:pPr>
    </w:p>
    <w:p w14:paraId="51668099" w14:textId="77777777" w:rsidR="00CB1257" w:rsidRPr="00FC559B" w:rsidRDefault="00CB1257" w:rsidP="00B44EDA">
      <w:pPr>
        <w:pStyle w:val="MyNormal"/>
        <w:numPr>
          <w:ilvl w:val="0"/>
          <w:numId w:val="15"/>
        </w:numPr>
        <w:tabs>
          <w:tab w:val="clear" w:pos="2160"/>
          <w:tab w:val="left" w:pos="1620"/>
        </w:tabs>
        <w:rPr>
          <w:rFonts w:cs="Arial"/>
        </w:rPr>
      </w:pPr>
      <w:r w:rsidRPr="00FC559B">
        <w:rPr>
          <w:rFonts w:cs="Arial"/>
        </w:rPr>
        <w:t>Define the provisions of the warranty regarding response time for service and support.</w:t>
      </w:r>
    </w:p>
    <w:p w14:paraId="64603C68" w14:textId="77777777" w:rsidR="00CB1257" w:rsidRPr="009A02BC" w:rsidRDefault="00CB1257" w:rsidP="00B44EDA">
      <w:pPr>
        <w:pStyle w:val="MyNormal"/>
        <w:numPr>
          <w:ilvl w:val="0"/>
          <w:numId w:val="15"/>
        </w:numPr>
        <w:tabs>
          <w:tab w:val="clear" w:pos="2160"/>
          <w:tab w:val="left" w:pos="1620"/>
        </w:tabs>
        <w:rPr>
          <w:rFonts w:cs="Arial"/>
        </w:rPr>
      </w:pPr>
      <w:r w:rsidRPr="009A02BC">
        <w:rPr>
          <w:rFonts w:cs="Arial"/>
        </w:rPr>
        <w:t>Define the provisions of the warranty regarding system up time including maintenance windows.</w:t>
      </w:r>
    </w:p>
    <w:p w14:paraId="5AFA3EEA" w14:textId="77777777" w:rsidR="00CB1257" w:rsidRPr="009A02BC" w:rsidRDefault="00CB1257" w:rsidP="00B44EDA">
      <w:pPr>
        <w:pStyle w:val="MyNormal"/>
        <w:numPr>
          <w:ilvl w:val="0"/>
          <w:numId w:val="15"/>
        </w:numPr>
        <w:tabs>
          <w:tab w:val="clear" w:pos="2160"/>
          <w:tab w:val="left" w:pos="1620"/>
        </w:tabs>
        <w:rPr>
          <w:rFonts w:cs="Arial"/>
        </w:rPr>
      </w:pPr>
      <w:r w:rsidRPr="009A02BC">
        <w:rPr>
          <w:rFonts w:cs="Arial"/>
        </w:rPr>
        <w:t>Outline the standard or proposed plan of action for correcting problems during the warranty period.</w:t>
      </w:r>
    </w:p>
    <w:p w14:paraId="4D4C8EBE" w14:textId="77777777" w:rsidR="00CB1257" w:rsidRPr="009A02BC" w:rsidRDefault="00CB1257" w:rsidP="00B44EDA">
      <w:pPr>
        <w:pStyle w:val="MyNormal"/>
        <w:numPr>
          <w:ilvl w:val="0"/>
          <w:numId w:val="15"/>
        </w:numPr>
        <w:tabs>
          <w:tab w:val="clear" w:pos="2160"/>
          <w:tab w:val="left" w:pos="1620"/>
        </w:tabs>
        <w:rPr>
          <w:rFonts w:cs="Arial"/>
        </w:rPr>
      </w:pPr>
      <w:r w:rsidRPr="009A02BC">
        <w:rPr>
          <w:rFonts w:cs="Arial"/>
        </w:rPr>
        <w:t>Respondents must itemize any components, services, and labor that are excluded from warranty.</w:t>
      </w:r>
    </w:p>
    <w:p w14:paraId="0D0CF2E8" w14:textId="77777777" w:rsidR="00193BD9" w:rsidRDefault="00193BD9" w:rsidP="00CB1257">
      <w:pPr>
        <w:tabs>
          <w:tab w:val="left" w:pos="540"/>
        </w:tabs>
        <w:spacing w:after="0" w:line="240" w:lineRule="auto"/>
        <w:jc w:val="both"/>
        <w:rPr>
          <w:rFonts w:ascii="Arial" w:hAnsi="Arial" w:cs="Arial"/>
          <w:b/>
        </w:rPr>
      </w:pPr>
    </w:p>
    <w:p w14:paraId="44CF66A1" w14:textId="77777777"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w:t>
      </w:r>
      <w:r w:rsidR="008C772F">
        <w:rPr>
          <w:rFonts w:ascii="Arial" w:hAnsi="Arial" w:cs="Arial"/>
          <w:b/>
        </w:rPr>
        <w:t>8</w:t>
      </w:r>
      <w:r w:rsidRPr="00CB1257">
        <w:rPr>
          <w:rFonts w:ascii="Arial" w:hAnsi="Arial" w:cs="Arial"/>
          <w:b/>
        </w:rPr>
        <w:tab/>
      </w:r>
      <w:r w:rsidR="00281237" w:rsidRPr="00CB1257">
        <w:rPr>
          <w:rFonts w:ascii="Arial" w:hAnsi="Arial" w:cs="Arial"/>
          <w:b/>
        </w:rPr>
        <w:t>Errors and Omissions</w:t>
      </w:r>
    </w:p>
    <w:p w14:paraId="63A0F8BE" w14:textId="77777777"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31736B17" w14:textId="77777777" w:rsidR="00F554E8" w:rsidRPr="00E4748A" w:rsidRDefault="00F554E8" w:rsidP="00F6113E">
      <w:pPr>
        <w:tabs>
          <w:tab w:val="left" w:pos="540"/>
        </w:tabs>
        <w:spacing w:after="0" w:line="240" w:lineRule="auto"/>
        <w:jc w:val="both"/>
        <w:rPr>
          <w:rFonts w:ascii="Arial" w:hAnsi="Arial" w:cs="Arial"/>
        </w:rPr>
      </w:pPr>
    </w:p>
    <w:p w14:paraId="33E01192" w14:textId="77777777"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360EDB11" w14:textId="77777777"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72F6EA86" w14:textId="77777777" w:rsidR="00BB3A84" w:rsidRPr="00E4748A" w:rsidRDefault="00BB3A84" w:rsidP="00BB3A84">
      <w:pPr>
        <w:tabs>
          <w:tab w:val="left" w:pos="540"/>
        </w:tabs>
        <w:spacing w:after="0" w:line="240" w:lineRule="auto"/>
        <w:jc w:val="both"/>
        <w:rPr>
          <w:rFonts w:ascii="Arial" w:hAnsi="Arial" w:cs="Arial"/>
        </w:rPr>
      </w:pPr>
    </w:p>
    <w:p w14:paraId="058FFE3C" w14:textId="77777777"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0018F87A" w14:textId="77777777" w:rsidR="00281237" w:rsidRPr="00E4748A" w:rsidRDefault="00281237" w:rsidP="00F6113E">
      <w:pPr>
        <w:tabs>
          <w:tab w:val="left" w:pos="540"/>
        </w:tabs>
        <w:spacing w:after="0" w:line="240" w:lineRule="auto"/>
        <w:jc w:val="both"/>
        <w:rPr>
          <w:rFonts w:ascii="Arial" w:hAnsi="Arial" w:cs="Arial"/>
          <w:b/>
        </w:rPr>
      </w:pPr>
    </w:p>
    <w:p w14:paraId="59010808" w14:textId="77777777"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179DFF17" w14:textId="7777777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14:paraId="234FD0DA" w14:textId="77777777" w:rsidR="006F4E13" w:rsidRPr="00E4748A" w:rsidRDefault="006F4E13" w:rsidP="006F4E13">
      <w:pPr>
        <w:tabs>
          <w:tab w:val="left" w:pos="540"/>
        </w:tabs>
        <w:spacing w:after="0" w:line="240" w:lineRule="auto"/>
        <w:ind w:left="540" w:hanging="540"/>
        <w:jc w:val="both"/>
        <w:rPr>
          <w:rFonts w:ascii="Arial" w:hAnsi="Arial" w:cs="Arial"/>
        </w:rPr>
      </w:pPr>
    </w:p>
    <w:p w14:paraId="480BF736" w14:textId="77777777"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0E17BF6B" w14:textId="77777777" w:rsidR="006F4E13" w:rsidRPr="00E4748A" w:rsidRDefault="006F4E13" w:rsidP="006F4E13">
      <w:pPr>
        <w:tabs>
          <w:tab w:val="left" w:pos="540"/>
        </w:tabs>
        <w:spacing w:after="0" w:line="240" w:lineRule="auto"/>
        <w:ind w:left="540" w:hanging="540"/>
        <w:jc w:val="both"/>
        <w:rPr>
          <w:rFonts w:ascii="Arial" w:hAnsi="Arial" w:cs="Arial"/>
        </w:rPr>
      </w:pPr>
    </w:p>
    <w:p w14:paraId="40171575" w14:textId="77777777"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14:paraId="509EFC13" w14:textId="77777777" w:rsidR="00671B10" w:rsidRPr="00E4748A" w:rsidRDefault="00671B10" w:rsidP="00F6113E">
      <w:pPr>
        <w:pStyle w:val="MyNormal"/>
        <w:ind w:left="1260" w:hanging="1260"/>
        <w:rPr>
          <w:rFonts w:cs="Arial"/>
          <w:szCs w:val="22"/>
        </w:rPr>
      </w:pPr>
    </w:p>
    <w:p w14:paraId="7E39452F" w14:textId="77777777" w:rsidR="00FB38FC" w:rsidRPr="00E4748A" w:rsidRDefault="006179CB" w:rsidP="00F6113E">
      <w:pPr>
        <w:pStyle w:val="MyNormal"/>
        <w:ind w:left="1260" w:hanging="1260"/>
        <w:rPr>
          <w:rFonts w:cs="Arial"/>
          <w:b/>
          <w:szCs w:val="22"/>
        </w:rPr>
      </w:pPr>
      <w:r>
        <w:rPr>
          <w:rFonts w:cs="Arial"/>
          <w:b/>
          <w:szCs w:val="22"/>
        </w:rPr>
        <w:lastRenderedPageBreak/>
        <w:t>8</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76200592" w14:textId="77777777"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4582A8A7"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408CD6D3" w14:textId="77777777"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761A336B" w14:textId="77777777"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663376BF" w14:textId="77777777" w:rsidR="00CF41D1" w:rsidRDefault="00CF41D1" w:rsidP="00CF41D1">
      <w:pPr>
        <w:pStyle w:val="MyNormal"/>
        <w:ind w:left="1260" w:hanging="1260"/>
        <w:jc w:val="left"/>
        <w:rPr>
          <w:rFonts w:cs="Arial"/>
          <w:b/>
          <w:szCs w:val="22"/>
        </w:rPr>
      </w:pPr>
    </w:p>
    <w:p w14:paraId="5F5F665C" w14:textId="77777777"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69E6C39E" w14:textId="77777777" w:rsidR="008C6106" w:rsidRDefault="005905DA" w:rsidP="00CF41D1">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54EB6953" w14:textId="77777777" w:rsidR="008C6106" w:rsidRPr="00E4748A" w:rsidRDefault="008C6106" w:rsidP="00CF41D1">
      <w:pPr>
        <w:pStyle w:val="MyNormal"/>
        <w:ind w:left="540"/>
        <w:jc w:val="left"/>
        <w:rPr>
          <w:rFonts w:cs="Arial"/>
          <w:szCs w:val="22"/>
        </w:rPr>
      </w:pPr>
    </w:p>
    <w:p w14:paraId="663488B1" w14:textId="77777777"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086CCB97" w14:textId="77777777"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so as to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0CB18CD" w14:textId="77777777" w:rsidR="00B45FEC" w:rsidRPr="00E4748A" w:rsidRDefault="00B45FEC" w:rsidP="00CF41D1">
      <w:pPr>
        <w:pStyle w:val="MyNormal"/>
        <w:jc w:val="left"/>
        <w:rPr>
          <w:rFonts w:eastAsia="MS Mincho" w:cs="Arial"/>
          <w:color w:val="000000"/>
          <w:szCs w:val="22"/>
        </w:rPr>
      </w:pPr>
    </w:p>
    <w:p w14:paraId="1A834C1D" w14:textId="77777777"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4</w:t>
      </w:r>
      <w:r w:rsidR="0018240C" w:rsidRPr="00E4748A">
        <w:rPr>
          <w:rFonts w:cs="Arial"/>
          <w:b/>
          <w:szCs w:val="22"/>
        </w:rPr>
        <w:tab/>
        <w:t>Indicia</w:t>
      </w:r>
    </w:p>
    <w:p w14:paraId="3A0BADA2" w14:textId="77777777"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6D10E30F" w14:textId="77777777" w:rsidR="005C42F1" w:rsidRPr="00E4748A" w:rsidRDefault="005C42F1" w:rsidP="00F6113E">
      <w:pPr>
        <w:pStyle w:val="MyNormal"/>
        <w:ind w:left="1260" w:hanging="1260"/>
        <w:rPr>
          <w:rFonts w:eastAsia="MS Mincho" w:cs="Arial"/>
          <w:color w:val="000000"/>
          <w:szCs w:val="22"/>
        </w:rPr>
      </w:pPr>
    </w:p>
    <w:p w14:paraId="3BE3B408" w14:textId="77777777"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297E5ADE" w14:textId="77777777"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14:paraId="6F70C6D2" w14:textId="77777777" w:rsidR="00840D1E" w:rsidRDefault="00840D1E" w:rsidP="007F0BC1">
      <w:pPr>
        <w:tabs>
          <w:tab w:val="left" w:pos="540"/>
        </w:tabs>
        <w:spacing w:after="0" w:line="240" w:lineRule="auto"/>
        <w:rPr>
          <w:rFonts w:ascii="Arial" w:hAnsi="Arial" w:cs="Arial"/>
        </w:rPr>
      </w:pPr>
    </w:p>
    <w:p w14:paraId="54884DC4" w14:textId="77777777"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0C1C2C34" w14:textId="77777777" w:rsidR="00C17124"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r w:rsidR="000C318F">
        <w:rPr>
          <w:rFonts w:ascii="Arial" w:hAnsi="Arial" w:cs="Arial"/>
        </w:rPr>
        <w:t>.</w:t>
      </w:r>
    </w:p>
    <w:p w14:paraId="1CAAB30B" w14:textId="77777777" w:rsidR="00172B28" w:rsidRPr="00E4748A" w:rsidRDefault="00172B28" w:rsidP="00F6113E">
      <w:pPr>
        <w:tabs>
          <w:tab w:val="left" w:pos="540"/>
        </w:tabs>
        <w:spacing w:after="0" w:line="240" w:lineRule="auto"/>
        <w:jc w:val="both"/>
        <w:rPr>
          <w:rFonts w:ascii="Arial" w:hAnsi="Arial" w:cs="Arial"/>
        </w:rPr>
      </w:pPr>
    </w:p>
    <w:p w14:paraId="5BA35DFF" w14:textId="77777777"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2559F7E6" w14:textId="77777777"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0787FA7D" w14:textId="77777777" w:rsidR="00D26B73" w:rsidRPr="00E4748A" w:rsidRDefault="00D26B73" w:rsidP="00D26B73">
      <w:pPr>
        <w:pStyle w:val="Normal1"/>
        <w:ind w:left="720"/>
        <w:jc w:val="both"/>
        <w:rPr>
          <w:sz w:val="22"/>
          <w:szCs w:val="22"/>
        </w:rPr>
      </w:pPr>
    </w:p>
    <w:p w14:paraId="06A14F47"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484811D" w14:textId="77777777" w:rsidR="00D26B73" w:rsidRPr="00E4748A" w:rsidRDefault="00D26B73" w:rsidP="00D26B73">
      <w:pPr>
        <w:pStyle w:val="Normal1"/>
        <w:ind w:left="1440"/>
        <w:jc w:val="both"/>
        <w:rPr>
          <w:sz w:val="22"/>
          <w:szCs w:val="22"/>
        </w:rPr>
      </w:pPr>
      <w:r w:rsidRPr="00CC3B40">
        <w:rPr>
          <w:b/>
          <w:sz w:val="22"/>
          <w:szCs w:val="22"/>
        </w:rPr>
        <w:lastRenderedPageBreak/>
        <w:t>B.</w:t>
      </w:r>
      <w:r w:rsidRPr="00E4748A">
        <w:rPr>
          <w:sz w:val="22"/>
          <w:szCs w:val="22"/>
        </w:rPr>
        <w:t xml:space="preserve"> Enter negotiations with one or more </w:t>
      </w:r>
      <w:r>
        <w:rPr>
          <w:sz w:val="22"/>
          <w:szCs w:val="22"/>
        </w:rPr>
        <w:t xml:space="preserve">Respondents </w:t>
      </w:r>
      <w:r w:rsidRPr="00E4748A">
        <w:rPr>
          <w:sz w:val="22"/>
          <w:szCs w:val="22"/>
        </w:rPr>
        <w:t xml:space="preserve">in an effort to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0A59FF0B" w14:textId="77777777" w:rsidR="00D26B73" w:rsidRPr="00E4748A" w:rsidRDefault="00D26B73" w:rsidP="00D26B73">
      <w:pPr>
        <w:pStyle w:val="Normal1"/>
        <w:jc w:val="both"/>
        <w:rPr>
          <w:sz w:val="22"/>
          <w:szCs w:val="22"/>
        </w:rPr>
      </w:pPr>
    </w:p>
    <w:p w14:paraId="399A03BE" w14:textId="77777777" w:rsidR="00D26B73" w:rsidRDefault="00D26B73" w:rsidP="00D26B73">
      <w:pPr>
        <w:pStyle w:val="Normal1"/>
        <w:ind w:left="720"/>
        <w:jc w:val="both"/>
        <w:rPr>
          <w:sz w:val="22"/>
          <w:szCs w:val="22"/>
        </w:rPr>
      </w:pPr>
      <w:r w:rsidRPr="003C1DB3">
        <w:rPr>
          <w:sz w:val="22"/>
          <w:szCs w:val="22"/>
        </w:rPr>
        <w:t xml:space="preserve">Because </w:t>
      </w:r>
      <w:r>
        <w:rPr>
          <w:sz w:val="22"/>
          <w:szCs w:val="22"/>
        </w:rPr>
        <w:t xml:space="preserve">UA </w:t>
      </w:r>
      <w:r w:rsidRPr="003C1DB3">
        <w:rPr>
          <w:sz w:val="22"/>
          <w:szCs w:val="22"/>
        </w:rPr>
        <w:t xml:space="preserve">may use alternative (A) above, each </w:t>
      </w:r>
      <w:r>
        <w:rPr>
          <w:sz w:val="22"/>
          <w:szCs w:val="22"/>
        </w:rPr>
        <w:t xml:space="preserve">Respondent </w:t>
      </w:r>
      <w:r w:rsidR="00462D62">
        <w:rPr>
          <w:sz w:val="22"/>
          <w:szCs w:val="22"/>
        </w:rPr>
        <w:t xml:space="preserve">shall accept the </w:t>
      </w:r>
      <w:r w:rsidRPr="003C1DB3">
        <w:rPr>
          <w:sz w:val="22"/>
          <w:szCs w:val="22"/>
        </w:rPr>
        <w:t>contents of this RFP</w:t>
      </w:r>
      <w:r w:rsidR="00462D62">
        <w:rPr>
          <w:sz w:val="22"/>
          <w:szCs w:val="22"/>
        </w:rPr>
        <w:t xml:space="preserve"> which</w:t>
      </w:r>
      <w:r w:rsidRPr="003C1DB3">
        <w:rPr>
          <w:sz w:val="22"/>
          <w:szCs w:val="22"/>
        </w:rPr>
        <w:t xml:space="preserve">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documents, </w:t>
      </w:r>
      <w:r w:rsidR="00462D62">
        <w:rPr>
          <w:sz w:val="22"/>
          <w:szCs w:val="22"/>
        </w:rPr>
        <w:t>and</w:t>
      </w:r>
      <w:r w:rsidRPr="003C1DB3">
        <w:rPr>
          <w:sz w:val="22"/>
          <w:szCs w:val="22"/>
        </w:rPr>
        <w:t xml:space="preserve"> will include </w:t>
      </w:r>
      <w:r>
        <w:rPr>
          <w:sz w:val="22"/>
          <w:szCs w:val="22"/>
        </w:rPr>
        <w:t>s</w:t>
      </w:r>
      <w:r w:rsidRPr="003C1DB3">
        <w:rPr>
          <w:sz w:val="22"/>
          <w:szCs w:val="22"/>
        </w:rPr>
        <w:t xml:space="preserve">tandard </w:t>
      </w:r>
      <w:r>
        <w:rPr>
          <w:sz w:val="22"/>
          <w:szCs w:val="22"/>
        </w:rPr>
        <w:t>UA terms and conditions</w:t>
      </w:r>
      <w:r w:rsidRPr="00B51EE9">
        <w:rPr>
          <w:sz w:val="22"/>
          <w:szCs w:val="22"/>
        </w:rPr>
        <w:t>.</w:t>
      </w:r>
    </w:p>
    <w:p w14:paraId="648E5315" w14:textId="77777777" w:rsidR="00226DBB" w:rsidRDefault="00226DBB" w:rsidP="00D26B73">
      <w:pPr>
        <w:pStyle w:val="Normal1"/>
        <w:ind w:left="720"/>
        <w:jc w:val="both"/>
        <w:rPr>
          <w:sz w:val="22"/>
          <w:szCs w:val="22"/>
        </w:rPr>
      </w:pPr>
    </w:p>
    <w:p w14:paraId="43163C46" w14:textId="77777777" w:rsidR="00226DBB" w:rsidRPr="00B51EE9" w:rsidRDefault="00226DBB" w:rsidP="00D26B73">
      <w:pPr>
        <w:pStyle w:val="Normal1"/>
        <w:ind w:left="720"/>
        <w:jc w:val="both"/>
        <w:rPr>
          <w:sz w:val="22"/>
          <w:szCs w:val="22"/>
        </w:rPr>
      </w:pPr>
      <w:bookmarkStart w:id="10" w:name="_Hlk4066981"/>
      <w:r w:rsidRPr="001B4A56">
        <w:rPr>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0"/>
    </w:p>
    <w:p w14:paraId="471315A2" w14:textId="77777777" w:rsidR="00D26B73" w:rsidRPr="00C624DB" w:rsidRDefault="00D26B73" w:rsidP="00D26B73">
      <w:pPr>
        <w:pStyle w:val="Normal1"/>
        <w:ind w:left="720"/>
        <w:jc w:val="both"/>
        <w:rPr>
          <w:color w:val="auto"/>
          <w:sz w:val="22"/>
          <w:szCs w:val="22"/>
        </w:rPr>
      </w:pPr>
    </w:p>
    <w:p w14:paraId="4231B747" w14:textId="77777777"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0850E6F4" w14:textId="77777777" w:rsidR="007D09E9" w:rsidRDefault="007D09E9" w:rsidP="00D26B73">
      <w:pPr>
        <w:pStyle w:val="Normal1"/>
        <w:ind w:left="720"/>
        <w:rPr>
          <w:color w:val="auto"/>
          <w:sz w:val="22"/>
          <w:szCs w:val="22"/>
        </w:rPr>
      </w:pPr>
    </w:p>
    <w:p w14:paraId="22B8CF0C" w14:textId="77777777" w:rsidR="000327CA" w:rsidRDefault="002E4EB4" w:rsidP="000327CA">
      <w:pPr>
        <w:pStyle w:val="Normal1"/>
        <w:ind w:left="720"/>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2" w:history="1">
        <w:r w:rsidRPr="00A83206">
          <w:rPr>
            <w:rStyle w:val="Hyperlink"/>
          </w:rPr>
          <w:t>http://procurement.uark.edu/_resources/documents/TGSForm.pdf</w:t>
        </w:r>
      </w:hyperlink>
      <w:r w:rsidR="000327CA" w:rsidRPr="000327CA">
        <w:rPr>
          <w:rStyle w:val="Hyperlink"/>
          <w:u w:val="none"/>
        </w:rPr>
        <w:t>.</w:t>
      </w:r>
      <w:r w:rsidR="000327CA" w:rsidRPr="000327CA">
        <w:rPr>
          <w:rStyle w:val="Hyperlink"/>
          <w:color w:val="auto"/>
          <w:sz w:val="22"/>
          <w:szCs w:val="22"/>
          <w:u w:val="none"/>
        </w:rPr>
        <w:t xml:space="preserve"> </w:t>
      </w:r>
      <w:bookmarkStart w:id="11" w:name="_Hlk18576967"/>
      <w:r w:rsidR="000327CA" w:rsidRPr="000327CA">
        <w:rPr>
          <w:rStyle w:val="Hyperlink"/>
          <w:color w:val="auto"/>
          <w:u w:val="none"/>
        </w:rPr>
        <w:t>(</w:t>
      </w:r>
      <w:r w:rsidR="000327CA" w:rsidRPr="000327CA">
        <w:t>Additional processing time must be allotted if subsequent contract is subject to this requirement).</w:t>
      </w:r>
      <w:bookmarkEnd w:id="11"/>
    </w:p>
    <w:p w14:paraId="26EBBFE0" w14:textId="77777777" w:rsidR="00946D14" w:rsidRDefault="00946D14" w:rsidP="000327CA">
      <w:pPr>
        <w:pStyle w:val="Normal1"/>
        <w:ind w:left="720"/>
        <w:rPr>
          <w:color w:val="auto"/>
          <w:u w:val="single"/>
        </w:rPr>
      </w:pPr>
    </w:p>
    <w:p w14:paraId="68BF6D0F" w14:textId="77777777"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w:t>
      </w:r>
      <w:r w:rsidR="00C5226E">
        <w:rPr>
          <w:rFonts w:ascii="Arial" w:hAnsi="Arial" w:cs="Arial"/>
          <w:b/>
        </w:rPr>
        <w:t>8</w:t>
      </w:r>
      <w:r w:rsidRPr="00AE26E7">
        <w:rPr>
          <w:rFonts w:ascii="Arial" w:hAnsi="Arial" w:cs="Arial"/>
          <w:b/>
        </w:rPr>
        <w:tab/>
        <w:t>Permits/Licenses and Compliance</w:t>
      </w:r>
    </w:p>
    <w:p w14:paraId="12C7CBC4" w14:textId="77777777"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14:paraId="15E0E696" w14:textId="77777777" w:rsidR="00A27B36" w:rsidRPr="00F23826" w:rsidRDefault="00A27B36" w:rsidP="00A27B36">
      <w:pPr>
        <w:tabs>
          <w:tab w:val="left" w:pos="540"/>
        </w:tabs>
        <w:spacing w:after="0" w:line="240" w:lineRule="auto"/>
        <w:jc w:val="both"/>
        <w:rPr>
          <w:rFonts w:ascii="Arial" w:hAnsi="Arial" w:cs="Arial"/>
        </w:rPr>
      </w:pPr>
    </w:p>
    <w:p w14:paraId="6FFACDCC" w14:textId="77777777"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w:t>
      </w:r>
      <w:r w:rsidR="00C5226E">
        <w:rPr>
          <w:rFonts w:ascii="Arial" w:hAnsi="Arial" w:cs="Arial"/>
          <w:b/>
        </w:rPr>
        <w:t>29</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14:paraId="03B60BFD" w14:textId="77777777"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AA, and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79F6AC91" w14:textId="77777777" w:rsidR="00EE22D0" w:rsidRPr="00F23826" w:rsidRDefault="00EE22D0" w:rsidP="00A27B36">
      <w:pPr>
        <w:tabs>
          <w:tab w:val="left" w:pos="540"/>
        </w:tabs>
        <w:spacing w:after="0" w:line="240" w:lineRule="auto"/>
        <w:ind w:left="540"/>
        <w:rPr>
          <w:rFonts w:ascii="Arial" w:hAnsi="Arial" w:cs="Arial"/>
          <w:spacing w:val="-1"/>
        </w:rPr>
      </w:pPr>
    </w:p>
    <w:p w14:paraId="074737B5" w14:textId="77777777"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30</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14:paraId="5230C623" w14:textId="04ED7A20" w:rsidR="0082279D"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14:paraId="2572C69D" w14:textId="77777777" w:rsidR="00FC66E6" w:rsidRPr="00F23826" w:rsidRDefault="00FC66E6" w:rsidP="00A34EB2">
      <w:pPr>
        <w:tabs>
          <w:tab w:val="left" w:pos="540"/>
        </w:tabs>
        <w:spacing w:after="0" w:line="240" w:lineRule="auto"/>
        <w:ind w:left="540"/>
        <w:rPr>
          <w:rFonts w:ascii="Arial" w:hAnsi="Arial" w:cs="Arial"/>
        </w:rPr>
      </w:pPr>
    </w:p>
    <w:p w14:paraId="342E0D13" w14:textId="77777777"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31</w:t>
      </w:r>
      <w:r w:rsidRPr="00F23826">
        <w:rPr>
          <w:rFonts w:ascii="Arial" w:hAnsi="Arial" w:cs="Arial"/>
        </w:rPr>
        <w:tab/>
      </w:r>
      <w:r w:rsidRPr="00F23826">
        <w:rPr>
          <w:rFonts w:ascii="Arial" w:hAnsi="Arial" w:cs="Arial"/>
          <w:b/>
        </w:rPr>
        <w:t>Campus Restrictions</w:t>
      </w:r>
    </w:p>
    <w:p w14:paraId="65B85C01" w14:textId="77777777"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w:t>
      </w:r>
      <w:r w:rsidRPr="004071FB">
        <w:rPr>
          <w:rFonts w:ascii="Arial" w:hAnsi="Arial" w:cs="Arial"/>
        </w:rPr>
        <w:lastRenderedPageBreak/>
        <w:t xml:space="preserve">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14:paraId="6CAE84DA" w14:textId="77777777" w:rsidR="002B6229" w:rsidRDefault="002B6229" w:rsidP="002B6229">
      <w:pPr>
        <w:tabs>
          <w:tab w:val="left" w:pos="540"/>
        </w:tabs>
        <w:spacing w:after="0" w:line="240" w:lineRule="auto"/>
        <w:rPr>
          <w:rFonts w:ascii="Arial" w:hAnsi="Arial" w:cs="Arial"/>
        </w:rPr>
      </w:pPr>
    </w:p>
    <w:p w14:paraId="7E2B8E03" w14:textId="77777777" w:rsidR="002B6229" w:rsidRPr="004071FB"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t>8.3</w:t>
      </w:r>
      <w:r>
        <w:rPr>
          <w:rFonts w:ascii="Arial" w:hAnsi="Arial" w:cs="Arial"/>
          <w:b/>
        </w:rPr>
        <w:t>2</w:t>
      </w:r>
      <w:r w:rsidRPr="004071FB">
        <w:rPr>
          <w:rFonts w:ascii="Arial" w:hAnsi="Arial" w:cs="Arial"/>
          <w:b/>
        </w:rPr>
        <w:t xml:space="preserve">  Performance Standards</w:t>
      </w:r>
    </w:p>
    <w:p w14:paraId="67F3FBCE" w14:textId="77777777"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14:paraId="160FEB46"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7BC1A34F" w14:textId="77777777" w:rsidR="002B6229" w:rsidRPr="004071FB" w:rsidRDefault="002B6229" w:rsidP="002B6229">
      <w:pPr>
        <w:pStyle w:val="ListParagraph"/>
        <w:ind w:left="540" w:hanging="540"/>
        <w:contextualSpacing/>
        <w:jc w:val="both"/>
        <w:rPr>
          <w:rFonts w:ascii="Arial" w:hAnsi="Arial" w:cs="Arial"/>
          <w:sz w:val="22"/>
          <w:szCs w:val="22"/>
        </w:rPr>
      </w:pPr>
      <w:r w:rsidRPr="004071FB">
        <w:rPr>
          <w:rFonts w:ascii="Arial" w:hAnsi="Arial" w:cs="Arial"/>
          <w:b/>
          <w:sz w:val="22"/>
          <w:szCs w:val="22"/>
        </w:rPr>
        <w:t>8.3</w:t>
      </w:r>
      <w:r>
        <w:rPr>
          <w:rFonts w:ascii="Arial" w:hAnsi="Arial" w:cs="Arial"/>
          <w:b/>
          <w:sz w:val="22"/>
          <w:szCs w:val="22"/>
        </w:rPr>
        <w:t>3</w:t>
      </w:r>
      <w:r w:rsidRPr="004071FB">
        <w:rPr>
          <w:rFonts w:ascii="Arial" w:hAnsi="Arial" w:cs="Arial"/>
          <w:b/>
          <w:sz w:val="22"/>
          <w:szCs w:val="22"/>
        </w:rPr>
        <w:t xml:space="preserve">  Background Checks</w:t>
      </w:r>
    </w:p>
    <w:p w14:paraId="4EA30775" w14:textId="77777777"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14:paraId="5F61F3C9" w14:textId="77777777" w:rsidR="002B6229" w:rsidRDefault="002B6229" w:rsidP="002B6229">
      <w:pPr>
        <w:tabs>
          <w:tab w:val="left" w:pos="540"/>
        </w:tabs>
        <w:spacing w:after="0" w:line="240" w:lineRule="auto"/>
        <w:jc w:val="both"/>
        <w:rPr>
          <w:rFonts w:ascii="Arial" w:hAnsi="Arial" w:cs="Arial"/>
        </w:rPr>
      </w:pPr>
    </w:p>
    <w:p w14:paraId="4BD24F85" w14:textId="77777777" w:rsidR="002B6229"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t>8.3</w:t>
      </w:r>
      <w:r>
        <w:rPr>
          <w:rFonts w:ascii="Arial" w:hAnsi="Arial" w:cs="Arial"/>
          <w:b/>
        </w:rPr>
        <w:t>4</w:t>
      </w:r>
      <w:r w:rsidRPr="004071FB">
        <w:rPr>
          <w:rFonts w:ascii="Arial" w:hAnsi="Arial" w:cs="Arial"/>
          <w:b/>
        </w:rPr>
        <w:t xml:space="preserve">  Service Expectations</w:t>
      </w:r>
      <w:r w:rsidRPr="004071FB">
        <w:rPr>
          <w:rFonts w:ascii="Arial" w:hAnsi="Arial" w:cs="Arial"/>
        </w:rPr>
        <w:t xml:space="preserve"> </w:t>
      </w:r>
    </w:p>
    <w:p w14:paraId="5E417190" w14:textId="77777777"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learning, and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14:paraId="0FAE8FC3" w14:textId="77777777" w:rsidR="00E61417" w:rsidRDefault="00E61417" w:rsidP="002B6229">
      <w:pPr>
        <w:shd w:val="clear" w:color="auto" w:fill="FFFFFF"/>
        <w:spacing w:after="0" w:line="240" w:lineRule="auto"/>
        <w:ind w:left="540" w:right="8"/>
        <w:jc w:val="both"/>
        <w:rPr>
          <w:rFonts w:ascii="Arial" w:hAnsi="Arial" w:cs="Arial"/>
        </w:rPr>
      </w:pPr>
    </w:p>
    <w:p w14:paraId="36CDD547" w14:textId="77777777" w:rsidR="002B6229" w:rsidRDefault="002B6229" w:rsidP="002B6229">
      <w:pPr>
        <w:shd w:val="clear" w:color="auto" w:fill="FFFFFF"/>
        <w:spacing w:after="0" w:line="240" w:lineRule="auto"/>
        <w:ind w:left="540" w:right="8" w:hanging="540"/>
        <w:jc w:val="both"/>
        <w:rPr>
          <w:rFonts w:ascii="Arial" w:hAnsi="Arial" w:cs="Arial"/>
          <w:color w:val="000000"/>
        </w:rPr>
      </w:pPr>
      <w:r w:rsidRPr="004071FB">
        <w:rPr>
          <w:rFonts w:ascii="Arial" w:hAnsi="Arial" w:cs="Arial"/>
          <w:b/>
        </w:rPr>
        <w:t>8.</w:t>
      </w:r>
      <w:r w:rsidRPr="004071FB">
        <w:rPr>
          <w:rFonts w:ascii="Arial" w:hAnsi="Arial" w:cs="Arial"/>
          <w:b/>
          <w:color w:val="000000"/>
          <w:spacing w:val="-1"/>
        </w:rPr>
        <w:t>3</w:t>
      </w:r>
      <w:r>
        <w:rPr>
          <w:rFonts w:ascii="Arial" w:hAnsi="Arial" w:cs="Arial"/>
          <w:b/>
          <w:color w:val="000000"/>
          <w:spacing w:val="-1"/>
        </w:rPr>
        <w:t>5</w:t>
      </w:r>
      <w:r w:rsidRPr="004071FB">
        <w:rPr>
          <w:rFonts w:ascii="Arial" w:hAnsi="Arial" w:cs="Arial"/>
          <w:b/>
          <w:color w:val="000000"/>
          <w:spacing w:val="-1"/>
        </w:rPr>
        <w:t xml:space="preserve">  </w:t>
      </w:r>
      <w:r w:rsidRPr="004071FB">
        <w:rPr>
          <w:rFonts w:ascii="Arial" w:hAnsi="Arial" w:cs="Arial"/>
          <w:b/>
          <w:color w:val="000000"/>
        </w:rPr>
        <w:t>No Assignment and Sublicensing</w:t>
      </w:r>
      <w:r w:rsidRPr="004071FB">
        <w:rPr>
          <w:rFonts w:ascii="Arial" w:hAnsi="Arial" w:cs="Arial"/>
          <w:color w:val="000000"/>
        </w:rPr>
        <w:t xml:space="preserve">  </w:t>
      </w:r>
    </w:p>
    <w:p w14:paraId="117BC96E" w14:textId="77777777"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54EB431F" w14:textId="3F3A3639" w:rsidR="002B6229" w:rsidRDefault="002B6229" w:rsidP="002B6229">
      <w:pPr>
        <w:shd w:val="clear" w:color="auto" w:fill="FFFFFF"/>
        <w:spacing w:after="0" w:line="240" w:lineRule="auto"/>
        <w:ind w:right="8"/>
        <w:jc w:val="both"/>
        <w:rPr>
          <w:rFonts w:ascii="Arial" w:hAnsi="Arial" w:cs="Arial"/>
          <w:b/>
        </w:rPr>
      </w:pPr>
    </w:p>
    <w:p w14:paraId="373F0399" w14:textId="0779C4B9" w:rsidR="00FC66E6" w:rsidRDefault="00FC66E6" w:rsidP="002B6229">
      <w:pPr>
        <w:shd w:val="clear" w:color="auto" w:fill="FFFFFF"/>
        <w:spacing w:after="0" w:line="240" w:lineRule="auto"/>
        <w:ind w:right="8"/>
        <w:jc w:val="both"/>
        <w:rPr>
          <w:rFonts w:ascii="Arial" w:hAnsi="Arial" w:cs="Arial"/>
          <w:b/>
        </w:rPr>
      </w:pPr>
    </w:p>
    <w:p w14:paraId="657CB343" w14:textId="7BF60B2B" w:rsidR="00FC66E6" w:rsidRDefault="00FC66E6" w:rsidP="002B6229">
      <w:pPr>
        <w:shd w:val="clear" w:color="auto" w:fill="FFFFFF"/>
        <w:spacing w:after="0" w:line="240" w:lineRule="auto"/>
        <w:ind w:right="8"/>
        <w:jc w:val="both"/>
        <w:rPr>
          <w:rFonts w:ascii="Arial" w:hAnsi="Arial" w:cs="Arial"/>
          <w:b/>
        </w:rPr>
      </w:pPr>
    </w:p>
    <w:p w14:paraId="29177E2A" w14:textId="77777777" w:rsidR="00FC66E6" w:rsidRPr="004071FB" w:rsidRDefault="00FC66E6" w:rsidP="002B6229">
      <w:pPr>
        <w:shd w:val="clear" w:color="auto" w:fill="FFFFFF"/>
        <w:spacing w:after="0" w:line="240" w:lineRule="auto"/>
        <w:ind w:right="8"/>
        <w:jc w:val="both"/>
        <w:rPr>
          <w:rFonts w:ascii="Arial" w:hAnsi="Arial" w:cs="Arial"/>
          <w:b/>
        </w:rPr>
      </w:pPr>
    </w:p>
    <w:p w14:paraId="607AE503" w14:textId="77777777" w:rsidR="002B6229" w:rsidRPr="004071FB" w:rsidRDefault="002B6229" w:rsidP="002B6229">
      <w:pPr>
        <w:tabs>
          <w:tab w:val="left" w:pos="540"/>
        </w:tabs>
        <w:spacing w:after="0"/>
        <w:jc w:val="both"/>
        <w:rPr>
          <w:rFonts w:ascii="Arial" w:hAnsi="Arial" w:cs="Arial"/>
          <w:b/>
        </w:rPr>
      </w:pPr>
      <w:r>
        <w:rPr>
          <w:rFonts w:ascii="Arial" w:hAnsi="Arial" w:cs="Arial"/>
          <w:b/>
        </w:rPr>
        <w:lastRenderedPageBreak/>
        <w:t>8.36</w:t>
      </w:r>
      <w:r w:rsidRPr="004071FB">
        <w:rPr>
          <w:rFonts w:ascii="Arial" w:hAnsi="Arial" w:cs="Arial"/>
        </w:rPr>
        <w:t xml:space="preserve">  </w:t>
      </w:r>
      <w:r w:rsidRPr="004071FB">
        <w:rPr>
          <w:rFonts w:ascii="Arial" w:hAnsi="Arial" w:cs="Arial"/>
          <w:b/>
        </w:rPr>
        <w:t>PCI DSS Compliance</w:t>
      </w:r>
    </w:p>
    <w:p w14:paraId="65B07B61" w14:textId="77777777" w:rsidR="002B6229" w:rsidRPr="00ED15CC"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w:t>
      </w:r>
      <w:r w:rsidR="003C03E7" w:rsidRPr="004071FB">
        <w:rPr>
          <w:rFonts w:ascii="Arial" w:hAnsi="Arial" w:cs="Arial"/>
        </w:rPr>
        <w:t>third-party</w:t>
      </w:r>
      <w:r w:rsidRPr="004071FB">
        <w:rPr>
          <w:rFonts w:ascii="Arial" w:hAnsi="Arial" w:cs="Arial"/>
        </w:rPr>
        <w:t xml:space="preserve">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w:t>
      </w:r>
      <w:r w:rsidRPr="00ED15CC">
        <w:rPr>
          <w:rFonts w:ascii="Arial" w:hAnsi="Arial" w:cs="Arial"/>
        </w:rPr>
        <w:t>Contractor and UA.</w:t>
      </w:r>
    </w:p>
    <w:p w14:paraId="3E7A2988" w14:textId="77777777" w:rsidR="002B6229" w:rsidRPr="00ED15CC" w:rsidRDefault="002B6229" w:rsidP="002B6229">
      <w:pPr>
        <w:spacing w:after="0"/>
        <w:jc w:val="both"/>
        <w:rPr>
          <w:rFonts w:ascii="Arial" w:eastAsia="MS Mincho" w:hAnsi="Arial" w:cs="Arial"/>
          <w:b/>
          <w:bCs/>
        </w:rPr>
      </w:pPr>
      <w:r w:rsidRPr="00ED15CC">
        <w:rPr>
          <w:rFonts w:ascii="Arial" w:eastAsia="MS Mincho" w:hAnsi="Arial" w:cs="Arial"/>
          <w:b/>
          <w:bCs/>
        </w:rPr>
        <w:t>8.37  NCAA AND SEC</w:t>
      </w:r>
    </w:p>
    <w:p w14:paraId="6F981275" w14:textId="092A73E7" w:rsidR="008C7EC8" w:rsidRPr="002624CF" w:rsidRDefault="0078251C" w:rsidP="002B6229">
      <w:pPr>
        <w:tabs>
          <w:tab w:val="left" w:pos="540"/>
        </w:tabs>
        <w:spacing w:after="0" w:line="240" w:lineRule="auto"/>
        <w:ind w:left="540"/>
        <w:rPr>
          <w:rFonts w:ascii="Arial" w:hAnsi="Arial" w:cs="Arial"/>
          <w:b/>
          <w:spacing w:val="-1"/>
        </w:rPr>
      </w:pPr>
      <w:r w:rsidRPr="002624CF">
        <w:rPr>
          <w:rFonts w:ascii="Arial" w:eastAsia="MS Mincho" w:hAnsi="Arial" w:cs="Arial"/>
        </w:rPr>
        <w:t>T</w:t>
      </w:r>
      <w:r w:rsidR="002B6229" w:rsidRPr="002624CF">
        <w:rPr>
          <w:rFonts w:ascii="Arial" w:eastAsia="MS Mincho" w:hAnsi="Arial" w:cs="Arial"/>
        </w:rPr>
        <w: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Pr="002624CF">
        <w:rPr>
          <w:rFonts w:ascii="Arial" w:eastAsia="MS Mincho" w:hAnsi="Arial" w:cs="Arial"/>
        </w:rPr>
        <w:t xml:space="preserve">  This provision applies to those engagements involving the function of athletics and/or athletics activities and affairs.</w:t>
      </w:r>
    </w:p>
    <w:p w14:paraId="3808FA5B" w14:textId="77777777" w:rsidR="008C7EC8" w:rsidRPr="00AE26E7" w:rsidRDefault="008C7EC8" w:rsidP="008C7EC8">
      <w:pPr>
        <w:tabs>
          <w:tab w:val="left" w:pos="540"/>
        </w:tabs>
        <w:spacing w:after="0" w:line="240" w:lineRule="auto"/>
        <w:jc w:val="both"/>
        <w:rPr>
          <w:rFonts w:ascii="Arial" w:hAnsi="Arial" w:cs="Arial"/>
          <w:b/>
        </w:rPr>
      </w:pPr>
    </w:p>
    <w:p w14:paraId="4B79459B" w14:textId="77777777"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 xml:space="preserve">INSTRUCTION TO </w:t>
      </w:r>
      <w:r w:rsidR="00C77020">
        <w:rPr>
          <w:rFonts w:ascii="Arial" w:eastAsia="Times New Roman" w:hAnsi="Arial" w:cs="Arial"/>
          <w:b/>
          <w:noProof/>
          <w:sz w:val="24"/>
          <w:szCs w:val="24"/>
        </w:rPr>
        <w:t>RE</w:t>
      </w:r>
      <w:r w:rsidR="00FF30C6">
        <w:rPr>
          <w:rFonts w:ascii="Arial" w:eastAsia="Times New Roman" w:hAnsi="Arial" w:cs="Arial"/>
          <w:b/>
          <w:noProof/>
          <w:sz w:val="24"/>
          <w:szCs w:val="24"/>
        </w:rPr>
        <w:t>S</w:t>
      </w:r>
      <w:r w:rsidR="00C77020">
        <w:rPr>
          <w:rFonts w:ascii="Arial" w:eastAsia="Times New Roman" w:hAnsi="Arial" w:cs="Arial"/>
          <w:b/>
          <w:noProof/>
          <w:sz w:val="24"/>
          <w:szCs w:val="24"/>
        </w:rPr>
        <w:t>PONDENTS</w:t>
      </w:r>
    </w:p>
    <w:p w14:paraId="06702F44"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18D20305" w14:textId="77777777" w:rsidR="00F70C48" w:rsidRPr="00E4748A" w:rsidRDefault="00F70C48" w:rsidP="00F70C48">
      <w:pPr>
        <w:tabs>
          <w:tab w:val="left" w:pos="540"/>
        </w:tabs>
        <w:spacing w:after="0" w:line="240" w:lineRule="auto"/>
        <w:ind w:left="540" w:hanging="540"/>
        <w:rPr>
          <w:rFonts w:ascii="Arial" w:hAnsi="Arial" w:cs="Arial"/>
        </w:rPr>
      </w:pPr>
      <w:r w:rsidRPr="004071FB">
        <w:rPr>
          <w:rFonts w:ascii="Arial" w:eastAsia="Times New Roman" w:hAnsi="Arial" w:cs="Arial"/>
          <w:b/>
          <w:noProof/>
        </w:rPr>
        <w:t>9.1</w:t>
      </w:r>
      <w:r w:rsidRPr="004071FB">
        <w:rPr>
          <w:rFonts w:ascii="Arial" w:eastAsia="Times New Roman" w:hAnsi="Arial" w:cs="Arial"/>
          <w:b/>
          <w:noProof/>
        </w:rPr>
        <w:tab/>
      </w:r>
      <w:r w:rsidRPr="004071FB">
        <w:rPr>
          <w:rFonts w:ascii="Arial" w:hAnsi="Arial" w:cs="Arial"/>
        </w:rPr>
        <w:t>Respondents must comply with all articles of the Standard Terms and Conditions documents posted on our Hogbid website as counterpart to the RFP document, and any associated appendices, as well as all articles within the RFP document.  UA is not</w:t>
      </w:r>
      <w:r w:rsidRPr="00E4748A">
        <w:rPr>
          <w:rFonts w:ascii="Arial" w:hAnsi="Arial" w:cs="Arial"/>
        </w:rPr>
        <w:t xml:space="preserve"> responsible for any misinterpretation or misunderstanding of these instructions on the part of the </w:t>
      </w:r>
      <w:r>
        <w:rPr>
          <w:rFonts w:ascii="Arial" w:hAnsi="Arial" w:cs="Arial"/>
        </w:rPr>
        <w:t>Respondent</w:t>
      </w:r>
      <w:r w:rsidRPr="00E4748A">
        <w:rPr>
          <w:rFonts w:ascii="Arial" w:hAnsi="Arial" w:cs="Arial"/>
        </w:rPr>
        <w:t>s.</w:t>
      </w:r>
    </w:p>
    <w:p w14:paraId="4BCA9CF3" w14:textId="77777777" w:rsidR="00F70C48" w:rsidRPr="00E4748A" w:rsidRDefault="00F70C48" w:rsidP="00F70C48">
      <w:pPr>
        <w:tabs>
          <w:tab w:val="left" w:pos="540"/>
        </w:tabs>
        <w:spacing w:after="0" w:line="240" w:lineRule="auto"/>
        <w:rPr>
          <w:rFonts w:ascii="Arial" w:hAnsi="Arial" w:cs="Arial"/>
        </w:rPr>
      </w:pPr>
    </w:p>
    <w:p w14:paraId="36F3F0B7" w14:textId="77777777" w:rsidR="00F70C48" w:rsidRPr="00E4748A" w:rsidRDefault="00F70C48" w:rsidP="00F70C4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.2</w:t>
      </w:r>
      <w:r w:rsidRPr="00E4748A">
        <w:rPr>
          <w:rFonts w:ascii="Arial" w:hAnsi="Arial" w:cs="Arial"/>
        </w:rPr>
        <w:tab/>
      </w:r>
      <w:bookmarkStart w:id="12" w:name="_Toc182981450"/>
      <w:r w:rsidRPr="00E4748A">
        <w:rPr>
          <w:rFonts w:ascii="Arial" w:hAnsi="Arial" w:cs="Arial"/>
        </w:rPr>
        <w:t xml:space="preserve">Respondents must address each section of the RFP.  An interactive version of the RFP document will be posted on our Hogbid website. </w:t>
      </w:r>
      <w:r>
        <w:rPr>
          <w:rFonts w:ascii="Arial" w:hAnsi="Arial" w:cs="Arial"/>
        </w:rPr>
        <w:t xml:space="preserve"> Respondent</w:t>
      </w:r>
      <w:r w:rsidRPr="00E4748A">
        <w:rPr>
          <w:rFonts w:ascii="Arial" w:hAnsi="Arial" w:cs="Arial"/>
        </w:rPr>
        <w:t xml:space="preserve">s can insert </w:t>
      </w:r>
      <w:r>
        <w:rPr>
          <w:rFonts w:ascii="Arial" w:hAnsi="Arial" w:cs="Arial"/>
        </w:rPr>
        <w:t xml:space="preserve">Proposals </w:t>
      </w:r>
      <w:r w:rsidRPr="00E4748A">
        <w:rPr>
          <w:rFonts w:ascii="Arial" w:hAnsi="Arial" w:cs="Arial"/>
        </w:rPr>
        <w:t xml:space="preserve">into the document provided, or </w:t>
      </w:r>
      <w:r>
        <w:rPr>
          <w:rFonts w:ascii="Arial" w:hAnsi="Arial" w:cs="Arial"/>
        </w:rPr>
        <w:t>c</w:t>
      </w:r>
      <w:r w:rsidRPr="00E4748A">
        <w:rPr>
          <w:rFonts w:ascii="Arial" w:hAnsi="Arial" w:cs="Arial"/>
        </w:rPr>
        <w:t xml:space="preserve">reate their own </w:t>
      </w:r>
      <w:r>
        <w:rPr>
          <w:rFonts w:ascii="Arial" w:hAnsi="Arial" w:cs="Arial"/>
        </w:rPr>
        <w:t xml:space="preserve">Proposal </w:t>
      </w:r>
      <w:r w:rsidRPr="00E4748A">
        <w:rPr>
          <w:rFonts w:ascii="Arial" w:hAnsi="Arial" w:cs="Arial"/>
        </w:rPr>
        <w:t xml:space="preserve">document making sure to remain consistent with the numbering and chronological order as listed in our RFP document. </w:t>
      </w:r>
      <w:r>
        <w:rPr>
          <w:rFonts w:ascii="Arial" w:hAnsi="Arial" w:cs="Arial"/>
        </w:rPr>
        <w:t xml:space="preserve"> </w:t>
      </w:r>
      <w:r w:rsidRPr="00E4748A">
        <w:rPr>
          <w:rFonts w:ascii="Arial" w:hAnsi="Arial" w:cs="Arial"/>
        </w:rPr>
        <w:t xml:space="preserve">Ultimately, </w:t>
      </w:r>
      <w:r>
        <w:rPr>
          <w:rFonts w:ascii="Arial" w:hAnsi="Arial" w:cs="Arial"/>
        </w:rPr>
        <w:t>Respondent</w:t>
      </w:r>
      <w:r w:rsidRPr="00E4748A">
        <w:rPr>
          <w:rFonts w:ascii="Arial" w:hAnsi="Arial" w:cs="Arial"/>
        </w:rPr>
        <w:t xml:space="preserve">s must </w:t>
      </w:r>
      <w:r>
        <w:rPr>
          <w:rFonts w:ascii="Arial" w:hAnsi="Arial" w:cs="Arial"/>
        </w:rPr>
        <w:t>“</w:t>
      </w:r>
      <w:r w:rsidRPr="00E4748A">
        <w:rPr>
          <w:rFonts w:ascii="Arial" w:hAnsi="Arial" w:cs="Arial"/>
        </w:rPr>
        <w:t>acknowledge</w:t>
      </w:r>
      <w:r>
        <w:rPr>
          <w:rFonts w:ascii="Arial" w:hAnsi="Arial" w:cs="Arial"/>
        </w:rPr>
        <w:t>”</w:t>
      </w:r>
      <w:r w:rsidRPr="00E4748A">
        <w:rPr>
          <w:rFonts w:ascii="Arial" w:hAnsi="Arial" w:cs="Arial"/>
        </w:rPr>
        <w:t xml:space="preserve"> each section of our document in their bid</w:t>
      </w:r>
      <w:r>
        <w:rPr>
          <w:rFonts w:ascii="Arial" w:hAnsi="Arial" w:cs="Arial"/>
        </w:rPr>
        <w:t xml:space="preserve"> Proposal</w:t>
      </w:r>
      <w:r w:rsidRPr="00E4748A">
        <w:rPr>
          <w:rFonts w:ascii="Arial" w:hAnsi="Arial" w:cs="Arial"/>
        </w:rPr>
        <w:t>.</w:t>
      </w:r>
    </w:p>
    <w:p w14:paraId="47667F89" w14:textId="77777777" w:rsidR="00F70C48" w:rsidRPr="00E4748A" w:rsidRDefault="00F70C48" w:rsidP="00F70C48">
      <w:pPr>
        <w:tabs>
          <w:tab w:val="left" w:pos="540"/>
        </w:tabs>
        <w:spacing w:after="0" w:line="240" w:lineRule="auto"/>
        <w:rPr>
          <w:rFonts w:ascii="Arial" w:hAnsi="Arial" w:cs="Arial"/>
        </w:rPr>
      </w:pPr>
    </w:p>
    <w:p w14:paraId="4237898E" w14:textId="77777777" w:rsidR="00F70C48" w:rsidRDefault="00F70C48" w:rsidP="00F70C48">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 xml:space="preserve">’s </w:t>
      </w:r>
      <w:r w:rsidRPr="00E4748A">
        <w:rPr>
          <w:rFonts w:ascii="Arial" w:hAnsi="Arial" w:cs="Arial"/>
        </w:rPr>
        <w:lastRenderedPageBreak/>
        <w:t>re</w:t>
      </w:r>
      <w:r>
        <w:rPr>
          <w:rFonts w:ascii="Arial" w:hAnsi="Arial" w:cs="Arial"/>
        </w:rPr>
        <w:t xml:space="preserve">quired Proposal should contain </w:t>
      </w:r>
      <w:r w:rsidRPr="00E4748A">
        <w:rPr>
          <w:rFonts w:ascii="Arial" w:hAnsi="Arial" w:cs="Arial"/>
        </w:rPr>
        <w:t xml:space="preserve">sufficient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12"/>
    </w:p>
    <w:p w14:paraId="67A4DDCE" w14:textId="77777777" w:rsidR="00F70C48" w:rsidRPr="00E4748A" w:rsidRDefault="00F70C48" w:rsidP="00F70C48">
      <w:pPr>
        <w:tabs>
          <w:tab w:val="left" w:pos="540"/>
        </w:tabs>
        <w:spacing w:after="0" w:line="240" w:lineRule="auto"/>
        <w:ind w:left="540"/>
        <w:jc w:val="both"/>
        <w:rPr>
          <w:rFonts w:ascii="Arial" w:hAnsi="Arial" w:cs="Arial"/>
        </w:rPr>
      </w:pPr>
    </w:p>
    <w:p w14:paraId="3ADE2425" w14:textId="77777777" w:rsidR="003F5A5D" w:rsidRPr="00E4748A" w:rsidRDefault="00F70C4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.3</w:t>
      </w:r>
      <w:bookmarkStart w:id="13" w:name="_Toc182981451"/>
      <w:r w:rsidRPr="00E4748A">
        <w:rPr>
          <w:rFonts w:ascii="Arial" w:eastAsia="Times New Roman" w:hAnsi="Arial" w:cs="Arial"/>
          <w:b/>
          <w:noProof/>
        </w:rPr>
        <w:tab/>
      </w:r>
      <w:r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3"/>
    </w:p>
    <w:p w14:paraId="771D6007" w14:textId="77777777" w:rsidR="00453B73" w:rsidRPr="00E4748A" w:rsidRDefault="00453B73" w:rsidP="00F6113E">
      <w:pPr>
        <w:tabs>
          <w:tab w:val="left" w:pos="540"/>
        </w:tabs>
        <w:spacing w:after="0" w:line="240" w:lineRule="auto"/>
        <w:jc w:val="both"/>
        <w:rPr>
          <w:rFonts w:ascii="Arial" w:hAnsi="Arial" w:cs="Arial"/>
          <w:b/>
        </w:rPr>
      </w:pPr>
    </w:p>
    <w:p w14:paraId="3CF9DC69" w14:textId="77777777" w:rsidR="006E1DB5" w:rsidRPr="00E61417" w:rsidRDefault="00712CC5" w:rsidP="006E1DB5">
      <w:pPr>
        <w:tabs>
          <w:tab w:val="left" w:pos="540"/>
        </w:tabs>
        <w:spacing w:after="0" w:line="240" w:lineRule="auto"/>
        <w:ind w:left="540" w:hanging="540"/>
        <w:jc w:val="both"/>
        <w:rPr>
          <w:rFonts w:ascii="Arial" w:hAnsi="Arial" w:cs="Arial"/>
        </w:rPr>
      </w:pPr>
      <w:r w:rsidRPr="00E61417">
        <w:rPr>
          <w:rFonts w:ascii="Arial" w:hAnsi="Arial" w:cs="Arial"/>
          <w:b/>
        </w:rPr>
        <w:t>9</w:t>
      </w:r>
      <w:r w:rsidR="003F5A5D" w:rsidRPr="00E61417">
        <w:rPr>
          <w:rFonts w:ascii="Arial" w:hAnsi="Arial" w:cs="Arial"/>
          <w:b/>
        </w:rPr>
        <w:t>.4</w:t>
      </w:r>
      <w:r w:rsidR="003F5A5D" w:rsidRPr="00E61417">
        <w:rPr>
          <w:rFonts w:ascii="Arial" w:hAnsi="Arial" w:cs="Arial"/>
        </w:rPr>
        <w:tab/>
      </w:r>
      <w:bookmarkStart w:id="14" w:name="_Hlk509928242"/>
      <w:r w:rsidR="006E1DB5" w:rsidRPr="00E61417">
        <w:rPr>
          <w:rFonts w:ascii="Arial" w:eastAsia="MS Mincho" w:hAnsi="Arial" w:cs="Arial"/>
        </w:rPr>
        <w:t xml:space="preserve">Proposals will be publicly opened in the Purchasing Office, Room 321 Administration Building, The University of Arkansas, Fayetteville, Arkansas, 72701, at </w:t>
      </w:r>
      <w:r w:rsidR="003C7E4A">
        <w:rPr>
          <w:rFonts w:ascii="Arial" w:eastAsia="MS Mincho" w:hAnsi="Arial" w:cs="Arial"/>
        </w:rPr>
        <w:t>the date and time as listed on the coversheet of this RFP (proposal due date)</w:t>
      </w:r>
      <w:r w:rsidR="006E1DB5" w:rsidRPr="00E61417">
        <w:rPr>
          <w:rFonts w:ascii="Arial" w:eastAsia="MS Mincho" w:hAnsi="Arial" w:cs="Arial"/>
        </w:rPr>
        <w:t xml:space="preserve">.  </w:t>
      </w:r>
      <w:r w:rsidR="006E1DB5" w:rsidRPr="00E61417">
        <w:rPr>
          <w:rFonts w:ascii="Arial" w:hAnsi="Arial" w:cs="Arial"/>
        </w:rPr>
        <w:t xml:space="preserve">All Proposals must be submitted in a sealed envelope with the Proposal number clearly visible on the </w:t>
      </w:r>
      <w:r w:rsidR="006E1DB5" w:rsidRPr="00E61417">
        <w:rPr>
          <w:rFonts w:ascii="Arial" w:hAnsi="Arial" w:cs="Arial"/>
          <w:u w:val="single"/>
        </w:rPr>
        <w:t xml:space="preserve">OUTSIDE </w:t>
      </w:r>
      <w:r w:rsidR="006E1DB5" w:rsidRPr="00E61417">
        <w:rPr>
          <w:rFonts w:ascii="Arial" w:hAnsi="Arial" w:cs="Arial"/>
        </w:rPr>
        <w:t>of the envelope/package.  No responsibility will be attached to any person for the premature opening of a Proposal not properly identified.</w:t>
      </w:r>
      <w:bookmarkEnd w:id="14"/>
    </w:p>
    <w:p w14:paraId="58898953" w14:textId="77777777" w:rsidR="006E1DB5" w:rsidRPr="004D7DB7" w:rsidRDefault="006E1DB5" w:rsidP="006E1DB5">
      <w:pPr>
        <w:tabs>
          <w:tab w:val="left" w:pos="540"/>
        </w:tabs>
        <w:spacing w:after="0" w:line="240" w:lineRule="auto"/>
        <w:rPr>
          <w:rFonts w:ascii="Arial" w:hAnsi="Arial" w:cs="Arial"/>
        </w:rPr>
      </w:pPr>
    </w:p>
    <w:p w14:paraId="146DDD1B" w14:textId="77777777" w:rsidR="004D7DB7" w:rsidRDefault="006E1DB5" w:rsidP="008A6468">
      <w:pPr>
        <w:tabs>
          <w:tab w:val="left" w:pos="540"/>
        </w:tabs>
        <w:spacing w:after="0" w:line="240" w:lineRule="auto"/>
        <w:ind w:left="540" w:hanging="540"/>
        <w:jc w:val="both"/>
        <w:rPr>
          <w:rFonts w:ascii="Arial" w:hAnsi="Arial" w:cs="Arial"/>
        </w:rPr>
      </w:pPr>
      <w:r w:rsidRPr="004D7DB7">
        <w:rPr>
          <w:rFonts w:ascii="Arial" w:hAnsi="Arial" w:cs="Arial"/>
          <w:b/>
        </w:rPr>
        <w:tab/>
        <w:t xml:space="preserve">Respondents must submit one (1) signed original, </w:t>
      </w:r>
      <w:r w:rsidR="00B36F2A" w:rsidRPr="004D7DB7">
        <w:rPr>
          <w:rFonts w:ascii="Arial" w:hAnsi="Arial" w:cs="Arial"/>
          <w:b/>
        </w:rPr>
        <w:t xml:space="preserve">three </w:t>
      </w:r>
      <w:r w:rsidRPr="004D7DB7">
        <w:rPr>
          <w:rFonts w:ascii="Arial" w:hAnsi="Arial" w:cs="Arial"/>
          <w:b/>
        </w:rPr>
        <w:t>(</w:t>
      </w:r>
      <w:r w:rsidR="00B36F2A" w:rsidRPr="004D7DB7">
        <w:rPr>
          <w:rFonts w:ascii="Arial" w:hAnsi="Arial" w:cs="Arial"/>
          <w:b/>
        </w:rPr>
        <w:t>3) signed copies</w:t>
      </w:r>
      <w:r w:rsidRPr="004D7DB7">
        <w:rPr>
          <w:rFonts w:ascii="Arial" w:hAnsi="Arial" w:cs="Arial"/>
          <w:b/>
        </w:rPr>
        <w:t xml:space="preserve">, and two (2) soft copies of their Proposal (i.e. CD-ROM or USB Flash drive) </w:t>
      </w:r>
      <w:r w:rsidRPr="004D7DB7">
        <w:rPr>
          <w:rFonts w:ascii="Arial" w:hAnsi="Arial" w:cs="Arial"/>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w:t>
      </w:r>
      <w:r w:rsidRPr="00E61417">
        <w:rPr>
          <w:rFonts w:ascii="Arial" w:hAnsi="Arial" w:cs="Arial"/>
        </w:rPr>
        <w:t>downloading it from the Internet.  Proposals must be received at the following location prior to the time and date specified within the timeline this RFP:</w:t>
      </w:r>
    </w:p>
    <w:p w14:paraId="2F66258C" w14:textId="6B0FB0C7" w:rsidR="006E1DB5" w:rsidRPr="00E61417" w:rsidRDefault="004D7DB7" w:rsidP="008A6468">
      <w:pPr>
        <w:tabs>
          <w:tab w:val="left" w:pos="540"/>
        </w:tabs>
        <w:spacing w:after="0" w:line="240" w:lineRule="auto"/>
        <w:ind w:left="540" w:hanging="540"/>
        <w:jc w:val="both"/>
        <w:rPr>
          <w:rFonts w:ascii="Arial" w:hAnsi="Arial" w:cs="Arial"/>
        </w:rPr>
      </w:pPr>
      <w:r>
        <w:rPr>
          <w:rFonts w:ascii="Arial" w:hAnsi="Arial" w:cs="Arial"/>
          <w:b/>
        </w:rPr>
        <w:tab/>
      </w:r>
      <w:r>
        <w:rPr>
          <w:rFonts w:ascii="Arial" w:hAnsi="Arial" w:cs="Arial"/>
          <w:b/>
        </w:rPr>
        <w:tab/>
      </w:r>
      <w:r>
        <w:rPr>
          <w:rFonts w:ascii="Arial" w:hAnsi="Arial" w:cs="Arial"/>
          <w:b/>
        </w:rPr>
        <w:tab/>
      </w:r>
      <w:r w:rsidR="006E1DB5" w:rsidRPr="00E61417">
        <w:rPr>
          <w:rFonts w:ascii="Arial" w:hAnsi="Arial" w:cs="Arial"/>
        </w:rPr>
        <w:tab/>
        <w:t>University of Arkansas</w:t>
      </w:r>
    </w:p>
    <w:p w14:paraId="7CBB3104" w14:textId="77777777" w:rsidR="006E1DB5" w:rsidRPr="00E61417" w:rsidRDefault="006E1DB5" w:rsidP="006E1DB5">
      <w:pPr>
        <w:tabs>
          <w:tab w:val="left" w:pos="540"/>
        </w:tabs>
        <w:spacing w:after="0" w:line="240" w:lineRule="auto"/>
        <w:jc w:val="both"/>
        <w:rPr>
          <w:rFonts w:ascii="Arial" w:hAnsi="Arial" w:cs="Arial"/>
        </w:rPr>
      </w:pPr>
      <w:r w:rsidRPr="00E61417">
        <w:rPr>
          <w:rFonts w:ascii="Arial" w:hAnsi="Arial" w:cs="Arial"/>
        </w:rPr>
        <w:tab/>
      </w:r>
      <w:r w:rsidRPr="00E61417">
        <w:rPr>
          <w:rFonts w:ascii="Arial" w:hAnsi="Arial" w:cs="Arial"/>
        </w:rPr>
        <w:tab/>
      </w:r>
      <w:r w:rsidRPr="00E61417">
        <w:rPr>
          <w:rFonts w:ascii="Arial" w:hAnsi="Arial" w:cs="Arial"/>
        </w:rPr>
        <w:tab/>
      </w:r>
      <w:r w:rsidRPr="00E61417">
        <w:rPr>
          <w:rFonts w:ascii="Arial" w:hAnsi="Arial" w:cs="Arial"/>
        </w:rPr>
        <w:tab/>
        <w:t>Business Services</w:t>
      </w:r>
    </w:p>
    <w:p w14:paraId="34545965" w14:textId="77777777" w:rsidR="006E1DB5" w:rsidRPr="00E61417" w:rsidRDefault="006E1DB5" w:rsidP="006E1DB5">
      <w:pPr>
        <w:tabs>
          <w:tab w:val="left" w:pos="540"/>
        </w:tabs>
        <w:spacing w:after="0" w:line="240" w:lineRule="auto"/>
        <w:jc w:val="both"/>
        <w:rPr>
          <w:rFonts w:ascii="Arial" w:hAnsi="Arial" w:cs="Arial"/>
        </w:rPr>
      </w:pPr>
      <w:r w:rsidRPr="00E61417">
        <w:rPr>
          <w:rFonts w:ascii="Arial" w:hAnsi="Arial" w:cs="Arial"/>
        </w:rPr>
        <w:tab/>
      </w:r>
      <w:r w:rsidRPr="00E61417">
        <w:rPr>
          <w:rFonts w:ascii="Arial" w:hAnsi="Arial" w:cs="Arial"/>
        </w:rPr>
        <w:tab/>
      </w:r>
      <w:r w:rsidRPr="00E61417">
        <w:rPr>
          <w:rFonts w:ascii="Arial" w:hAnsi="Arial" w:cs="Arial"/>
        </w:rPr>
        <w:tab/>
      </w:r>
      <w:r w:rsidRPr="00E61417">
        <w:rPr>
          <w:rFonts w:ascii="Arial" w:hAnsi="Arial" w:cs="Arial"/>
        </w:rPr>
        <w:tab/>
        <w:t>Administration Bldg, Rm 321</w:t>
      </w:r>
    </w:p>
    <w:p w14:paraId="22F643BF" w14:textId="77777777" w:rsidR="006E1DB5" w:rsidRPr="00E61417" w:rsidRDefault="006E1DB5" w:rsidP="006E1DB5">
      <w:pPr>
        <w:tabs>
          <w:tab w:val="left" w:pos="540"/>
        </w:tabs>
        <w:spacing w:after="0" w:line="240" w:lineRule="auto"/>
        <w:jc w:val="both"/>
        <w:rPr>
          <w:rFonts w:ascii="Arial" w:hAnsi="Arial" w:cs="Arial"/>
        </w:rPr>
      </w:pPr>
      <w:r w:rsidRPr="00E61417">
        <w:rPr>
          <w:rFonts w:ascii="Arial" w:hAnsi="Arial" w:cs="Arial"/>
        </w:rPr>
        <w:tab/>
      </w:r>
      <w:r w:rsidRPr="00E61417">
        <w:rPr>
          <w:rFonts w:ascii="Arial" w:hAnsi="Arial" w:cs="Arial"/>
        </w:rPr>
        <w:tab/>
      </w:r>
      <w:r w:rsidRPr="00E61417">
        <w:rPr>
          <w:rFonts w:ascii="Arial" w:hAnsi="Arial" w:cs="Arial"/>
        </w:rPr>
        <w:tab/>
      </w:r>
      <w:r w:rsidRPr="00E61417">
        <w:rPr>
          <w:rFonts w:ascii="Arial" w:hAnsi="Arial" w:cs="Arial"/>
        </w:rPr>
        <w:tab/>
        <w:t>1125 W. Maple St</w:t>
      </w:r>
    </w:p>
    <w:p w14:paraId="5C91B7DF" w14:textId="77777777" w:rsidR="006E1DB5" w:rsidRPr="00E61417" w:rsidRDefault="006E1DB5" w:rsidP="006E1DB5">
      <w:pPr>
        <w:tabs>
          <w:tab w:val="left" w:pos="540"/>
        </w:tabs>
        <w:spacing w:after="0" w:line="240" w:lineRule="auto"/>
        <w:jc w:val="both"/>
        <w:rPr>
          <w:rFonts w:ascii="Arial" w:hAnsi="Arial" w:cs="Arial"/>
        </w:rPr>
      </w:pPr>
      <w:r w:rsidRPr="00E61417">
        <w:rPr>
          <w:rFonts w:ascii="Arial" w:hAnsi="Arial" w:cs="Arial"/>
        </w:rPr>
        <w:tab/>
      </w:r>
      <w:r w:rsidRPr="00E61417">
        <w:rPr>
          <w:rFonts w:ascii="Arial" w:hAnsi="Arial" w:cs="Arial"/>
        </w:rPr>
        <w:tab/>
      </w:r>
      <w:r w:rsidRPr="00E61417">
        <w:rPr>
          <w:rFonts w:ascii="Arial" w:hAnsi="Arial" w:cs="Arial"/>
        </w:rPr>
        <w:tab/>
      </w:r>
      <w:r w:rsidRPr="00E61417">
        <w:rPr>
          <w:rFonts w:ascii="Arial" w:hAnsi="Arial" w:cs="Arial"/>
        </w:rPr>
        <w:tab/>
        <w:t>Fayetteville, Arkansas 72701</w:t>
      </w:r>
    </w:p>
    <w:p w14:paraId="5D47DCC6" w14:textId="77777777" w:rsidR="00E434C8" w:rsidRDefault="006E1DB5" w:rsidP="006E1DB5">
      <w:pPr>
        <w:tabs>
          <w:tab w:val="left" w:pos="540"/>
        </w:tabs>
        <w:spacing w:after="0" w:line="240" w:lineRule="auto"/>
        <w:ind w:left="540" w:hanging="540"/>
        <w:rPr>
          <w:rFonts w:ascii="Arial" w:hAnsi="Arial" w:cs="Arial"/>
          <w:b/>
        </w:rPr>
      </w:pPr>
      <w:r w:rsidRPr="00E61417">
        <w:rPr>
          <w:rFonts w:ascii="Arial" w:hAnsi="Arial" w:cs="Arial"/>
          <w:b/>
        </w:rPr>
        <w:tab/>
      </w:r>
    </w:p>
    <w:p w14:paraId="28ED6DF3" w14:textId="77777777" w:rsidR="00B44EDA" w:rsidRPr="00E61417" w:rsidRDefault="00E434C8" w:rsidP="006E1DB5">
      <w:pPr>
        <w:tabs>
          <w:tab w:val="left" w:pos="540"/>
        </w:tabs>
        <w:spacing w:after="0" w:line="240" w:lineRule="auto"/>
        <w:ind w:left="540" w:hanging="540"/>
        <w:rPr>
          <w:rFonts w:ascii="Arial" w:hAnsi="Arial" w:cs="Arial"/>
        </w:rPr>
      </w:pPr>
      <w:r>
        <w:rPr>
          <w:rFonts w:ascii="Arial" w:hAnsi="Arial" w:cs="Arial"/>
          <w:b/>
        </w:rPr>
        <w:tab/>
      </w:r>
      <w:r w:rsidR="006E1DB5" w:rsidRPr="00E61417">
        <w:rPr>
          <w:rFonts w:ascii="Arial" w:hAnsi="Arial" w:cs="Arial"/>
          <w:b/>
          <w:u w:val="double"/>
        </w:rPr>
        <w:t>NOTE</w:t>
      </w:r>
      <w:r w:rsidR="006E1DB5" w:rsidRPr="00E61417">
        <w:rPr>
          <w:rFonts w:ascii="Arial" w:hAnsi="Arial" w:cs="Arial"/>
          <w:b/>
        </w:rPr>
        <w:t xml:space="preserve">:  </w:t>
      </w:r>
      <w:r w:rsidR="006E1DB5" w:rsidRPr="00E61417">
        <w:rPr>
          <w:rFonts w:ascii="Arial" w:hAnsi="Arial" w:cs="Arial"/>
        </w:rPr>
        <w:t>No award will be made at bid opening.  Only names of Respondents and a preliminary determination of Proposal responsiveness will be made at this time.</w:t>
      </w:r>
    </w:p>
    <w:p w14:paraId="379FCAD6" w14:textId="77777777" w:rsidR="00B44EDA" w:rsidRPr="00E61417" w:rsidRDefault="00B44EDA" w:rsidP="00B44EDA">
      <w:pPr>
        <w:tabs>
          <w:tab w:val="left" w:pos="540"/>
        </w:tabs>
        <w:spacing w:after="0" w:line="240" w:lineRule="auto"/>
        <w:ind w:left="540" w:hanging="540"/>
        <w:rPr>
          <w:rFonts w:ascii="Arial" w:hAnsi="Arial" w:cs="Arial"/>
        </w:rPr>
      </w:pPr>
    </w:p>
    <w:p w14:paraId="08353921" w14:textId="77777777" w:rsidR="00C31327" w:rsidRPr="00E61417" w:rsidRDefault="00B44EDA" w:rsidP="00C31327">
      <w:pPr>
        <w:tabs>
          <w:tab w:val="left" w:pos="540"/>
        </w:tabs>
        <w:spacing w:after="0" w:line="240" w:lineRule="auto"/>
        <w:ind w:left="540" w:hanging="540"/>
        <w:rPr>
          <w:rFonts w:ascii="Arial" w:hAnsi="Arial" w:cs="Arial"/>
          <w:b/>
          <w:u w:val="single"/>
        </w:rPr>
      </w:pPr>
      <w:r w:rsidRPr="00E61417">
        <w:rPr>
          <w:rFonts w:ascii="Arial" w:hAnsi="Arial" w:cs="Arial"/>
        </w:rPr>
        <w:tab/>
      </w:r>
      <w:r w:rsidR="00C31327" w:rsidRPr="00E61417">
        <w:rPr>
          <w:rFonts w:ascii="Arial" w:hAnsi="Arial" w:cs="Arial"/>
          <w:b/>
          <w:u w:val="single"/>
        </w:rPr>
        <w:t>Additional Redacted Copy REQUIRED</w:t>
      </w:r>
    </w:p>
    <w:p w14:paraId="7CDD621A" w14:textId="77777777" w:rsidR="00C31327" w:rsidRPr="00E61417" w:rsidRDefault="00C31327" w:rsidP="00C31327">
      <w:pPr>
        <w:pStyle w:val="PlainText"/>
        <w:ind w:left="540"/>
        <w:jc w:val="both"/>
        <w:rPr>
          <w:rFonts w:ascii="Arial" w:hAnsi="Arial" w:cs="Arial"/>
          <w:sz w:val="22"/>
          <w:szCs w:val="22"/>
        </w:rPr>
      </w:pPr>
      <w:r w:rsidRPr="00E61417">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E61417">
        <w:rPr>
          <w:rFonts w:ascii="Arial" w:hAnsi="Arial" w:cs="Arial"/>
          <w:b/>
          <w:sz w:val="22"/>
          <w:szCs w:val="22"/>
        </w:rPr>
        <w:t>after</w:t>
      </w:r>
      <w:r w:rsidR="000A6B6B" w:rsidRPr="00E61417">
        <w:rPr>
          <w:rFonts w:ascii="Arial" w:hAnsi="Arial" w:cs="Arial"/>
          <w:sz w:val="22"/>
          <w:szCs w:val="22"/>
        </w:rPr>
        <w:t xml:space="preserve"> a notice of intent to award is formally announced.</w:t>
      </w:r>
      <w:r w:rsidRPr="00E61417">
        <w:rPr>
          <w:rFonts w:ascii="Arial" w:hAnsi="Arial" w:cs="Arial"/>
          <w:sz w:val="22"/>
          <w:szCs w:val="22"/>
        </w:rPr>
        <w:t xml:space="preserve"> </w:t>
      </w:r>
    </w:p>
    <w:p w14:paraId="54098BB6" w14:textId="77777777" w:rsidR="00C31327" w:rsidRPr="00E61417" w:rsidRDefault="00C31327" w:rsidP="00C31327">
      <w:pPr>
        <w:pStyle w:val="PlainText"/>
        <w:jc w:val="both"/>
        <w:rPr>
          <w:rFonts w:ascii="Arial" w:hAnsi="Arial" w:cs="Arial"/>
          <w:sz w:val="22"/>
          <w:szCs w:val="22"/>
        </w:rPr>
      </w:pPr>
    </w:p>
    <w:p w14:paraId="0D41A029" w14:textId="77777777" w:rsidR="00C31327" w:rsidRPr="00E61417" w:rsidRDefault="001F0E0E" w:rsidP="00C31327">
      <w:pPr>
        <w:tabs>
          <w:tab w:val="left" w:pos="540"/>
        </w:tabs>
        <w:spacing w:after="0" w:line="240" w:lineRule="auto"/>
        <w:ind w:left="540"/>
        <w:jc w:val="both"/>
        <w:rPr>
          <w:rFonts w:ascii="Arial" w:hAnsi="Arial" w:cs="Arial"/>
        </w:rPr>
      </w:pPr>
      <w:r w:rsidRPr="00E61417">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E61417">
        <w:rPr>
          <w:rFonts w:ascii="Arial" w:hAnsi="Arial" w:cs="Arial"/>
          <w:b/>
        </w:rPr>
        <w:t xml:space="preserve">after </w:t>
      </w:r>
      <w:r w:rsidRPr="00E61417">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29A9EC9C" w14:textId="77777777" w:rsidR="00C31327" w:rsidRPr="00E61417" w:rsidRDefault="00C31327" w:rsidP="00C31327">
      <w:pPr>
        <w:tabs>
          <w:tab w:val="left" w:pos="540"/>
        </w:tabs>
        <w:spacing w:after="0" w:line="240" w:lineRule="auto"/>
        <w:ind w:left="540"/>
        <w:rPr>
          <w:rFonts w:cs="Arial"/>
          <w:b/>
        </w:rPr>
      </w:pPr>
    </w:p>
    <w:p w14:paraId="76E6DA7C" w14:textId="77777777" w:rsidR="003F5A5D" w:rsidRPr="00E61417" w:rsidRDefault="00C31327" w:rsidP="00C31327">
      <w:pPr>
        <w:tabs>
          <w:tab w:val="left" w:pos="540"/>
        </w:tabs>
        <w:spacing w:after="0" w:line="240" w:lineRule="auto"/>
        <w:ind w:left="540" w:hanging="540"/>
        <w:rPr>
          <w:rFonts w:ascii="Arial" w:hAnsi="Arial" w:cs="Arial"/>
        </w:rPr>
      </w:pPr>
      <w:r w:rsidRPr="00E61417">
        <w:rPr>
          <w:rFonts w:ascii="Arial" w:hAnsi="Arial" w:cs="Arial"/>
        </w:rPr>
        <w:tab/>
        <w:t xml:space="preserve">Respondents may deliver their responses either by hand or through U.S. Mail or other available courier services to the address shown above. </w:t>
      </w:r>
      <w:r w:rsidRPr="00E61417">
        <w:rPr>
          <w:rFonts w:ascii="Arial" w:hAnsi="Arial" w:cs="Arial"/>
          <w:b/>
        </w:rPr>
        <w:t xml:space="preserve"> Include the RFP name and number on the outside of each package and/or correspondence related to this RFP.  </w:t>
      </w:r>
      <w:r w:rsidRPr="00E61417">
        <w:rPr>
          <w:rFonts w:ascii="Arial" w:hAnsi="Arial" w:cs="Arial"/>
          <w:u w:val="single"/>
        </w:rPr>
        <w:t xml:space="preserve">No call-in, emailed, or faxed Proposals will be accepted. </w:t>
      </w:r>
      <w:r w:rsidRPr="00E61417">
        <w:rPr>
          <w:rFonts w:ascii="Arial" w:hAnsi="Arial" w:cs="Arial"/>
        </w:rPr>
        <w:t xml:space="preserve"> The Respondent remains solely responsible for insuring that its Proposal is received at the time, date, and location specified.  UA assumes no responsibility for any proposal not so received, regardless of whether the delay is caused by the U.S. Postal Service, University Postal Delivery System, </w:t>
      </w:r>
      <w:r w:rsidRPr="00E61417">
        <w:rPr>
          <w:rFonts w:ascii="Arial" w:hAnsi="Arial" w:cs="Arial"/>
        </w:rPr>
        <w:lastRenderedPageBreak/>
        <w:t xml:space="preserve">or some other act or circumstance.  Proposals received after the time specified in this RFP will not be considered.  </w:t>
      </w:r>
      <w:r w:rsidRPr="00E61417">
        <w:rPr>
          <w:rFonts w:ascii="Arial" w:hAnsi="Arial" w:cs="Arial"/>
          <w:b/>
        </w:rPr>
        <w:t>All Proposals received after the specified time will be returned unopened</w:t>
      </w:r>
      <w:r w:rsidRPr="00E61417">
        <w:rPr>
          <w:rFonts w:ascii="Arial" w:hAnsi="Arial" w:cs="Arial"/>
        </w:rPr>
        <w:t>.</w:t>
      </w:r>
    </w:p>
    <w:p w14:paraId="1158C1A2" w14:textId="77777777" w:rsidR="00331384" w:rsidRPr="00E61417" w:rsidRDefault="00331384" w:rsidP="00F6113E">
      <w:pPr>
        <w:tabs>
          <w:tab w:val="left" w:pos="540"/>
        </w:tabs>
        <w:spacing w:after="0" w:line="240" w:lineRule="auto"/>
        <w:jc w:val="both"/>
        <w:rPr>
          <w:rFonts w:ascii="Arial" w:hAnsi="Arial" w:cs="Arial"/>
        </w:rPr>
      </w:pPr>
    </w:p>
    <w:p w14:paraId="15091DA0" w14:textId="77777777" w:rsidR="00295BF2" w:rsidRPr="00E61417" w:rsidRDefault="00712CC5" w:rsidP="00D64B75">
      <w:pPr>
        <w:tabs>
          <w:tab w:val="left" w:pos="540"/>
        </w:tabs>
        <w:spacing w:after="0" w:line="240" w:lineRule="auto"/>
        <w:ind w:left="540" w:hanging="540"/>
        <w:jc w:val="both"/>
        <w:rPr>
          <w:rFonts w:ascii="Arial" w:eastAsia="MS Mincho" w:hAnsi="Arial" w:cs="Arial"/>
          <w:color w:val="000000"/>
        </w:rPr>
      </w:pPr>
      <w:r w:rsidRPr="00E61417">
        <w:rPr>
          <w:rFonts w:ascii="Arial" w:eastAsia="Times New Roman" w:hAnsi="Arial" w:cs="Arial"/>
          <w:b/>
          <w:noProof/>
        </w:rPr>
        <w:t>9</w:t>
      </w:r>
      <w:r w:rsidR="00295BF2" w:rsidRPr="00E61417">
        <w:rPr>
          <w:rFonts w:ascii="Arial" w:eastAsia="Times New Roman" w:hAnsi="Arial" w:cs="Arial"/>
          <w:b/>
          <w:noProof/>
        </w:rPr>
        <w:t>.5</w:t>
      </w:r>
      <w:r w:rsidR="00295BF2" w:rsidRPr="00E61417">
        <w:rPr>
          <w:rFonts w:ascii="Arial" w:eastAsia="Times New Roman" w:hAnsi="Arial" w:cs="Arial"/>
          <w:b/>
          <w:noProof/>
        </w:rPr>
        <w:tab/>
      </w:r>
      <w:bookmarkStart w:id="15" w:name="_Toc182981453"/>
      <w:r w:rsidR="00C31327" w:rsidRPr="00E61417">
        <w:rPr>
          <w:rFonts w:ascii="Arial" w:hAnsi="Arial" w:cs="Arial"/>
          <w:u w:val="single"/>
        </w:rPr>
        <w:t>For a Proposal to be considered, an official authorized to bind the Respondent to a resultant Contract must include signature in the blank provided on the RFP cover sheet</w:t>
      </w:r>
      <w:r w:rsidR="00C31327" w:rsidRPr="00E61417">
        <w:rPr>
          <w:rFonts w:ascii="Arial" w:hAnsi="Arial" w:cs="Arial"/>
        </w:rPr>
        <w:t>.</w:t>
      </w:r>
      <w:bookmarkEnd w:id="15"/>
      <w:r w:rsidR="00C31327" w:rsidRPr="00E61417">
        <w:rPr>
          <w:rFonts w:ascii="Arial" w:hAnsi="Arial" w:cs="Arial"/>
        </w:rPr>
        <w:t xml:space="preserve"> </w:t>
      </w:r>
      <w:r w:rsidR="00C31327" w:rsidRPr="00E61417">
        <w:rPr>
          <w:rFonts w:ascii="Arial" w:eastAsia="MS Mincho" w:hAnsi="Arial" w:cs="Arial"/>
          <w:color w:val="000000"/>
          <w:u w:val="single"/>
        </w:rPr>
        <w:t>Failure to sign the Proposal as required will eliminate it from consideration</w:t>
      </w:r>
      <w:r w:rsidR="00C31327" w:rsidRPr="00E61417">
        <w:rPr>
          <w:rFonts w:ascii="Arial" w:eastAsia="MS Mincho" w:hAnsi="Arial" w:cs="Arial"/>
          <w:color w:val="000000"/>
        </w:rPr>
        <w:t>.</w:t>
      </w:r>
    </w:p>
    <w:p w14:paraId="19C23854" w14:textId="77777777" w:rsidR="00E82B87" w:rsidRPr="00E61417" w:rsidRDefault="00E82B87" w:rsidP="00F6113E">
      <w:pPr>
        <w:tabs>
          <w:tab w:val="left" w:pos="540"/>
        </w:tabs>
        <w:spacing w:after="0" w:line="240" w:lineRule="auto"/>
        <w:jc w:val="both"/>
        <w:rPr>
          <w:rFonts w:ascii="Arial" w:eastAsia="MS Mincho" w:hAnsi="Arial" w:cs="Arial"/>
          <w:color w:val="000000"/>
        </w:rPr>
      </w:pPr>
    </w:p>
    <w:p w14:paraId="4AF7A0A4" w14:textId="77777777" w:rsidR="00511343" w:rsidRPr="00E61417" w:rsidRDefault="00712CC5" w:rsidP="00520431">
      <w:pPr>
        <w:tabs>
          <w:tab w:val="left" w:pos="540"/>
        </w:tabs>
        <w:spacing w:after="0" w:line="240" w:lineRule="auto"/>
        <w:ind w:left="540" w:hanging="540"/>
        <w:rPr>
          <w:rFonts w:ascii="Arial" w:hAnsi="Arial" w:cs="Arial"/>
        </w:rPr>
      </w:pPr>
      <w:r w:rsidRPr="00E61417">
        <w:rPr>
          <w:rFonts w:ascii="Arial" w:eastAsia="MS Mincho" w:hAnsi="Arial" w:cs="Arial"/>
          <w:b/>
          <w:color w:val="000000"/>
        </w:rPr>
        <w:t>9</w:t>
      </w:r>
      <w:r w:rsidR="00E82B87" w:rsidRPr="00E61417">
        <w:rPr>
          <w:rFonts w:ascii="Arial" w:eastAsia="MS Mincho" w:hAnsi="Arial" w:cs="Arial"/>
          <w:b/>
          <w:color w:val="000000"/>
        </w:rPr>
        <w:t>.6</w:t>
      </w:r>
      <w:r w:rsidR="00E82B87" w:rsidRPr="00E61417">
        <w:rPr>
          <w:rFonts w:ascii="Arial" w:eastAsia="MS Mincho" w:hAnsi="Arial" w:cs="Arial"/>
          <w:color w:val="000000"/>
        </w:rPr>
        <w:tab/>
      </w:r>
      <w:r w:rsidR="00C31327" w:rsidRPr="00E61417">
        <w:rPr>
          <w:rFonts w:ascii="Arial" w:hAnsi="Arial" w:cs="Arial"/>
        </w:rPr>
        <w:t>All official documents, including Proposals and any responses to this RFP, and correspondence shall be included as part of any resultant Contract.</w:t>
      </w:r>
    </w:p>
    <w:p w14:paraId="18DAA147" w14:textId="77777777" w:rsidR="00CF0180" w:rsidRPr="00E61417" w:rsidRDefault="00CF0180" w:rsidP="00F6113E">
      <w:pPr>
        <w:tabs>
          <w:tab w:val="left" w:pos="540"/>
        </w:tabs>
        <w:spacing w:after="0" w:line="240" w:lineRule="auto"/>
        <w:jc w:val="both"/>
        <w:rPr>
          <w:rFonts w:ascii="Arial" w:hAnsi="Arial" w:cs="Arial"/>
        </w:rPr>
      </w:pPr>
    </w:p>
    <w:p w14:paraId="1669D146" w14:textId="77777777" w:rsidR="00893FB8" w:rsidRPr="00E61417" w:rsidRDefault="00893FB8" w:rsidP="00893FB8">
      <w:pPr>
        <w:tabs>
          <w:tab w:val="left" w:pos="540"/>
        </w:tabs>
        <w:spacing w:after="0" w:line="240" w:lineRule="auto"/>
        <w:ind w:left="540" w:hanging="540"/>
        <w:jc w:val="both"/>
        <w:rPr>
          <w:rFonts w:ascii="Arial" w:hAnsi="Arial" w:cs="Arial"/>
        </w:rPr>
      </w:pPr>
      <w:r w:rsidRPr="00E61417">
        <w:rPr>
          <w:rFonts w:ascii="Arial" w:hAnsi="Arial" w:cs="Arial"/>
          <w:b/>
        </w:rPr>
        <w:t>9.7</w:t>
      </w:r>
      <w:r w:rsidRPr="00E61417">
        <w:rPr>
          <w:rFonts w:ascii="Arial" w:hAnsi="Arial" w:cs="Arial"/>
          <w:b/>
        </w:rPr>
        <w:tab/>
      </w:r>
      <w:bookmarkStart w:id="16" w:name="_Toc182981456"/>
      <w:r w:rsidRPr="00E61417">
        <w:rPr>
          <w:rFonts w:ascii="Arial" w:hAnsi="Arial" w:cs="Arial"/>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16"/>
    </w:p>
    <w:p w14:paraId="748E31E9" w14:textId="77777777" w:rsidR="00893FB8" w:rsidRPr="00E61417" w:rsidRDefault="00893FB8" w:rsidP="00893FB8">
      <w:pPr>
        <w:tabs>
          <w:tab w:val="left" w:pos="540"/>
        </w:tabs>
        <w:spacing w:after="0" w:line="240" w:lineRule="auto"/>
        <w:ind w:left="540" w:hanging="540"/>
        <w:jc w:val="both"/>
        <w:rPr>
          <w:rFonts w:ascii="Arial" w:hAnsi="Arial" w:cs="Arial"/>
        </w:rPr>
      </w:pPr>
    </w:p>
    <w:p w14:paraId="0E1D9C6D" w14:textId="77777777" w:rsidR="00893FB8" w:rsidRPr="00E61417"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61417">
        <w:rPr>
          <w:rFonts w:cs="Arial"/>
        </w:rPr>
        <w:t>Failure of the Respondent to submit the bid Proposal(s) and bid Proposal copies as required in this RFP on or before the deadline established by UA.</w:t>
      </w:r>
    </w:p>
    <w:p w14:paraId="2106C0EA" w14:textId="77777777" w:rsidR="00893FB8" w:rsidRPr="00E61417" w:rsidRDefault="00893FB8" w:rsidP="00893FB8">
      <w:pPr>
        <w:pStyle w:val="MyNormal"/>
        <w:numPr>
          <w:ilvl w:val="4"/>
          <w:numId w:val="4"/>
        </w:numPr>
        <w:tabs>
          <w:tab w:val="clear" w:pos="2880"/>
        </w:tabs>
        <w:ind w:left="1260" w:hanging="270"/>
        <w:rPr>
          <w:rFonts w:cs="Arial"/>
        </w:rPr>
      </w:pPr>
      <w:r w:rsidRPr="00E61417">
        <w:rPr>
          <w:rFonts w:cs="Arial"/>
        </w:rPr>
        <w:t>Failure of the Respondent to respond to a requirement for oral/written clarification, presentation, or demonstration in the Proposal.</w:t>
      </w:r>
    </w:p>
    <w:p w14:paraId="1B239725" w14:textId="77777777" w:rsidR="00893FB8" w:rsidRPr="00E61417" w:rsidRDefault="00893FB8" w:rsidP="00893FB8">
      <w:pPr>
        <w:pStyle w:val="MyNormal"/>
        <w:numPr>
          <w:ilvl w:val="4"/>
          <w:numId w:val="4"/>
        </w:numPr>
        <w:tabs>
          <w:tab w:val="clear" w:pos="2880"/>
          <w:tab w:val="left" w:pos="2520"/>
        </w:tabs>
        <w:ind w:hanging="1530"/>
        <w:rPr>
          <w:rFonts w:cs="Arial"/>
        </w:rPr>
      </w:pPr>
      <w:r w:rsidRPr="00E61417">
        <w:rPr>
          <w:rFonts w:cs="Arial"/>
        </w:rPr>
        <w:t>Failure to provide the bid security or performance security if required.</w:t>
      </w:r>
    </w:p>
    <w:p w14:paraId="3F6A1A84" w14:textId="77777777" w:rsidR="00893FB8" w:rsidRPr="00E61417" w:rsidRDefault="00893FB8" w:rsidP="00893FB8">
      <w:pPr>
        <w:pStyle w:val="MyNormal"/>
        <w:numPr>
          <w:ilvl w:val="4"/>
          <w:numId w:val="4"/>
        </w:numPr>
        <w:tabs>
          <w:tab w:val="clear" w:pos="2880"/>
          <w:tab w:val="left" w:pos="2520"/>
        </w:tabs>
        <w:ind w:hanging="1530"/>
        <w:rPr>
          <w:rFonts w:cs="Arial"/>
        </w:rPr>
      </w:pPr>
      <w:r w:rsidRPr="00E61417">
        <w:rPr>
          <w:rFonts w:cs="Arial"/>
        </w:rPr>
        <w:t>Failure to supply Respondent references if required.</w:t>
      </w:r>
    </w:p>
    <w:p w14:paraId="64881D02" w14:textId="77777777" w:rsidR="00893FB8" w:rsidRPr="00E61417" w:rsidRDefault="00893FB8" w:rsidP="00893FB8">
      <w:pPr>
        <w:pStyle w:val="MyNormal"/>
        <w:numPr>
          <w:ilvl w:val="4"/>
          <w:numId w:val="4"/>
        </w:numPr>
        <w:tabs>
          <w:tab w:val="clear" w:pos="2880"/>
          <w:tab w:val="left" w:pos="2520"/>
        </w:tabs>
        <w:ind w:hanging="1530"/>
        <w:rPr>
          <w:rFonts w:cs="Arial"/>
        </w:rPr>
      </w:pPr>
      <w:r w:rsidRPr="00E61417">
        <w:rPr>
          <w:rFonts w:cs="Arial"/>
        </w:rPr>
        <w:t>Failure to sign an Official Bid Proposal Document.</w:t>
      </w:r>
    </w:p>
    <w:p w14:paraId="54CDB483" w14:textId="77777777" w:rsidR="00893FB8" w:rsidRPr="00E61417" w:rsidRDefault="00893FB8" w:rsidP="00893FB8">
      <w:pPr>
        <w:pStyle w:val="MyNormal"/>
        <w:numPr>
          <w:ilvl w:val="4"/>
          <w:numId w:val="4"/>
        </w:numPr>
        <w:tabs>
          <w:tab w:val="clear" w:pos="2880"/>
          <w:tab w:val="left" w:pos="2520"/>
        </w:tabs>
        <w:ind w:hanging="1530"/>
        <w:rPr>
          <w:rFonts w:cs="Arial"/>
        </w:rPr>
      </w:pPr>
      <w:r w:rsidRPr="00E61417">
        <w:rPr>
          <w:rFonts w:cs="Arial"/>
        </w:rPr>
        <w:t>Failure to complete the Official Bid Price Sheet.</w:t>
      </w:r>
    </w:p>
    <w:p w14:paraId="7292D6CF" w14:textId="77777777" w:rsidR="00893FB8" w:rsidRPr="00E61417" w:rsidRDefault="00893FB8" w:rsidP="00893FB8">
      <w:pPr>
        <w:pStyle w:val="MyNormal"/>
        <w:numPr>
          <w:ilvl w:val="4"/>
          <w:numId w:val="4"/>
        </w:numPr>
        <w:tabs>
          <w:tab w:val="clear" w:pos="2880"/>
        </w:tabs>
        <w:ind w:left="1260" w:hanging="270"/>
        <w:rPr>
          <w:rFonts w:cs="Arial"/>
        </w:rPr>
      </w:pPr>
      <w:r w:rsidRPr="00E61417">
        <w:rPr>
          <w:rFonts w:cs="Arial"/>
        </w:rPr>
        <w:t>Any wording by the Respondent in their Proposal or any response to this RFP, or in subsequent correspondence, which conflicts with or takes exception to a bid requirement in this RFP.</w:t>
      </w:r>
    </w:p>
    <w:p w14:paraId="0647BF82" w14:textId="77777777" w:rsidR="00893FB8" w:rsidRDefault="00893FB8" w:rsidP="00893FB8">
      <w:pPr>
        <w:pStyle w:val="MyNormal"/>
        <w:tabs>
          <w:tab w:val="clear" w:pos="2880"/>
        </w:tabs>
        <w:ind w:left="1260"/>
        <w:rPr>
          <w:rFonts w:cs="Arial"/>
        </w:rPr>
      </w:pPr>
    </w:p>
    <w:p w14:paraId="098A9EE5" w14:textId="77777777" w:rsidR="00E4327D" w:rsidRDefault="00BF38A9" w:rsidP="00BF38A9">
      <w:pPr>
        <w:pStyle w:val="MyNormal"/>
        <w:tabs>
          <w:tab w:val="clear" w:pos="2880"/>
        </w:tabs>
        <w:ind w:left="540" w:hanging="540"/>
        <w:jc w:val="left"/>
        <w:rPr>
          <w:rFonts w:cs="Arial"/>
        </w:rPr>
      </w:pPr>
      <w:r w:rsidRPr="00BF38A9">
        <w:rPr>
          <w:rFonts w:cs="Arial"/>
          <w:b/>
          <w:bCs/>
        </w:rPr>
        <w:t>9.8</w:t>
      </w:r>
      <w:r>
        <w:rPr>
          <w:rFonts w:cs="Arial"/>
        </w:rPr>
        <w:tab/>
      </w:r>
      <w:r w:rsidRPr="00E4748A">
        <w:rPr>
          <w:rFonts w:cs="Arial"/>
        </w:rPr>
        <w:t xml:space="preserve">If the </w:t>
      </w:r>
      <w:r>
        <w:rPr>
          <w:rFonts w:cs="Arial"/>
        </w:rPr>
        <w:t>Respondent</w:t>
      </w:r>
      <w:r w:rsidRPr="00E4748A">
        <w:rPr>
          <w:rFonts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w:t>
      </w:r>
      <w:r>
        <w:rPr>
          <w:rFonts w:cs="Arial"/>
        </w:rPr>
        <w:t xml:space="preserve"> Responden</w:t>
      </w:r>
      <w:r w:rsidRPr="00E4748A">
        <w:rPr>
          <w:rFonts w:cs="Arial"/>
        </w:rPr>
        <w:t xml:space="preserve">t’s </w:t>
      </w:r>
      <w:r>
        <w:rPr>
          <w:rFonts w:cs="Arial"/>
        </w:rPr>
        <w:t>Proposal</w:t>
      </w:r>
      <w:r w:rsidRPr="00E4748A">
        <w:rPr>
          <w:rFonts w:cs="Arial"/>
        </w:rPr>
        <w:t>s and Arkansas State law.</w:t>
      </w:r>
    </w:p>
    <w:p w14:paraId="25FE614E" w14:textId="77777777" w:rsidR="00E4327D" w:rsidRPr="00E4748A" w:rsidRDefault="00E4327D" w:rsidP="00893FB8">
      <w:pPr>
        <w:pStyle w:val="MyNormal"/>
        <w:tabs>
          <w:tab w:val="clear" w:pos="2880"/>
        </w:tabs>
        <w:ind w:left="1260"/>
        <w:rPr>
          <w:rFonts w:cs="Arial"/>
        </w:rPr>
      </w:pPr>
    </w:p>
    <w:p w14:paraId="2AE7A3F6" w14:textId="77777777" w:rsidR="007910F5" w:rsidRPr="00AA0F59" w:rsidRDefault="007910F5" w:rsidP="007910F5">
      <w:pPr>
        <w:tabs>
          <w:tab w:val="left" w:pos="540"/>
        </w:tabs>
        <w:spacing w:after="0" w:line="240" w:lineRule="auto"/>
        <w:jc w:val="both"/>
        <w:rPr>
          <w:rFonts w:ascii="Arial" w:eastAsia="Times New Roman" w:hAnsi="Arial" w:cs="Times New Roman"/>
          <w:b/>
          <w:noProof/>
        </w:rPr>
      </w:pPr>
      <w:bookmarkStart w:id="17" w:name="_Toc251665761"/>
      <w:r w:rsidRPr="00AA0F59">
        <w:rPr>
          <w:rFonts w:ascii="Arial" w:eastAsia="Times New Roman" w:hAnsi="Arial" w:cs="Times New Roman"/>
          <w:b/>
          <w:noProof/>
        </w:rPr>
        <w:t>10.</w:t>
      </w:r>
      <w:r w:rsidRPr="00AA0F59">
        <w:rPr>
          <w:rFonts w:ascii="Arial" w:eastAsia="Times New Roman" w:hAnsi="Arial" w:cs="Times New Roman"/>
          <w:b/>
          <w:noProof/>
        </w:rPr>
        <w:tab/>
        <w:t>INDEMNIFICATION AND INSURANCE</w:t>
      </w:r>
    </w:p>
    <w:p w14:paraId="1389D7CE" w14:textId="77777777"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paralyzation,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2A28BF99" w14:textId="77777777"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w:t>
      </w:r>
      <w:r w:rsidRPr="004071FB">
        <w:rPr>
          <w:rFonts w:ascii="Arial" w:hAnsi="Arial" w:cs="Arial"/>
          <w:color w:val="000000"/>
          <w:spacing w:val="-1"/>
        </w:rPr>
        <w:lastRenderedPageBreak/>
        <w:t xml:space="preserve">under this RFP or any resulting Contract shall survive the expiration </w:t>
      </w:r>
      <w:r w:rsidRPr="004071FB">
        <w:rPr>
          <w:rFonts w:ascii="Arial" w:hAnsi="Arial" w:cs="Arial"/>
          <w:color w:val="000000"/>
        </w:rPr>
        <w:t>or termination of such RFP or resulting Contract.</w:t>
      </w:r>
    </w:p>
    <w:p w14:paraId="784B082D" w14:textId="77777777"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14:paraId="71859E01"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E0B8FB7"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0C9522FF"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06C3700"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14:paraId="6286D4D6" w14:textId="77777777" w:rsidR="007910F5" w:rsidRDefault="007910F5" w:rsidP="007910F5">
      <w:pPr>
        <w:spacing w:after="0" w:line="240" w:lineRule="auto"/>
        <w:jc w:val="both"/>
        <w:rPr>
          <w:rFonts w:ascii="Arial" w:hAnsi="Arial" w:cs="Arial"/>
        </w:rPr>
      </w:pPr>
    </w:p>
    <w:p w14:paraId="69A00DC6" w14:textId="77777777"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3C3D64AF" w14:textId="77777777"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1A4C5BCD" w14:textId="77777777"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7E6A9339" w14:textId="77777777" w:rsidR="00B04CA8" w:rsidRPr="00E4748A" w:rsidRDefault="00B04CA8" w:rsidP="00F6113E">
      <w:pPr>
        <w:tabs>
          <w:tab w:val="left" w:pos="1440"/>
        </w:tabs>
        <w:spacing w:after="0" w:line="240" w:lineRule="auto"/>
        <w:ind w:left="1440"/>
        <w:jc w:val="both"/>
        <w:rPr>
          <w:rFonts w:ascii="Arial" w:hAnsi="Arial" w:cs="Arial"/>
        </w:rPr>
      </w:pPr>
    </w:p>
    <w:p w14:paraId="599EE40C" w14:textId="77777777" w:rsidR="00A33DE6" w:rsidRPr="00AA0F59" w:rsidRDefault="00A33DE6" w:rsidP="00A33DE6">
      <w:pPr>
        <w:tabs>
          <w:tab w:val="left" w:pos="0"/>
          <w:tab w:val="left" w:pos="540"/>
        </w:tabs>
        <w:spacing w:after="0" w:line="240" w:lineRule="auto"/>
        <w:jc w:val="both"/>
        <w:rPr>
          <w:rFonts w:ascii="Arial" w:hAnsi="Arial" w:cs="Arial"/>
          <w:b/>
        </w:rPr>
      </w:pPr>
      <w:r w:rsidRPr="00AA0F59">
        <w:rPr>
          <w:rFonts w:ascii="Arial" w:hAnsi="Arial" w:cs="Arial"/>
          <w:b/>
        </w:rPr>
        <w:t>11.</w:t>
      </w:r>
      <w:r w:rsidRPr="00AA0F59">
        <w:rPr>
          <w:rFonts w:ascii="Arial" w:hAnsi="Arial" w:cs="Arial"/>
          <w:b/>
        </w:rPr>
        <w:tab/>
        <w:t>CONTRACTOR OVERVIEW</w:t>
      </w:r>
    </w:p>
    <w:p w14:paraId="3F9F8164"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6533BBC8"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0CB7DB6D"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04698A11"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5FE25AC2"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09C0A13E"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DF6760E" w14:textId="77777777"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331BC935" w14:textId="77777777"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7"/>
    <w:p w14:paraId="4C02D317" w14:textId="77777777" w:rsidR="00173ECF" w:rsidRPr="00AA0F59" w:rsidRDefault="00173ECF" w:rsidP="00173ECF">
      <w:pPr>
        <w:tabs>
          <w:tab w:val="left" w:pos="0"/>
          <w:tab w:val="left" w:pos="540"/>
        </w:tabs>
        <w:spacing w:after="0" w:line="240" w:lineRule="auto"/>
        <w:jc w:val="both"/>
        <w:rPr>
          <w:rFonts w:ascii="Arial" w:hAnsi="Arial" w:cs="Arial"/>
          <w:b/>
        </w:rPr>
      </w:pPr>
      <w:r w:rsidRPr="00AA0F59">
        <w:rPr>
          <w:rFonts w:ascii="Arial" w:hAnsi="Arial" w:cs="Arial"/>
          <w:b/>
        </w:rPr>
        <w:t>12.</w:t>
      </w:r>
      <w:r w:rsidRPr="00AA0F59">
        <w:rPr>
          <w:rFonts w:ascii="Arial" w:hAnsi="Arial" w:cs="Arial"/>
        </w:rPr>
        <w:t xml:space="preserve"> </w:t>
      </w:r>
      <w:r w:rsidRPr="00AA0F59">
        <w:rPr>
          <w:rFonts w:ascii="Arial" w:hAnsi="Arial" w:cs="Arial"/>
        </w:rPr>
        <w:tab/>
      </w:r>
      <w:r w:rsidRPr="00AA0F59">
        <w:rPr>
          <w:rFonts w:ascii="Arial" w:hAnsi="Arial" w:cs="Arial"/>
          <w:b/>
        </w:rPr>
        <w:t>BEST AND FINAL OFFER</w:t>
      </w:r>
    </w:p>
    <w:p w14:paraId="2368F538" w14:textId="77777777"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w:t>
      </w:r>
      <w:r w:rsidR="00286119">
        <w:rPr>
          <w:rFonts w:ascii="Arial" w:hAnsi="Arial" w:cs="Arial"/>
        </w:rPr>
        <w:t xml:space="preserve">is </w:t>
      </w:r>
      <w:r w:rsidRPr="00E4748A">
        <w:rPr>
          <w:rFonts w:ascii="Arial" w:hAnsi="Arial" w:cs="Arial"/>
        </w:rPr>
        <w:t xml:space="preserve">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8" w:name="_Toc251665764"/>
    </w:p>
    <w:p w14:paraId="0C943359" w14:textId="77777777"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2C82942E" w14:textId="77777777" w:rsidR="00173ECF" w:rsidRPr="00AA0F59" w:rsidRDefault="00173ECF" w:rsidP="00173ECF">
      <w:pPr>
        <w:tabs>
          <w:tab w:val="num" w:pos="540"/>
        </w:tabs>
        <w:spacing w:after="0" w:line="240" w:lineRule="auto"/>
        <w:ind w:left="720" w:hanging="720"/>
        <w:jc w:val="both"/>
        <w:outlineLvl w:val="0"/>
        <w:rPr>
          <w:rFonts w:ascii="Arial" w:eastAsia="Times New Roman" w:hAnsi="Arial" w:cs="Times New Roman"/>
          <w:b/>
          <w:noProof/>
        </w:rPr>
      </w:pPr>
      <w:r w:rsidRPr="00AA0F59">
        <w:rPr>
          <w:rFonts w:ascii="Arial" w:eastAsia="Times New Roman" w:hAnsi="Arial" w:cs="Times New Roman"/>
          <w:b/>
          <w:bCs/>
          <w:smallCaps/>
          <w:noProof/>
        </w:rPr>
        <w:t>13.</w:t>
      </w:r>
      <w:r w:rsidRPr="00AA0F59">
        <w:rPr>
          <w:rFonts w:ascii="Arial" w:eastAsia="Times New Roman" w:hAnsi="Arial" w:cs="Times New Roman"/>
          <w:b/>
          <w:bCs/>
          <w:smallCaps/>
          <w:noProof/>
        </w:rPr>
        <w:tab/>
      </w:r>
      <w:r w:rsidRPr="00AA0F59">
        <w:rPr>
          <w:rFonts w:ascii="Arial" w:eastAsia="Times New Roman" w:hAnsi="Arial" w:cs="Times New Roman"/>
          <w:b/>
          <w:noProof/>
        </w:rPr>
        <w:t xml:space="preserve">SPECIFICATIONS / </w:t>
      </w:r>
      <w:bookmarkEnd w:id="18"/>
      <w:r w:rsidRPr="00AA0F59">
        <w:rPr>
          <w:rFonts w:ascii="Arial" w:eastAsia="Times New Roman" w:hAnsi="Arial" w:cs="Times New Roman"/>
          <w:b/>
          <w:noProof/>
        </w:rPr>
        <w:t>GOALS AND DELIVERABLES</w:t>
      </w:r>
    </w:p>
    <w:p w14:paraId="403B7B58" w14:textId="77777777" w:rsidR="00AB41E1" w:rsidRPr="00DA13BC" w:rsidRDefault="00173ECF" w:rsidP="00173ECF">
      <w:pPr>
        <w:tabs>
          <w:tab w:val="num" w:pos="540"/>
        </w:tabs>
        <w:spacing w:after="0" w:line="240" w:lineRule="auto"/>
        <w:ind w:left="720" w:hanging="720"/>
        <w:jc w:val="both"/>
        <w:outlineLvl w:val="0"/>
        <w:rPr>
          <w:rFonts w:ascii="Arial" w:hAnsi="Arial" w:cs="Arial"/>
        </w:rPr>
      </w:pPr>
      <w:r w:rsidRPr="00C3077C">
        <w:rPr>
          <w:rFonts w:ascii="Arial" w:hAnsi="Arial" w:cs="Arial"/>
          <w:color w:val="FF0000"/>
        </w:rPr>
        <w:tab/>
      </w:r>
      <w:r w:rsidRPr="00DE526D">
        <w:rPr>
          <w:rFonts w:ascii="Arial" w:hAnsi="Arial" w:cs="Arial"/>
        </w:rPr>
        <w:t xml:space="preserve">Each Proposal </w:t>
      </w:r>
      <w:r w:rsidRPr="00DA13BC">
        <w:rPr>
          <w:rFonts w:ascii="Arial" w:hAnsi="Arial" w:cs="Arial"/>
        </w:rPr>
        <w:t>should contain the following information at a minimum</w:t>
      </w:r>
      <w:r w:rsidR="00AB41E1" w:rsidRPr="00DA13BC">
        <w:rPr>
          <w:rFonts w:ascii="Arial" w:hAnsi="Arial" w:cs="Arial"/>
        </w:rPr>
        <w:t>.  Refer to section 9.2 of this RFP</w:t>
      </w:r>
    </w:p>
    <w:p w14:paraId="287B810E" w14:textId="44F7AF38" w:rsidR="002B214A" w:rsidRPr="00DA13BC" w:rsidRDefault="00AB41E1" w:rsidP="00173ECF">
      <w:pPr>
        <w:tabs>
          <w:tab w:val="num" w:pos="540"/>
        </w:tabs>
        <w:spacing w:after="0" w:line="240" w:lineRule="auto"/>
        <w:ind w:left="720" w:hanging="720"/>
        <w:jc w:val="both"/>
        <w:outlineLvl w:val="0"/>
        <w:rPr>
          <w:rFonts w:ascii="Arial" w:hAnsi="Arial" w:cs="Arial"/>
        </w:rPr>
      </w:pPr>
      <w:r w:rsidRPr="00DA13BC">
        <w:rPr>
          <w:rFonts w:ascii="Arial" w:hAnsi="Arial" w:cs="Arial"/>
        </w:rPr>
        <w:tab/>
        <w:t>document for acknowledgement requirements</w:t>
      </w:r>
      <w:r w:rsidR="00173ECF" w:rsidRPr="00DA13BC">
        <w:rPr>
          <w:rFonts w:ascii="Arial" w:hAnsi="Arial" w:cs="Arial"/>
        </w:rPr>
        <w:t>:</w:t>
      </w:r>
    </w:p>
    <w:p w14:paraId="2512AF7C" w14:textId="77777777" w:rsidR="002B214A" w:rsidRPr="00AA1DBA" w:rsidRDefault="002B214A" w:rsidP="002B214A">
      <w:pPr>
        <w:pStyle w:val="MyNormal"/>
        <w:tabs>
          <w:tab w:val="clear" w:pos="2160"/>
          <w:tab w:val="left" w:pos="1800"/>
        </w:tabs>
        <w:ind w:left="540" w:hanging="1980"/>
        <w:rPr>
          <w:rFonts w:cs="Arial"/>
          <w:color w:val="FF0000"/>
          <w:szCs w:val="22"/>
        </w:rPr>
      </w:pPr>
    </w:p>
    <w:p w14:paraId="58E2E0C4" w14:textId="77777777" w:rsidR="002B214A" w:rsidRPr="00846B4C" w:rsidRDefault="00935E4D" w:rsidP="00B44EDA">
      <w:pPr>
        <w:pStyle w:val="MyNormal"/>
        <w:numPr>
          <w:ilvl w:val="0"/>
          <w:numId w:val="14"/>
        </w:numPr>
        <w:tabs>
          <w:tab w:val="clear" w:pos="2160"/>
          <w:tab w:val="left" w:pos="1800"/>
        </w:tabs>
        <w:rPr>
          <w:rFonts w:cs="Arial"/>
          <w:szCs w:val="22"/>
        </w:rPr>
      </w:pPr>
      <w:r w:rsidRPr="00846B4C">
        <w:rPr>
          <w:rFonts w:cs="Arial"/>
          <w:szCs w:val="22"/>
        </w:rPr>
        <w:t>Give an overview of the treasury, cash management and/or banking and merchant processing consulting services your company provides</w:t>
      </w:r>
      <w:r w:rsidR="002B214A" w:rsidRPr="00846B4C">
        <w:rPr>
          <w:rFonts w:cs="Arial"/>
          <w:szCs w:val="22"/>
        </w:rPr>
        <w:t>.</w:t>
      </w:r>
    </w:p>
    <w:p w14:paraId="12D5AC4D" w14:textId="77777777" w:rsidR="00935E4D" w:rsidRPr="00846B4C" w:rsidRDefault="00935E4D" w:rsidP="00B44EDA">
      <w:pPr>
        <w:pStyle w:val="MyNormal"/>
        <w:numPr>
          <w:ilvl w:val="0"/>
          <w:numId w:val="14"/>
        </w:numPr>
        <w:tabs>
          <w:tab w:val="clear" w:pos="2160"/>
          <w:tab w:val="left" w:pos="1800"/>
        </w:tabs>
        <w:rPr>
          <w:rFonts w:cs="Arial"/>
          <w:szCs w:val="22"/>
        </w:rPr>
      </w:pPr>
      <w:r w:rsidRPr="00846B4C">
        <w:rPr>
          <w:rFonts w:cs="Arial"/>
          <w:szCs w:val="22"/>
        </w:rPr>
        <w:t>Please provide the name(s) of the individual(s) who will be responsible for the UAF account. Please provide a brief resume for each person identified.</w:t>
      </w:r>
    </w:p>
    <w:p w14:paraId="2A3FCB6F" w14:textId="77777777" w:rsidR="00935E4D" w:rsidRPr="00846B4C" w:rsidRDefault="00935E4D" w:rsidP="00362805">
      <w:pPr>
        <w:pStyle w:val="MyNormal"/>
        <w:numPr>
          <w:ilvl w:val="0"/>
          <w:numId w:val="14"/>
        </w:numPr>
        <w:tabs>
          <w:tab w:val="clear" w:pos="2160"/>
          <w:tab w:val="left" w:pos="1800"/>
        </w:tabs>
        <w:rPr>
          <w:rFonts w:cs="Arial"/>
          <w:szCs w:val="22"/>
        </w:rPr>
      </w:pPr>
      <w:r w:rsidRPr="00846B4C">
        <w:rPr>
          <w:rFonts w:cs="Arial"/>
          <w:szCs w:val="22"/>
        </w:rPr>
        <w:t>An initial review of UAF’s current banking and merchant processing business is expected in order for the vendor to most effectively assist the University with bidding its banking services. Please describe the initial review process your company utilizes to analyze UAF’s banking and treasury needs. Will this review be ‘virtual’, or will it include onsite visits to UAF? Please identify what types of information will need to be provided by UAF, and how the information will be provided. If onsite visits will occur, be sure to include any additional costs in the pricing schedule. What it the anticipated time frame for completion of this process?</w:t>
      </w:r>
    </w:p>
    <w:p w14:paraId="6C6C2369" w14:textId="77777777" w:rsidR="00935E4D" w:rsidRPr="00846B4C" w:rsidRDefault="00935E4D" w:rsidP="00362805">
      <w:pPr>
        <w:pStyle w:val="MyNormal"/>
        <w:numPr>
          <w:ilvl w:val="0"/>
          <w:numId w:val="14"/>
        </w:numPr>
        <w:tabs>
          <w:tab w:val="clear" w:pos="2160"/>
          <w:tab w:val="left" w:pos="1800"/>
        </w:tabs>
        <w:rPr>
          <w:rFonts w:cs="Arial"/>
          <w:szCs w:val="22"/>
        </w:rPr>
      </w:pPr>
      <w:r w:rsidRPr="00846B4C">
        <w:rPr>
          <w:rFonts w:cs="Arial"/>
          <w:szCs w:val="22"/>
        </w:rPr>
        <w:t>Once the initial review is complete, please describe how the information will be utilized to make recommendations regarding the University’s current banking needs.</w:t>
      </w:r>
    </w:p>
    <w:p w14:paraId="0B9754EE" w14:textId="77777777" w:rsidR="00935E4D" w:rsidRPr="00846B4C" w:rsidRDefault="00935E4D" w:rsidP="00362805">
      <w:pPr>
        <w:pStyle w:val="MyNormal"/>
        <w:numPr>
          <w:ilvl w:val="0"/>
          <w:numId w:val="14"/>
        </w:numPr>
        <w:tabs>
          <w:tab w:val="clear" w:pos="2160"/>
          <w:tab w:val="left" w:pos="1800"/>
        </w:tabs>
        <w:rPr>
          <w:rFonts w:cs="Arial"/>
          <w:szCs w:val="22"/>
        </w:rPr>
      </w:pPr>
      <w:r w:rsidRPr="00846B4C">
        <w:rPr>
          <w:rFonts w:cs="Arial"/>
          <w:szCs w:val="22"/>
        </w:rPr>
        <w:t>The Vendor must prepare a Request for Proposal for banking and merchant processing services for the UAF that incorporates needed services and recommendations. The Vendor must utilize a UAF template in preparation of the RFP and use any necessary contract language provided by UAF legal counsel. (VENDOR: Please acknowledge.)</w:t>
      </w:r>
    </w:p>
    <w:p w14:paraId="47A1E396" w14:textId="77777777" w:rsidR="00935E4D" w:rsidRPr="00846B4C" w:rsidRDefault="00935E4D" w:rsidP="00362805">
      <w:pPr>
        <w:pStyle w:val="MyNormal"/>
        <w:numPr>
          <w:ilvl w:val="0"/>
          <w:numId w:val="14"/>
        </w:numPr>
        <w:tabs>
          <w:tab w:val="clear" w:pos="2160"/>
          <w:tab w:val="left" w:pos="1800"/>
        </w:tabs>
        <w:rPr>
          <w:rFonts w:cs="Arial"/>
          <w:szCs w:val="22"/>
        </w:rPr>
      </w:pPr>
      <w:r w:rsidRPr="00846B4C">
        <w:rPr>
          <w:rFonts w:cs="Arial"/>
          <w:szCs w:val="22"/>
        </w:rPr>
        <w:t>Vendor must help facilitate a pre-bid Question and Answer period, including addressing the most frequently asked questions, assisting in preparation of responses, and consolidating the questions and answers to provide to all bidders. (VENDOR: Please acknowledge.)</w:t>
      </w:r>
    </w:p>
    <w:p w14:paraId="28A4C304" w14:textId="77777777" w:rsidR="00935E4D" w:rsidRPr="00846B4C" w:rsidRDefault="002969BC" w:rsidP="00362805">
      <w:pPr>
        <w:pStyle w:val="MyNormal"/>
        <w:numPr>
          <w:ilvl w:val="0"/>
          <w:numId w:val="14"/>
        </w:numPr>
        <w:tabs>
          <w:tab w:val="clear" w:pos="2160"/>
          <w:tab w:val="left" w:pos="1800"/>
        </w:tabs>
        <w:rPr>
          <w:rFonts w:cs="Arial"/>
          <w:szCs w:val="22"/>
        </w:rPr>
      </w:pPr>
      <w:r w:rsidRPr="00846B4C">
        <w:rPr>
          <w:rFonts w:cs="Arial"/>
          <w:szCs w:val="22"/>
        </w:rPr>
        <w:t>Vendor must assist in the assessment of all proposals received. This assessment must include reading and evaluating all proposals received based on the UAF’s selections criteria. (VENDOR: Please acknowledge.)</w:t>
      </w:r>
    </w:p>
    <w:p w14:paraId="53DA3BE8" w14:textId="77777777" w:rsidR="002969BC" w:rsidRPr="00846B4C" w:rsidRDefault="009A42A0" w:rsidP="00362805">
      <w:pPr>
        <w:pStyle w:val="MyNormal"/>
        <w:numPr>
          <w:ilvl w:val="0"/>
          <w:numId w:val="14"/>
        </w:numPr>
        <w:tabs>
          <w:tab w:val="clear" w:pos="2160"/>
          <w:tab w:val="left" w:pos="1800"/>
        </w:tabs>
        <w:rPr>
          <w:rFonts w:cs="Arial"/>
          <w:szCs w:val="22"/>
        </w:rPr>
      </w:pPr>
      <w:r w:rsidRPr="00846B4C">
        <w:rPr>
          <w:rFonts w:cs="Arial"/>
          <w:szCs w:val="22"/>
        </w:rPr>
        <w:t>Vendor must prepare a detailed analysis of each respondent’s cost proposal. Please describe your firm’s process for this type of analysis, and what information will be provided to UAF.</w:t>
      </w:r>
    </w:p>
    <w:p w14:paraId="763909BF" w14:textId="77777777" w:rsidR="009A42A0" w:rsidRPr="00846B4C" w:rsidRDefault="009A42A0" w:rsidP="00362805">
      <w:pPr>
        <w:pStyle w:val="MyNormal"/>
        <w:numPr>
          <w:ilvl w:val="0"/>
          <w:numId w:val="14"/>
        </w:numPr>
        <w:tabs>
          <w:tab w:val="clear" w:pos="2160"/>
          <w:tab w:val="left" w:pos="1800"/>
        </w:tabs>
        <w:rPr>
          <w:rFonts w:cs="Arial"/>
          <w:szCs w:val="22"/>
        </w:rPr>
      </w:pPr>
      <w:r w:rsidRPr="00846B4C">
        <w:rPr>
          <w:rFonts w:cs="Arial"/>
          <w:szCs w:val="22"/>
        </w:rPr>
        <w:t>Vendor must make recommendations to UAF to help identify the best candidates for finalist interviews. Please describe how this process works with your firm.</w:t>
      </w:r>
    </w:p>
    <w:p w14:paraId="0537D5C2" w14:textId="77777777" w:rsidR="009A42A0" w:rsidRPr="00846B4C" w:rsidRDefault="009A42A0" w:rsidP="00362805">
      <w:pPr>
        <w:pStyle w:val="MyNormal"/>
        <w:numPr>
          <w:ilvl w:val="0"/>
          <w:numId w:val="14"/>
        </w:numPr>
        <w:tabs>
          <w:tab w:val="clear" w:pos="2160"/>
          <w:tab w:val="left" w:pos="1800"/>
        </w:tabs>
        <w:rPr>
          <w:rFonts w:cs="Arial"/>
          <w:szCs w:val="22"/>
        </w:rPr>
      </w:pPr>
      <w:r w:rsidRPr="00846B4C">
        <w:rPr>
          <w:rFonts w:cs="Arial"/>
          <w:szCs w:val="22"/>
        </w:rPr>
        <w:t>Vendor must attend, in person, and assist with finalist interviews. (VENDOR: Please acknowledge.)</w:t>
      </w:r>
    </w:p>
    <w:p w14:paraId="4A102035" w14:textId="77777777" w:rsidR="009A42A0" w:rsidRPr="00846B4C" w:rsidRDefault="009A42A0" w:rsidP="00362805">
      <w:pPr>
        <w:pStyle w:val="MyNormal"/>
        <w:numPr>
          <w:ilvl w:val="0"/>
          <w:numId w:val="14"/>
        </w:numPr>
        <w:tabs>
          <w:tab w:val="clear" w:pos="2160"/>
          <w:tab w:val="left" w:pos="1800"/>
        </w:tabs>
        <w:rPr>
          <w:rFonts w:cs="Arial"/>
          <w:szCs w:val="22"/>
        </w:rPr>
      </w:pPr>
      <w:r w:rsidRPr="00846B4C">
        <w:rPr>
          <w:rFonts w:cs="Arial"/>
          <w:szCs w:val="22"/>
        </w:rPr>
        <w:t>Please describe who will attend these sessions, and what your objectives are for these interviews.</w:t>
      </w:r>
    </w:p>
    <w:p w14:paraId="67B07BF3" w14:textId="77777777" w:rsidR="009A42A0" w:rsidRPr="00846B4C" w:rsidRDefault="006E2035" w:rsidP="00362805">
      <w:pPr>
        <w:pStyle w:val="MyNormal"/>
        <w:numPr>
          <w:ilvl w:val="0"/>
          <w:numId w:val="14"/>
        </w:numPr>
        <w:tabs>
          <w:tab w:val="clear" w:pos="2160"/>
          <w:tab w:val="left" w:pos="1800"/>
        </w:tabs>
        <w:rPr>
          <w:rFonts w:cs="Arial"/>
          <w:szCs w:val="22"/>
        </w:rPr>
      </w:pPr>
      <w:r w:rsidRPr="00846B4C">
        <w:rPr>
          <w:rFonts w:cs="Arial"/>
          <w:szCs w:val="22"/>
        </w:rPr>
        <w:t>Vendor must provide a final written analysis of the finalist respondents and prepare a quantitative analysis of proposed fees and earnings credits (if applicable). (VENDOR: Please acknowledge.)</w:t>
      </w:r>
    </w:p>
    <w:p w14:paraId="78900C4A" w14:textId="77777777" w:rsidR="006E2035" w:rsidRPr="00846B4C" w:rsidRDefault="006E2035" w:rsidP="00362805">
      <w:pPr>
        <w:pStyle w:val="MyNormal"/>
        <w:numPr>
          <w:ilvl w:val="0"/>
          <w:numId w:val="14"/>
        </w:numPr>
        <w:tabs>
          <w:tab w:val="clear" w:pos="2160"/>
          <w:tab w:val="left" w:pos="1800"/>
        </w:tabs>
        <w:rPr>
          <w:rFonts w:cs="Arial"/>
          <w:szCs w:val="22"/>
        </w:rPr>
      </w:pPr>
      <w:r w:rsidRPr="00846B4C">
        <w:rPr>
          <w:rFonts w:cs="Arial"/>
          <w:szCs w:val="22"/>
        </w:rPr>
        <w:t>Describe any other services your firm provides as part of the final recommendations.</w:t>
      </w:r>
    </w:p>
    <w:p w14:paraId="49346C1E" w14:textId="77777777" w:rsidR="006E2035" w:rsidRPr="00846B4C" w:rsidRDefault="006E2035" w:rsidP="00362805">
      <w:pPr>
        <w:pStyle w:val="MyNormal"/>
        <w:numPr>
          <w:ilvl w:val="0"/>
          <w:numId w:val="14"/>
        </w:numPr>
        <w:tabs>
          <w:tab w:val="clear" w:pos="2160"/>
          <w:tab w:val="left" w:pos="1800"/>
        </w:tabs>
        <w:rPr>
          <w:rFonts w:cs="Arial"/>
          <w:szCs w:val="22"/>
        </w:rPr>
      </w:pPr>
      <w:r w:rsidRPr="00846B4C">
        <w:rPr>
          <w:rFonts w:cs="Arial"/>
          <w:szCs w:val="22"/>
        </w:rPr>
        <w:t>Vendor must work with UAF to negotiate the final contract with winning bidder. (VENDOR: Please acknowledge.)</w:t>
      </w:r>
    </w:p>
    <w:p w14:paraId="7B2490D7" w14:textId="77777777" w:rsidR="006E2035" w:rsidRPr="00846B4C" w:rsidRDefault="006E2035" w:rsidP="00362805">
      <w:pPr>
        <w:pStyle w:val="MyNormal"/>
        <w:numPr>
          <w:ilvl w:val="0"/>
          <w:numId w:val="14"/>
        </w:numPr>
        <w:tabs>
          <w:tab w:val="clear" w:pos="2160"/>
          <w:tab w:val="left" w:pos="1800"/>
        </w:tabs>
        <w:rPr>
          <w:rFonts w:cs="Arial"/>
          <w:szCs w:val="22"/>
        </w:rPr>
      </w:pPr>
      <w:r w:rsidRPr="00846B4C">
        <w:rPr>
          <w:rFonts w:cs="Arial"/>
          <w:szCs w:val="22"/>
        </w:rPr>
        <w:t>Please describe any tools or resources your company will use to help UAF obtain the best contract agreement with its banking partner(s).</w:t>
      </w:r>
    </w:p>
    <w:p w14:paraId="44D56F0F" w14:textId="77777777" w:rsidR="006E2035" w:rsidRPr="00846B4C" w:rsidRDefault="006E2035" w:rsidP="00362805">
      <w:pPr>
        <w:pStyle w:val="MyNormal"/>
        <w:numPr>
          <w:ilvl w:val="0"/>
          <w:numId w:val="14"/>
        </w:numPr>
        <w:tabs>
          <w:tab w:val="clear" w:pos="2160"/>
          <w:tab w:val="left" w:pos="1800"/>
        </w:tabs>
        <w:rPr>
          <w:rFonts w:cs="Arial"/>
          <w:szCs w:val="22"/>
        </w:rPr>
      </w:pPr>
      <w:r w:rsidRPr="00846B4C">
        <w:rPr>
          <w:rFonts w:cs="Arial"/>
          <w:szCs w:val="22"/>
        </w:rPr>
        <w:t>Vendor must serve as a resource during UAF’s final review of the banking/merchant processing contract(s). (VENDOR: Please acknowledge.)</w:t>
      </w:r>
    </w:p>
    <w:p w14:paraId="4B125C1A" w14:textId="77777777" w:rsidR="006E2035" w:rsidRPr="00846B4C" w:rsidRDefault="006E2035" w:rsidP="00362805">
      <w:pPr>
        <w:pStyle w:val="MyNormal"/>
        <w:numPr>
          <w:ilvl w:val="0"/>
          <w:numId w:val="14"/>
        </w:numPr>
        <w:tabs>
          <w:tab w:val="clear" w:pos="2160"/>
          <w:tab w:val="left" w:pos="1800"/>
        </w:tabs>
        <w:rPr>
          <w:rFonts w:cs="Arial"/>
          <w:szCs w:val="22"/>
        </w:rPr>
      </w:pPr>
      <w:r w:rsidRPr="00846B4C">
        <w:rPr>
          <w:rFonts w:cs="Arial"/>
          <w:szCs w:val="22"/>
        </w:rPr>
        <w:t>Please discuss additional services your firm may/will offer to assist in final contract and pricing negotiations.</w:t>
      </w:r>
    </w:p>
    <w:p w14:paraId="1A64407E" w14:textId="77777777" w:rsidR="00F13690" w:rsidRDefault="00F13690" w:rsidP="00F6113E">
      <w:pPr>
        <w:tabs>
          <w:tab w:val="left" w:pos="540"/>
        </w:tabs>
        <w:spacing w:after="0" w:line="240" w:lineRule="auto"/>
        <w:jc w:val="both"/>
        <w:rPr>
          <w:rFonts w:ascii="Arial" w:hAnsi="Arial" w:cs="Arial"/>
          <w:b/>
          <w:bCs/>
          <w:color w:val="000000"/>
          <w:sz w:val="24"/>
          <w:szCs w:val="24"/>
        </w:rPr>
      </w:pPr>
    </w:p>
    <w:p w14:paraId="130ADC98" w14:textId="77777777" w:rsidR="00A32A50" w:rsidRPr="00AA0F59" w:rsidRDefault="00453B73" w:rsidP="00F6113E">
      <w:pPr>
        <w:tabs>
          <w:tab w:val="left" w:pos="540"/>
        </w:tabs>
        <w:spacing w:after="0" w:line="240" w:lineRule="auto"/>
        <w:jc w:val="both"/>
        <w:rPr>
          <w:rFonts w:ascii="Arial" w:hAnsi="Arial" w:cs="Arial"/>
          <w:b/>
          <w:bCs/>
          <w:color w:val="000000"/>
        </w:rPr>
      </w:pPr>
      <w:r w:rsidRPr="00AA0F59">
        <w:rPr>
          <w:rFonts w:ascii="Arial" w:hAnsi="Arial" w:cs="Arial"/>
          <w:b/>
          <w:bCs/>
          <w:color w:val="000000"/>
        </w:rPr>
        <w:t>1</w:t>
      </w:r>
      <w:r w:rsidR="00F43E3E" w:rsidRPr="00AA0F59">
        <w:rPr>
          <w:rFonts w:ascii="Arial" w:hAnsi="Arial" w:cs="Arial"/>
          <w:b/>
          <w:bCs/>
          <w:color w:val="000000"/>
        </w:rPr>
        <w:t>4</w:t>
      </w:r>
      <w:r w:rsidR="005855CE" w:rsidRPr="00AA0F59">
        <w:rPr>
          <w:rFonts w:ascii="Arial" w:hAnsi="Arial" w:cs="Arial"/>
          <w:b/>
          <w:bCs/>
          <w:color w:val="000000"/>
        </w:rPr>
        <w:t>.</w:t>
      </w:r>
      <w:r w:rsidR="005855CE" w:rsidRPr="00AA0F59">
        <w:rPr>
          <w:rFonts w:ascii="Arial" w:hAnsi="Arial" w:cs="Arial"/>
          <w:b/>
          <w:bCs/>
          <w:color w:val="000000"/>
        </w:rPr>
        <w:tab/>
      </w:r>
      <w:r w:rsidR="00811368" w:rsidRPr="00AA0F59">
        <w:rPr>
          <w:rFonts w:ascii="Arial" w:hAnsi="Arial" w:cs="Arial"/>
          <w:b/>
          <w:bCs/>
          <w:color w:val="000000"/>
        </w:rPr>
        <w:t>E</w:t>
      </w:r>
      <w:r w:rsidR="00B622B0" w:rsidRPr="00AA0F59">
        <w:rPr>
          <w:rFonts w:ascii="Arial" w:hAnsi="Arial" w:cs="Arial"/>
          <w:b/>
          <w:bCs/>
          <w:color w:val="000000"/>
        </w:rPr>
        <w:t xml:space="preserve">VALUATION </w:t>
      </w:r>
      <w:r w:rsidR="00A9546E" w:rsidRPr="00AA0F59">
        <w:rPr>
          <w:rFonts w:ascii="Arial" w:hAnsi="Arial" w:cs="Arial"/>
          <w:b/>
          <w:bCs/>
          <w:color w:val="000000"/>
        </w:rPr>
        <w:t>AND SELECTION PROCESS</w:t>
      </w:r>
    </w:p>
    <w:p w14:paraId="22BD7D40" w14:textId="2AD8366D"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F65DB0" w:rsidRPr="00E4748A">
        <w:rPr>
          <w:rFonts w:ascii="Arial" w:hAnsi="Arial" w:cs="Arial"/>
          <w:color w:val="000000"/>
        </w:rPr>
        <w:t xml:space="preserve">It is the intent of the </w:t>
      </w:r>
      <w:r w:rsidR="00F65DB0">
        <w:rPr>
          <w:rFonts w:ascii="Arial" w:hAnsi="Arial" w:cs="Arial"/>
          <w:color w:val="000000"/>
        </w:rPr>
        <w:t>UA</w:t>
      </w:r>
      <w:r w:rsidR="00F65DB0" w:rsidRPr="00E4748A">
        <w:rPr>
          <w:rFonts w:ascii="Arial" w:hAnsi="Arial" w:cs="Arial"/>
          <w:color w:val="000000"/>
        </w:rPr>
        <w:t xml:space="preserve"> to award a</w:t>
      </w:r>
      <w:r w:rsidR="00F65DB0">
        <w:rPr>
          <w:rFonts w:ascii="Arial" w:hAnsi="Arial" w:cs="Arial"/>
          <w:color w:val="000000"/>
        </w:rPr>
        <w:t xml:space="preserve"> Contract </w:t>
      </w:r>
      <w:r w:rsidR="00F65DB0" w:rsidRPr="00E4748A">
        <w:rPr>
          <w:rFonts w:ascii="Arial" w:hAnsi="Arial" w:cs="Arial"/>
          <w:color w:val="000000"/>
        </w:rPr>
        <w:t xml:space="preserve">to the </w:t>
      </w:r>
      <w:r w:rsidR="00F65DB0">
        <w:rPr>
          <w:rFonts w:ascii="Arial" w:hAnsi="Arial" w:cs="Arial"/>
          <w:color w:val="000000"/>
        </w:rPr>
        <w:t>R</w:t>
      </w:r>
      <w:r w:rsidR="00F65DB0" w:rsidRPr="00E4748A">
        <w:rPr>
          <w:rFonts w:ascii="Arial" w:hAnsi="Arial" w:cs="Arial"/>
          <w:color w:val="000000"/>
        </w:rPr>
        <w:t xml:space="preserve">espondent(s) deemed to be the most qualified and responsible firm(s), who submits the best overall </w:t>
      </w:r>
      <w:r w:rsidR="00F65DB0">
        <w:rPr>
          <w:rFonts w:ascii="Arial" w:hAnsi="Arial" w:cs="Arial"/>
          <w:color w:val="000000"/>
        </w:rPr>
        <w:t>P</w:t>
      </w:r>
      <w:r w:rsidR="00F65DB0" w:rsidRPr="00E4748A">
        <w:rPr>
          <w:rFonts w:ascii="Arial" w:hAnsi="Arial" w:cs="Arial"/>
          <w:color w:val="000000"/>
        </w:rPr>
        <w:t xml:space="preserve">roposal based on an evaluation of all </w:t>
      </w:r>
      <w:r w:rsidR="00F65DB0">
        <w:rPr>
          <w:rFonts w:ascii="Arial" w:hAnsi="Arial" w:cs="Arial"/>
          <w:color w:val="000000"/>
        </w:rPr>
        <w:t xml:space="preserve">Proposal </w:t>
      </w:r>
      <w:r w:rsidR="00F65DB0" w:rsidRPr="00E4748A">
        <w:rPr>
          <w:rFonts w:ascii="Arial" w:hAnsi="Arial" w:cs="Arial"/>
          <w:color w:val="000000"/>
        </w:rPr>
        <w:t xml:space="preserve">responses. Selection shall be based on </w:t>
      </w:r>
      <w:r w:rsidR="00F65DB0">
        <w:rPr>
          <w:rFonts w:ascii="Arial" w:hAnsi="Arial" w:cs="Arial"/>
          <w:color w:val="000000"/>
        </w:rPr>
        <w:t>UA</w:t>
      </w:r>
      <w:r w:rsidR="00F65DB0" w:rsidRPr="00E4748A">
        <w:rPr>
          <w:rFonts w:ascii="Arial" w:hAnsi="Arial" w:cs="Arial"/>
          <w:color w:val="000000"/>
        </w:rPr>
        <w:t xml:space="preserve"> assessment of the</w:t>
      </w:r>
      <w:r w:rsidR="00F65DB0">
        <w:rPr>
          <w:rFonts w:ascii="Arial" w:hAnsi="Arial" w:cs="Arial"/>
          <w:color w:val="000000"/>
        </w:rPr>
        <w:t xml:space="preserve"> Respondent</w:t>
      </w:r>
      <w:r w:rsidR="00F65DB0" w:rsidRPr="00E4748A">
        <w:rPr>
          <w:rFonts w:ascii="Arial" w:hAnsi="Arial" w:cs="Arial"/>
          <w:color w:val="000000"/>
        </w:rPr>
        <w:t xml:space="preserve">’s ability to provide </w:t>
      </w:r>
      <w:r w:rsidR="00F65DB0" w:rsidRPr="004071FB">
        <w:rPr>
          <w:rFonts w:ascii="Arial" w:hAnsi="Arial" w:cs="Arial"/>
          <w:color w:val="000000"/>
        </w:rPr>
        <w:t>adequate</w:t>
      </w:r>
      <w:r w:rsidR="00F65DB0" w:rsidRPr="00E4748A">
        <w:rPr>
          <w:rFonts w:ascii="Arial" w:hAnsi="Arial" w:cs="Arial"/>
          <w:color w:val="000000"/>
        </w:rPr>
        <w:t xml:space="preserve"> service, as determined by the evaluation committee </w:t>
      </w:r>
      <w:r w:rsidR="00F65DB0" w:rsidRPr="00E4748A">
        <w:rPr>
          <w:rFonts w:ascii="Arial" w:hAnsi="Arial" w:cs="Arial"/>
        </w:rPr>
        <w:t xml:space="preserve">elected to evaluate proposals. </w:t>
      </w:r>
      <w:r w:rsidR="00F65DB0">
        <w:rPr>
          <w:rFonts w:ascii="Arial" w:hAnsi="Arial" w:cs="Arial"/>
        </w:rPr>
        <w:t xml:space="preserve"> UA </w:t>
      </w:r>
      <w:r w:rsidR="00F65DB0" w:rsidRPr="00E4748A">
        <w:rPr>
          <w:rFonts w:ascii="Arial" w:hAnsi="Arial" w:cs="Arial"/>
        </w:rPr>
        <w:t>re</w:t>
      </w:r>
      <w:r w:rsidR="00F65DB0">
        <w:rPr>
          <w:rFonts w:ascii="Arial" w:hAnsi="Arial" w:cs="Arial"/>
        </w:rPr>
        <w:t xml:space="preserve">serves the right to reject any </w:t>
      </w:r>
      <w:r w:rsidR="00F65DB0" w:rsidRPr="00E4748A">
        <w:rPr>
          <w:rFonts w:ascii="Arial" w:hAnsi="Arial" w:cs="Arial"/>
        </w:rPr>
        <w:t>or all Proposals or any part thereof, to waive informalities,</w:t>
      </w:r>
      <w:r w:rsidR="00F65DB0">
        <w:rPr>
          <w:rFonts w:ascii="Arial" w:hAnsi="Arial" w:cs="Arial"/>
        </w:rPr>
        <w:t xml:space="preserve"> and to accept the Proposal or </w:t>
      </w:r>
      <w:r w:rsidR="00F65DB0" w:rsidRPr="00E4748A">
        <w:rPr>
          <w:rFonts w:ascii="Arial" w:hAnsi="Arial" w:cs="Arial"/>
        </w:rPr>
        <w:t>Proposals deemed most favorable to</w:t>
      </w:r>
      <w:r w:rsidR="00F65DB0">
        <w:rPr>
          <w:rFonts w:ascii="Arial" w:hAnsi="Arial" w:cs="Arial"/>
        </w:rPr>
        <w:t xml:space="preserve"> UA</w:t>
      </w:r>
      <w:r w:rsidR="00F65DB0" w:rsidRPr="00E4748A">
        <w:rPr>
          <w:rFonts w:ascii="Arial" w:hAnsi="Arial" w:cs="Arial"/>
        </w:rPr>
        <w:t xml:space="preserve">. </w:t>
      </w:r>
      <w:r w:rsidR="00F65DB0">
        <w:rPr>
          <w:rFonts w:ascii="Arial" w:hAnsi="Arial" w:cs="Arial"/>
        </w:rPr>
        <w:t xml:space="preserve"> </w:t>
      </w:r>
      <w:r w:rsidR="00F65DB0" w:rsidRPr="00E4748A">
        <w:rPr>
          <w:rFonts w:ascii="Arial" w:hAnsi="Arial" w:cs="Arial"/>
        </w:rPr>
        <w:t xml:space="preserve">Where </w:t>
      </w:r>
      <w:r w:rsidR="00F65DB0">
        <w:rPr>
          <w:rFonts w:ascii="Arial" w:hAnsi="Arial" w:cs="Arial"/>
          <w:color w:val="000000"/>
        </w:rPr>
        <w:t>C</w:t>
      </w:r>
      <w:r w:rsidR="00F65DB0" w:rsidRPr="00E4748A">
        <w:rPr>
          <w:rFonts w:ascii="Arial" w:hAnsi="Arial" w:cs="Arial"/>
          <w:color w:val="000000"/>
        </w:rPr>
        <w:t xml:space="preserve">ontract negotiations with a </w:t>
      </w:r>
      <w:r w:rsidR="00F65DB0">
        <w:rPr>
          <w:rFonts w:ascii="Arial" w:hAnsi="Arial" w:cs="Arial"/>
          <w:color w:val="000000"/>
        </w:rPr>
        <w:t>R</w:t>
      </w:r>
      <w:r w:rsidR="00F65DB0" w:rsidRPr="00E4748A">
        <w:rPr>
          <w:rFonts w:ascii="Arial" w:hAnsi="Arial" w:cs="Arial"/>
          <w:color w:val="000000"/>
        </w:rPr>
        <w:t>espondent do not proceed</w:t>
      </w:r>
      <w:r w:rsidR="00F65DB0">
        <w:rPr>
          <w:rFonts w:ascii="Arial" w:hAnsi="Arial" w:cs="Arial"/>
          <w:color w:val="000000"/>
        </w:rPr>
        <w:t xml:space="preserve"> to an executed Contract within </w:t>
      </w:r>
      <w:r w:rsidR="00F65DB0" w:rsidRPr="00E4748A">
        <w:rPr>
          <w:rFonts w:ascii="Arial" w:hAnsi="Arial" w:cs="Arial"/>
          <w:color w:val="000000"/>
        </w:rPr>
        <w:t>a</w:t>
      </w:r>
      <w:r w:rsidR="00F65DB0">
        <w:rPr>
          <w:rFonts w:ascii="Arial" w:hAnsi="Arial" w:cs="Arial"/>
          <w:color w:val="000000"/>
        </w:rPr>
        <w:t xml:space="preserve"> </w:t>
      </w:r>
      <w:r w:rsidR="00F65DB0" w:rsidRPr="00E4748A">
        <w:rPr>
          <w:rFonts w:ascii="Arial" w:hAnsi="Arial" w:cs="Arial"/>
          <w:color w:val="000000"/>
        </w:rPr>
        <w:t xml:space="preserve">time deemed reasonable by </w:t>
      </w:r>
      <w:r w:rsidR="00F65DB0">
        <w:rPr>
          <w:rFonts w:ascii="Arial" w:hAnsi="Arial" w:cs="Arial"/>
          <w:color w:val="000000"/>
        </w:rPr>
        <w:t>UA</w:t>
      </w:r>
      <w:r w:rsidR="00F65DB0" w:rsidRPr="00E4748A">
        <w:rPr>
          <w:rFonts w:ascii="Arial" w:hAnsi="Arial" w:cs="Arial"/>
          <w:color w:val="000000"/>
        </w:rPr>
        <w:t xml:space="preserve"> (for whatever reasons), </w:t>
      </w:r>
      <w:r w:rsidR="00F65DB0">
        <w:rPr>
          <w:rFonts w:ascii="Arial" w:hAnsi="Arial" w:cs="Arial"/>
          <w:color w:val="000000"/>
        </w:rPr>
        <w:t>UA</w:t>
      </w:r>
      <w:r w:rsidR="00F65DB0" w:rsidRPr="00E4748A">
        <w:rPr>
          <w:rFonts w:ascii="Arial" w:hAnsi="Arial" w:cs="Arial"/>
          <w:color w:val="000000"/>
        </w:rPr>
        <w:t xml:space="preserve"> may reconsider the </w:t>
      </w:r>
      <w:r w:rsidR="00F65DB0">
        <w:rPr>
          <w:rFonts w:ascii="Arial" w:hAnsi="Arial" w:cs="Arial"/>
          <w:color w:val="000000"/>
        </w:rPr>
        <w:t xml:space="preserve">Proposals of </w:t>
      </w:r>
      <w:r w:rsidR="00F65DB0" w:rsidRPr="00E4748A">
        <w:rPr>
          <w:rFonts w:ascii="Arial" w:hAnsi="Arial" w:cs="Arial"/>
          <w:color w:val="000000"/>
        </w:rPr>
        <w:t xml:space="preserve">other </w:t>
      </w:r>
      <w:r w:rsidR="00F65DB0">
        <w:rPr>
          <w:rFonts w:ascii="Arial" w:hAnsi="Arial" w:cs="Arial"/>
          <w:color w:val="000000"/>
        </w:rPr>
        <w:t xml:space="preserve">Respondents and, if appropriate, </w:t>
      </w:r>
      <w:r w:rsidR="00F65DB0" w:rsidRPr="00E4748A">
        <w:rPr>
          <w:rFonts w:ascii="Arial" w:hAnsi="Arial" w:cs="Arial"/>
          <w:color w:val="000000"/>
        </w:rPr>
        <w:t xml:space="preserve">enter into </w:t>
      </w:r>
      <w:r w:rsidR="00F65DB0">
        <w:rPr>
          <w:rFonts w:ascii="Arial" w:hAnsi="Arial" w:cs="Arial"/>
          <w:color w:val="000000"/>
        </w:rPr>
        <w:t>C</w:t>
      </w:r>
      <w:r w:rsidR="00F65DB0" w:rsidRPr="00E4748A">
        <w:rPr>
          <w:rFonts w:ascii="Arial" w:hAnsi="Arial" w:cs="Arial"/>
          <w:color w:val="000000"/>
        </w:rPr>
        <w:t>ontract negotiations with</w:t>
      </w:r>
      <w:r w:rsidR="00F65DB0">
        <w:rPr>
          <w:rFonts w:ascii="Arial" w:hAnsi="Arial" w:cs="Arial"/>
          <w:color w:val="000000"/>
        </w:rPr>
        <w:t xml:space="preserve"> </w:t>
      </w:r>
      <w:r w:rsidR="00F65DB0" w:rsidRPr="00B4148F">
        <w:rPr>
          <w:rFonts w:ascii="Arial" w:hAnsi="Arial" w:cs="Arial"/>
        </w:rPr>
        <w:t xml:space="preserve">one or more of the other Respondents.  Proposals shall remain valid and current for the period of </w:t>
      </w:r>
      <w:r w:rsidR="005E728C" w:rsidRPr="00B4148F">
        <w:rPr>
          <w:rFonts w:ascii="Arial" w:hAnsi="Arial" w:cs="Arial"/>
        </w:rPr>
        <w:t>one hundred twenty (120</w:t>
      </w:r>
      <w:r w:rsidR="00F65DB0" w:rsidRPr="00B4148F">
        <w:rPr>
          <w:rFonts w:ascii="Arial" w:hAnsi="Arial" w:cs="Arial"/>
        </w:rPr>
        <w:t xml:space="preserve">) days after the due date and time for submission of Proposals.  Each Proposal will </w:t>
      </w:r>
      <w:r w:rsidR="00F65DB0" w:rsidRPr="00B4148F">
        <w:rPr>
          <w:rFonts w:ascii="Arial" w:hAnsi="Arial" w:cs="Arial"/>
        </w:rPr>
        <w:lastRenderedPageBreak/>
        <w:t>receive a complete evaluation and will be assigned a score of up to 100 points possible based on the following items:</w:t>
      </w:r>
    </w:p>
    <w:p w14:paraId="5A7AC568" w14:textId="77777777" w:rsidR="0040494B" w:rsidRPr="0016538D" w:rsidRDefault="0040494B" w:rsidP="0040494B">
      <w:pPr>
        <w:tabs>
          <w:tab w:val="left" w:pos="540"/>
        </w:tabs>
        <w:spacing w:after="0" w:line="240" w:lineRule="auto"/>
        <w:jc w:val="both"/>
        <w:rPr>
          <w:rFonts w:ascii="Arial" w:hAnsi="Arial" w:cs="Arial"/>
        </w:rPr>
      </w:pPr>
    </w:p>
    <w:p w14:paraId="32F419B9" w14:textId="77777777" w:rsidR="0040494B" w:rsidRPr="0016538D" w:rsidRDefault="00C064CD" w:rsidP="00B44EDA">
      <w:pPr>
        <w:pStyle w:val="ListParagraph"/>
        <w:numPr>
          <w:ilvl w:val="0"/>
          <w:numId w:val="13"/>
        </w:numPr>
        <w:tabs>
          <w:tab w:val="left" w:pos="540"/>
        </w:tabs>
        <w:jc w:val="both"/>
        <w:rPr>
          <w:rFonts w:ascii="Arial" w:hAnsi="Arial" w:cs="Arial"/>
          <w:b/>
          <w:bCs/>
          <w:sz w:val="22"/>
          <w:szCs w:val="22"/>
        </w:rPr>
      </w:pPr>
      <w:bookmarkStart w:id="19" w:name="_Hlk12955003"/>
      <w:r w:rsidRPr="0016538D">
        <w:rPr>
          <w:rFonts w:ascii="Arial" w:hAnsi="Arial" w:cs="Arial"/>
          <w:b/>
          <w:bCs/>
          <w:sz w:val="22"/>
          <w:szCs w:val="22"/>
        </w:rPr>
        <w:t xml:space="preserve">Complete/Thorough Proposal </w:t>
      </w:r>
      <w:r w:rsidR="00A823ED" w:rsidRPr="0016538D">
        <w:rPr>
          <w:rFonts w:ascii="Arial" w:hAnsi="Arial" w:cs="Arial"/>
          <w:b/>
          <w:bCs/>
          <w:sz w:val="22"/>
          <w:szCs w:val="22"/>
        </w:rPr>
        <w:t>(</w:t>
      </w:r>
      <w:r w:rsidR="00BB007C" w:rsidRPr="0016538D">
        <w:rPr>
          <w:rFonts w:ascii="Arial" w:hAnsi="Arial" w:cs="Arial"/>
          <w:b/>
          <w:bCs/>
          <w:sz w:val="22"/>
          <w:szCs w:val="22"/>
        </w:rPr>
        <w:t>4</w:t>
      </w:r>
      <w:r w:rsidR="00A823ED" w:rsidRPr="0016538D">
        <w:rPr>
          <w:rFonts w:ascii="Arial" w:hAnsi="Arial" w:cs="Arial"/>
          <w:b/>
          <w:bCs/>
          <w:sz w:val="22"/>
          <w:szCs w:val="22"/>
        </w:rPr>
        <w:t>0 Points)</w:t>
      </w:r>
    </w:p>
    <w:p w14:paraId="598B9A1C" w14:textId="77777777" w:rsidR="00811368" w:rsidRPr="0016538D" w:rsidRDefault="001F611C" w:rsidP="0040494B">
      <w:pPr>
        <w:pStyle w:val="ListParagraph"/>
        <w:tabs>
          <w:tab w:val="left" w:pos="540"/>
        </w:tabs>
        <w:ind w:left="900"/>
        <w:jc w:val="both"/>
        <w:rPr>
          <w:rFonts w:ascii="Arial" w:hAnsi="Arial" w:cs="Arial"/>
          <w:b/>
          <w:bCs/>
          <w:sz w:val="22"/>
          <w:szCs w:val="22"/>
        </w:rPr>
      </w:pPr>
      <w:r w:rsidRPr="0016538D">
        <w:rPr>
          <w:rFonts w:ascii="Arial" w:hAnsi="Arial" w:cs="Arial"/>
          <w:sz w:val="22"/>
          <w:szCs w:val="22"/>
        </w:rPr>
        <w:t>Respondent</w:t>
      </w:r>
      <w:r w:rsidR="00811368" w:rsidRPr="0016538D">
        <w:rPr>
          <w:rFonts w:ascii="Arial" w:hAnsi="Arial" w:cs="Arial"/>
          <w:sz w:val="22"/>
          <w:szCs w:val="22"/>
        </w:rPr>
        <w:t xml:space="preserve"> with the highest rating shall receive </w:t>
      </w:r>
      <w:r w:rsidR="00F82941" w:rsidRPr="0016538D">
        <w:rPr>
          <w:rFonts w:ascii="Arial" w:hAnsi="Arial" w:cs="Arial"/>
          <w:sz w:val="22"/>
          <w:szCs w:val="22"/>
        </w:rPr>
        <w:t>f</w:t>
      </w:r>
      <w:r w:rsidR="00BB007C" w:rsidRPr="0016538D">
        <w:rPr>
          <w:rFonts w:ascii="Arial" w:hAnsi="Arial" w:cs="Arial"/>
          <w:sz w:val="22"/>
          <w:szCs w:val="22"/>
        </w:rPr>
        <w:t>orty (4</w:t>
      </w:r>
      <w:r w:rsidR="00811368" w:rsidRPr="0016538D">
        <w:rPr>
          <w:rFonts w:ascii="Arial" w:hAnsi="Arial" w:cs="Arial"/>
          <w:sz w:val="22"/>
          <w:szCs w:val="22"/>
        </w:rPr>
        <w:t>0) points. Points shall be assigned based on factors within this category, to include but are not limited to:</w:t>
      </w:r>
    </w:p>
    <w:p w14:paraId="5BA3FE16" w14:textId="77777777" w:rsidR="00811368" w:rsidRPr="00890D24" w:rsidRDefault="00811368" w:rsidP="00F6113E">
      <w:pPr>
        <w:pStyle w:val="Default"/>
        <w:ind w:left="720"/>
        <w:jc w:val="both"/>
        <w:rPr>
          <w:color w:val="FF0000"/>
          <w:sz w:val="22"/>
          <w:szCs w:val="22"/>
        </w:rPr>
      </w:pPr>
    </w:p>
    <w:p w14:paraId="3D576AA2" w14:textId="06D41FEA" w:rsidR="000F00D7" w:rsidRPr="002412C9" w:rsidRDefault="000F00D7" w:rsidP="00B44EDA">
      <w:pPr>
        <w:pStyle w:val="ListParagraph"/>
        <w:numPr>
          <w:ilvl w:val="0"/>
          <w:numId w:val="5"/>
        </w:numPr>
        <w:contextualSpacing/>
        <w:jc w:val="both"/>
        <w:rPr>
          <w:rFonts w:ascii="Arial" w:hAnsi="Arial" w:cs="Arial"/>
          <w:sz w:val="22"/>
          <w:szCs w:val="22"/>
        </w:rPr>
      </w:pPr>
      <w:r w:rsidRPr="002412C9">
        <w:rPr>
          <w:rFonts w:ascii="Arial" w:hAnsi="Arial" w:cs="Arial"/>
          <w:sz w:val="22"/>
          <w:szCs w:val="22"/>
        </w:rPr>
        <w:t>Understanding of the nature of the project</w:t>
      </w:r>
      <w:r w:rsidR="0067401E" w:rsidRPr="002412C9">
        <w:rPr>
          <w:rFonts w:ascii="Arial" w:hAnsi="Arial" w:cs="Arial"/>
          <w:sz w:val="22"/>
          <w:szCs w:val="22"/>
        </w:rPr>
        <w:t>.</w:t>
      </w:r>
    </w:p>
    <w:p w14:paraId="5DA29E1E" w14:textId="12D902FE" w:rsidR="00A823ED" w:rsidRPr="002412C9" w:rsidRDefault="001F611C" w:rsidP="00B44EDA">
      <w:pPr>
        <w:pStyle w:val="ListParagraph"/>
        <w:numPr>
          <w:ilvl w:val="0"/>
          <w:numId w:val="5"/>
        </w:numPr>
        <w:contextualSpacing/>
        <w:jc w:val="both"/>
        <w:rPr>
          <w:rFonts w:ascii="Arial" w:hAnsi="Arial" w:cs="Arial"/>
          <w:sz w:val="22"/>
          <w:szCs w:val="22"/>
        </w:rPr>
      </w:pPr>
      <w:r w:rsidRPr="002412C9">
        <w:rPr>
          <w:rFonts w:ascii="Arial" w:hAnsi="Arial" w:cs="Arial"/>
          <w:sz w:val="22"/>
          <w:szCs w:val="22"/>
        </w:rPr>
        <w:t>Adherence to University Requirements</w:t>
      </w:r>
      <w:r w:rsidR="0067401E" w:rsidRPr="002412C9">
        <w:rPr>
          <w:rFonts w:ascii="Arial" w:hAnsi="Arial" w:cs="Arial"/>
          <w:sz w:val="22"/>
          <w:szCs w:val="22"/>
        </w:rPr>
        <w:t>.</w:t>
      </w:r>
      <w:r w:rsidR="00A823ED" w:rsidRPr="002412C9">
        <w:rPr>
          <w:rFonts w:ascii="Arial" w:hAnsi="Arial" w:cs="Arial"/>
          <w:sz w:val="22"/>
          <w:szCs w:val="22"/>
        </w:rPr>
        <w:t xml:space="preserve"> </w:t>
      </w:r>
    </w:p>
    <w:p w14:paraId="4298D9DD" w14:textId="77777777" w:rsidR="00C064CD" w:rsidRPr="002412C9" w:rsidRDefault="00C064CD" w:rsidP="00C064CD">
      <w:pPr>
        <w:pStyle w:val="ListParagraph"/>
        <w:numPr>
          <w:ilvl w:val="0"/>
          <w:numId w:val="5"/>
        </w:numPr>
        <w:spacing w:after="200" w:line="276" w:lineRule="auto"/>
        <w:contextualSpacing/>
        <w:jc w:val="both"/>
        <w:rPr>
          <w:rFonts w:ascii="Arial" w:hAnsi="Arial" w:cs="Arial"/>
          <w:sz w:val="22"/>
          <w:szCs w:val="22"/>
        </w:rPr>
      </w:pPr>
      <w:r w:rsidRPr="002412C9">
        <w:rPr>
          <w:rFonts w:ascii="Arial" w:hAnsi="Arial" w:cs="Arial"/>
          <w:sz w:val="22"/>
          <w:szCs w:val="22"/>
        </w:rPr>
        <w:t>The Respondent’s compliance with all requirements of the RFP specifications.</w:t>
      </w:r>
    </w:p>
    <w:p w14:paraId="7CEABB83" w14:textId="77777777" w:rsidR="00C064CD" w:rsidRPr="002412C9" w:rsidRDefault="00C064CD" w:rsidP="00C064CD">
      <w:pPr>
        <w:pStyle w:val="ListParagraph"/>
        <w:numPr>
          <w:ilvl w:val="0"/>
          <w:numId w:val="5"/>
        </w:numPr>
        <w:spacing w:after="200" w:line="276" w:lineRule="auto"/>
        <w:contextualSpacing/>
        <w:jc w:val="both"/>
        <w:rPr>
          <w:rFonts w:ascii="Arial" w:hAnsi="Arial" w:cs="Arial"/>
          <w:sz w:val="22"/>
          <w:szCs w:val="22"/>
        </w:rPr>
      </w:pPr>
      <w:r w:rsidRPr="002412C9">
        <w:rPr>
          <w:rFonts w:ascii="Arial" w:hAnsi="Arial" w:cs="Arial"/>
          <w:sz w:val="22"/>
          <w:szCs w:val="22"/>
        </w:rPr>
        <w:t>Detailed proof of all requested qualifications and specified services.</w:t>
      </w:r>
    </w:p>
    <w:p w14:paraId="542894B0" w14:textId="77777777" w:rsidR="00C064CD" w:rsidRPr="002412C9" w:rsidRDefault="00C064CD" w:rsidP="00C064CD">
      <w:pPr>
        <w:pStyle w:val="ListParagraph"/>
        <w:numPr>
          <w:ilvl w:val="0"/>
          <w:numId w:val="5"/>
        </w:numPr>
        <w:spacing w:after="200" w:line="276" w:lineRule="auto"/>
        <w:contextualSpacing/>
        <w:jc w:val="both"/>
        <w:rPr>
          <w:rFonts w:ascii="Arial" w:hAnsi="Arial" w:cs="Arial"/>
          <w:sz w:val="22"/>
          <w:szCs w:val="22"/>
        </w:rPr>
      </w:pPr>
      <w:r w:rsidRPr="002412C9">
        <w:rPr>
          <w:rFonts w:ascii="Arial" w:hAnsi="Arial" w:cs="Arial"/>
          <w:sz w:val="22"/>
          <w:szCs w:val="22"/>
        </w:rPr>
        <w:t>Project timeline (capacity to complete the project within realistic timeframe).</w:t>
      </w:r>
    </w:p>
    <w:p w14:paraId="33DD06C5" w14:textId="2A54797B" w:rsidR="000F00D7" w:rsidRPr="002412C9" w:rsidRDefault="000F00D7" w:rsidP="000F00D7">
      <w:pPr>
        <w:pStyle w:val="ListParagraph"/>
        <w:numPr>
          <w:ilvl w:val="0"/>
          <w:numId w:val="5"/>
        </w:numPr>
        <w:contextualSpacing/>
        <w:jc w:val="both"/>
        <w:rPr>
          <w:rFonts w:ascii="Arial" w:hAnsi="Arial" w:cs="Arial"/>
          <w:sz w:val="22"/>
          <w:szCs w:val="22"/>
        </w:rPr>
      </w:pPr>
      <w:r w:rsidRPr="002412C9">
        <w:rPr>
          <w:rFonts w:ascii="Arial" w:hAnsi="Arial" w:cs="Arial"/>
          <w:sz w:val="22"/>
          <w:szCs w:val="22"/>
        </w:rPr>
        <w:t>Respondent Presentations</w:t>
      </w:r>
      <w:r w:rsidR="0067401E" w:rsidRPr="002412C9">
        <w:rPr>
          <w:rFonts w:ascii="Arial" w:hAnsi="Arial" w:cs="Arial"/>
          <w:sz w:val="22"/>
          <w:szCs w:val="22"/>
        </w:rPr>
        <w:t>.</w:t>
      </w:r>
      <w:r w:rsidRPr="002412C9">
        <w:rPr>
          <w:rFonts w:ascii="Arial" w:hAnsi="Arial" w:cs="Arial"/>
          <w:sz w:val="22"/>
          <w:szCs w:val="22"/>
        </w:rPr>
        <w:t xml:space="preserve"> </w:t>
      </w:r>
    </w:p>
    <w:p w14:paraId="41597D72" w14:textId="77777777" w:rsidR="00811368" w:rsidRPr="002412C9" w:rsidRDefault="0040494B" w:rsidP="00185C1F">
      <w:pPr>
        <w:pStyle w:val="Default"/>
        <w:ind w:firstLine="360"/>
        <w:jc w:val="both"/>
        <w:rPr>
          <w:color w:val="auto"/>
          <w:sz w:val="22"/>
          <w:szCs w:val="22"/>
        </w:rPr>
      </w:pPr>
      <w:r w:rsidRPr="002412C9">
        <w:rPr>
          <w:b/>
          <w:bCs/>
          <w:color w:val="auto"/>
          <w:sz w:val="22"/>
          <w:szCs w:val="22"/>
        </w:rPr>
        <w:t xml:space="preserve">  </w:t>
      </w:r>
    </w:p>
    <w:p w14:paraId="212E5C00" w14:textId="77777777" w:rsidR="0040494B" w:rsidRPr="002412C9" w:rsidRDefault="00B601CC" w:rsidP="00B44EDA">
      <w:pPr>
        <w:pStyle w:val="Default"/>
        <w:numPr>
          <w:ilvl w:val="0"/>
          <w:numId w:val="13"/>
        </w:numPr>
        <w:jc w:val="both"/>
        <w:rPr>
          <w:b/>
          <w:bCs/>
          <w:color w:val="auto"/>
          <w:sz w:val="22"/>
          <w:szCs w:val="22"/>
        </w:rPr>
      </w:pPr>
      <w:r w:rsidRPr="002412C9">
        <w:rPr>
          <w:b/>
          <w:bCs/>
          <w:color w:val="auto"/>
          <w:sz w:val="22"/>
          <w:szCs w:val="22"/>
        </w:rPr>
        <w:t>Respondent</w:t>
      </w:r>
      <w:r w:rsidR="00012FDB" w:rsidRPr="002412C9">
        <w:rPr>
          <w:b/>
          <w:bCs/>
          <w:color w:val="auto"/>
          <w:sz w:val="22"/>
          <w:szCs w:val="22"/>
        </w:rPr>
        <w:t xml:space="preserve"> </w:t>
      </w:r>
      <w:r w:rsidR="00174C36" w:rsidRPr="002412C9">
        <w:rPr>
          <w:b/>
          <w:bCs/>
          <w:color w:val="auto"/>
          <w:sz w:val="22"/>
          <w:szCs w:val="22"/>
        </w:rPr>
        <w:t>Qualification</w:t>
      </w:r>
      <w:r w:rsidR="00012FDB" w:rsidRPr="002412C9">
        <w:rPr>
          <w:b/>
          <w:bCs/>
          <w:color w:val="auto"/>
          <w:sz w:val="22"/>
          <w:szCs w:val="22"/>
        </w:rPr>
        <w:t xml:space="preserve"> </w:t>
      </w:r>
      <w:r w:rsidR="00820BB9" w:rsidRPr="002412C9">
        <w:rPr>
          <w:b/>
          <w:bCs/>
          <w:color w:val="auto"/>
          <w:sz w:val="22"/>
          <w:szCs w:val="22"/>
        </w:rPr>
        <w:t>(</w:t>
      </w:r>
      <w:r w:rsidR="00F82941" w:rsidRPr="002412C9">
        <w:rPr>
          <w:b/>
          <w:bCs/>
          <w:color w:val="auto"/>
          <w:sz w:val="22"/>
          <w:szCs w:val="22"/>
        </w:rPr>
        <w:t>3</w:t>
      </w:r>
      <w:r w:rsidR="0040494B" w:rsidRPr="002412C9">
        <w:rPr>
          <w:b/>
          <w:bCs/>
          <w:color w:val="auto"/>
          <w:sz w:val="22"/>
          <w:szCs w:val="22"/>
        </w:rPr>
        <w:t>0 Points)</w:t>
      </w:r>
    </w:p>
    <w:p w14:paraId="0A8C40D3" w14:textId="77777777" w:rsidR="00820BB9" w:rsidRPr="002412C9" w:rsidRDefault="00B601CC" w:rsidP="0040494B">
      <w:pPr>
        <w:pStyle w:val="Default"/>
        <w:ind w:left="900"/>
        <w:jc w:val="both"/>
        <w:rPr>
          <w:b/>
          <w:bCs/>
          <w:color w:val="auto"/>
          <w:sz w:val="22"/>
          <w:szCs w:val="22"/>
        </w:rPr>
      </w:pPr>
      <w:r w:rsidRPr="002412C9">
        <w:rPr>
          <w:color w:val="auto"/>
          <w:sz w:val="22"/>
          <w:szCs w:val="22"/>
        </w:rPr>
        <w:t>Respondent</w:t>
      </w:r>
      <w:r w:rsidR="00820BB9" w:rsidRPr="002412C9">
        <w:rPr>
          <w:color w:val="auto"/>
          <w:sz w:val="22"/>
          <w:szCs w:val="22"/>
        </w:rPr>
        <w:t xml:space="preserve"> with highest rating shall receive </w:t>
      </w:r>
      <w:r w:rsidR="00F82941" w:rsidRPr="002412C9">
        <w:rPr>
          <w:color w:val="auto"/>
          <w:sz w:val="22"/>
          <w:szCs w:val="22"/>
        </w:rPr>
        <w:t>thirty</w:t>
      </w:r>
      <w:r w:rsidR="00820BB9" w:rsidRPr="002412C9">
        <w:rPr>
          <w:color w:val="auto"/>
          <w:sz w:val="22"/>
          <w:szCs w:val="22"/>
        </w:rPr>
        <w:t xml:space="preserve"> (</w:t>
      </w:r>
      <w:r w:rsidR="00F82941" w:rsidRPr="002412C9">
        <w:rPr>
          <w:color w:val="auto"/>
          <w:sz w:val="22"/>
          <w:szCs w:val="22"/>
        </w:rPr>
        <w:t>3</w:t>
      </w:r>
      <w:r w:rsidR="00820BB9" w:rsidRPr="002412C9">
        <w:rPr>
          <w:color w:val="auto"/>
          <w:sz w:val="22"/>
          <w:szCs w:val="22"/>
        </w:rPr>
        <w:t>0) points. Points shall be assigned based on factors within this category, to include but are not limited to:</w:t>
      </w:r>
    </w:p>
    <w:p w14:paraId="419F8371" w14:textId="77777777" w:rsidR="00820BB9" w:rsidRPr="002412C9" w:rsidRDefault="00820BB9" w:rsidP="00F6113E">
      <w:pPr>
        <w:pStyle w:val="Default"/>
        <w:ind w:left="720" w:hanging="360"/>
        <w:jc w:val="both"/>
        <w:rPr>
          <w:color w:val="auto"/>
          <w:sz w:val="22"/>
          <w:szCs w:val="22"/>
        </w:rPr>
      </w:pPr>
      <w:r w:rsidRPr="002412C9">
        <w:rPr>
          <w:color w:val="auto"/>
          <w:sz w:val="22"/>
          <w:szCs w:val="22"/>
        </w:rPr>
        <w:t xml:space="preserve"> </w:t>
      </w:r>
    </w:p>
    <w:p w14:paraId="1F826703" w14:textId="05C527CC" w:rsidR="00820BB9" w:rsidRPr="002412C9" w:rsidRDefault="00F82941" w:rsidP="00B44EDA">
      <w:pPr>
        <w:pStyle w:val="MyNormal"/>
        <w:numPr>
          <w:ilvl w:val="0"/>
          <w:numId w:val="5"/>
        </w:numPr>
        <w:rPr>
          <w:rFonts w:cs="Arial"/>
          <w:szCs w:val="22"/>
        </w:rPr>
      </w:pPr>
      <w:r w:rsidRPr="002412C9">
        <w:rPr>
          <w:rFonts w:cs="Arial"/>
          <w:szCs w:val="22"/>
        </w:rPr>
        <w:t xml:space="preserve">Profile of organization </w:t>
      </w:r>
      <w:r w:rsidR="005714DA" w:rsidRPr="002412C9">
        <w:rPr>
          <w:rFonts w:cs="Arial"/>
          <w:szCs w:val="22"/>
        </w:rPr>
        <w:t>(</w:t>
      </w:r>
      <w:r w:rsidR="00B601CC" w:rsidRPr="002412C9">
        <w:rPr>
          <w:rFonts w:cs="Arial"/>
          <w:szCs w:val="22"/>
        </w:rPr>
        <w:t>Respondent O</w:t>
      </w:r>
      <w:r w:rsidR="005714DA" w:rsidRPr="002412C9">
        <w:rPr>
          <w:rFonts w:cs="Arial"/>
          <w:szCs w:val="22"/>
        </w:rPr>
        <w:t>verview)</w:t>
      </w:r>
      <w:r w:rsidR="0067401E" w:rsidRPr="002412C9">
        <w:rPr>
          <w:rFonts w:cs="Arial"/>
          <w:szCs w:val="22"/>
        </w:rPr>
        <w:t>.</w:t>
      </w:r>
    </w:p>
    <w:p w14:paraId="68B69336" w14:textId="779474DA" w:rsidR="00405DEA" w:rsidRPr="002412C9" w:rsidRDefault="00405DEA" w:rsidP="00B44EDA">
      <w:pPr>
        <w:pStyle w:val="MyNormal"/>
        <w:numPr>
          <w:ilvl w:val="0"/>
          <w:numId w:val="5"/>
        </w:numPr>
        <w:rPr>
          <w:rFonts w:cs="Arial"/>
          <w:szCs w:val="22"/>
        </w:rPr>
      </w:pPr>
      <w:r w:rsidRPr="002412C9">
        <w:rPr>
          <w:rFonts w:cs="Arial"/>
          <w:szCs w:val="22"/>
        </w:rPr>
        <w:t>Number of years in business</w:t>
      </w:r>
      <w:r w:rsidR="0067401E" w:rsidRPr="002412C9">
        <w:rPr>
          <w:rFonts w:cs="Arial"/>
          <w:szCs w:val="22"/>
        </w:rPr>
        <w:t>.</w:t>
      </w:r>
    </w:p>
    <w:p w14:paraId="3F3A7681" w14:textId="1553D4CC" w:rsidR="00405DEA" w:rsidRPr="002412C9" w:rsidRDefault="005714DA" w:rsidP="00B44EDA">
      <w:pPr>
        <w:pStyle w:val="MyNormal"/>
        <w:numPr>
          <w:ilvl w:val="0"/>
          <w:numId w:val="5"/>
        </w:numPr>
        <w:rPr>
          <w:rFonts w:cs="Arial"/>
          <w:szCs w:val="22"/>
        </w:rPr>
      </w:pPr>
      <w:r w:rsidRPr="002412C9">
        <w:rPr>
          <w:rFonts w:cs="Arial"/>
          <w:szCs w:val="22"/>
        </w:rPr>
        <w:t xml:space="preserve">Description of similar </w:t>
      </w:r>
      <w:r w:rsidR="00C92BD1" w:rsidRPr="002412C9">
        <w:rPr>
          <w:rFonts w:cs="Arial"/>
          <w:szCs w:val="22"/>
        </w:rPr>
        <w:t>engagements</w:t>
      </w:r>
      <w:r w:rsidR="0067401E" w:rsidRPr="002412C9">
        <w:rPr>
          <w:rFonts w:cs="Arial"/>
          <w:szCs w:val="22"/>
        </w:rPr>
        <w:t>.</w:t>
      </w:r>
    </w:p>
    <w:p w14:paraId="40E0FE51" w14:textId="4C17447D" w:rsidR="00012FDB" w:rsidRPr="002412C9" w:rsidRDefault="00405DEA" w:rsidP="00B44EDA">
      <w:pPr>
        <w:pStyle w:val="MyNormal"/>
        <w:numPr>
          <w:ilvl w:val="0"/>
          <w:numId w:val="5"/>
        </w:numPr>
        <w:rPr>
          <w:rFonts w:cs="Arial"/>
          <w:szCs w:val="22"/>
        </w:rPr>
      </w:pPr>
      <w:r w:rsidRPr="002412C9">
        <w:rPr>
          <w:rFonts w:cs="Arial"/>
          <w:szCs w:val="22"/>
        </w:rPr>
        <w:t xml:space="preserve">Higher Education </w:t>
      </w:r>
      <w:r w:rsidR="00012FDB" w:rsidRPr="002412C9">
        <w:rPr>
          <w:rFonts w:cs="Arial"/>
          <w:szCs w:val="22"/>
        </w:rPr>
        <w:t>References</w:t>
      </w:r>
      <w:r w:rsidR="0067401E" w:rsidRPr="002412C9">
        <w:rPr>
          <w:rFonts w:cs="Arial"/>
          <w:szCs w:val="22"/>
        </w:rPr>
        <w:t>.</w:t>
      </w:r>
    </w:p>
    <w:p w14:paraId="12893FE5" w14:textId="77777777" w:rsidR="00050B0B" w:rsidRPr="0040494B" w:rsidRDefault="00050B0B" w:rsidP="00F6113E">
      <w:pPr>
        <w:pStyle w:val="Default"/>
        <w:ind w:left="720" w:hanging="360"/>
        <w:jc w:val="both"/>
        <w:rPr>
          <w:b/>
          <w:bCs/>
          <w:color w:val="FF0000"/>
          <w:sz w:val="22"/>
          <w:szCs w:val="22"/>
        </w:rPr>
      </w:pPr>
    </w:p>
    <w:p w14:paraId="3664FF32" w14:textId="77777777" w:rsidR="0040494B" w:rsidRPr="00561951" w:rsidRDefault="00811368" w:rsidP="00B44EDA">
      <w:pPr>
        <w:pStyle w:val="Default"/>
        <w:numPr>
          <w:ilvl w:val="0"/>
          <w:numId w:val="13"/>
        </w:numPr>
        <w:jc w:val="both"/>
        <w:rPr>
          <w:b/>
          <w:bCs/>
          <w:color w:val="auto"/>
          <w:sz w:val="22"/>
          <w:szCs w:val="22"/>
        </w:rPr>
      </w:pPr>
      <w:r w:rsidRPr="00561951">
        <w:rPr>
          <w:b/>
          <w:bCs/>
          <w:color w:val="auto"/>
          <w:sz w:val="22"/>
          <w:szCs w:val="22"/>
        </w:rPr>
        <w:t>Cost</w:t>
      </w:r>
      <w:r w:rsidR="00BB007C" w:rsidRPr="00561951">
        <w:rPr>
          <w:b/>
          <w:bCs/>
          <w:color w:val="auto"/>
          <w:sz w:val="22"/>
          <w:szCs w:val="22"/>
        </w:rPr>
        <w:t xml:space="preserve"> (3</w:t>
      </w:r>
      <w:r w:rsidR="0070014E" w:rsidRPr="00561951">
        <w:rPr>
          <w:b/>
          <w:bCs/>
          <w:color w:val="auto"/>
          <w:sz w:val="22"/>
          <w:szCs w:val="22"/>
        </w:rPr>
        <w:t>0 Points)</w:t>
      </w:r>
      <w:r w:rsidR="00561951">
        <w:rPr>
          <w:b/>
          <w:bCs/>
          <w:color w:val="auto"/>
          <w:sz w:val="22"/>
          <w:szCs w:val="22"/>
        </w:rPr>
        <w:t xml:space="preserve"> </w:t>
      </w:r>
    </w:p>
    <w:p w14:paraId="5B9EF42F" w14:textId="77777777" w:rsidR="0070014E" w:rsidRPr="00561951" w:rsidRDefault="0070014E" w:rsidP="0040494B">
      <w:pPr>
        <w:pStyle w:val="Default"/>
        <w:ind w:left="900"/>
        <w:jc w:val="both"/>
        <w:rPr>
          <w:b/>
          <w:bCs/>
          <w:color w:val="auto"/>
          <w:sz w:val="22"/>
          <w:szCs w:val="22"/>
        </w:rPr>
      </w:pPr>
      <w:r w:rsidRPr="00561951">
        <w:rPr>
          <w:color w:val="auto"/>
          <w:sz w:val="22"/>
          <w:szCs w:val="22"/>
        </w:rPr>
        <w:t xml:space="preserve">Points shall be assigned for the cost of the specific </w:t>
      </w:r>
      <w:r w:rsidR="00405DEA" w:rsidRPr="00561951">
        <w:rPr>
          <w:color w:val="auto"/>
          <w:sz w:val="22"/>
          <w:szCs w:val="22"/>
        </w:rPr>
        <w:t>c</w:t>
      </w:r>
      <w:r w:rsidR="001F611C" w:rsidRPr="00561951">
        <w:rPr>
          <w:color w:val="auto"/>
          <w:sz w:val="22"/>
          <w:szCs w:val="22"/>
        </w:rPr>
        <w:t>ate</w:t>
      </w:r>
      <w:r w:rsidR="00405DEA" w:rsidRPr="00561951">
        <w:rPr>
          <w:color w:val="auto"/>
          <w:sz w:val="22"/>
          <w:szCs w:val="22"/>
        </w:rPr>
        <w:t>gories</w:t>
      </w:r>
      <w:r w:rsidRPr="00561951">
        <w:rPr>
          <w:color w:val="auto"/>
          <w:sz w:val="22"/>
          <w:szCs w:val="22"/>
        </w:rPr>
        <w:t xml:space="preserve"> </w:t>
      </w:r>
      <w:r w:rsidR="00405DEA" w:rsidRPr="00561951">
        <w:rPr>
          <w:color w:val="auto"/>
          <w:sz w:val="22"/>
          <w:szCs w:val="22"/>
        </w:rPr>
        <w:t>of</w:t>
      </w:r>
      <w:r w:rsidRPr="00561951">
        <w:rPr>
          <w:color w:val="auto"/>
          <w:sz w:val="22"/>
          <w:szCs w:val="22"/>
        </w:rPr>
        <w:t xml:space="preserve"> services, which comprise the overall system, including annual maintenance cost, as follows:</w:t>
      </w:r>
    </w:p>
    <w:p w14:paraId="7C0A92CD" w14:textId="77777777" w:rsidR="0070014E" w:rsidRPr="00561951" w:rsidRDefault="0070014E" w:rsidP="00F6113E">
      <w:pPr>
        <w:pStyle w:val="Default"/>
        <w:ind w:left="720" w:hanging="360"/>
        <w:jc w:val="both"/>
        <w:rPr>
          <w:color w:val="auto"/>
          <w:sz w:val="22"/>
          <w:szCs w:val="22"/>
        </w:rPr>
      </w:pPr>
    </w:p>
    <w:p w14:paraId="3CAEB99C" w14:textId="77777777" w:rsidR="0070014E" w:rsidRPr="00561951" w:rsidRDefault="0070014E" w:rsidP="00B44EDA">
      <w:pPr>
        <w:pStyle w:val="Default"/>
        <w:numPr>
          <w:ilvl w:val="0"/>
          <w:numId w:val="6"/>
        </w:numPr>
        <w:jc w:val="both"/>
        <w:rPr>
          <w:color w:val="auto"/>
          <w:sz w:val="22"/>
          <w:szCs w:val="22"/>
        </w:rPr>
      </w:pPr>
      <w:r w:rsidRPr="00561951">
        <w:rPr>
          <w:color w:val="auto"/>
          <w:sz w:val="22"/>
          <w:szCs w:val="22"/>
        </w:rPr>
        <w:t>Cost points will be assigned on the specific component basis as reflected on the Official Price Sheet, for comparison and evaluation purposes.</w:t>
      </w:r>
    </w:p>
    <w:p w14:paraId="16136852" w14:textId="77777777" w:rsidR="0070014E" w:rsidRPr="00561951" w:rsidRDefault="0070014E" w:rsidP="00B44EDA">
      <w:pPr>
        <w:pStyle w:val="Default"/>
        <w:numPr>
          <w:ilvl w:val="0"/>
          <w:numId w:val="6"/>
        </w:numPr>
        <w:jc w:val="both"/>
        <w:rPr>
          <w:color w:val="auto"/>
          <w:sz w:val="22"/>
          <w:szCs w:val="22"/>
        </w:rPr>
      </w:pPr>
      <w:r w:rsidRPr="00561951">
        <w:rPr>
          <w:color w:val="auto"/>
          <w:sz w:val="22"/>
          <w:szCs w:val="22"/>
        </w:rPr>
        <w:t>The bid with the lowest estimated cost of the overall system will receive the maximum points possible for this section.</w:t>
      </w:r>
    </w:p>
    <w:p w14:paraId="0195D2AE" w14:textId="77777777" w:rsidR="0070014E" w:rsidRPr="00561951" w:rsidRDefault="0070014E" w:rsidP="00B44EDA">
      <w:pPr>
        <w:pStyle w:val="Default"/>
        <w:numPr>
          <w:ilvl w:val="0"/>
          <w:numId w:val="6"/>
        </w:numPr>
        <w:jc w:val="both"/>
        <w:rPr>
          <w:b/>
          <w:bCs/>
          <w:color w:val="auto"/>
          <w:sz w:val="22"/>
          <w:szCs w:val="22"/>
        </w:rPr>
      </w:pPr>
      <w:r w:rsidRPr="00561951">
        <w:rPr>
          <w:color w:val="auto"/>
          <w:sz w:val="22"/>
          <w:szCs w:val="22"/>
        </w:rPr>
        <w:t>Remaining bids will receive points in accordance with the following formula:</w:t>
      </w:r>
    </w:p>
    <w:p w14:paraId="6BC01C39" w14:textId="77777777" w:rsidR="00FC1E8B" w:rsidRPr="00561951" w:rsidRDefault="00FC1E8B" w:rsidP="00FC1E8B">
      <w:pPr>
        <w:pStyle w:val="Default"/>
        <w:ind w:left="1449"/>
        <w:jc w:val="both"/>
        <w:rPr>
          <w:b/>
          <w:bCs/>
          <w:color w:val="auto"/>
          <w:sz w:val="22"/>
          <w:szCs w:val="22"/>
        </w:rPr>
      </w:pPr>
    </w:p>
    <w:p w14:paraId="4407ADB2" w14:textId="77777777" w:rsidR="0070014E" w:rsidRPr="00561951" w:rsidRDefault="0070014E" w:rsidP="00C676D5">
      <w:pPr>
        <w:pStyle w:val="Default"/>
        <w:ind w:left="1449"/>
        <w:jc w:val="both"/>
        <w:rPr>
          <w:b/>
          <w:bCs/>
          <w:color w:val="auto"/>
          <w:sz w:val="22"/>
          <w:szCs w:val="22"/>
        </w:rPr>
      </w:pPr>
      <w:r w:rsidRPr="00561951">
        <w:rPr>
          <w:b/>
          <w:bCs/>
          <w:color w:val="auto"/>
          <w:sz w:val="22"/>
          <w:szCs w:val="22"/>
        </w:rPr>
        <w:tab/>
      </w:r>
      <w:r w:rsidR="00811368" w:rsidRPr="00561951">
        <w:rPr>
          <w:b/>
          <w:bCs/>
          <w:color w:val="auto"/>
          <w:sz w:val="22"/>
          <w:szCs w:val="22"/>
        </w:rPr>
        <w:t>(a/b)(c) = d</w:t>
      </w:r>
    </w:p>
    <w:p w14:paraId="759F55C2" w14:textId="77777777" w:rsidR="0070014E" w:rsidRPr="00561951" w:rsidRDefault="0070014E" w:rsidP="00F6113E">
      <w:pPr>
        <w:pStyle w:val="Default"/>
        <w:ind w:left="1449"/>
        <w:jc w:val="both"/>
        <w:rPr>
          <w:color w:val="auto"/>
          <w:sz w:val="22"/>
          <w:szCs w:val="22"/>
        </w:rPr>
      </w:pPr>
      <w:r w:rsidRPr="00561951">
        <w:rPr>
          <w:color w:val="auto"/>
          <w:sz w:val="22"/>
          <w:szCs w:val="22"/>
        </w:rPr>
        <w:tab/>
      </w:r>
      <w:r w:rsidR="00811368" w:rsidRPr="00561951">
        <w:rPr>
          <w:color w:val="auto"/>
          <w:sz w:val="22"/>
          <w:szCs w:val="22"/>
        </w:rPr>
        <w:t>a = lowest cost bid in dollars</w:t>
      </w:r>
    </w:p>
    <w:p w14:paraId="7CA9FA58" w14:textId="77777777" w:rsidR="0070014E" w:rsidRPr="00561951" w:rsidRDefault="0070014E" w:rsidP="00F6113E">
      <w:pPr>
        <w:pStyle w:val="Default"/>
        <w:ind w:left="1449"/>
        <w:jc w:val="both"/>
        <w:rPr>
          <w:color w:val="auto"/>
          <w:sz w:val="22"/>
          <w:szCs w:val="22"/>
        </w:rPr>
      </w:pPr>
      <w:r w:rsidRPr="00561951">
        <w:rPr>
          <w:color w:val="auto"/>
          <w:sz w:val="22"/>
          <w:szCs w:val="22"/>
        </w:rPr>
        <w:tab/>
      </w:r>
      <w:r w:rsidR="00811368" w:rsidRPr="00561951">
        <w:rPr>
          <w:color w:val="auto"/>
          <w:sz w:val="22"/>
          <w:szCs w:val="22"/>
        </w:rPr>
        <w:t>b = second (third, fourth, etc.) lowest cost bid</w:t>
      </w:r>
    </w:p>
    <w:p w14:paraId="1FF60060" w14:textId="77777777" w:rsidR="0070014E" w:rsidRPr="00561951" w:rsidRDefault="0070014E" w:rsidP="00F6113E">
      <w:pPr>
        <w:pStyle w:val="Default"/>
        <w:ind w:left="1449"/>
        <w:jc w:val="both"/>
        <w:rPr>
          <w:color w:val="auto"/>
          <w:sz w:val="22"/>
          <w:szCs w:val="22"/>
        </w:rPr>
      </w:pPr>
      <w:r w:rsidRPr="00561951">
        <w:rPr>
          <w:color w:val="auto"/>
          <w:sz w:val="22"/>
          <w:szCs w:val="22"/>
        </w:rPr>
        <w:tab/>
      </w:r>
      <w:r w:rsidR="00811368" w:rsidRPr="00561951">
        <w:rPr>
          <w:color w:val="auto"/>
          <w:sz w:val="22"/>
          <w:szCs w:val="22"/>
        </w:rPr>
        <w:t>c = max</w:t>
      </w:r>
      <w:r w:rsidR="00BB007C" w:rsidRPr="00561951">
        <w:rPr>
          <w:color w:val="auto"/>
          <w:sz w:val="22"/>
          <w:szCs w:val="22"/>
        </w:rPr>
        <w:t>imum points for Cost category (3</w:t>
      </w:r>
      <w:r w:rsidR="00811368" w:rsidRPr="00561951">
        <w:rPr>
          <w:color w:val="auto"/>
          <w:sz w:val="22"/>
          <w:szCs w:val="22"/>
        </w:rPr>
        <w:t>0)</w:t>
      </w:r>
    </w:p>
    <w:p w14:paraId="3B7926D6" w14:textId="77777777" w:rsidR="00811368" w:rsidRPr="00561951" w:rsidRDefault="0070014E" w:rsidP="00F6113E">
      <w:pPr>
        <w:pStyle w:val="Default"/>
        <w:ind w:left="1449"/>
        <w:jc w:val="both"/>
        <w:rPr>
          <w:color w:val="auto"/>
          <w:sz w:val="22"/>
          <w:szCs w:val="22"/>
        </w:rPr>
      </w:pPr>
      <w:r w:rsidRPr="00561951">
        <w:rPr>
          <w:color w:val="auto"/>
          <w:sz w:val="22"/>
          <w:szCs w:val="22"/>
        </w:rPr>
        <w:tab/>
      </w:r>
      <w:r w:rsidR="00811368" w:rsidRPr="00561951">
        <w:rPr>
          <w:color w:val="auto"/>
          <w:sz w:val="22"/>
          <w:szCs w:val="22"/>
        </w:rPr>
        <w:t>d = number of points allocated to bid</w:t>
      </w:r>
    </w:p>
    <w:bookmarkEnd w:id="19"/>
    <w:p w14:paraId="31D3AFEB" w14:textId="77777777" w:rsidR="00C064CD" w:rsidRDefault="00C064CD" w:rsidP="00B57514">
      <w:pPr>
        <w:tabs>
          <w:tab w:val="left" w:pos="540"/>
        </w:tabs>
        <w:spacing w:line="240" w:lineRule="auto"/>
        <w:ind w:left="540"/>
        <w:jc w:val="both"/>
        <w:rPr>
          <w:rFonts w:ascii="Arial" w:hAnsi="Arial" w:cs="Arial"/>
        </w:rPr>
      </w:pPr>
    </w:p>
    <w:p w14:paraId="21108B7C" w14:textId="77777777"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12C3E7F8" w14:textId="77777777" w:rsidR="00202252" w:rsidRDefault="00202252" w:rsidP="00847962">
      <w:pPr>
        <w:tabs>
          <w:tab w:val="left" w:pos="540"/>
        </w:tabs>
        <w:spacing w:line="240" w:lineRule="auto"/>
        <w:jc w:val="both"/>
        <w:rPr>
          <w:rFonts w:ascii="Arial" w:hAnsi="Arial" w:cs="Arial"/>
          <w:b/>
          <w:bCs/>
          <w:color w:val="000000"/>
          <w:sz w:val="24"/>
          <w:szCs w:val="24"/>
        </w:rPr>
      </w:pPr>
    </w:p>
    <w:p w14:paraId="00A6D95C" w14:textId="77777777" w:rsidR="00085AB0" w:rsidRDefault="00085AB0" w:rsidP="00847962">
      <w:pPr>
        <w:tabs>
          <w:tab w:val="left" w:pos="540"/>
        </w:tabs>
        <w:spacing w:line="240" w:lineRule="auto"/>
        <w:jc w:val="both"/>
        <w:rPr>
          <w:rFonts w:ascii="Arial" w:hAnsi="Arial" w:cs="Arial"/>
          <w:b/>
          <w:bCs/>
          <w:color w:val="000000"/>
          <w:sz w:val="24"/>
          <w:szCs w:val="24"/>
        </w:rPr>
      </w:pPr>
    </w:p>
    <w:p w14:paraId="1BED3DBF" w14:textId="77777777" w:rsidR="00FD2FD8" w:rsidRDefault="00FD2FD8" w:rsidP="00847962">
      <w:pPr>
        <w:tabs>
          <w:tab w:val="left" w:pos="540"/>
        </w:tabs>
        <w:spacing w:line="240" w:lineRule="auto"/>
        <w:jc w:val="both"/>
        <w:rPr>
          <w:rFonts w:ascii="Arial" w:hAnsi="Arial" w:cs="Arial"/>
          <w:b/>
          <w:bCs/>
          <w:color w:val="000000"/>
          <w:sz w:val="24"/>
          <w:szCs w:val="24"/>
        </w:rPr>
      </w:pPr>
    </w:p>
    <w:p w14:paraId="77667903" w14:textId="77777777" w:rsidR="00FD2FD8" w:rsidRDefault="00FD2FD8" w:rsidP="00847962">
      <w:pPr>
        <w:tabs>
          <w:tab w:val="left" w:pos="540"/>
        </w:tabs>
        <w:spacing w:line="240" w:lineRule="auto"/>
        <w:jc w:val="both"/>
        <w:rPr>
          <w:rFonts w:ascii="Arial" w:hAnsi="Arial" w:cs="Arial"/>
          <w:b/>
          <w:bCs/>
          <w:color w:val="000000"/>
          <w:sz w:val="24"/>
          <w:szCs w:val="24"/>
        </w:rPr>
      </w:pPr>
    </w:p>
    <w:p w14:paraId="313D6F60" w14:textId="77777777" w:rsidR="00085AB0" w:rsidRDefault="00085AB0" w:rsidP="00847962">
      <w:pPr>
        <w:tabs>
          <w:tab w:val="left" w:pos="540"/>
        </w:tabs>
        <w:spacing w:line="240" w:lineRule="auto"/>
        <w:jc w:val="both"/>
        <w:rPr>
          <w:rFonts w:ascii="Arial" w:hAnsi="Arial" w:cs="Arial"/>
          <w:b/>
          <w:bCs/>
          <w:color w:val="000000"/>
          <w:sz w:val="24"/>
          <w:szCs w:val="24"/>
        </w:rPr>
      </w:pPr>
    </w:p>
    <w:p w14:paraId="1CE67ABD" w14:textId="7507CB6E" w:rsidR="00085AB0" w:rsidRDefault="00085AB0" w:rsidP="00847962">
      <w:pPr>
        <w:tabs>
          <w:tab w:val="left" w:pos="540"/>
        </w:tabs>
        <w:spacing w:line="240" w:lineRule="auto"/>
        <w:jc w:val="both"/>
        <w:rPr>
          <w:rFonts w:ascii="Arial" w:hAnsi="Arial" w:cs="Arial"/>
          <w:b/>
          <w:bCs/>
          <w:color w:val="000000"/>
          <w:sz w:val="24"/>
          <w:szCs w:val="24"/>
        </w:rPr>
      </w:pPr>
    </w:p>
    <w:p w14:paraId="6E7AAD2B" w14:textId="77777777" w:rsidR="00247BAD" w:rsidRPr="00AA0F59" w:rsidRDefault="00247BAD" w:rsidP="00847962">
      <w:pPr>
        <w:tabs>
          <w:tab w:val="left" w:pos="540"/>
        </w:tabs>
        <w:spacing w:line="240" w:lineRule="auto"/>
        <w:jc w:val="both"/>
        <w:rPr>
          <w:rFonts w:ascii="Arial" w:hAnsi="Arial" w:cs="Arial"/>
          <w:b/>
          <w:bCs/>
          <w:color w:val="000000"/>
        </w:rPr>
      </w:pPr>
      <w:r w:rsidRPr="00AA0F59">
        <w:rPr>
          <w:rFonts w:ascii="Arial" w:hAnsi="Arial" w:cs="Arial"/>
          <w:b/>
          <w:bCs/>
          <w:color w:val="000000"/>
        </w:rPr>
        <w:lastRenderedPageBreak/>
        <w:t>1</w:t>
      </w:r>
      <w:r w:rsidR="00F43E3E" w:rsidRPr="00AA0F59">
        <w:rPr>
          <w:rFonts w:ascii="Arial" w:hAnsi="Arial" w:cs="Arial"/>
          <w:b/>
          <w:bCs/>
          <w:color w:val="000000"/>
        </w:rPr>
        <w:t>5</w:t>
      </w:r>
      <w:r w:rsidRPr="00AA0F59">
        <w:rPr>
          <w:rFonts w:ascii="Arial" w:hAnsi="Arial" w:cs="Arial"/>
          <w:b/>
          <w:bCs/>
          <w:color w:val="000000"/>
        </w:rPr>
        <w:t>.</w:t>
      </w:r>
      <w:r w:rsidRPr="00AA0F59">
        <w:rPr>
          <w:rFonts w:ascii="Arial" w:hAnsi="Arial" w:cs="Arial"/>
          <w:b/>
          <w:bCs/>
          <w:color w:val="000000"/>
        </w:rPr>
        <w:tab/>
      </w:r>
      <w:r w:rsidR="00173BA2" w:rsidRPr="00AA0F59">
        <w:rPr>
          <w:rFonts w:ascii="Arial" w:hAnsi="Arial" w:cs="Arial"/>
          <w:b/>
          <w:bCs/>
          <w:color w:val="000000"/>
        </w:rPr>
        <w:t xml:space="preserve">SERVICE </w:t>
      </w:r>
      <w:r w:rsidRPr="00AA0F59">
        <w:rPr>
          <w:rFonts w:ascii="Arial" w:hAnsi="Arial" w:cs="Arial"/>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27F75BE" w14:textId="77777777" w:rsidTr="00C15EB7">
        <w:trPr>
          <w:trHeight w:val="797"/>
        </w:trPr>
        <w:tc>
          <w:tcPr>
            <w:tcW w:w="2700" w:type="dxa"/>
            <w:shd w:val="clear" w:color="000000" w:fill="BFBFBF"/>
            <w:vAlign w:val="center"/>
            <w:hideMark/>
          </w:tcPr>
          <w:p w14:paraId="73524966"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36D6B4C8"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65E237B1"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1F83DB16" w14:textId="77777777" w:rsidTr="00C15EB7">
        <w:trPr>
          <w:trHeight w:val="1418"/>
        </w:trPr>
        <w:tc>
          <w:tcPr>
            <w:tcW w:w="2700" w:type="dxa"/>
            <w:shd w:val="clear" w:color="000000" w:fill="BFBFBF"/>
            <w:vAlign w:val="center"/>
            <w:hideMark/>
          </w:tcPr>
          <w:p w14:paraId="5ED4B7D6" w14:textId="77777777" w:rsidR="00CB1257" w:rsidRPr="00EF7F70" w:rsidRDefault="00CB1257" w:rsidP="00CB1257">
            <w:pPr>
              <w:spacing w:after="0" w:line="240" w:lineRule="auto"/>
              <w:rPr>
                <w:rFonts w:ascii="Arial" w:eastAsia="Times New Roman" w:hAnsi="Arial" w:cs="Arial"/>
                <w:b/>
                <w:bCs/>
              </w:rPr>
            </w:pPr>
            <w:r w:rsidRPr="00EF7F70">
              <w:rPr>
                <w:rFonts w:ascii="Arial" w:eastAsia="Times New Roman" w:hAnsi="Arial" w:cs="Arial"/>
                <w:bCs/>
              </w:rPr>
              <w:t>Adherence to University Requirements</w:t>
            </w:r>
          </w:p>
        </w:tc>
        <w:tc>
          <w:tcPr>
            <w:tcW w:w="2250" w:type="dxa"/>
            <w:shd w:val="clear" w:color="000000" w:fill="F2F2F2"/>
            <w:vAlign w:val="center"/>
            <w:hideMark/>
          </w:tcPr>
          <w:p w14:paraId="219D8754" w14:textId="77777777" w:rsidR="00CB1257" w:rsidRPr="00EF7F70" w:rsidRDefault="00CB1257" w:rsidP="00CB1257">
            <w:pPr>
              <w:spacing w:after="0" w:line="240" w:lineRule="auto"/>
              <w:rPr>
                <w:rFonts w:ascii="Arial" w:eastAsia="Times New Roman" w:hAnsi="Arial" w:cs="Arial"/>
              </w:rPr>
            </w:pPr>
            <w:r w:rsidRPr="00EF7F70">
              <w:rPr>
                <w:rFonts w:ascii="Arial" w:eastAsia="Times New Roman" w:hAnsi="Arial" w:cs="Arial"/>
              </w:rPr>
              <w:t>Reference standard terms, conditions and all articles of RFP</w:t>
            </w:r>
          </w:p>
        </w:tc>
        <w:tc>
          <w:tcPr>
            <w:tcW w:w="5310" w:type="dxa"/>
            <w:shd w:val="clear" w:color="000000" w:fill="F2F2F2"/>
            <w:vAlign w:val="center"/>
            <w:hideMark/>
          </w:tcPr>
          <w:p w14:paraId="335D5B49" w14:textId="77777777" w:rsidR="00CB1257" w:rsidRPr="00A70819" w:rsidRDefault="00CB1257" w:rsidP="00CB1257">
            <w:pPr>
              <w:spacing w:after="0" w:line="240" w:lineRule="auto"/>
              <w:rPr>
                <w:rFonts w:ascii="Arial" w:eastAsia="Times New Roman" w:hAnsi="Arial" w:cs="Arial"/>
              </w:rPr>
            </w:pPr>
            <w:r w:rsidRPr="00A70819">
              <w:rPr>
                <w:rFonts w:ascii="Arial" w:eastAsia="Times New Roman" w:hAnsi="Arial" w:cs="Arial"/>
                <w:b/>
              </w:rPr>
              <w:t>Termination of Contract:</w:t>
            </w:r>
            <w:r w:rsidRPr="00A70819">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14:paraId="7960204A" w14:textId="77777777" w:rsidTr="00C15EB7">
        <w:trPr>
          <w:trHeight w:val="1669"/>
        </w:trPr>
        <w:tc>
          <w:tcPr>
            <w:tcW w:w="2700" w:type="dxa"/>
            <w:shd w:val="clear" w:color="000000" w:fill="BFBFBF"/>
            <w:vAlign w:val="center"/>
            <w:hideMark/>
          </w:tcPr>
          <w:p w14:paraId="20788D1F" w14:textId="77777777" w:rsidR="00CB1257" w:rsidRPr="00EF7F70" w:rsidRDefault="00CB1257" w:rsidP="00CB1257">
            <w:pPr>
              <w:spacing w:after="0" w:line="240" w:lineRule="auto"/>
              <w:rPr>
                <w:rFonts w:ascii="Arial" w:eastAsia="Times New Roman" w:hAnsi="Arial" w:cs="Arial"/>
                <w:b/>
                <w:bCs/>
              </w:rPr>
            </w:pPr>
            <w:r w:rsidRPr="00EF7F70">
              <w:rPr>
                <w:rFonts w:ascii="Arial" w:eastAsia="Times New Roman" w:hAnsi="Arial" w:cs="Arial"/>
                <w:bCs/>
              </w:rPr>
              <w:t xml:space="preserve">Scope of Services </w:t>
            </w:r>
          </w:p>
        </w:tc>
        <w:tc>
          <w:tcPr>
            <w:tcW w:w="2250" w:type="dxa"/>
            <w:shd w:val="clear" w:color="000000" w:fill="F2F2F2"/>
            <w:vAlign w:val="center"/>
            <w:hideMark/>
          </w:tcPr>
          <w:p w14:paraId="4BCAA598" w14:textId="77777777" w:rsidR="00CB1257" w:rsidRPr="00EF7F70" w:rsidRDefault="00CB1257" w:rsidP="00CB1257">
            <w:pPr>
              <w:spacing w:after="0" w:line="240" w:lineRule="auto"/>
              <w:rPr>
                <w:rFonts w:ascii="Arial" w:eastAsia="Times New Roman" w:hAnsi="Arial" w:cs="Arial"/>
              </w:rPr>
            </w:pPr>
            <w:r w:rsidRPr="00EF7F70">
              <w:rPr>
                <w:rFonts w:ascii="Arial" w:eastAsia="Times New Roman" w:hAnsi="Arial" w:cs="Arial"/>
              </w:rPr>
              <w:t>Reference Sections 1 &amp; 2 of RFP: Description, Overview and Scope</w:t>
            </w:r>
          </w:p>
        </w:tc>
        <w:tc>
          <w:tcPr>
            <w:tcW w:w="5310" w:type="dxa"/>
            <w:shd w:val="clear" w:color="000000" w:fill="F2F2F2"/>
            <w:vAlign w:val="center"/>
            <w:hideMark/>
          </w:tcPr>
          <w:p w14:paraId="383F8F10" w14:textId="77777777" w:rsidR="00CB1257" w:rsidRPr="00A70819" w:rsidRDefault="00CB1257" w:rsidP="00CB1257">
            <w:pPr>
              <w:spacing w:after="0" w:line="240" w:lineRule="auto"/>
              <w:rPr>
                <w:rFonts w:ascii="Arial" w:eastAsia="Times New Roman" w:hAnsi="Arial" w:cs="Arial"/>
              </w:rPr>
            </w:pPr>
            <w:r w:rsidRPr="00A70819">
              <w:rPr>
                <w:rFonts w:ascii="Arial" w:eastAsia="Times New Roman" w:hAnsi="Arial" w:cs="Arial"/>
                <w:b/>
              </w:rPr>
              <w:t>Termination of Contract:</w:t>
            </w:r>
            <w:r w:rsidRPr="00A70819">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14:paraId="52FA0665" w14:textId="77777777" w:rsidTr="00C15EB7">
        <w:trPr>
          <w:trHeight w:val="1476"/>
        </w:trPr>
        <w:tc>
          <w:tcPr>
            <w:tcW w:w="2700" w:type="dxa"/>
            <w:shd w:val="clear" w:color="000000" w:fill="BFBFBF"/>
            <w:vAlign w:val="center"/>
            <w:hideMark/>
          </w:tcPr>
          <w:p w14:paraId="77C3C206" w14:textId="77777777" w:rsidR="00900ACB" w:rsidRPr="00EF7F70" w:rsidRDefault="00CB1257" w:rsidP="00900ACB">
            <w:pPr>
              <w:spacing w:after="0" w:line="240" w:lineRule="auto"/>
              <w:rPr>
                <w:rFonts w:ascii="Arial" w:eastAsia="Times New Roman" w:hAnsi="Arial" w:cs="Arial"/>
                <w:b/>
                <w:bCs/>
              </w:rPr>
            </w:pPr>
            <w:r w:rsidRPr="00EF7F70">
              <w:rPr>
                <w:rFonts w:ascii="Arial" w:eastAsia="Times New Roman" w:hAnsi="Arial" w:cs="Arial"/>
                <w:bCs/>
              </w:rPr>
              <w:t>Specifications, Goals and Deliverables</w:t>
            </w:r>
          </w:p>
        </w:tc>
        <w:tc>
          <w:tcPr>
            <w:tcW w:w="2250" w:type="dxa"/>
            <w:shd w:val="clear" w:color="000000" w:fill="F2F2F2"/>
            <w:vAlign w:val="center"/>
            <w:hideMark/>
          </w:tcPr>
          <w:p w14:paraId="2BF745DC" w14:textId="77777777" w:rsidR="00900ACB" w:rsidRPr="00EF7F70" w:rsidRDefault="00900ACB" w:rsidP="00F43E3E">
            <w:pPr>
              <w:spacing w:after="0" w:line="240" w:lineRule="auto"/>
              <w:rPr>
                <w:rFonts w:ascii="Arial" w:eastAsia="Times New Roman" w:hAnsi="Arial" w:cs="Arial"/>
              </w:rPr>
            </w:pPr>
            <w:r w:rsidRPr="00EF7F70">
              <w:rPr>
                <w:rFonts w:ascii="Arial" w:eastAsia="Times New Roman" w:hAnsi="Arial" w:cs="Arial"/>
              </w:rPr>
              <w:t>Reference section 1</w:t>
            </w:r>
            <w:r w:rsidR="00F43E3E" w:rsidRPr="00EF7F70">
              <w:rPr>
                <w:rFonts w:ascii="Arial" w:eastAsia="Times New Roman" w:hAnsi="Arial" w:cs="Arial"/>
              </w:rPr>
              <w:t>3</w:t>
            </w:r>
            <w:r w:rsidRPr="00EF7F70">
              <w:rPr>
                <w:rFonts w:ascii="Arial" w:eastAsia="Times New Roman" w:hAnsi="Arial" w:cs="Arial"/>
              </w:rPr>
              <w:t xml:space="preserve"> of RFP: Specifications/Goals and Deliverables</w:t>
            </w:r>
          </w:p>
        </w:tc>
        <w:tc>
          <w:tcPr>
            <w:tcW w:w="5310" w:type="dxa"/>
            <w:shd w:val="clear" w:color="000000" w:fill="F2F2F2"/>
            <w:vAlign w:val="center"/>
            <w:hideMark/>
          </w:tcPr>
          <w:p w14:paraId="483FCF21" w14:textId="77777777" w:rsidR="00900ACB" w:rsidRPr="00A70819" w:rsidRDefault="00900ACB" w:rsidP="00900ACB">
            <w:pPr>
              <w:spacing w:after="0" w:line="240" w:lineRule="auto"/>
              <w:rPr>
                <w:rFonts w:ascii="Arial" w:eastAsia="Times New Roman" w:hAnsi="Arial" w:cs="Arial"/>
              </w:rPr>
            </w:pPr>
            <w:r w:rsidRPr="00A70819">
              <w:rPr>
                <w:rFonts w:ascii="Arial" w:eastAsia="Times New Roman" w:hAnsi="Arial" w:cs="Arial"/>
                <w:b/>
              </w:rPr>
              <w:t>Termination of Contract:</w:t>
            </w:r>
            <w:r w:rsidRPr="00A70819">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5CD42FA0" w14:textId="77777777" w:rsidR="00D730C9" w:rsidRPr="00E4748A" w:rsidRDefault="00D730C9" w:rsidP="00847962">
      <w:pPr>
        <w:tabs>
          <w:tab w:val="left" w:pos="540"/>
        </w:tabs>
        <w:spacing w:line="240" w:lineRule="auto"/>
        <w:jc w:val="both"/>
        <w:rPr>
          <w:rFonts w:ascii="Arial" w:hAnsi="Arial" w:cs="Arial"/>
        </w:rPr>
      </w:pPr>
    </w:p>
    <w:p w14:paraId="5333EC48" w14:textId="77777777" w:rsidR="00C84E85" w:rsidRPr="00E4748A" w:rsidRDefault="00C84E85" w:rsidP="00847962">
      <w:pPr>
        <w:spacing w:line="240" w:lineRule="auto"/>
        <w:rPr>
          <w:rFonts w:ascii="Arial" w:hAnsi="Arial" w:cs="Arial"/>
          <w:b/>
          <w:sz w:val="32"/>
          <w:szCs w:val="32"/>
          <w:lang w:val="da-DK"/>
        </w:rPr>
      </w:pPr>
      <w:bookmarkStart w:id="20" w:name="_Toc189904353"/>
      <w:r w:rsidRPr="00E4748A">
        <w:rPr>
          <w:rFonts w:ascii="Arial" w:hAnsi="Arial" w:cs="Arial"/>
          <w:b/>
          <w:sz w:val="32"/>
          <w:szCs w:val="32"/>
          <w:lang w:val="da-DK"/>
        </w:rPr>
        <w:br w:type="page"/>
      </w:r>
    </w:p>
    <w:bookmarkEnd w:id="20"/>
    <w:p w14:paraId="09FC7A39" w14:textId="77777777" w:rsidR="00534A43" w:rsidRPr="00C93917" w:rsidRDefault="00534A43" w:rsidP="00847962">
      <w:pPr>
        <w:spacing w:line="240" w:lineRule="auto"/>
        <w:rPr>
          <w:rFonts w:cs="Arial"/>
          <w:sz w:val="28"/>
          <w:szCs w:val="28"/>
          <w:lang w:val="da-DK"/>
        </w:rPr>
      </w:pPr>
      <w:r w:rsidRPr="00C93917">
        <w:rPr>
          <w:rFonts w:ascii="Arial" w:hAnsi="Arial" w:cs="Arial"/>
          <w:b/>
          <w:sz w:val="28"/>
          <w:szCs w:val="28"/>
          <w:lang w:val="da-DK"/>
        </w:rPr>
        <w:lastRenderedPageBreak/>
        <w:t xml:space="preserve">APPENDIX </w:t>
      </w:r>
      <w:r w:rsidR="00430952" w:rsidRPr="00C93917">
        <w:rPr>
          <w:rFonts w:ascii="Arial" w:hAnsi="Arial" w:cs="Arial"/>
          <w:b/>
          <w:sz w:val="28"/>
          <w:szCs w:val="28"/>
          <w:lang w:val="da-DK"/>
        </w:rPr>
        <w:t>I</w:t>
      </w:r>
      <w:r w:rsidRPr="00C93917">
        <w:rPr>
          <w:rFonts w:ascii="Arial" w:hAnsi="Arial" w:cs="Arial"/>
          <w:b/>
          <w:sz w:val="28"/>
          <w:szCs w:val="28"/>
          <w:lang w:val="da-DK"/>
        </w:rPr>
        <w:t xml:space="preserve">:  </w:t>
      </w:r>
      <w:r w:rsidR="00663B21" w:rsidRPr="00C93917">
        <w:rPr>
          <w:rFonts w:ascii="Arial" w:hAnsi="Arial" w:cs="Arial"/>
          <w:b/>
          <w:sz w:val="28"/>
          <w:szCs w:val="28"/>
          <w:lang w:val="da-DK"/>
        </w:rPr>
        <w:t>Respondent</w:t>
      </w:r>
      <w:r w:rsidRPr="00C93917">
        <w:rPr>
          <w:rFonts w:ascii="Arial" w:hAnsi="Arial" w:cs="Arial"/>
          <w:b/>
          <w:sz w:val="28"/>
          <w:szCs w:val="28"/>
          <w:lang w:val="da-DK"/>
        </w:rPr>
        <w:t xml:space="preserve"> Information/Reference</w:t>
      </w:r>
    </w:p>
    <w:p w14:paraId="35E99E0C" w14:textId="77777777"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5E60F4D2" w14:textId="77777777" w:rsidR="00534A43" w:rsidRPr="00FA4997" w:rsidRDefault="00534A43" w:rsidP="00847962">
      <w:pPr>
        <w:pStyle w:val="MyNormal"/>
        <w:jc w:val="left"/>
        <w:rPr>
          <w:rFonts w:cs="Arial"/>
        </w:rPr>
      </w:pPr>
    </w:p>
    <w:p w14:paraId="489CFA8C"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4944BA08" w14:textId="77777777" w:rsidR="00534A43" w:rsidRPr="00FA4997" w:rsidRDefault="00534A43" w:rsidP="00847962">
      <w:pPr>
        <w:pStyle w:val="MyNormal"/>
        <w:jc w:val="left"/>
        <w:rPr>
          <w:rFonts w:cs="Arial"/>
        </w:rPr>
      </w:pPr>
      <w:r w:rsidRPr="00FA4997">
        <w:rPr>
          <w:rFonts w:cs="Arial"/>
        </w:rPr>
        <w:tab/>
        <w:t>Contact Name</w:t>
      </w:r>
    </w:p>
    <w:p w14:paraId="6CA19155" w14:textId="77777777" w:rsidR="00534A43" w:rsidRPr="00FA4997" w:rsidRDefault="00534A43" w:rsidP="00847962">
      <w:pPr>
        <w:pStyle w:val="MyNormal"/>
        <w:jc w:val="left"/>
        <w:rPr>
          <w:rFonts w:cs="Arial"/>
        </w:rPr>
      </w:pPr>
      <w:r w:rsidRPr="00FA4997">
        <w:rPr>
          <w:rFonts w:cs="Arial"/>
        </w:rPr>
        <w:tab/>
        <w:t>Telephone</w:t>
      </w:r>
    </w:p>
    <w:p w14:paraId="0D514E36" w14:textId="77777777" w:rsidR="00534A43" w:rsidRPr="00FA4997" w:rsidRDefault="00534A43" w:rsidP="00847962">
      <w:pPr>
        <w:pStyle w:val="MyNormal"/>
        <w:jc w:val="left"/>
        <w:rPr>
          <w:rFonts w:cs="Arial"/>
        </w:rPr>
      </w:pPr>
      <w:r w:rsidRPr="00FA4997">
        <w:rPr>
          <w:rFonts w:cs="Arial"/>
        </w:rPr>
        <w:tab/>
        <w:t>Email Address</w:t>
      </w:r>
    </w:p>
    <w:p w14:paraId="0332297D" w14:textId="77777777" w:rsidR="00534A43" w:rsidRPr="00FA4997" w:rsidRDefault="00534A43" w:rsidP="00847962">
      <w:pPr>
        <w:pStyle w:val="MyNormal"/>
        <w:jc w:val="left"/>
        <w:rPr>
          <w:rFonts w:cs="Arial"/>
        </w:rPr>
      </w:pPr>
      <w:r w:rsidRPr="00FA4997">
        <w:rPr>
          <w:rFonts w:cs="Arial"/>
        </w:rPr>
        <w:tab/>
        <w:t>Address</w:t>
      </w:r>
    </w:p>
    <w:p w14:paraId="366E58E8" w14:textId="77777777" w:rsidR="00534A43" w:rsidRPr="00FA4997" w:rsidRDefault="00534A43" w:rsidP="00847962">
      <w:pPr>
        <w:pStyle w:val="MyNormal"/>
        <w:jc w:val="left"/>
        <w:rPr>
          <w:rFonts w:cs="Arial"/>
        </w:rPr>
      </w:pPr>
    </w:p>
    <w:p w14:paraId="42559479" w14:textId="77777777" w:rsidR="00534A43" w:rsidRPr="00C93917" w:rsidRDefault="00534A43" w:rsidP="00847962">
      <w:pPr>
        <w:pStyle w:val="MyNormal"/>
        <w:jc w:val="left"/>
        <w:rPr>
          <w:rFonts w:cs="Arial"/>
        </w:rPr>
      </w:pPr>
    </w:p>
    <w:p w14:paraId="682DCEC8" w14:textId="77777777" w:rsidR="00534A43" w:rsidRPr="00C93917" w:rsidRDefault="00534A43" w:rsidP="00847962">
      <w:pPr>
        <w:pStyle w:val="MyNormal"/>
        <w:ind w:right="-720"/>
        <w:jc w:val="left"/>
        <w:rPr>
          <w:rFonts w:cs="Arial"/>
        </w:rPr>
      </w:pPr>
      <w:r w:rsidRPr="00C93917">
        <w:rPr>
          <w:rFonts w:cs="Arial"/>
        </w:rPr>
        <w:t>2.</w:t>
      </w:r>
      <w:r w:rsidRPr="00C93917">
        <w:rPr>
          <w:rFonts w:cs="Arial"/>
        </w:rPr>
        <w:tab/>
        <w:t xml:space="preserve">References of your current customer(s) as specified in </w:t>
      </w:r>
      <w:r w:rsidRPr="00C93917">
        <w:rPr>
          <w:rFonts w:cs="Arial"/>
          <w:b/>
        </w:rPr>
        <w:t xml:space="preserve">Section </w:t>
      </w:r>
      <w:r w:rsidR="00ED5A58" w:rsidRPr="00C93917">
        <w:rPr>
          <w:rFonts w:cs="Arial"/>
          <w:b/>
        </w:rPr>
        <w:t>4</w:t>
      </w:r>
      <w:r w:rsidRPr="00C93917">
        <w:rPr>
          <w:rFonts w:cs="Arial"/>
        </w:rPr>
        <w:t xml:space="preserve"> of this RFP document:</w:t>
      </w:r>
    </w:p>
    <w:p w14:paraId="4062ACEB" w14:textId="77777777" w:rsidR="00534A43" w:rsidRPr="00C93917" w:rsidRDefault="00534A43" w:rsidP="00847962">
      <w:pPr>
        <w:pStyle w:val="MyNormal"/>
        <w:jc w:val="left"/>
        <w:rPr>
          <w:rFonts w:cs="Arial"/>
        </w:rPr>
      </w:pPr>
    </w:p>
    <w:p w14:paraId="24907A2E" w14:textId="77777777" w:rsidR="00534A43" w:rsidRPr="00C93917" w:rsidRDefault="00534A43" w:rsidP="00847962">
      <w:pPr>
        <w:pStyle w:val="MyNormal"/>
        <w:jc w:val="left"/>
        <w:rPr>
          <w:rFonts w:cs="Arial"/>
        </w:rPr>
      </w:pPr>
      <w:r w:rsidRPr="00C93917">
        <w:rPr>
          <w:rFonts w:cs="Arial"/>
        </w:rPr>
        <w:tab/>
        <w:t>a.</w:t>
      </w:r>
      <w:r w:rsidRPr="00C93917">
        <w:rPr>
          <w:rFonts w:cs="Arial"/>
        </w:rPr>
        <w:tab/>
      </w:r>
      <w:r w:rsidR="00065FE7" w:rsidRPr="00C93917">
        <w:rPr>
          <w:rFonts w:cs="Arial"/>
        </w:rPr>
        <w:t>Company</w:t>
      </w:r>
      <w:r w:rsidRPr="00C93917">
        <w:rPr>
          <w:rFonts w:cs="Arial"/>
        </w:rPr>
        <w:t>/Organization Name:</w:t>
      </w:r>
    </w:p>
    <w:p w14:paraId="55AC0323" w14:textId="77777777" w:rsidR="00534A43" w:rsidRPr="00C93917" w:rsidRDefault="00534A43" w:rsidP="00847962">
      <w:pPr>
        <w:pStyle w:val="MyNormal"/>
        <w:jc w:val="left"/>
        <w:rPr>
          <w:rFonts w:cs="Arial"/>
        </w:rPr>
      </w:pPr>
      <w:r w:rsidRPr="00C93917">
        <w:rPr>
          <w:rFonts w:cs="Arial"/>
        </w:rPr>
        <w:tab/>
      </w:r>
      <w:r w:rsidRPr="00C93917">
        <w:rPr>
          <w:rFonts w:cs="Arial"/>
        </w:rPr>
        <w:tab/>
        <w:t>Contact Name</w:t>
      </w:r>
    </w:p>
    <w:p w14:paraId="43013A0B"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211C9A28"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152A20F"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3A1FF5C3" w14:textId="77777777" w:rsidR="00534A43" w:rsidRPr="00FA4997" w:rsidRDefault="00534A43" w:rsidP="00847962">
      <w:pPr>
        <w:pStyle w:val="MyNormal"/>
        <w:jc w:val="left"/>
        <w:rPr>
          <w:rFonts w:cs="Arial"/>
        </w:rPr>
      </w:pPr>
    </w:p>
    <w:p w14:paraId="77240B49"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3CD1DA5E"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59B322E3"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84E3708"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7BA1FC34"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0554FFA" w14:textId="77777777" w:rsidR="00534A43" w:rsidRPr="00FA4997" w:rsidRDefault="00534A43" w:rsidP="00847962">
      <w:pPr>
        <w:pStyle w:val="MyNormal"/>
        <w:jc w:val="left"/>
        <w:rPr>
          <w:rFonts w:cs="Arial"/>
        </w:rPr>
      </w:pPr>
    </w:p>
    <w:p w14:paraId="33E9F1AD"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30E95B1B"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0358EBCF"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055B253E"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14B0621D"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21" w:name="_Toc189904354"/>
    </w:p>
    <w:p w14:paraId="4DB0BAEA" w14:textId="77777777" w:rsidR="006F6209" w:rsidRDefault="006F6209" w:rsidP="006F6209">
      <w:pPr>
        <w:pStyle w:val="MyNormal"/>
        <w:jc w:val="left"/>
        <w:rPr>
          <w:rFonts w:cs="Arial"/>
        </w:rPr>
      </w:pPr>
    </w:p>
    <w:p w14:paraId="0FFF8EAF" w14:textId="77777777" w:rsidR="006F6209" w:rsidRDefault="006F6209">
      <w:pPr>
        <w:rPr>
          <w:rFonts w:ascii="Arial" w:eastAsia="Times New Roman" w:hAnsi="Arial" w:cs="Times New Roman"/>
          <w:b/>
          <w:sz w:val="32"/>
          <w:szCs w:val="32"/>
        </w:rPr>
      </w:pPr>
      <w:r>
        <w:rPr>
          <w:b/>
          <w:sz w:val="32"/>
          <w:szCs w:val="32"/>
        </w:rPr>
        <w:br w:type="page"/>
      </w:r>
    </w:p>
    <w:p w14:paraId="5A1183B9" w14:textId="77777777" w:rsidR="006F6209" w:rsidRPr="00C93917" w:rsidRDefault="00787522" w:rsidP="006F6209">
      <w:pPr>
        <w:pStyle w:val="MyNormal"/>
        <w:jc w:val="left"/>
        <w:rPr>
          <w:b/>
          <w:sz w:val="28"/>
          <w:szCs w:val="28"/>
        </w:rPr>
      </w:pPr>
      <w:r w:rsidRPr="00C93917">
        <w:rPr>
          <w:b/>
          <w:sz w:val="28"/>
          <w:szCs w:val="28"/>
        </w:rPr>
        <w:lastRenderedPageBreak/>
        <w:t>APPENDIX II</w:t>
      </w:r>
      <w:bookmarkEnd w:id="21"/>
      <w:r w:rsidR="006F6209" w:rsidRPr="00C93917">
        <w:rPr>
          <w:b/>
          <w:sz w:val="28"/>
          <w:szCs w:val="28"/>
        </w:rPr>
        <w:t>:  Official Price Sheet</w:t>
      </w:r>
    </w:p>
    <w:p w14:paraId="6CF73A3A" w14:textId="77777777" w:rsidR="006F6209" w:rsidRPr="00342A4D" w:rsidRDefault="006F6209" w:rsidP="006F6209">
      <w:pPr>
        <w:pStyle w:val="MyNormal"/>
        <w:jc w:val="left"/>
        <w:rPr>
          <w:rFonts w:cs="Arial"/>
          <w:b/>
          <w:szCs w:val="22"/>
        </w:rPr>
      </w:pPr>
    </w:p>
    <w:p w14:paraId="6381C418" w14:textId="0AB3C842" w:rsidR="001B3EEF" w:rsidRPr="00342A4D" w:rsidRDefault="001B3EEF" w:rsidP="001B3EEF">
      <w:pPr>
        <w:rPr>
          <w:rFonts w:ascii="Arial" w:hAnsi="Arial" w:cs="Arial"/>
          <w:b/>
          <w:u w:val="single"/>
        </w:rPr>
      </w:pPr>
      <w:r w:rsidRPr="00342A4D">
        <w:rPr>
          <w:rFonts w:ascii="Arial" w:hAnsi="Arial" w:cs="Arial"/>
          <w:b/>
        </w:rPr>
        <w:t>BID NAME:</w:t>
      </w:r>
      <w:r w:rsidR="005501DA">
        <w:rPr>
          <w:rFonts w:ascii="Arial" w:hAnsi="Arial" w:cs="Arial"/>
          <w:b/>
        </w:rPr>
        <w:tab/>
      </w:r>
      <w:r w:rsidR="005501DA">
        <w:rPr>
          <w:rFonts w:ascii="Arial" w:hAnsi="Arial" w:cs="Arial"/>
          <w:b/>
        </w:rPr>
        <w:tab/>
      </w:r>
      <w:r w:rsidR="00342A4D" w:rsidRPr="00342A4D">
        <w:rPr>
          <w:rFonts w:ascii="Arial" w:hAnsi="Arial" w:cs="Arial"/>
          <w:b/>
        </w:rPr>
        <w:t>Banking Consulting Services</w:t>
      </w:r>
    </w:p>
    <w:p w14:paraId="044CC4D5" w14:textId="0A384D23" w:rsidR="001B3EEF" w:rsidRPr="00284F2C" w:rsidRDefault="001B3EEF" w:rsidP="001B3EEF">
      <w:pPr>
        <w:rPr>
          <w:rFonts w:ascii="Arial" w:hAnsi="Arial" w:cs="Arial"/>
          <w:b/>
        </w:rPr>
      </w:pPr>
      <w:r w:rsidRPr="00284F2C">
        <w:rPr>
          <w:rFonts w:ascii="Arial" w:hAnsi="Arial" w:cs="Arial"/>
          <w:b/>
        </w:rPr>
        <w:t>BID NUMBER:</w:t>
      </w:r>
      <w:r w:rsidR="00284F2C" w:rsidRPr="00284F2C">
        <w:rPr>
          <w:rFonts w:ascii="Arial" w:hAnsi="Arial" w:cs="Arial"/>
          <w:b/>
        </w:rPr>
        <w:tab/>
      </w:r>
      <w:r w:rsidR="00284F2C" w:rsidRPr="00284F2C">
        <w:rPr>
          <w:rFonts w:ascii="Arial" w:hAnsi="Arial" w:cs="Arial"/>
          <w:b/>
          <w:bCs/>
        </w:rPr>
        <w:t>724134</w:t>
      </w:r>
      <w:r w:rsidRPr="00284F2C">
        <w:rPr>
          <w:rFonts w:ascii="Arial" w:hAnsi="Arial" w:cs="Arial"/>
          <w:b/>
          <w:bCs/>
        </w:rPr>
        <w:t xml:space="preserve"> </w:t>
      </w:r>
    </w:p>
    <w:p w14:paraId="1027D960" w14:textId="016DDED3" w:rsidR="001B3EEF" w:rsidRPr="000A0A6E" w:rsidRDefault="001B3EEF" w:rsidP="001B3EEF">
      <w:pPr>
        <w:rPr>
          <w:rFonts w:ascii="Arial" w:hAnsi="Arial" w:cs="Arial"/>
          <w:b/>
        </w:rPr>
      </w:pPr>
      <w:r w:rsidRPr="000A0A6E">
        <w:rPr>
          <w:rFonts w:ascii="Arial" w:hAnsi="Arial" w:cs="Arial"/>
          <w:b/>
        </w:rPr>
        <w:t>BID DUE DATE:</w:t>
      </w:r>
      <w:r w:rsidR="005501DA">
        <w:rPr>
          <w:rFonts w:ascii="Arial" w:hAnsi="Arial" w:cs="Arial"/>
          <w:b/>
        </w:rPr>
        <w:tab/>
      </w:r>
      <w:r w:rsidR="00FD2FD8">
        <w:rPr>
          <w:rFonts w:ascii="Arial" w:hAnsi="Arial" w:cs="Arial"/>
          <w:b/>
        </w:rPr>
        <w:t>November 1, 2019,</w:t>
      </w:r>
      <w:r w:rsidRPr="000A0A6E">
        <w:rPr>
          <w:rFonts w:ascii="Arial" w:hAnsi="Arial" w:cs="Arial"/>
          <w:b/>
        </w:rPr>
        <w:t xml:space="preserve"> 2:30 PM CST</w:t>
      </w:r>
    </w:p>
    <w:p w14:paraId="63CB01FA" w14:textId="6EBFE2F0" w:rsidR="001B3EEF" w:rsidRPr="000A0A6E" w:rsidRDefault="001B3EEF" w:rsidP="001B3EEF">
      <w:pPr>
        <w:pStyle w:val="MyNormal"/>
        <w:jc w:val="left"/>
        <w:rPr>
          <w:rFonts w:cs="Arial"/>
          <w:b/>
          <w:szCs w:val="22"/>
        </w:rPr>
      </w:pPr>
      <w:r w:rsidRPr="000A0A6E">
        <w:rPr>
          <w:rFonts w:cs="Arial"/>
          <w:b/>
          <w:szCs w:val="22"/>
        </w:rPr>
        <w:t>BID</w:t>
      </w:r>
      <w:r w:rsidR="002F615A">
        <w:rPr>
          <w:rFonts w:cs="Arial"/>
          <w:b/>
          <w:szCs w:val="22"/>
        </w:rPr>
        <w:t>DER</w:t>
      </w:r>
      <w:r w:rsidRPr="000A0A6E">
        <w:rPr>
          <w:rFonts w:cs="Arial"/>
          <w:b/>
          <w:szCs w:val="22"/>
        </w:rPr>
        <w:t xml:space="preserve"> INFORMATION CONTACT:  ____________________  </w:t>
      </w:r>
      <w:r w:rsidRPr="000A0A6E">
        <w:rPr>
          <w:rFonts w:cs="Arial"/>
          <w:b/>
          <w:szCs w:val="22"/>
        </w:rPr>
        <w:tab/>
      </w:r>
      <w:r w:rsidRPr="000A0A6E">
        <w:rPr>
          <w:rFonts w:cs="Arial"/>
          <w:b/>
          <w:szCs w:val="22"/>
        </w:rPr>
        <w:tab/>
        <w:t>PHONE/EMAIL:________________</w:t>
      </w:r>
    </w:p>
    <w:p w14:paraId="7E17C64F" w14:textId="77777777" w:rsidR="001B3EEF" w:rsidRPr="000A0A6E" w:rsidRDefault="001B3EEF" w:rsidP="001B3EEF">
      <w:pPr>
        <w:pStyle w:val="MyNormal"/>
        <w:jc w:val="left"/>
        <w:rPr>
          <w:rFonts w:cs="Arial"/>
          <w:b/>
          <w:szCs w:val="22"/>
        </w:rPr>
      </w:pPr>
    </w:p>
    <w:p w14:paraId="711FB384" w14:textId="77777777" w:rsidR="001B3EEF" w:rsidRPr="00687C2B" w:rsidRDefault="001B3EEF" w:rsidP="001B3EEF">
      <w:pPr>
        <w:pStyle w:val="MyNormal"/>
        <w:jc w:val="left"/>
        <w:rPr>
          <w:rFonts w:cs="Arial"/>
          <w:b/>
          <w:szCs w:val="22"/>
        </w:rPr>
      </w:pPr>
      <w:r w:rsidRPr="00687C2B">
        <w:rPr>
          <w:rFonts w:cs="Arial"/>
          <w:b/>
          <w:szCs w:val="22"/>
        </w:rPr>
        <w:t>Reference Section 3-Costs / Pricing</w:t>
      </w:r>
      <w:r w:rsidRPr="00687C2B">
        <w:rPr>
          <w:rFonts w:cs="Arial"/>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687C2B">
        <w:rPr>
          <w:rFonts w:cs="Arial"/>
          <w:b/>
          <w:szCs w:val="22"/>
        </w:rPr>
        <w:t>Pricing must be valid for one hundred twenty (120) days following the bid Proposal due date and time.</w:t>
      </w:r>
    </w:p>
    <w:p w14:paraId="6836C1AB" w14:textId="77777777" w:rsidR="001B3EEF" w:rsidRPr="000A0A6E" w:rsidRDefault="001B3EEF" w:rsidP="001B3EEF">
      <w:pPr>
        <w:pStyle w:val="MyNormal"/>
        <w:jc w:val="left"/>
        <w:rPr>
          <w:rFonts w:cs="Arial"/>
          <w:b/>
          <w:szCs w:val="22"/>
        </w:rPr>
      </w:pPr>
    </w:p>
    <w:p w14:paraId="17B09A8F" w14:textId="77777777" w:rsidR="001B3EEF" w:rsidRPr="000A0A6E" w:rsidRDefault="001B3EEF" w:rsidP="001B3EEF">
      <w:pPr>
        <w:pStyle w:val="MyNormal"/>
        <w:jc w:val="left"/>
        <w:rPr>
          <w:rFonts w:cs="Arial"/>
          <w:szCs w:val="22"/>
        </w:rPr>
      </w:pPr>
      <w:r w:rsidRPr="000A0A6E">
        <w:rPr>
          <w:rFonts w:cs="Arial"/>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6D2626D4" w14:textId="77777777" w:rsidR="001B3EEF" w:rsidRPr="000A0A6E" w:rsidRDefault="001B3EEF" w:rsidP="001B3EEF">
      <w:pPr>
        <w:pStyle w:val="MyNormal"/>
        <w:jc w:val="left"/>
        <w:rPr>
          <w:rFonts w:cs="Arial"/>
          <w:szCs w:val="22"/>
        </w:rPr>
      </w:pPr>
    </w:p>
    <w:p w14:paraId="6BAC8CC6" w14:textId="77777777" w:rsidR="001B3EEF" w:rsidRPr="000A0A6E" w:rsidRDefault="001B3EEF" w:rsidP="001B3EEF">
      <w:pPr>
        <w:pStyle w:val="MyNormal"/>
        <w:jc w:val="left"/>
        <w:rPr>
          <w:rFonts w:cs="Arial"/>
        </w:rPr>
      </w:pPr>
      <w:r w:rsidRPr="000A0A6E">
        <w:rPr>
          <w:rFonts w:cs="Arial"/>
          <w:b/>
          <w:szCs w:val="22"/>
        </w:rPr>
        <w:t>NOTE:</w:t>
      </w:r>
      <w:r w:rsidRPr="000A0A6E">
        <w:rPr>
          <w:rFonts w:cs="Arial"/>
          <w:szCs w:val="22"/>
        </w:rPr>
        <w:t xml:space="preserve">  </w:t>
      </w:r>
      <w:r w:rsidRPr="000A0A6E">
        <w:rPr>
          <w:rFonts w:cs="Arial"/>
          <w:szCs w:val="22"/>
          <w:u w:val="single"/>
        </w:rPr>
        <w:t>Bids must be submitted on this official bid form to be considered.  Vendors must use this Official Bid Price Sheet when submitting bids in response to this RFP</w:t>
      </w:r>
      <w:r w:rsidRPr="000A0A6E">
        <w:rPr>
          <w:rFonts w:cs="Arial"/>
          <w:szCs w:val="22"/>
        </w:rPr>
        <w:t>.  Provide pricing and/or discount where applicable next to the item listed below, per minimum specifications as listed within this bid document. Pricing must include shipping and handling charges.</w:t>
      </w:r>
      <w:r w:rsidRPr="000A0A6E">
        <w:rPr>
          <w:rFonts w:cs="Arial"/>
        </w:rPr>
        <w:t xml:space="preserve"> </w:t>
      </w:r>
    </w:p>
    <w:p w14:paraId="55A16836" w14:textId="77777777" w:rsidR="001B3EEF" w:rsidRPr="000A0A6E" w:rsidRDefault="001B3EEF" w:rsidP="001B3EEF">
      <w:pPr>
        <w:pStyle w:val="MyNormal"/>
        <w:jc w:val="left"/>
        <w:rPr>
          <w:rFonts w:cs="Arial"/>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417D04" w:rsidRPr="00417D04" w14:paraId="10C3346B" w14:textId="77777777" w:rsidTr="00F00536">
        <w:trPr>
          <w:trHeight w:val="290"/>
        </w:trPr>
        <w:tc>
          <w:tcPr>
            <w:tcW w:w="905" w:type="dxa"/>
            <w:shd w:val="clear" w:color="auto" w:fill="auto"/>
          </w:tcPr>
          <w:p w14:paraId="2C27C931" w14:textId="77777777" w:rsidR="001B3EEF" w:rsidRPr="00417D04" w:rsidRDefault="001B3EEF" w:rsidP="00F00536">
            <w:pPr>
              <w:jc w:val="center"/>
              <w:rPr>
                <w:rFonts w:ascii="Arial" w:hAnsi="Arial" w:cs="Arial"/>
                <w:b/>
              </w:rPr>
            </w:pPr>
            <w:bookmarkStart w:id="22" w:name="_Hlk18579397"/>
            <w:r w:rsidRPr="00417D04">
              <w:rPr>
                <w:rFonts w:ascii="Arial" w:hAnsi="Arial" w:cs="Arial"/>
                <w:b/>
              </w:rPr>
              <w:t>Item</w:t>
            </w:r>
          </w:p>
        </w:tc>
        <w:tc>
          <w:tcPr>
            <w:tcW w:w="5297" w:type="dxa"/>
            <w:shd w:val="clear" w:color="auto" w:fill="auto"/>
          </w:tcPr>
          <w:p w14:paraId="0D5E3405" w14:textId="77777777" w:rsidR="001B3EEF" w:rsidRPr="00417D04" w:rsidRDefault="001B3EEF" w:rsidP="00F00536">
            <w:pPr>
              <w:jc w:val="center"/>
              <w:rPr>
                <w:rFonts w:ascii="Arial" w:hAnsi="Arial" w:cs="Arial"/>
                <w:b/>
              </w:rPr>
            </w:pPr>
            <w:r w:rsidRPr="00417D04">
              <w:rPr>
                <w:rFonts w:ascii="Arial" w:hAnsi="Arial" w:cs="Arial"/>
                <w:b/>
              </w:rPr>
              <w:t>*Description</w:t>
            </w:r>
          </w:p>
        </w:tc>
        <w:tc>
          <w:tcPr>
            <w:tcW w:w="1986" w:type="dxa"/>
          </w:tcPr>
          <w:p w14:paraId="71FE67C6" w14:textId="77777777" w:rsidR="001B3EEF" w:rsidRPr="00417D04" w:rsidRDefault="001B3EEF" w:rsidP="00F00536">
            <w:pPr>
              <w:spacing w:after="0" w:line="240" w:lineRule="auto"/>
              <w:jc w:val="center"/>
              <w:rPr>
                <w:rFonts w:ascii="Arial" w:hAnsi="Arial" w:cs="Arial"/>
                <w:b/>
              </w:rPr>
            </w:pPr>
            <w:r w:rsidRPr="00417D04">
              <w:rPr>
                <w:rFonts w:ascii="Arial" w:hAnsi="Arial" w:cs="Arial"/>
                <w:b/>
              </w:rPr>
              <w:t>Discount</w:t>
            </w:r>
          </w:p>
          <w:p w14:paraId="47E00D77" w14:textId="77777777" w:rsidR="001B3EEF" w:rsidRPr="00417D04" w:rsidRDefault="001B3EEF" w:rsidP="00F00536">
            <w:pPr>
              <w:spacing w:after="0" w:line="240" w:lineRule="auto"/>
              <w:jc w:val="center"/>
              <w:rPr>
                <w:rFonts w:ascii="Arial" w:hAnsi="Arial" w:cs="Arial"/>
                <w:b/>
              </w:rPr>
            </w:pPr>
            <w:r w:rsidRPr="00417D04">
              <w:rPr>
                <w:rFonts w:ascii="Arial" w:hAnsi="Arial" w:cs="Arial"/>
                <w:b/>
              </w:rPr>
              <w:t>($ or %)</w:t>
            </w:r>
          </w:p>
        </w:tc>
        <w:tc>
          <w:tcPr>
            <w:tcW w:w="2476" w:type="dxa"/>
            <w:shd w:val="clear" w:color="auto" w:fill="auto"/>
          </w:tcPr>
          <w:p w14:paraId="797175DA" w14:textId="77777777" w:rsidR="001B3EEF" w:rsidRPr="00417D04" w:rsidRDefault="001B3EEF" w:rsidP="00F00536">
            <w:pPr>
              <w:jc w:val="center"/>
              <w:rPr>
                <w:rFonts w:ascii="Arial" w:hAnsi="Arial" w:cs="Arial"/>
                <w:b/>
              </w:rPr>
            </w:pPr>
            <w:r w:rsidRPr="00417D04">
              <w:rPr>
                <w:rFonts w:ascii="Arial" w:hAnsi="Arial" w:cs="Arial"/>
                <w:b/>
              </w:rPr>
              <w:t>Total Price</w:t>
            </w:r>
          </w:p>
        </w:tc>
      </w:tr>
      <w:tr w:rsidR="00417D04" w:rsidRPr="00417D04" w14:paraId="19FA9D2A" w14:textId="77777777" w:rsidTr="00F00536">
        <w:trPr>
          <w:trHeight w:val="290"/>
        </w:trPr>
        <w:tc>
          <w:tcPr>
            <w:tcW w:w="905" w:type="dxa"/>
            <w:shd w:val="clear" w:color="auto" w:fill="auto"/>
          </w:tcPr>
          <w:p w14:paraId="2BBEA90A" w14:textId="77777777" w:rsidR="001B3EEF" w:rsidRPr="00417D04" w:rsidRDefault="001B3EEF" w:rsidP="00F00536">
            <w:pPr>
              <w:rPr>
                <w:rFonts w:ascii="Arial" w:hAnsi="Arial" w:cs="Arial"/>
                <w:b/>
              </w:rPr>
            </w:pPr>
            <w:r w:rsidRPr="00417D04">
              <w:rPr>
                <w:rFonts w:ascii="Arial" w:hAnsi="Arial" w:cs="Arial"/>
                <w:b/>
              </w:rPr>
              <w:t>1.</w:t>
            </w:r>
          </w:p>
        </w:tc>
        <w:tc>
          <w:tcPr>
            <w:tcW w:w="5297" w:type="dxa"/>
            <w:shd w:val="clear" w:color="auto" w:fill="auto"/>
          </w:tcPr>
          <w:p w14:paraId="4C67B900" w14:textId="77B27392" w:rsidR="001B3EEF" w:rsidRPr="00417D04" w:rsidRDefault="00DF1416" w:rsidP="00F00536">
            <w:pPr>
              <w:rPr>
                <w:rFonts w:ascii="Arial" w:hAnsi="Arial" w:cs="Arial"/>
                <w:b/>
              </w:rPr>
            </w:pPr>
            <w:r w:rsidRPr="00417D04">
              <w:rPr>
                <w:rFonts w:ascii="Arial" w:hAnsi="Arial" w:cs="Arial"/>
                <w:b/>
              </w:rPr>
              <w:t>Consulting services (evaluation of needs, recommendations, etc.)</w:t>
            </w:r>
          </w:p>
        </w:tc>
        <w:tc>
          <w:tcPr>
            <w:tcW w:w="1986" w:type="dxa"/>
          </w:tcPr>
          <w:p w14:paraId="42312312" w14:textId="77777777" w:rsidR="001B3EEF" w:rsidRPr="00417D04" w:rsidRDefault="001B3EEF" w:rsidP="00F00536">
            <w:pPr>
              <w:rPr>
                <w:rFonts w:ascii="Arial" w:hAnsi="Arial" w:cs="Arial"/>
                <w:b/>
              </w:rPr>
            </w:pPr>
          </w:p>
        </w:tc>
        <w:tc>
          <w:tcPr>
            <w:tcW w:w="2476" w:type="dxa"/>
            <w:shd w:val="clear" w:color="auto" w:fill="auto"/>
          </w:tcPr>
          <w:p w14:paraId="721B3CDB" w14:textId="77777777" w:rsidR="001B3EEF" w:rsidRPr="00417D04" w:rsidRDefault="001B3EEF" w:rsidP="00F00536">
            <w:pPr>
              <w:rPr>
                <w:rFonts w:ascii="Arial" w:hAnsi="Arial" w:cs="Arial"/>
                <w:b/>
              </w:rPr>
            </w:pPr>
            <w:r w:rsidRPr="00417D04">
              <w:rPr>
                <w:rFonts w:ascii="Arial" w:hAnsi="Arial" w:cs="Arial"/>
                <w:b/>
              </w:rPr>
              <w:t>$</w:t>
            </w:r>
          </w:p>
        </w:tc>
      </w:tr>
      <w:tr w:rsidR="00417D04" w:rsidRPr="00417D04" w14:paraId="7733F6A5" w14:textId="77777777" w:rsidTr="00F00536">
        <w:trPr>
          <w:trHeight w:val="290"/>
        </w:trPr>
        <w:tc>
          <w:tcPr>
            <w:tcW w:w="905" w:type="dxa"/>
            <w:shd w:val="clear" w:color="auto" w:fill="auto"/>
          </w:tcPr>
          <w:p w14:paraId="3E6C149F" w14:textId="77777777" w:rsidR="001B3EEF" w:rsidRPr="00417D04" w:rsidRDefault="001B3EEF" w:rsidP="00F00536">
            <w:pPr>
              <w:rPr>
                <w:rFonts w:ascii="Arial" w:hAnsi="Arial" w:cs="Arial"/>
                <w:b/>
              </w:rPr>
            </w:pPr>
            <w:r w:rsidRPr="00417D04">
              <w:rPr>
                <w:rFonts w:ascii="Arial" w:hAnsi="Arial" w:cs="Arial"/>
                <w:b/>
              </w:rPr>
              <w:t>2.</w:t>
            </w:r>
          </w:p>
        </w:tc>
        <w:tc>
          <w:tcPr>
            <w:tcW w:w="5297" w:type="dxa"/>
            <w:shd w:val="clear" w:color="auto" w:fill="auto"/>
          </w:tcPr>
          <w:p w14:paraId="535FF2B9" w14:textId="1408919E" w:rsidR="001B3EEF" w:rsidRPr="00417D04" w:rsidRDefault="00DF1416" w:rsidP="00F00536">
            <w:pPr>
              <w:rPr>
                <w:rFonts w:ascii="Arial" w:hAnsi="Arial" w:cs="Arial"/>
                <w:b/>
              </w:rPr>
            </w:pPr>
            <w:r w:rsidRPr="00417D04">
              <w:rPr>
                <w:rFonts w:ascii="Arial" w:hAnsi="Arial" w:cs="Arial"/>
                <w:b/>
              </w:rPr>
              <w:t>Preparation of RFP</w:t>
            </w:r>
          </w:p>
        </w:tc>
        <w:tc>
          <w:tcPr>
            <w:tcW w:w="1986" w:type="dxa"/>
          </w:tcPr>
          <w:p w14:paraId="22EF90AE" w14:textId="77777777" w:rsidR="001B3EEF" w:rsidRPr="00417D04" w:rsidRDefault="001B3EEF" w:rsidP="00F00536">
            <w:pPr>
              <w:rPr>
                <w:rFonts w:ascii="Arial" w:hAnsi="Arial" w:cs="Arial"/>
                <w:b/>
              </w:rPr>
            </w:pPr>
          </w:p>
        </w:tc>
        <w:tc>
          <w:tcPr>
            <w:tcW w:w="2476" w:type="dxa"/>
            <w:shd w:val="clear" w:color="auto" w:fill="auto"/>
          </w:tcPr>
          <w:p w14:paraId="5B8E2525" w14:textId="77777777" w:rsidR="001B3EEF" w:rsidRPr="00417D04" w:rsidRDefault="001B3EEF" w:rsidP="00F00536">
            <w:pPr>
              <w:rPr>
                <w:rFonts w:ascii="Arial" w:hAnsi="Arial" w:cs="Arial"/>
                <w:b/>
              </w:rPr>
            </w:pPr>
            <w:r w:rsidRPr="00417D04">
              <w:rPr>
                <w:rFonts w:ascii="Arial" w:hAnsi="Arial" w:cs="Arial"/>
                <w:b/>
              </w:rPr>
              <w:t>$</w:t>
            </w:r>
          </w:p>
        </w:tc>
      </w:tr>
      <w:tr w:rsidR="00417D04" w:rsidRPr="00417D04" w14:paraId="69CFBDA6" w14:textId="77777777" w:rsidTr="00F00536">
        <w:trPr>
          <w:trHeight w:val="290"/>
        </w:trPr>
        <w:tc>
          <w:tcPr>
            <w:tcW w:w="905" w:type="dxa"/>
            <w:shd w:val="clear" w:color="auto" w:fill="auto"/>
          </w:tcPr>
          <w:p w14:paraId="1F8A21F6" w14:textId="77777777" w:rsidR="001B3EEF" w:rsidRPr="00417D04" w:rsidRDefault="001B3EEF" w:rsidP="00F00536">
            <w:pPr>
              <w:rPr>
                <w:rFonts w:ascii="Arial" w:hAnsi="Arial" w:cs="Arial"/>
                <w:b/>
              </w:rPr>
            </w:pPr>
            <w:r w:rsidRPr="00417D04">
              <w:rPr>
                <w:rFonts w:ascii="Arial" w:hAnsi="Arial" w:cs="Arial"/>
                <w:b/>
              </w:rPr>
              <w:t>3.</w:t>
            </w:r>
          </w:p>
        </w:tc>
        <w:tc>
          <w:tcPr>
            <w:tcW w:w="5297" w:type="dxa"/>
            <w:shd w:val="clear" w:color="auto" w:fill="auto"/>
          </w:tcPr>
          <w:p w14:paraId="1145A453" w14:textId="67B69F0B" w:rsidR="001B3EEF" w:rsidRPr="00417D04" w:rsidRDefault="00DF1416" w:rsidP="00F00536">
            <w:pPr>
              <w:rPr>
                <w:rFonts w:ascii="Arial" w:hAnsi="Arial" w:cs="Arial"/>
                <w:b/>
              </w:rPr>
            </w:pPr>
            <w:r w:rsidRPr="00417D04">
              <w:rPr>
                <w:rFonts w:ascii="Arial" w:hAnsi="Arial" w:cs="Arial"/>
                <w:b/>
              </w:rPr>
              <w:t xml:space="preserve">Review and scoring of </w:t>
            </w:r>
            <w:r w:rsidR="00F5211D" w:rsidRPr="00417D04">
              <w:rPr>
                <w:rFonts w:ascii="Arial" w:hAnsi="Arial" w:cs="Arial"/>
                <w:b/>
              </w:rPr>
              <w:t xml:space="preserve">RFP </w:t>
            </w:r>
            <w:r w:rsidRPr="00417D04">
              <w:rPr>
                <w:rFonts w:ascii="Arial" w:hAnsi="Arial" w:cs="Arial"/>
                <w:b/>
              </w:rPr>
              <w:t>responses</w:t>
            </w:r>
          </w:p>
        </w:tc>
        <w:tc>
          <w:tcPr>
            <w:tcW w:w="1986" w:type="dxa"/>
          </w:tcPr>
          <w:p w14:paraId="37BDC258" w14:textId="77777777" w:rsidR="001B3EEF" w:rsidRPr="00417D04" w:rsidRDefault="001B3EEF" w:rsidP="00F00536">
            <w:pPr>
              <w:rPr>
                <w:rFonts w:ascii="Arial" w:hAnsi="Arial" w:cs="Arial"/>
                <w:b/>
              </w:rPr>
            </w:pPr>
          </w:p>
        </w:tc>
        <w:tc>
          <w:tcPr>
            <w:tcW w:w="2476" w:type="dxa"/>
            <w:shd w:val="clear" w:color="auto" w:fill="auto"/>
          </w:tcPr>
          <w:p w14:paraId="05D57AAC" w14:textId="77777777" w:rsidR="001B3EEF" w:rsidRPr="00417D04" w:rsidRDefault="001B3EEF" w:rsidP="00F00536">
            <w:pPr>
              <w:rPr>
                <w:rFonts w:ascii="Arial" w:hAnsi="Arial" w:cs="Arial"/>
                <w:b/>
              </w:rPr>
            </w:pPr>
            <w:r w:rsidRPr="00417D04">
              <w:rPr>
                <w:rFonts w:ascii="Arial" w:hAnsi="Arial" w:cs="Arial"/>
                <w:b/>
              </w:rPr>
              <w:t>$</w:t>
            </w:r>
          </w:p>
        </w:tc>
      </w:tr>
      <w:tr w:rsidR="00417D04" w:rsidRPr="00417D04" w14:paraId="7F6C849D" w14:textId="77777777" w:rsidTr="00F00536">
        <w:trPr>
          <w:trHeight w:val="290"/>
        </w:trPr>
        <w:tc>
          <w:tcPr>
            <w:tcW w:w="905" w:type="dxa"/>
            <w:shd w:val="clear" w:color="auto" w:fill="auto"/>
          </w:tcPr>
          <w:p w14:paraId="61AB66BD" w14:textId="77777777" w:rsidR="001B3EEF" w:rsidRPr="00417D04" w:rsidRDefault="001B3EEF" w:rsidP="00F00536">
            <w:pPr>
              <w:rPr>
                <w:rFonts w:ascii="Arial" w:hAnsi="Arial" w:cs="Arial"/>
                <w:b/>
              </w:rPr>
            </w:pPr>
            <w:r w:rsidRPr="00417D04">
              <w:rPr>
                <w:rFonts w:ascii="Arial" w:hAnsi="Arial" w:cs="Arial"/>
                <w:b/>
              </w:rPr>
              <w:t>4.</w:t>
            </w:r>
          </w:p>
        </w:tc>
        <w:tc>
          <w:tcPr>
            <w:tcW w:w="5297" w:type="dxa"/>
            <w:shd w:val="clear" w:color="auto" w:fill="auto"/>
          </w:tcPr>
          <w:p w14:paraId="07914DE9" w14:textId="16E8A443" w:rsidR="001B3EEF" w:rsidRPr="00417D04" w:rsidRDefault="00DF1416" w:rsidP="00F00536">
            <w:pPr>
              <w:rPr>
                <w:rFonts w:ascii="Arial" w:hAnsi="Arial" w:cs="Arial"/>
                <w:b/>
              </w:rPr>
            </w:pPr>
            <w:r w:rsidRPr="00417D04">
              <w:rPr>
                <w:rFonts w:ascii="Arial" w:hAnsi="Arial" w:cs="Arial"/>
                <w:b/>
              </w:rPr>
              <w:t>Finalist interview attendance and review</w:t>
            </w:r>
            <w:r w:rsidR="00307CFF" w:rsidRPr="00417D04">
              <w:rPr>
                <w:rFonts w:ascii="Arial" w:hAnsi="Arial" w:cs="Arial"/>
                <w:b/>
              </w:rPr>
              <w:t>; contract negotiations</w:t>
            </w:r>
          </w:p>
        </w:tc>
        <w:tc>
          <w:tcPr>
            <w:tcW w:w="1986" w:type="dxa"/>
          </w:tcPr>
          <w:p w14:paraId="6C6690AD" w14:textId="77777777" w:rsidR="001B3EEF" w:rsidRPr="00417D04" w:rsidRDefault="001B3EEF" w:rsidP="00F00536">
            <w:pPr>
              <w:rPr>
                <w:rFonts w:ascii="Arial" w:hAnsi="Arial" w:cs="Arial"/>
                <w:b/>
              </w:rPr>
            </w:pPr>
          </w:p>
        </w:tc>
        <w:tc>
          <w:tcPr>
            <w:tcW w:w="2476" w:type="dxa"/>
            <w:shd w:val="clear" w:color="auto" w:fill="auto"/>
          </w:tcPr>
          <w:p w14:paraId="35C91D0E" w14:textId="77777777" w:rsidR="001B3EEF" w:rsidRPr="00417D04" w:rsidRDefault="001B3EEF" w:rsidP="00F00536">
            <w:pPr>
              <w:rPr>
                <w:rFonts w:ascii="Arial" w:hAnsi="Arial" w:cs="Arial"/>
                <w:b/>
              </w:rPr>
            </w:pPr>
            <w:r w:rsidRPr="00417D04">
              <w:rPr>
                <w:rFonts w:ascii="Arial" w:hAnsi="Arial" w:cs="Arial"/>
                <w:b/>
              </w:rPr>
              <w:t>$</w:t>
            </w:r>
          </w:p>
        </w:tc>
      </w:tr>
      <w:tr w:rsidR="00417D04" w:rsidRPr="00417D04" w14:paraId="3E8AE927" w14:textId="77777777" w:rsidTr="00F00536">
        <w:trPr>
          <w:trHeight w:val="666"/>
        </w:trPr>
        <w:tc>
          <w:tcPr>
            <w:tcW w:w="905" w:type="dxa"/>
            <w:shd w:val="clear" w:color="auto" w:fill="auto"/>
          </w:tcPr>
          <w:p w14:paraId="012875C6" w14:textId="77777777" w:rsidR="001B3EEF" w:rsidRPr="00417D04" w:rsidRDefault="001B3EEF" w:rsidP="00F00536">
            <w:pPr>
              <w:rPr>
                <w:rFonts w:ascii="Arial" w:hAnsi="Arial" w:cs="Arial"/>
                <w:b/>
              </w:rPr>
            </w:pPr>
            <w:r w:rsidRPr="00417D04">
              <w:rPr>
                <w:rFonts w:ascii="Arial" w:hAnsi="Arial" w:cs="Arial"/>
                <w:b/>
              </w:rPr>
              <w:t>5.</w:t>
            </w:r>
          </w:p>
        </w:tc>
        <w:tc>
          <w:tcPr>
            <w:tcW w:w="5297" w:type="dxa"/>
            <w:shd w:val="clear" w:color="auto" w:fill="auto"/>
          </w:tcPr>
          <w:p w14:paraId="083ACE6D" w14:textId="15E2185F" w:rsidR="001B3EEF" w:rsidRPr="00417D04" w:rsidRDefault="00DF1416" w:rsidP="00F00536">
            <w:pPr>
              <w:rPr>
                <w:rFonts w:ascii="Arial" w:hAnsi="Arial" w:cs="Arial"/>
                <w:b/>
              </w:rPr>
            </w:pPr>
            <w:r w:rsidRPr="00417D04">
              <w:rPr>
                <w:rFonts w:ascii="Arial" w:hAnsi="Arial" w:cs="Arial"/>
                <w:b/>
              </w:rPr>
              <w:t>Other costs (travel, etc.)</w:t>
            </w:r>
          </w:p>
        </w:tc>
        <w:tc>
          <w:tcPr>
            <w:tcW w:w="1986" w:type="dxa"/>
          </w:tcPr>
          <w:p w14:paraId="530DE67E" w14:textId="77777777" w:rsidR="001B3EEF" w:rsidRPr="00417D04" w:rsidRDefault="001B3EEF" w:rsidP="00F00536">
            <w:pPr>
              <w:rPr>
                <w:rFonts w:ascii="Arial" w:hAnsi="Arial" w:cs="Arial"/>
                <w:b/>
              </w:rPr>
            </w:pPr>
          </w:p>
        </w:tc>
        <w:tc>
          <w:tcPr>
            <w:tcW w:w="2476" w:type="dxa"/>
            <w:shd w:val="clear" w:color="auto" w:fill="auto"/>
          </w:tcPr>
          <w:p w14:paraId="57504C45" w14:textId="77777777" w:rsidR="001B3EEF" w:rsidRPr="00417D04" w:rsidRDefault="001B3EEF" w:rsidP="00F00536">
            <w:pPr>
              <w:rPr>
                <w:rFonts w:ascii="Arial" w:hAnsi="Arial" w:cs="Arial"/>
                <w:b/>
              </w:rPr>
            </w:pPr>
            <w:r w:rsidRPr="00417D04">
              <w:rPr>
                <w:rFonts w:ascii="Arial" w:hAnsi="Arial" w:cs="Arial"/>
                <w:b/>
              </w:rPr>
              <w:t>$</w:t>
            </w:r>
          </w:p>
        </w:tc>
      </w:tr>
      <w:tr w:rsidR="00417D04" w:rsidRPr="00417D04" w14:paraId="5B2B634B" w14:textId="77777777" w:rsidTr="00F00536">
        <w:trPr>
          <w:trHeight w:val="615"/>
        </w:trPr>
        <w:tc>
          <w:tcPr>
            <w:tcW w:w="905" w:type="dxa"/>
            <w:shd w:val="clear" w:color="auto" w:fill="auto"/>
          </w:tcPr>
          <w:p w14:paraId="721F6132" w14:textId="77777777" w:rsidR="001B3EEF" w:rsidRPr="00417D04" w:rsidRDefault="001B3EEF" w:rsidP="00F00536">
            <w:pPr>
              <w:rPr>
                <w:rFonts w:ascii="Arial" w:hAnsi="Arial" w:cs="Arial"/>
                <w:b/>
              </w:rPr>
            </w:pPr>
          </w:p>
        </w:tc>
        <w:tc>
          <w:tcPr>
            <w:tcW w:w="5297" w:type="dxa"/>
            <w:shd w:val="clear" w:color="auto" w:fill="auto"/>
          </w:tcPr>
          <w:p w14:paraId="38E0A7D0" w14:textId="77777777" w:rsidR="001B3EEF" w:rsidRPr="00417D04" w:rsidRDefault="001B3EEF" w:rsidP="00F00536">
            <w:pPr>
              <w:rPr>
                <w:rFonts w:ascii="Arial" w:hAnsi="Arial" w:cs="Arial"/>
                <w:b/>
                <w:bCs/>
              </w:rPr>
            </w:pPr>
            <w:r w:rsidRPr="00417D04">
              <w:rPr>
                <w:rFonts w:ascii="Arial" w:hAnsi="Arial" w:cs="Arial"/>
                <w:b/>
                <w:bCs/>
              </w:rPr>
              <w:t>GRAND TOTAL</w:t>
            </w:r>
          </w:p>
        </w:tc>
        <w:tc>
          <w:tcPr>
            <w:tcW w:w="1986" w:type="dxa"/>
          </w:tcPr>
          <w:p w14:paraId="1D9298BA" w14:textId="77777777" w:rsidR="001B3EEF" w:rsidRPr="00417D04" w:rsidRDefault="001B3EEF" w:rsidP="00F00536">
            <w:pPr>
              <w:rPr>
                <w:rFonts w:ascii="Arial" w:hAnsi="Arial" w:cs="Arial"/>
                <w:b/>
              </w:rPr>
            </w:pPr>
          </w:p>
        </w:tc>
        <w:tc>
          <w:tcPr>
            <w:tcW w:w="2476" w:type="dxa"/>
            <w:shd w:val="clear" w:color="auto" w:fill="auto"/>
          </w:tcPr>
          <w:p w14:paraId="1BF9D9F6" w14:textId="1675C59F" w:rsidR="001B3EEF" w:rsidRPr="00417D04" w:rsidRDefault="009678EA" w:rsidP="00F00536">
            <w:pPr>
              <w:rPr>
                <w:rFonts w:ascii="Arial" w:hAnsi="Arial" w:cs="Arial"/>
                <w:b/>
              </w:rPr>
            </w:pPr>
            <w:r w:rsidRPr="00417D04">
              <w:rPr>
                <w:rFonts w:ascii="Arial" w:hAnsi="Arial" w:cs="Arial"/>
                <w:b/>
              </w:rPr>
              <w:t>$</w:t>
            </w:r>
          </w:p>
        </w:tc>
      </w:tr>
      <w:bookmarkEnd w:id="22"/>
    </w:tbl>
    <w:p w14:paraId="2A8D258A" w14:textId="19EB208C" w:rsidR="001B3EEF" w:rsidRPr="000A0A6E" w:rsidRDefault="001B3EEF" w:rsidP="001B3EEF">
      <w:pPr>
        <w:tabs>
          <w:tab w:val="center" w:pos="3600"/>
          <w:tab w:val="right" w:pos="5940"/>
          <w:tab w:val="right" w:pos="8100"/>
        </w:tabs>
        <w:rPr>
          <w:rFonts w:ascii="Arial" w:hAnsi="Arial" w:cs="Arial"/>
        </w:rPr>
      </w:pPr>
    </w:p>
    <w:p w14:paraId="03E5EB30" w14:textId="77777777" w:rsidR="00450A2D" w:rsidRDefault="00450A2D" w:rsidP="00AA1DBA">
      <w:pPr>
        <w:pStyle w:val="Default"/>
        <w:tabs>
          <w:tab w:val="left" w:pos="540"/>
          <w:tab w:val="left" w:pos="810"/>
        </w:tabs>
        <w:ind w:right="-720"/>
      </w:pPr>
    </w:p>
    <w:p w14:paraId="267C51ED" w14:textId="77777777" w:rsidR="00AC53F1" w:rsidRDefault="00AC53F1" w:rsidP="00AA1DBA">
      <w:pPr>
        <w:pStyle w:val="Default"/>
        <w:tabs>
          <w:tab w:val="left" w:pos="540"/>
          <w:tab w:val="left" w:pos="810"/>
        </w:tabs>
        <w:ind w:right="-720"/>
      </w:pPr>
    </w:p>
    <w:p w14:paraId="0A5FC180" w14:textId="77777777" w:rsidR="00AC53F1" w:rsidRDefault="00AC53F1" w:rsidP="00AA1DBA">
      <w:pPr>
        <w:pStyle w:val="Default"/>
        <w:tabs>
          <w:tab w:val="left" w:pos="540"/>
          <w:tab w:val="left" w:pos="810"/>
        </w:tabs>
        <w:ind w:right="-720"/>
      </w:pPr>
    </w:p>
    <w:sectPr w:rsidR="00AC53F1" w:rsidSect="00915E6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0DF14" w14:textId="77777777" w:rsidR="005119B5" w:rsidRDefault="005119B5" w:rsidP="00913B53">
      <w:pPr>
        <w:spacing w:after="0" w:line="240" w:lineRule="auto"/>
      </w:pPr>
      <w:r>
        <w:separator/>
      </w:r>
    </w:p>
  </w:endnote>
  <w:endnote w:type="continuationSeparator" w:id="0">
    <w:p w14:paraId="22ABD8F2" w14:textId="77777777" w:rsidR="005119B5" w:rsidRDefault="005119B5"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7F2643CF" w14:textId="77777777" w:rsidR="00362805" w:rsidRDefault="00362805">
        <w:pPr>
          <w:pStyle w:val="Footer"/>
          <w:jc w:val="center"/>
        </w:pPr>
        <w:r>
          <w:fldChar w:fldCharType="begin"/>
        </w:r>
        <w:r>
          <w:instrText xml:space="preserve"> PAGE   \* MERGEFORMAT </w:instrText>
        </w:r>
        <w:r>
          <w:fldChar w:fldCharType="separate"/>
        </w:r>
        <w:r w:rsidR="00F5211D">
          <w:rPr>
            <w:noProof/>
          </w:rPr>
          <w:t>19</w:t>
        </w:r>
        <w:r>
          <w:rPr>
            <w:noProof/>
          </w:rPr>
          <w:fldChar w:fldCharType="end"/>
        </w:r>
      </w:p>
    </w:sdtContent>
  </w:sdt>
  <w:p w14:paraId="7A04634B" w14:textId="77777777" w:rsidR="00362805" w:rsidRDefault="00362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25B4" w14:textId="77777777" w:rsidR="005119B5" w:rsidRDefault="005119B5" w:rsidP="00913B53">
      <w:pPr>
        <w:spacing w:after="0" w:line="240" w:lineRule="auto"/>
      </w:pPr>
      <w:r>
        <w:separator/>
      </w:r>
    </w:p>
  </w:footnote>
  <w:footnote w:type="continuationSeparator" w:id="0">
    <w:p w14:paraId="5901A4A9" w14:textId="77777777" w:rsidR="005119B5" w:rsidRDefault="005119B5"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2"/>
  </w:num>
  <w:num w:numId="2">
    <w:abstractNumId w:val="6"/>
  </w:num>
  <w:num w:numId="3">
    <w:abstractNumId w:val="8"/>
  </w:num>
  <w:num w:numId="4">
    <w:abstractNumId w:val="16"/>
  </w:num>
  <w:num w:numId="5">
    <w:abstractNumId w:val="14"/>
  </w:num>
  <w:num w:numId="6">
    <w:abstractNumId w:val="2"/>
  </w:num>
  <w:num w:numId="7">
    <w:abstractNumId w:val="0"/>
  </w:num>
  <w:num w:numId="8">
    <w:abstractNumId w:val="9"/>
  </w:num>
  <w:num w:numId="9">
    <w:abstractNumId w:val="4"/>
  </w:num>
  <w:num w:numId="10">
    <w:abstractNumId w:val="1"/>
  </w:num>
  <w:num w:numId="11">
    <w:abstractNumId w:val="5"/>
  </w:num>
  <w:num w:numId="12">
    <w:abstractNumId w:val="11"/>
  </w:num>
  <w:num w:numId="13">
    <w:abstractNumId w:val="10"/>
  </w:num>
  <w:num w:numId="14">
    <w:abstractNumId w:val="13"/>
  </w:num>
  <w:num w:numId="15">
    <w:abstractNumId w:val="3"/>
  </w:num>
  <w:num w:numId="16">
    <w:abstractNumId w:val="15"/>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7CA"/>
    <w:rsid w:val="00032A56"/>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5E0D"/>
    <w:rsid w:val="00076EA4"/>
    <w:rsid w:val="00077D13"/>
    <w:rsid w:val="000812B3"/>
    <w:rsid w:val="00081323"/>
    <w:rsid w:val="00081E07"/>
    <w:rsid w:val="00085AB0"/>
    <w:rsid w:val="00085DEC"/>
    <w:rsid w:val="000863FB"/>
    <w:rsid w:val="00086751"/>
    <w:rsid w:val="0009141E"/>
    <w:rsid w:val="0009383C"/>
    <w:rsid w:val="000955EC"/>
    <w:rsid w:val="000A0DAF"/>
    <w:rsid w:val="000A302F"/>
    <w:rsid w:val="000A3C8F"/>
    <w:rsid w:val="000A6B6B"/>
    <w:rsid w:val="000A6DD0"/>
    <w:rsid w:val="000B0C20"/>
    <w:rsid w:val="000B3890"/>
    <w:rsid w:val="000B629C"/>
    <w:rsid w:val="000C1205"/>
    <w:rsid w:val="000C1A6C"/>
    <w:rsid w:val="000C1BF5"/>
    <w:rsid w:val="000C318F"/>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301"/>
    <w:rsid w:val="000F462C"/>
    <w:rsid w:val="000F6770"/>
    <w:rsid w:val="00100BF6"/>
    <w:rsid w:val="00100E19"/>
    <w:rsid w:val="00100F1E"/>
    <w:rsid w:val="00101464"/>
    <w:rsid w:val="00102E62"/>
    <w:rsid w:val="00103190"/>
    <w:rsid w:val="0010594F"/>
    <w:rsid w:val="00106D8B"/>
    <w:rsid w:val="001079BA"/>
    <w:rsid w:val="00107A25"/>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53FA9"/>
    <w:rsid w:val="00160023"/>
    <w:rsid w:val="0016050B"/>
    <w:rsid w:val="00162394"/>
    <w:rsid w:val="00162A43"/>
    <w:rsid w:val="00162C4F"/>
    <w:rsid w:val="0016310E"/>
    <w:rsid w:val="00165024"/>
    <w:rsid w:val="0016538D"/>
    <w:rsid w:val="001653C0"/>
    <w:rsid w:val="0016754C"/>
    <w:rsid w:val="00172B28"/>
    <w:rsid w:val="00173BA2"/>
    <w:rsid w:val="00173ECF"/>
    <w:rsid w:val="00174C36"/>
    <w:rsid w:val="00175645"/>
    <w:rsid w:val="00177A01"/>
    <w:rsid w:val="001817FA"/>
    <w:rsid w:val="0018240C"/>
    <w:rsid w:val="001834F9"/>
    <w:rsid w:val="001844D2"/>
    <w:rsid w:val="00184D03"/>
    <w:rsid w:val="00185C1F"/>
    <w:rsid w:val="001863C9"/>
    <w:rsid w:val="001866C0"/>
    <w:rsid w:val="00187C9D"/>
    <w:rsid w:val="0019231B"/>
    <w:rsid w:val="00193BD9"/>
    <w:rsid w:val="00195648"/>
    <w:rsid w:val="00196998"/>
    <w:rsid w:val="001969F2"/>
    <w:rsid w:val="00197146"/>
    <w:rsid w:val="001A1523"/>
    <w:rsid w:val="001A3677"/>
    <w:rsid w:val="001A5590"/>
    <w:rsid w:val="001A593A"/>
    <w:rsid w:val="001A5A33"/>
    <w:rsid w:val="001A5B31"/>
    <w:rsid w:val="001A67C1"/>
    <w:rsid w:val="001A7ACC"/>
    <w:rsid w:val="001B2480"/>
    <w:rsid w:val="001B3EEF"/>
    <w:rsid w:val="001B3FFC"/>
    <w:rsid w:val="001B5676"/>
    <w:rsid w:val="001B6508"/>
    <w:rsid w:val="001B7390"/>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2925"/>
    <w:rsid w:val="001F34E3"/>
    <w:rsid w:val="001F611C"/>
    <w:rsid w:val="00200AFA"/>
    <w:rsid w:val="00200B27"/>
    <w:rsid w:val="002020E2"/>
    <w:rsid w:val="00202252"/>
    <w:rsid w:val="002037EB"/>
    <w:rsid w:val="00203F4F"/>
    <w:rsid w:val="00204524"/>
    <w:rsid w:val="00204DB5"/>
    <w:rsid w:val="00206081"/>
    <w:rsid w:val="00210C48"/>
    <w:rsid w:val="00210C59"/>
    <w:rsid w:val="0021153B"/>
    <w:rsid w:val="00211DDE"/>
    <w:rsid w:val="0021381C"/>
    <w:rsid w:val="00213B1D"/>
    <w:rsid w:val="0021779A"/>
    <w:rsid w:val="002226AA"/>
    <w:rsid w:val="00222CA7"/>
    <w:rsid w:val="00222F15"/>
    <w:rsid w:val="002233B6"/>
    <w:rsid w:val="0022593F"/>
    <w:rsid w:val="0022660F"/>
    <w:rsid w:val="002269AE"/>
    <w:rsid w:val="00226DBB"/>
    <w:rsid w:val="002277CF"/>
    <w:rsid w:val="00232190"/>
    <w:rsid w:val="00236933"/>
    <w:rsid w:val="00236B69"/>
    <w:rsid w:val="00240CE9"/>
    <w:rsid w:val="002412C9"/>
    <w:rsid w:val="002413CF"/>
    <w:rsid w:val="00242994"/>
    <w:rsid w:val="00246A6E"/>
    <w:rsid w:val="00247156"/>
    <w:rsid w:val="0024746E"/>
    <w:rsid w:val="002474C1"/>
    <w:rsid w:val="00247BAD"/>
    <w:rsid w:val="00252AFE"/>
    <w:rsid w:val="002548A5"/>
    <w:rsid w:val="002624CF"/>
    <w:rsid w:val="00262DB8"/>
    <w:rsid w:val="0026574A"/>
    <w:rsid w:val="00265E71"/>
    <w:rsid w:val="002672AF"/>
    <w:rsid w:val="002700AA"/>
    <w:rsid w:val="00274C4C"/>
    <w:rsid w:val="00275C23"/>
    <w:rsid w:val="00275CF9"/>
    <w:rsid w:val="0027681E"/>
    <w:rsid w:val="00280113"/>
    <w:rsid w:val="0028030A"/>
    <w:rsid w:val="00281237"/>
    <w:rsid w:val="00282337"/>
    <w:rsid w:val="00282918"/>
    <w:rsid w:val="00284F2C"/>
    <w:rsid w:val="002854BA"/>
    <w:rsid w:val="00286119"/>
    <w:rsid w:val="00287F72"/>
    <w:rsid w:val="00291EF8"/>
    <w:rsid w:val="00294CA6"/>
    <w:rsid w:val="00294D17"/>
    <w:rsid w:val="00295BF2"/>
    <w:rsid w:val="00296874"/>
    <w:rsid w:val="002969BC"/>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D03E7"/>
    <w:rsid w:val="002D0580"/>
    <w:rsid w:val="002D212D"/>
    <w:rsid w:val="002E1E42"/>
    <w:rsid w:val="002E3BD9"/>
    <w:rsid w:val="002E4EB4"/>
    <w:rsid w:val="002F07FB"/>
    <w:rsid w:val="002F151F"/>
    <w:rsid w:val="002F615A"/>
    <w:rsid w:val="002F67E3"/>
    <w:rsid w:val="0030074C"/>
    <w:rsid w:val="003007CE"/>
    <w:rsid w:val="003015E8"/>
    <w:rsid w:val="003029D1"/>
    <w:rsid w:val="00304F73"/>
    <w:rsid w:val="00307CFF"/>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2A4D"/>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2805"/>
    <w:rsid w:val="00364E08"/>
    <w:rsid w:val="00366E77"/>
    <w:rsid w:val="00372481"/>
    <w:rsid w:val="0037457C"/>
    <w:rsid w:val="003809D4"/>
    <w:rsid w:val="00385373"/>
    <w:rsid w:val="003858F2"/>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03E7"/>
    <w:rsid w:val="003C1DB3"/>
    <w:rsid w:val="003C58D6"/>
    <w:rsid w:val="003C5AA7"/>
    <w:rsid w:val="003C5EAC"/>
    <w:rsid w:val="003C6D72"/>
    <w:rsid w:val="003C7E4A"/>
    <w:rsid w:val="003D1679"/>
    <w:rsid w:val="003D1E0D"/>
    <w:rsid w:val="003D298E"/>
    <w:rsid w:val="003D2AB0"/>
    <w:rsid w:val="003D2C79"/>
    <w:rsid w:val="003D32B0"/>
    <w:rsid w:val="003D6EFF"/>
    <w:rsid w:val="003E0D0F"/>
    <w:rsid w:val="003F122A"/>
    <w:rsid w:val="003F20FA"/>
    <w:rsid w:val="003F408D"/>
    <w:rsid w:val="003F5A5D"/>
    <w:rsid w:val="003F5A91"/>
    <w:rsid w:val="003F7907"/>
    <w:rsid w:val="0040052B"/>
    <w:rsid w:val="00402724"/>
    <w:rsid w:val="004033B2"/>
    <w:rsid w:val="0040494B"/>
    <w:rsid w:val="00405DEA"/>
    <w:rsid w:val="00410264"/>
    <w:rsid w:val="00411B8C"/>
    <w:rsid w:val="00417D04"/>
    <w:rsid w:val="00422142"/>
    <w:rsid w:val="00424659"/>
    <w:rsid w:val="00425CAD"/>
    <w:rsid w:val="00426982"/>
    <w:rsid w:val="004306F5"/>
    <w:rsid w:val="00430952"/>
    <w:rsid w:val="004319C2"/>
    <w:rsid w:val="00435D0C"/>
    <w:rsid w:val="00435DC3"/>
    <w:rsid w:val="00437951"/>
    <w:rsid w:val="00442304"/>
    <w:rsid w:val="004441CD"/>
    <w:rsid w:val="00450A2D"/>
    <w:rsid w:val="00453860"/>
    <w:rsid w:val="00453B73"/>
    <w:rsid w:val="00454934"/>
    <w:rsid w:val="00460224"/>
    <w:rsid w:val="00460709"/>
    <w:rsid w:val="00461107"/>
    <w:rsid w:val="00461728"/>
    <w:rsid w:val="00462D62"/>
    <w:rsid w:val="0046331D"/>
    <w:rsid w:val="00463FEB"/>
    <w:rsid w:val="004710F3"/>
    <w:rsid w:val="00472EC7"/>
    <w:rsid w:val="00476F33"/>
    <w:rsid w:val="00481EB5"/>
    <w:rsid w:val="00482FBD"/>
    <w:rsid w:val="004856B4"/>
    <w:rsid w:val="004862AA"/>
    <w:rsid w:val="00490033"/>
    <w:rsid w:val="00491B7D"/>
    <w:rsid w:val="00492CEB"/>
    <w:rsid w:val="00492FBB"/>
    <w:rsid w:val="004967A2"/>
    <w:rsid w:val="004A0894"/>
    <w:rsid w:val="004A1DF2"/>
    <w:rsid w:val="004A34CE"/>
    <w:rsid w:val="004A6BB2"/>
    <w:rsid w:val="004A6F29"/>
    <w:rsid w:val="004B1A53"/>
    <w:rsid w:val="004B1F89"/>
    <w:rsid w:val="004B2FE7"/>
    <w:rsid w:val="004B49B9"/>
    <w:rsid w:val="004B62D5"/>
    <w:rsid w:val="004B6977"/>
    <w:rsid w:val="004B6F77"/>
    <w:rsid w:val="004C0791"/>
    <w:rsid w:val="004C14D3"/>
    <w:rsid w:val="004C16C9"/>
    <w:rsid w:val="004C1F96"/>
    <w:rsid w:val="004C3208"/>
    <w:rsid w:val="004C3246"/>
    <w:rsid w:val="004C3CCF"/>
    <w:rsid w:val="004C42D0"/>
    <w:rsid w:val="004C5BBB"/>
    <w:rsid w:val="004C71D5"/>
    <w:rsid w:val="004D03F1"/>
    <w:rsid w:val="004D0DA1"/>
    <w:rsid w:val="004D42FA"/>
    <w:rsid w:val="004D4BA7"/>
    <w:rsid w:val="004D6350"/>
    <w:rsid w:val="004D7DB7"/>
    <w:rsid w:val="004E3010"/>
    <w:rsid w:val="004E3855"/>
    <w:rsid w:val="004E4FF6"/>
    <w:rsid w:val="004E5473"/>
    <w:rsid w:val="004E5A8F"/>
    <w:rsid w:val="004F03F2"/>
    <w:rsid w:val="004F783F"/>
    <w:rsid w:val="0050172D"/>
    <w:rsid w:val="00501D26"/>
    <w:rsid w:val="00502F5E"/>
    <w:rsid w:val="00503740"/>
    <w:rsid w:val="0050504B"/>
    <w:rsid w:val="0050567D"/>
    <w:rsid w:val="00505B21"/>
    <w:rsid w:val="005068C8"/>
    <w:rsid w:val="0050701E"/>
    <w:rsid w:val="00511343"/>
    <w:rsid w:val="005119B5"/>
    <w:rsid w:val="005139EC"/>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501DA"/>
    <w:rsid w:val="00554F8C"/>
    <w:rsid w:val="0055616B"/>
    <w:rsid w:val="00556AA6"/>
    <w:rsid w:val="00561951"/>
    <w:rsid w:val="00564F42"/>
    <w:rsid w:val="00565862"/>
    <w:rsid w:val="00566CCA"/>
    <w:rsid w:val="00570703"/>
    <w:rsid w:val="00570A60"/>
    <w:rsid w:val="005714DA"/>
    <w:rsid w:val="00572BB1"/>
    <w:rsid w:val="005738FD"/>
    <w:rsid w:val="00574B1C"/>
    <w:rsid w:val="00575826"/>
    <w:rsid w:val="00576C4F"/>
    <w:rsid w:val="00577987"/>
    <w:rsid w:val="005805E6"/>
    <w:rsid w:val="0058091F"/>
    <w:rsid w:val="00580BFF"/>
    <w:rsid w:val="00581643"/>
    <w:rsid w:val="005848AC"/>
    <w:rsid w:val="005855CE"/>
    <w:rsid w:val="005873D4"/>
    <w:rsid w:val="005905DA"/>
    <w:rsid w:val="0059146D"/>
    <w:rsid w:val="005932DF"/>
    <w:rsid w:val="005936BA"/>
    <w:rsid w:val="00593A7A"/>
    <w:rsid w:val="00593A8E"/>
    <w:rsid w:val="00593E9D"/>
    <w:rsid w:val="00593F82"/>
    <w:rsid w:val="00596004"/>
    <w:rsid w:val="00596434"/>
    <w:rsid w:val="005A3B46"/>
    <w:rsid w:val="005A5AC3"/>
    <w:rsid w:val="005B3583"/>
    <w:rsid w:val="005B3AF6"/>
    <w:rsid w:val="005B492D"/>
    <w:rsid w:val="005B5562"/>
    <w:rsid w:val="005B6DA6"/>
    <w:rsid w:val="005B7A91"/>
    <w:rsid w:val="005C0A89"/>
    <w:rsid w:val="005C0C56"/>
    <w:rsid w:val="005C0E0C"/>
    <w:rsid w:val="005C20C1"/>
    <w:rsid w:val="005C3DE8"/>
    <w:rsid w:val="005C42F1"/>
    <w:rsid w:val="005C51E7"/>
    <w:rsid w:val="005C64B2"/>
    <w:rsid w:val="005C6AA5"/>
    <w:rsid w:val="005D2E97"/>
    <w:rsid w:val="005D3945"/>
    <w:rsid w:val="005D4610"/>
    <w:rsid w:val="005D6098"/>
    <w:rsid w:val="005D7773"/>
    <w:rsid w:val="005E0627"/>
    <w:rsid w:val="005E0A43"/>
    <w:rsid w:val="005E0A67"/>
    <w:rsid w:val="005E3A15"/>
    <w:rsid w:val="005E4DDC"/>
    <w:rsid w:val="005E535D"/>
    <w:rsid w:val="005E66BA"/>
    <w:rsid w:val="005E7093"/>
    <w:rsid w:val="005E728C"/>
    <w:rsid w:val="005F058B"/>
    <w:rsid w:val="005F1670"/>
    <w:rsid w:val="005F3336"/>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655"/>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421C"/>
    <w:rsid w:val="006546E8"/>
    <w:rsid w:val="00655DB0"/>
    <w:rsid w:val="00657A63"/>
    <w:rsid w:val="00663B21"/>
    <w:rsid w:val="00664766"/>
    <w:rsid w:val="00664B3E"/>
    <w:rsid w:val="00667A43"/>
    <w:rsid w:val="006708C4"/>
    <w:rsid w:val="00670C11"/>
    <w:rsid w:val="0067113A"/>
    <w:rsid w:val="00671B10"/>
    <w:rsid w:val="00672977"/>
    <w:rsid w:val="00673EE2"/>
    <w:rsid w:val="0067401E"/>
    <w:rsid w:val="0067484C"/>
    <w:rsid w:val="00677DA0"/>
    <w:rsid w:val="00685B13"/>
    <w:rsid w:val="00686B65"/>
    <w:rsid w:val="00687AAD"/>
    <w:rsid w:val="00687C2B"/>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9B7"/>
    <w:rsid w:val="006C7E43"/>
    <w:rsid w:val="006D0273"/>
    <w:rsid w:val="006D59CD"/>
    <w:rsid w:val="006D6939"/>
    <w:rsid w:val="006E04B0"/>
    <w:rsid w:val="006E0A4D"/>
    <w:rsid w:val="006E0AC8"/>
    <w:rsid w:val="006E0C81"/>
    <w:rsid w:val="006E1070"/>
    <w:rsid w:val="006E1DB5"/>
    <w:rsid w:val="006E203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502A9"/>
    <w:rsid w:val="00753C03"/>
    <w:rsid w:val="00755C98"/>
    <w:rsid w:val="00755D52"/>
    <w:rsid w:val="0075782F"/>
    <w:rsid w:val="00757C3B"/>
    <w:rsid w:val="007612EF"/>
    <w:rsid w:val="00761DB1"/>
    <w:rsid w:val="0076425B"/>
    <w:rsid w:val="007649CF"/>
    <w:rsid w:val="00764F56"/>
    <w:rsid w:val="00770743"/>
    <w:rsid w:val="007750BC"/>
    <w:rsid w:val="007762C5"/>
    <w:rsid w:val="00781806"/>
    <w:rsid w:val="0078251C"/>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EE3"/>
    <w:rsid w:val="007A5D8F"/>
    <w:rsid w:val="007A7218"/>
    <w:rsid w:val="007B2053"/>
    <w:rsid w:val="007B35B7"/>
    <w:rsid w:val="007B5909"/>
    <w:rsid w:val="007C02BB"/>
    <w:rsid w:val="007C4EB0"/>
    <w:rsid w:val="007C6E6A"/>
    <w:rsid w:val="007D09E9"/>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94E"/>
    <w:rsid w:val="00802AEB"/>
    <w:rsid w:val="00802DFB"/>
    <w:rsid w:val="00803208"/>
    <w:rsid w:val="00804AD0"/>
    <w:rsid w:val="00804D59"/>
    <w:rsid w:val="00811368"/>
    <w:rsid w:val="00814D52"/>
    <w:rsid w:val="008203AA"/>
    <w:rsid w:val="00820BB9"/>
    <w:rsid w:val="008218BF"/>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6B4C"/>
    <w:rsid w:val="00847962"/>
    <w:rsid w:val="00853AAF"/>
    <w:rsid w:val="008573DC"/>
    <w:rsid w:val="0086045F"/>
    <w:rsid w:val="0086569B"/>
    <w:rsid w:val="008714BA"/>
    <w:rsid w:val="00872C2F"/>
    <w:rsid w:val="0087582B"/>
    <w:rsid w:val="008760D1"/>
    <w:rsid w:val="00881C1F"/>
    <w:rsid w:val="00882E3C"/>
    <w:rsid w:val="00884C42"/>
    <w:rsid w:val="00886A49"/>
    <w:rsid w:val="00890D24"/>
    <w:rsid w:val="00891660"/>
    <w:rsid w:val="00893FB8"/>
    <w:rsid w:val="008A0B94"/>
    <w:rsid w:val="008A1C62"/>
    <w:rsid w:val="008A35C7"/>
    <w:rsid w:val="008A4A7B"/>
    <w:rsid w:val="008A6468"/>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5F39"/>
    <w:rsid w:val="008E5FDE"/>
    <w:rsid w:val="008F19F2"/>
    <w:rsid w:val="008F2868"/>
    <w:rsid w:val="008F3B9D"/>
    <w:rsid w:val="008F5761"/>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61B5"/>
    <w:rsid w:val="009216FC"/>
    <w:rsid w:val="009221D2"/>
    <w:rsid w:val="00922DC6"/>
    <w:rsid w:val="009240AC"/>
    <w:rsid w:val="00930F63"/>
    <w:rsid w:val="0093227A"/>
    <w:rsid w:val="00934601"/>
    <w:rsid w:val="00935E4D"/>
    <w:rsid w:val="00936451"/>
    <w:rsid w:val="00942289"/>
    <w:rsid w:val="0094272B"/>
    <w:rsid w:val="00944A63"/>
    <w:rsid w:val="00946D14"/>
    <w:rsid w:val="00947786"/>
    <w:rsid w:val="00947BF3"/>
    <w:rsid w:val="00947CDB"/>
    <w:rsid w:val="00952866"/>
    <w:rsid w:val="00952AD8"/>
    <w:rsid w:val="00952D60"/>
    <w:rsid w:val="00952EAC"/>
    <w:rsid w:val="00954FD6"/>
    <w:rsid w:val="009609E4"/>
    <w:rsid w:val="0096278B"/>
    <w:rsid w:val="00965738"/>
    <w:rsid w:val="009678EA"/>
    <w:rsid w:val="009705A1"/>
    <w:rsid w:val="00972405"/>
    <w:rsid w:val="00972954"/>
    <w:rsid w:val="009744BC"/>
    <w:rsid w:val="0097512B"/>
    <w:rsid w:val="009774B0"/>
    <w:rsid w:val="00980CBF"/>
    <w:rsid w:val="00981033"/>
    <w:rsid w:val="009815E1"/>
    <w:rsid w:val="0098215E"/>
    <w:rsid w:val="00983D3B"/>
    <w:rsid w:val="00985E72"/>
    <w:rsid w:val="00986654"/>
    <w:rsid w:val="00986A96"/>
    <w:rsid w:val="00987B5F"/>
    <w:rsid w:val="009901DF"/>
    <w:rsid w:val="009912C1"/>
    <w:rsid w:val="00992D65"/>
    <w:rsid w:val="00993372"/>
    <w:rsid w:val="00995BAF"/>
    <w:rsid w:val="009A02BC"/>
    <w:rsid w:val="009A0B89"/>
    <w:rsid w:val="009A2EA7"/>
    <w:rsid w:val="009A42A0"/>
    <w:rsid w:val="009A4669"/>
    <w:rsid w:val="009A569A"/>
    <w:rsid w:val="009B1A67"/>
    <w:rsid w:val="009B21C7"/>
    <w:rsid w:val="009B2358"/>
    <w:rsid w:val="009B2797"/>
    <w:rsid w:val="009B36F3"/>
    <w:rsid w:val="009B4B26"/>
    <w:rsid w:val="009C0813"/>
    <w:rsid w:val="009C12E5"/>
    <w:rsid w:val="009C2C46"/>
    <w:rsid w:val="009C3142"/>
    <w:rsid w:val="009C7AB5"/>
    <w:rsid w:val="009D02B0"/>
    <w:rsid w:val="009D0D4C"/>
    <w:rsid w:val="009D0FC4"/>
    <w:rsid w:val="009D29E9"/>
    <w:rsid w:val="009D5E26"/>
    <w:rsid w:val="009D6A42"/>
    <w:rsid w:val="009E3788"/>
    <w:rsid w:val="009E3C72"/>
    <w:rsid w:val="009E4374"/>
    <w:rsid w:val="009E53EF"/>
    <w:rsid w:val="009E7829"/>
    <w:rsid w:val="009E7C1F"/>
    <w:rsid w:val="009F0F0B"/>
    <w:rsid w:val="009F12F9"/>
    <w:rsid w:val="009F407D"/>
    <w:rsid w:val="009F4A5B"/>
    <w:rsid w:val="009F625B"/>
    <w:rsid w:val="00A00AF9"/>
    <w:rsid w:val="00A015A0"/>
    <w:rsid w:val="00A02425"/>
    <w:rsid w:val="00A06E9B"/>
    <w:rsid w:val="00A07D54"/>
    <w:rsid w:val="00A12355"/>
    <w:rsid w:val="00A1259F"/>
    <w:rsid w:val="00A1427C"/>
    <w:rsid w:val="00A1774C"/>
    <w:rsid w:val="00A23653"/>
    <w:rsid w:val="00A253C4"/>
    <w:rsid w:val="00A27956"/>
    <w:rsid w:val="00A27B36"/>
    <w:rsid w:val="00A328ED"/>
    <w:rsid w:val="00A32A50"/>
    <w:rsid w:val="00A33731"/>
    <w:rsid w:val="00A33DE6"/>
    <w:rsid w:val="00A34EB2"/>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0819"/>
    <w:rsid w:val="00A71C42"/>
    <w:rsid w:val="00A73CD1"/>
    <w:rsid w:val="00A73D8E"/>
    <w:rsid w:val="00A7422C"/>
    <w:rsid w:val="00A74FEA"/>
    <w:rsid w:val="00A769A9"/>
    <w:rsid w:val="00A76AE8"/>
    <w:rsid w:val="00A80592"/>
    <w:rsid w:val="00A808E2"/>
    <w:rsid w:val="00A80F4A"/>
    <w:rsid w:val="00A812B6"/>
    <w:rsid w:val="00A81927"/>
    <w:rsid w:val="00A823ED"/>
    <w:rsid w:val="00A82711"/>
    <w:rsid w:val="00A876E1"/>
    <w:rsid w:val="00A90B55"/>
    <w:rsid w:val="00A91767"/>
    <w:rsid w:val="00A918FD"/>
    <w:rsid w:val="00A94C39"/>
    <w:rsid w:val="00A9546E"/>
    <w:rsid w:val="00AA0205"/>
    <w:rsid w:val="00AA0F59"/>
    <w:rsid w:val="00AA1DBA"/>
    <w:rsid w:val="00AA362D"/>
    <w:rsid w:val="00AA41DB"/>
    <w:rsid w:val="00AB0A27"/>
    <w:rsid w:val="00AB2862"/>
    <w:rsid w:val="00AB41E1"/>
    <w:rsid w:val="00AB4CA2"/>
    <w:rsid w:val="00AB6A0B"/>
    <w:rsid w:val="00AC0789"/>
    <w:rsid w:val="00AC167C"/>
    <w:rsid w:val="00AC53F1"/>
    <w:rsid w:val="00AC55C9"/>
    <w:rsid w:val="00AD3126"/>
    <w:rsid w:val="00AD3DAB"/>
    <w:rsid w:val="00AD3F52"/>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4A9A"/>
    <w:rsid w:val="00B04CA8"/>
    <w:rsid w:val="00B06277"/>
    <w:rsid w:val="00B078BD"/>
    <w:rsid w:val="00B07CFA"/>
    <w:rsid w:val="00B11488"/>
    <w:rsid w:val="00B12523"/>
    <w:rsid w:val="00B12F00"/>
    <w:rsid w:val="00B13F9A"/>
    <w:rsid w:val="00B14CFB"/>
    <w:rsid w:val="00B16DCA"/>
    <w:rsid w:val="00B1768D"/>
    <w:rsid w:val="00B20B53"/>
    <w:rsid w:val="00B24173"/>
    <w:rsid w:val="00B25237"/>
    <w:rsid w:val="00B257E1"/>
    <w:rsid w:val="00B26BC3"/>
    <w:rsid w:val="00B31215"/>
    <w:rsid w:val="00B34E74"/>
    <w:rsid w:val="00B36A04"/>
    <w:rsid w:val="00B36F2A"/>
    <w:rsid w:val="00B37A2F"/>
    <w:rsid w:val="00B37E23"/>
    <w:rsid w:val="00B40FC5"/>
    <w:rsid w:val="00B41218"/>
    <w:rsid w:val="00B4148F"/>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0FA6"/>
    <w:rsid w:val="00B7412C"/>
    <w:rsid w:val="00B74762"/>
    <w:rsid w:val="00B7531D"/>
    <w:rsid w:val="00B777FD"/>
    <w:rsid w:val="00B8153F"/>
    <w:rsid w:val="00B819A0"/>
    <w:rsid w:val="00B848B5"/>
    <w:rsid w:val="00B84B48"/>
    <w:rsid w:val="00B84CAA"/>
    <w:rsid w:val="00B84EC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68DA"/>
    <w:rsid w:val="00BC7633"/>
    <w:rsid w:val="00BC7FBF"/>
    <w:rsid w:val="00BD01D9"/>
    <w:rsid w:val="00BD133B"/>
    <w:rsid w:val="00BD343B"/>
    <w:rsid w:val="00BD6886"/>
    <w:rsid w:val="00BD6D09"/>
    <w:rsid w:val="00BE174D"/>
    <w:rsid w:val="00BE2F0F"/>
    <w:rsid w:val="00BE4DAB"/>
    <w:rsid w:val="00BE5421"/>
    <w:rsid w:val="00BE6A2C"/>
    <w:rsid w:val="00BE7954"/>
    <w:rsid w:val="00BF023A"/>
    <w:rsid w:val="00BF0AD8"/>
    <w:rsid w:val="00BF0AF9"/>
    <w:rsid w:val="00BF12B8"/>
    <w:rsid w:val="00BF137E"/>
    <w:rsid w:val="00BF14D6"/>
    <w:rsid w:val="00BF1886"/>
    <w:rsid w:val="00BF38A9"/>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36AD"/>
    <w:rsid w:val="00C25451"/>
    <w:rsid w:val="00C25F4E"/>
    <w:rsid w:val="00C30101"/>
    <w:rsid w:val="00C3077C"/>
    <w:rsid w:val="00C31327"/>
    <w:rsid w:val="00C31C52"/>
    <w:rsid w:val="00C35775"/>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217"/>
    <w:rsid w:val="00C72BF5"/>
    <w:rsid w:val="00C74A01"/>
    <w:rsid w:val="00C74F71"/>
    <w:rsid w:val="00C77020"/>
    <w:rsid w:val="00C7720A"/>
    <w:rsid w:val="00C807B0"/>
    <w:rsid w:val="00C807B8"/>
    <w:rsid w:val="00C81157"/>
    <w:rsid w:val="00C83B05"/>
    <w:rsid w:val="00C84B3D"/>
    <w:rsid w:val="00C84E85"/>
    <w:rsid w:val="00C85F10"/>
    <w:rsid w:val="00C86E1A"/>
    <w:rsid w:val="00C92BD1"/>
    <w:rsid w:val="00C93917"/>
    <w:rsid w:val="00C94130"/>
    <w:rsid w:val="00C95834"/>
    <w:rsid w:val="00CA071A"/>
    <w:rsid w:val="00CA0CF0"/>
    <w:rsid w:val="00CA1598"/>
    <w:rsid w:val="00CA2756"/>
    <w:rsid w:val="00CA27C1"/>
    <w:rsid w:val="00CA3324"/>
    <w:rsid w:val="00CA4E62"/>
    <w:rsid w:val="00CA6598"/>
    <w:rsid w:val="00CB1257"/>
    <w:rsid w:val="00CB352F"/>
    <w:rsid w:val="00CB4C36"/>
    <w:rsid w:val="00CB625B"/>
    <w:rsid w:val="00CB652A"/>
    <w:rsid w:val="00CB6A88"/>
    <w:rsid w:val="00CB709F"/>
    <w:rsid w:val="00CB7A6F"/>
    <w:rsid w:val="00CC1A4E"/>
    <w:rsid w:val="00CC1CA2"/>
    <w:rsid w:val="00CC219B"/>
    <w:rsid w:val="00CC259A"/>
    <w:rsid w:val="00CC2970"/>
    <w:rsid w:val="00CC3248"/>
    <w:rsid w:val="00CC3698"/>
    <w:rsid w:val="00CC3B40"/>
    <w:rsid w:val="00CC447D"/>
    <w:rsid w:val="00CC4485"/>
    <w:rsid w:val="00CC4A33"/>
    <w:rsid w:val="00CC5998"/>
    <w:rsid w:val="00CC622F"/>
    <w:rsid w:val="00CC6DDC"/>
    <w:rsid w:val="00CD33C5"/>
    <w:rsid w:val="00CD34A5"/>
    <w:rsid w:val="00CD3A98"/>
    <w:rsid w:val="00CD4C7D"/>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1DEF"/>
    <w:rsid w:val="00D62C9D"/>
    <w:rsid w:val="00D62CB0"/>
    <w:rsid w:val="00D64B75"/>
    <w:rsid w:val="00D6725A"/>
    <w:rsid w:val="00D7007D"/>
    <w:rsid w:val="00D70CFA"/>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3BC"/>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F82"/>
    <w:rsid w:val="00DD3AA8"/>
    <w:rsid w:val="00DD4977"/>
    <w:rsid w:val="00DD60FA"/>
    <w:rsid w:val="00DD7105"/>
    <w:rsid w:val="00DE262B"/>
    <w:rsid w:val="00DE526D"/>
    <w:rsid w:val="00DE62FF"/>
    <w:rsid w:val="00DE6E55"/>
    <w:rsid w:val="00DE785F"/>
    <w:rsid w:val="00DF0E0E"/>
    <w:rsid w:val="00DF1416"/>
    <w:rsid w:val="00DF3592"/>
    <w:rsid w:val="00DF5BDE"/>
    <w:rsid w:val="00DF6560"/>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27D21"/>
    <w:rsid w:val="00E30D80"/>
    <w:rsid w:val="00E31108"/>
    <w:rsid w:val="00E32254"/>
    <w:rsid w:val="00E325E9"/>
    <w:rsid w:val="00E33D21"/>
    <w:rsid w:val="00E372B6"/>
    <w:rsid w:val="00E41175"/>
    <w:rsid w:val="00E4327D"/>
    <w:rsid w:val="00E434C8"/>
    <w:rsid w:val="00E439B4"/>
    <w:rsid w:val="00E449C8"/>
    <w:rsid w:val="00E44D7E"/>
    <w:rsid w:val="00E459FA"/>
    <w:rsid w:val="00E4748A"/>
    <w:rsid w:val="00E47DC0"/>
    <w:rsid w:val="00E517FE"/>
    <w:rsid w:val="00E53764"/>
    <w:rsid w:val="00E53C8F"/>
    <w:rsid w:val="00E60CD7"/>
    <w:rsid w:val="00E61030"/>
    <w:rsid w:val="00E61417"/>
    <w:rsid w:val="00E61E37"/>
    <w:rsid w:val="00E628BC"/>
    <w:rsid w:val="00E62F9D"/>
    <w:rsid w:val="00E64447"/>
    <w:rsid w:val="00E648FD"/>
    <w:rsid w:val="00E65EFA"/>
    <w:rsid w:val="00E6737A"/>
    <w:rsid w:val="00E6763C"/>
    <w:rsid w:val="00E70ABF"/>
    <w:rsid w:val="00E70D92"/>
    <w:rsid w:val="00E71E5C"/>
    <w:rsid w:val="00E72C30"/>
    <w:rsid w:val="00E738E6"/>
    <w:rsid w:val="00E751B6"/>
    <w:rsid w:val="00E75434"/>
    <w:rsid w:val="00E75BAD"/>
    <w:rsid w:val="00E814D7"/>
    <w:rsid w:val="00E82B87"/>
    <w:rsid w:val="00E85568"/>
    <w:rsid w:val="00E85D79"/>
    <w:rsid w:val="00E878B8"/>
    <w:rsid w:val="00E90089"/>
    <w:rsid w:val="00E90FD3"/>
    <w:rsid w:val="00E9166F"/>
    <w:rsid w:val="00E922F7"/>
    <w:rsid w:val="00E936D6"/>
    <w:rsid w:val="00E94642"/>
    <w:rsid w:val="00E95172"/>
    <w:rsid w:val="00E95F2D"/>
    <w:rsid w:val="00E967C0"/>
    <w:rsid w:val="00E96882"/>
    <w:rsid w:val="00EA0018"/>
    <w:rsid w:val="00EA520C"/>
    <w:rsid w:val="00EA7B40"/>
    <w:rsid w:val="00EB0FBA"/>
    <w:rsid w:val="00EB12FA"/>
    <w:rsid w:val="00EB1FD9"/>
    <w:rsid w:val="00EB3B15"/>
    <w:rsid w:val="00EB69AC"/>
    <w:rsid w:val="00EC0204"/>
    <w:rsid w:val="00EC0308"/>
    <w:rsid w:val="00EC3CE4"/>
    <w:rsid w:val="00EC5EB6"/>
    <w:rsid w:val="00EC7604"/>
    <w:rsid w:val="00ED0294"/>
    <w:rsid w:val="00ED15CC"/>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4A59"/>
    <w:rsid w:val="00EF70B5"/>
    <w:rsid w:val="00EF7F70"/>
    <w:rsid w:val="00F00536"/>
    <w:rsid w:val="00F0059C"/>
    <w:rsid w:val="00F0225C"/>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4D4B"/>
    <w:rsid w:val="00F37012"/>
    <w:rsid w:val="00F379E4"/>
    <w:rsid w:val="00F413E4"/>
    <w:rsid w:val="00F42707"/>
    <w:rsid w:val="00F43E3E"/>
    <w:rsid w:val="00F44C98"/>
    <w:rsid w:val="00F45541"/>
    <w:rsid w:val="00F458F6"/>
    <w:rsid w:val="00F51B01"/>
    <w:rsid w:val="00F51C29"/>
    <w:rsid w:val="00F5211D"/>
    <w:rsid w:val="00F53EA0"/>
    <w:rsid w:val="00F554E8"/>
    <w:rsid w:val="00F56480"/>
    <w:rsid w:val="00F56FA3"/>
    <w:rsid w:val="00F6113E"/>
    <w:rsid w:val="00F645D0"/>
    <w:rsid w:val="00F65DB0"/>
    <w:rsid w:val="00F65EB8"/>
    <w:rsid w:val="00F66D70"/>
    <w:rsid w:val="00F70C48"/>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1E8B"/>
    <w:rsid w:val="00FC4F6A"/>
    <w:rsid w:val="00FC52B1"/>
    <w:rsid w:val="00FC559B"/>
    <w:rsid w:val="00FC5826"/>
    <w:rsid w:val="00FC66E6"/>
    <w:rsid w:val="00FC79A8"/>
    <w:rsid w:val="00FD0249"/>
    <w:rsid w:val="00FD0E3E"/>
    <w:rsid w:val="00FD0FE1"/>
    <w:rsid w:val="00FD2FD8"/>
    <w:rsid w:val="00FD49A9"/>
    <w:rsid w:val="00FD5345"/>
    <w:rsid w:val="00FD5416"/>
    <w:rsid w:val="00FE11A9"/>
    <w:rsid w:val="00FE1C4C"/>
    <w:rsid w:val="00FE1D97"/>
    <w:rsid w:val="00FE39E1"/>
    <w:rsid w:val="00FE47E9"/>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4FFB"/>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customStyle="1" w:styleId="UnresolvedMention1">
    <w:name w:val="Unresolved Mention1"/>
    <w:basedOn w:val="DefaultParagraphFont"/>
    <w:uiPriority w:val="99"/>
    <w:semiHidden/>
    <w:unhideWhenUsed/>
    <w:rsid w:val="00B84ECA"/>
    <w:rPr>
      <w:color w:val="605E5C"/>
      <w:shd w:val="clear" w:color="auto" w:fill="E1DFDD"/>
    </w:rPr>
  </w:style>
  <w:style w:type="paragraph" w:styleId="NoSpacing">
    <w:name w:val="No Spacing"/>
    <w:qFormat/>
    <w:rsid w:val="00E673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EA98-C241-4129-97DF-A8F55DE7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10671</Words>
  <Characters>60830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17</cp:revision>
  <cp:lastPrinted>2015-09-28T17:57:00Z</cp:lastPrinted>
  <dcterms:created xsi:type="dcterms:W3CDTF">2019-09-16T18:15:00Z</dcterms:created>
  <dcterms:modified xsi:type="dcterms:W3CDTF">2019-10-01T13:57:00Z</dcterms:modified>
</cp:coreProperties>
</file>