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w:t>
      </w:r>
      <w:proofErr w:type="spellStart"/>
      <w:r w:rsidRPr="004E4724">
        <w:rPr>
          <w:rFonts w:cs="Arial"/>
          <w:b w:val="0"/>
          <w:sz w:val="22"/>
          <w:szCs w:val="22"/>
        </w:rPr>
        <w:t>UofA</w:t>
      </w:r>
      <w:proofErr w:type="spellEnd"/>
      <w:r w:rsidRPr="004E4724">
        <w:rPr>
          <w:rFonts w:cs="Arial"/>
          <w:b w:val="0"/>
          <w:sz w:val="22"/>
          <w:szCs w:val="22"/>
        </w:rPr>
        <w:t xml:space="preserve">), is the flagship campus of the University of Arkansas System. Our students represent all 50 states and more than 120 countries. The </w:t>
      </w:r>
      <w:proofErr w:type="spellStart"/>
      <w:r w:rsidRPr="004E4724">
        <w:rPr>
          <w:rFonts w:cs="Arial"/>
          <w:b w:val="0"/>
          <w:sz w:val="22"/>
          <w:szCs w:val="22"/>
        </w:rPr>
        <w:t>UofA</w:t>
      </w:r>
      <w:proofErr w:type="spellEnd"/>
      <w:r w:rsidRPr="004E4724">
        <w:rPr>
          <w:rFonts w:cs="Arial"/>
          <w:b w:val="0"/>
          <w:sz w:val="22"/>
          <w:szCs w:val="22"/>
        </w:rPr>
        <w:t xml:space="preserve"> has 10 colleges and schools offering more than 210 academic programs. As of Fall 2018, student enrollment totaled approximately 27,778. The faculty count totaled 1,401 and the staff count totaled 3,372. The </w:t>
      </w:r>
      <w:proofErr w:type="spellStart"/>
      <w:r w:rsidRPr="004E4724">
        <w:rPr>
          <w:rFonts w:cs="Arial"/>
          <w:b w:val="0"/>
          <w:sz w:val="22"/>
          <w:szCs w:val="22"/>
        </w:rPr>
        <w:t>UofA</w:t>
      </w:r>
      <w:proofErr w:type="spellEnd"/>
      <w:r w:rsidRPr="004E4724">
        <w:rPr>
          <w:rFonts w:cs="Arial"/>
          <w:b w:val="0"/>
          <w:sz w:val="22"/>
          <w:szCs w:val="22"/>
        </w:rPr>
        <w:t xml:space="preserve">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w:t>
      </w:r>
      <w:proofErr w:type="spellStart"/>
      <w:r w:rsidRPr="004E4724">
        <w:rPr>
          <w:rFonts w:cs="Arial"/>
          <w:b w:val="0"/>
          <w:sz w:val="22"/>
          <w:szCs w:val="22"/>
        </w:rPr>
        <w:t>UofA</w:t>
      </w:r>
      <w:proofErr w:type="spellEnd"/>
      <w:r w:rsidRPr="004E4724">
        <w:rPr>
          <w:rFonts w:cs="Arial"/>
          <w:b w:val="0"/>
          <w:sz w:val="22"/>
          <w:szCs w:val="22"/>
        </w:rPr>
        <w:t xml:space="preserve">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761320"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2618" w14:textId="77777777" w:rsidR="002D4D39" w:rsidRDefault="002D4D39">
      <w:r>
        <w:separator/>
      </w:r>
    </w:p>
  </w:endnote>
  <w:endnote w:type="continuationSeparator" w:id="0">
    <w:p w14:paraId="0672F709" w14:textId="77777777"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ECBA" w14:textId="77777777"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D6CA0" w14:textId="77777777" w:rsidR="002D4D39" w:rsidRDefault="002D4D39">
      <w:r>
        <w:separator/>
      </w:r>
    </w:p>
  </w:footnote>
  <w:footnote w:type="continuationSeparator" w:id="0">
    <w:p w14:paraId="7226C28A" w14:textId="77777777"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BA0C" w14:textId="77777777"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BFA9" w14:textId="77777777"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bookmarkStart w:id="1" w:name="_GoBack" w:colFirst="2" w:colLast="5"/>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Pr="00761320" w:rsidRDefault="002D4D39" w:rsidP="00776221">
          <w:pPr>
            <w:jc w:val="right"/>
            <w:rPr>
              <w:rFonts w:ascii="Arial" w:hAnsi="Arial"/>
            </w:rPr>
          </w:pPr>
          <w:r w:rsidRPr="00761320">
            <w:rPr>
              <w:rFonts w:ascii="Arial" w:hAnsi="Arial"/>
            </w:rPr>
            <w:t>BU:</w:t>
          </w:r>
        </w:p>
      </w:tc>
      <w:tc>
        <w:tcPr>
          <w:tcW w:w="990" w:type="dxa"/>
          <w:tcBorders>
            <w:bottom w:val="single" w:sz="6" w:space="0" w:color="auto"/>
          </w:tcBorders>
        </w:tcPr>
        <w:p w14:paraId="1B298A52" w14:textId="6CB503F3" w:rsidR="002D4D39" w:rsidRPr="00761320" w:rsidRDefault="00761320" w:rsidP="00776221">
          <w:pPr>
            <w:rPr>
              <w:rFonts w:ascii="Arial" w:hAnsi="Arial"/>
              <w:b/>
            </w:rPr>
          </w:pPr>
          <w:r w:rsidRPr="00761320">
            <w:rPr>
              <w:rFonts w:ascii="Arial" w:hAnsi="Arial"/>
              <w:b/>
            </w:rPr>
            <w:t>PHPL</w:t>
          </w:r>
        </w:p>
      </w:tc>
      <w:tc>
        <w:tcPr>
          <w:tcW w:w="1350" w:type="dxa"/>
          <w:gridSpan w:val="3"/>
        </w:tcPr>
        <w:p w14:paraId="23AC36B9" w14:textId="77777777" w:rsidR="002D4D39" w:rsidRPr="00761320" w:rsidRDefault="002D4D39" w:rsidP="00776221">
          <w:pPr>
            <w:jc w:val="center"/>
            <w:rPr>
              <w:rFonts w:ascii="Arial" w:hAnsi="Arial"/>
            </w:rPr>
          </w:pPr>
        </w:p>
      </w:tc>
      <w:tc>
        <w:tcPr>
          <w:tcW w:w="1350" w:type="dxa"/>
          <w:gridSpan w:val="3"/>
          <w:tcBorders>
            <w:bottom w:val="single" w:sz="6" w:space="0" w:color="auto"/>
          </w:tcBorders>
        </w:tcPr>
        <w:p w14:paraId="20BC0B49" w14:textId="5E3CB7A5" w:rsidR="002D4D39" w:rsidRPr="00761320" w:rsidRDefault="002D4D39" w:rsidP="00776221">
          <w:pPr>
            <w:jc w:val="center"/>
            <w:rPr>
              <w:rFonts w:ascii="Arial" w:hAnsi="Arial"/>
              <w:b/>
            </w:rPr>
          </w:pPr>
          <w:r w:rsidRPr="00761320">
            <w:rPr>
              <w:rFonts w:ascii="Arial" w:hAnsi="Arial"/>
              <w:b/>
            </w:rPr>
            <w:t xml:space="preserve">RFP </w:t>
          </w:r>
          <w:r w:rsidR="00761320" w:rsidRPr="00761320">
            <w:rPr>
              <w:rFonts w:ascii="Arial" w:hAnsi="Arial"/>
              <w:b/>
            </w:rPr>
            <w:t>722632</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Pr="00761320" w:rsidRDefault="00377BAB" w:rsidP="00776221">
          <w:pPr>
            <w:jc w:val="right"/>
            <w:rPr>
              <w:rFonts w:ascii="Arial" w:hAnsi="Arial"/>
            </w:rPr>
          </w:pPr>
          <w:r w:rsidRPr="00761320">
            <w:rPr>
              <w:rFonts w:ascii="Arial" w:hAnsi="Arial"/>
            </w:rPr>
            <w:t>Procurement Official</w:t>
          </w:r>
          <w:r w:rsidR="002D4D39" w:rsidRPr="00761320">
            <w:rPr>
              <w:rFonts w:ascii="Arial" w:hAnsi="Arial"/>
            </w:rPr>
            <w:t>:</w:t>
          </w:r>
        </w:p>
      </w:tc>
      <w:tc>
        <w:tcPr>
          <w:tcW w:w="3150" w:type="dxa"/>
          <w:gridSpan w:val="5"/>
          <w:tcBorders>
            <w:bottom w:val="single" w:sz="6" w:space="0" w:color="auto"/>
          </w:tcBorders>
        </w:tcPr>
        <w:p w14:paraId="386E7458" w14:textId="77777777" w:rsidR="002D4D39" w:rsidRPr="00761320" w:rsidRDefault="002D4D39" w:rsidP="00776221">
          <w:pPr>
            <w:rPr>
              <w:rFonts w:ascii="Arial" w:hAnsi="Arial"/>
              <w:b/>
            </w:rPr>
          </w:pPr>
        </w:p>
      </w:tc>
      <w:tc>
        <w:tcPr>
          <w:tcW w:w="270" w:type="dxa"/>
          <w:tcBorders>
            <w:bottom w:val="single" w:sz="6" w:space="0" w:color="auto"/>
          </w:tcBorders>
        </w:tcPr>
        <w:p w14:paraId="00722472" w14:textId="77777777" w:rsidR="002D4D39" w:rsidRPr="00761320"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Pr="00761320"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Pr="00761320" w:rsidRDefault="002D4D39" w:rsidP="00776221">
          <w:pPr>
            <w:jc w:val="right"/>
            <w:rPr>
              <w:rFonts w:ascii="Arial" w:hAnsi="Arial"/>
            </w:rPr>
          </w:pPr>
          <w:r w:rsidRPr="00761320">
            <w:rPr>
              <w:rFonts w:ascii="Arial" w:hAnsi="Arial"/>
            </w:rPr>
            <w:t>Bid Due Date:</w:t>
          </w:r>
        </w:p>
      </w:tc>
      <w:tc>
        <w:tcPr>
          <w:tcW w:w="1530" w:type="dxa"/>
          <w:gridSpan w:val="2"/>
          <w:tcBorders>
            <w:top w:val="single" w:sz="6" w:space="0" w:color="auto"/>
            <w:bottom w:val="single" w:sz="6" w:space="0" w:color="auto"/>
          </w:tcBorders>
        </w:tcPr>
        <w:p w14:paraId="1C36CD2E" w14:textId="1B149DD6" w:rsidR="002D4D39" w:rsidRPr="00761320" w:rsidRDefault="00761320" w:rsidP="00776221">
          <w:pPr>
            <w:rPr>
              <w:rFonts w:ascii="Arial" w:hAnsi="Arial"/>
              <w:b/>
            </w:rPr>
          </w:pPr>
          <w:r w:rsidRPr="00761320">
            <w:rPr>
              <w:rFonts w:ascii="Arial" w:hAnsi="Arial"/>
              <w:b/>
            </w:rPr>
            <w:t>10/10/2019</w:t>
          </w:r>
        </w:p>
      </w:tc>
      <w:tc>
        <w:tcPr>
          <w:tcW w:w="720" w:type="dxa"/>
        </w:tcPr>
        <w:p w14:paraId="7D6A1874" w14:textId="77777777" w:rsidR="002D4D39" w:rsidRPr="00761320" w:rsidRDefault="002D4D39" w:rsidP="00776221">
          <w:pPr>
            <w:ind w:left="-18"/>
            <w:rPr>
              <w:rFonts w:ascii="Arial" w:hAnsi="Arial"/>
            </w:rPr>
          </w:pPr>
          <w:r w:rsidRPr="00761320">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761320" w:rsidRDefault="002D4D39" w:rsidP="00776221">
          <w:pPr>
            <w:rPr>
              <w:rFonts w:ascii="Arial" w:hAnsi="Arial"/>
              <w:b/>
            </w:rPr>
          </w:pPr>
          <w:r w:rsidRPr="00761320">
            <w:rPr>
              <w:rFonts w:ascii="Arial" w:hAnsi="Arial"/>
              <w:b/>
            </w:rPr>
            <w:t>2:30 P.M.</w:t>
          </w:r>
        </w:p>
      </w:tc>
    </w:tr>
    <w:bookmarkEnd w:id="1"/>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761320" w:rsidRDefault="002D4D39" w:rsidP="00776221">
          <w:pPr>
            <w:jc w:val="right"/>
            <w:rPr>
              <w:rFonts w:ascii="Arial" w:hAnsi="Arial"/>
            </w:rPr>
          </w:pPr>
          <w:r w:rsidRPr="00761320">
            <w:rPr>
              <w:rFonts w:ascii="Arial" w:hAnsi="Arial"/>
            </w:rPr>
            <w:t>Bid Description:</w:t>
          </w:r>
        </w:p>
      </w:tc>
      <w:tc>
        <w:tcPr>
          <w:tcW w:w="3150" w:type="dxa"/>
          <w:gridSpan w:val="5"/>
          <w:tcBorders>
            <w:bottom w:val="single" w:sz="6" w:space="0" w:color="auto"/>
          </w:tcBorders>
        </w:tcPr>
        <w:p w14:paraId="60482ECA" w14:textId="41CC5A21" w:rsidR="002D4D39" w:rsidRPr="00761320" w:rsidRDefault="00761320" w:rsidP="00776221">
          <w:pPr>
            <w:rPr>
              <w:rFonts w:ascii="Arial" w:hAnsi="Arial" w:cs="Arial"/>
              <w:b/>
            </w:rPr>
          </w:pPr>
          <w:r w:rsidRPr="00761320">
            <w:rPr>
              <w:rFonts w:ascii="Arial" w:hAnsi="Arial" w:cs="Arial"/>
              <w:b/>
            </w:rPr>
            <w:t>Pest Control Services</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1320"/>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6081"/>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15724-54D0-410A-AB10-B7A7E12B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5895</Words>
  <Characters>33777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39593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2019-09-11T20:19:00Z</dcterms:created>
  <dcterms:modified xsi:type="dcterms:W3CDTF">2019-09-11T20:19:00Z</dcterms:modified>
</cp:coreProperties>
</file>