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D437E" w14:textId="4E694627" w:rsidR="00AA7DF8" w:rsidRPr="00311C9A" w:rsidRDefault="00AA7DF8" w:rsidP="00AA7DF8">
      <w:pPr>
        <w:pStyle w:val="MyNormal"/>
        <w:jc w:val="center"/>
        <w:rPr>
          <w:rFonts w:cs="Arial"/>
          <w:b/>
          <w:sz w:val="28"/>
          <w:szCs w:val="28"/>
        </w:rPr>
      </w:pPr>
      <w:r>
        <w:rPr>
          <w:rFonts w:cs="Arial"/>
          <w:b/>
          <w:sz w:val="28"/>
          <w:szCs w:val="28"/>
        </w:rPr>
        <w:t>Q&amp;A Addendum #</w:t>
      </w:r>
      <w:r w:rsidR="00C03214">
        <w:rPr>
          <w:rFonts w:cs="Arial"/>
          <w:b/>
          <w:sz w:val="28"/>
          <w:szCs w:val="28"/>
        </w:rPr>
        <w:t>3</w:t>
      </w:r>
    </w:p>
    <w:p w14:paraId="58A311F0" w14:textId="77777777" w:rsidR="00AA7DF8" w:rsidRPr="00907CA7" w:rsidRDefault="00AA7DF8" w:rsidP="00AA7DF8">
      <w:pPr>
        <w:pStyle w:val="MyNormal"/>
        <w:jc w:val="center"/>
        <w:rPr>
          <w:rFonts w:cs="Arial"/>
          <w:b/>
          <w:sz w:val="28"/>
          <w:szCs w:val="28"/>
        </w:rPr>
      </w:pPr>
      <w:r w:rsidRPr="00907CA7">
        <w:rPr>
          <w:rFonts w:cs="Arial"/>
          <w:b/>
          <w:sz w:val="28"/>
          <w:szCs w:val="28"/>
        </w:rPr>
        <w:t xml:space="preserve">RFP No. </w:t>
      </w:r>
      <w:r w:rsidRPr="00907CA7">
        <w:rPr>
          <w:rFonts w:cs="Arial"/>
          <w:b/>
          <w:sz w:val="32"/>
          <w:szCs w:val="32"/>
        </w:rPr>
        <w:t>722632</w:t>
      </w:r>
    </w:p>
    <w:p w14:paraId="02F403E0" w14:textId="77777777" w:rsidR="00AA7DF8" w:rsidRPr="00907CA7" w:rsidRDefault="00AA7DF8" w:rsidP="00AA7DF8">
      <w:pPr>
        <w:pStyle w:val="MyNormal"/>
        <w:jc w:val="center"/>
        <w:rPr>
          <w:rFonts w:cs="Arial"/>
          <w:b/>
          <w:sz w:val="32"/>
          <w:szCs w:val="32"/>
        </w:rPr>
      </w:pPr>
      <w:r w:rsidRPr="00907CA7">
        <w:rPr>
          <w:b/>
          <w:sz w:val="32"/>
          <w:szCs w:val="32"/>
        </w:rPr>
        <w:t>Pest Control Services</w:t>
      </w:r>
    </w:p>
    <w:p w14:paraId="5B451C22" w14:textId="0F89E3E9" w:rsidR="00DA6511" w:rsidRDefault="00DA6511"/>
    <w:p w14:paraId="37F90F6D" w14:textId="68D1A1C3" w:rsidR="00AA7DF8" w:rsidRDefault="00AA7DF8"/>
    <w:p w14:paraId="4D379586" w14:textId="7E9DC96F" w:rsidR="00AA7DF8" w:rsidRDefault="00AA7DF8" w:rsidP="00AA7DF8">
      <w:r>
        <w:t>Question:</w:t>
      </w:r>
    </w:p>
    <w:p w14:paraId="4EBE465D" w14:textId="77777777" w:rsidR="00C03214" w:rsidRPr="00C03214" w:rsidRDefault="00C03214" w:rsidP="00C03214">
      <w:pPr>
        <w:rPr>
          <w:rFonts w:eastAsia="Times New Roman"/>
        </w:rPr>
      </w:pPr>
      <w:r w:rsidRPr="00C03214">
        <w:rPr>
          <w:rFonts w:eastAsia="Times New Roman"/>
        </w:rPr>
        <w:t>How often is your current provider on campus?   Can you provide service frequency by building?</w:t>
      </w:r>
    </w:p>
    <w:p w14:paraId="06459BB1" w14:textId="66419AC8" w:rsidR="00AA7DF8" w:rsidRDefault="00AA7DF8" w:rsidP="00AA7DF8"/>
    <w:p w14:paraId="7DDBE130" w14:textId="714B2771" w:rsidR="00AA7DF8" w:rsidRDefault="00AA7DF8" w:rsidP="00AA7DF8">
      <w:r>
        <w:t>Answer:</w:t>
      </w:r>
    </w:p>
    <w:p w14:paraId="725A4D11" w14:textId="77777777" w:rsidR="00C03214" w:rsidRDefault="00C03214" w:rsidP="00C03214">
      <w:bookmarkStart w:id="0" w:name="_Hlk19793875"/>
      <w:r>
        <w:t xml:space="preserve">The goal of the service is to maintain pest free buildings. The contractor will determine the frequency of treatment, as well as the number of technicians deployed, based on the effectiveness and results of treatments. Subsequently, extra treatments required to maintain pest free buildings as defined by General Pest Control will not be considered individual items and UAF should not be charged for such. </w:t>
      </w:r>
      <w:bookmarkEnd w:id="0"/>
    </w:p>
    <w:p w14:paraId="70B0964E" w14:textId="41830FE5" w:rsidR="00AA7DF8" w:rsidRDefault="00AA7DF8" w:rsidP="00AA7DF8"/>
    <w:p w14:paraId="5C058AD9" w14:textId="4959B28C" w:rsidR="00AA7DF8" w:rsidRDefault="00AA7DF8" w:rsidP="00AA7DF8">
      <w:r>
        <w:t>Question:</w:t>
      </w:r>
    </w:p>
    <w:p w14:paraId="16B87C15" w14:textId="3A1B029C" w:rsidR="00AA7DF8" w:rsidRPr="00C03214" w:rsidRDefault="00C03214" w:rsidP="00AA7DF8">
      <w:pPr>
        <w:rPr>
          <w:rFonts w:eastAsia="Times New Roman"/>
        </w:rPr>
      </w:pPr>
      <w:r w:rsidRPr="00C03214">
        <w:rPr>
          <w:rFonts w:eastAsia="Times New Roman"/>
        </w:rPr>
        <w:t>Is service mostly reactionary?  Or are there preventative checks that are being done on all sites and what is the frequency?</w:t>
      </w:r>
    </w:p>
    <w:p w14:paraId="1123714A" w14:textId="3E7CE5DB" w:rsidR="00AA7DF8" w:rsidRDefault="00AA7DF8" w:rsidP="00AA7DF8"/>
    <w:p w14:paraId="588ACD30" w14:textId="6F21379C" w:rsidR="00AA7DF8" w:rsidRDefault="00AA7DF8" w:rsidP="00AA7DF8">
      <w:r>
        <w:t>Answer:</w:t>
      </w:r>
    </w:p>
    <w:p w14:paraId="503BC947" w14:textId="50A2F162" w:rsidR="00C03214" w:rsidRDefault="00C03214" w:rsidP="00C03214">
      <w:r>
        <w:t xml:space="preserve">The goal of the service is to maintain pest free buildings. The contractor will determine the frequency of treatment, as well as the number of technicians deployed, based on the effectiveness and results of treatments. Subsequently, extra treatments required to maintain pest free buildings as defined by General Pest Control will not be considered individual items and UAF should not be charged for such. </w:t>
      </w:r>
    </w:p>
    <w:p w14:paraId="161327C0" w14:textId="77E8C0D8" w:rsidR="00C03214" w:rsidRDefault="00C03214" w:rsidP="00C03214"/>
    <w:p w14:paraId="373B2557" w14:textId="017A7F23" w:rsidR="00C03214" w:rsidRDefault="00C03214" w:rsidP="00C03214">
      <w:r>
        <w:t>Question:</w:t>
      </w:r>
    </w:p>
    <w:p w14:paraId="536C1B56" w14:textId="73A28829" w:rsidR="00C03214" w:rsidRDefault="00C03214" w:rsidP="00C03214">
      <w:r>
        <w:t xml:space="preserve">How many confirmed </w:t>
      </w:r>
      <w:r w:rsidR="00141F4F">
        <w:t>bed bug incidents did you have last year?</w:t>
      </w:r>
    </w:p>
    <w:p w14:paraId="3D4E8D53" w14:textId="099074E9" w:rsidR="00141F4F" w:rsidRDefault="00141F4F" w:rsidP="00C03214"/>
    <w:p w14:paraId="05E1B443" w14:textId="3F74F153" w:rsidR="00141F4F" w:rsidRDefault="00141F4F" w:rsidP="00C03214">
      <w:r>
        <w:t>Answer:</w:t>
      </w:r>
    </w:p>
    <w:p w14:paraId="045AC1DE" w14:textId="7A8E071F" w:rsidR="00141F4F" w:rsidRDefault="00141F4F" w:rsidP="00C03214">
      <w:r>
        <w:rPr>
          <w:b/>
          <w:bCs/>
        </w:rPr>
        <w:t>None</w:t>
      </w:r>
      <w:r>
        <w:t xml:space="preserve"> last year – </w:t>
      </w:r>
      <w:r>
        <w:rPr>
          <w:b/>
          <w:bCs/>
        </w:rPr>
        <w:t>one in 2018-19</w:t>
      </w:r>
      <w:r>
        <w:t xml:space="preserve"> academic year. At the beginning of each semester we usually get hit hard with “suspicion of bed bugs” work orders. The last contract holder reported on campus today responding to 2 “suspicions” and Housing was given an all clear</w:t>
      </w:r>
      <w:r>
        <w:t xml:space="preserve">. </w:t>
      </w:r>
    </w:p>
    <w:p w14:paraId="5D901682" w14:textId="393FF2DD" w:rsidR="00AA7DF8" w:rsidRDefault="00AA7DF8" w:rsidP="00AA7DF8"/>
    <w:p w14:paraId="6554DA1B" w14:textId="10D9D22F" w:rsidR="00C03214" w:rsidRDefault="0003358C" w:rsidP="00AA7DF8">
      <w:r>
        <w:t>Question:</w:t>
      </w:r>
    </w:p>
    <w:p w14:paraId="4370849C" w14:textId="77777777" w:rsidR="0003358C" w:rsidRDefault="0003358C" w:rsidP="0003358C">
      <w:pPr>
        <w:pStyle w:val="PlainText"/>
      </w:pPr>
      <w:r>
        <w:t xml:space="preserve">On the official price sheet, is it requiring me to include a predetermined price for mosquitoes and bed bugs in the final “annual cost”?    </w:t>
      </w:r>
    </w:p>
    <w:p w14:paraId="0F610EC6" w14:textId="4E9C2957" w:rsidR="0003358C" w:rsidRDefault="0003358C" w:rsidP="00AA7DF8"/>
    <w:p w14:paraId="57EAD22F" w14:textId="3BE36493" w:rsidR="0003358C" w:rsidRDefault="0003358C" w:rsidP="00AA7DF8">
      <w:r>
        <w:t>Answer:</w:t>
      </w:r>
    </w:p>
    <w:p w14:paraId="1D963FF5" w14:textId="747464F4" w:rsidR="0003358C" w:rsidRDefault="0003358C" w:rsidP="00AA7DF8">
      <w:r>
        <w:t>The bidder should define services that might incur an additional charge in their bid.</w:t>
      </w:r>
      <w:bookmarkStart w:id="1" w:name="_GoBack"/>
      <w:bookmarkEnd w:id="1"/>
    </w:p>
    <w:sectPr w:rsidR="00033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BD5"/>
    <w:multiLevelType w:val="hybridMultilevel"/>
    <w:tmpl w:val="4D4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BC28B5"/>
    <w:multiLevelType w:val="hybridMultilevel"/>
    <w:tmpl w:val="F300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F8"/>
    <w:rsid w:val="0003358C"/>
    <w:rsid w:val="00141F4F"/>
    <w:rsid w:val="001A2877"/>
    <w:rsid w:val="0070778F"/>
    <w:rsid w:val="009D000B"/>
    <w:rsid w:val="00AA7DF8"/>
    <w:rsid w:val="00B7235B"/>
    <w:rsid w:val="00C03214"/>
    <w:rsid w:val="00DA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DFE2"/>
  <w15:chartTrackingRefBased/>
  <w15:docId w15:val="{7CFB78AB-BF35-40FB-8D09-8AB95009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Normal">
    <w:name w:val="My Normal"/>
    <w:basedOn w:val="Normal"/>
    <w:rsid w:val="00AA7DF8"/>
    <w:pPr>
      <w:tabs>
        <w:tab w:val="left" w:pos="540"/>
        <w:tab w:val="left" w:pos="1260"/>
        <w:tab w:val="left" w:pos="2160"/>
        <w:tab w:val="left" w:pos="2880"/>
        <w:tab w:val="left" w:pos="3600"/>
        <w:tab w:val="left" w:pos="4320"/>
      </w:tabs>
      <w:jc w:val="both"/>
    </w:pPr>
    <w:rPr>
      <w:rFonts w:ascii="Arial" w:eastAsia="Times New Roman" w:hAnsi="Arial" w:cs="Times New Roman"/>
      <w:szCs w:val="24"/>
    </w:rPr>
  </w:style>
  <w:style w:type="paragraph" w:styleId="ListParagraph">
    <w:name w:val="List Paragraph"/>
    <w:basedOn w:val="Normal"/>
    <w:uiPriority w:val="34"/>
    <w:qFormat/>
    <w:rsid w:val="00AA7DF8"/>
    <w:pPr>
      <w:ind w:left="720"/>
      <w:contextualSpacing/>
    </w:pPr>
  </w:style>
  <w:style w:type="character" w:styleId="Hyperlink">
    <w:name w:val="Hyperlink"/>
    <w:basedOn w:val="DefaultParagraphFont"/>
    <w:uiPriority w:val="99"/>
    <w:unhideWhenUsed/>
    <w:rsid w:val="00AA7DF8"/>
    <w:rPr>
      <w:color w:val="0563C1" w:themeColor="hyperlink"/>
      <w:u w:val="single"/>
    </w:rPr>
  </w:style>
  <w:style w:type="character" w:styleId="UnresolvedMention">
    <w:name w:val="Unresolved Mention"/>
    <w:basedOn w:val="DefaultParagraphFont"/>
    <w:uiPriority w:val="99"/>
    <w:semiHidden/>
    <w:unhideWhenUsed/>
    <w:rsid w:val="00AA7DF8"/>
    <w:rPr>
      <w:color w:val="605E5C"/>
      <w:shd w:val="clear" w:color="auto" w:fill="E1DFDD"/>
    </w:rPr>
  </w:style>
  <w:style w:type="paragraph" w:styleId="PlainText">
    <w:name w:val="Plain Text"/>
    <w:basedOn w:val="Normal"/>
    <w:link w:val="PlainTextChar"/>
    <w:uiPriority w:val="99"/>
    <w:semiHidden/>
    <w:unhideWhenUsed/>
    <w:rsid w:val="0003358C"/>
    <w:rPr>
      <w:rFonts w:ascii="Calibri" w:hAnsi="Calibri"/>
      <w:szCs w:val="21"/>
    </w:rPr>
  </w:style>
  <w:style w:type="character" w:customStyle="1" w:styleId="PlainTextChar">
    <w:name w:val="Plain Text Char"/>
    <w:basedOn w:val="DefaultParagraphFont"/>
    <w:link w:val="PlainText"/>
    <w:uiPriority w:val="99"/>
    <w:semiHidden/>
    <w:rsid w:val="000335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128034">
      <w:bodyDiv w:val="1"/>
      <w:marLeft w:val="0"/>
      <w:marRight w:val="0"/>
      <w:marTop w:val="0"/>
      <w:marBottom w:val="0"/>
      <w:divBdr>
        <w:top w:val="none" w:sz="0" w:space="0" w:color="auto"/>
        <w:left w:val="none" w:sz="0" w:space="0" w:color="auto"/>
        <w:bottom w:val="none" w:sz="0" w:space="0" w:color="auto"/>
        <w:right w:val="none" w:sz="0" w:space="0" w:color="auto"/>
      </w:divBdr>
    </w:div>
    <w:div w:id="638846564">
      <w:bodyDiv w:val="1"/>
      <w:marLeft w:val="0"/>
      <w:marRight w:val="0"/>
      <w:marTop w:val="0"/>
      <w:marBottom w:val="0"/>
      <w:divBdr>
        <w:top w:val="none" w:sz="0" w:space="0" w:color="auto"/>
        <w:left w:val="none" w:sz="0" w:space="0" w:color="auto"/>
        <w:bottom w:val="none" w:sz="0" w:space="0" w:color="auto"/>
        <w:right w:val="none" w:sz="0" w:space="0" w:color="auto"/>
      </w:divBdr>
    </w:div>
    <w:div w:id="733310786">
      <w:bodyDiv w:val="1"/>
      <w:marLeft w:val="0"/>
      <w:marRight w:val="0"/>
      <w:marTop w:val="0"/>
      <w:marBottom w:val="0"/>
      <w:divBdr>
        <w:top w:val="none" w:sz="0" w:space="0" w:color="auto"/>
        <w:left w:val="none" w:sz="0" w:space="0" w:color="auto"/>
        <w:bottom w:val="none" w:sz="0" w:space="0" w:color="auto"/>
        <w:right w:val="none" w:sz="0" w:space="0" w:color="auto"/>
      </w:divBdr>
    </w:div>
    <w:div w:id="769396225">
      <w:bodyDiv w:val="1"/>
      <w:marLeft w:val="0"/>
      <w:marRight w:val="0"/>
      <w:marTop w:val="0"/>
      <w:marBottom w:val="0"/>
      <w:divBdr>
        <w:top w:val="none" w:sz="0" w:space="0" w:color="auto"/>
        <w:left w:val="none" w:sz="0" w:space="0" w:color="auto"/>
        <w:bottom w:val="none" w:sz="0" w:space="0" w:color="auto"/>
        <w:right w:val="none" w:sz="0" w:space="0" w:color="auto"/>
      </w:divBdr>
    </w:div>
    <w:div w:id="1275986772">
      <w:bodyDiv w:val="1"/>
      <w:marLeft w:val="0"/>
      <w:marRight w:val="0"/>
      <w:marTop w:val="0"/>
      <w:marBottom w:val="0"/>
      <w:divBdr>
        <w:top w:val="none" w:sz="0" w:space="0" w:color="auto"/>
        <w:left w:val="none" w:sz="0" w:space="0" w:color="auto"/>
        <w:bottom w:val="none" w:sz="0" w:space="0" w:color="auto"/>
        <w:right w:val="none" w:sz="0" w:space="0" w:color="auto"/>
      </w:divBdr>
    </w:div>
    <w:div w:id="1667367841">
      <w:bodyDiv w:val="1"/>
      <w:marLeft w:val="0"/>
      <w:marRight w:val="0"/>
      <w:marTop w:val="0"/>
      <w:marBottom w:val="0"/>
      <w:divBdr>
        <w:top w:val="none" w:sz="0" w:space="0" w:color="auto"/>
        <w:left w:val="none" w:sz="0" w:space="0" w:color="auto"/>
        <w:bottom w:val="none" w:sz="0" w:space="0" w:color="auto"/>
        <w:right w:val="none" w:sz="0" w:space="0" w:color="auto"/>
      </w:divBdr>
    </w:div>
    <w:div w:id="17787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Ann Ferguson</dc:creator>
  <cp:keywords/>
  <dc:description/>
  <cp:lastModifiedBy>Ellen Ann Ferguson</cp:lastModifiedBy>
  <cp:revision>7</cp:revision>
  <dcterms:created xsi:type="dcterms:W3CDTF">2019-09-20T18:14:00Z</dcterms:created>
  <dcterms:modified xsi:type="dcterms:W3CDTF">2019-09-20T20:48:00Z</dcterms:modified>
</cp:coreProperties>
</file>