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77777777" w:rsidR="00B12523" w:rsidRPr="002D472A" w:rsidRDefault="00B12523" w:rsidP="00B12523">
      <w:pPr>
        <w:pStyle w:val="MyNormal"/>
        <w:jc w:val="center"/>
        <w:rPr>
          <w:rFonts w:cs="Arial"/>
          <w:b/>
          <w:sz w:val="28"/>
          <w:szCs w:val="28"/>
        </w:rPr>
      </w:pPr>
      <w:r w:rsidRPr="002D472A">
        <w:rPr>
          <w:rFonts w:cs="Arial"/>
          <w:b/>
          <w:sz w:val="28"/>
          <w:szCs w:val="28"/>
        </w:rPr>
        <w:t>Request for Proposal (RFP)</w:t>
      </w:r>
    </w:p>
    <w:p w14:paraId="4CF89808" w14:textId="3C105874" w:rsidR="00B12523" w:rsidRPr="002D472A" w:rsidRDefault="00B12523" w:rsidP="00B12523">
      <w:pPr>
        <w:pStyle w:val="MyNormal"/>
        <w:jc w:val="center"/>
        <w:rPr>
          <w:rFonts w:cs="Arial"/>
          <w:b/>
          <w:sz w:val="28"/>
          <w:szCs w:val="28"/>
        </w:rPr>
      </w:pPr>
      <w:r w:rsidRPr="002D472A">
        <w:rPr>
          <w:rFonts w:cs="Arial"/>
          <w:b/>
          <w:sz w:val="28"/>
          <w:szCs w:val="28"/>
        </w:rPr>
        <w:t xml:space="preserve">RFP No. </w:t>
      </w:r>
      <w:r w:rsidR="002645F7" w:rsidRPr="002D472A">
        <w:rPr>
          <w:rFonts w:cs="Arial"/>
          <w:b/>
          <w:sz w:val="32"/>
          <w:szCs w:val="32"/>
        </w:rPr>
        <w:t>662663</w:t>
      </w:r>
    </w:p>
    <w:p w14:paraId="77ED5886" w14:textId="6CE47238" w:rsidR="00B12523" w:rsidRPr="002D472A" w:rsidRDefault="008F5E6E" w:rsidP="00B12523">
      <w:pPr>
        <w:pStyle w:val="MyNormal"/>
        <w:jc w:val="center"/>
        <w:rPr>
          <w:rFonts w:cs="Arial"/>
          <w:b/>
          <w:sz w:val="32"/>
          <w:szCs w:val="32"/>
        </w:rPr>
      </w:pPr>
      <w:r w:rsidRPr="002D472A">
        <w:rPr>
          <w:b/>
          <w:sz w:val="32"/>
          <w:szCs w:val="32"/>
        </w:rPr>
        <w:t>Vi</w:t>
      </w:r>
      <w:r w:rsidR="00C338AF" w:rsidRPr="002D472A">
        <w:rPr>
          <w:b/>
          <w:sz w:val="32"/>
          <w:szCs w:val="32"/>
        </w:rPr>
        <w:t>deo Observation System</w:t>
      </w:r>
    </w:p>
    <w:p w14:paraId="676A02EA" w14:textId="77777777" w:rsidR="00B12523" w:rsidRPr="00201DE0" w:rsidRDefault="00B12523" w:rsidP="00B12523">
      <w:pPr>
        <w:pStyle w:val="MyNormal"/>
        <w:jc w:val="left"/>
        <w:rPr>
          <w:rFonts w:cs="Arial"/>
          <w:b/>
          <w:sz w:val="32"/>
          <w:szCs w:val="32"/>
        </w:rPr>
      </w:pPr>
    </w:p>
    <w:p w14:paraId="09841B5B" w14:textId="30A36D3E" w:rsidR="00B12523" w:rsidRPr="002D472A" w:rsidRDefault="00B12523" w:rsidP="12A72A8A">
      <w:pPr>
        <w:pStyle w:val="MyNormal"/>
        <w:tabs>
          <w:tab w:val="clear" w:pos="540"/>
          <w:tab w:val="clear" w:pos="1260"/>
          <w:tab w:val="clear" w:pos="2160"/>
          <w:tab w:val="clear" w:pos="2880"/>
          <w:tab w:val="clear" w:pos="3600"/>
          <w:tab w:val="clear" w:pos="4320"/>
          <w:tab w:val="right" w:pos="5400"/>
          <w:tab w:val="left" w:pos="5760"/>
        </w:tabs>
        <w:rPr>
          <w:rFonts w:cs="Arial"/>
          <w:b/>
          <w:bCs/>
          <w:sz w:val="24"/>
        </w:rPr>
      </w:pPr>
      <w:r w:rsidRPr="00201DE0">
        <w:rPr>
          <w:rFonts w:cs="Arial"/>
          <w:b/>
          <w:sz w:val="24"/>
        </w:rPr>
        <w:tab/>
      </w:r>
      <w:r w:rsidRPr="12A72A8A">
        <w:rPr>
          <w:rFonts w:cs="Arial"/>
          <w:b/>
          <w:bCs/>
          <w:sz w:val="24"/>
        </w:rPr>
        <w:t xml:space="preserve">PROPOSAL RELEASE DATE: </w:t>
      </w:r>
      <w:r w:rsidR="008F5E6E">
        <w:rPr>
          <w:rFonts w:cs="Arial"/>
          <w:b/>
          <w:bCs/>
          <w:sz w:val="24"/>
        </w:rPr>
        <w:tab/>
      </w:r>
      <w:r w:rsidRPr="008F5E6E">
        <w:rPr>
          <w:rFonts w:cs="Arial"/>
          <w:b/>
          <w:bCs/>
          <w:sz w:val="24"/>
        </w:rPr>
        <w:t xml:space="preserve">January </w:t>
      </w:r>
      <w:r w:rsidR="00782A5C" w:rsidRPr="002D472A">
        <w:rPr>
          <w:rFonts w:cs="Arial"/>
          <w:b/>
          <w:bCs/>
          <w:sz w:val="24"/>
        </w:rPr>
        <w:t>1</w:t>
      </w:r>
      <w:r w:rsidR="002D472A" w:rsidRPr="002D472A">
        <w:rPr>
          <w:rFonts w:cs="Arial"/>
          <w:b/>
          <w:bCs/>
          <w:sz w:val="24"/>
        </w:rPr>
        <w:t>2</w:t>
      </w:r>
      <w:r w:rsidRPr="002D472A">
        <w:rPr>
          <w:rFonts w:cs="Arial"/>
          <w:b/>
          <w:bCs/>
          <w:sz w:val="24"/>
        </w:rPr>
        <w:t>, 2018</w:t>
      </w:r>
      <w:r w:rsidRPr="002D472A">
        <w:rPr>
          <w:rFonts w:cs="Arial"/>
          <w:b/>
          <w:sz w:val="24"/>
        </w:rPr>
        <w:tab/>
      </w:r>
    </w:p>
    <w:p w14:paraId="29A1A37C" w14:textId="13D0A48B" w:rsidR="00B12523" w:rsidRPr="002D472A"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D472A">
        <w:rPr>
          <w:rFonts w:cs="Arial"/>
          <w:b/>
          <w:sz w:val="24"/>
        </w:rPr>
        <w:tab/>
      </w:r>
      <w:r w:rsidRPr="002D472A">
        <w:rPr>
          <w:rFonts w:cs="Arial"/>
          <w:b/>
          <w:sz w:val="24"/>
        </w:rPr>
        <w:tab/>
      </w:r>
      <w:r w:rsidRPr="002D472A">
        <w:rPr>
          <w:rFonts w:cs="Arial"/>
          <w:b/>
          <w:sz w:val="24"/>
        </w:rPr>
        <w:tab/>
      </w:r>
      <w:r w:rsidRPr="002D472A">
        <w:rPr>
          <w:rFonts w:cs="Arial"/>
          <w:b/>
          <w:sz w:val="24"/>
        </w:rPr>
        <w:tab/>
      </w:r>
    </w:p>
    <w:p w14:paraId="0EA48142" w14:textId="36BA5AEB" w:rsidR="0063517B" w:rsidRDefault="00B12523" w:rsidP="12A72A8A">
      <w:pPr>
        <w:pStyle w:val="MyNormal"/>
        <w:tabs>
          <w:tab w:val="clear" w:pos="540"/>
          <w:tab w:val="clear" w:pos="1260"/>
          <w:tab w:val="clear" w:pos="2160"/>
          <w:tab w:val="clear" w:pos="2880"/>
          <w:tab w:val="clear" w:pos="3600"/>
          <w:tab w:val="clear" w:pos="4320"/>
          <w:tab w:val="right" w:pos="5400"/>
          <w:tab w:val="left" w:pos="5760"/>
        </w:tabs>
        <w:rPr>
          <w:rFonts w:cs="Arial"/>
          <w:b/>
          <w:bCs/>
          <w:color w:val="76923C" w:themeColor="accent3" w:themeShade="BF"/>
          <w:sz w:val="24"/>
        </w:rPr>
      </w:pPr>
      <w:r w:rsidRPr="002D472A">
        <w:rPr>
          <w:rFonts w:cs="Arial"/>
          <w:b/>
          <w:sz w:val="24"/>
        </w:rPr>
        <w:tab/>
      </w:r>
      <w:r w:rsidRPr="002D472A">
        <w:rPr>
          <w:rFonts w:cs="Arial"/>
          <w:b/>
          <w:bCs/>
          <w:sz w:val="24"/>
        </w:rPr>
        <w:t xml:space="preserve">PROPOSAL DUE DATE: </w:t>
      </w:r>
      <w:r w:rsidR="008F5E6E" w:rsidRPr="002D472A">
        <w:rPr>
          <w:rFonts w:cs="Arial"/>
          <w:b/>
          <w:bCs/>
          <w:sz w:val="24"/>
        </w:rPr>
        <w:tab/>
      </w:r>
      <w:r w:rsidRPr="002D472A">
        <w:rPr>
          <w:rFonts w:cs="Arial"/>
          <w:b/>
          <w:bCs/>
          <w:sz w:val="24"/>
        </w:rPr>
        <w:t>January 3</w:t>
      </w:r>
      <w:r w:rsidR="008F5E6E" w:rsidRPr="002D472A">
        <w:rPr>
          <w:rFonts w:cs="Arial"/>
          <w:b/>
          <w:bCs/>
          <w:sz w:val="24"/>
        </w:rPr>
        <w:t>0</w:t>
      </w:r>
      <w:r w:rsidRPr="002D472A">
        <w:rPr>
          <w:rFonts w:cs="Arial"/>
          <w:b/>
          <w:bCs/>
          <w:sz w:val="24"/>
        </w:rPr>
        <w:t>,</w:t>
      </w:r>
      <w:r w:rsidRPr="008F5E6E">
        <w:rPr>
          <w:rFonts w:cs="Arial"/>
          <w:b/>
          <w:bCs/>
          <w:sz w:val="24"/>
        </w:rPr>
        <w:t xml:space="preserve"> 2018</w:t>
      </w:r>
      <w:r w:rsidRPr="001A593A">
        <w:rPr>
          <w:rFonts w:cs="Arial"/>
          <w:b/>
          <w:sz w:val="24"/>
        </w:rPr>
        <w:tab/>
      </w:r>
    </w:p>
    <w:p w14:paraId="3D4B5F6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5851C82"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1EA38BD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0339283B"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Administration Bldg, Rm 321</w:t>
      </w:r>
    </w:p>
    <w:p w14:paraId="42C9007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4242622" w:rsidR="007E06D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3B21A75C" w14:textId="77777777" w:rsidR="00D46172" w:rsidRDefault="00D46172"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8746C5C"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56DDA51" w14:textId="77777777"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5E53276F" w14:textId="08461FAA" w:rsidR="00BD6886" w:rsidRDefault="00BD688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053965F9" w14:textId="6AC6FD5D" w:rsidR="00BD6886" w:rsidRDefault="00BD688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6EF2C6C7" w14:textId="07B2729A" w:rsidR="00C20B0E" w:rsidRDefault="00C20B0E"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63E32CA0" w14:textId="77777777" w:rsidR="00C20B0E" w:rsidRDefault="00C20B0E"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5A253C" w:rsidRDefault="009045EE" w:rsidP="00F6113E">
      <w:pPr>
        <w:spacing w:after="0" w:line="240" w:lineRule="auto"/>
        <w:ind w:left="540" w:hanging="540"/>
        <w:jc w:val="both"/>
        <w:rPr>
          <w:rFonts w:ascii="Arial" w:eastAsia="Times New Roman" w:hAnsi="Arial" w:cs="Arial"/>
          <w:b/>
        </w:rPr>
      </w:pPr>
      <w:r w:rsidRPr="005A253C">
        <w:rPr>
          <w:rFonts w:ascii="Arial" w:eastAsia="Times New Roman" w:hAnsi="Arial" w:cs="Arial"/>
          <w:b/>
        </w:rPr>
        <w:lastRenderedPageBreak/>
        <w:t>1.</w:t>
      </w:r>
      <w:r w:rsidRPr="005A253C">
        <w:rPr>
          <w:rFonts w:ascii="Arial" w:eastAsia="Times New Roman" w:hAnsi="Arial" w:cs="Arial"/>
        </w:rPr>
        <w:t xml:space="preserve"> </w:t>
      </w:r>
      <w:r w:rsidRPr="005A253C">
        <w:rPr>
          <w:rFonts w:ascii="Arial" w:eastAsia="Times New Roman" w:hAnsi="Arial" w:cs="Arial"/>
        </w:rPr>
        <w:tab/>
      </w:r>
      <w:r w:rsidR="003263CC" w:rsidRPr="005A253C">
        <w:rPr>
          <w:rFonts w:ascii="Arial" w:eastAsia="Times New Roman" w:hAnsi="Arial" w:cs="Arial"/>
          <w:b/>
        </w:rPr>
        <w:t>DESCRIPTION AND O</w:t>
      </w:r>
      <w:r w:rsidRPr="005A253C">
        <w:rPr>
          <w:rFonts w:ascii="Arial" w:eastAsia="Times New Roman" w:hAnsi="Arial" w:cs="Arial"/>
          <w:b/>
        </w:rPr>
        <w:t>VERVIEW OF RFP</w:t>
      </w:r>
    </w:p>
    <w:p w14:paraId="12C83ECE" w14:textId="2203E98F" w:rsidR="007001C4" w:rsidRPr="005A253C" w:rsidRDefault="00572BB1" w:rsidP="12A72A8A">
      <w:pPr>
        <w:spacing w:after="0" w:line="240" w:lineRule="auto"/>
        <w:ind w:left="540" w:hanging="540"/>
        <w:jc w:val="both"/>
        <w:rPr>
          <w:rFonts w:ascii="Arial" w:eastAsia="Times New Roman" w:hAnsi="Arial" w:cs="Arial"/>
        </w:rPr>
      </w:pPr>
      <w:r w:rsidRPr="005A253C">
        <w:rPr>
          <w:rFonts w:ascii="Arial" w:eastAsia="Times New Roman" w:hAnsi="Arial" w:cs="Arial"/>
          <w:b/>
        </w:rPr>
        <w:tab/>
      </w:r>
      <w:r w:rsidR="007001C4" w:rsidRPr="005A253C">
        <w:rPr>
          <w:rFonts w:ascii="Arial" w:eastAsia="Times New Roman" w:hAnsi="Arial" w:cs="Arial"/>
        </w:rPr>
        <w:t>The University of Arkansas, Fayetteville (UAF) is seeking Proposals from qualified and reputable vendors</w:t>
      </w:r>
      <w:r w:rsidR="005A253C" w:rsidRPr="005A253C">
        <w:rPr>
          <w:rFonts w:ascii="Arial" w:eastAsia="Times New Roman" w:hAnsi="Arial" w:cs="Arial"/>
        </w:rPr>
        <w:t>:</w:t>
      </w:r>
      <w:r w:rsidR="007001C4" w:rsidRPr="005A253C">
        <w:rPr>
          <w:rFonts w:ascii="Arial" w:eastAsia="Times New Roman" w:hAnsi="Arial" w:cs="Arial"/>
        </w:rPr>
        <w:t xml:space="preserve"> </w:t>
      </w:r>
    </w:p>
    <w:p w14:paraId="3376B963" w14:textId="7AA7599D" w:rsidR="007001C4" w:rsidRPr="005A253C" w:rsidRDefault="005A253C" w:rsidP="12A72A8A">
      <w:pPr>
        <w:pStyle w:val="ListParagraph"/>
        <w:numPr>
          <w:ilvl w:val="0"/>
          <w:numId w:val="1"/>
        </w:numPr>
        <w:jc w:val="both"/>
        <w:rPr>
          <w:sz w:val="22"/>
          <w:szCs w:val="22"/>
        </w:rPr>
      </w:pPr>
      <w:r w:rsidRPr="005A253C">
        <w:rPr>
          <w:rFonts w:ascii="Arial" w:hAnsi="Arial" w:cs="Arial"/>
          <w:sz w:val="22"/>
          <w:szCs w:val="22"/>
        </w:rPr>
        <w:t>T</w:t>
      </w:r>
      <w:r w:rsidR="007001C4" w:rsidRPr="005A253C">
        <w:rPr>
          <w:rFonts w:ascii="Arial" w:hAnsi="Arial" w:cs="Arial"/>
          <w:sz w:val="22"/>
          <w:szCs w:val="22"/>
        </w:rPr>
        <w:t xml:space="preserve">o </w:t>
      </w:r>
      <w:r w:rsidR="12A72A8A" w:rsidRPr="005A253C">
        <w:rPr>
          <w:rFonts w:ascii="Arial" w:hAnsi="Arial" w:cs="Arial"/>
          <w:sz w:val="22"/>
          <w:szCs w:val="22"/>
        </w:rPr>
        <w:t xml:space="preserve">purchase (including configuration and installation) a video observation system connected to a web portal with advanced security controls including, but not limited to, HIPAA compliant infrastructure, advanced security profiles for individual users and for groups of users, and in-room physical controls (i.e., buttons or switches) for privacy and start/stop recording abilities; </w:t>
      </w:r>
    </w:p>
    <w:p w14:paraId="702C3131" w14:textId="7528DCFF" w:rsidR="007001C4" w:rsidRPr="005A253C" w:rsidRDefault="12A72A8A" w:rsidP="12A72A8A">
      <w:pPr>
        <w:pStyle w:val="ListParagraph"/>
        <w:numPr>
          <w:ilvl w:val="0"/>
          <w:numId w:val="1"/>
        </w:numPr>
        <w:jc w:val="both"/>
        <w:rPr>
          <w:sz w:val="22"/>
          <w:szCs w:val="22"/>
        </w:rPr>
      </w:pPr>
      <w:r w:rsidRPr="005A253C">
        <w:rPr>
          <w:rFonts w:ascii="Arial" w:hAnsi="Arial" w:cs="Arial"/>
          <w:sz w:val="22"/>
          <w:szCs w:val="22"/>
        </w:rPr>
        <w:t>To purchase off-site video observation solutions through mobile devices</w:t>
      </w:r>
    </w:p>
    <w:p w14:paraId="22841F8B" w14:textId="36027255" w:rsidR="007001C4" w:rsidRPr="005A253C" w:rsidRDefault="12A72A8A" w:rsidP="12A72A8A">
      <w:pPr>
        <w:pStyle w:val="ListParagraph"/>
        <w:numPr>
          <w:ilvl w:val="0"/>
          <w:numId w:val="1"/>
        </w:numPr>
        <w:jc w:val="both"/>
        <w:rPr>
          <w:sz w:val="22"/>
          <w:szCs w:val="22"/>
        </w:rPr>
      </w:pPr>
      <w:r w:rsidRPr="005A253C">
        <w:rPr>
          <w:rFonts w:ascii="Arial" w:hAnsi="Arial" w:cs="Arial"/>
          <w:sz w:val="22"/>
          <w:szCs w:val="22"/>
        </w:rPr>
        <w:t xml:space="preserve">To </w:t>
      </w:r>
      <w:r w:rsidR="007001C4" w:rsidRPr="005A253C">
        <w:rPr>
          <w:rFonts w:ascii="Arial" w:hAnsi="Arial" w:cs="Arial"/>
          <w:sz w:val="22"/>
          <w:szCs w:val="22"/>
        </w:rPr>
        <w:t>establish a renewable annual agreement for help desk and portal support.</w:t>
      </w:r>
    </w:p>
    <w:p w14:paraId="41BAD7C9" w14:textId="77777777" w:rsidR="007001C4" w:rsidRPr="005A253C" w:rsidRDefault="007001C4" w:rsidP="12A72A8A">
      <w:pPr>
        <w:spacing w:after="0" w:line="240" w:lineRule="auto"/>
        <w:ind w:left="540" w:hanging="540"/>
        <w:jc w:val="both"/>
        <w:rPr>
          <w:rFonts w:ascii="Arial" w:eastAsia="Times New Roman" w:hAnsi="Arial" w:cs="Arial"/>
        </w:rPr>
      </w:pPr>
    </w:p>
    <w:p w14:paraId="37F50E04" w14:textId="34ADADD6" w:rsidR="007001C4" w:rsidRPr="005A253C" w:rsidRDefault="007001C4" w:rsidP="12A72A8A">
      <w:pPr>
        <w:spacing w:after="0" w:line="240" w:lineRule="auto"/>
        <w:ind w:left="540" w:hanging="540"/>
        <w:jc w:val="both"/>
        <w:rPr>
          <w:rFonts w:ascii="Arial" w:eastAsia="Times New Roman" w:hAnsi="Arial" w:cs="Arial"/>
        </w:rPr>
      </w:pPr>
      <w:r w:rsidRPr="005A253C">
        <w:rPr>
          <w:rFonts w:ascii="Arial" w:eastAsia="Times New Roman" w:hAnsi="Arial" w:cs="Arial"/>
        </w:rPr>
        <w:tab/>
        <w:t xml:space="preserve">UAF is seeking to award a purchase agreement and term contract for an advanced security video observation unit to the vendor that can provide the best overall security and value to the University. This value will be determined by UAF based on the overall competence, compliance, format and presentation of each RFP response and in-person presentation, as necessary. Respondents may submit a proposal for all the services entailed in this RFP or may submit a proposal for a specific service identified in this RFP. Note also that the award </w:t>
      </w:r>
      <w:r w:rsidRPr="005A253C">
        <w:rPr>
          <w:rFonts w:ascii="Arial" w:eastAsia="Times New Roman" w:hAnsi="Arial" w:cs="Arial"/>
          <w:i/>
          <w:iCs/>
        </w:rPr>
        <w:t>may</w:t>
      </w:r>
      <w:r w:rsidRPr="005A253C">
        <w:rPr>
          <w:rFonts w:ascii="Arial" w:eastAsia="Times New Roman" w:hAnsi="Arial" w:cs="Arial"/>
        </w:rPr>
        <w:t xml:space="preserve"> be split between vendors for each of the services for which bidding is requested.</w:t>
      </w:r>
    </w:p>
    <w:p w14:paraId="4F277AAE" w14:textId="77777777" w:rsidR="007001C4" w:rsidRPr="005A253C" w:rsidRDefault="007001C4" w:rsidP="007001C4">
      <w:pPr>
        <w:spacing w:after="0" w:line="240" w:lineRule="auto"/>
        <w:ind w:left="540"/>
        <w:jc w:val="both"/>
        <w:rPr>
          <w:rFonts w:ascii="Arial" w:eastAsia="Times New Roman" w:hAnsi="Arial" w:cs="Arial"/>
        </w:rPr>
      </w:pPr>
    </w:p>
    <w:p w14:paraId="389A4D23" w14:textId="77777777" w:rsidR="007001C4" w:rsidRPr="005A253C" w:rsidRDefault="007001C4" w:rsidP="007001C4">
      <w:pPr>
        <w:spacing w:after="0" w:line="240" w:lineRule="auto"/>
        <w:ind w:left="540"/>
        <w:jc w:val="both"/>
        <w:rPr>
          <w:rFonts w:ascii="Arial" w:eastAsia="Times New Roman" w:hAnsi="Arial" w:cs="Arial"/>
        </w:rPr>
      </w:pPr>
      <w:r w:rsidRPr="005A253C">
        <w:rPr>
          <w:rFonts w:ascii="Arial" w:eastAsia="Times New Roman" w:hAnsi="Arial" w:cs="Arial"/>
        </w:rPr>
        <w:t xml:space="preserve">A vendor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128E0F16" w14:textId="77777777" w:rsidR="007001C4" w:rsidRPr="005A253C" w:rsidRDefault="007001C4" w:rsidP="007001C4">
      <w:pPr>
        <w:spacing w:after="0" w:line="240" w:lineRule="auto"/>
        <w:ind w:left="540"/>
        <w:jc w:val="both"/>
        <w:rPr>
          <w:rFonts w:ascii="Arial" w:eastAsia="Times New Roman" w:hAnsi="Arial" w:cs="Arial"/>
        </w:rPr>
      </w:pPr>
    </w:p>
    <w:p w14:paraId="6EE56A86" w14:textId="77777777" w:rsidR="007001C4" w:rsidRPr="005A253C" w:rsidRDefault="007001C4" w:rsidP="007001C4">
      <w:pPr>
        <w:spacing w:after="0" w:line="240" w:lineRule="auto"/>
        <w:ind w:left="540"/>
        <w:jc w:val="both"/>
        <w:rPr>
          <w:rFonts w:ascii="Arial" w:eastAsia="Times New Roman" w:hAnsi="Arial" w:cs="Arial"/>
          <w:b/>
        </w:rPr>
      </w:pPr>
      <w:r w:rsidRPr="005A253C">
        <w:rPr>
          <w:rFonts w:ascii="Arial" w:eastAsia="Times New Roman" w:hAnsi="Arial" w:cs="Arial"/>
          <w:b/>
        </w:rPr>
        <w:t>UAF expects to achieve the following goals (at minimum) through the selected vendor:</w:t>
      </w:r>
    </w:p>
    <w:p w14:paraId="723484F9" w14:textId="77777777" w:rsidR="007001C4" w:rsidRPr="00635C28" w:rsidRDefault="007001C4" w:rsidP="00595A4F">
      <w:pPr>
        <w:spacing w:after="0" w:line="240" w:lineRule="auto"/>
        <w:ind w:left="540"/>
        <w:rPr>
          <w:rFonts w:ascii="Arial" w:eastAsia="Times New Roman" w:hAnsi="Arial" w:cs="Arial"/>
          <w:color w:val="FF0000"/>
        </w:rPr>
      </w:pPr>
    </w:p>
    <w:p w14:paraId="63DE2CAE" w14:textId="0443CFA4" w:rsidR="007001C4" w:rsidRPr="00595A4F" w:rsidRDefault="12A72A8A" w:rsidP="00595A4F">
      <w:pPr>
        <w:pStyle w:val="ListParagraph"/>
        <w:numPr>
          <w:ilvl w:val="0"/>
          <w:numId w:val="2"/>
        </w:numPr>
        <w:tabs>
          <w:tab w:val="left" w:pos="990"/>
        </w:tabs>
        <w:rPr>
          <w:sz w:val="22"/>
          <w:szCs w:val="22"/>
        </w:rPr>
      </w:pPr>
      <w:r w:rsidRPr="00595A4F">
        <w:rPr>
          <w:rFonts w:ascii="Arial" w:hAnsi="Arial" w:cs="Arial"/>
          <w:sz w:val="22"/>
          <w:szCs w:val="22"/>
        </w:rPr>
        <w:t>Obtain cameras, licenses (mobile and other), web-based portal, help-desk support to be provided by a qualified vendor.</w:t>
      </w:r>
    </w:p>
    <w:p w14:paraId="5D650286" w14:textId="74AF243E" w:rsidR="007001C4" w:rsidRPr="00595A4F" w:rsidRDefault="007001C4" w:rsidP="00595A4F">
      <w:pPr>
        <w:pStyle w:val="ListParagraph"/>
        <w:numPr>
          <w:ilvl w:val="0"/>
          <w:numId w:val="2"/>
        </w:numPr>
        <w:rPr>
          <w:sz w:val="22"/>
          <w:szCs w:val="22"/>
        </w:rPr>
      </w:pPr>
      <w:r w:rsidRPr="00595A4F">
        <w:rPr>
          <w:rFonts w:ascii="Arial" w:hAnsi="Arial" w:cs="Arial"/>
          <w:sz w:val="22"/>
          <w:szCs w:val="22"/>
        </w:rPr>
        <w:t>Maintain accountability and desire to work together to form a mutually beneficial long-term collaboration.</w:t>
      </w:r>
    </w:p>
    <w:p w14:paraId="224A6A1B" w14:textId="68C6DED6" w:rsidR="007001C4" w:rsidRPr="00595A4F" w:rsidRDefault="007001C4" w:rsidP="00595A4F">
      <w:pPr>
        <w:pStyle w:val="ListParagraph"/>
        <w:numPr>
          <w:ilvl w:val="0"/>
          <w:numId w:val="2"/>
        </w:numPr>
        <w:rPr>
          <w:sz w:val="22"/>
          <w:szCs w:val="22"/>
        </w:rPr>
      </w:pPr>
      <w:r w:rsidRPr="00595A4F">
        <w:rPr>
          <w:rFonts w:ascii="Arial" w:hAnsi="Arial" w:cs="Arial"/>
          <w:sz w:val="22"/>
          <w:szCs w:val="22"/>
        </w:rPr>
        <w:t>Receive communication, troubleshooting, improvement in problem areas</w:t>
      </w:r>
    </w:p>
    <w:p w14:paraId="53D58D87" w14:textId="4004EB81" w:rsidR="007001C4" w:rsidRPr="00595A4F" w:rsidRDefault="007001C4" w:rsidP="00595A4F">
      <w:pPr>
        <w:pStyle w:val="ListParagraph"/>
        <w:numPr>
          <w:ilvl w:val="0"/>
          <w:numId w:val="2"/>
        </w:numPr>
        <w:rPr>
          <w:sz w:val="22"/>
          <w:szCs w:val="22"/>
        </w:rPr>
      </w:pPr>
      <w:r w:rsidRPr="00595A4F">
        <w:rPr>
          <w:rFonts w:ascii="Arial" w:hAnsi="Arial" w:cs="Arial"/>
          <w:sz w:val="22"/>
          <w:szCs w:val="22"/>
        </w:rPr>
        <w:t>Achieve cost containment by carrying out a risk-based approach that finds the proper balance in service and cost.</w:t>
      </w:r>
    </w:p>
    <w:p w14:paraId="3FB41A10" w14:textId="77777777" w:rsidR="00FD49A9" w:rsidRPr="00B12F00" w:rsidRDefault="00FD49A9" w:rsidP="00F6113E">
      <w:pPr>
        <w:spacing w:after="0" w:line="240" w:lineRule="auto"/>
        <w:ind w:left="540" w:hanging="540"/>
        <w:jc w:val="both"/>
        <w:rPr>
          <w:rFonts w:ascii="Arial" w:eastAsia="Times New Roman" w:hAnsi="Arial" w:cs="Arial"/>
        </w:rPr>
      </w:pPr>
    </w:p>
    <w:p w14:paraId="4627271F" w14:textId="77777777" w:rsidR="00B36388" w:rsidRDefault="009045EE" w:rsidP="00B36388">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14:paraId="3A2D78E9" w14:textId="4CF74BE3" w:rsidR="00CA27C1" w:rsidRPr="00B36388" w:rsidRDefault="00CA27C1" w:rsidP="00B36388">
      <w:pPr>
        <w:spacing w:after="0" w:line="240" w:lineRule="auto"/>
        <w:ind w:left="540"/>
        <w:jc w:val="both"/>
        <w:rPr>
          <w:rFonts w:ascii="Arial" w:eastAsia="Times New Roman" w:hAnsi="Arial" w:cs="Arial"/>
          <w:b/>
        </w:rPr>
      </w:pPr>
      <w:r w:rsidRPr="00595A4F">
        <w:rPr>
          <w:rFonts w:ascii="Arial" w:hAnsi="Arial" w:cs="Arial"/>
        </w:rPr>
        <w:t xml:space="preserve">The University is issuing this Request for Proposal (“RFP”) to solicit proposals for purchase of cameras, licenses, accompanying button accessories, and web-based portal, as well as configuration, installation, mobile observation solutions, and an annual contract </w:t>
      </w:r>
      <w:r w:rsidR="00572BB1" w:rsidRPr="00595A4F">
        <w:rPr>
          <w:rFonts w:ascii="Arial" w:hAnsi="Arial" w:cs="Arial"/>
        </w:rPr>
        <w:t>for support services provided by a qualified vendor to assist the University in meeting its need for HIPAA compliant web based video observation and in-room video control which are compliant with HIPAA laws and regulations for information technology access and data security (</w:t>
      </w:r>
      <w:r w:rsidR="00595A4F" w:rsidRPr="00595A4F">
        <w:rPr>
          <w:rFonts w:ascii="Arial" w:hAnsi="Arial" w:cs="Arial"/>
        </w:rPr>
        <w:t>i</w:t>
      </w:r>
      <w:r w:rsidR="00572BB1" w:rsidRPr="00595A4F">
        <w:rPr>
          <w:rFonts w:ascii="Arial" w:hAnsi="Arial" w:cs="Arial"/>
        </w:rPr>
        <w:t xml:space="preserve">.e., </w:t>
      </w:r>
      <w:r w:rsidR="12A72A8A" w:rsidRPr="00595A4F">
        <w:rPr>
          <w:rFonts w:ascii="Arial" w:eastAsia="Helvetica" w:hAnsi="Arial" w:cs="Arial"/>
        </w:rPr>
        <w:t>Health Insurance Portability and Accountability Act of 1996 (HIPAA) including HIPAA privacy rule and HIPAA security rule</w:t>
      </w:r>
      <w:r w:rsidR="00595A4F" w:rsidRPr="00595A4F">
        <w:rPr>
          <w:rFonts w:eastAsia="Helvetica" w:cs="Arial"/>
        </w:rPr>
        <w:t>)</w:t>
      </w:r>
      <w:r w:rsidR="12A72A8A" w:rsidRPr="00595A4F">
        <w:rPr>
          <w:rFonts w:ascii="Arial" w:eastAsia="Helvetica" w:hAnsi="Arial" w:cs="Arial"/>
        </w:rPr>
        <w:t xml:space="preserve">. HIPAA compliance must be maintained on all company-side, server-side infrastructure and web-based portal </w:t>
      </w:r>
      <w:r w:rsidR="00635E3E" w:rsidRPr="00595A4F">
        <w:rPr>
          <w:rFonts w:ascii="Arial" w:eastAsia="Helvetica" w:hAnsi="Arial" w:cs="Arial"/>
        </w:rPr>
        <w:t>infrastructure</w:t>
      </w:r>
      <w:r w:rsidR="12A72A8A" w:rsidRPr="00595A4F">
        <w:rPr>
          <w:rFonts w:ascii="Arial" w:eastAsia="Helvetica" w:hAnsi="Arial" w:cs="Arial"/>
        </w:rPr>
        <w:t>.</w:t>
      </w:r>
    </w:p>
    <w:p w14:paraId="243C34D7" w14:textId="0D970B73" w:rsidR="00EB3B15" w:rsidRPr="0031642E" w:rsidRDefault="00EB3B15" w:rsidP="00735295">
      <w:pPr>
        <w:pStyle w:val="MyNormal"/>
        <w:ind w:left="990"/>
        <w:rPr>
          <w:rFonts w:cs="Arial"/>
          <w:color w:val="FF0000"/>
          <w:szCs w:val="22"/>
        </w:rPr>
      </w:pPr>
    </w:p>
    <w:p w14:paraId="6A54BEC4" w14:textId="5BC6FB4B"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436D9ED1" w14:textId="77777777" w:rsidR="00D94E87" w:rsidRDefault="00572BB1" w:rsidP="00D94E87">
      <w:pPr>
        <w:pStyle w:val="MyNormal"/>
        <w:ind w:left="1260" w:hanging="1260"/>
        <w:rPr>
          <w:rFonts w:cs="Arial"/>
          <w:szCs w:val="22"/>
        </w:rPr>
      </w:pPr>
      <w:r w:rsidRPr="00B12F00">
        <w:rPr>
          <w:rFonts w:cs="Arial"/>
          <w:szCs w:val="22"/>
        </w:rPr>
        <w:tab/>
      </w:r>
      <w:r w:rsidR="00D94E87" w:rsidRPr="00B12F00">
        <w:rPr>
          <w:rFonts w:cs="Arial"/>
          <w:szCs w:val="22"/>
        </w:rPr>
        <w:t>Respondents must provide detailed/itemized pricing for each individual component, and/or</w:t>
      </w:r>
      <w:r w:rsidR="00D94E87">
        <w:rPr>
          <w:rFonts w:cs="Arial"/>
          <w:szCs w:val="22"/>
        </w:rPr>
        <w:t xml:space="preserve"> the</w:t>
      </w:r>
    </w:p>
    <w:p w14:paraId="5F72955C" w14:textId="77777777" w:rsidR="00D94E87" w:rsidRPr="00E92705" w:rsidRDefault="00D94E87" w:rsidP="12A72A8A">
      <w:pPr>
        <w:pStyle w:val="MyNormal"/>
        <w:ind w:left="1260" w:hanging="1260"/>
        <w:rPr>
          <w:rFonts w:cs="Arial"/>
          <w:b/>
        </w:rPr>
      </w:pPr>
      <w:r>
        <w:rPr>
          <w:rFonts w:cs="Arial"/>
          <w:szCs w:val="22"/>
        </w:rPr>
        <w:tab/>
      </w:r>
      <w:r w:rsidRPr="12A72A8A">
        <w:rPr>
          <w:rFonts w:cs="Arial"/>
        </w:rPr>
        <w:t xml:space="preserve">overall system, as listed on the Official Bid Price Sheet provided within this RFP document </w:t>
      </w:r>
      <w:r w:rsidRPr="00E92705">
        <w:rPr>
          <w:rFonts w:cs="Arial"/>
          <w:b/>
        </w:rPr>
        <w:t>(see</w:t>
      </w:r>
    </w:p>
    <w:p w14:paraId="49D8D7AB" w14:textId="77777777" w:rsidR="00D94E87" w:rsidRDefault="00D94E87" w:rsidP="12A72A8A">
      <w:pPr>
        <w:pStyle w:val="MyNormal"/>
        <w:ind w:left="1260" w:hanging="1260"/>
        <w:rPr>
          <w:rFonts w:cs="Arial"/>
        </w:rPr>
      </w:pPr>
      <w:r w:rsidRPr="00E92705">
        <w:rPr>
          <w:rFonts w:cs="Arial"/>
          <w:b/>
          <w:szCs w:val="22"/>
        </w:rPr>
        <w:tab/>
      </w:r>
      <w:r w:rsidRPr="00E92705">
        <w:rPr>
          <w:rFonts w:cs="Arial"/>
          <w:b/>
        </w:rPr>
        <w:t xml:space="preserve">Appendix II).  </w:t>
      </w:r>
      <w:r w:rsidRPr="12A72A8A">
        <w:rPr>
          <w:rFonts w:cs="Arial"/>
        </w:rPr>
        <w:t>If pricing is dependent on any assumptions that are not specifically stated on the</w:t>
      </w:r>
    </w:p>
    <w:p w14:paraId="1ED68E85" w14:textId="77777777" w:rsidR="00D94E87" w:rsidRDefault="00D94E87" w:rsidP="00D94E87">
      <w:pPr>
        <w:pStyle w:val="MyNormal"/>
        <w:ind w:left="1260" w:hanging="1260"/>
        <w:rPr>
          <w:rFonts w:cs="Arial"/>
          <w:szCs w:val="22"/>
        </w:rPr>
      </w:pPr>
      <w:r>
        <w:rPr>
          <w:rFonts w:cs="Arial"/>
          <w:szCs w:val="22"/>
        </w:rPr>
        <w:tab/>
      </w:r>
      <w:r w:rsidRPr="00B12F00">
        <w:rPr>
          <w:rFonts w:cs="Arial"/>
          <w:szCs w:val="22"/>
        </w:rPr>
        <w:t>Official Price Sheet, please list those assumptions</w:t>
      </w:r>
      <w:r>
        <w:rPr>
          <w:rFonts w:cs="Arial"/>
          <w:szCs w:val="22"/>
        </w:rPr>
        <w:t xml:space="preserve"> </w:t>
      </w:r>
      <w:r w:rsidRPr="00B12F00">
        <w:rPr>
          <w:rFonts w:cs="Arial"/>
          <w:szCs w:val="22"/>
        </w:rPr>
        <w:t xml:space="preserve">accordingly on </w:t>
      </w:r>
      <w:r>
        <w:rPr>
          <w:rFonts w:cs="Arial"/>
          <w:szCs w:val="22"/>
        </w:rPr>
        <w:t>a separate spreadsheet and show</w:t>
      </w:r>
    </w:p>
    <w:p w14:paraId="28263E2A" w14:textId="77777777" w:rsidR="00D94E87" w:rsidRDefault="00D94E87" w:rsidP="00D94E87">
      <w:pPr>
        <w:pStyle w:val="MyNormal"/>
        <w:ind w:left="1260" w:hanging="1260"/>
        <w:rPr>
          <w:rFonts w:cs="Arial"/>
          <w:szCs w:val="22"/>
        </w:rPr>
      </w:pPr>
      <w:r>
        <w:rPr>
          <w:rFonts w:cs="Arial"/>
          <w:szCs w:val="22"/>
        </w:rPr>
        <w:tab/>
      </w:r>
      <w:r w:rsidRPr="00B12F00">
        <w:rPr>
          <w:rFonts w:cs="Arial"/>
          <w:szCs w:val="22"/>
        </w:rPr>
        <w:t>detailed pricing.  Any additional pricing</w:t>
      </w:r>
      <w:r>
        <w:rPr>
          <w:rFonts w:cs="Arial"/>
          <w:szCs w:val="22"/>
        </w:rPr>
        <w:t xml:space="preserve"> </w:t>
      </w:r>
      <w:r w:rsidRPr="00B12F00">
        <w:rPr>
          <w:rFonts w:cs="Arial"/>
          <w:szCs w:val="22"/>
        </w:rPr>
        <w:t xml:space="preserve">lists should remain attached </w:t>
      </w:r>
      <w:r>
        <w:rPr>
          <w:rFonts w:cs="Arial"/>
          <w:szCs w:val="22"/>
        </w:rPr>
        <w:t>to the Official Price Sheet for</w:t>
      </w:r>
    </w:p>
    <w:p w14:paraId="5E2B8D6C" w14:textId="1F24607A" w:rsidR="00D94E87" w:rsidRDefault="00D94E87" w:rsidP="12A72A8A">
      <w:pPr>
        <w:pStyle w:val="MyNormal"/>
        <w:ind w:left="1260" w:hanging="1260"/>
        <w:rPr>
          <w:rFonts w:cs="Arial"/>
        </w:rPr>
      </w:pPr>
      <w:r>
        <w:rPr>
          <w:rFonts w:cs="Arial"/>
          <w:szCs w:val="22"/>
        </w:rPr>
        <w:tab/>
      </w:r>
      <w:r w:rsidRPr="12A72A8A">
        <w:rPr>
          <w:rFonts w:cs="Arial"/>
        </w:rPr>
        <w:t xml:space="preserve">purposes of accurate evaluation. Pricing must be valid for </w:t>
      </w:r>
      <w:r w:rsidRPr="00E92705">
        <w:rPr>
          <w:rFonts w:cs="Arial"/>
          <w:b/>
        </w:rPr>
        <w:t>180 days</w:t>
      </w:r>
      <w:r w:rsidRPr="00E92705">
        <w:rPr>
          <w:rFonts w:cs="Arial"/>
        </w:rPr>
        <w:t xml:space="preserve"> </w:t>
      </w:r>
      <w:r w:rsidRPr="12A72A8A">
        <w:rPr>
          <w:rFonts w:cs="Arial"/>
        </w:rPr>
        <w:t>following the bid response due</w:t>
      </w:r>
    </w:p>
    <w:p w14:paraId="47DD62F7" w14:textId="77777777" w:rsidR="00D94E87" w:rsidRDefault="00D94E87" w:rsidP="00D94E87">
      <w:pPr>
        <w:pStyle w:val="MyNormal"/>
        <w:ind w:left="1260" w:hanging="1260"/>
        <w:rPr>
          <w:rFonts w:cs="Arial"/>
          <w:szCs w:val="22"/>
        </w:rPr>
      </w:pPr>
      <w:r>
        <w:rPr>
          <w:rFonts w:cs="Arial"/>
          <w:szCs w:val="22"/>
        </w:rPr>
        <w:tab/>
      </w:r>
      <w:r w:rsidRPr="00B12F00">
        <w:rPr>
          <w:rFonts w:cs="Arial"/>
          <w:szCs w:val="22"/>
        </w:rPr>
        <w:t>date and</w:t>
      </w:r>
      <w:r>
        <w:rPr>
          <w:rFonts w:cs="Arial"/>
          <w:szCs w:val="22"/>
        </w:rPr>
        <w:t xml:space="preserve"> </w:t>
      </w:r>
      <w:r w:rsidRPr="00B12F00">
        <w:rPr>
          <w:rFonts w:cs="Arial"/>
          <w:szCs w:val="22"/>
        </w:rPr>
        <w:t>time.</w:t>
      </w:r>
      <w:r>
        <w:rPr>
          <w:rFonts w:cs="Arial"/>
          <w:szCs w:val="22"/>
        </w:rPr>
        <w:t xml:space="preserve"> </w:t>
      </w:r>
      <w:r w:rsidRPr="00B12F00">
        <w:rPr>
          <w:rFonts w:cs="Arial"/>
          <w:szCs w:val="22"/>
        </w:rPr>
        <w:t>The University will not be obligated to pay any costs</w:t>
      </w:r>
      <w:r>
        <w:rPr>
          <w:rFonts w:cs="Arial"/>
          <w:szCs w:val="22"/>
        </w:rPr>
        <w:t xml:space="preserve"> not identified on the Official</w:t>
      </w:r>
    </w:p>
    <w:p w14:paraId="132A8BCE" w14:textId="77777777" w:rsidR="00D94E87" w:rsidRPr="00B12F00" w:rsidRDefault="00D94E87" w:rsidP="00D94E87">
      <w:pPr>
        <w:pStyle w:val="MyNormal"/>
        <w:ind w:left="1260" w:hanging="1260"/>
        <w:rPr>
          <w:rFonts w:cs="Arial"/>
          <w:szCs w:val="22"/>
        </w:rPr>
      </w:pPr>
      <w:r>
        <w:rPr>
          <w:rFonts w:cs="Arial"/>
          <w:szCs w:val="22"/>
        </w:rPr>
        <w:tab/>
      </w:r>
      <w:r w:rsidRPr="00B12F00">
        <w:rPr>
          <w:rFonts w:cs="Arial"/>
          <w:szCs w:val="22"/>
        </w:rPr>
        <w:t>Price</w:t>
      </w:r>
      <w:r>
        <w:rPr>
          <w:rFonts w:cs="Arial"/>
          <w:szCs w:val="22"/>
        </w:rPr>
        <w:t xml:space="preserve"> </w:t>
      </w:r>
      <w:r w:rsidRPr="00B12F00">
        <w:rPr>
          <w:rFonts w:cs="Arial"/>
          <w:szCs w:val="22"/>
        </w:rPr>
        <w:t>Sheet. The respondent must certify that any costs not identified by the respondent, but</w:t>
      </w:r>
    </w:p>
    <w:p w14:paraId="62420ACB" w14:textId="77777777" w:rsidR="00D94E87" w:rsidRDefault="00D94E87" w:rsidP="00D94E87">
      <w:pPr>
        <w:pStyle w:val="MyNormal"/>
        <w:ind w:left="1260" w:hanging="1260"/>
        <w:rPr>
          <w:rFonts w:cs="Arial"/>
          <w:szCs w:val="22"/>
        </w:rPr>
      </w:pPr>
      <w:r w:rsidRPr="00B12F00">
        <w:rPr>
          <w:rFonts w:cs="Arial"/>
          <w:szCs w:val="22"/>
        </w:rPr>
        <w:tab/>
        <w:t>subsequently incurred in order to achieve successful operation of the service, will be borne</w:t>
      </w:r>
      <w:r>
        <w:rPr>
          <w:rFonts w:cs="Arial"/>
          <w:szCs w:val="22"/>
        </w:rPr>
        <w:t xml:space="preserve"> by the</w:t>
      </w:r>
    </w:p>
    <w:p w14:paraId="5BF8A768" w14:textId="1AA4E6FD" w:rsidR="001A3677" w:rsidRDefault="00D94E87" w:rsidP="00D94E87">
      <w:pPr>
        <w:pStyle w:val="MyNormal"/>
        <w:ind w:left="1260" w:hanging="1260"/>
        <w:jc w:val="left"/>
        <w:rPr>
          <w:rFonts w:cs="Arial"/>
          <w:szCs w:val="22"/>
        </w:rPr>
      </w:pPr>
      <w:r>
        <w:rPr>
          <w:rFonts w:cs="Arial"/>
          <w:szCs w:val="22"/>
        </w:rPr>
        <w:tab/>
      </w:r>
      <w:r w:rsidRPr="00B12F00">
        <w:rPr>
          <w:rFonts w:cs="Arial"/>
          <w:szCs w:val="22"/>
        </w:rPr>
        <w:t>respondent.  Failure to do so may result in rejection of the bid</w:t>
      </w:r>
    </w:p>
    <w:p w14:paraId="17821F26" w14:textId="77777777" w:rsidR="00DA795A" w:rsidRDefault="00DA795A"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p>
    <w:p w14:paraId="17448B54" w14:textId="77777777" w:rsidR="00DA795A" w:rsidRDefault="00DA795A"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p>
    <w:p w14:paraId="540EED62" w14:textId="75F6C731"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lastRenderedPageBreak/>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B37A2F">
        <w:rPr>
          <w:rFonts w:ascii="Arial" w:eastAsia="Times New Roman" w:hAnsi="Arial" w:cs="Arial"/>
          <w:b/>
          <w:noProof/>
        </w:rPr>
        <w:t xml:space="preserve">VENDOR </w:t>
      </w:r>
      <w:r w:rsidR="00E517FE" w:rsidRPr="001A3677">
        <w:rPr>
          <w:rFonts w:ascii="Arial" w:eastAsia="Times New Roman" w:hAnsi="Arial" w:cs="Arial"/>
          <w:b/>
          <w:noProof/>
        </w:rPr>
        <w:t>REFERENCES</w:t>
      </w:r>
    </w:p>
    <w:p w14:paraId="5BB5BE2A" w14:textId="64A1C920" w:rsidR="00E517FE" w:rsidRPr="00B12F00" w:rsidRDefault="00E517FE" w:rsidP="12A72A8A">
      <w:pPr>
        <w:tabs>
          <w:tab w:val="num" w:pos="540"/>
        </w:tabs>
        <w:spacing w:after="0" w:line="240" w:lineRule="auto"/>
        <w:ind w:left="540" w:hanging="540"/>
        <w:outlineLvl w:val="1"/>
        <w:rPr>
          <w:rFonts w:ascii="Arial" w:hAnsi="Arial" w:cs="Arial"/>
          <w:color w:val="76923C" w:themeColor="accent3" w:themeShade="BF"/>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and medical settings,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Pr="00165024">
        <w:rPr>
          <w:rFonts w:ascii="Arial" w:hAnsi="Arial" w:cs="Arial"/>
        </w:rPr>
        <w:t xml:space="preserve">The University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E92705">
        <w:rPr>
          <w:rFonts w:ascii="Arial" w:hAnsi="Arial" w:cs="Arial"/>
          <w:b/>
          <w:bCs/>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2DBE4E56"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RESPONDENTS RESPONSIBILITY TO READ RFP</w:t>
      </w:r>
      <w:r w:rsidR="002B214A">
        <w:rPr>
          <w:rFonts w:ascii="Arial" w:hAnsi="Arial" w:cs="Arial"/>
          <w:b/>
        </w:rPr>
        <w:t xml:space="preserve"> </w:t>
      </w:r>
    </w:p>
    <w:p w14:paraId="7B109AD4" w14:textId="367C68B1" w:rsidR="00F951CC" w:rsidRPr="00E4748A" w:rsidRDefault="00F951CC" w:rsidP="00E92705">
      <w:pPr>
        <w:numPr>
          <w:ilvl w:val="1"/>
          <w:numId w:val="0"/>
        </w:numPr>
        <w:tabs>
          <w:tab w:val="num" w:pos="540"/>
        </w:tabs>
        <w:spacing w:after="0" w:line="240" w:lineRule="auto"/>
        <w:ind w:left="540" w:hanging="540"/>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2A3189BB" w14:textId="77777777" w:rsidR="00D12E30" w:rsidRPr="00247481" w:rsidRDefault="009C0813" w:rsidP="12A72A8A">
      <w:p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D12E30" w:rsidRPr="00247481">
        <w:rPr>
          <w:rFonts w:ascii="Arial" w:eastAsia="Times New Roman" w:hAnsi="Arial" w:cs="Arial"/>
        </w:rPr>
        <w:t>The following schedule will apply to this RFP, but may change in accordance with the University's needs:</w:t>
      </w:r>
    </w:p>
    <w:p w14:paraId="497D8C7F" w14:textId="77777777" w:rsidR="00D12E30" w:rsidRPr="002D472A" w:rsidRDefault="00D12E30" w:rsidP="12A72A8A">
      <w:pPr>
        <w:tabs>
          <w:tab w:val="num" w:pos="540"/>
        </w:tabs>
        <w:spacing w:after="0" w:line="240" w:lineRule="auto"/>
        <w:ind w:left="540" w:hanging="540"/>
        <w:jc w:val="both"/>
        <w:outlineLvl w:val="1"/>
        <w:rPr>
          <w:rFonts w:ascii="Arial" w:eastAsia="Times New Roman" w:hAnsi="Arial" w:cs="Arial"/>
        </w:rPr>
      </w:pPr>
    </w:p>
    <w:p w14:paraId="7083BB80" w14:textId="1AE12B70" w:rsidR="00D12E30" w:rsidRPr="002D472A" w:rsidRDefault="00D12E30" w:rsidP="12A72A8A">
      <w:pPr>
        <w:tabs>
          <w:tab w:val="num" w:pos="540"/>
        </w:tabs>
        <w:spacing w:after="0" w:line="240" w:lineRule="auto"/>
        <w:ind w:left="540" w:hanging="540"/>
        <w:jc w:val="both"/>
        <w:outlineLvl w:val="1"/>
        <w:rPr>
          <w:rFonts w:ascii="Arial" w:eastAsia="Times New Roman" w:hAnsi="Arial" w:cs="Arial"/>
          <w:b/>
          <w:bCs/>
          <w:noProof/>
        </w:rPr>
      </w:pPr>
      <w:r w:rsidRPr="002D472A">
        <w:rPr>
          <w:rFonts w:ascii="Arial" w:eastAsia="Times New Roman" w:hAnsi="Arial" w:cs="Arial"/>
        </w:rPr>
        <w:tab/>
        <w:t xml:space="preserve">January </w:t>
      </w:r>
      <w:r w:rsidR="00440CD8" w:rsidRPr="00247481">
        <w:rPr>
          <w:rFonts w:ascii="Arial" w:eastAsia="Times New Roman" w:hAnsi="Arial" w:cs="Arial"/>
        </w:rPr>
        <w:t>1</w:t>
      </w:r>
      <w:r w:rsidR="002D472A" w:rsidRPr="00247481">
        <w:rPr>
          <w:rFonts w:ascii="Arial" w:eastAsia="Times New Roman" w:hAnsi="Arial" w:cs="Arial"/>
        </w:rPr>
        <w:t>2</w:t>
      </w:r>
      <w:r w:rsidRPr="002D472A">
        <w:rPr>
          <w:rFonts w:ascii="Arial" w:eastAsia="Times New Roman" w:hAnsi="Arial" w:cs="Arial"/>
        </w:rPr>
        <w:t>, 2018</w:t>
      </w:r>
      <w:r w:rsidR="00F5280A" w:rsidRPr="002D472A">
        <w:rPr>
          <w:rFonts w:ascii="Arial" w:eastAsia="Times New Roman" w:hAnsi="Arial" w:cs="Arial"/>
        </w:rPr>
        <w:tab/>
      </w:r>
      <w:r w:rsidR="00F5280A" w:rsidRPr="002D472A">
        <w:rPr>
          <w:rFonts w:ascii="Arial" w:eastAsia="Times New Roman" w:hAnsi="Arial" w:cs="Arial"/>
        </w:rPr>
        <w:tab/>
      </w:r>
      <w:r w:rsidRPr="002D472A">
        <w:rPr>
          <w:rFonts w:ascii="Arial" w:eastAsia="Times New Roman" w:hAnsi="Arial" w:cs="Arial"/>
        </w:rPr>
        <w:t>RFP released to prospective respondents</w:t>
      </w:r>
    </w:p>
    <w:p w14:paraId="08BD15C3" w14:textId="32238ED4" w:rsidR="00D12E30" w:rsidRPr="002D472A" w:rsidRDefault="00D12E30" w:rsidP="12A72A8A">
      <w:pPr>
        <w:tabs>
          <w:tab w:val="num" w:pos="540"/>
        </w:tabs>
        <w:spacing w:after="0" w:line="240" w:lineRule="auto"/>
        <w:ind w:left="540" w:hanging="540"/>
        <w:jc w:val="both"/>
        <w:outlineLvl w:val="1"/>
        <w:rPr>
          <w:rFonts w:ascii="Arial" w:eastAsia="Times New Roman" w:hAnsi="Arial" w:cs="Arial"/>
          <w:b/>
          <w:bCs/>
          <w:noProof/>
        </w:rPr>
      </w:pPr>
      <w:r w:rsidRPr="002D472A">
        <w:rPr>
          <w:rFonts w:ascii="Arial" w:eastAsia="Times New Roman" w:hAnsi="Arial" w:cs="Arial"/>
          <w:b/>
          <w:noProof/>
        </w:rPr>
        <w:tab/>
      </w:r>
      <w:r w:rsidRPr="002D472A">
        <w:rPr>
          <w:rFonts w:ascii="Arial" w:eastAsia="Times New Roman" w:hAnsi="Arial" w:cs="Arial"/>
        </w:rPr>
        <w:t>January 1</w:t>
      </w:r>
      <w:r w:rsidR="00247481">
        <w:rPr>
          <w:rFonts w:ascii="Arial" w:eastAsia="Times New Roman" w:hAnsi="Arial" w:cs="Arial"/>
        </w:rPr>
        <w:t>9</w:t>
      </w:r>
      <w:r w:rsidRPr="002D472A">
        <w:rPr>
          <w:rFonts w:ascii="Arial" w:eastAsia="Times New Roman" w:hAnsi="Arial" w:cs="Arial"/>
        </w:rPr>
        <w:t>, 2018</w:t>
      </w:r>
      <w:r w:rsidR="00F5280A" w:rsidRPr="002D472A">
        <w:rPr>
          <w:rFonts w:ascii="Arial" w:eastAsia="Times New Roman" w:hAnsi="Arial" w:cs="Arial"/>
        </w:rPr>
        <w:tab/>
      </w:r>
      <w:r w:rsidR="00F5280A" w:rsidRPr="002D472A">
        <w:rPr>
          <w:rFonts w:ascii="Arial" w:eastAsia="Times New Roman" w:hAnsi="Arial" w:cs="Arial"/>
        </w:rPr>
        <w:tab/>
      </w:r>
      <w:r w:rsidRPr="002D472A">
        <w:rPr>
          <w:rFonts w:ascii="Arial" w:eastAsia="Times New Roman" w:hAnsi="Arial" w:cs="Arial"/>
        </w:rPr>
        <w:t xml:space="preserve">4:00 PM CST - Last date/time UAF will accept questions </w:t>
      </w:r>
    </w:p>
    <w:p w14:paraId="58F8A1D8" w14:textId="045FA427" w:rsidR="00D12E30" w:rsidRPr="002D472A" w:rsidRDefault="00D12E30" w:rsidP="12A72A8A">
      <w:pPr>
        <w:tabs>
          <w:tab w:val="num" w:pos="540"/>
        </w:tabs>
        <w:spacing w:after="0" w:line="240" w:lineRule="auto"/>
        <w:ind w:left="540" w:hanging="540"/>
        <w:jc w:val="both"/>
        <w:outlineLvl w:val="1"/>
        <w:rPr>
          <w:rFonts w:ascii="Arial" w:eastAsia="Times New Roman" w:hAnsi="Arial" w:cs="Arial"/>
          <w:b/>
          <w:bCs/>
          <w:noProof/>
        </w:rPr>
      </w:pPr>
      <w:r w:rsidRPr="002D472A">
        <w:rPr>
          <w:rFonts w:ascii="Arial" w:eastAsia="Times New Roman" w:hAnsi="Arial" w:cs="Arial"/>
          <w:b/>
          <w:noProof/>
        </w:rPr>
        <w:tab/>
      </w:r>
      <w:r w:rsidRPr="002D472A">
        <w:rPr>
          <w:rFonts w:ascii="Arial" w:eastAsia="Times New Roman" w:hAnsi="Arial" w:cs="Arial"/>
        </w:rPr>
        <w:t xml:space="preserve">January </w:t>
      </w:r>
      <w:r w:rsidR="00247481">
        <w:rPr>
          <w:rFonts w:ascii="Arial" w:eastAsia="Times New Roman" w:hAnsi="Arial" w:cs="Arial"/>
        </w:rPr>
        <w:t>23</w:t>
      </w:r>
      <w:r w:rsidRPr="002D472A">
        <w:rPr>
          <w:rFonts w:ascii="Arial" w:eastAsia="Times New Roman" w:hAnsi="Arial" w:cs="Arial"/>
        </w:rPr>
        <w:t>, 2018</w:t>
      </w:r>
      <w:r w:rsidR="00F5280A" w:rsidRPr="002D472A">
        <w:rPr>
          <w:rFonts w:ascii="Arial" w:eastAsia="Times New Roman" w:hAnsi="Arial" w:cs="Arial"/>
        </w:rPr>
        <w:tab/>
      </w:r>
      <w:r w:rsidR="00F5280A" w:rsidRPr="002D472A">
        <w:rPr>
          <w:rFonts w:ascii="Arial" w:eastAsia="Times New Roman" w:hAnsi="Arial" w:cs="Arial"/>
        </w:rPr>
        <w:tab/>
      </w:r>
      <w:r w:rsidRPr="002D472A">
        <w:rPr>
          <w:rFonts w:ascii="Arial" w:eastAsia="Times New Roman" w:hAnsi="Arial" w:cs="Arial"/>
        </w:rPr>
        <w:t>Last date UAF will issue an addendum</w:t>
      </w:r>
    </w:p>
    <w:p w14:paraId="5565CAA9" w14:textId="7F046BA5" w:rsidR="00D12E30" w:rsidRPr="002D472A" w:rsidRDefault="00D12E30" w:rsidP="12A72A8A">
      <w:pPr>
        <w:tabs>
          <w:tab w:val="num" w:pos="540"/>
        </w:tabs>
        <w:spacing w:after="0" w:line="240" w:lineRule="auto"/>
        <w:ind w:left="540" w:hanging="540"/>
        <w:jc w:val="both"/>
        <w:outlineLvl w:val="1"/>
        <w:rPr>
          <w:rFonts w:ascii="Arial" w:eastAsia="Times New Roman" w:hAnsi="Arial" w:cs="Arial"/>
        </w:rPr>
      </w:pPr>
      <w:r w:rsidRPr="002D472A">
        <w:rPr>
          <w:rFonts w:ascii="Arial" w:eastAsia="Times New Roman" w:hAnsi="Arial" w:cs="Arial"/>
          <w:b/>
          <w:noProof/>
        </w:rPr>
        <w:tab/>
      </w:r>
      <w:r w:rsidRPr="002D472A">
        <w:rPr>
          <w:rFonts w:ascii="Arial" w:eastAsia="Times New Roman" w:hAnsi="Arial" w:cs="Arial"/>
        </w:rPr>
        <w:t>January 3</w:t>
      </w:r>
      <w:r w:rsidR="00925D9C" w:rsidRPr="002D472A">
        <w:rPr>
          <w:rFonts w:ascii="Arial" w:eastAsia="Times New Roman" w:hAnsi="Arial" w:cs="Arial"/>
        </w:rPr>
        <w:t>0</w:t>
      </w:r>
      <w:r w:rsidRPr="002D472A">
        <w:rPr>
          <w:rFonts w:ascii="Arial" w:eastAsia="Times New Roman" w:hAnsi="Arial" w:cs="Arial"/>
        </w:rPr>
        <w:t>, 2018</w:t>
      </w:r>
      <w:r w:rsidR="00F5280A" w:rsidRPr="002D472A">
        <w:rPr>
          <w:rFonts w:ascii="Arial" w:eastAsia="Times New Roman" w:hAnsi="Arial" w:cs="Arial"/>
        </w:rPr>
        <w:tab/>
      </w:r>
      <w:r w:rsidR="00F5280A" w:rsidRPr="002D472A">
        <w:rPr>
          <w:rFonts w:ascii="Arial" w:eastAsia="Times New Roman" w:hAnsi="Arial" w:cs="Arial"/>
        </w:rPr>
        <w:tab/>
      </w:r>
      <w:r w:rsidRPr="002D472A">
        <w:rPr>
          <w:rFonts w:ascii="Arial" w:eastAsia="Times New Roman" w:hAnsi="Arial" w:cs="Arial"/>
        </w:rPr>
        <w:t>Proposal submission deadline 2:30 PM CST</w:t>
      </w:r>
    </w:p>
    <w:p w14:paraId="50DB723A" w14:textId="555883A8" w:rsidR="009F4A5B" w:rsidRPr="002D472A" w:rsidRDefault="009F4A5B" w:rsidP="12A72A8A">
      <w:pPr>
        <w:tabs>
          <w:tab w:val="num" w:pos="540"/>
        </w:tabs>
        <w:spacing w:after="0" w:line="240" w:lineRule="auto"/>
        <w:ind w:left="540" w:hanging="540"/>
        <w:jc w:val="both"/>
        <w:outlineLvl w:val="1"/>
        <w:rPr>
          <w:rFonts w:ascii="Arial" w:eastAsia="Times New Roman" w:hAnsi="Arial" w:cs="Arial"/>
          <w:b/>
          <w:bCs/>
          <w:noProof/>
        </w:rPr>
      </w:pPr>
      <w:r w:rsidRPr="002D472A">
        <w:rPr>
          <w:rFonts w:ascii="Arial" w:eastAsia="Times New Roman" w:hAnsi="Arial" w:cs="Arial"/>
        </w:rPr>
        <w:tab/>
        <w:t>February 5, 2018</w:t>
      </w:r>
      <w:r w:rsidR="00F5280A" w:rsidRPr="002D472A">
        <w:rPr>
          <w:rFonts w:ascii="Arial" w:eastAsia="Times New Roman" w:hAnsi="Arial" w:cs="Arial"/>
        </w:rPr>
        <w:tab/>
      </w:r>
      <w:r w:rsidR="00F5280A" w:rsidRPr="002D472A">
        <w:rPr>
          <w:rFonts w:ascii="Arial" w:eastAsia="Times New Roman" w:hAnsi="Arial" w:cs="Arial"/>
        </w:rPr>
        <w:tab/>
      </w:r>
      <w:r w:rsidRPr="002D472A">
        <w:rPr>
          <w:rFonts w:ascii="Arial" w:eastAsia="Times New Roman" w:hAnsi="Arial" w:cs="Arial"/>
        </w:rPr>
        <w:t>Vendor Presentations (if necessary)</w:t>
      </w:r>
    </w:p>
    <w:p w14:paraId="3D1CA484" w14:textId="503C6D06" w:rsidR="00D12E30" w:rsidRPr="002D472A" w:rsidRDefault="00D12E30" w:rsidP="12A72A8A">
      <w:pPr>
        <w:tabs>
          <w:tab w:val="num" w:pos="540"/>
        </w:tabs>
        <w:spacing w:after="0" w:line="240" w:lineRule="auto"/>
        <w:ind w:left="540" w:hanging="540"/>
        <w:jc w:val="both"/>
        <w:outlineLvl w:val="1"/>
        <w:rPr>
          <w:rFonts w:ascii="Arial" w:eastAsia="Times New Roman" w:hAnsi="Arial" w:cs="Arial"/>
          <w:b/>
          <w:bCs/>
          <w:noProof/>
        </w:rPr>
      </w:pPr>
      <w:r w:rsidRPr="002D472A">
        <w:rPr>
          <w:rFonts w:ascii="Arial" w:eastAsia="Times New Roman" w:hAnsi="Arial" w:cs="Arial"/>
          <w:noProof/>
        </w:rPr>
        <w:tab/>
      </w:r>
      <w:r w:rsidRPr="002D472A">
        <w:rPr>
          <w:rFonts w:ascii="Arial" w:eastAsia="Times New Roman" w:hAnsi="Arial" w:cs="Arial"/>
        </w:rPr>
        <w:t>February 15, 2018</w:t>
      </w:r>
      <w:r w:rsidR="00F5280A" w:rsidRPr="002D472A">
        <w:rPr>
          <w:rFonts w:ascii="Arial" w:eastAsia="Times New Roman" w:hAnsi="Arial" w:cs="Arial"/>
        </w:rPr>
        <w:tab/>
      </w:r>
      <w:r w:rsidR="00F5280A" w:rsidRPr="002D472A">
        <w:rPr>
          <w:rFonts w:ascii="Arial" w:eastAsia="Times New Roman" w:hAnsi="Arial" w:cs="Arial"/>
        </w:rPr>
        <w:tab/>
      </w:r>
      <w:r w:rsidRPr="002D472A">
        <w:rPr>
          <w:rFonts w:ascii="Arial" w:eastAsia="Times New Roman" w:hAnsi="Arial" w:cs="Arial"/>
        </w:rPr>
        <w:t>Notice of Intent to Award</w:t>
      </w:r>
    </w:p>
    <w:p w14:paraId="0EE01DBE" w14:textId="77777777" w:rsidR="00D12E30" w:rsidRPr="002D472A" w:rsidRDefault="00D12E30" w:rsidP="12A72A8A">
      <w:pPr>
        <w:tabs>
          <w:tab w:val="num" w:pos="540"/>
        </w:tabs>
        <w:spacing w:after="0" w:line="240" w:lineRule="auto"/>
        <w:ind w:left="540" w:hanging="540"/>
        <w:jc w:val="both"/>
        <w:outlineLvl w:val="1"/>
        <w:rPr>
          <w:rFonts w:ascii="Arial" w:eastAsia="Times New Roman" w:hAnsi="Arial" w:cs="Arial"/>
        </w:rPr>
      </w:pPr>
      <w:r w:rsidRPr="002D472A">
        <w:rPr>
          <w:rFonts w:ascii="Arial" w:eastAsia="Times New Roman" w:hAnsi="Arial" w:cs="Arial"/>
          <w:b/>
          <w:noProof/>
        </w:rPr>
        <w:tab/>
      </w:r>
      <w:r w:rsidRPr="002D472A">
        <w:rPr>
          <w:rFonts w:ascii="Arial" w:eastAsia="Times New Roman" w:hAnsi="Arial" w:cs="Arial"/>
        </w:rPr>
        <w:t>Upon Award:</w:t>
      </w:r>
      <w:r w:rsidRPr="002D472A">
        <w:rPr>
          <w:rFonts w:ascii="Arial" w:eastAsia="Times New Roman" w:hAnsi="Arial" w:cs="Arial"/>
        </w:rPr>
        <w:tab/>
      </w:r>
      <w:r w:rsidRPr="002D472A">
        <w:rPr>
          <w:rFonts w:ascii="Arial" w:eastAsia="Times New Roman" w:hAnsi="Arial" w:cs="Arial"/>
        </w:rPr>
        <w:tab/>
      </w:r>
      <w:r w:rsidRPr="002D472A">
        <w:rPr>
          <w:rFonts w:ascii="Arial" w:eastAsia="Times New Roman" w:hAnsi="Arial" w:cs="Arial"/>
        </w:rPr>
        <w:tab/>
        <w:t>Contract Negotiations Begin (upon intent to award)</w:t>
      </w:r>
    </w:p>
    <w:p w14:paraId="1F66ED98" w14:textId="0F9B341C" w:rsidR="00545FA1" w:rsidRPr="002D472A" w:rsidRDefault="00D12E30" w:rsidP="12A72A8A">
      <w:pPr>
        <w:tabs>
          <w:tab w:val="num" w:pos="540"/>
        </w:tabs>
        <w:spacing w:after="0" w:line="240" w:lineRule="auto"/>
        <w:ind w:left="540" w:hanging="540"/>
        <w:jc w:val="both"/>
        <w:outlineLvl w:val="1"/>
        <w:rPr>
          <w:rFonts w:ascii="Arial" w:eastAsia="Times New Roman" w:hAnsi="Arial" w:cs="Arial"/>
        </w:rPr>
      </w:pPr>
      <w:r w:rsidRPr="002D472A">
        <w:rPr>
          <w:rFonts w:ascii="Arial" w:eastAsia="Times New Roman" w:hAnsi="Arial" w:cs="Arial"/>
        </w:rPr>
        <w:tab/>
        <w:t>Upon Contract Approval:</w:t>
      </w:r>
      <w:r w:rsidRPr="002D472A">
        <w:rPr>
          <w:rFonts w:ascii="Arial" w:eastAsia="Times New Roman" w:hAnsi="Arial" w:cs="Arial"/>
        </w:rPr>
        <w:tab/>
        <w:t>Service to Commence</w:t>
      </w:r>
    </w:p>
    <w:p w14:paraId="1AEF915F" w14:textId="27D835FD"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1E59B762"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2" w:name="_Toc472326936"/>
      <w:bookmarkStart w:id="3"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2"/>
      <w:bookmarkEnd w:id="3"/>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1D345EFB" w:rsidR="009A569A" w:rsidRPr="00E4748A" w:rsidRDefault="00C807B0" w:rsidP="12A72A8A">
      <w:pPr>
        <w:tabs>
          <w:tab w:val="num" w:pos="540"/>
        </w:tabs>
        <w:spacing w:after="0" w:line="240" w:lineRule="auto"/>
        <w:ind w:left="540" w:hanging="540"/>
        <w:outlineLvl w:val="0"/>
        <w:rPr>
          <w:rFonts w:ascii="Arial" w:hAnsi="Arial" w:cs="Arial"/>
        </w:rPr>
      </w:pPr>
      <w:r w:rsidRPr="00E4748A">
        <w:rPr>
          <w:rFonts w:ascii="Arial" w:eastAsia="Times New Roman" w:hAnsi="Arial" w:cs="Arial"/>
          <w:b/>
          <w:noProof/>
        </w:rPr>
        <w:tab/>
      </w:r>
      <w:r w:rsidR="00A56CFC" w:rsidRPr="002D472A">
        <w:rPr>
          <w:rFonts w:ascii="Arial" w:hAnsi="Arial" w:cs="Arial"/>
        </w:rPr>
        <w:t xml:space="preserve">The term (“Term”) of this contract will begin upon date of contract award.  If mutually agreed upon in writing by the contractor and the University of Arkansas, the term shall be for an initial period of one (1) year, with option to renew on an annual basis for six (6) additional years, for a combined total of seven (7) years (or 84 months). The University of Arkansas may terminate this Agreement without cause, at any time during the Term (including any renewal periods), by giving the other party thirty (30) days advance written notice of termination. </w:t>
      </w:r>
      <w:r w:rsidR="00AC0789" w:rsidRPr="002D472A">
        <w:rPr>
          <w:rFonts w:ascii="Arial" w:hAnsi="Arial" w:cs="Arial"/>
        </w:rPr>
        <w:t>Additionally</w:t>
      </w:r>
      <w:r w:rsidR="00AC0789" w:rsidRPr="00E4748A">
        <w:rPr>
          <w:rFonts w:ascii="Arial" w:hAnsi="Arial" w:cs="Arial"/>
        </w:rPr>
        <w:t>,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02FD543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seller.</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60BF7043" w:rsidR="001D2AD2"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2B42B154" w14:textId="3E41F475" w:rsidR="003D2075" w:rsidRDefault="003D2075" w:rsidP="0062713B">
      <w:pPr>
        <w:tabs>
          <w:tab w:val="num" w:pos="540"/>
        </w:tabs>
        <w:spacing w:after="0" w:line="240" w:lineRule="auto"/>
        <w:ind w:left="540" w:hanging="540"/>
        <w:outlineLvl w:val="0"/>
        <w:rPr>
          <w:rFonts w:ascii="Arial" w:hAnsi="Arial" w:cs="Arial"/>
        </w:rPr>
      </w:pPr>
    </w:p>
    <w:p w14:paraId="034BF171" w14:textId="77777777" w:rsidR="003D2075" w:rsidRPr="00E4748A" w:rsidRDefault="003D2075" w:rsidP="0062713B">
      <w:pPr>
        <w:tabs>
          <w:tab w:val="num" w:pos="540"/>
        </w:tabs>
        <w:spacing w:after="0" w:line="240" w:lineRule="auto"/>
        <w:ind w:left="540" w:hanging="540"/>
        <w:outlineLvl w:val="0"/>
        <w:rPr>
          <w:rFonts w:ascii="Arial" w:hAnsi="Arial" w:cs="Arial"/>
        </w:rPr>
      </w:pP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520D6F8D"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lastRenderedPageBreak/>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4AA4A6DD"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Request for Proposal (RFP) is issued by the Office of Business Affairs, University of Arkansas, Fayetteville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74D7E71A" w14:textId="7FE1D15A" w:rsidR="00DF5BDE" w:rsidRDefault="00C16E29" w:rsidP="00801D7F">
      <w:pPr>
        <w:tabs>
          <w:tab w:val="left" w:pos="540"/>
        </w:tabs>
        <w:spacing w:after="0" w:line="240" w:lineRule="auto"/>
        <w:ind w:left="540"/>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6A1A92E1" w14:textId="77777777" w:rsidR="00DF5BDE" w:rsidRPr="00FC5976" w:rsidRDefault="00DF5BDE" w:rsidP="00F6113E">
      <w:pPr>
        <w:tabs>
          <w:tab w:val="left" w:pos="540"/>
        </w:tabs>
        <w:spacing w:after="0" w:line="240" w:lineRule="auto"/>
        <w:ind w:left="540"/>
        <w:jc w:val="both"/>
        <w:rPr>
          <w:rFonts w:ascii="Arial" w:hAnsi="Arial" w:cs="Arial"/>
          <w:color w:val="76923C" w:themeColor="accent3" w:themeShade="BF"/>
        </w:rPr>
      </w:pPr>
    </w:p>
    <w:p w14:paraId="4709FCE3" w14:textId="669580B8" w:rsidR="00DF5BDE" w:rsidRPr="00247481" w:rsidRDefault="00DF5BDE" w:rsidP="12A72A8A">
      <w:pPr>
        <w:tabs>
          <w:tab w:val="left" w:pos="540"/>
        </w:tabs>
        <w:spacing w:after="0" w:line="240" w:lineRule="auto"/>
        <w:ind w:left="540"/>
        <w:jc w:val="both"/>
        <w:rPr>
          <w:rFonts w:ascii="Arial" w:hAnsi="Arial" w:cs="Arial"/>
        </w:rPr>
      </w:pPr>
      <w:r w:rsidRPr="00FC5976">
        <w:rPr>
          <w:rFonts w:ascii="Arial" w:hAnsi="Arial" w:cs="Arial"/>
          <w:color w:val="76923C" w:themeColor="accent3" w:themeShade="BF"/>
        </w:rPr>
        <w:tab/>
      </w:r>
      <w:r w:rsidRPr="00247481">
        <w:rPr>
          <w:rFonts w:ascii="Arial" w:hAnsi="Arial" w:cs="Arial"/>
        </w:rPr>
        <w:tab/>
      </w:r>
      <w:r w:rsidR="00E303D0" w:rsidRPr="00247481">
        <w:rPr>
          <w:rFonts w:ascii="Arial" w:hAnsi="Arial" w:cs="Arial"/>
        </w:rPr>
        <w:t>Whitney Smith</w:t>
      </w:r>
      <w:r w:rsidR="00FC5976" w:rsidRPr="00247481">
        <w:rPr>
          <w:rFonts w:ascii="Arial" w:hAnsi="Arial" w:cs="Arial"/>
        </w:rPr>
        <w:t xml:space="preserve">, </w:t>
      </w:r>
      <w:r w:rsidR="00E303D0" w:rsidRPr="00247481">
        <w:rPr>
          <w:rFonts w:ascii="Arial" w:hAnsi="Arial" w:cs="Arial"/>
        </w:rPr>
        <w:t>Procurement Coordinator</w:t>
      </w:r>
    </w:p>
    <w:p w14:paraId="64A84345" w14:textId="382C45CA" w:rsidR="00DF5BDE" w:rsidRPr="00247481" w:rsidRDefault="00DF5BDE" w:rsidP="00F6113E">
      <w:pPr>
        <w:tabs>
          <w:tab w:val="left" w:pos="540"/>
        </w:tabs>
        <w:spacing w:after="0" w:line="240" w:lineRule="auto"/>
        <w:ind w:left="540"/>
        <w:jc w:val="both"/>
        <w:rPr>
          <w:rFonts w:ascii="Arial" w:hAnsi="Arial" w:cs="Arial"/>
        </w:rPr>
      </w:pPr>
      <w:r w:rsidRPr="00247481">
        <w:rPr>
          <w:rFonts w:ascii="Arial" w:hAnsi="Arial" w:cs="Arial"/>
        </w:rPr>
        <w:tab/>
      </w:r>
      <w:r w:rsidRPr="00247481">
        <w:rPr>
          <w:rFonts w:ascii="Arial" w:hAnsi="Arial" w:cs="Arial"/>
        </w:rPr>
        <w:tab/>
      </w:r>
      <w:r w:rsidR="00E15541" w:rsidRPr="00247481">
        <w:rPr>
          <w:rFonts w:ascii="Arial" w:hAnsi="Arial" w:cs="Arial"/>
        </w:rPr>
        <w:t>Business Services</w:t>
      </w:r>
    </w:p>
    <w:p w14:paraId="52CF44DF" w14:textId="2C560CA6" w:rsidR="00692866" w:rsidRPr="00FC5976" w:rsidRDefault="00DF5BDE" w:rsidP="12A72A8A">
      <w:pPr>
        <w:tabs>
          <w:tab w:val="left" w:pos="540"/>
        </w:tabs>
        <w:spacing w:after="0" w:line="240" w:lineRule="auto"/>
        <w:ind w:left="540"/>
        <w:jc w:val="both"/>
        <w:rPr>
          <w:rFonts w:ascii="Arial" w:hAnsi="Arial" w:cs="Arial"/>
          <w:color w:val="76923C" w:themeColor="accent3" w:themeShade="BF"/>
        </w:rPr>
      </w:pPr>
      <w:r w:rsidRPr="00FC5976">
        <w:rPr>
          <w:rFonts w:ascii="Arial" w:hAnsi="Arial" w:cs="Arial"/>
          <w:color w:val="76923C" w:themeColor="accent3" w:themeShade="BF"/>
        </w:rPr>
        <w:tab/>
      </w:r>
      <w:r w:rsidRPr="00FC5976">
        <w:rPr>
          <w:rFonts w:ascii="Arial" w:hAnsi="Arial" w:cs="Arial"/>
          <w:color w:val="76923C" w:themeColor="accent3" w:themeShade="BF"/>
        </w:rPr>
        <w:tab/>
      </w:r>
      <w:hyperlink r:id="rId10" w:history="1">
        <w:r w:rsidR="00E15541" w:rsidRPr="00F3050B">
          <w:rPr>
            <w:rStyle w:val="Hyperlink"/>
            <w:rFonts w:ascii="Arial" w:hAnsi="Arial" w:cs="Arial"/>
          </w:rPr>
          <w:t>wesmith@uark.edu</w:t>
        </w:r>
      </w:hyperlink>
      <w:r w:rsidR="00E15541">
        <w:rPr>
          <w:rFonts w:ascii="Arial" w:hAnsi="Arial" w:cs="Arial"/>
          <w:color w:val="76923C" w:themeColor="accent3" w:themeShade="BF"/>
        </w:rPr>
        <w:t xml:space="preserve"> </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24E59E16" w:rsidR="00954FD6" w:rsidRPr="00E4748A" w:rsidRDefault="00392310" w:rsidP="00B44EDA">
      <w:pPr>
        <w:tabs>
          <w:tab w:val="left" w:pos="540"/>
        </w:tabs>
        <w:spacing w:after="0" w:line="240" w:lineRule="auto"/>
        <w:ind w:left="540" w:hanging="540"/>
        <w:rPr>
          <w:rFonts w:ascii="Arial" w:hAnsi="Arial" w:cs="Arial"/>
        </w:rPr>
      </w:pPr>
      <w:r w:rsidRPr="00E4748A">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AD3126">
        <w:rPr>
          <w:rFonts w:ascii="Arial" w:hAnsi="Arial" w:cs="Arial"/>
        </w:rPr>
        <w:t xml:space="preserve">will be made available on HogBid, the University of Arkansas bid solicitation website:  </w:t>
      </w:r>
      <w:hyperlink r:id="rId11" w:history="1">
        <w:r w:rsidR="00EE58E0" w:rsidRPr="00EE58E0">
          <w:rPr>
            <w:rStyle w:val="Hyperlink"/>
            <w:rFonts w:ascii="Arial" w:hAnsi="Arial" w:cs="Arial"/>
          </w:rPr>
          <w:t>http://hogbid/</w:t>
        </w:r>
      </w:hyperlink>
      <w:r w:rsidR="00BC7FBF" w:rsidRPr="00EE58E0">
        <w:rPr>
          <w:rFonts w:ascii="Arial" w:hAnsi="Arial" w:cs="Arial"/>
        </w:rPr>
        <w:t>.</w:t>
      </w:r>
      <w:r w:rsidR="00BC7FBF" w:rsidRPr="00AD3126">
        <w:rPr>
          <w:rFonts w:ascii="Arial" w:hAnsi="Arial" w:cs="Arial"/>
        </w:rPr>
        <w:t xml:space="preserve">  </w:t>
      </w:r>
      <w:r w:rsidR="00024BF8" w:rsidRPr="00AD3126">
        <w:rPr>
          <w:rFonts w:ascii="Arial" w:hAnsi="Arial" w:cs="Arial"/>
        </w:rPr>
        <w:t>During</w:t>
      </w:r>
      <w:r w:rsidR="00024BF8" w:rsidRPr="00E4748A">
        <w:rPr>
          <w:rFonts w:ascii="Arial" w:hAnsi="Arial" w:cs="Arial"/>
        </w:rPr>
        <w:t xml:space="preserve">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25AE6716"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on-campus duties. Employees whose background checks reveal felony convictions of any type are to be either removed from all support activities on the University campus or reported to the University 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3A1F03F0" w:rsidR="00685B13" w:rsidRDefault="00685B13" w:rsidP="00BB3B87">
      <w:pPr>
        <w:pStyle w:val="Default"/>
        <w:tabs>
          <w:tab w:val="left" w:pos="540"/>
        </w:tabs>
        <w:ind w:left="540"/>
        <w:rPr>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52E6DE5C" w14:textId="77777777" w:rsidR="00BA7F7C" w:rsidRPr="00E4748A" w:rsidRDefault="00BA7F7C" w:rsidP="00BB3B87">
      <w:pPr>
        <w:pStyle w:val="Default"/>
        <w:tabs>
          <w:tab w:val="left" w:pos="540"/>
        </w:tabs>
        <w:ind w:left="540"/>
        <w:rPr>
          <w:b/>
          <w:color w:val="auto"/>
          <w:sz w:val="22"/>
          <w:szCs w:val="22"/>
        </w:rPr>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4B9B22AD" w:rsidR="00685B13"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 xml:space="preserve">in connection with this contract. The vendor acknowledges, understands and agrees that any actions for damages against the University may only be initiated and pursued in the Arkansas Claims Commission. Under no circumstances does the University </w:t>
      </w:r>
      <w:r w:rsidRPr="00E4748A">
        <w:rPr>
          <w:rFonts w:ascii="Arial" w:hAnsi="Arial" w:cs="Arial"/>
        </w:rPr>
        <w:lastRenderedPageBreak/>
        <w:t>agree to binding arbitration of any disputes or to the payment of attorney fees, court costs or litigation expenses.</w:t>
      </w:r>
    </w:p>
    <w:p w14:paraId="198E251C" w14:textId="77777777" w:rsidR="00CC5B0C" w:rsidRPr="00E4748A" w:rsidRDefault="00CC5B0C" w:rsidP="00F6113E">
      <w:pPr>
        <w:tabs>
          <w:tab w:val="left" w:pos="540"/>
        </w:tabs>
        <w:spacing w:after="0" w:line="240" w:lineRule="auto"/>
        <w:ind w:left="540"/>
        <w:jc w:val="both"/>
        <w:rPr>
          <w:rFonts w:ascii="Arial" w:hAnsi="Arial" w:cs="Arial"/>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7FFA0F09"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22C73692" w14:textId="77777777" w:rsidR="00BB49C5" w:rsidRPr="003046C1" w:rsidRDefault="00BB49C5" w:rsidP="00BB49C5">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Pr="003046C1">
        <w:rPr>
          <w:rFonts w:ascii="Arial" w:hAnsi="Arial" w:cs="Arial"/>
        </w:rPr>
        <w:t xml:space="preserve">To the extent the successful bidder shall have access to, store or receive student education records, the vendor agrees to abide by the limitations on use and re-disclosure of such </w:t>
      </w:r>
      <w:r w:rsidRPr="003046C1">
        <w:rPr>
          <w:rStyle w:val="Strong"/>
          <w:rFonts w:ascii="Arial" w:hAnsi="Arial" w:cs="Arial"/>
          <w:b w:val="0"/>
        </w:rPr>
        <w:t xml:space="preserve">records </w:t>
      </w:r>
      <w:r w:rsidRPr="003046C1">
        <w:rPr>
          <w:rFonts w:ascii="Arial" w:hAnsi="Arial" w:cs="Arial"/>
        </w:rPr>
        <w:t xml:space="preserve">set forth in </w:t>
      </w:r>
      <w:r w:rsidRPr="003046C1">
        <w:rPr>
          <w:rStyle w:val="Strong"/>
          <w:rFonts w:ascii="Arial" w:hAnsi="Arial" w:cs="Arial"/>
          <w:b w:val="0"/>
        </w:rPr>
        <w:t xml:space="preserve">the Family Educational Rights and Privacy Act </w:t>
      </w:r>
      <w:r w:rsidRPr="003046C1">
        <w:rPr>
          <w:rFonts w:ascii="Arial" w:hAnsi="Arial" w:cs="Arial"/>
          <w:color w:val="000000"/>
        </w:rPr>
        <w:t xml:space="preserve">(FERPA), </w:t>
      </w:r>
      <w:r w:rsidRPr="003046C1">
        <w:rPr>
          <w:rFonts w:ascii="Arial" w:hAnsi="Arial" w:cs="Arial"/>
        </w:rPr>
        <w:t>20 U.S.C. § 1232g</w:t>
      </w:r>
      <w:r w:rsidRPr="003046C1">
        <w:rPr>
          <w:rFonts w:ascii="Arial" w:hAnsi="Arial" w:cs="Arial"/>
          <w:color w:val="000000"/>
        </w:rPr>
        <w:t>, and 34</w:t>
      </w:r>
      <w:r w:rsidRPr="003046C1">
        <w:rPr>
          <w:rFonts w:ascii="Arial" w:hAnsi="Arial" w:cs="Arial"/>
        </w:rPr>
        <w:t xml:space="preserve"> CFR Part 99.  </w:t>
      </w:r>
      <w:r w:rsidRPr="003046C1">
        <w:rPr>
          <w:rFonts w:ascii="Arial" w:hAnsi="Arial" w:cs="Arial"/>
          <w:color w:val="000000"/>
        </w:rPr>
        <w:t>The vendor agrees to hold student record information in strict confidence and</w:t>
      </w:r>
      <w:r w:rsidRPr="003046C1">
        <w:rPr>
          <w:rFonts w:ascii="Arial" w:hAnsi="Arial" w:cs="Arial"/>
          <w:b/>
          <w:color w:val="000000"/>
        </w:rPr>
        <w:t xml:space="preserve"> </w:t>
      </w:r>
      <w:r w:rsidRPr="003046C1">
        <w:rPr>
          <w:rFonts w:ascii="Arial" w:hAnsi="Arial" w:cs="Arial"/>
        </w:rPr>
        <w:t xml:space="preserve">shall not use or disclose such information except as authorized in writing by the University or as required by law.  Vendor agrees not to use the information for any purpose other than the purpose for which the disclosure was made.  Upon termination, vendor shall return or destroy all student education record information within 30 days. </w:t>
      </w:r>
    </w:p>
    <w:p w14:paraId="4F854579" w14:textId="77777777" w:rsidR="00BB49C5" w:rsidRPr="003046C1" w:rsidRDefault="00BB49C5" w:rsidP="00BB49C5">
      <w:pPr>
        <w:autoSpaceDE w:val="0"/>
        <w:autoSpaceDN w:val="0"/>
        <w:adjustRightInd w:val="0"/>
        <w:spacing w:after="0" w:line="240" w:lineRule="auto"/>
        <w:ind w:left="540"/>
        <w:jc w:val="both"/>
        <w:rPr>
          <w:rFonts w:ascii="Arial" w:hAnsi="Arial" w:cs="Arial"/>
          <w:color w:val="000000"/>
        </w:rPr>
      </w:pPr>
    </w:p>
    <w:p w14:paraId="46C702E8" w14:textId="77777777"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77777777"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Pr="003046C1">
        <w:rPr>
          <w:rFonts w:ascii="Arial" w:hAnsi="Arial" w:cs="Arial"/>
          <w:b/>
          <w:caps/>
        </w:rPr>
        <w:t xml:space="preserve">a SuCESSFUL BIDDER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(VPAT)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0F3B20">
      <w:pPr>
        <w:autoSpaceDE w:val="0"/>
        <w:autoSpaceDN w:val="0"/>
        <w:adjustRightInd w:val="0"/>
        <w:spacing w:after="0" w:line="240" w:lineRule="auto"/>
        <w:ind w:left="540"/>
        <w:rPr>
          <w:rFonts w:ascii="Arial" w:hAnsi="Arial" w:cs="Arial"/>
        </w:rPr>
      </w:pPr>
    </w:p>
    <w:p w14:paraId="338CC88A" w14:textId="77777777" w:rsidR="00BB49C5" w:rsidRPr="003046C1" w:rsidRDefault="00BB49C5" w:rsidP="000F3B20">
      <w:pPr>
        <w:autoSpaceDE w:val="0"/>
        <w:autoSpaceDN w:val="0"/>
        <w:adjustRightInd w:val="0"/>
        <w:spacing w:after="0" w:line="240" w:lineRule="auto"/>
        <w:ind w:left="1440"/>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0F3B20">
      <w:pPr>
        <w:autoSpaceDE w:val="0"/>
        <w:autoSpaceDN w:val="0"/>
        <w:adjustRightInd w:val="0"/>
        <w:spacing w:after="0" w:line="240" w:lineRule="auto"/>
        <w:ind w:firstLine="720"/>
        <w:rPr>
          <w:rFonts w:ascii="Arial" w:hAnsi="Arial" w:cs="Arial"/>
        </w:rPr>
      </w:pPr>
    </w:p>
    <w:p w14:paraId="0EF1F3C8" w14:textId="77777777" w:rsidR="00BB49C5" w:rsidRPr="003046C1" w:rsidRDefault="00BB49C5" w:rsidP="000F3B20">
      <w:pPr>
        <w:autoSpaceDE w:val="0"/>
        <w:autoSpaceDN w:val="0"/>
        <w:adjustRightInd w:val="0"/>
        <w:spacing w:after="0" w:line="240" w:lineRule="auto"/>
        <w:ind w:left="1440"/>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0F3B20">
      <w:pPr>
        <w:autoSpaceDE w:val="0"/>
        <w:autoSpaceDN w:val="0"/>
        <w:adjustRightInd w:val="0"/>
        <w:spacing w:after="0" w:line="240" w:lineRule="auto"/>
        <w:ind w:firstLine="720"/>
        <w:rPr>
          <w:rFonts w:ascii="Arial" w:hAnsi="Arial" w:cs="Arial"/>
        </w:rPr>
      </w:pPr>
    </w:p>
    <w:p w14:paraId="7B0B7368" w14:textId="77777777" w:rsidR="00BB49C5" w:rsidRPr="003046C1" w:rsidRDefault="00BB49C5" w:rsidP="000F3B20">
      <w:pPr>
        <w:autoSpaceDE w:val="0"/>
        <w:autoSpaceDN w:val="0"/>
        <w:adjustRightInd w:val="0"/>
        <w:spacing w:after="0" w:line="240" w:lineRule="auto"/>
        <w:ind w:left="1440"/>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0F3B20">
      <w:pPr>
        <w:autoSpaceDE w:val="0"/>
        <w:autoSpaceDN w:val="0"/>
        <w:adjustRightInd w:val="0"/>
        <w:spacing w:after="0" w:line="240" w:lineRule="auto"/>
        <w:ind w:left="720"/>
        <w:rPr>
          <w:rFonts w:ascii="Arial" w:hAnsi="Arial" w:cs="Arial"/>
        </w:rPr>
      </w:pPr>
    </w:p>
    <w:p w14:paraId="0C1629A6" w14:textId="77777777" w:rsidR="00BB49C5" w:rsidRPr="003046C1" w:rsidRDefault="00BB49C5" w:rsidP="000F3B20">
      <w:pPr>
        <w:autoSpaceDE w:val="0"/>
        <w:autoSpaceDN w:val="0"/>
        <w:adjustRightInd w:val="0"/>
        <w:spacing w:after="0" w:line="240" w:lineRule="auto"/>
        <w:ind w:left="1440"/>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0F3B20">
      <w:pPr>
        <w:autoSpaceDE w:val="0"/>
        <w:autoSpaceDN w:val="0"/>
        <w:adjustRightInd w:val="0"/>
        <w:spacing w:after="0" w:line="240" w:lineRule="auto"/>
        <w:ind w:left="720"/>
        <w:rPr>
          <w:rFonts w:ascii="Arial" w:hAnsi="Arial" w:cs="Arial"/>
        </w:rPr>
      </w:pPr>
    </w:p>
    <w:p w14:paraId="7A7FA2A6" w14:textId="77777777" w:rsidR="00BB49C5" w:rsidRPr="003046C1" w:rsidRDefault="00BB49C5" w:rsidP="000F3B20">
      <w:pPr>
        <w:autoSpaceDE w:val="0"/>
        <w:autoSpaceDN w:val="0"/>
        <w:adjustRightInd w:val="0"/>
        <w:spacing w:after="0" w:line="240" w:lineRule="auto"/>
        <w:ind w:left="1440"/>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20553BA5" w14:textId="0BCC9CDC" w:rsidR="00BB49C5" w:rsidRPr="003046C1" w:rsidRDefault="00BB49C5" w:rsidP="000F3B20">
      <w:pPr>
        <w:autoSpaceDE w:val="0"/>
        <w:autoSpaceDN w:val="0"/>
        <w:adjustRightInd w:val="0"/>
        <w:spacing w:after="0" w:line="240" w:lineRule="auto"/>
        <w:ind w:left="1440"/>
        <w:rPr>
          <w:rFonts w:ascii="Arial" w:hAnsi="Arial" w:cs="Arial"/>
        </w:rPr>
      </w:pPr>
      <w:r w:rsidRPr="003046C1">
        <w:rPr>
          <w:rFonts w:ascii="Cambria Math" w:hAnsi="Cambria Math" w:cs="Cambria Math"/>
        </w:rPr>
        <w:lastRenderedPageBreak/>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0F3B20">
      <w:pPr>
        <w:autoSpaceDE w:val="0"/>
        <w:autoSpaceDN w:val="0"/>
        <w:adjustRightInd w:val="0"/>
        <w:spacing w:after="0" w:line="240" w:lineRule="auto"/>
        <w:ind w:left="720"/>
        <w:rPr>
          <w:rFonts w:ascii="Arial" w:hAnsi="Arial" w:cs="Arial"/>
        </w:rPr>
      </w:pPr>
    </w:p>
    <w:p w14:paraId="5A8604BB" w14:textId="77777777" w:rsidR="00BB49C5" w:rsidRPr="003046C1" w:rsidRDefault="00BB49C5" w:rsidP="000F3B20">
      <w:pPr>
        <w:autoSpaceDE w:val="0"/>
        <w:autoSpaceDN w:val="0"/>
        <w:adjustRightInd w:val="0"/>
        <w:spacing w:after="0" w:line="240" w:lineRule="auto"/>
        <w:ind w:left="1440"/>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22B8EC47" w14:textId="1E896E0A" w:rsidR="0031743A" w:rsidRDefault="00BB49C5" w:rsidP="00BA7F7C">
      <w:pPr>
        <w:tabs>
          <w:tab w:val="left" w:pos="540"/>
        </w:tabs>
        <w:spacing w:after="0" w:line="240" w:lineRule="auto"/>
        <w:ind w:left="540" w:hanging="540"/>
        <w:jc w:val="both"/>
        <w:rPr>
          <w:rFonts w:ascii="Arial" w:hAnsi="Arial" w:cs="Arial"/>
        </w:rPr>
      </w:pPr>
      <w:r w:rsidRPr="003046C1">
        <w:rPr>
          <w:rFonts w:ascii="Arial" w:hAnsi="Arial" w:cs="Arial"/>
        </w:rPr>
        <w:tab/>
        <w:t>If the information technology product or system being offered does not completely meet these standards, the bidder must provide an explanation within the Voluntary Product Accessibility Template (VPAT) detailing the deviation from these standards.  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p>
    <w:p w14:paraId="194F45A9" w14:textId="77777777" w:rsidR="00BA7F7C" w:rsidRPr="00E4748A" w:rsidRDefault="00BA7F7C" w:rsidP="00BA7F7C">
      <w:pPr>
        <w:tabs>
          <w:tab w:val="left" w:pos="540"/>
        </w:tabs>
        <w:spacing w:after="0" w:line="240" w:lineRule="auto"/>
        <w:ind w:left="540" w:hanging="540"/>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T</w:t>
      </w:r>
      <w:r w:rsidR="0031743A" w:rsidRPr="00E4748A">
        <w:rPr>
          <w:rFonts w:ascii="Arial" w:hAnsi="Arial" w:cs="Arial"/>
        </w:rPr>
        <w:t xml:space="preserve">he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080E227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w:t>
      </w:r>
      <w:r w:rsidR="00D01A44">
        <w:rPr>
          <w:sz w:val="22"/>
          <w:szCs w:val="22"/>
        </w:rPr>
        <w:t>to it any remedies other than:</w:t>
      </w:r>
    </w:p>
    <w:p w14:paraId="56654BAC" w14:textId="214D1EA7" w:rsidR="0031743A" w:rsidRPr="00E4748A" w:rsidRDefault="0031743A" w:rsidP="00B44EDA">
      <w:pPr>
        <w:pStyle w:val="Default"/>
        <w:numPr>
          <w:ilvl w:val="0"/>
          <w:numId w:val="12"/>
        </w:numPr>
        <w:jc w:val="both"/>
        <w:rPr>
          <w:sz w:val="22"/>
          <w:szCs w:val="22"/>
        </w:rPr>
      </w:pPr>
      <w:r w:rsidRPr="00E4748A">
        <w:rPr>
          <w:sz w:val="22"/>
          <w:szCs w:val="22"/>
        </w:rPr>
        <w:t xml:space="preserve">The right to possession. </w:t>
      </w:r>
    </w:p>
    <w:p w14:paraId="0714ED30" w14:textId="3815A4B4" w:rsidR="001834F9" w:rsidRPr="00E4748A" w:rsidRDefault="0031743A" w:rsidP="00B44EDA">
      <w:pPr>
        <w:pStyle w:val="Default"/>
        <w:numPr>
          <w:ilvl w:val="0"/>
          <w:numId w:val="12"/>
        </w:numPr>
        <w:jc w:val="both"/>
        <w:rPr>
          <w:sz w:val="22"/>
          <w:szCs w:val="22"/>
        </w:rPr>
      </w:pPr>
      <w:r w:rsidRPr="00E4748A">
        <w:rPr>
          <w:sz w:val="22"/>
          <w:szCs w:val="22"/>
        </w:rPr>
        <w:t>The right to accrued payment.</w:t>
      </w:r>
    </w:p>
    <w:p w14:paraId="48DC0CE6" w14:textId="5387EF45" w:rsidR="0031743A" w:rsidRPr="00E4748A" w:rsidRDefault="001834F9" w:rsidP="00B44EDA">
      <w:pPr>
        <w:pStyle w:val="Default"/>
        <w:numPr>
          <w:ilvl w:val="0"/>
          <w:numId w:val="13"/>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 xml:space="preserve">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w:t>
      </w:r>
      <w:r w:rsidR="00EA520C" w:rsidRPr="00E4748A">
        <w:rPr>
          <w:sz w:val="22"/>
          <w:szCs w:val="22"/>
        </w:rPr>
        <w:lastRenderedPageBreak/>
        <w:t>primary vendor; however, the University 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12519003"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Qualifications of Bidder</w:t>
      </w:r>
    </w:p>
    <w:p w14:paraId="7526061E" w14:textId="73133D39" w:rsidR="00D31407" w:rsidRPr="00E4748A" w:rsidRDefault="000E3F61" w:rsidP="00435D0C">
      <w:pPr>
        <w:pStyle w:val="Default"/>
        <w:tabs>
          <w:tab w:val="left" w:pos="540"/>
        </w:tabs>
        <w:ind w:left="540" w:hanging="540"/>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E4748A" w:rsidRDefault="00D31407" w:rsidP="00F6113E">
      <w:pPr>
        <w:pStyle w:val="Default"/>
        <w:tabs>
          <w:tab w:val="left" w:pos="540"/>
        </w:tabs>
        <w:jc w:val="both"/>
        <w:rPr>
          <w:sz w:val="22"/>
          <w:szCs w:val="22"/>
        </w:rPr>
      </w:pPr>
    </w:p>
    <w:p w14:paraId="0C448199" w14:textId="6C65E4A8"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14:paraId="5FCDA726" w14:textId="7835626F" w:rsidR="00906BA5" w:rsidRPr="00E4748A" w:rsidRDefault="00AF0DF4" w:rsidP="002037EB">
      <w:pPr>
        <w:pStyle w:val="Default"/>
        <w:tabs>
          <w:tab w:val="left" w:pos="540"/>
        </w:tabs>
        <w:ind w:left="540"/>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such failure or default in writing and demand that the failure or default be remedied </w:t>
      </w:r>
      <w:r w:rsidR="000E3F61" w:rsidRPr="00E4748A">
        <w:rPr>
          <w:sz w:val="22"/>
          <w:szCs w:val="22"/>
        </w:rPr>
        <w:tab/>
      </w:r>
      <w:r w:rsidRPr="00E4748A">
        <w:rPr>
          <w:sz w:val="22"/>
          <w:szCs w:val="22"/>
        </w:rPr>
        <w:t xml:space="preserve">within 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0FB79D6F"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.10</w:t>
      </w:r>
      <w:r w:rsidR="009C12E5" w:rsidRPr="00E4748A">
        <w:rPr>
          <w:rFonts w:ascii="Arial" w:hAnsi="Arial" w:cs="Arial"/>
          <w:b/>
          <w:color w:val="000000"/>
        </w:rPr>
        <w:tab/>
        <w:t>Non Waiver of Defaults</w:t>
      </w:r>
    </w:p>
    <w:p w14:paraId="35314F2F" w14:textId="41310C0C" w:rsidR="009C12E5" w:rsidRDefault="003F20FA" w:rsidP="00F6113E">
      <w:pPr>
        <w:tabs>
          <w:tab w:val="left" w:pos="540"/>
        </w:tabs>
        <w:spacing w:after="0" w:line="240" w:lineRule="auto"/>
        <w:ind w:left="540"/>
        <w:jc w:val="both"/>
        <w:rPr>
          <w:rFonts w:ascii="Arial" w:hAnsi="Arial" w:cs="Arial"/>
        </w:rPr>
      </w:pPr>
      <w:r w:rsidRPr="00E4748A">
        <w:rPr>
          <w:rFonts w:ascii="Arial" w:hAnsi="Arial" w:cs="Arial"/>
        </w:rPr>
        <w:t>Any failure of the University at any time, to enforce or require the strict keeping and performance of any of the terms and conditions of this agreement shall not constitute a waiver of such terms, conditions, or rights, and shall not affect or impair same, or the right 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73A1F04"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.11</w:t>
      </w:r>
      <w:r w:rsidR="009A569A" w:rsidRPr="00E4748A">
        <w:rPr>
          <w:rFonts w:ascii="Arial" w:hAnsi="Arial" w:cs="Arial"/>
          <w:b/>
        </w:rPr>
        <w:tab/>
        <w:t>Independent Parties</w:t>
      </w:r>
    </w:p>
    <w:p w14:paraId="06E557EF" w14:textId="6F22CF27" w:rsidR="00610C65" w:rsidRPr="00E4748A" w:rsidRDefault="0067113A" w:rsidP="0067113A">
      <w:pPr>
        <w:tabs>
          <w:tab w:val="left" w:pos="540"/>
        </w:tabs>
        <w:spacing w:after="0" w:line="240" w:lineRule="auto"/>
        <w:ind w:left="540" w:hanging="540"/>
        <w:rPr>
          <w:rFonts w:ascii="Arial" w:hAnsi="Arial" w:cs="Arial"/>
          <w:bCs/>
        </w:rPr>
      </w:pPr>
      <w:r>
        <w:rPr>
          <w:rFonts w:ascii="Arial" w:hAnsi="Arial" w:cs="Arial"/>
          <w:bCs/>
        </w:rPr>
        <w:tab/>
      </w:r>
      <w:r w:rsidR="009A569A" w:rsidRPr="00E4748A">
        <w:rPr>
          <w:rFonts w:ascii="Arial" w:hAnsi="Arial" w:cs="Arial"/>
          <w:bCs/>
        </w:rPr>
        <w:t xml:space="preserve">Vendor acknowledges that under this contract it is an independent vendor and is not operating in any fashion as the agent of the University. The relationship of the vendor and </w:t>
      </w:r>
      <w:r w:rsidR="003F122A">
        <w:rPr>
          <w:rFonts w:ascii="Arial" w:hAnsi="Arial" w:cs="Arial"/>
          <w:bCs/>
        </w:rPr>
        <w:t xml:space="preserve">University is </w:t>
      </w:r>
      <w:r w:rsidR="009A569A" w:rsidRPr="00E4748A">
        <w:rPr>
          <w:rFonts w:ascii="Arial" w:hAnsi="Arial" w:cs="Arial"/>
          <w:bCs/>
        </w:rPr>
        <w:t>that of independent contractors, and nothing in this contract should be construed to create any agency, joint venture, or partnership relationship between the parties.</w:t>
      </w:r>
    </w:p>
    <w:p w14:paraId="24C0A34D" w14:textId="77777777" w:rsidR="00E95172" w:rsidRPr="00E4748A" w:rsidRDefault="00E95172" w:rsidP="00F6113E">
      <w:pPr>
        <w:tabs>
          <w:tab w:val="left" w:pos="540"/>
        </w:tabs>
        <w:spacing w:after="0" w:line="240" w:lineRule="auto"/>
        <w:jc w:val="both"/>
        <w:rPr>
          <w:rFonts w:ascii="Arial" w:hAnsi="Arial" w:cs="Arial"/>
          <w:bCs/>
        </w:rPr>
      </w:pPr>
    </w:p>
    <w:p w14:paraId="276B1291" w14:textId="76893648"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2C929687"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14:paraId="03F559E6" w14:textId="312E5959"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5A266C38" w14:textId="1369E8A0" w:rsidR="00352556" w:rsidRDefault="00352556" w:rsidP="00F6113E">
      <w:pPr>
        <w:tabs>
          <w:tab w:val="left" w:pos="540"/>
        </w:tabs>
        <w:spacing w:after="0" w:line="240" w:lineRule="auto"/>
        <w:ind w:left="540" w:hanging="540"/>
        <w:jc w:val="both"/>
        <w:rPr>
          <w:rFonts w:ascii="Arial" w:hAnsi="Arial" w:cs="Arial"/>
        </w:rPr>
      </w:pPr>
    </w:p>
    <w:p w14:paraId="610E0C9A" w14:textId="7D0B05ED" w:rsidR="00352556" w:rsidRPr="001F34E3" w:rsidRDefault="00352556" w:rsidP="00352556">
      <w:pPr>
        <w:tabs>
          <w:tab w:val="left" w:pos="540"/>
        </w:tabs>
        <w:spacing w:after="0" w:line="240" w:lineRule="auto"/>
        <w:ind w:left="540" w:hanging="540"/>
        <w:rPr>
          <w:rFonts w:ascii="Arial" w:hAnsi="Arial" w:cs="Arial"/>
        </w:rPr>
      </w:pPr>
      <w:r w:rsidRPr="001F34E3">
        <w:rPr>
          <w:rFonts w:ascii="Arial" w:hAnsi="Arial" w:cs="Arial"/>
        </w:rPr>
        <w:tab/>
      </w:r>
      <w:r w:rsidRPr="001F34E3">
        <w:rPr>
          <w:rFonts w:ascii="Arial" w:hAnsi="Arial" w:cs="Arial"/>
          <w:b/>
          <w:bCs/>
          <w:u w:val="single"/>
        </w:rPr>
        <w:t>Note of caution</w:t>
      </w:r>
      <w:r w:rsidRPr="001F34E3">
        <w:rPr>
          <w:rFonts w:ascii="Arial" w:hAnsi="Arial" w:cs="Arial"/>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1F34E3">
        <w:rPr>
          <w:rFonts w:ascii="Arial" w:hAnsi="Arial" w:cs="Arial"/>
          <w:b/>
        </w:rPr>
        <w:t>Cost cannot be considered as proprietary</w:t>
      </w:r>
      <w:r w:rsidRPr="001F34E3">
        <w:rPr>
          <w:rFonts w:ascii="Arial" w:hAnsi="Arial" w:cs="Arial"/>
        </w:rPr>
        <w:t>.</w:t>
      </w:r>
    </w:p>
    <w:p w14:paraId="4A6330E7" w14:textId="1B71E852" w:rsidR="005936BA" w:rsidRDefault="005936BA" w:rsidP="00F6113E">
      <w:pPr>
        <w:tabs>
          <w:tab w:val="left" w:pos="540"/>
        </w:tabs>
        <w:spacing w:after="0" w:line="240" w:lineRule="auto"/>
        <w:jc w:val="both"/>
        <w:rPr>
          <w:rFonts w:ascii="Arial" w:hAnsi="Arial" w:cs="Arial"/>
          <w:b/>
          <w:bCs/>
        </w:rPr>
      </w:pPr>
    </w:p>
    <w:p w14:paraId="7F652ECC" w14:textId="77777777" w:rsidR="00AD7F22" w:rsidRDefault="00AD7F22" w:rsidP="000A302F">
      <w:pPr>
        <w:tabs>
          <w:tab w:val="left" w:pos="540"/>
        </w:tabs>
        <w:spacing w:after="0" w:line="240" w:lineRule="auto"/>
        <w:jc w:val="both"/>
        <w:rPr>
          <w:rFonts w:ascii="Arial" w:hAnsi="Arial" w:cs="Arial"/>
          <w:b/>
        </w:rPr>
      </w:pPr>
    </w:p>
    <w:p w14:paraId="763A300B" w14:textId="77777777" w:rsidR="00AD7F22" w:rsidRDefault="00AD7F22" w:rsidP="000A302F">
      <w:pPr>
        <w:tabs>
          <w:tab w:val="left" w:pos="540"/>
        </w:tabs>
        <w:spacing w:after="0" w:line="240" w:lineRule="auto"/>
        <w:jc w:val="both"/>
        <w:rPr>
          <w:rFonts w:ascii="Arial" w:hAnsi="Arial" w:cs="Arial"/>
          <w:b/>
        </w:rPr>
      </w:pPr>
    </w:p>
    <w:p w14:paraId="6DBAB715" w14:textId="77777777" w:rsidR="00AD7F22" w:rsidRDefault="00AD7F22" w:rsidP="000A302F">
      <w:pPr>
        <w:tabs>
          <w:tab w:val="left" w:pos="540"/>
        </w:tabs>
        <w:spacing w:after="0" w:line="240" w:lineRule="auto"/>
        <w:jc w:val="both"/>
        <w:rPr>
          <w:rFonts w:ascii="Arial" w:hAnsi="Arial" w:cs="Arial"/>
          <w:b/>
        </w:rPr>
      </w:pPr>
    </w:p>
    <w:p w14:paraId="0BD9666E" w14:textId="77777777" w:rsidR="00AD7F22" w:rsidRDefault="00AD7F22" w:rsidP="000A302F">
      <w:pPr>
        <w:tabs>
          <w:tab w:val="left" w:pos="540"/>
        </w:tabs>
        <w:spacing w:after="0" w:line="240" w:lineRule="auto"/>
        <w:jc w:val="both"/>
        <w:rPr>
          <w:rFonts w:ascii="Arial" w:hAnsi="Arial" w:cs="Arial"/>
          <w:b/>
        </w:rPr>
      </w:pPr>
    </w:p>
    <w:p w14:paraId="41B46B15" w14:textId="179D6286" w:rsidR="000A302F" w:rsidRDefault="006179CB" w:rsidP="000A302F">
      <w:pPr>
        <w:tabs>
          <w:tab w:val="left" w:pos="540"/>
        </w:tabs>
        <w:spacing w:after="0" w:line="240" w:lineRule="auto"/>
        <w:jc w:val="both"/>
        <w:rPr>
          <w:rFonts w:ascii="Arial" w:hAnsi="Arial" w:cs="Arial"/>
          <w:b/>
        </w:rPr>
      </w:pPr>
      <w:r>
        <w:rPr>
          <w:rFonts w:ascii="Arial" w:hAnsi="Arial" w:cs="Arial"/>
          <w:b/>
        </w:rPr>
        <w:lastRenderedPageBreak/>
        <w:t>8</w:t>
      </w:r>
      <w:r w:rsidR="0004641D" w:rsidRPr="00E4748A">
        <w:rPr>
          <w:rFonts w:ascii="Arial" w:hAnsi="Arial" w:cs="Arial"/>
          <w:b/>
        </w:rPr>
        <w:t>.14</w:t>
      </w:r>
      <w:r w:rsidR="0004641D" w:rsidRPr="00E4748A">
        <w:rPr>
          <w:rFonts w:ascii="Arial" w:hAnsi="Arial" w:cs="Arial"/>
          <w:b/>
        </w:rPr>
        <w:tab/>
        <w:t>Disclosure</w:t>
      </w:r>
      <w:bookmarkStart w:id="4" w:name="_Hlk497221491"/>
    </w:p>
    <w:p w14:paraId="206891B5" w14:textId="23745A2E"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14:paraId="09AEAC05" w14:textId="66F8EBA0" w:rsidR="008D2E51" w:rsidRPr="003D298E" w:rsidRDefault="008D2E51" w:rsidP="00DA5053">
      <w:pPr>
        <w:pStyle w:val="ListParagraph"/>
        <w:numPr>
          <w:ilvl w:val="0"/>
          <w:numId w:val="19"/>
        </w:numPr>
        <w:tabs>
          <w:tab w:val="left" w:pos="540"/>
        </w:tabs>
        <w:jc w:val="both"/>
        <w:rPr>
          <w:rFonts w:ascii="Arial" w:hAnsi="Arial" w:cs="Arial"/>
          <w:b/>
          <w:sz w:val="22"/>
          <w:szCs w:val="22"/>
        </w:rPr>
      </w:pPr>
      <w:bookmarkStart w:id="5" w:name="_Hlk497220876"/>
      <w:r w:rsidRPr="003D298E">
        <w:rPr>
          <w:rFonts w:ascii="Arial" w:hAnsi="Arial" w:cs="Arial"/>
          <w:b/>
          <w:sz w:val="22"/>
          <w:szCs w:val="22"/>
        </w:rPr>
        <w:t>Contract and Grant Disclosure</w:t>
      </w:r>
    </w:p>
    <w:p w14:paraId="4A367DD4" w14:textId="45EF5578" w:rsidR="0004641D" w:rsidRPr="003D298E" w:rsidRDefault="0004641D" w:rsidP="008D2E51">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w:t>
      </w:r>
      <w:r w:rsidR="00AB4CA2" w:rsidRPr="003D298E">
        <w:rPr>
          <w:rFonts w:ascii="Arial" w:hAnsi="Arial" w:cs="Arial"/>
          <w:sz w:val="22"/>
          <w:szCs w:val="22"/>
        </w:rPr>
        <w:t xml:space="preserve"> </w:t>
      </w:r>
      <w:r w:rsidRPr="003D298E">
        <w:rPr>
          <w:rFonts w:ascii="Arial" w:hAnsi="Arial" w:cs="Arial"/>
          <w:sz w:val="22"/>
          <w:szCs w:val="22"/>
        </w:rPr>
        <w:t>contract for which disclosure is not made.</w:t>
      </w:r>
      <w:r w:rsidR="00CC4485" w:rsidRPr="003D298E">
        <w:rPr>
          <w:rFonts w:ascii="Arial" w:hAnsi="Arial" w:cs="Arial"/>
          <w:sz w:val="22"/>
          <w:szCs w:val="22"/>
        </w:rPr>
        <w:t xml:space="preserve">  </w:t>
      </w:r>
      <w:r w:rsidRPr="003D298E">
        <w:rPr>
          <w:rFonts w:ascii="Arial" w:hAnsi="Arial" w:cs="Arial"/>
          <w:sz w:val="22"/>
          <w:szCs w:val="22"/>
        </w:rPr>
        <w:t>Arkansas’s Executive Order 98-04 requires all potential c</w:t>
      </w:r>
      <w:r w:rsidR="00350527" w:rsidRPr="003D298E">
        <w:rPr>
          <w:rFonts w:ascii="Arial" w:hAnsi="Arial" w:cs="Arial"/>
          <w:sz w:val="22"/>
          <w:szCs w:val="22"/>
        </w:rPr>
        <w:t>ontractors disclose whether the</w:t>
      </w:r>
      <w:r w:rsidR="00CC4485" w:rsidRPr="003D298E">
        <w:rPr>
          <w:rFonts w:ascii="Arial" w:hAnsi="Arial" w:cs="Arial"/>
          <w:sz w:val="22"/>
          <w:szCs w:val="22"/>
        </w:rPr>
        <w:t xml:space="preserve"> </w:t>
      </w:r>
      <w:r w:rsidRPr="003D298E">
        <w:rPr>
          <w:rFonts w:ascii="Arial" w:hAnsi="Arial" w:cs="Arial"/>
          <w:sz w:val="22"/>
          <w:szCs w:val="22"/>
        </w:rPr>
        <w:t>individual or anyone who owns or controls the busin</w:t>
      </w:r>
      <w:r w:rsidR="00350527" w:rsidRPr="003D298E">
        <w:rPr>
          <w:rFonts w:ascii="Arial" w:hAnsi="Arial" w:cs="Arial"/>
          <w:sz w:val="22"/>
          <w:szCs w:val="22"/>
        </w:rPr>
        <w:t>ess is a member of the Arkansas</w:t>
      </w:r>
      <w:r w:rsidR="00CC4485" w:rsidRPr="003D298E">
        <w:rPr>
          <w:rFonts w:ascii="Arial" w:hAnsi="Arial" w:cs="Arial"/>
          <w:sz w:val="22"/>
          <w:szCs w:val="22"/>
        </w:rPr>
        <w:t xml:space="preserve"> </w:t>
      </w:r>
      <w:r w:rsidRPr="003D298E">
        <w:rPr>
          <w:rFonts w:ascii="Arial" w:hAnsi="Arial" w:cs="Arial"/>
          <w:sz w:val="22"/>
          <w:szCs w:val="22"/>
        </w:rPr>
        <w:t>General Assembly, constitutional officer, state bo</w:t>
      </w:r>
      <w:r w:rsidR="00350527" w:rsidRPr="003D298E">
        <w:rPr>
          <w:rFonts w:ascii="Arial" w:hAnsi="Arial" w:cs="Arial"/>
          <w:sz w:val="22"/>
          <w:szCs w:val="22"/>
        </w:rPr>
        <w:t>ard or commission member, state</w:t>
      </w:r>
      <w:r w:rsidR="00CC4485" w:rsidRPr="003D298E">
        <w:rPr>
          <w:rFonts w:ascii="Arial" w:hAnsi="Arial" w:cs="Arial"/>
          <w:sz w:val="22"/>
          <w:szCs w:val="22"/>
        </w:rPr>
        <w:t xml:space="preserve"> </w:t>
      </w:r>
      <w:r w:rsidRPr="003D298E">
        <w:rPr>
          <w:rFonts w:ascii="Arial" w:hAnsi="Arial" w:cs="Arial"/>
          <w:sz w:val="22"/>
          <w:szCs w:val="22"/>
        </w:rPr>
        <w:t xml:space="preserve">employee, or the spouse or family member of any of these.  </w:t>
      </w:r>
      <w:r w:rsidR="00350527" w:rsidRPr="003D298E">
        <w:rPr>
          <w:rFonts w:ascii="Arial" w:hAnsi="Arial" w:cs="Arial"/>
          <w:sz w:val="22"/>
          <w:szCs w:val="22"/>
        </w:rPr>
        <w:t>If this applies to the bidder’s</w:t>
      </w:r>
      <w:r w:rsidR="00CC4485" w:rsidRPr="003D298E">
        <w:rPr>
          <w:rFonts w:ascii="Arial" w:hAnsi="Arial" w:cs="Arial"/>
          <w:sz w:val="22"/>
          <w:szCs w:val="22"/>
        </w:rPr>
        <w:t xml:space="preserve"> </w:t>
      </w:r>
      <w:r w:rsidRPr="003D298E">
        <w:rPr>
          <w:rFonts w:ascii="Arial" w:hAnsi="Arial" w:cs="Arial"/>
          <w:sz w:val="22"/>
          <w:szCs w:val="22"/>
        </w:rPr>
        <w:t>business, the bidder must state so in writing.</w:t>
      </w:r>
    </w:p>
    <w:p w14:paraId="5BDE5B11" w14:textId="77777777" w:rsidR="00733CFE" w:rsidRPr="003D298E" w:rsidRDefault="00733CFE" w:rsidP="00F6113E">
      <w:pPr>
        <w:tabs>
          <w:tab w:val="left" w:pos="540"/>
        </w:tabs>
        <w:spacing w:after="0" w:line="240" w:lineRule="auto"/>
        <w:ind w:left="540" w:hanging="540"/>
        <w:jc w:val="both"/>
        <w:rPr>
          <w:rFonts w:ascii="Arial" w:hAnsi="Arial" w:cs="Arial"/>
        </w:rPr>
      </w:pPr>
    </w:p>
    <w:p w14:paraId="11C35BFB" w14:textId="77777777" w:rsidR="008D2E51" w:rsidRPr="003D298E" w:rsidRDefault="008D2E51" w:rsidP="008D2E51">
      <w:pPr>
        <w:pStyle w:val="ListParagraph"/>
        <w:numPr>
          <w:ilvl w:val="0"/>
          <w:numId w:val="19"/>
        </w:numPr>
        <w:tabs>
          <w:tab w:val="left" w:pos="540"/>
        </w:tabs>
        <w:jc w:val="both"/>
        <w:rPr>
          <w:rFonts w:ascii="Arial" w:hAnsi="Arial" w:cs="Arial"/>
          <w:b/>
          <w:sz w:val="22"/>
          <w:szCs w:val="22"/>
        </w:rPr>
      </w:pPr>
      <w:r w:rsidRPr="003D298E">
        <w:rPr>
          <w:rFonts w:ascii="Arial" w:hAnsi="Arial" w:cs="Arial"/>
          <w:b/>
          <w:sz w:val="22"/>
          <w:szCs w:val="22"/>
        </w:rPr>
        <w:t>Bidder Conflict of Interest Form</w:t>
      </w:r>
    </w:p>
    <w:p w14:paraId="2365CB3C" w14:textId="47D6D81A" w:rsidR="008D2E51" w:rsidRPr="003D298E" w:rsidRDefault="0060043A" w:rsidP="008D2E51">
      <w:pPr>
        <w:pStyle w:val="ListParagraph"/>
        <w:ind w:left="900"/>
        <w:rPr>
          <w:rFonts w:ascii="Arial" w:hAnsi="Arial" w:cs="Arial"/>
          <w:b/>
          <w:sz w:val="22"/>
          <w:szCs w:val="22"/>
        </w:rPr>
      </w:pPr>
      <w:r w:rsidRPr="003D298E">
        <w:rPr>
          <w:rFonts w:ascii="Arial" w:hAnsi="Arial" w:cs="Arial"/>
          <w:sz w:val="22"/>
          <w:szCs w:val="22"/>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p>
    <w:bookmarkEnd w:id="4"/>
    <w:bookmarkEnd w:id="5"/>
    <w:p w14:paraId="3B4020B2" w14:textId="430E2C39"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14:paraId="5D4F7E10" w14:textId="4822C4B9"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.15</w:t>
      </w:r>
      <w:r w:rsidR="00882E3C" w:rsidRPr="00E4748A">
        <w:rPr>
          <w:rFonts w:ascii="Arial" w:hAnsi="Arial" w:cs="Arial"/>
          <w:b/>
        </w:rPr>
        <w:tab/>
        <w:t>Proposal Modification</w:t>
      </w:r>
    </w:p>
    <w:p w14:paraId="5757FFDA" w14:textId="168A47CE"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0A2D770F"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.16</w:t>
      </w:r>
      <w:r w:rsidR="00565862" w:rsidRPr="00E4748A">
        <w:rPr>
          <w:rFonts w:ascii="Arial" w:hAnsi="Arial" w:cs="Arial"/>
          <w:b/>
        </w:rPr>
        <w:tab/>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7F6DEAE3"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.17</w:t>
      </w:r>
      <w:r w:rsidR="007078B9" w:rsidRPr="00E4748A">
        <w:rPr>
          <w:rFonts w:ascii="Arial" w:hAnsi="Arial" w:cs="Arial"/>
          <w:b/>
        </w:rPr>
        <w:tab/>
        <w:t>Period of Firm Proposal</w:t>
      </w:r>
    </w:p>
    <w:p w14:paraId="73BC1BC5" w14:textId="661C77E5" w:rsidR="007078B9" w:rsidRPr="00E4748A" w:rsidRDefault="00B84B48" w:rsidP="12A72A8A">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 xml:space="preserve">Prices for the proposed services must be kept firm for </w:t>
      </w:r>
      <w:r w:rsidR="00032A56" w:rsidRPr="12A72A8A">
        <w:rPr>
          <w:rFonts w:ascii="Arial" w:hAnsi="Arial" w:cs="Arial"/>
          <w:b/>
          <w:bCs/>
          <w:u w:val="single"/>
        </w:rPr>
        <w:t xml:space="preserve">at least </w:t>
      </w:r>
      <w:r w:rsidR="00032A56" w:rsidRPr="12A72A8A">
        <w:rPr>
          <w:rFonts w:ascii="Arial" w:hAnsi="Arial" w:cs="Arial"/>
          <w:b/>
          <w:bCs/>
          <w:color w:val="76923C" w:themeColor="accent3" w:themeShade="BF"/>
          <w:u w:val="single"/>
        </w:rPr>
        <w:t>180</w:t>
      </w:r>
      <w:r w:rsidR="00032A56" w:rsidRPr="12A72A8A">
        <w:rPr>
          <w:rFonts w:ascii="Arial" w:hAnsi="Arial" w:cs="Arial"/>
          <w:b/>
          <w:bCs/>
          <w:u w:val="single"/>
        </w:rPr>
        <w:t xml:space="preserve"> days</w:t>
      </w:r>
      <w:r w:rsidR="007078B9" w:rsidRPr="00E4748A">
        <w:rPr>
          <w:rFonts w:ascii="Arial" w:hAnsi="Arial" w:cs="Arial"/>
          <w:color w:val="FF0000"/>
          <w:u w:val="single"/>
        </w:rPr>
        <w:t xml:space="preserve"> </w:t>
      </w:r>
      <w:r w:rsidR="007078B9" w:rsidRPr="00E4748A">
        <w:rPr>
          <w:rFonts w:ascii="Arial" w:hAnsi="Arial" w:cs="Arial"/>
          <w:u w:val="single"/>
        </w:rPr>
        <w:t>after the Proposal Due Date specified on the cover sheet of this RFP</w:t>
      </w:r>
      <w:r w:rsidR="007078B9" w:rsidRPr="00E4748A">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w:t>
      </w:r>
      <w:r w:rsidR="00032A56">
        <w:rPr>
          <w:rFonts w:ascii="Arial" w:hAnsi="Arial" w:cs="Arial"/>
        </w:rPr>
        <w:t xml:space="preserve">for </w:t>
      </w:r>
      <w:r w:rsidR="00032A56" w:rsidRPr="12A72A8A">
        <w:rPr>
          <w:rFonts w:ascii="Arial" w:hAnsi="Arial" w:cs="Arial"/>
          <w:color w:val="76923C" w:themeColor="accent3" w:themeShade="BF"/>
        </w:rPr>
        <w:t xml:space="preserve">180 </w:t>
      </w:r>
      <w:r w:rsidR="00032A56">
        <w:rPr>
          <w:rFonts w:ascii="Arial" w:hAnsi="Arial" w:cs="Arial"/>
        </w:rPr>
        <w:t>days</w:t>
      </w:r>
      <w:r w:rsidR="007078B9" w:rsidRPr="00E4748A">
        <w:rPr>
          <w:rFonts w:ascii="Arial" w:hAnsi="Arial" w:cs="Arial"/>
          <w:color w:val="FF0000"/>
        </w:rPr>
        <w:t xml:space="preserve"> </w:t>
      </w:r>
      <w:r w:rsidR="007078B9" w:rsidRPr="00E4748A">
        <w:rPr>
          <w:rFonts w:ascii="Arial" w:hAnsi="Arial" w:cs="Arial"/>
        </w:rPr>
        <w:t>or until written notice to the contrary is received from the Respondent, whichever is longer.</w:t>
      </w:r>
    </w:p>
    <w:p w14:paraId="12825A3E" w14:textId="77777777" w:rsidR="00422142" w:rsidRPr="00740363" w:rsidRDefault="00422142" w:rsidP="00F6113E">
      <w:pPr>
        <w:tabs>
          <w:tab w:val="left" w:pos="540"/>
        </w:tabs>
        <w:spacing w:after="0" w:line="240" w:lineRule="auto"/>
        <w:jc w:val="both"/>
        <w:rPr>
          <w:rFonts w:ascii="Arial" w:hAnsi="Arial" w:cs="Arial"/>
        </w:rPr>
      </w:pPr>
    </w:p>
    <w:p w14:paraId="593EEA6F" w14:textId="77777777" w:rsidR="00CB1257" w:rsidRPr="00740363" w:rsidRDefault="006179CB" w:rsidP="12A72A8A">
      <w:pPr>
        <w:tabs>
          <w:tab w:val="left" w:pos="540"/>
        </w:tabs>
        <w:spacing w:after="0" w:line="240" w:lineRule="auto"/>
        <w:jc w:val="both"/>
        <w:rPr>
          <w:rFonts w:ascii="Arial" w:hAnsi="Arial" w:cs="Arial"/>
          <w:b/>
          <w:bCs/>
        </w:rPr>
      </w:pPr>
      <w:r w:rsidRPr="00740363">
        <w:rPr>
          <w:rFonts w:ascii="Arial" w:hAnsi="Arial" w:cs="Arial"/>
          <w:b/>
          <w:bCs/>
        </w:rPr>
        <w:t>8</w:t>
      </w:r>
      <w:r w:rsidR="00281237" w:rsidRPr="00740363">
        <w:rPr>
          <w:rFonts w:ascii="Arial" w:hAnsi="Arial" w:cs="Arial"/>
          <w:b/>
          <w:bCs/>
        </w:rPr>
        <w:t>.1</w:t>
      </w:r>
      <w:r w:rsidR="008C5C78" w:rsidRPr="00740363">
        <w:rPr>
          <w:rFonts w:ascii="Arial" w:hAnsi="Arial" w:cs="Arial"/>
          <w:b/>
          <w:bCs/>
        </w:rPr>
        <w:t>8</w:t>
      </w:r>
      <w:r w:rsidR="00281237" w:rsidRPr="00740363">
        <w:rPr>
          <w:rFonts w:ascii="Arial" w:hAnsi="Arial" w:cs="Arial"/>
          <w:b/>
        </w:rPr>
        <w:tab/>
      </w:r>
      <w:r w:rsidR="00CB1257" w:rsidRPr="00740363">
        <w:rPr>
          <w:rFonts w:ascii="Arial" w:hAnsi="Arial" w:cs="Arial"/>
          <w:b/>
          <w:bCs/>
        </w:rPr>
        <w:t>Warranty</w:t>
      </w:r>
    </w:p>
    <w:p w14:paraId="5DB4843B" w14:textId="77777777" w:rsidR="00CB1257" w:rsidRPr="00740363" w:rsidRDefault="00CB1257" w:rsidP="12A72A8A">
      <w:pPr>
        <w:pStyle w:val="MyNormal"/>
        <w:ind w:left="1260" w:hanging="1260"/>
        <w:rPr>
          <w:rFonts w:cs="Arial"/>
        </w:rPr>
      </w:pPr>
      <w:r w:rsidRPr="00740363">
        <w:rPr>
          <w:rFonts w:cs="Arial"/>
        </w:rPr>
        <w:tab/>
        <w:t>The vendor must:</w:t>
      </w:r>
    </w:p>
    <w:p w14:paraId="7141B874" w14:textId="77777777" w:rsidR="00CB1257" w:rsidRPr="00740363" w:rsidRDefault="00CB1257" w:rsidP="12A72A8A">
      <w:pPr>
        <w:pStyle w:val="MyNormal"/>
        <w:rPr>
          <w:rFonts w:cs="Arial"/>
        </w:rPr>
      </w:pPr>
    </w:p>
    <w:p w14:paraId="014E1F00" w14:textId="77777777" w:rsidR="00CB1257" w:rsidRPr="00740363" w:rsidRDefault="12A72A8A" w:rsidP="12A72A8A">
      <w:pPr>
        <w:pStyle w:val="MyNormal"/>
        <w:numPr>
          <w:ilvl w:val="0"/>
          <w:numId w:val="18"/>
        </w:numPr>
        <w:tabs>
          <w:tab w:val="clear" w:pos="2160"/>
          <w:tab w:val="left" w:pos="1620"/>
        </w:tabs>
        <w:rPr>
          <w:rFonts w:cs="Arial"/>
        </w:rPr>
      </w:pPr>
      <w:r w:rsidRPr="00740363">
        <w:rPr>
          <w:rFonts w:cs="Arial"/>
        </w:rPr>
        <w:t>Define the provisions of the warranty regarding response time for service and support.</w:t>
      </w:r>
    </w:p>
    <w:p w14:paraId="2D07E2FF" w14:textId="77777777" w:rsidR="00CB1257" w:rsidRPr="00740363" w:rsidRDefault="12A72A8A" w:rsidP="12A72A8A">
      <w:pPr>
        <w:pStyle w:val="MyNormal"/>
        <w:numPr>
          <w:ilvl w:val="0"/>
          <w:numId w:val="18"/>
        </w:numPr>
        <w:tabs>
          <w:tab w:val="clear" w:pos="2160"/>
          <w:tab w:val="left" w:pos="1620"/>
        </w:tabs>
        <w:rPr>
          <w:rFonts w:cs="Arial"/>
        </w:rPr>
      </w:pPr>
      <w:r w:rsidRPr="00740363">
        <w:rPr>
          <w:rFonts w:cs="Arial"/>
        </w:rPr>
        <w:t>Define the provisions of the warranty regarding system up time including maintenance windows.</w:t>
      </w:r>
    </w:p>
    <w:p w14:paraId="775416CE" w14:textId="77777777" w:rsidR="00CB1257" w:rsidRPr="00740363" w:rsidRDefault="12A72A8A" w:rsidP="12A72A8A">
      <w:pPr>
        <w:pStyle w:val="MyNormal"/>
        <w:numPr>
          <w:ilvl w:val="0"/>
          <w:numId w:val="18"/>
        </w:numPr>
        <w:tabs>
          <w:tab w:val="clear" w:pos="2160"/>
          <w:tab w:val="left" w:pos="1620"/>
        </w:tabs>
        <w:rPr>
          <w:rFonts w:cs="Arial"/>
        </w:rPr>
      </w:pPr>
      <w:r w:rsidRPr="00740363">
        <w:rPr>
          <w:rFonts w:cs="Arial"/>
        </w:rPr>
        <w:t>Outline the standard or proposed plan of action for correcting problems during the warranty period.</w:t>
      </w:r>
    </w:p>
    <w:p w14:paraId="59554B07" w14:textId="69CCF807" w:rsidR="00CB1257" w:rsidRPr="00740363" w:rsidRDefault="12A72A8A" w:rsidP="12A72A8A">
      <w:pPr>
        <w:pStyle w:val="MyNormal"/>
        <w:numPr>
          <w:ilvl w:val="0"/>
          <w:numId w:val="18"/>
        </w:numPr>
        <w:tabs>
          <w:tab w:val="clear" w:pos="2160"/>
          <w:tab w:val="left" w:pos="1620"/>
        </w:tabs>
        <w:rPr>
          <w:rFonts w:cs="Arial"/>
        </w:rPr>
      </w:pPr>
      <w:r w:rsidRPr="00740363">
        <w:rPr>
          <w:rFonts w:cs="Arial"/>
        </w:rPr>
        <w:t>Respondents must itemize any components, services, and labor that are excluded from warranty.</w:t>
      </w:r>
    </w:p>
    <w:p w14:paraId="56842D18" w14:textId="77777777" w:rsidR="00CB1257" w:rsidRDefault="00CB1257" w:rsidP="00CB1257">
      <w:pPr>
        <w:tabs>
          <w:tab w:val="left" w:pos="540"/>
        </w:tabs>
        <w:spacing w:after="0" w:line="240" w:lineRule="auto"/>
        <w:jc w:val="both"/>
        <w:rPr>
          <w:rFonts w:ascii="Arial" w:hAnsi="Arial" w:cs="Arial"/>
          <w:color w:val="FF0000"/>
        </w:rPr>
      </w:pPr>
    </w:p>
    <w:p w14:paraId="339F906D" w14:textId="7DD76C51"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t>8.19</w:t>
      </w:r>
      <w:r w:rsidRPr="00CB1257">
        <w:rPr>
          <w:rFonts w:ascii="Arial" w:hAnsi="Arial" w:cs="Arial"/>
          <w:b/>
        </w:rPr>
        <w:tab/>
      </w:r>
      <w:r w:rsidR="00281237" w:rsidRPr="00CB1257">
        <w:rPr>
          <w:rFonts w:ascii="Arial" w:hAnsi="Arial" w:cs="Arial"/>
          <w:b/>
        </w:rPr>
        <w:t>Errors and Omissions</w:t>
      </w:r>
    </w:p>
    <w:p w14:paraId="0B7474BA" w14:textId="549BCB76" w:rsidR="00281237" w:rsidRPr="00E4748A" w:rsidRDefault="00DA1EB4" w:rsidP="00EA5EC9">
      <w:pPr>
        <w:tabs>
          <w:tab w:val="left" w:pos="540"/>
        </w:tabs>
        <w:spacing w:after="0" w:line="240" w:lineRule="auto"/>
        <w:ind w:left="540" w:hanging="540"/>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w:t>
      </w:r>
      <w:r w:rsidR="00281237" w:rsidRPr="00E4748A">
        <w:rPr>
          <w:rFonts w:ascii="Arial" w:hAnsi="Arial" w:cs="Arial"/>
        </w:rPr>
        <w:lastRenderedPageBreak/>
        <w:t xml:space="preserve">notify the University Purchasing Official, in </w:t>
      </w:r>
      <w:r w:rsidR="007D4EDA">
        <w:rPr>
          <w:rFonts w:ascii="Arial" w:hAnsi="Arial" w:cs="Arial"/>
        </w:rPr>
        <w:t xml:space="preserve">writing, and the University </w:t>
      </w:r>
      <w:r w:rsidR="00281237" w:rsidRPr="00E4748A">
        <w:rPr>
          <w:rFonts w:ascii="Arial" w:hAnsi="Arial" w:cs="Arial"/>
        </w:rPr>
        <w:t>of Arkansas shall issue written instructions to be followed. 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1E169DFF"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0C1205">
        <w:rPr>
          <w:rFonts w:ascii="Arial" w:hAnsi="Arial" w:cs="Arial"/>
          <w:b/>
        </w:rPr>
        <w:t>20</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28E05265"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Contract(s) will be awarded to the Bidder(s) whose proposal adheres to the conditions set 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58378101"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C1205">
        <w:rPr>
          <w:rFonts w:ascii="Arial" w:hAnsi="Arial" w:cs="Arial"/>
          <w:b/>
        </w:rPr>
        <w:t>1</w:t>
      </w:r>
      <w:r w:rsidR="00F554E8" w:rsidRPr="00E4748A">
        <w:rPr>
          <w:rFonts w:ascii="Arial" w:hAnsi="Arial" w:cs="Arial"/>
          <w:b/>
        </w:rPr>
        <w:tab/>
        <w:t>Confidentiality and Publicity</w:t>
      </w:r>
    </w:p>
    <w:p w14:paraId="24645FFA" w14:textId="161C64A6" w:rsidR="00C465E7"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CF41D1">
      <w:pPr>
        <w:tabs>
          <w:tab w:val="left" w:pos="540"/>
        </w:tabs>
        <w:spacing w:after="0" w:line="240" w:lineRule="auto"/>
        <w:ind w:left="540" w:hanging="540"/>
        <w:rPr>
          <w:rFonts w:ascii="Arial" w:hAnsi="Arial" w:cs="Arial"/>
        </w:rPr>
      </w:pPr>
    </w:p>
    <w:p w14:paraId="00112529" w14:textId="3BD71ECE" w:rsidR="00C465E7"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CF41D1">
      <w:pPr>
        <w:tabs>
          <w:tab w:val="left" w:pos="540"/>
        </w:tabs>
        <w:spacing w:after="0" w:line="240" w:lineRule="auto"/>
        <w:ind w:left="540" w:hanging="540"/>
        <w:rPr>
          <w:rFonts w:ascii="Arial" w:hAnsi="Arial" w:cs="Arial"/>
        </w:rPr>
      </w:pPr>
    </w:p>
    <w:p w14:paraId="0CCD9E92" w14:textId="21B5D3FC" w:rsidR="00671B10" w:rsidRPr="00E4748A"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460A5EB6"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0C1205">
        <w:rPr>
          <w:rFonts w:cs="Arial"/>
          <w:b/>
          <w:szCs w:val="22"/>
        </w:rPr>
        <w:t>2</w:t>
      </w:r>
      <w:r w:rsidR="00671B10" w:rsidRPr="00E4748A">
        <w:rPr>
          <w:rFonts w:cs="Arial"/>
          <w:b/>
          <w:szCs w:val="22"/>
        </w:rPr>
        <w:tab/>
        <w:t>Respondent Presentations</w:t>
      </w:r>
    </w:p>
    <w:p w14:paraId="6925A1FE" w14:textId="77777777" w:rsidR="005B6422" w:rsidRDefault="00FB38FC" w:rsidP="00CF41D1">
      <w:pPr>
        <w:pStyle w:val="MyNormal"/>
        <w:ind w:left="1260" w:hanging="1260"/>
        <w:jc w:val="left"/>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r w:rsidR="005B6422">
        <w:rPr>
          <w:rFonts w:cs="Arial"/>
          <w:szCs w:val="22"/>
        </w:rPr>
        <w:t xml:space="preserve"> </w:t>
      </w:r>
      <w:r w:rsidR="00671B10" w:rsidRPr="00E4748A">
        <w:rPr>
          <w:rFonts w:cs="Arial"/>
          <w:szCs w:val="22"/>
        </w:rPr>
        <w:t>require that</w:t>
      </w:r>
      <w:r w:rsidR="00CF41D1">
        <w:rPr>
          <w:rFonts w:cs="Arial"/>
          <w:szCs w:val="22"/>
        </w:rPr>
        <w:t xml:space="preserve"> </w:t>
      </w:r>
      <w:r w:rsidR="00671B10" w:rsidRPr="00E4748A">
        <w:rPr>
          <w:rFonts w:cs="Arial"/>
          <w:szCs w:val="22"/>
        </w:rPr>
        <w:t>final</w:t>
      </w:r>
    </w:p>
    <w:p w14:paraId="37C5F37C" w14:textId="77777777" w:rsidR="005B6422" w:rsidRDefault="005B6422" w:rsidP="00CF41D1">
      <w:pPr>
        <w:pStyle w:val="MyNormal"/>
        <w:ind w:left="1260" w:hanging="1260"/>
        <w:jc w:val="left"/>
        <w:rPr>
          <w:rFonts w:cs="Arial"/>
          <w:szCs w:val="22"/>
        </w:rPr>
      </w:pPr>
      <w:r>
        <w:rPr>
          <w:rFonts w:cs="Arial"/>
          <w:szCs w:val="22"/>
        </w:rPr>
        <w:tab/>
      </w:r>
      <w:r w:rsidR="00671B10" w:rsidRPr="00E4748A">
        <w:rPr>
          <w:rFonts w:cs="Arial"/>
          <w:szCs w:val="22"/>
        </w:rPr>
        <w:t>contenders determined by the Evalua</w:t>
      </w:r>
      <w:r w:rsidR="00FB38FC" w:rsidRPr="00E4748A">
        <w:rPr>
          <w:rFonts w:cs="Arial"/>
          <w:szCs w:val="22"/>
        </w:rPr>
        <w:t>tion Committee provide a formal</w:t>
      </w:r>
      <w:r>
        <w:rPr>
          <w:rFonts w:cs="Arial"/>
          <w:szCs w:val="22"/>
        </w:rPr>
        <w:t xml:space="preserve"> </w:t>
      </w:r>
      <w:r w:rsidR="00671B10" w:rsidRPr="00E4748A">
        <w:rPr>
          <w:rFonts w:cs="Arial"/>
          <w:szCs w:val="22"/>
        </w:rPr>
        <w:t>presentation of their</w:t>
      </w:r>
      <w:r w:rsidR="00CF41D1">
        <w:rPr>
          <w:rFonts w:cs="Arial"/>
          <w:szCs w:val="22"/>
        </w:rPr>
        <w:t xml:space="preserve"> </w:t>
      </w:r>
      <w:r w:rsidR="00671B10" w:rsidRPr="00E4748A">
        <w:rPr>
          <w:rFonts w:cs="Arial"/>
          <w:szCs w:val="22"/>
        </w:rPr>
        <w:t>Proposal at a</w:t>
      </w:r>
    </w:p>
    <w:p w14:paraId="7E41A3E3" w14:textId="77777777" w:rsidR="005B6422" w:rsidRDefault="005B6422" w:rsidP="00CF41D1">
      <w:pPr>
        <w:pStyle w:val="MyNormal"/>
        <w:ind w:left="1260" w:hanging="1260"/>
        <w:jc w:val="left"/>
        <w:rPr>
          <w:rFonts w:cs="Arial"/>
          <w:szCs w:val="22"/>
          <w:u w:val="single"/>
        </w:rPr>
      </w:pPr>
      <w:r>
        <w:rPr>
          <w:rFonts w:cs="Arial"/>
          <w:szCs w:val="22"/>
        </w:rPr>
        <w:tab/>
      </w:r>
      <w:r w:rsidR="00671B10" w:rsidRPr="00E4748A">
        <w:rPr>
          <w:rFonts w:cs="Arial"/>
          <w:szCs w:val="22"/>
        </w:rPr>
        <w:t xml:space="preserve">date and time to </w:t>
      </w:r>
      <w:r w:rsidR="00FB38FC" w:rsidRPr="00E4748A">
        <w:rPr>
          <w:rFonts w:cs="Arial"/>
          <w:szCs w:val="22"/>
        </w:rPr>
        <w:t>be determined by the Evaluation</w:t>
      </w:r>
      <w:r>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r w:rsidR="00CF41D1">
        <w:rPr>
          <w:rFonts w:cs="Arial"/>
          <w:szCs w:val="22"/>
          <w:u w:val="single"/>
        </w:rPr>
        <w:t xml:space="preserve"> </w:t>
      </w:r>
      <w:r w:rsidR="00671B10" w:rsidRPr="00E4748A">
        <w:rPr>
          <w:rFonts w:cs="Arial"/>
          <w:szCs w:val="22"/>
          <w:u w:val="single"/>
        </w:rPr>
        <w:t>required to participate in</w:t>
      </w:r>
    </w:p>
    <w:p w14:paraId="6F0B285D" w14:textId="31F496DB" w:rsidR="00CF41D1" w:rsidRDefault="005B6422" w:rsidP="00CF41D1">
      <w:pPr>
        <w:pStyle w:val="MyNormal"/>
        <w:ind w:left="1260" w:hanging="1260"/>
        <w:jc w:val="left"/>
        <w:rPr>
          <w:rFonts w:cs="Arial"/>
          <w:szCs w:val="22"/>
        </w:rPr>
      </w:pPr>
      <w:r w:rsidRPr="005B6422">
        <w:rPr>
          <w:rFonts w:cs="Arial"/>
          <w:szCs w:val="22"/>
        </w:rPr>
        <w:tab/>
      </w:r>
      <w:r w:rsidR="00671B10" w:rsidRPr="00E4748A">
        <w:rPr>
          <w:rFonts w:cs="Arial"/>
          <w:szCs w:val="22"/>
          <w:u w:val="single"/>
        </w:rPr>
        <w:t>such</w:t>
      </w:r>
      <w:r w:rsidR="00FB38FC" w:rsidRPr="00E4748A">
        <w:rPr>
          <w:rFonts w:cs="Arial"/>
          <w:szCs w:val="22"/>
          <w:u w:val="single"/>
        </w:rPr>
        <w:t xml:space="preserve"> a request if the University of</w:t>
      </w:r>
      <w:r>
        <w:rPr>
          <w:rFonts w:cs="Arial"/>
          <w:szCs w:val="22"/>
          <w:u w:val="single"/>
        </w:rPr>
        <w:t xml:space="preserve"> </w:t>
      </w:r>
      <w:r w:rsidR="00671B10" w:rsidRPr="00E4748A">
        <w:rPr>
          <w:rFonts w:cs="Arial"/>
          <w:szCs w:val="22"/>
          <w:u w:val="single"/>
        </w:rPr>
        <w:t>Arkansas chooses to engage such</w:t>
      </w:r>
      <w:r w:rsidR="00CF41D1">
        <w:rPr>
          <w:rFonts w:cs="Arial"/>
          <w:szCs w:val="22"/>
          <w:u w:val="single"/>
        </w:rPr>
        <w:t xml:space="preserve"> </w:t>
      </w:r>
      <w:r w:rsidR="00671B10" w:rsidRPr="00E4748A">
        <w:rPr>
          <w:rFonts w:cs="Arial"/>
          <w:szCs w:val="22"/>
          <w:u w:val="single"/>
        </w:rPr>
        <w:t>opportunity</w:t>
      </w:r>
      <w:r w:rsidR="00671B10"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67CE4543"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3</w:t>
      </w:r>
      <w:r w:rsidR="003F408D" w:rsidRPr="00E4748A">
        <w:rPr>
          <w:rFonts w:cs="Arial"/>
          <w:b/>
          <w:szCs w:val="22"/>
        </w:rPr>
        <w:tab/>
        <w:t>Excused Performance</w:t>
      </w:r>
    </w:p>
    <w:p w14:paraId="679849D6" w14:textId="77777777" w:rsidR="00CF41D1" w:rsidRDefault="00FE39E1" w:rsidP="00CF41D1">
      <w:pPr>
        <w:pStyle w:val="MyNormal"/>
        <w:jc w:val="left"/>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p>
    <w:p w14:paraId="529B4FA4" w14:textId="66FB858E" w:rsidR="00372481" w:rsidRDefault="00372481" w:rsidP="00CF41D1">
      <w:pPr>
        <w:pStyle w:val="MyNormal"/>
        <w:ind w:left="540"/>
        <w:jc w:val="left"/>
        <w:rPr>
          <w:rFonts w:cs="Arial"/>
          <w:szCs w:val="22"/>
        </w:rPr>
      </w:pPr>
      <w:r>
        <w:rPr>
          <w:rFonts w:cs="Arial"/>
          <w:szCs w:val="22"/>
        </w:rPr>
        <w:t>d</w:t>
      </w:r>
      <w:r w:rsidR="003F408D" w:rsidRPr="00E4748A">
        <w:rPr>
          <w:rFonts w:cs="Arial"/>
          <w:szCs w:val="22"/>
        </w:rPr>
        <w:t>elayed</w:t>
      </w:r>
      <w:r w:rsidR="00FE39E1" w:rsidRPr="00E4748A">
        <w:rPr>
          <w:rFonts w:cs="Arial"/>
          <w:szCs w:val="22"/>
        </w:rPr>
        <w:t xml:space="preserve"> </w:t>
      </w:r>
      <w:r>
        <w:rPr>
          <w:rFonts w:cs="Arial"/>
          <w:szCs w:val="22"/>
        </w:rPr>
        <w:t>or</w:t>
      </w:r>
      <w:r w:rsidR="00CF41D1">
        <w:rPr>
          <w:rFonts w:cs="Arial"/>
          <w:szCs w:val="22"/>
        </w:rPr>
        <w:t xml:space="preserve"> </w:t>
      </w:r>
      <w:r w:rsidR="003F408D" w:rsidRPr="00E4748A">
        <w:rPr>
          <w:rFonts w:cs="Arial"/>
          <w:szCs w:val="22"/>
        </w:rPr>
        <w:t>prevented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r w:rsidR="00CF41D1">
        <w:rPr>
          <w:rFonts w:cs="Arial"/>
          <w:szCs w:val="22"/>
        </w:rPr>
        <w:t xml:space="preserve"> </w:t>
      </w:r>
      <w:r w:rsidR="003F408D" w:rsidRPr="00E4748A">
        <w:rPr>
          <w:rFonts w:cs="Arial"/>
          <w:szCs w:val="22"/>
        </w:rPr>
        <w:t>authority,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r w:rsidR="00CF41D1">
        <w:rPr>
          <w:rFonts w:cs="Arial"/>
          <w:szCs w:val="22"/>
        </w:rPr>
        <w:t xml:space="preserve"> </w:t>
      </w:r>
      <w:r w:rsidR="00F6113E">
        <w:rPr>
          <w:rFonts w:cs="Arial"/>
          <w:szCs w:val="22"/>
        </w:rPr>
        <w:tab/>
      </w:r>
      <w:r w:rsidR="003F408D" w:rsidRPr="00E4748A">
        <w:rPr>
          <w:rFonts w:cs="Arial"/>
          <w:szCs w:val="22"/>
        </w:rPr>
        <w:t>disturbances, unavailability of</w:t>
      </w:r>
      <w:r w:rsidR="00FE39E1" w:rsidRPr="00E4748A">
        <w:rPr>
          <w:rFonts w:cs="Arial"/>
          <w:szCs w:val="22"/>
        </w:rPr>
        <w:t xml:space="preserve"> materials meeting the required</w:t>
      </w:r>
      <w:r>
        <w:rPr>
          <w:rFonts w:cs="Arial"/>
          <w:szCs w:val="22"/>
        </w:rPr>
        <w:t xml:space="preserve"> </w:t>
      </w:r>
      <w:r w:rsidR="003F408D" w:rsidRPr="00E4748A">
        <w:rPr>
          <w:rFonts w:cs="Arial"/>
          <w:szCs w:val="22"/>
        </w:rPr>
        <w:t>standards, strikes, lockouts,</w:t>
      </w:r>
      <w:r w:rsidR="00CF41D1">
        <w:rPr>
          <w:rFonts w:cs="Arial"/>
          <w:szCs w:val="22"/>
        </w:rPr>
        <w:t xml:space="preserve"> </w:t>
      </w:r>
      <w:r w:rsidR="003F408D" w:rsidRPr="00E4748A">
        <w:rPr>
          <w:rFonts w:cs="Arial"/>
          <w:szCs w:val="22"/>
        </w:rPr>
        <w:t>differences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r w:rsidR="00CF41D1">
        <w:rPr>
          <w:rFonts w:cs="Arial"/>
          <w:szCs w:val="22"/>
        </w:rPr>
        <w:t xml:space="preserve"> </w:t>
      </w:r>
      <w:r w:rsidR="003F408D" w:rsidRPr="00E4748A">
        <w:rPr>
          <w:rFonts w:cs="Arial"/>
          <w:szCs w:val="22"/>
        </w:rPr>
        <w:t>within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r w:rsidR="00CF41D1">
        <w:rPr>
          <w:rFonts w:cs="Arial"/>
          <w:szCs w:val="22"/>
        </w:rPr>
        <w:t xml:space="preserve"> </w:t>
      </w:r>
      <w:r w:rsidR="003F408D" w:rsidRPr="00E4748A">
        <w:rPr>
          <w:rFonts w:cs="Arial"/>
          <w:szCs w:val="22"/>
        </w:rPr>
        <w:t>reasonable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r w:rsidR="00CF41D1">
        <w:rPr>
          <w:rFonts w:cs="Arial"/>
          <w:szCs w:val="22"/>
        </w:rPr>
        <w:t xml:space="preserve"> </w:t>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r w:rsidR="00CF41D1">
        <w:rPr>
          <w:rFonts w:cs="Arial"/>
          <w:szCs w:val="22"/>
        </w:rPr>
        <w:t xml:space="preserve"> </w:t>
      </w:r>
      <w:r w:rsidR="004C71D5" w:rsidRPr="00E4748A">
        <w:rPr>
          <w:rFonts w:cs="Arial"/>
          <w:szCs w:val="22"/>
        </w:rPr>
        <w:t>performance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1C4B3B0C" w14:textId="6C29113D" w:rsidR="003F7907" w:rsidRDefault="004C71D5" w:rsidP="00CF41D1">
      <w:pPr>
        <w:pStyle w:val="MyNormal"/>
        <w:ind w:left="540"/>
        <w:jc w:val="left"/>
        <w:rPr>
          <w:rFonts w:cs="Arial"/>
          <w:szCs w:val="22"/>
        </w:rPr>
      </w:pPr>
      <w:r w:rsidRPr="00E4748A">
        <w:rPr>
          <w:rFonts w:cs="Arial"/>
          <w:szCs w:val="22"/>
        </w:rPr>
        <w:t>deadline</w:t>
      </w:r>
      <w:r w:rsidR="00372481">
        <w:rPr>
          <w:rFonts w:cs="Arial"/>
          <w:szCs w:val="22"/>
        </w:rPr>
        <w:t xml:space="preserve"> </w:t>
      </w:r>
      <w:r w:rsidR="003F408D" w:rsidRPr="00E4748A">
        <w:rPr>
          <w:rFonts w:cs="Arial"/>
          <w:szCs w:val="22"/>
        </w:rPr>
        <w:t>for performance by the period of such delay, but in no event</w:t>
      </w:r>
      <w:r w:rsidRPr="00E4748A">
        <w:rPr>
          <w:rFonts w:cs="Arial"/>
          <w:szCs w:val="22"/>
        </w:rPr>
        <w:t xml:space="preserve"> shall such delay exceed six</w:t>
      </w:r>
      <w:r w:rsidR="00CF41D1">
        <w:rPr>
          <w:rFonts w:cs="Arial"/>
          <w:szCs w:val="22"/>
        </w:rPr>
        <w:t xml:space="preserve"> </w:t>
      </w:r>
      <w:r w:rsidR="003F408D" w:rsidRPr="00E4748A">
        <w:rPr>
          <w:rFonts w:cs="Arial"/>
          <w:szCs w:val="22"/>
        </w:rPr>
        <w:t>(6) months.</w:t>
      </w:r>
    </w:p>
    <w:p w14:paraId="7E87485E" w14:textId="77777777" w:rsidR="007E60F7" w:rsidRPr="00E4748A" w:rsidRDefault="007E60F7" w:rsidP="00CF41D1">
      <w:pPr>
        <w:pStyle w:val="MyNormal"/>
        <w:ind w:left="540"/>
        <w:jc w:val="left"/>
        <w:rPr>
          <w:rFonts w:cs="Arial"/>
          <w:szCs w:val="22"/>
        </w:rPr>
      </w:pPr>
    </w:p>
    <w:p w14:paraId="5EAEA51C" w14:textId="322F8429"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4</w:t>
      </w:r>
      <w:r w:rsidR="003F408D" w:rsidRPr="00E4748A">
        <w:rPr>
          <w:rFonts w:cs="Arial"/>
          <w:b/>
          <w:szCs w:val="22"/>
        </w:rPr>
        <w:tab/>
        <w:t>Funding Out Clause</w:t>
      </w:r>
    </w:p>
    <w:p w14:paraId="6B502D39" w14:textId="09006BF9" w:rsidR="00CB709F" w:rsidRDefault="003F408D" w:rsidP="00575826">
      <w:pPr>
        <w:pStyle w:val="MyNormal"/>
        <w:ind w:left="540"/>
        <w:jc w:val="left"/>
        <w:rPr>
          <w:rFonts w:eastAsia="MS Mincho" w:cs="Arial"/>
          <w:color w:val="000000"/>
          <w:szCs w:val="22"/>
        </w:rPr>
      </w:pPr>
      <w:r w:rsidRPr="00E4748A">
        <w:rPr>
          <w:rFonts w:eastAsia="MS Mincho" w:cs="Arial"/>
          <w:color w:val="000000"/>
          <w:szCs w:val="22"/>
        </w:rPr>
        <w:t>If, in the sole discretion of the University, funds are</w:t>
      </w:r>
      <w:r w:rsidR="003F7907"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Pr="00E4748A">
        <w:rPr>
          <w:rFonts w:eastAsia="MS Mincho" w:cs="Arial"/>
          <w:color w:val="000000"/>
          <w:szCs w:val="22"/>
        </w:rPr>
        <w:t>Agreement, or</w:t>
      </w:r>
      <w:r w:rsidR="003F7907" w:rsidRPr="00E4748A">
        <w:rPr>
          <w:rFonts w:eastAsia="MS Mincho" w:cs="Arial"/>
          <w:color w:val="000000"/>
          <w:szCs w:val="22"/>
        </w:rPr>
        <w:t xml:space="preserve"> </w:t>
      </w:r>
      <w:r w:rsidR="00CB709F">
        <w:rPr>
          <w:rFonts w:eastAsia="MS Mincho" w:cs="Arial"/>
          <w:color w:val="000000"/>
          <w:szCs w:val="22"/>
        </w:rPr>
        <w:t>any</w:t>
      </w:r>
      <w:r w:rsidR="00575826">
        <w:rPr>
          <w:rFonts w:eastAsia="MS Mincho" w:cs="Arial"/>
          <w:color w:val="000000"/>
          <w:szCs w:val="22"/>
        </w:rPr>
        <w:t xml:space="preserve"> </w:t>
      </w:r>
      <w:r w:rsidRPr="00E4748A">
        <w:rPr>
          <w:rFonts w:eastAsia="MS Mincho" w:cs="Arial"/>
          <w:color w:val="000000"/>
          <w:szCs w:val="22"/>
        </w:rPr>
        <w:t>activities related herewith, in any future p</w:t>
      </w:r>
      <w:r w:rsidR="003F7907" w:rsidRPr="00E4748A">
        <w:rPr>
          <w:rFonts w:eastAsia="MS Mincho" w:cs="Arial"/>
          <w:color w:val="000000"/>
          <w:szCs w:val="22"/>
        </w:rPr>
        <w:t>eriod, then the University will</w:t>
      </w:r>
      <w:r w:rsidR="00CB709F">
        <w:rPr>
          <w:rFonts w:eastAsia="MS Mincho" w:cs="Arial"/>
          <w:color w:val="000000"/>
          <w:szCs w:val="22"/>
        </w:rPr>
        <w:t xml:space="preserve"> </w:t>
      </w:r>
      <w:r w:rsidRPr="00E4748A">
        <w:rPr>
          <w:rFonts w:eastAsia="MS Mincho" w:cs="Arial"/>
          <w:color w:val="000000"/>
          <w:szCs w:val="22"/>
        </w:rPr>
        <w:t>not be obligated to</w:t>
      </w:r>
      <w:r w:rsidR="003F7907" w:rsidRPr="00E4748A">
        <w:rPr>
          <w:rFonts w:eastAsia="MS Mincho" w:cs="Arial"/>
          <w:color w:val="000000"/>
          <w:szCs w:val="22"/>
        </w:rPr>
        <w:t xml:space="preserve"> </w:t>
      </w:r>
      <w:r w:rsidR="00CB709F">
        <w:rPr>
          <w:rFonts w:eastAsia="MS Mincho" w:cs="Arial"/>
          <w:color w:val="000000"/>
          <w:szCs w:val="22"/>
        </w:rPr>
        <w:t>pay any</w:t>
      </w:r>
      <w:r w:rsidR="00575826">
        <w:rPr>
          <w:rFonts w:eastAsia="MS Mincho" w:cs="Arial"/>
          <w:color w:val="000000"/>
          <w:szCs w:val="22"/>
        </w:rPr>
        <w:t xml:space="preserve"> </w:t>
      </w:r>
      <w:r w:rsidRPr="00E4748A">
        <w:rPr>
          <w:rFonts w:eastAsia="MS Mincho" w:cs="Arial"/>
          <w:color w:val="000000"/>
          <w:szCs w:val="22"/>
        </w:rPr>
        <w:t>further charges for servi</w:t>
      </w:r>
      <w:r w:rsidR="003F7907" w:rsidRPr="00E4748A">
        <w:rPr>
          <w:rFonts w:eastAsia="MS Mincho" w:cs="Arial"/>
          <w:color w:val="000000"/>
          <w:szCs w:val="22"/>
        </w:rPr>
        <w:t>ces, beyond the end of the then</w:t>
      </w:r>
      <w:r w:rsidR="00CB709F">
        <w:rPr>
          <w:rFonts w:eastAsia="MS Mincho" w:cs="Arial"/>
          <w:color w:val="000000"/>
          <w:szCs w:val="22"/>
        </w:rPr>
        <w:t xml:space="preserve"> </w:t>
      </w:r>
      <w:r w:rsidRPr="00E4748A">
        <w:rPr>
          <w:rFonts w:eastAsia="MS Mincho" w:cs="Arial"/>
          <w:color w:val="000000"/>
          <w:szCs w:val="22"/>
        </w:rPr>
        <w:t>current period. The Company</w:t>
      </w:r>
      <w:r w:rsidR="003F7907" w:rsidRPr="00E4748A">
        <w:rPr>
          <w:rFonts w:eastAsia="MS Mincho" w:cs="Arial"/>
          <w:color w:val="000000"/>
          <w:szCs w:val="22"/>
        </w:rPr>
        <w:t xml:space="preserve"> </w:t>
      </w:r>
      <w:r w:rsidR="00CB709F">
        <w:rPr>
          <w:rFonts w:eastAsia="MS Mincho" w:cs="Arial"/>
          <w:color w:val="000000"/>
          <w:szCs w:val="22"/>
        </w:rPr>
        <w:t>will be notified</w:t>
      </w:r>
      <w:r w:rsidR="00575826">
        <w:rPr>
          <w:rFonts w:eastAsia="MS Mincho" w:cs="Arial"/>
          <w:color w:val="000000"/>
          <w:szCs w:val="22"/>
        </w:rPr>
        <w:t xml:space="preserve"> </w:t>
      </w:r>
      <w:r w:rsidRPr="00E4748A">
        <w:rPr>
          <w:rFonts w:eastAsia="MS Mincho" w:cs="Arial"/>
          <w:color w:val="000000"/>
          <w:szCs w:val="22"/>
        </w:rPr>
        <w:t xml:space="preserve">of such </w:t>
      </w:r>
      <w:r w:rsidRPr="00E4748A">
        <w:rPr>
          <w:rFonts w:eastAsia="MS Mincho" w:cs="Arial"/>
          <w:color w:val="000000"/>
          <w:szCs w:val="22"/>
        </w:rPr>
        <w:lastRenderedPageBreak/>
        <w:t>non-allo</w:t>
      </w:r>
      <w:r w:rsidR="003F7907" w:rsidRPr="00E4748A">
        <w:rPr>
          <w:rFonts w:eastAsia="MS Mincho" w:cs="Arial"/>
          <w:color w:val="000000"/>
          <w:szCs w:val="22"/>
        </w:rPr>
        <w:t>cation at the earliest possible</w:t>
      </w:r>
      <w:r w:rsidR="00CB709F">
        <w:rPr>
          <w:rFonts w:eastAsia="MS Mincho" w:cs="Arial"/>
          <w:color w:val="000000"/>
          <w:szCs w:val="22"/>
        </w:rPr>
        <w:t xml:space="preserve"> </w:t>
      </w:r>
      <w:r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sidR="00CB709F">
        <w:rPr>
          <w:rFonts w:eastAsia="MS Mincho" w:cs="Arial"/>
          <w:color w:val="000000"/>
          <w:szCs w:val="22"/>
        </w:rPr>
        <w:t>event this section</w:t>
      </w:r>
      <w:r w:rsidR="00575826">
        <w:rPr>
          <w:rFonts w:eastAsia="MS Mincho" w:cs="Arial"/>
          <w:color w:val="000000"/>
          <w:szCs w:val="22"/>
        </w:rPr>
        <w:t xml:space="preserve"> </w:t>
      </w:r>
      <w:r w:rsidRPr="00E4748A">
        <w:rPr>
          <w:rFonts w:eastAsia="MS Mincho" w:cs="Arial"/>
          <w:color w:val="000000"/>
          <w:szCs w:val="22"/>
        </w:rPr>
        <w:t>is ex</w:t>
      </w:r>
      <w:r w:rsidR="003F7907" w:rsidRPr="00E4748A">
        <w:rPr>
          <w:rFonts w:eastAsia="MS Mincho" w:cs="Arial"/>
          <w:color w:val="000000"/>
          <w:szCs w:val="22"/>
        </w:rPr>
        <w:t>ercised. This section shall not</w:t>
      </w:r>
      <w:r w:rsidR="00CB709F">
        <w:rPr>
          <w:rFonts w:eastAsia="MS Mincho" w:cs="Arial"/>
          <w:color w:val="000000"/>
          <w:szCs w:val="22"/>
        </w:rPr>
        <w:t xml:space="preserve"> </w:t>
      </w:r>
      <w:r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Pr="00E4748A">
        <w:rPr>
          <w:rFonts w:eastAsia="MS Mincho" w:cs="Arial"/>
          <w:color w:val="000000"/>
          <w:szCs w:val="22"/>
        </w:rPr>
        <w:t>to terminate th</w:t>
      </w:r>
      <w:r w:rsidR="00CB709F">
        <w:rPr>
          <w:rFonts w:eastAsia="MS Mincho" w:cs="Arial"/>
          <w:color w:val="000000"/>
          <w:szCs w:val="22"/>
        </w:rPr>
        <w:t>e</w:t>
      </w:r>
    </w:p>
    <w:p w14:paraId="45C94ECA" w14:textId="5A4A9CC1" w:rsidR="003F408D" w:rsidRPr="00E4748A" w:rsidRDefault="00CB709F" w:rsidP="00CF41D1">
      <w:pPr>
        <w:pStyle w:val="MyNormal"/>
        <w:jc w:val="left"/>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Agreement in order to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6E037C96"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5</w:t>
      </w:r>
      <w:r w:rsidR="0018240C" w:rsidRPr="00E4748A">
        <w:rPr>
          <w:rFonts w:cs="Arial"/>
          <w:b/>
          <w:szCs w:val="22"/>
        </w:rPr>
        <w:tab/>
        <w:t>Indicia</w:t>
      </w:r>
    </w:p>
    <w:p w14:paraId="54177571" w14:textId="18DE0A0F" w:rsidR="00C10F6A" w:rsidRPr="00E4748A" w:rsidRDefault="0018240C" w:rsidP="00575826">
      <w:pPr>
        <w:pStyle w:val="MyNormal"/>
        <w:ind w:left="540"/>
        <w:jc w:val="left"/>
        <w:rPr>
          <w:rFonts w:eastAsia="MS Mincho" w:cs="Arial"/>
          <w:color w:val="000000"/>
          <w:szCs w:val="22"/>
        </w:rPr>
      </w:pPr>
      <w:r w:rsidRPr="00E4748A">
        <w:rPr>
          <w:rFonts w:eastAsia="MS Mincho" w:cs="Arial"/>
          <w:color w:val="000000"/>
          <w:szCs w:val="22"/>
        </w:rPr>
        <w:t xml:space="preserve">The respondents and the Company acknowledges and </w:t>
      </w:r>
      <w:r w:rsidR="00C10F6A" w:rsidRPr="00E4748A">
        <w:rPr>
          <w:rFonts w:eastAsia="MS Mincho" w:cs="Arial"/>
          <w:color w:val="000000"/>
          <w:szCs w:val="22"/>
        </w:rPr>
        <w:t>agrees that the University owns</w:t>
      </w:r>
      <w:r w:rsidR="00CB709F">
        <w:rPr>
          <w:rFonts w:eastAsia="MS Mincho" w:cs="Arial"/>
          <w:color w:val="000000"/>
          <w:szCs w:val="22"/>
        </w:rPr>
        <w:t xml:space="preserve"> </w:t>
      </w:r>
      <w:r w:rsidR="00C10F6A" w:rsidRPr="00E4748A">
        <w:rPr>
          <w:rFonts w:eastAsia="MS Mincho" w:cs="Arial"/>
          <w:color w:val="000000"/>
          <w:szCs w:val="22"/>
        </w:rPr>
        <w:t>t</w:t>
      </w:r>
      <w:r w:rsidRPr="00E4748A">
        <w:rPr>
          <w:rFonts w:eastAsia="MS Mincho" w:cs="Arial"/>
          <w:color w:val="000000"/>
          <w:szCs w:val="22"/>
        </w:rPr>
        <w:t>he</w:t>
      </w:r>
      <w:r w:rsidR="00C10F6A" w:rsidRPr="00E4748A">
        <w:rPr>
          <w:rFonts w:eastAsia="MS Mincho" w:cs="Arial"/>
          <w:color w:val="000000"/>
          <w:szCs w:val="22"/>
        </w:rPr>
        <w:t xml:space="preserve"> </w:t>
      </w:r>
      <w:r w:rsidR="00CB709F">
        <w:rPr>
          <w:rFonts w:eastAsia="MS Mincho" w:cs="Arial"/>
          <w:color w:val="000000"/>
          <w:szCs w:val="22"/>
        </w:rPr>
        <w:t>rights</w:t>
      </w:r>
      <w:r w:rsidR="00575826">
        <w:rPr>
          <w:rFonts w:eastAsia="MS Mincho" w:cs="Arial"/>
          <w:color w:val="000000"/>
          <w:szCs w:val="22"/>
        </w:rPr>
        <w:t xml:space="preserve"> </w:t>
      </w:r>
      <w:r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sidR="00CB709F">
        <w:rPr>
          <w:rFonts w:eastAsia="MS Mincho" w:cs="Arial"/>
          <w:color w:val="000000"/>
          <w:szCs w:val="22"/>
        </w:rPr>
        <w:t xml:space="preserve"> </w:t>
      </w:r>
      <w:r w:rsidRPr="00E4748A">
        <w:rPr>
          <w:rFonts w:eastAsia="MS Mincho" w:cs="Arial"/>
          <w:color w:val="000000"/>
          <w:szCs w:val="22"/>
        </w:rPr>
        <w:t>limitation,</w:t>
      </w:r>
      <w:r w:rsidR="00C10F6A" w:rsidRPr="00E4748A">
        <w:rPr>
          <w:rFonts w:eastAsia="MS Mincho" w:cs="Arial"/>
          <w:color w:val="000000"/>
          <w:szCs w:val="22"/>
        </w:rPr>
        <w:t xml:space="preserve"> </w:t>
      </w:r>
      <w:r w:rsidR="00CB709F">
        <w:rPr>
          <w:rFonts w:eastAsia="MS Mincho" w:cs="Arial"/>
          <w:color w:val="000000"/>
          <w:szCs w:val="22"/>
        </w:rPr>
        <w:t>the</w:t>
      </w:r>
      <w:r w:rsidR="00575826">
        <w:rPr>
          <w:rFonts w:eastAsia="MS Mincho" w:cs="Arial"/>
          <w:color w:val="000000"/>
          <w:szCs w:val="22"/>
        </w:rPr>
        <w:t xml:space="preserve"> </w:t>
      </w:r>
      <w:r w:rsidRPr="00E4748A">
        <w:rPr>
          <w:rFonts w:eastAsia="MS Mincho" w:cs="Arial"/>
          <w:color w:val="000000"/>
          <w:szCs w:val="22"/>
        </w:rPr>
        <w:t>trademarks, service marks, designs, team names, nicknames, abbreviatio</w:t>
      </w:r>
      <w:r w:rsidR="00C10F6A" w:rsidRPr="00E4748A">
        <w:rPr>
          <w:rFonts w:eastAsia="MS Mincho" w:cs="Arial"/>
          <w:color w:val="000000"/>
          <w:szCs w:val="22"/>
        </w:rPr>
        <w:t>ns,</w:t>
      </w:r>
      <w:r w:rsidR="00CB709F">
        <w:rPr>
          <w:rFonts w:eastAsia="MS Mincho" w:cs="Arial"/>
          <w:color w:val="000000"/>
          <w:szCs w:val="22"/>
        </w:rPr>
        <w:t xml:space="preserve"> </w:t>
      </w:r>
      <w:r w:rsidRPr="00E4748A">
        <w:rPr>
          <w:rFonts w:eastAsia="MS Mincho" w:cs="Arial"/>
          <w:color w:val="000000"/>
          <w:szCs w:val="22"/>
        </w:rPr>
        <w:t>city/state</w:t>
      </w:r>
      <w:r w:rsidR="00C10F6A" w:rsidRPr="00E4748A">
        <w:rPr>
          <w:rFonts w:eastAsia="MS Mincho" w:cs="Arial"/>
          <w:color w:val="000000"/>
          <w:szCs w:val="22"/>
        </w:rPr>
        <w:t xml:space="preserve"> </w:t>
      </w:r>
      <w:r w:rsidR="00CB709F">
        <w:rPr>
          <w:rFonts w:eastAsia="MS Mincho" w:cs="Arial"/>
          <w:color w:val="000000"/>
          <w:szCs w:val="22"/>
        </w:rPr>
        <w:t>names in</w:t>
      </w:r>
      <w:r w:rsidR="00575826">
        <w:rPr>
          <w:rFonts w:eastAsia="MS Mincho" w:cs="Arial"/>
          <w:color w:val="000000"/>
          <w:szCs w:val="22"/>
        </w:rPr>
        <w:t xml:space="preserve"> </w:t>
      </w:r>
      <w:r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sidR="00CB709F">
        <w:rPr>
          <w:rFonts w:eastAsia="MS Mincho" w:cs="Arial"/>
          <w:color w:val="000000"/>
          <w:szCs w:val="22"/>
        </w:rPr>
        <w:t xml:space="preserve"> </w:t>
      </w:r>
      <w:r w:rsidRPr="00E4748A">
        <w:rPr>
          <w:rFonts w:eastAsia="MS Mincho" w:cs="Arial"/>
          <w:color w:val="000000"/>
          <w:szCs w:val="22"/>
        </w:rPr>
        <w:t>schemes, trade</w:t>
      </w:r>
      <w:r w:rsidR="00C10F6A" w:rsidRPr="00E4748A">
        <w:rPr>
          <w:rFonts w:eastAsia="MS Mincho" w:cs="Arial"/>
          <w:color w:val="000000"/>
          <w:szCs w:val="22"/>
        </w:rPr>
        <w:t xml:space="preserve"> </w:t>
      </w:r>
      <w:r w:rsidRPr="00E4748A">
        <w:rPr>
          <w:rFonts w:eastAsia="MS Mincho" w:cs="Arial"/>
          <w:color w:val="000000"/>
          <w:szCs w:val="22"/>
        </w:rPr>
        <w:t>dress, an</w:t>
      </w:r>
      <w:r w:rsidR="00CB709F">
        <w:rPr>
          <w:rFonts w:eastAsia="MS Mincho" w:cs="Arial"/>
          <w:color w:val="000000"/>
          <w:szCs w:val="22"/>
        </w:rPr>
        <w:t>d</w:t>
      </w:r>
      <w:r w:rsidR="00575826">
        <w:rPr>
          <w:rFonts w:eastAsia="MS Mincho" w:cs="Arial"/>
          <w:color w:val="000000"/>
          <w:szCs w:val="22"/>
        </w:rPr>
        <w:t xml:space="preserve"> </w:t>
      </w:r>
      <w:r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referring to the University of</w:t>
      </w:r>
      <w:r w:rsidR="00CB709F">
        <w:rPr>
          <w:rFonts w:eastAsia="MS Mincho" w:cs="Arial"/>
          <w:color w:val="000000"/>
          <w:spacing w:val="-1"/>
          <w:szCs w:val="22"/>
        </w:rPr>
        <w:t xml:space="preserve"> </w:t>
      </w:r>
      <w:r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sidR="00CB709F">
        <w:rPr>
          <w:rFonts w:eastAsia="MS Mincho" w:cs="Arial"/>
          <w:color w:val="000000"/>
          <w:spacing w:val="-1"/>
          <w:szCs w:val="22"/>
        </w:rPr>
        <w:t>adopted and used</w:t>
      </w:r>
      <w:r w:rsidR="00575826">
        <w:rPr>
          <w:rFonts w:eastAsia="MS Mincho" w:cs="Arial"/>
          <w:color w:val="000000"/>
          <w:spacing w:val="-1"/>
          <w:szCs w:val="22"/>
        </w:rPr>
        <w:t xml:space="preserve"> </w:t>
      </w:r>
      <w:r w:rsidRPr="00E4748A">
        <w:rPr>
          <w:rFonts w:eastAsia="MS Mincho" w:cs="Arial"/>
          <w:color w:val="000000"/>
          <w:spacing w:val="-1"/>
          <w:szCs w:val="22"/>
        </w:rPr>
        <w:t>or approved for use by t</w:t>
      </w:r>
      <w:r w:rsidR="00C10F6A" w:rsidRPr="00E4748A">
        <w:rPr>
          <w:rFonts w:eastAsia="MS Mincho" w:cs="Arial"/>
          <w:color w:val="000000"/>
          <w:spacing w:val="-1"/>
          <w:szCs w:val="22"/>
        </w:rPr>
        <w:t>he University (collectively the</w:t>
      </w:r>
      <w:r w:rsidR="00CB709F">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that each</w:t>
      </w:r>
      <w:r w:rsidR="00C10F6A" w:rsidRPr="00E4748A">
        <w:rPr>
          <w:rFonts w:eastAsia="MS Mincho" w:cs="Arial"/>
          <w:color w:val="000000"/>
          <w:szCs w:val="22"/>
        </w:rPr>
        <w:t xml:space="preserve"> </w:t>
      </w:r>
      <w:r w:rsidR="00CB709F">
        <w:rPr>
          <w:rFonts w:eastAsia="MS Mincho" w:cs="Arial"/>
          <w:color w:val="000000"/>
          <w:szCs w:val="22"/>
        </w:rPr>
        <w:t>of the Indicia is valid.</w:t>
      </w:r>
      <w:r w:rsidR="00575826">
        <w:rPr>
          <w:rFonts w:eastAsia="MS Mincho" w:cs="Arial"/>
          <w:color w:val="000000"/>
          <w:szCs w:val="22"/>
        </w:rPr>
        <w:t xml:space="preserve"> </w:t>
      </w:r>
      <w:r w:rsidRPr="00E4748A">
        <w:rPr>
          <w:rFonts w:eastAsia="MS Mincho" w:cs="Arial"/>
          <w:color w:val="000000"/>
          <w:szCs w:val="22"/>
        </w:rPr>
        <w:t>Neither a</w:t>
      </w:r>
      <w:r w:rsidR="00C10F6A" w:rsidRPr="00E4748A">
        <w:rPr>
          <w:rFonts w:eastAsia="MS Mincho" w:cs="Arial"/>
          <w:color w:val="000000"/>
          <w:szCs w:val="22"/>
        </w:rPr>
        <w:t>ny respondent nor Company shall</w:t>
      </w:r>
      <w:r w:rsidR="00CB709F">
        <w:rPr>
          <w:rFonts w:eastAsia="MS Mincho" w:cs="Arial"/>
          <w:color w:val="000000"/>
          <w:szCs w:val="22"/>
        </w:rPr>
        <w:t xml:space="preserve"> </w:t>
      </w:r>
      <w:r w:rsidRPr="00E4748A">
        <w:rPr>
          <w:rFonts w:eastAsia="MS Mincho" w:cs="Arial"/>
          <w:color w:val="000000"/>
          <w:szCs w:val="22"/>
        </w:rPr>
        <w:t>have any right to use any of</w:t>
      </w:r>
      <w:r w:rsidR="00C10F6A" w:rsidRPr="00E4748A">
        <w:rPr>
          <w:rFonts w:eastAsia="MS Mincho" w:cs="Arial"/>
          <w:color w:val="000000"/>
          <w:szCs w:val="22"/>
        </w:rPr>
        <w:t xml:space="preserve"> </w:t>
      </w:r>
      <w:r w:rsidR="00CB709F">
        <w:rPr>
          <w:rFonts w:eastAsia="MS Mincho" w:cs="Arial"/>
          <w:color w:val="000000"/>
          <w:szCs w:val="22"/>
        </w:rPr>
        <w:t>the Indicia or any similar</w:t>
      </w:r>
      <w:r w:rsidR="00575826">
        <w:rPr>
          <w:rFonts w:eastAsia="MS Mincho" w:cs="Arial"/>
          <w:color w:val="000000"/>
          <w:szCs w:val="22"/>
        </w:rPr>
        <w:t xml:space="preserve"> </w:t>
      </w:r>
      <w:r w:rsidR="00CB709F">
        <w:rPr>
          <w:rFonts w:eastAsia="MS Mincho" w:cs="Arial"/>
          <w:color w:val="000000"/>
          <w:szCs w:val="22"/>
        </w:rPr>
        <w:tab/>
      </w:r>
      <w:r w:rsidRPr="00E4748A">
        <w:rPr>
          <w:rFonts w:eastAsia="MS Mincho" w:cs="Arial"/>
          <w:color w:val="000000"/>
          <w:szCs w:val="22"/>
        </w:rPr>
        <w:t>mark</w:t>
      </w:r>
      <w:r w:rsidR="00C10F6A" w:rsidRPr="00E4748A">
        <w:rPr>
          <w:rFonts w:eastAsia="MS Mincho" w:cs="Arial"/>
          <w:color w:val="000000"/>
          <w:szCs w:val="22"/>
        </w:rPr>
        <w:t xml:space="preserve"> as, or a part of, a trademark,</w:t>
      </w:r>
      <w:r w:rsidR="00CB709F">
        <w:rPr>
          <w:rFonts w:eastAsia="MS Mincho" w:cs="Arial"/>
          <w:color w:val="000000"/>
          <w:szCs w:val="22"/>
        </w:rPr>
        <w:t xml:space="preserve"> </w:t>
      </w:r>
      <w:r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Pr="00E4748A">
        <w:rPr>
          <w:rFonts w:eastAsia="MS Mincho" w:cs="Arial"/>
          <w:color w:val="000000"/>
          <w:szCs w:val="22"/>
        </w:rPr>
        <w:t>name, domain nam</w:t>
      </w:r>
      <w:r w:rsidR="00CB709F">
        <w:rPr>
          <w:rFonts w:eastAsia="MS Mincho" w:cs="Arial"/>
          <w:color w:val="000000"/>
          <w:szCs w:val="22"/>
        </w:rPr>
        <w:t>e,</w:t>
      </w:r>
      <w:r w:rsidR="00575826">
        <w:rPr>
          <w:rFonts w:eastAsia="MS Mincho" w:cs="Arial"/>
          <w:color w:val="000000"/>
          <w:szCs w:val="22"/>
        </w:rPr>
        <w:t xml:space="preserve"> </w:t>
      </w:r>
      <w:r w:rsidR="00C10F6A" w:rsidRPr="00E4748A">
        <w:rPr>
          <w:rFonts w:eastAsia="MS Mincho" w:cs="Arial"/>
          <w:color w:val="000000"/>
          <w:szCs w:val="22"/>
        </w:rPr>
        <w:t>company or corporate name, a</w:t>
      </w:r>
      <w:r w:rsidR="00CB709F">
        <w:rPr>
          <w:rFonts w:eastAsia="MS Mincho" w:cs="Arial"/>
          <w:color w:val="000000"/>
          <w:szCs w:val="22"/>
        </w:rPr>
        <w:t xml:space="preserve"> </w:t>
      </w:r>
      <w:r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Pr="00E4748A">
        <w:rPr>
          <w:rFonts w:eastAsia="MS Mincho" w:cs="Arial"/>
          <w:color w:val="000000"/>
          <w:spacing w:val="-1"/>
          <w:szCs w:val="22"/>
        </w:rPr>
        <w:t>advertising or end</w:t>
      </w:r>
      <w:r w:rsidR="00CB709F">
        <w:rPr>
          <w:rFonts w:eastAsia="MS Mincho" w:cs="Arial"/>
          <w:color w:val="000000"/>
          <w:spacing w:val="-1"/>
          <w:szCs w:val="22"/>
        </w:rPr>
        <w:t>orsements</w:t>
      </w:r>
      <w:r w:rsidR="00575826">
        <w:rPr>
          <w:rFonts w:eastAsia="MS Mincho" w:cs="Arial"/>
          <w:color w:val="000000"/>
          <w:spacing w:val="-1"/>
          <w:szCs w:val="22"/>
        </w:rPr>
        <w:t xml:space="preserve"> </w:t>
      </w:r>
      <w:r w:rsidR="00C10F6A" w:rsidRPr="00E4748A">
        <w:rPr>
          <w:rFonts w:eastAsia="MS Mincho" w:cs="Arial"/>
          <w:color w:val="000000"/>
          <w:spacing w:val="-1"/>
          <w:szCs w:val="22"/>
        </w:rPr>
        <w:t xml:space="preserve">anywhere in the world </w:t>
      </w:r>
      <w:r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Pr="00E4748A">
        <w:rPr>
          <w:rFonts w:eastAsia="MS Mincho" w:cs="Arial"/>
          <w:color w:val="000000"/>
          <w:spacing w:val="-1"/>
          <w:szCs w:val="22"/>
        </w:rPr>
        <w:t xml:space="preserve">the University. </w:t>
      </w:r>
      <w:r w:rsidR="00CB709F">
        <w:rPr>
          <w:rFonts w:eastAsia="MS Mincho" w:cs="Arial"/>
          <w:color w:val="000000"/>
          <w:szCs w:val="22"/>
        </w:rPr>
        <w:t>Any domain name,</w:t>
      </w:r>
      <w:r w:rsidR="00575826">
        <w:rPr>
          <w:rFonts w:eastAsia="MS Mincho" w:cs="Arial"/>
          <w:color w:val="000000"/>
          <w:szCs w:val="22"/>
        </w:rPr>
        <w:t xml:space="preserve"> </w:t>
      </w:r>
      <w:r w:rsidR="00C10F6A" w:rsidRPr="00E4748A">
        <w:rPr>
          <w:rFonts w:eastAsia="MS Mincho" w:cs="Arial"/>
          <w:color w:val="000000"/>
          <w:szCs w:val="22"/>
        </w:rPr>
        <w:t>trademark or</w:t>
      </w:r>
      <w:r w:rsidR="00CB709F">
        <w:rPr>
          <w:rFonts w:eastAsia="MS Mincho" w:cs="Arial"/>
          <w:color w:val="000000"/>
          <w:szCs w:val="22"/>
        </w:rPr>
        <w:t xml:space="preserve"> </w:t>
      </w:r>
      <w:r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247486C2" w:rsidR="0018240C" w:rsidRPr="00E4748A" w:rsidRDefault="0018240C" w:rsidP="00575826">
      <w:pPr>
        <w:pStyle w:val="MyNormal"/>
        <w:ind w:left="540"/>
        <w:jc w:val="left"/>
        <w:rPr>
          <w:rFonts w:eastAsia="MS Mincho" w:cs="Arial"/>
          <w:color w:val="000000"/>
          <w:szCs w:val="22"/>
        </w:rPr>
      </w:pPr>
      <w:r w:rsidRPr="00E4748A">
        <w:rPr>
          <w:rFonts w:eastAsia="MS Mincho" w:cs="Arial"/>
          <w:color w:val="000000"/>
          <w:szCs w:val="22"/>
        </w:rPr>
        <w:t>mark upon request shall be assigned or transferred to the</w:t>
      </w:r>
      <w:r w:rsidR="00C10F6A" w:rsidRPr="00E4748A">
        <w:rPr>
          <w:rFonts w:eastAsia="MS Mincho" w:cs="Arial"/>
          <w:color w:val="000000"/>
          <w:szCs w:val="22"/>
        </w:rPr>
        <w:t xml:space="preserve"> University without</w:t>
      </w:r>
      <w:r w:rsidR="00575826">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56CBFE93" w:rsidR="00E32254" w:rsidRPr="00E4748A" w:rsidRDefault="006179CB" w:rsidP="007F0BC1">
      <w:pPr>
        <w:tabs>
          <w:tab w:val="left" w:pos="540"/>
        </w:tabs>
        <w:spacing w:after="0" w:line="240" w:lineRule="auto"/>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0C1205">
        <w:rPr>
          <w:rFonts w:ascii="Arial" w:hAnsi="Arial" w:cs="Arial"/>
          <w:b/>
        </w:rPr>
        <w:t>6</w:t>
      </w:r>
      <w:r w:rsidR="00281237" w:rsidRPr="00E4748A">
        <w:rPr>
          <w:rFonts w:ascii="Arial" w:hAnsi="Arial" w:cs="Arial"/>
          <w:b/>
        </w:rPr>
        <w:tab/>
        <w:t>RFP Interpretation</w:t>
      </w:r>
    </w:p>
    <w:p w14:paraId="4C7A13E2" w14:textId="4470A52D" w:rsidR="008C5C78" w:rsidRDefault="00281237" w:rsidP="007F0BC1">
      <w:pPr>
        <w:tabs>
          <w:tab w:val="left" w:pos="540"/>
        </w:tabs>
        <w:spacing w:after="0" w:line="240" w:lineRule="auto"/>
        <w:ind w:left="540"/>
        <w:rPr>
          <w:rFonts w:ascii="Arial" w:hAnsi="Arial" w:cs="Arial"/>
        </w:rPr>
      </w:pPr>
      <w:r w:rsidRPr="00E4748A">
        <w:rPr>
          <w:rFonts w:ascii="Arial" w:hAnsi="Arial" w:cs="Arial"/>
        </w:rPr>
        <w:t>Interpretation of the wording of this document shall be the responsibility of the University of Arkansas and that interpretation shall be final.</w:t>
      </w:r>
    </w:p>
    <w:p w14:paraId="1F31B804" w14:textId="77777777" w:rsidR="00840D1E" w:rsidRDefault="00840D1E" w:rsidP="007F0BC1">
      <w:pPr>
        <w:tabs>
          <w:tab w:val="left" w:pos="540"/>
        </w:tabs>
        <w:spacing w:after="0" w:line="240" w:lineRule="auto"/>
        <w:rPr>
          <w:rFonts w:ascii="Arial" w:hAnsi="Arial" w:cs="Arial"/>
        </w:rPr>
      </w:pPr>
    </w:p>
    <w:p w14:paraId="0A2B40E8" w14:textId="70425AE4" w:rsidR="00CC6DDC" w:rsidRPr="00E4748A" w:rsidRDefault="006179CB" w:rsidP="007F0BC1">
      <w:pPr>
        <w:tabs>
          <w:tab w:val="left" w:pos="540"/>
        </w:tabs>
        <w:spacing w:after="0" w:line="240" w:lineRule="auto"/>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0C1205">
        <w:rPr>
          <w:rFonts w:ascii="Arial" w:hAnsi="Arial" w:cs="Arial"/>
          <w:b/>
          <w:bCs/>
        </w:rPr>
        <w:t>7</w:t>
      </w:r>
      <w:r w:rsidR="009A569A" w:rsidRPr="00E4748A">
        <w:rPr>
          <w:rFonts w:ascii="Arial" w:hAnsi="Arial" w:cs="Arial"/>
          <w:b/>
          <w:bCs/>
        </w:rPr>
        <w:tab/>
        <w:t>Time is of the Essence</w:t>
      </w:r>
    </w:p>
    <w:p w14:paraId="3556567E" w14:textId="564689D3" w:rsidR="00C17124" w:rsidRPr="00E4748A" w:rsidRDefault="00CC6DDC" w:rsidP="007F0BC1">
      <w:pPr>
        <w:tabs>
          <w:tab w:val="left" w:pos="540"/>
        </w:tabs>
        <w:spacing w:after="0" w:line="240" w:lineRule="auto"/>
        <w:ind w:left="540" w:hanging="540"/>
        <w:rPr>
          <w:rFonts w:ascii="Arial" w:hAnsi="Arial" w:cs="Arial"/>
        </w:rPr>
      </w:pPr>
      <w:r w:rsidRPr="00E4748A">
        <w:rPr>
          <w:rFonts w:ascii="Arial" w:hAnsi="Arial" w:cs="Arial"/>
          <w:b/>
          <w:bCs/>
        </w:rPr>
        <w:tab/>
      </w:r>
      <w:r w:rsidR="009A569A" w:rsidRPr="00E4748A">
        <w:rPr>
          <w:rFonts w:ascii="Arial" w:hAnsi="Arial" w:cs="Arial"/>
        </w:rPr>
        <w:t>Vendor and University agree that time is of the essence in all respects concerning this</w:t>
      </w:r>
      <w:r w:rsidR="007F0BC1">
        <w:rPr>
          <w:rFonts w:ascii="Arial" w:hAnsi="Arial" w:cs="Arial"/>
        </w:rPr>
        <w:t xml:space="preserve"> </w:t>
      </w:r>
      <w:r w:rsidR="009A569A" w:rsidRPr="00E4748A">
        <w:rPr>
          <w:rFonts w:ascii="Arial" w:hAnsi="Arial" w:cs="Arial"/>
        </w:rPr>
        <w:t>contract and performance 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14CFF9AD"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0C1205">
        <w:rPr>
          <w:rFonts w:ascii="Arial" w:hAnsi="Arial" w:cs="Arial"/>
          <w:b/>
        </w:rPr>
        <w:t>8</w:t>
      </w:r>
      <w:r w:rsidR="00172B28" w:rsidRPr="00E4748A">
        <w:rPr>
          <w:rFonts w:ascii="Arial" w:hAnsi="Arial" w:cs="Arial"/>
          <w:b/>
        </w:rPr>
        <w:tab/>
        <w:t>Formation of the Agreement/Contract</w:t>
      </w:r>
    </w:p>
    <w:p w14:paraId="0EE272C1" w14:textId="0BB38B83"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20590552" w14:textId="77777777" w:rsidR="00172B28" w:rsidRPr="00E4748A" w:rsidRDefault="00172B28" w:rsidP="00F6113E">
      <w:pPr>
        <w:pStyle w:val="Normal1"/>
        <w:ind w:left="720"/>
        <w:jc w:val="both"/>
        <w:rPr>
          <w:sz w:val="22"/>
          <w:szCs w:val="22"/>
        </w:rPr>
      </w:pPr>
    </w:p>
    <w:p w14:paraId="122DDEE7" w14:textId="77777777" w:rsidR="00172B28" w:rsidRPr="00E4748A" w:rsidRDefault="00172B28" w:rsidP="00CC3B40">
      <w:pPr>
        <w:pStyle w:val="Normal1"/>
        <w:ind w:left="1440"/>
        <w:jc w:val="both"/>
        <w:rPr>
          <w:sz w:val="22"/>
          <w:szCs w:val="22"/>
        </w:rPr>
      </w:pPr>
      <w:r w:rsidRPr="00CC3B40">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E4748A" w:rsidRDefault="00172B28" w:rsidP="00F6113E">
      <w:pPr>
        <w:pStyle w:val="Normal1"/>
        <w:ind w:left="1440"/>
        <w:jc w:val="both"/>
        <w:rPr>
          <w:sz w:val="22"/>
          <w:szCs w:val="22"/>
        </w:rPr>
      </w:pPr>
    </w:p>
    <w:p w14:paraId="62C94447" w14:textId="77777777" w:rsidR="00172B28" w:rsidRPr="00E4748A" w:rsidRDefault="00172B28" w:rsidP="00CC3B40">
      <w:pPr>
        <w:pStyle w:val="Normal1"/>
        <w:ind w:left="1440"/>
        <w:jc w:val="both"/>
        <w:rPr>
          <w:sz w:val="22"/>
          <w:szCs w:val="22"/>
        </w:rPr>
      </w:pPr>
      <w:r w:rsidRPr="00CC3B40">
        <w:rPr>
          <w:b/>
          <w:sz w:val="22"/>
          <w:szCs w:val="22"/>
        </w:rPr>
        <w:t>B.</w:t>
      </w:r>
      <w:r w:rsidRPr="00E4748A">
        <w:rPr>
          <w:sz w:val="22"/>
          <w:szCs w:val="22"/>
        </w:rPr>
        <w:t xml:space="preserve"> 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568F1652" w14:textId="77777777" w:rsidR="00172B28" w:rsidRPr="00E4748A" w:rsidRDefault="00172B28" w:rsidP="00F6113E">
      <w:pPr>
        <w:pStyle w:val="Normal1"/>
        <w:jc w:val="both"/>
        <w:rPr>
          <w:sz w:val="22"/>
          <w:szCs w:val="22"/>
        </w:rPr>
      </w:pPr>
    </w:p>
    <w:p w14:paraId="11161069" w14:textId="77777777" w:rsidR="00942289" w:rsidRPr="00B51EE9" w:rsidRDefault="00172B28" w:rsidP="00CC3B40">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Pr="003C1DB3">
        <w:rPr>
          <w:sz w:val="22"/>
          <w:szCs w:val="22"/>
        </w:rPr>
        <w:t xml:space="preserve">The contents of this RFP will be incorporated into the final contract documents, which will include a Standard University </w:t>
      </w:r>
      <w:r w:rsidRPr="00B51EE9">
        <w:rPr>
          <w:sz w:val="22"/>
          <w:szCs w:val="22"/>
        </w:rPr>
        <w:t>agreement.</w:t>
      </w:r>
    </w:p>
    <w:p w14:paraId="4F7A7AED" w14:textId="77777777" w:rsidR="00942289" w:rsidRPr="00C624DB" w:rsidRDefault="00942289" w:rsidP="00CC3B40">
      <w:pPr>
        <w:pStyle w:val="Normal1"/>
        <w:ind w:left="720"/>
        <w:jc w:val="both"/>
        <w:rPr>
          <w:color w:val="auto"/>
          <w:sz w:val="22"/>
          <w:szCs w:val="22"/>
        </w:rPr>
      </w:pPr>
    </w:p>
    <w:p w14:paraId="43BE0AA8" w14:textId="04670102" w:rsidR="00391F2B" w:rsidRDefault="00C624DB" w:rsidP="00942289">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7E9E5FE5" w14:textId="24BC772F" w:rsidR="002E4EB4" w:rsidRDefault="002E4EB4" w:rsidP="00942289">
      <w:pPr>
        <w:pStyle w:val="Normal1"/>
        <w:ind w:left="720"/>
        <w:rPr>
          <w:color w:val="auto"/>
          <w:sz w:val="22"/>
          <w:szCs w:val="22"/>
        </w:rPr>
      </w:pPr>
    </w:p>
    <w:p w14:paraId="6D35169F" w14:textId="6B04EEEA" w:rsidR="002E4EB4" w:rsidRPr="00C624DB" w:rsidRDefault="002E4EB4" w:rsidP="00942289">
      <w:pPr>
        <w:pStyle w:val="Normal1"/>
        <w:ind w:left="720"/>
        <w:rPr>
          <w:rStyle w:val="Hyperlink"/>
          <w:color w:val="auto"/>
          <w:sz w:val="22"/>
          <w:szCs w:val="22"/>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2" w:history="1">
        <w:r w:rsidRPr="00A83206">
          <w:rPr>
            <w:rStyle w:val="Hyperlink"/>
          </w:rPr>
          <w:t>http://procurement.uark.edu/_resources/documents/TGSForm.pdf</w:t>
        </w:r>
      </w:hyperlink>
    </w:p>
    <w:p w14:paraId="49C62D7E" w14:textId="14964DBF" w:rsidR="00784D50" w:rsidRDefault="00784D50" w:rsidP="008C7EC8">
      <w:pPr>
        <w:pStyle w:val="Normal1"/>
        <w:rPr>
          <w:sz w:val="22"/>
          <w:szCs w:val="22"/>
        </w:rPr>
      </w:pPr>
    </w:p>
    <w:p w14:paraId="704A9810" w14:textId="43C9770F"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8.29</w:t>
      </w:r>
      <w:r w:rsidRPr="00AE26E7">
        <w:rPr>
          <w:rFonts w:ascii="Arial" w:hAnsi="Arial" w:cs="Arial"/>
          <w:b/>
        </w:rPr>
        <w:tab/>
        <w:t>Permits/Licenses and Compliance</w:t>
      </w:r>
    </w:p>
    <w:p w14:paraId="590FE10B" w14:textId="108610B9" w:rsidR="00A27B36" w:rsidRPr="00F23826" w:rsidRDefault="008C7EC8"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t>
      </w:r>
      <w:r w:rsidRPr="00AE26E7">
        <w:rPr>
          <w:rFonts w:ascii="Arial" w:hAnsi="Arial" w:cs="Arial"/>
        </w:rPr>
        <w:lastRenderedPageBreak/>
        <w:t xml:space="preserve">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 the University.</w:t>
      </w:r>
    </w:p>
    <w:p w14:paraId="71DDB4EE" w14:textId="77777777" w:rsidR="00A27B36" w:rsidRPr="00F23826" w:rsidRDefault="00A27B36" w:rsidP="00A27B36">
      <w:pPr>
        <w:tabs>
          <w:tab w:val="left" w:pos="540"/>
        </w:tabs>
        <w:spacing w:after="0" w:line="240" w:lineRule="auto"/>
        <w:jc w:val="both"/>
        <w:rPr>
          <w:rFonts w:ascii="Arial" w:hAnsi="Arial" w:cs="Arial"/>
        </w:rPr>
      </w:pPr>
    </w:p>
    <w:p w14:paraId="63B2892C" w14:textId="0004C1F1" w:rsidR="00A27B36" w:rsidRPr="00F23826" w:rsidRDefault="00A27B36" w:rsidP="00A27B36">
      <w:pPr>
        <w:tabs>
          <w:tab w:val="left" w:pos="540"/>
        </w:tabs>
        <w:spacing w:after="0" w:line="240" w:lineRule="auto"/>
        <w:rPr>
          <w:rFonts w:ascii="Arial" w:hAnsi="Arial" w:cs="Arial"/>
          <w:b/>
          <w:spacing w:val="-1"/>
        </w:rPr>
      </w:pPr>
      <w:r w:rsidRPr="00F23826">
        <w:rPr>
          <w:rFonts w:ascii="Arial" w:hAnsi="Arial" w:cs="Arial"/>
          <w:b/>
        </w:rPr>
        <w:t>8.30</w:t>
      </w:r>
      <w:r w:rsidRPr="00F23826">
        <w:rPr>
          <w:rFonts w:ascii="Arial" w:hAnsi="Arial" w:cs="Arial"/>
          <w:b/>
        </w:rPr>
        <w:tab/>
      </w:r>
      <w:r w:rsidRPr="00F23826">
        <w:rPr>
          <w:rFonts w:ascii="Arial" w:hAnsi="Arial" w:cs="Arial"/>
          <w:b/>
          <w:spacing w:val="-1"/>
        </w:rPr>
        <w:t>W</w:t>
      </w:r>
      <w:r w:rsidR="0082279D" w:rsidRPr="00F23826">
        <w:rPr>
          <w:rFonts w:ascii="Arial" w:hAnsi="Arial" w:cs="Arial"/>
          <w:b/>
          <w:spacing w:val="-1"/>
        </w:rPr>
        <w:t>eb</w:t>
      </w:r>
      <w:r w:rsidRPr="00F23826">
        <w:rPr>
          <w:rFonts w:ascii="Arial" w:hAnsi="Arial" w:cs="Arial"/>
          <w:b/>
          <w:spacing w:val="-1"/>
        </w:rPr>
        <w:t xml:space="preserve"> S</w:t>
      </w:r>
      <w:r w:rsidR="0082279D" w:rsidRPr="00F23826">
        <w:rPr>
          <w:rFonts w:ascii="Arial" w:hAnsi="Arial" w:cs="Arial"/>
          <w:b/>
          <w:spacing w:val="-1"/>
        </w:rPr>
        <w:t xml:space="preserve">ite </w:t>
      </w:r>
      <w:r w:rsidRPr="00F23826">
        <w:rPr>
          <w:rFonts w:ascii="Arial" w:hAnsi="Arial" w:cs="Arial"/>
          <w:b/>
          <w:spacing w:val="-1"/>
        </w:rPr>
        <w:t>A</w:t>
      </w:r>
      <w:r w:rsidR="0082279D" w:rsidRPr="00F23826">
        <w:rPr>
          <w:rFonts w:ascii="Arial" w:hAnsi="Arial" w:cs="Arial"/>
          <w:b/>
          <w:spacing w:val="-1"/>
        </w:rPr>
        <w:t>ccessibility</w:t>
      </w:r>
    </w:p>
    <w:p w14:paraId="3D3E5D3C" w14:textId="4256FCF2" w:rsidR="00A34EB2" w:rsidRDefault="00A27B36" w:rsidP="00A27B36">
      <w:pPr>
        <w:tabs>
          <w:tab w:val="left" w:pos="540"/>
        </w:tabs>
        <w:spacing w:after="0" w:line="240" w:lineRule="auto"/>
        <w:ind w:left="540"/>
        <w:rPr>
          <w:rFonts w:ascii="Arial" w:hAnsi="Arial" w:cs="Arial"/>
          <w:spacing w:val="-1"/>
        </w:rPr>
      </w:pPr>
      <w:r w:rsidRPr="00F23826">
        <w:rPr>
          <w:rFonts w:ascii="Arial" w:hAnsi="Arial" w:cs="Arial"/>
          <w:spacing w:val="-1"/>
        </w:rPr>
        <w:t>Vendor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University.</w:t>
      </w:r>
    </w:p>
    <w:p w14:paraId="1E3299F2" w14:textId="77777777" w:rsidR="005B559A" w:rsidRPr="00F23826" w:rsidRDefault="005B559A" w:rsidP="00A27B36">
      <w:pPr>
        <w:tabs>
          <w:tab w:val="left" w:pos="540"/>
        </w:tabs>
        <w:spacing w:after="0" w:line="240" w:lineRule="auto"/>
        <w:ind w:left="540"/>
        <w:rPr>
          <w:rFonts w:ascii="Arial" w:hAnsi="Arial" w:cs="Arial"/>
          <w:spacing w:val="-1"/>
        </w:rPr>
      </w:pPr>
    </w:p>
    <w:p w14:paraId="50139E3E" w14:textId="1A5FC384" w:rsidR="00A34EB2" w:rsidRPr="00F23826" w:rsidRDefault="00A34EB2" w:rsidP="00A34EB2">
      <w:pPr>
        <w:tabs>
          <w:tab w:val="left" w:pos="540"/>
        </w:tabs>
        <w:spacing w:after="0" w:line="240" w:lineRule="auto"/>
        <w:rPr>
          <w:rFonts w:ascii="Arial" w:hAnsi="Arial" w:cs="Arial"/>
          <w:b/>
        </w:rPr>
      </w:pPr>
      <w:r w:rsidRPr="00F23826">
        <w:rPr>
          <w:rFonts w:ascii="Arial" w:hAnsi="Arial" w:cs="Arial"/>
          <w:b/>
        </w:rPr>
        <w:t>8.31</w:t>
      </w:r>
      <w:r w:rsidRPr="00F23826">
        <w:rPr>
          <w:rFonts w:ascii="Arial" w:hAnsi="Arial" w:cs="Arial"/>
          <w:b/>
        </w:rPr>
        <w:tab/>
        <w:t>P</w:t>
      </w:r>
      <w:r w:rsidR="0082279D" w:rsidRPr="00F23826">
        <w:rPr>
          <w:rFonts w:ascii="Arial" w:hAnsi="Arial" w:cs="Arial"/>
          <w:b/>
        </w:rPr>
        <w:t xml:space="preserve">rohibition </w:t>
      </w:r>
      <w:r w:rsidRPr="00F23826">
        <w:rPr>
          <w:rFonts w:ascii="Arial" w:hAnsi="Arial" w:cs="Arial"/>
          <w:b/>
        </w:rPr>
        <w:t>A</w:t>
      </w:r>
      <w:r w:rsidR="0082279D" w:rsidRPr="00F23826">
        <w:rPr>
          <w:rFonts w:ascii="Arial" w:hAnsi="Arial" w:cs="Arial"/>
          <w:b/>
        </w:rPr>
        <w:t xml:space="preserve">gainst </w:t>
      </w:r>
      <w:r w:rsidRPr="00F23826">
        <w:rPr>
          <w:rFonts w:ascii="Arial" w:hAnsi="Arial" w:cs="Arial"/>
          <w:b/>
        </w:rPr>
        <w:t>B</w:t>
      </w:r>
      <w:r w:rsidR="0082279D" w:rsidRPr="00F23826">
        <w:rPr>
          <w:rFonts w:ascii="Arial" w:hAnsi="Arial" w:cs="Arial"/>
          <w:b/>
        </w:rPr>
        <w:t>oycotting Israel</w:t>
      </w:r>
    </w:p>
    <w:p w14:paraId="3F256E30" w14:textId="77777777" w:rsidR="0082279D" w:rsidRPr="00F23826" w:rsidRDefault="00A34EB2" w:rsidP="00A34EB2">
      <w:pPr>
        <w:tabs>
          <w:tab w:val="left" w:pos="540"/>
        </w:tabs>
        <w:spacing w:after="0" w:line="240" w:lineRule="auto"/>
        <w:ind w:left="540"/>
        <w:rPr>
          <w:rFonts w:ascii="Arial" w:hAnsi="Arial" w:cs="Arial"/>
        </w:rPr>
      </w:pPr>
      <w:r w:rsidRPr="00F23826">
        <w:rPr>
          <w:rFonts w:ascii="Arial" w:hAnsi="Arial" w:cs="Arial"/>
        </w:rPr>
        <w:t>In accordance with Ark. Code Ann. § 25-1-503, Vendor hereby certifies to University that Vendor (a) is not currently engaged in a boycott of Israel and (b) agrees for the duration of this contract not to engage in a boycott of Israel.  A breach of this certification will be considered a material breach of contract.  In the event that Vendor breaches this certification, University may immediately terminate this contract without penalty or further obligation and exercise any rights and remedies available to it by law or in equity.</w:t>
      </w:r>
    </w:p>
    <w:p w14:paraId="12296CF5" w14:textId="77777777" w:rsidR="0082279D" w:rsidRPr="00F23826" w:rsidRDefault="0082279D" w:rsidP="0082279D">
      <w:pPr>
        <w:tabs>
          <w:tab w:val="left" w:pos="540"/>
        </w:tabs>
        <w:spacing w:after="0" w:line="240" w:lineRule="auto"/>
        <w:rPr>
          <w:rFonts w:ascii="Arial" w:hAnsi="Arial" w:cs="Arial"/>
        </w:rPr>
      </w:pPr>
    </w:p>
    <w:p w14:paraId="179F8D80" w14:textId="2C94743F" w:rsidR="0082279D" w:rsidRPr="00F23826" w:rsidRDefault="0082279D" w:rsidP="0082279D">
      <w:pPr>
        <w:tabs>
          <w:tab w:val="left" w:pos="540"/>
        </w:tabs>
        <w:spacing w:after="0" w:line="240" w:lineRule="auto"/>
        <w:rPr>
          <w:rFonts w:ascii="Arial" w:hAnsi="Arial" w:cs="Arial"/>
          <w:b/>
        </w:rPr>
      </w:pPr>
      <w:r w:rsidRPr="00F23826">
        <w:rPr>
          <w:rFonts w:ascii="Arial" w:hAnsi="Arial" w:cs="Arial"/>
          <w:b/>
        </w:rPr>
        <w:t>8.32</w:t>
      </w:r>
      <w:r w:rsidRPr="00F23826">
        <w:rPr>
          <w:rFonts w:ascii="Arial" w:hAnsi="Arial" w:cs="Arial"/>
        </w:rPr>
        <w:tab/>
      </w:r>
      <w:r w:rsidRPr="00F23826">
        <w:rPr>
          <w:rFonts w:ascii="Arial" w:hAnsi="Arial" w:cs="Arial"/>
          <w:b/>
        </w:rPr>
        <w:t>Campus Restrictions</w:t>
      </w:r>
    </w:p>
    <w:p w14:paraId="6F03FA6B" w14:textId="2F39BC7F" w:rsidR="008C7EC8" w:rsidRPr="0082279D" w:rsidRDefault="0082279D" w:rsidP="0082279D">
      <w:pPr>
        <w:tabs>
          <w:tab w:val="left" w:pos="540"/>
        </w:tabs>
        <w:spacing w:after="0" w:line="240" w:lineRule="auto"/>
        <w:ind w:left="540"/>
        <w:rPr>
          <w:rFonts w:ascii="Arial" w:hAnsi="Arial" w:cs="Arial"/>
          <w:b/>
          <w:spacing w:val="-1"/>
        </w:rPr>
      </w:pPr>
      <w:r w:rsidRPr="00F23826">
        <w:rPr>
          <w:rFonts w:ascii="Arial" w:hAnsi="Arial" w:cs="Arial"/>
        </w:rPr>
        <w:t>Vendor shall not engage in the sale and/or distribution of food and/or beverages at any location on campus.  Vendor shall not permit tobacco, electronic cigarettes, alcohol, or illegal drugs to be used by any of its officers, agents, representatives, employees, subcontractors, licensees, partner organizations, guests or invitees while on the campus of the University.  Vendor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enhanced concealed carry laws.  Vendor shall not allow any of its officers, directors, agents, employees, contractors, subcontractors, licensees, partner organizations, guests or invitees that are registered sex offenders to enter the campus of the University.  Vendor agrees that it will not permit any of its officers, directors, agents, employees, contractors, subcontractors, licensees, partner organizations, guests or invitees who have been convicted of a felony involving force, violence, or possession or use of illegal drugs to work on this campus.  Vendor will fully comply with all applicable University of Arkansas policies, and federal, state and local laws, ordinances, and regulations.</w:t>
      </w:r>
      <w:r w:rsidR="008C7EC8" w:rsidRPr="0082279D">
        <w:rPr>
          <w:rFonts w:ascii="Arial" w:hAnsi="Arial" w:cs="Arial"/>
        </w:rPr>
        <w:tab/>
      </w:r>
    </w:p>
    <w:p w14:paraId="745C4E87" w14:textId="71ABF67F" w:rsidR="008C7EC8" w:rsidRPr="00AE26E7" w:rsidRDefault="008C7EC8" w:rsidP="008C7EC8">
      <w:pPr>
        <w:tabs>
          <w:tab w:val="left" w:pos="540"/>
        </w:tabs>
        <w:spacing w:after="0" w:line="240" w:lineRule="auto"/>
        <w:jc w:val="both"/>
        <w:rPr>
          <w:rFonts w:ascii="Arial" w:hAnsi="Arial" w:cs="Arial"/>
          <w:b/>
        </w:rPr>
      </w:pPr>
    </w:p>
    <w:p w14:paraId="6695F5B7" w14:textId="22D35444"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7F358DB9" w:rsidR="00913E9A" w:rsidRPr="00E4748A" w:rsidRDefault="00712CC5" w:rsidP="00354CF7">
      <w:pPr>
        <w:tabs>
          <w:tab w:val="left" w:pos="540"/>
        </w:tabs>
        <w:spacing w:after="0" w:line="240" w:lineRule="auto"/>
        <w:ind w:left="540" w:hanging="540"/>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Hogbid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354CF7">
      <w:pPr>
        <w:tabs>
          <w:tab w:val="left" w:pos="540"/>
        </w:tabs>
        <w:spacing w:after="0" w:line="240" w:lineRule="auto"/>
        <w:rPr>
          <w:rFonts w:ascii="Arial" w:hAnsi="Arial" w:cs="Arial"/>
        </w:rPr>
      </w:pPr>
    </w:p>
    <w:p w14:paraId="238C744C" w14:textId="5AAC2299" w:rsidR="00913E9A" w:rsidRPr="00E4748A" w:rsidRDefault="00712CC5" w:rsidP="00354CF7">
      <w:pPr>
        <w:tabs>
          <w:tab w:val="left" w:pos="540"/>
        </w:tabs>
        <w:spacing w:after="0" w:line="240" w:lineRule="auto"/>
        <w:ind w:left="540" w:hanging="540"/>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6" w:name="_Toc182981450"/>
      <w:r w:rsidR="00913E9A" w:rsidRPr="00E4748A">
        <w:rPr>
          <w:rFonts w:ascii="Arial" w:hAnsi="Arial" w:cs="Arial"/>
        </w:rPr>
        <w:t xml:space="preserve">Respondents must address each section of the RFP.  An interactive version of the RFP document will be posted on our Hogbid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354CF7">
      <w:pPr>
        <w:tabs>
          <w:tab w:val="left" w:pos="540"/>
        </w:tabs>
        <w:spacing w:after="0" w:line="240" w:lineRule="auto"/>
        <w:rPr>
          <w:rFonts w:ascii="Arial" w:hAnsi="Arial" w:cs="Arial"/>
        </w:rPr>
      </w:pPr>
    </w:p>
    <w:p w14:paraId="32473190" w14:textId="09FC0753" w:rsidR="00913E9A" w:rsidRDefault="00913E9A" w:rsidP="00354CF7">
      <w:pPr>
        <w:tabs>
          <w:tab w:val="left" w:pos="540"/>
        </w:tabs>
        <w:spacing w:after="0" w:line="240" w:lineRule="auto"/>
        <w:ind w:left="540"/>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ACKNOWLEDGED as the response to indicate that the respondent acknowledges, understands, and fully complies with the specification.  If a description is requested, please insert detailed response accordingly.  Bidder’s re</w:t>
      </w:r>
      <w:r w:rsidR="00354CF7">
        <w:rPr>
          <w:rFonts w:ascii="Arial" w:hAnsi="Arial" w:cs="Arial"/>
        </w:rPr>
        <w:t xml:space="preserve">quired responses should contain </w:t>
      </w:r>
      <w:r w:rsidRPr="00E4748A">
        <w:rPr>
          <w:rFonts w:ascii="Arial" w:hAnsi="Arial" w:cs="Arial"/>
        </w:rPr>
        <w:t>sufficient information and detail for the University to further evaluate the merit of the vendor’s response.  Failure to respond in this format may result in bid disqualification.</w:t>
      </w:r>
      <w:bookmarkEnd w:id="6"/>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6BF531BF" w:rsidR="003F5A5D" w:rsidRPr="00E4748A" w:rsidRDefault="00712CC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7" w:name="_Toc182981451"/>
      <w:r w:rsidR="00913E9A" w:rsidRPr="00E4748A">
        <w:rPr>
          <w:rFonts w:ascii="Arial" w:eastAsia="Times New Roman" w:hAnsi="Arial" w:cs="Arial"/>
          <w:b/>
          <w:noProof/>
        </w:rPr>
        <w:tab/>
      </w:r>
      <w:r w:rsidR="00913E9A" w:rsidRPr="00E4748A">
        <w:rPr>
          <w:rFonts w:ascii="Arial" w:hAnsi="Arial" w:cs="Arial"/>
        </w:rPr>
        <w:t xml:space="preserve">Any exceptions to any of the terms, conditions, specifications, protocols, and/or other requirements listed in this RFP must be clearly noted by reference to the page number, section, or other identifying reference </w:t>
      </w:r>
      <w:r w:rsidR="00913E9A" w:rsidRPr="00E4748A">
        <w:rPr>
          <w:rFonts w:ascii="Arial" w:hAnsi="Arial" w:cs="Arial"/>
        </w:rPr>
        <w:lastRenderedPageBreak/>
        <w:t>in this RFP. All information regarding such exceptions to content or requirements must be noted in the same sequence as its appearance in this RFP.</w:t>
      </w:r>
      <w:bookmarkEnd w:id="7"/>
    </w:p>
    <w:p w14:paraId="6B47C6EB" w14:textId="77777777" w:rsidR="00453B73" w:rsidRPr="00E4748A" w:rsidRDefault="00453B73" w:rsidP="00F6113E">
      <w:pPr>
        <w:tabs>
          <w:tab w:val="left" w:pos="540"/>
        </w:tabs>
        <w:spacing w:after="0" w:line="240" w:lineRule="auto"/>
        <w:jc w:val="both"/>
        <w:rPr>
          <w:rFonts w:ascii="Arial" w:hAnsi="Arial" w:cs="Arial"/>
          <w:b/>
        </w:rPr>
      </w:pPr>
    </w:p>
    <w:p w14:paraId="13CB0D03" w14:textId="296E8B29" w:rsidR="00C03AE8" w:rsidRPr="007962D8" w:rsidRDefault="00712CC5" w:rsidP="00C03AE8">
      <w:pPr>
        <w:tabs>
          <w:tab w:val="left" w:pos="540"/>
        </w:tabs>
        <w:spacing w:after="0" w:line="240" w:lineRule="auto"/>
        <w:ind w:left="540" w:hanging="540"/>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r w:rsidR="00C03AE8" w:rsidRPr="007962D8">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C03AE8" w:rsidRPr="007962D8">
        <w:rPr>
          <w:rFonts w:ascii="Arial" w:hAnsi="Arial" w:cs="Arial"/>
        </w:rPr>
        <w:t xml:space="preserve">All responses must be submitted in a sealed envelope with the response number clearly visible on the </w:t>
      </w:r>
      <w:r w:rsidR="00C03AE8" w:rsidRPr="007962D8">
        <w:rPr>
          <w:rFonts w:ascii="Arial" w:hAnsi="Arial" w:cs="Arial"/>
          <w:u w:val="single"/>
        </w:rPr>
        <w:t xml:space="preserve">OUTSIDE </w:t>
      </w:r>
      <w:r w:rsidR="00C03AE8" w:rsidRPr="007962D8">
        <w:rPr>
          <w:rFonts w:ascii="Arial" w:hAnsi="Arial" w:cs="Arial"/>
        </w:rPr>
        <w:t>of the envelope/package.  No responsibility will be attached to any person for the premature opening of a response not properly identified.</w:t>
      </w:r>
    </w:p>
    <w:p w14:paraId="6FBEFA2A" w14:textId="77777777" w:rsidR="00C03AE8" w:rsidRPr="004937B2" w:rsidRDefault="00C03AE8" w:rsidP="00C03AE8">
      <w:pPr>
        <w:tabs>
          <w:tab w:val="left" w:pos="540"/>
        </w:tabs>
        <w:spacing w:after="0" w:line="240" w:lineRule="auto"/>
        <w:rPr>
          <w:rFonts w:ascii="Arial" w:hAnsi="Arial" w:cs="Arial"/>
          <w:color w:val="FF0000"/>
        </w:rPr>
      </w:pPr>
    </w:p>
    <w:p w14:paraId="6FFAF058" w14:textId="358784EB" w:rsidR="00D33DAF" w:rsidRDefault="00C03AE8" w:rsidP="12A72A8A">
      <w:pPr>
        <w:tabs>
          <w:tab w:val="left" w:pos="540"/>
        </w:tabs>
        <w:spacing w:after="0" w:line="240" w:lineRule="auto"/>
        <w:ind w:left="540" w:hanging="540"/>
        <w:rPr>
          <w:rFonts w:ascii="Arial" w:hAnsi="Arial" w:cs="Arial"/>
        </w:rPr>
      </w:pPr>
      <w:r>
        <w:rPr>
          <w:rFonts w:ascii="Arial" w:hAnsi="Arial" w:cs="Arial"/>
          <w:b/>
        </w:rPr>
        <w:tab/>
      </w:r>
      <w:r w:rsidRPr="12A72A8A">
        <w:rPr>
          <w:rFonts w:ascii="Arial" w:hAnsi="Arial" w:cs="Arial"/>
          <w:b/>
          <w:bCs/>
        </w:rPr>
        <w:t xml:space="preserve">Agencies must submit one (1) signed </w:t>
      </w:r>
      <w:r w:rsidRPr="005B559A">
        <w:rPr>
          <w:rFonts w:ascii="Arial" w:hAnsi="Arial" w:cs="Arial"/>
          <w:b/>
          <w:bCs/>
        </w:rPr>
        <w:t>original, three</w:t>
      </w:r>
      <w:r w:rsidR="00FD0249" w:rsidRPr="005B559A">
        <w:rPr>
          <w:rFonts w:ascii="Arial" w:hAnsi="Arial" w:cs="Arial"/>
          <w:b/>
          <w:bCs/>
        </w:rPr>
        <w:t xml:space="preserve"> </w:t>
      </w:r>
      <w:r w:rsidRPr="005B559A">
        <w:rPr>
          <w:rFonts w:ascii="Arial" w:hAnsi="Arial" w:cs="Arial"/>
          <w:b/>
          <w:bCs/>
        </w:rPr>
        <w:t>(</w:t>
      </w:r>
      <w:r w:rsidR="00FD0249" w:rsidRPr="005B559A">
        <w:rPr>
          <w:rFonts w:ascii="Arial" w:hAnsi="Arial" w:cs="Arial"/>
          <w:b/>
          <w:bCs/>
        </w:rPr>
        <w:t>3</w:t>
      </w:r>
      <w:r w:rsidRPr="005B559A">
        <w:rPr>
          <w:rFonts w:ascii="Arial" w:hAnsi="Arial" w:cs="Arial"/>
          <w:b/>
          <w:bCs/>
        </w:rPr>
        <w:t xml:space="preserve">) signed copies, </w:t>
      </w:r>
      <w:r w:rsidRPr="12A72A8A">
        <w:rPr>
          <w:rFonts w:ascii="Arial" w:hAnsi="Arial" w:cs="Arial"/>
          <w:b/>
          <w:bCs/>
        </w:rPr>
        <w:t xml:space="preserve">and two (2) soft copies of their response (i.e. CD-ROM or USB Flash drive) </w:t>
      </w:r>
      <w:r w:rsidRPr="005678A7">
        <w:rPr>
          <w:rFonts w:ascii="Arial" w:hAnsi="Arial" w:cs="Arial"/>
        </w:rPr>
        <w:t xml:space="preserve">labeled with the respondent’s name and the Bid Number, readable by the University,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sidR="00936451">
        <w:rPr>
          <w:rFonts w:ascii="Arial" w:hAnsi="Arial" w:cs="Arial"/>
        </w:rPr>
        <w:t xml:space="preserve">ownloading it from the Internet. </w:t>
      </w:r>
      <w:r w:rsidR="003F5A5D" w:rsidRPr="00E4748A">
        <w:rPr>
          <w:rFonts w:ascii="Arial" w:hAnsi="Arial" w:cs="Arial"/>
        </w:rPr>
        <w:t>Responses must be received at the following location prior to the time and date specified within the timeline this RFP:</w:t>
      </w:r>
      <w:r w:rsidR="00D33DAF">
        <w:rPr>
          <w:rFonts w:ascii="Arial" w:hAnsi="Arial" w:cs="Arial"/>
        </w:rPr>
        <w:tab/>
      </w:r>
    </w:p>
    <w:p w14:paraId="2C09C0E8" w14:textId="77777777" w:rsidR="00784D50"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p>
    <w:p w14:paraId="7D868695" w14:textId="7E526280" w:rsidR="003F5A5D" w:rsidRPr="00E4748A"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003F5A5D" w:rsidRPr="00E4748A">
        <w:rPr>
          <w:rFonts w:ascii="Arial" w:hAnsi="Arial" w:cs="Arial"/>
        </w:rPr>
        <w:t>University of Arkansas</w:t>
      </w:r>
    </w:p>
    <w:p w14:paraId="2CE60CD3" w14:textId="676A1F3D"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 xml:space="preserve">Business </w:t>
      </w:r>
      <w:r w:rsidR="00354CF7">
        <w:rPr>
          <w:rFonts w:ascii="Arial" w:hAnsi="Arial" w:cs="Arial"/>
        </w:rPr>
        <w:t>Services</w:t>
      </w:r>
    </w:p>
    <w:p w14:paraId="1086B686" w14:textId="3E65C4D9"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F31E6C" w:rsidRPr="00E4748A">
        <w:rPr>
          <w:rFonts w:ascii="Arial" w:hAnsi="Arial" w:cs="Arial"/>
        </w:rPr>
        <w:t>A</w:t>
      </w:r>
      <w:r w:rsidR="00F31E6C">
        <w:rPr>
          <w:rFonts w:ascii="Arial" w:hAnsi="Arial" w:cs="Arial"/>
        </w:rPr>
        <w:t>dministration</w:t>
      </w:r>
      <w:r w:rsidR="00476F33">
        <w:rPr>
          <w:rFonts w:ascii="Arial" w:hAnsi="Arial" w:cs="Arial"/>
        </w:rPr>
        <w:t xml:space="preserve"> Bldg, Rm</w:t>
      </w:r>
      <w:r w:rsidR="00784D50">
        <w:rPr>
          <w:rFonts w:ascii="Arial" w:hAnsi="Arial" w:cs="Arial"/>
        </w:rPr>
        <w:t xml:space="preserve"> 321</w:t>
      </w:r>
    </w:p>
    <w:p w14:paraId="1B14EB2E" w14:textId="6FBC0ADF"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1125 W. Maple St</w:t>
      </w:r>
    </w:p>
    <w:p w14:paraId="0C8EF58B" w14:textId="60BA813E" w:rsidR="003F5A5D"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Fayetteville, Arkansas 72701</w:t>
      </w:r>
    </w:p>
    <w:p w14:paraId="6DDE7434" w14:textId="77777777" w:rsidR="003A3143" w:rsidRPr="00E4748A" w:rsidRDefault="003A3143" w:rsidP="00F6113E">
      <w:pPr>
        <w:tabs>
          <w:tab w:val="left" w:pos="540"/>
        </w:tabs>
        <w:spacing w:after="0" w:line="240" w:lineRule="auto"/>
        <w:jc w:val="both"/>
        <w:rPr>
          <w:rFonts w:ascii="Arial" w:hAnsi="Arial" w:cs="Arial"/>
        </w:rPr>
      </w:pPr>
    </w:p>
    <w:p w14:paraId="36EF49AE" w14:textId="65D93B7C" w:rsidR="00B44EDA" w:rsidRDefault="002F07FB" w:rsidP="00B44EDA">
      <w:pPr>
        <w:tabs>
          <w:tab w:val="left" w:pos="540"/>
        </w:tabs>
        <w:spacing w:after="0" w:line="240" w:lineRule="auto"/>
        <w:ind w:left="540" w:hanging="540"/>
        <w:rPr>
          <w:rFonts w:ascii="Arial" w:hAnsi="Arial" w:cs="Arial"/>
        </w:rPr>
      </w:pPr>
      <w:r>
        <w:rPr>
          <w:rFonts w:ascii="Arial" w:hAnsi="Arial" w:cs="Arial"/>
          <w:b/>
        </w:rPr>
        <w:tab/>
      </w:r>
      <w:r w:rsidRPr="007962D8">
        <w:rPr>
          <w:rFonts w:ascii="Arial" w:hAnsi="Arial" w:cs="Arial"/>
          <w:b/>
        </w:rPr>
        <w:t xml:space="preserve">NOTE: </w:t>
      </w:r>
      <w:r w:rsidRPr="00476F33">
        <w:rPr>
          <w:rFonts w:ascii="Arial" w:hAnsi="Arial" w:cs="Arial"/>
        </w:rPr>
        <w:t xml:space="preserve">No award will be made at bid opening. Only names of respondents and a preliminary </w:t>
      </w:r>
      <w:r w:rsidR="005B559A">
        <w:rPr>
          <w:rFonts w:ascii="Arial" w:hAnsi="Arial" w:cs="Arial"/>
        </w:rPr>
        <w:t>d</w:t>
      </w:r>
      <w:r w:rsidRPr="00476F33">
        <w:rPr>
          <w:rFonts w:ascii="Arial" w:hAnsi="Arial" w:cs="Arial"/>
        </w:rPr>
        <w:t>etermination of proposal responsiveness will be made at this time.</w:t>
      </w:r>
    </w:p>
    <w:p w14:paraId="4FC06D50" w14:textId="77777777" w:rsidR="00B44EDA" w:rsidRDefault="00B44EDA" w:rsidP="00B44EDA">
      <w:pPr>
        <w:tabs>
          <w:tab w:val="left" w:pos="540"/>
        </w:tabs>
        <w:spacing w:after="0" w:line="240" w:lineRule="auto"/>
        <w:ind w:left="540" w:hanging="540"/>
        <w:rPr>
          <w:rFonts w:ascii="Arial" w:hAnsi="Arial" w:cs="Arial"/>
        </w:rPr>
      </w:pPr>
    </w:p>
    <w:p w14:paraId="0C4D60F7" w14:textId="3A6CD3EC" w:rsidR="00B44EDA" w:rsidRPr="00B44EDA" w:rsidRDefault="00B44EDA" w:rsidP="00B44EDA">
      <w:pPr>
        <w:tabs>
          <w:tab w:val="left" w:pos="540"/>
        </w:tabs>
        <w:spacing w:after="0" w:line="240" w:lineRule="auto"/>
        <w:ind w:left="540" w:hanging="540"/>
        <w:rPr>
          <w:rFonts w:ascii="Arial" w:hAnsi="Arial" w:cs="Arial"/>
          <w:b/>
        </w:rPr>
      </w:pPr>
      <w:r>
        <w:rPr>
          <w:rFonts w:ascii="Arial" w:hAnsi="Arial" w:cs="Arial"/>
        </w:rPr>
        <w:tab/>
      </w:r>
      <w:r w:rsidRPr="00B44EDA">
        <w:rPr>
          <w:rFonts w:ascii="Arial" w:hAnsi="Arial" w:cs="Arial"/>
          <w:b/>
        </w:rPr>
        <w:t>Additional Redacted Copy REQUIRED</w:t>
      </w:r>
    </w:p>
    <w:p w14:paraId="0F8D93D6" w14:textId="77777777" w:rsidR="00B44EDA" w:rsidRPr="00B44EDA" w:rsidRDefault="00B44EDA" w:rsidP="00B44EDA">
      <w:pPr>
        <w:pStyle w:val="PlainText"/>
        <w:ind w:left="540"/>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the University of Arkansas and shall be open to public inspection when the bid solicitation has been awarded and a final contract agreement is complete. </w:t>
      </w:r>
    </w:p>
    <w:p w14:paraId="456D43BF" w14:textId="77777777" w:rsidR="00B44EDA" w:rsidRPr="00B44EDA" w:rsidRDefault="00B44EDA" w:rsidP="00B44EDA">
      <w:pPr>
        <w:pStyle w:val="PlainText"/>
        <w:rPr>
          <w:rFonts w:ascii="Arial" w:hAnsi="Arial" w:cs="Arial"/>
          <w:sz w:val="22"/>
          <w:szCs w:val="22"/>
        </w:rPr>
      </w:pPr>
    </w:p>
    <w:p w14:paraId="574940DF" w14:textId="37F49377" w:rsidR="00B44EDA" w:rsidRPr="00B44EDA" w:rsidRDefault="00B44EDA" w:rsidP="00B44EDA">
      <w:pPr>
        <w:tabs>
          <w:tab w:val="left" w:pos="540"/>
        </w:tabs>
        <w:spacing w:after="0" w:line="240" w:lineRule="auto"/>
        <w:ind w:left="540"/>
        <w:rPr>
          <w:rFonts w:ascii="Arial" w:hAnsi="Arial" w:cs="Arial"/>
        </w:rPr>
      </w:pPr>
      <w:r w:rsidRPr="00B44EDA">
        <w:rPr>
          <w:rFonts w:ascii="Arial" w:hAnsi="Arial" w:cs="Arial"/>
        </w:rPr>
        <w:t>It is the responsibility of the respondent to identify all proprietary information included in their bid proposal response.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once a contract is final.</w:t>
      </w:r>
      <w:r w:rsidR="0016754C">
        <w:rPr>
          <w:rFonts w:ascii="Arial" w:hAnsi="Arial" w:cs="Arial"/>
        </w:rPr>
        <w:t xml:space="preserve">  I</w:t>
      </w:r>
      <w:r w:rsidRPr="00B44EDA">
        <w:rPr>
          <w:rFonts w:ascii="Arial" w:hAnsi="Arial" w:cs="Arial"/>
        </w:rPr>
        <w:t>f during a subsequent review process the University determines that specific information redacted by the respondent is subject to disclosure under FOIA, the respondent will be contacted prior to release of the information.</w:t>
      </w:r>
    </w:p>
    <w:p w14:paraId="568AAF4C" w14:textId="77777777" w:rsidR="00B44EDA" w:rsidRDefault="00B44EDA" w:rsidP="00B44EDA">
      <w:pPr>
        <w:tabs>
          <w:tab w:val="left" w:pos="540"/>
        </w:tabs>
        <w:spacing w:after="0" w:line="240" w:lineRule="auto"/>
        <w:ind w:left="540"/>
        <w:rPr>
          <w:rFonts w:cs="Arial"/>
          <w:b/>
        </w:rPr>
      </w:pPr>
    </w:p>
    <w:p w14:paraId="26CA8868" w14:textId="7DCA5779" w:rsidR="003F5A5D" w:rsidRPr="00E4748A" w:rsidRDefault="002F07FB" w:rsidP="00B44EDA">
      <w:pPr>
        <w:tabs>
          <w:tab w:val="left" w:pos="540"/>
        </w:tabs>
        <w:spacing w:after="0" w:line="240" w:lineRule="auto"/>
        <w:ind w:left="540"/>
        <w:rPr>
          <w:rFonts w:ascii="Arial" w:hAnsi="Arial" w:cs="Arial"/>
        </w:rPr>
      </w:pP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responses will be accepted. </w:t>
      </w:r>
      <w:r w:rsidRPr="000518B6">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time specified in this RFP will not be considered.</w:t>
      </w:r>
      <w:r w:rsidR="00B44EDA">
        <w:rPr>
          <w:rFonts w:ascii="Arial" w:hAnsi="Arial" w:cs="Arial"/>
        </w:rPr>
        <w:t xml:space="preserve"> </w:t>
      </w:r>
      <w:r w:rsidRPr="000518B6">
        <w:rPr>
          <w:rFonts w:ascii="Arial" w:hAnsi="Arial" w:cs="Arial"/>
          <w:b/>
        </w:rPr>
        <w:t>All responses 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5302AA41"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lastRenderedPageBreak/>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8"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8"/>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49CF4EC9" w:rsidR="00511343" w:rsidRPr="00E4748A" w:rsidRDefault="00712CC5" w:rsidP="00520431">
      <w:pPr>
        <w:tabs>
          <w:tab w:val="left" w:pos="540"/>
        </w:tabs>
        <w:spacing w:after="0" w:line="240" w:lineRule="auto"/>
        <w:ind w:left="540" w:hanging="540"/>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be included as part of the resultant contract.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17A57A51" w14:textId="1986C051" w:rsidR="00E82B87" w:rsidRDefault="00712CC5" w:rsidP="00F458F6">
      <w:pPr>
        <w:tabs>
          <w:tab w:val="left" w:pos="540"/>
        </w:tabs>
        <w:spacing w:after="0" w:line="240" w:lineRule="auto"/>
        <w:ind w:left="540" w:hanging="540"/>
        <w:rPr>
          <w:rFonts w:ascii="Arial" w:hAnsi="Arial" w:cs="Arial"/>
        </w:rPr>
      </w:pPr>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9" w:name="_Toc182981456"/>
      <w:r w:rsidR="00E82B87" w:rsidRPr="00E4748A">
        <w:rPr>
          <w:rFonts w:ascii="Arial" w:hAnsi="Arial" w:cs="Arial"/>
        </w:rPr>
        <w:t xml:space="preserve">The University Purchasing Official reserves the right to award a contract or reject a bid for any or all line items of a bid received as a result of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9"/>
    </w:p>
    <w:p w14:paraId="618C9C72" w14:textId="77777777" w:rsidR="00F458F6" w:rsidRPr="00E4748A" w:rsidRDefault="00F458F6" w:rsidP="00F458F6">
      <w:pPr>
        <w:tabs>
          <w:tab w:val="left" w:pos="540"/>
        </w:tabs>
        <w:spacing w:after="0" w:line="240" w:lineRule="auto"/>
        <w:ind w:left="540" w:hanging="540"/>
        <w:rPr>
          <w:rFonts w:ascii="Arial" w:hAnsi="Arial" w:cs="Arial"/>
        </w:rPr>
      </w:pPr>
    </w:p>
    <w:p w14:paraId="7FEA2B79" w14:textId="77777777" w:rsidR="00F458F6" w:rsidRDefault="00E82B87" w:rsidP="00B44EDA">
      <w:pPr>
        <w:pStyle w:val="MyNormal"/>
        <w:numPr>
          <w:ilvl w:val="4"/>
          <w:numId w:val="7"/>
        </w:numPr>
        <w:tabs>
          <w:tab w:val="clear" w:pos="2880"/>
          <w:tab w:val="left" w:pos="2520"/>
        </w:tabs>
        <w:ind w:hanging="1530"/>
        <w:jc w:val="left"/>
        <w:rPr>
          <w:rFonts w:cs="Arial"/>
        </w:rPr>
      </w:pPr>
      <w:r w:rsidRPr="00E4748A">
        <w:rPr>
          <w:rFonts w:cs="Arial"/>
        </w:rPr>
        <w:t>Failure of the vendor to submit the bid(s) and bid co</w:t>
      </w:r>
      <w:r w:rsidR="00672977" w:rsidRPr="00E4748A">
        <w:rPr>
          <w:rFonts w:cs="Arial"/>
        </w:rPr>
        <w:t>pies as required in this RFP on</w:t>
      </w:r>
    </w:p>
    <w:p w14:paraId="67B55808" w14:textId="275D0B99" w:rsidR="00E82B87" w:rsidRPr="00E4748A" w:rsidRDefault="00F458F6" w:rsidP="00F458F6">
      <w:pPr>
        <w:pStyle w:val="MyNormal"/>
        <w:tabs>
          <w:tab w:val="clear" w:pos="2880"/>
          <w:tab w:val="left" w:pos="2520"/>
        </w:tabs>
        <w:ind w:left="990"/>
        <w:jc w:val="left"/>
        <w:rPr>
          <w:rFonts w:cs="Arial"/>
        </w:rPr>
      </w:pPr>
      <w:r>
        <w:rPr>
          <w:rFonts w:cs="Arial"/>
        </w:rPr>
        <w:tab/>
      </w:r>
      <w:r w:rsidR="00CC259A">
        <w:rPr>
          <w:rFonts w:cs="Arial"/>
        </w:rPr>
        <w:t xml:space="preserve">or before </w:t>
      </w:r>
      <w:r w:rsidR="00E82B87" w:rsidRPr="00E4748A">
        <w:rPr>
          <w:rFonts w:cs="Arial"/>
        </w:rPr>
        <w:t>the deadline established by the issuing agency.</w:t>
      </w:r>
    </w:p>
    <w:p w14:paraId="32FF2291" w14:textId="77777777" w:rsidR="00E82B87" w:rsidRPr="00E4748A" w:rsidRDefault="00E82B87" w:rsidP="00B44EDA">
      <w:pPr>
        <w:pStyle w:val="MyNormal"/>
        <w:numPr>
          <w:ilvl w:val="4"/>
          <w:numId w:val="7"/>
        </w:numPr>
        <w:tabs>
          <w:tab w:val="clear" w:pos="2880"/>
        </w:tabs>
        <w:ind w:left="1260" w:hanging="270"/>
        <w:jc w:val="left"/>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B44EDA">
      <w:pPr>
        <w:pStyle w:val="MyNormal"/>
        <w:numPr>
          <w:ilvl w:val="4"/>
          <w:numId w:val="7"/>
        </w:numPr>
        <w:tabs>
          <w:tab w:val="clear" w:pos="2880"/>
          <w:tab w:val="left" w:pos="2520"/>
        </w:tabs>
        <w:ind w:hanging="1530"/>
        <w:jc w:val="left"/>
        <w:rPr>
          <w:rFonts w:cs="Arial"/>
        </w:rPr>
      </w:pPr>
      <w:r w:rsidRPr="00E4748A">
        <w:rPr>
          <w:rFonts w:cs="Arial"/>
        </w:rPr>
        <w:t>Failure to provide the bid security or performance security if required.</w:t>
      </w:r>
    </w:p>
    <w:p w14:paraId="5D89EA52" w14:textId="77777777" w:rsidR="00E82B87" w:rsidRPr="00E4748A" w:rsidRDefault="00E82B87" w:rsidP="00B44EDA">
      <w:pPr>
        <w:pStyle w:val="MyNormal"/>
        <w:numPr>
          <w:ilvl w:val="4"/>
          <w:numId w:val="7"/>
        </w:numPr>
        <w:tabs>
          <w:tab w:val="clear" w:pos="2880"/>
          <w:tab w:val="left" w:pos="2520"/>
        </w:tabs>
        <w:ind w:hanging="1530"/>
        <w:jc w:val="left"/>
        <w:rPr>
          <w:rFonts w:cs="Arial"/>
        </w:rPr>
      </w:pPr>
      <w:r w:rsidRPr="00E4748A">
        <w:rPr>
          <w:rFonts w:cs="Arial"/>
        </w:rPr>
        <w:t>Failure to supply vendor references if required.</w:t>
      </w:r>
    </w:p>
    <w:p w14:paraId="0EEF3C09" w14:textId="77777777" w:rsidR="00E82B87" w:rsidRPr="00E4748A" w:rsidRDefault="00E82B87" w:rsidP="00B44EDA">
      <w:pPr>
        <w:pStyle w:val="MyNormal"/>
        <w:numPr>
          <w:ilvl w:val="4"/>
          <w:numId w:val="7"/>
        </w:numPr>
        <w:tabs>
          <w:tab w:val="clear" w:pos="2880"/>
          <w:tab w:val="left" w:pos="2520"/>
        </w:tabs>
        <w:ind w:hanging="1530"/>
        <w:jc w:val="left"/>
        <w:rPr>
          <w:rFonts w:cs="Arial"/>
        </w:rPr>
      </w:pPr>
      <w:r w:rsidRPr="00E4748A">
        <w:rPr>
          <w:rFonts w:cs="Arial"/>
        </w:rPr>
        <w:t>Failure to sign an Official Bid Document.</w:t>
      </w:r>
    </w:p>
    <w:p w14:paraId="0ADEE7F6" w14:textId="77777777" w:rsidR="00511343" w:rsidRPr="00E4748A" w:rsidRDefault="00E82B87" w:rsidP="00B44EDA">
      <w:pPr>
        <w:pStyle w:val="MyNormal"/>
        <w:numPr>
          <w:ilvl w:val="4"/>
          <w:numId w:val="7"/>
        </w:numPr>
        <w:tabs>
          <w:tab w:val="clear" w:pos="2880"/>
          <w:tab w:val="left" w:pos="2520"/>
        </w:tabs>
        <w:ind w:hanging="1530"/>
        <w:jc w:val="left"/>
        <w:rPr>
          <w:rFonts w:cs="Arial"/>
        </w:rPr>
      </w:pPr>
      <w:r w:rsidRPr="00E4748A">
        <w:rPr>
          <w:rFonts w:cs="Arial"/>
        </w:rPr>
        <w:t>Failure to complete the Official Bid Price Sheet.</w:t>
      </w:r>
    </w:p>
    <w:p w14:paraId="24756ECF" w14:textId="77777777" w:rsidR="00E82B87" w:rsidRPr="00E4748A" w:rsidRDefault="00E82B87" w:rsidP="00B44EDA">
      <w:pPr>
        <w:pStyle w:val="MyNormal"/>
        <w:numPr>
          <w:ilvl w:val="4"/>
          <w:numId w:val="7"/>
        </w:numPr>
        <w:tabs>
          <w:tab w:val="clear" w:pos="2880"/>
        </w:tabs>
        <w:ind w:left="1260" w:hanging="270"/>
        <w:jc w:val="left"/>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21CF67EC" w:rsidR="009D0FC4" w:rsidRPr="00E4748A" w:rsidRDefault="00712CC5"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EBFEFD6" w14:textId="270CFA94"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712CC5">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E722E2A" w14:textId="6851EF66" w:rsidR="00664B3E" w:rsidRPr="00AA1DBA" w:rsidRDefault="00BE7954" w:rsidP="00AA1DBA">
      <w:pPr>
        <w:tabs>
          <w:tab w:val="left" w:pos="540"/>
        </w:tabs>
        <w:spacing w:after="0" w:line="240" w:lineRule="auto"/>
        <w:ind w:left="540"/>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r w:rsidR="00AA1DBA">
        <w:rPr>
          <w:rFonts w:ascii="Arial" w:hAnsi="Arial" w:cs="Arial"/>
        </w:rPr>
        <w:t xml:space="preserve"> </w:t>
      </w:r>
      <w:r w:rsidRPr="00664B3E">
        <w:rPr>
          <w:rFonts w:ascii="Arial" w:hAnsi="Arial" w:cs="Arial"/>
        </w:rPr>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the contract. </w:t>
      </w:r>
      <w:r w:rsidRPr="00664B3E">
        <w:rPr>
          <w:rFonts w:ascii="Arial" w:hAnsi="Arial" w:cs="Arial"/>
        </w:rPr>
        <w:t>Certificates evidencing the effective</w:t>
      </w:r>
      <w:r w:rsidR="00AA1DBA">
        <w:rPr>
          <w:rFonts w:ascii="Arial" w:hAnsi="Arial" w:cs="Arial"/>
        </w:rPr>
        <w:t xml:space="preserve"> </w:t>
      </w:r>
      <w:r w:rsidRPr="00664B3E">
        <w:rPr>
          <w:rFonts w:ascii="Arial" w:hAnsi="Arial" w:cs="Arial"/>
        </w:rPr>
        <w:t>dates</w:t>
      </w:r>
      <w:r w:rsidR="00AA1DBA">
        <w:rPr>
          <w:rFonts w:ascii="Arial" w:hAnsi="Arial" w:cs="Arial"/>
        </w:rPr>
        <w:t xml:space="preserve"> </w:t>
      </w:r>
      <w:r w:rsidRPr="00664B3E">
        <w:rPr>
          <w:rFonts w:ascii="Arial" w:hAnsi="Arial" w:cs="Arial"/>
        </w:rPr>
        <w:t>and</w:t>
      </w:r>
      <w:r w:rsidR="00AA1DBA">
        <w:rPr>
          <w:rFonts w:ascii="Arial" w:hAnsi="Arial" w:cs="Arial"/>
        </w:rPr>
        <w:t xml:space="preserve"> </w:t>
      </w:r>
      <w:r w:rsidRPr="00664B3E">
        <w:rPr>
          <w:rFonts w:ascii="Arial" w:hAnsi="Arial" w:cs="Arial"/>
        </w:rPr>
        <w:t>amounts</w:t>
      </w:r>
      <w:r w:rsidR="00AA1DBA">
        <w:rPr>
          <w:rFonts w:ascii="Arial" w:hAnsi="Arial" w:cs="Arial"/>
        </w:rPr>
        <w:t xml:space="preserve"> </w:t>
      </w:r>
      <w:r w:rsidRPr="00664B3E">
        <w:rPr>
          <w:rFonts w:ascii="Arial" w:hAnsi="Arial" w:cs="Arial"/>
        </w:rPr>
        <w:t>of such insurance mus</w:t>
      </w:r>
      <w:r w:rsidR="003F5A91">
        <w:rPr>
          <w:rFonts w:ascii="Arial" w:hAnsi="Arial" w:cs="Arial"/>
        </w:rPr>
        <w:t>t be provided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B44EDA">
      <w:pPr>
        <w:pStyle w:val="ListParagraph"/>
        <w:numPr>
          <w:ilvl w:val="0"/>
          <w:numId w:val="14"/>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B44EDA">
      <w:pPr>
        <w:pStyle w:val="ListParagraph"/>
        <w:numPr>
          <w:ilvl w:val="0"/>
          <w:numId w:val="14"/>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B44EDA">
      <w:pPr>
        <w:pStyle w:val="ListParagraph"/>
        <w:numPr>
          <w:ilvl w:val="0"/>
          <w:numId w:val="14"/>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Contractor shall furnish University with a certificate(s) of insurance effecting coverage required herein. Failure to file certificates or acceptance by the University of certificates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0866DAFA" w14:textId="2EABD6ED" w:rsidR="003C5AA7" w:rsidRPr="00E4748A"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10" w:name="_Toc251665761"/>
    </w:p>
    <w:p w14:paraId="2069489B" w14:textId="7EACBB19" w:rsidR="00B04CA8" w:rsidRDefault="00B04CA8" w:rsidP="00F6113E">
      <w:pPr>
        <w:tabs>
          <w:tab w:val="left" w:pos="1440"/>
        </w:tabs>
        <w:spacing w:after="0" w:line="240" w:lineRule="auto"/>
        <w:ind w:left="1440"/>
        <w:jc w:val="both"/>
        <w:rPr>
          <w:rFonts w:ascii="Arial" w:hAnsi="Arial" w:cs="Arial"/>
        </w:rPr>
      </w:pPr>
    </w:p>
    <w:p w14:paraId="4392A73E" w14:textId="77777777" w:rsidR="00EA5EC9" w:rsidRPr="00E4748A" w:rsidRDefault="00EA5EC9" w:rsidP="00F6113E">
      <w:pPr>
        <w:tabs>
          <w:tab w:val="left" w:pos="1440"/>
        </w:tabs>
        <w:spacing w:after="0" w:line="240" w:lineRule="auto"/>
        <w:ind w:left="1440"/>
        <w:jc w:val="both"/>
        <w:rPr>
          <w:rFonts w:ascii="Arial" w:hAnsi="Arial" w:cs="Arial"/>
        </w:rPr>
      </w:pPr>
    </w:p>
    <w:p w14:paraId="6B60B95C" w14:textId="77777777" w:rsidR="00E47DC0" w:rsidRPr="008909BA" w:rsidRDefault="00D87101" w:rsidP="00E47DC0">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lastRenderedPageBreak/>
        <w:t>1</w:t>
      </w:r>
      <w:r w:rsidR="00712CC5">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00E47DC0" w:rsidRPr="008909BA">
        <w:rPr>
          <w:rFonts w:ascii="Arial" w:hAnsi="Arial" w:cs="Arial"/>
          <w:b/>
          <w:sz w:val="24"/>
          <w:szCs w:val="24"/>
        </w:rPr>
        <w:t>COMPANY OVERVIEW</w:t>
      </w:r>
    </w:p>
    <w:p w14:paraId="78B3FB06" w14:textId="32DF84B7" w:rsidR="00E47DC0" w:rsidRPr="008909BA" w:rsidRDefault="00E47DC0" w:rsidP="00E47DC0">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The supplier shall provide a general overview of the company including the following information:</w:t>
      </w:r>
    </w:p>
    <w:p w14:paraId="6A529DB1" w14:textId="77777777" w:rsidR="00E47DC0" w:rsidRPr="008909BA" w:rsidRDefault="00E47DC0" w:rsidP="00B44EDA">
      <w:pPr>
        <w:pStyle w:val="ListParagraph"/>
        <w:numPr>
          <w:ilvl w:val="0"/>
          <w:numId w:val="15"/>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E7874C0" w14:textId="77777777" w:rsidR="00E47DC0" w:rsidRPr="008909BA" w:rsidRDefault="00E47DC0" w:rsidP="00B44EDA">
      <w:pPr>
        <w:pStyle w:val="ListParagraph"/>
        <w:numPr>
          <w:ilvl w:val="0"/>
          <w:numId w:val="15"/>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6E23E7B4" w14:textId="77777777" w:rsidR="00E47DC0" w:rsidRPr="008909BA" w:rsidRDefault="00E47DC0" w:rsidP="00B44EDA">
      <w:pPr>
        <w:pStyle w:val="ListParagraph"/>
        <w:numPr>
          <w:ilvl w:val="0"/>
          <w:numId w:val="15"/>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727CCB44" w14:textId="77777777" w:rsidR="00E47DC0" w:rsidRPr="008909BA" w:rsidRDefault="00E47DC0" w:rsidP="00B44EDA">
      <w:pPr>
        <w:pStyle w:val="ListParagraph"/>
        <w:numPr>
          <w:ilvl w:val="0"/>
          <w:numId w:val="15"/>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78111EC" w14:textId="77777777" w:rsidR="00E47DC0" w:rsidRDefault="00E47DC0" w:rsidP="00B44EDA">
      <w:pPr>
        <w:pStyle w:val="ListParagraph"/>
        <w:numPr>
          <w:ilvl w:val="0"/>
          <w:numId w:val="15"/>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79CE8A5F" w:rsidR="00E47DC0" w:rsidRDefault="00E47DC0" w:rsidP="00B44EDA">
      <w:pPr>
        <w:pStyle w:val="ListParagraph"/>
        <w:numPr>
          <w:ilvl w:val="0"/>
          <w:numId w:val="15"/>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039F5E1E" w14:textId="77777777" w:rsidR="002368EC" w:rsidRPr="00E47DC0" w:rsidRDefault="002368EC" w:rsidP="002368EC">
      <w:pPr>
        <w:pStyle w:val="ListParagraph"/>
        <w:tabs>
          <w:tab w:val="left" w:pos="0"/>
          <w:tab w:val="left" w:pos="540"/>
        </w:tabs>
        <w:ind w:left="1260"/>
        <w:jc w:val="both"/>
        <w:rPr>
          <w:rFonts w:ascii="Arial" w:hAnsi="Arial" w:cs="Arial"/>
          <w:sz w:val="22"/>
          <w:szCs w:val="22"/>
        </w:rPr>
      </w:pPr>
    </w:p>
    <w:p w14:paraId="13871435" w14:textId="028E2E1A" w:rsidR="0022593F" w:rsidRPr="00E4748A" w:rsidRDefault="00E47DC0" w:rsidP="00E47DC0">
      <w:pPr>
        <w:tabs>
          <w:tab w:val="left" w:pos="0"/>
          <w:tab w:val="left" w:pos="540"/>
        </w:tabs>
        <w:spacing w:after="0" w:line="240" w:lineRule="auto"/>
        <w:jc w:val="both"/>
        <w:rPr>
          <w:rFonts w:ascii="Arial" w:hAnsi="Arial" w:cs="Arial"/>
          <w:b/>
          <w:sz w:val="24"/>
          <w:szCs w:val="24"/>
        </w:rPr>
      </w:pPr>
      <w:r w:rsidRPr="00E47DC0">
        <w:rPr>
          <w:rFonts w:ascii="Arial" w:hAnsi="Arial" w:cs="Arial"/>
          <w:b/>
        </w:rPr>
        <w:t>12.</w:t>
      </w:r>
      <w:r>
        <w:rPr>
          <w:rFonts w:ascii="Arial" w:hAnsi="Arial" w:cs="Arial"/>
        </w:rPr>
        <w:t xml:space="preserve"> </w:t>
      </w:r>
      <w:r>
        <w:rPr>
          <w:rFonts w:ascii="Arial" w:hAnsi="Arial" w:cs="Arial"/>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7727BD05" w14:textId="098C3F67" w:rsidR="0022593F"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6468FF86" w14:textId="607CDFCA" w:rsidR="00E47DC0" w:rsidRDefault="00E47DC0" w:rsidP="00F6113E">
      <w:pPr>
        <w:tabs>
          <w:tab w:val="left" w:pos="0"/>
          <w:tab w:val="left" w:pos="540"/>
        </w:tabs>
        <w:spacing w:after="0" w:line="240" w:lineRule="auto"/>
        <w:ind w:left="540"/>
        <w:jc w:val="both"/>
        <w:rPr>
          <w:rFonts w:ascii="Arial" w:hAnsi="Arial" w:cs="Arial"/>
        </w:rPr>
      </w:pPr>
    </w:p>
    <w:p w14:paraId="3598C7F7" w14:textId="77777777" w:rsidR="00B85024" w:rsidRPr="00944FAE" w:rsidRDefault="0022593F" w:rsidP="00B85024">
      <w:pPr>
        <w:tabs>
          <w:tab w:val="num" w:pos="540"/>
        </w:tabs>
        <w:spacing w:after="0" w:line="240" w:lineRule="auto"/>
        <w:ind w:left="720" w:hanging="720"/>
        <w:jc w:val="both"/>
        <w:outlineLvl w:val="0"/>
        <w:rPr>
          <w:rFonts w:ascii="Arial" w:eastAsia="Times New Roman" w:hAnsi="Arial" w:cs="Arial"/>
          <w:b/>
          <w:bCs/>
          <w:noProof/>
        </w:rPr>
      </w:pPr>
      <w:bookmarkStart w:id="11" w:name="_Toc251665764"/>
      <w:bookmarkEnd w:id="10"/>
      <w:r w:rsidRPr="00944FAE">
        <w:rPr>
          <w:rFonts w:ascii="Arial" w:eastAsia="Times New Roman" w:hAnsi="Arial" w:cs="Arial"/>
          <w:b/>
          <w:bCs/>
          <w:smallCaps/>
          <w:noProof/>
        </w:rPr>
        <w:t>1</w:t>
      </w:r>
      <w:r w:rsidR="00E47DC0" w:rsidRPr="00944FAE">
        <w:rPr>
          <w:rFonts w:ascii="Arial" w:eastAsia="Times New Roman" w:hAnsi="Arial" w:cs="Arial"/>
          <w:b/>
          <w:bCs/>
          <w:smallCaps/>
          <w:noProof/>
        </w:rPr>
        <w:t>3</w:t>
      </w:r>
      <w:r w:rsidR="005855CE" w:rsidRPr="00944FAE">
        <w:rPr>
          <w:rFonts w:ascii="Arial" w:eastAsia="Times New Roman" w:hAnsi="Arial" w:cs="Arial"/>
          <w:b/>
          <w:bCs/>
          <w:smallCaps/>
          <w:noProof/>
        </w:rPr>
        <w:t>.</w:t>
      </w:r>
      <w:r w:rsidR="005855CE" w:rsidRPr="00944FAE">
        <w:rPr>
          <w:rFonts w:ascii="Arial" w:eastAsia="Times New Roman" w:hAnsi="Arial" w:cs="Arial"/>
          <w:b/>
          <w:bCs/>
          <w:smallCaps/>
          <w:noProof/>
        </w:rPr>
        <w:tab/>
      </w:r>
      <w:r w:rsidR="00B078BD" w:rsidRPr="00944FAE">
        <w:rPr>
          <w:rFonts w:ascii="Arial" w:eastAsia="Times New Roman" w:hAnsi="Arial" w:cs="Arial"/>
          <w:b/>
          <w:bCs/>
          <w:noProof/>
        </w:rPr>
        <w:t>SPECIFICATION</w:t>
      </w:r>
      <w:r w:rsidR="00425CAD" w:rsidRPr="00944FAE">
        <w:rPr>
          <w:rFonts w:ascii="Arial" w:eastAsia="Times New Roman" w:hAnsi="Arial" w:cs="Arial"/>
          <w:b/>
          <w:bCs/>
          <w:noProof/>
        </w:rPr>
        <w:t xml:space="preserve">S / </w:t>
      </w:r>
      <w:bookmarkEnd w:id="11"/>
      <w:r w:rsidR="00C15EB7" w:rsidRPr="00944FAE">
        <w:rPr>
          <w:rFonts w:ascii="Arial" w:eastAsia="Times New Roman" w:hAnsi="Arial" w:cs="Arial"/>
          <w:b/>
          <w:bCs/>
          <w:noProof/>
        </w:rPr>
        <w:t>GOALS AND DELIVERABLES</w:t>
      </w:r>
    </w:p>
    <w:p w14:paraId="4C9F3A64" w14:textId="6E5C3DF2" w:rsidR="002B214A" w:rsidRPr="00944FAE" w:rsidRDefault="00B85024" w:rsidP="00B85024">
      <w:pPr>
        <w:tabs>
          <w:tab w:val="num" w:pos="540"/>
        </w:tabs>
        <w:spacing w:after="0" w:line="240" w:lineRule="auto"/>
        <w:ind w:left="720" w:hanging="720"/>
        <w:jc w:val="both"/>
        <w:outlineLvl w:val="0"/>
        <w:rPr>
          <w:rFonts w:ascii="Arial" w:eastAsia="Times New Roman" w:hAnsi="Arial" w:cs="Arial"/>
          <w:b/>
          <w:bCs/>
          <w:smallCaps/>
          <w:noProof/>
        </w:rPr>
      </w:pPr>
      <w:r w:rsidRPr="00944FAE">
        <w:rPr>
          <w:rFonts w:ascii="Arial" w:hAnsi="Arial" w:cs="Arial"/>
        </w:rPr>
        <w:tab/>
      </w:r>
      <w:r w:rsidR="003007CE" w:rsidRPr="00944FAE">
        <w:rPr>
          <w:rFonts w:ascii="Arial" w:hAnsi="Arial" w:cs="Arial"/>
        </w:rPr>
        <w:t>E</w:t>
      </w:r>
      <w:r w:rsidR="002B214A" w:rsidRPr="00944FAE">
        <w:rPr>
          <w:rFonts w:ascii="Arial" w:hAnsi="Arial" w:cs="Arial"/>
        </w:rPr>
        <w:t>ach proposal should contain the following information at a minimum:</w:t>
      </w:r>
    </w:p>
    <w:p w14:paraId="15570DF0" w14:textId="77777777" w:rsidR="002B214A" w:rsidRPr="00944FAE" w:rsidRDefault="002B214A" w:rsidP="12A72A8A">
      <w:pPr>
        <w:pStyle w:val="MyNormal"/>
        <w:tabs>
          <w:tab w:val="clear" w:pos="2160"/>
          <w:tab w:val="left" w:pos="1800"/>
        </w:tabs>
        <w:ind w:left="540" w:hanging="1980"/>
        <w:rPr>
          <w:rFonts w:cs="Arial"/>
          <w:szCs w:val="22"/>
        </w:rPr>
      </w:pPr>
    </w:p>
    <w:p w14:paraId="751D68AD" w14:textId="77777777" w:rsidR="009F42DD" w:rsidRDefault="12A72A8A" w:rsidP="009F42DD">
      <w:pPr>
        <w:pStyle w:val="MyNormal"/>
        <w:numPr>
          <w:ilvl w:val="0"/>
          <w:numId w:val="17"/>
        </w:numPr>
        <w:tabs>
          <w:tab w:val="clear" w:pos="2160"/>
          <w:tab w:val="left" w:pos="1800"/>
        </w:tabs>
        <w:rPr>
          <w:rFonts w:cs="Arial"/>
          <w:szCs w:val="22"/>
        </w:rPr>
      </w:pPr>
      <w:r w:rsidRPr="00944FAE">
        <w:rPr>
          <w:rFonts w:cs="Arial"/>
          <w:szCs w:val="22"/>
        </w:rPr>
        <w:t>Provide an overview of the company's history in the secure video observation services profession.</w:t>
      </w:r>
    </w:p>
    <w:p w14:paraId="479DA277" w14:textId="07B2E590" w:rsidR="002B214A" w:rsidRPr="009F42DD" w:rsidRDefault="12A72A8A" w:rsidP="009F42DD">
      <w:pPr>
        <w:pStyle w:val="MyNormal"/>
        <w:numPr>
          <w:ilvl w:val="0"/>
          <w:numId w:val="17"/>
        </w:numPr>
        <w:tabs>
          <w:tab w:val="clear" w:pos="2160"/>
          <w:tab w:val="left" w:pos="1800"/>
        </w:tabs>
        <w:rPr>
          <w:rFonts w:cs="Arial"/>
          <w:szCs w:val="22"/>
        </w:rPr>
      </w:pPr>
      <w:r w:rsidRPr="009F42DD">
        <w:rPr>
          <w:rFonts w:cs="Arial"/>
          <w:szCs w:val="22"/>
        </w:rPr>
        <w:t>Describe the company's experience with HIPAA compliance, in particular.</w:t>
      </w:r>
    </w:p>
    <w:p w14:paraId="7139AC39" w14:textId="64EB1B02" w:rsidR="002B214A" w:rsidRPr="00944FAE" w:rsidRDefault="12A72A8A" w:rsidP="12A72A8A">
      <w:pPr>
        <w:pStyle w:val="MyNormal"/>
        <w:numPr>
          <w:ilvl w:val="0"/>
          <w:numId w:val="17"/>
        </w:numPr>
        <w:tabs>
          <w:tab w:val="clear" w:pos="2160"/>
          <w:tab w:val="left" w:pos="1800"/>
        </w:tabs>
        <w:rPr>
          <w:rFonts w:cs="Arial"/>
          <w:szCs w:val="22"/>
        </w:rPr>
      </w:pPr>
      <w:r w:rsidRPr="00944FAE">
        <w:rPr>
          <w:rFonts w:cs="Arial"/>
          <w:szCs w:val="22"/>
        </w:rPr>
        <w:t>Describe the organization of the company and the range of services it provides, its underlying philosophy or mission statement as video services provider, and any organizational aspects that uniquely qualify the company for this assignment.</w:t>
      </w:r>
    </w:p>
    <w:p w14:paraId="1E40067A" w14:textId="5C11CFA3" w:rsidR="00E268D5" w:rsidRPr="00944FAE" w:rsidRDefault="12A72A8A" w:rsidP="12A72A8A">
      <w:pPr>
        <w:pStyle w:val="MyNormal"/>
        <w:numPr>
          <w:ilvl w:val="0"/>
          <w:numId w:val="17"/>
        </w:numPr>
        <w:tabs>
          <w:tab w:val="clear" w:pos="2160"/>
          <w:tab w:val="left" w:pos="1800"/>
        </w:tabs>
        <w:rPr>
          <w:rFonts w:cs="Arial"/>
          <w:szCs w:val="22"/>
        </w:rPr>
      </w:pPr>
      <w:r w:rsidRPr="00944FAE">
        <w:rPr>
          <w:rFonts w:cs="Arial"/>
          <w:szCs w:val="22"/>
        </w:rPr>
        <w:t>Within the last five years, has your company or an officer or principal been involved in any business litigation or other legal proceedings relating to your services and/or activities? If so, provide an explanation and indicate the current status or disposition.</w:t>
      </w:r>
    </w:p>
    <w:p w14:paraId="16640203" w14:textId="25602F8C" w:rsidR="12A72A8A" w:rsidRPr="00944FAE" w:rsidRDefault="12A72A8A" w:rsidP="12A72A8A">
      <w:pPr>
        <w:pStyle w:val="MyNormal"/>
        <w:numPr>
          <w:ilvl w:val="0"/>
          <w:numId w:val="17"/>
        </w:numPr>
        <w:rPr>
          <w:rFonts w:cs="Arial"/>
          <w:szCs w:val="22"/>
        </w:rPr>
      </w:pPr>
      <w:r w:rsidRPr="00944FAE">
        <w:rPr>
          <w:rFonts w:cs="Arial"/>
          <w:szCs w:val="22"/>
        </w:rPr>
        <w:t>Describe the process that would be used for help desk support.</w:t>
      </w:r>
    </w:p>
    <w:p w14:paraId="481E95FA" w14:textId="71824CE5" w:rsidR="00AF3761" w:rsidRPr="00944FAE" w:rsidRDefault="12A72A8A" w:rsidP="12A72A8A">
      <w:pPr>
        <w:pStyle w:val="MyNormal"/>
        <w:numPr>
          <w:ilvl w:val="0"/>
          <w:numId w:val="17"/>
        </w:numPr>
        <w:tabs>
          <w:tab w:val="clear" w:pos="2160"/>
          <w:tab w:val="left" w:pos="1800"/>
        </w:tabs>
        <w:rPr>
          <w:rFonts w:cs="Arial"/>
          <w:szCs w:val="22"/>
        </w:rPr>
      </w:pPr>
      <w:r w:rsidRPr="00944FAE">
        <w:rPr>
          <w:rFonts w:cs="Arial"/>
          <w:szCs w:val="22"/>
        </w:rPr>
        <w:t>Describe the process that would be used to evaluate security of web-portal.</w:t>
      </w:r>
    </w:p>
    <w:p w14:paraId="20B5E462" w14:textId="2FF26E7A" w:rsidR="12A72A8A" w:rsidRPr="00944FAE" w:rsidRDefault="12A72A8A" w:rsidP="12A72A8A">
      <w:pPr>
        <w:pStyle w:val="MyNormal"/>
        <w:numPr>
          <w:ilvl w:val="0"/>
          <w:numId w:val="17"/>
        </w:numPr>
        <w:rPr>
          <w:rFonts w:cs="Arial"/>
          <w:szCs w:val="22"/>
        </w:rPr>
      </w:pPr>
      <w:r w:rsidRPr="00944FAE">
        <w:rPr>
          <w:rFonts w:cs="Arial"/>
          <w:szCs w:val="22"/>
        </w:rPr>
        <w:t xml:space="preserve">Describe the security abilities with regard to creating individual user profiles to maintain strict HIPAA compliance among different departments, programs, groups of </w:t>
      </w:r>
      <w:r w:rsidR="00A3580B" w:rsidRPr="00944FAE">
        <w:rPr>
          <w:rFonts w:cs="Arial"/>
          <w:szCs w:val="22"/>
        </w:rPr>
        <w:t>users</w:t>
      </w:r>
      <w:r w:rsidRPr="00944FAE">
        <w:rPr>
          <w:rFonts w:cs="Arial"/>
          <w:szCs w:val="22"/>
        </w:rPr>
        <w:t>, etc.</w:t>
      </w:r>
    </w:p>
    <w:p w14:paraId="398596D5" w14:textId="598E77F0" w:rsidR="12A72A8A" w:rsidRPr="00944FAE" w:rsidRDefault="12A72A8A" w:rsidP="12A72A8A">
      <w:pPr>
        <w:pStyle w:val="MyNormal"/>
        <w:numPr>
          <w:ilvl w:val="0"/>
          <w:numId w:val="17"/>
        </w:numPr>
        <w:rPr>
          <w:rFonts w:cs="Arial"/>
          <w:szCs w:val="22"/>
        </w:rPr>
      </w:pPr>
      <w:r w:rsidRPr="00944FAE">
        <w:rPr>
          <w:rFonts w:cs="Arial"/>
          <w:szCs w:val="22"/>
        </w:rPr>
        <w:t>Discuss the timeline of installation and configuration in detail.</w:t>
      </w:r>
    </w:p>
    <w:p w14:paraId="62218CD5" w14:textId="73165DB8" w:rsidR="12A72A8A" w:rsidRPr="00944FAE" w:rsidRDefault="12A72A8A" w:rsidP="12A72A8A">
      <w:pPr>
        <w:pStyle w:val="MyNormal"/>
        <w:numPr>
          <w:ilvl w:val="0"/>
          <w:numId w:val="17"/>
        </w:numPr>
        <w:rPr>
          <w:rFonts w:cs="Arial"/>
          <w:szCs w:val="22"/>
        </w:rPr>
      </w:pPr>
      <w:r w:rsidRPr="00944FAE">
        <w:rPr>
          <w:rFonts w:cs="Arial"/>
          <w:szCs w:val="22"/>
        </w:rPr>
        <w:t>Discuss in detail the variety of server options (either in house or virtual).</w:t>
      </w:r>
    </w:p>
    <w:p w14:paraId="4C80FBAA" w14:textId="0DEC5FB7" w:rsidR="00411B8C" w:rsidRPr="00944FAE" w:rsidRDefault="12A72A8A" w:rsidP="12A72A8A">
      <w:pPr>
        <w:pStyle w:val="MyNormal"/>
        <w:numPr>
          <w:ilvl w:val="0"/>
          <w:numId w:val="17"/>
        </w:numPr>
        <w:tabs>
          <w:tab w:val="clear" w:pos="2160"/>
          <w:tab w:val="left" w:pos="1800"/>
        </w:tabs>
        <w:rPr>
          <w:rFonts w:cs="Arial"/>
          <w:szCs w:val="22"/>
        </w:rPr>
      </w:pPr>
      <w:r w:rsidRPr="00944FAE">
        <w:rPr>
          <w:rFonts w:cs="Arial"/>
          <w:szCs w:val="22"/>
        </w:rPr>
        <w:t xml:space="preserve">Indicate specifically if there are any costs to be borne by UAF outside the basic fee structure. </w:t>
      </w:r>
    </w:p>
    <w:p w14:paraId="7D3EE65C" w14:textId="497BF431" w:rsidR="12A72A8A" w:rsidRPr="00944FAE" w:rsidRDefault="12A72A8A" w:rsidP="12A72A8A">
      <w:pPr>
        <w:pStyle w:val="MyNormal"/>
        <w:numPr>
          <w:ilvl w:val="0"/>
          <w:numId w:val="17"/>
        </w:numPr>
        <w:rPr>
          <w:rFonts w:cs="Arial"/>
          <w:color w:val="FF0000"/>
        </w:rPr>
      </w:pPr>
      <w:r w:rsidRPr="00944FAE">
        <w:rPr>
          <w:rFonts w:cs="Arial"/>
        </w:rPr>
        <w:t>Itemized cost based on quantities/descriptions provided in this section:</w:t>
      </w:r>
    </w:p>
    <w:p w14:paraId="3353CCE0" w14:textId="77777777" w:rsidR="00B85024" w:rsidRDefault="00B85024" w:rsidP="00B85024">
      <w:pPr>
        <w:pStyle w:val="MyNormal"/>
        <w:ind w:left="1260"/>
        <w:rPr>
          <w:color w:val="FF0000"/>
        </w:rPr>
      </w:pPr>
    </w:p>
    <w:tbl>
      <w:tblPr>
        <w:tblStyle w:val="GridTable1Light-Accent1"/>
        <w:tblW w:w="0" w:type="auto"/>
        <w:tblLook w:val="04A0" w:firstRow="1" w:lastRow="0" w:firstColumn="1" w:lastColumn="0" w:noHBand="0" w:noVBand="1"/>
      </w:tblPr>
      <w:tblGrid>
        <w:gridCol w:w="1661"/>
        <w:gridCol w:w="2359"/>
        <w:gridCol w:w="6220"/>
        <w:gridCol w:w="550"/>
      </w:tblGrid>
      <w:tr w:rsidR="12A72A8A" w14:paraId="4527228E" w14:textId="77777777" w:rsidTr="12A72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70AE3E8A" w14:textId="4176F00A" w:rsidR="12A72A8A" w:rsidRDefault="12A72A8A" w:rsidP="12A72A8A">
            <w:pPr>
              <w:rPr>
                <w:rFonts w:ascii="Arial" w:eastAsia="Arial" w:hAnsi="Arial" w:cs="Arial"/>
                <w:sz w:val="20"/>
                <w:szCs w:val="20"/>
              </w:rPr>
            </w:pPr>
            <w:r w:rsidRPr="12A72A8A">
              <w:rPr>
                <w:rFonts w:ascii="Arial" w:eastAsia="Arial" w:hAnsi="Arial" w:cs="Arial"/>
                <w:sz w:val="20"/>
                <w:szCs w:val="20"/>
              </w:rPr>
              <w:t>Location/Entity</w:t>
            </w:r>
          </w:p>
        </w:tc>
        <w:tc>
          <w:tcPr>
            <w:tcW w:w="2430" w:type="dxa"/>
          </w:tcPr>
          <w:p w14:paraId="7C796E81" w14:textId="3D088A7E" w:rsidR="12A72A8A" w:rsidRDefault="12A72A8A" w:rsidP="12A72A8A">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Item Name</w:t>
            </w:r>
          </w:p>
        </w:tc>
        <w:tc>
          <w:tcPr>
            <w:tcW w:w="6480" w:type="dxa"/>
          </w:tcPr>
          <w:p w14:paraId="3DBE52AD" w14:textId="5A0DAF70" w:rsidR="12A72A8A" w:rsidRDefault="12A72A8A" w:rsidP="12A72A8A">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Description</w:t>
            </w:r>
          </w:p>
        </w:tc>
        <w:tc>
          <w:tcPr>
            <w:tcW w:w="540" w:type="dxa"/>
          </w:tcPr>
          <w:p w14:paraId="1835306B" w14:textId="1D7DC85C" w:rsidR="12A72A8A" w:rsidRDefault="12A72A8A" w:rsidP="12A72A8A">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Qty</w:t>
            </w:r>
          </w:p>
        </w:tc>
      </w:tr>
      <w:tr w:rsidR="12A72A8A" w14:paraId="63ACA237"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6C2FF337" w14:textId="15FDDA9B" w:rsidR="12A72A8A" w:rsidRDefault="12A72A8A" w:rsidP="12A72A8A">
            <w:pPr>
              <w:rPr>
                <w:rFonts w:ascii="Arial" w:eastAsia="Arial" w:hAnsi="Arial" w:cs="Arial"/>
                <w:sz w:val="20"/>
                <w:szCs w:val="20"/>
              </w:rPr>
            </w:pPr>
            <w:r w:rsidRPr="12A72A8A">
              <w:rPr>
                <w:rFonts w:ascii="Arial" w:eastAsia="Arial" w:hAnsi="Arial" w:cs="Arial"/>
                <w:sz w:val="20"/>
                <w:szCs w:val="20"/>
              </w:rPr>
              <w:t>ALL</w:t>
            </w:r>
          </w:p>
        </w:tc>
        <w:tc>
          <w:tcPr>
            <w:tcW w:w="2430" w:type="dxa"/>
          </w:tcPr>
          <w:p w14:paraId="58CB43A7" w14:textId="1D15A1DA"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Virtual Appliance Base License</w:t>
            </w:r>
          </w:p>
        </w:tc>
        <w:tc>
          <w:tcPr>
            <w:tcW w:w="6480" w:type="dxa"/>
          </w:tcPr>
          <w:p w14:paraId="1E4BB3DE" w14:textId="7FB8F0ED"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VMware compatible OVF template or Hyper-V Virtual Appliance including all Base License Components for deployment on client provided hypervisor. Media Server included.</w:t>
            </w:r>
          </w:p>
        </w:tc>
        <w:tc>
          <w:tcPr>
            <w:tcW w:w="540" w:type="dxa"/>
          </w:tcPr>
          <w:p w14:paraId="75443E0C" w14:textId="6EC62558"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1</w:t>
            </w:r>
          </w:p>
        </w:tc>
      </w:tr>
      <w:tr w:rsidR="12A72A8A" w14:paraId="7D0DE1D9"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5FFE8313" w14:textId="4AC31A68" w:rsidR="12A72A8A" w:rsidRDefault="12A72A8A" w:rsidP="12A72A8A">
            <w:pPr>
              <w:rPr>
                <w:rFonts w:ascii="Arial" w:eastAsia="Arial" w:hAnsi="Arial" w:cs="Arial"/>
                <w:sz w:val="20"/>
                <w:szCs w:val="20"/>
              </w:rPr>
            </w:pPr>
            <w:r w:rsidRPr="12A72A8A">
              <w:rPr>
                <w:rFonts w:ascii="Arial" w:eastAsia="Arial" w:hAnsi="Arial" w:cs="Arial"/>
                <w:sz w:val="20"/>
                <w:szCs w:val="20"/>
              </w:rPr>
              <w:t>SPCL</w:t>
            </w:r>
          </w:p>
        </w:tc>
        <w:tc>
          <w:tcPr>
            <w:tcW w:w="2430" w:type="dxa"/>
          </w:tcPr>
          <w:p w14:paraId="055A20F3" w14:textId="468C1868"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One-time perpetual license for each IP camera or video encoder</w:t>
            </w:r>
          </w:p>
        </w:tc>
        <w:tc>
          <w:tcPr>
            <w:tcW w:w="6480" w:type="dxa"/>
          </w:tcPr>
          <w:p w14:paraId="1278A398" w14:textId="703B8C14"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Required for each IP Camera or Video Encoder connected to virtual server and software.</w:t>
            </w:r>
            <w:r>
              <w:br/>
            </w:r>
            <w:r w:rsidRPr="12A72A8A">
              <w:rPr>
                <w:rFonts w:ascii="Arial" w:eastAsia="Arial" w:hAnsi="Arial" w:cs="Arial"/>
                <w:sz w:val="20"/>
                <w:szCs w:val="20"/>
              </w:rPr>
              <w:t>One-time perpetual license. Unlimited users and workstations. Enterprise license supports an unlimited number of cameras and servers. Includes advanced features such as SSL/TLS encryption, LDAP authentication and distributed media server architecture.</w:t>
            </w:r>
          </w:p>
        </w:tc>
        <w:tc>
          <w:tcPr>
            <w:tcW w:w="540" w:type="dxa"/>
          </w:tcPr>
          <w:p w14:paraId="010C53A3" w14:textId="429C60A1"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27</w:t>
            </w:r>
          </w:p>
        </w:tc>
      </w:tr>
      <w:tr w:rsidR="12A72A8A" w14:paraId="5B5E8F86"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1AD58521" w14:textId="5BDB7A28" w:rsidR="12A72A8A" w:rsidRDefault="12A72A8A" w:rsidP="12A72A8A">
            <w:pPr>
              <w:rPr>
                <w:rFonts w:ascii="Arial" w:eastAsia="Arial" w:hAnsi="Arial" w:cs="Arial"/>
                <w:sz w:val="20"/>
                <w:szCs w:val="20"/>
              </w:rPr>
            </w:pPr>
            <w:r w:rsidRPr="12A72A8A">
              <w:rPr>
                <w:rFonts w:ascii="Arial" w:eastAsia="Arial" w:hAnsi="Arial" w:cs="Arial"/>
                <w:sz w:val="20"/>
                <w:szCs w:val="20"/>
              </w:rPr>
              <w:t>PWHC</w:t>
            </w:r>
          </w:p>
        </w:tc>
        <w:tc>
          <w:tcPr>
            <w:tcW w:w="2430" w:type="dxa"/>
          </w:tcPr>
          <w:p w14:paraId="7D0E6769" w14:textId="63D32BEE"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 xml:space="preserve">One-time perpetual license for each IP </w:t>
            </w:r>
            <w:r w:rsidRPr="12A72A8A">
              <w:rPr>
                <w:rFonts w:ascii="Arial" w:eastAsia="Arial" w:hAnsi="Arial" w:cs="Arial"/>
                <w:sz w:val="20"/>
                <w:szCs w:val="20"/>
              </w:rPr>
              <w:lastRenderedPageBreak/>
              <w:t>camera or video encoder</w:t>
            </w:r>
          </w:p>
        </w:tc>
        <w:tc>
          <w:tcPr>
            <w:tcW w:w="6480" w:type="dxa"/>
          </w:tcPr>
          <w:p w14:paraId="3DC10331" w14:textId="71A3953D"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lastRenderedPageBreak/>
              <w:t>Required for each IP Camera or Video Encoder connected to virtual server and software.</w:t>
            </w:r>
            <w:r>
              <w:br/>
            </w:r>
            <w:r w:rsidRPr="12A72A8A">
              <w:rPr>
                <w:rFonts w:ascii="Arial" w:eastAsia="Arial" w:hAnsi="Arial" w:cs="Arial"/>
                <w:sz w:val="20"/>
                <w:szCs w:val="20"/>
              </w:rPr>
              <w:t xml:space="preserve">One-time perpetual license. Unlimited users and workstations. </w:t>
            </w:r>
            <w:r w:rsidRPr="12A72A8A">
              <w:rPr>
                <w:rFonts w:ascii="Arial" w:eastAsia="Arial" w:hAnsi="Arial" w:cs="Arial"/>
                <w:sz w:val="20"/>
                <w:szCs w:val="20"/>
              </w:rPr>
              <w:lastRenderedPageBreak/>
              <w:t>Enterprise license supports an unlimited number of cameras and servers. Includes advanced features such as SSL/TLS encryption, LDAP authentication and distributed media server architecture.</w:t>
            </w:r>
          </w:p>
        </w:tc>
        <w:tc>
          <w:tcPr>
            <w:tcW w:w="540" w:type="dxa"/>
          </w:tcPr>
          <w:p w14:paraId="4B2A5124" w14:textId="2B7868FF"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lastRenderedPageBreak/>
              <w:t>10</w:t>
            </w:r>
          </w:p>
        </w:tc>
      </w:tr>
      <w:tr w:rsidR="12A72A8A" w14:paraId="75EFE135"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28B79739" w14:textId="185B59DD" w:rsidR="12A72A8A" w:rsidRDefault="12A72A8A" w:rsidP="12A72A8A">
            <w:pPr>
              <w:rPr>
                <w:rFonts w:ascii="Arial" w:eastAsia="Arial" w:hAnsi="Arial" w:cs="Arial"/>
                <w:sz w:val="20"/>
                <w:szCs w:val="20"/>
              </w:rPr>
            </w:pPr>
            <w:r w:rsidRPr="12A72A8A">
              <w:rPr>
                <w:rFonts w:ascii="Arial" w:eastAsia="Arial" w:hAnsi="Arial" w:cs="Arial"/>
                <w:sz w:val="20"/>
                <w:szCs w:val="20"/>
              </w:rPr>
              <w:t>PLAY</w:t>
            </w:r>
          </w:p>
        </w:tc>
        <w:tc>
          <w:tcPr>
            <w:tcW w:w="2430" w:type="dxa"/>
          </w:tcPr>
          <w:p w14:paraId="18C1E907" w14:textId="3564E7AC"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One-time perpetual license for each IP camera or video encoder</w:t>
            </w:r>
          </w:p>
        </w:tc>
        <w:tc>
          <w:tcPr>
            <w:tcW w:w="6480" w:type="dxa"/>
          </w:tcPr>
          <w:p w14:paraId="0EBB093F" w14:textId="54DF82F0"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Required for each IP Camera or Video Encoder connected to virtual server and software.</w:t>
            </w:r>
            <w:r>
              <w:br/>
            </w:r>
            <w:r w:rsidRPr="12A72A8A">
              <w:rPr>
                <w:rFonts w:ascii="Arial" w:eastAsia="Arial" w:hAnsi="Arial" w:cs="Arial"/>
                <w:sz w:val="20"/>
                <w:szCs w:val="20"/>
              </w:rPr>
              <w:t>One-time perpetual license. Unlimited users and workstations. Enterprise license supports an unlimited number of cameras and servers. Includes advanced features such as SSL/TLS encryption, LDAP authentication and distributed media server architecture.</w:t>
            </w:r>
          </w:p>
        </w:tc>
        <w:tc>
          <w:tcPr>
            <w:tcW w:w="540" w:type="dxa"/>
          </w:tcPr>
          <w:p w14:paraId="40C92745" w14:textId="5BA4FC3A"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4</w:t>
            </w:r>
          </w:p>
        </w:tc>
      </w:tr>
      <w:tr w:rsidR="12A72A8A" w14:paraId="1083512E"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662286CF" w14:textId="40CF8078" w:rsidR="12A72A8A" w:rsidRDefault="12A72A8A" w:rsidP="12A72A8A">
            <w:pPr>
              <w:rPr>
                <w:rFonts w:ascii="Arial" w:eastAsia="Arial" w:hAnsi="Arial" w:cs="Arial"/>
                <w:sz w:val="20"/>
                <w:szCs w:val="20"/>
              </w:rPr>
            </w:pPr>
            <w:r w:rsidRPr="12A72A8A">
              <w:rPr>
                <w:rFonts w:ascii="Arial" w:eastAsia="Arial" w:hAnsi="Arial" w:cs="Arial"/>
                <w:sz w:val="20"/>
                <w:szCs w:val="20"/>
              </w:rPr>
              <w:t>SPCL</w:t>
            </w:r>
          </w:p>
        </w:tc>
        <w:tc>
          <w:tcPr>
            <w:tcW w:w="2430" w:type="dxa"/>
          </w:tcPr>
          <w:p w14:paraId="2E33F32E" w14:textId="6BE7EC8B"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HDTV-720p Dome Camera</w:t>
            </w:r>
          </w:p>
        </w:tc>
        <w:tc>
          <w:tcPr>
            <w:tcW w:w="6480" w:type="dxa"/>
          </w:tcPr>
          <w:p w14:paraId="65BA4A9A" w14:textId="679C3FE2"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Vandal Resistant Housing, H.264 Compression, Remote Zoom/Focus 2.5mm-6mm, Two Way Audio 8/16 kHz, Mfr. Warranty - 3 Year Limited Product Warranty</w:t>
            </w:r>
          </w:p>
        </w:tc>
        <w:tc>
          <w:tcPr>
            <w:tcW w:w="540" w:type="dxa"/>
          </w:tcPr>
          <w:p w14:paraId="11BCF551" w14:textId="4B4CB9B0"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27</w:t>
            </w:r>
          </w:p>
        </w:tc>
      </w:tr>
      <w:tr w:rsidR="12A72A8A" w14:paraId="4E032A65"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6EE7DBD3" w14:textId="2631160B" w:rsidR="12A72A8A" w:rsidRDefault="12A72A8A" w:rsidP="12A72A8A">
            <w:pPr>
              <w:rPr>
                <w:rFonts w:ascii="Arial" w:eastAsia="Arial" w:hAnsi="Arial" w:cs="Arial"/>
                <w:sz w:val="20"/>
                <w:szCs w:val="20"/>
              </w:rPr>
            </w:pPr>
            <w:r w:rsidRPr="12A72A8A">
              <w:rPr>
                <w:rFonts w:ascii="Arial" w:eastAsia="Arial" w:hAnsi="Arial" w:cs="Arial"/>
                <w:sz w:val="20"/>
                <w:szCs w:val="20"/>
              </w:rPr>
              <w:t>PWHC</w:t>
            </w:r>
          </w:p>
        </w:tc>
        <w:tc>
          <w:tcPr>
            <w:tcW w:w="2430" w:type="dxa"/>
          </w:tcPr>
          <w:p w14:paraId="416E42E9" w14:textId="15A7446D"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HDTV-720p Dome Camera</w:t>
            </w:r>
          </w:p>
        </w:tc>
        <w:tc>
          <w:tcPr>
            <w:tcW w:w="6480" w:type="dxa"/>
          </w:tcPr>
          <w:p w14:paraId="3B4162D1" w14:textId="4E32893C"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Vandal Resistant Housing, H.264 Compression, Remote Zoom/Focus 2.5mm-6mm, Two Way Audio 8/16 kHz, Mfr. Warranty - 3 Year Limited Product Warranty</w:t>
            </w:r>
          </w:p>
        </w:tc>
        <w:tc>
          <w:tcPr>
            <w:tcW w:w="540" w:type="dxa"/>
          </w:tcPr>
          <w:p w14:paraId="6214C10A" w14:textId="4103F19F"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10</w:t>
            </w:r>
          </w:p>
        </w:tc>
      </w:tr>
      <w:tr w:rsidR="12A72A8A" w14:paraId="30BA47E9"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4FE88918" w14:textId="69C1409A" w:rsidR="12A72A8A" w:rsidRDefault="12A72A8A" w:rsidP="12A72A8A">
            <w:pPr>
              <w:rPr>
                <w:rFonts w:ascii="Arial" w:eastAsia="Arial" w:hAnsi="Arial" w:cs="Arial"/>
                <w:sz w:val="20"/>
                <w:szCs w:val="20"/>
              </w:rPr>
            </w:pPr>
            <w:r w:rsidRPr="12A72A8A">
              <w:rPr>
                <w:rFonts w:ascii="Arial" w:eastAsia="Arial" w:hAnsi="Arial" w:cs="Arial"/>
                <w:sz w:val="20"/>
                <w:szCs w:val="20"/>
              </w:rPr>
              <w:t>PLAY</w:t>
            </w:r>
          </w:p>
        </w:tc>
        <w:tc>
          <w:tcPr>
            <w:tcW w:w="2430" w:type="dxa"/>
          </w:tcPr>
          <w:p w14:paraId="6DFDAC0B" w14:textId="749F558C"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HDTV-720p Dome Camera</w:t>
            </w:r>
          </w:p>
        </w:tc>
        <w:tc>
          <w:tcPr>
            <w:tcW w:w="6480" w:type="dxa"/>
          </w:tcPr>
          <w:p w14:paraId="21EF1EA2" w14:textId="58AE8194"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Vandal Resistant Housing, H.264 Compression, Remote Zoom/Focus 2.5mm-6mm, Two Way Audio 8/16 kHz, Mfr. Warranty - 3 Year Limited Product Warranty</w:t>
            </w:r>
          </w:p>
        </w:tc>
        <w:tc>
          <w:tcPr>
            <w:tcW w:w="540" w:type="dxa"/>
          </w:tcPr>
          <w:p w14:paraId="0CB4291E" w14:textId="4EF86D82"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4</w:t>
            </w:r>
          </w:p>
        </w:tc>
      </w:tr>
      <w:tr w:rsidR="12A72A8A" w14:paraId="12526D5E"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40249CC7" w14:textId="6776A861" w:rsidR="12A72A8A" w:rsidRDefault="12A72A8A" w:rsidP="12A72A8A">
            <w:pPr>
              <w:rPr>
                <w:rFonts w:ascii="Arial" w:eastAsia="Arial" w:hAnsi="Arial" w:cs="Arial"/>
                <w:sz w:val="20"/>
                <w:szCs w:val="20"/>
              </w:rPr>
            </w:pPr>
            <w:r w:rsidRPr="12A72A8A">
              <w:rPr>
                <w:rFonts w:ascii="Arial" w:eastAsia="Arial" w:hAnsi="Arial" w:cs="Arial"/>
                <w:sz w:val="20"/>
                <w:szCs w:val="20"/>
              </w:rPr>
              <w:t>SPCL</w:t>
            </w:r>
          </w:p>
        </w:tc>
        <w:tc>
          <w:tcPr>
            <w:tcW w:w="2430" w:type="dxa"/>
          </w:tcPr>
          <w:p w14:paraId="73C38FA5" w14:textId="3E446B8C"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Single zone POE in-line microphone interface</w:t>
            </w:r>
          </w:p>
        </w:tc>
        <w:tc>
          <w:tcPr>
            <w:tcW w:w="6480" w:type="dxa"/>
          </w:tcPr>
          <w:p w14:paraId="7BA3094C" w14:textId="4E883A7B"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Microphone interface is a single zone POE in-line interface designed to extracts power from an Ethernet connection. Interface provides standard line level to IP camera and has adjustable audio gain. Utilizes standard 3.5mm audio connector. Mfr. 2 Year Product Warranty</w:t>
            </w:r>
          </w:p>
        </w:tc>
        <w:tc>
          <w:tcPr>
            <w:tcW w:w="540" w:type="dxa"/>
          </w:tcPr>
          <w:p w14:paraId="596CF247" w14:textId="579AB01C"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27</w:t>
            </w:r>
          </w:p>
        </w:tc>
      </w:tr>
      <w:tr w:rsidR="12A72A8A" w14:paraId="01954041"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75E3E9F4" w14:textId="025E8448" w:rsidR="12A72A8A" w:rsidRDefault="12A72A8A" w:rsidP="12A72A8A">
            <w:pPr>
              <w:rPr>
                <w:rFonts w:ascii="Arial" w:eastAsia="Arial" w:hAnsi="Arial" w:cs="Arial"/>
                <w:sz w:val="20"/>
                <w:szCs w:val="20"/>
              </w:rPr>
            </w:pPr>
            <w:r w:rsidRPr="12A72A8A">
              <w:rPr>
                <w:rFonts w:ascii="Arial" w:eastAsia="Arial" w:hAnsi="Arial" w:cs="Arial"/>
                <w:sz w:val="20"/>
                <w:szCs w:val="20"/>
              </w:rPr>
              <w:t>PWHC</w:t>
            </w:r>
          </w:p>
        </w:tc>
        <w:tc>
          <w:tcPr>
            <w:tcW w:w="2430" w:type="dxa"/>
          </w:tcPr>
          <w:p w14:paraId="35DC1350" w14:textId="46706C79"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Single zone POE in-line microphone interface</w:t>
            </w:r>
          </w:p>
        </w:tc>
        <w:tc>
          <w:tcPr>
            <w:tcW w:w="6480" w:type="dxa"/>
          </w:tcPr>
          <w:p w14:paraId="33168B98" w14:textId="165933FF"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Microphone interface is a single zone POE in-line interface designed to extracts power from an Ethernet connection. Interface provides standard line level to IP camera and has adjustable audio gain. Utilizes standard 3.5mm audio connector. Mfr. 2 Year Product Warranty</w:t>
            </w:r>
          </w:p>
        </w:tc>
        <w:tc>
          <w:tcPr>
            <w:tcW w:w="540" w:type="dxa"/>
          </w:tcPr>
          <w:p w14:paraId="4FF94763" w14:textId="311315BC"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10</w:t>
            </w:r>
          </w:p>
        </w:tc>
      </w:tr>
      <w:tr w:rsidR="12A72A8A" w14:paraId="7F0C3824"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49B6D747" w14:textId="3E76FCB9" w:rsidR="12A72A8A" w:rsidRDefault="12A72A8A" w:rsidP="12A72A8A">
            <w:pPr>
              <w:rPr>
                <w:rFonts w:ascii="Arial" w:eastAsia="Arial" w:hAnsi="Arial" w:cs="Arial"/>
                <w:sz w:val="20"/>
                <w:szCs w:val="20"/>
              </w:rPr>
            </w:pPr>
            <w:r w:rsidRPr="12A72A8A">
              <w:rPr>
                <w:rFonts w:ascii="Arial" w:eastAsia="Arial" w:hAnsi="Arial" w:cs="Arial"/>
                <w:sz w:val="20"/>
                <w:szCs w:val="20"/>
              </w:rPr>
              <w:t>PLAY</w:t>
            </w:r>
          </w:p>
        </w:tc>
        <w:tc>
          <w:tcPr>
            <w:tcW w:w="2430" w:type="dxa"/>
          </w:tcPr>
          <w:p w14:paraId="414ADFE9" w14:textId="6E6FE783"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Single zone POE in-line microphone interface</w:t>
            </w:r>
          </w:p>
        </w:tc>
        <w:tc>
          <w:tcPr>
            <w:tcW w:w="6480" w:type="dxa"/>
          </w:tcPr>
          <w:p w14:paraId="0EE31E21" w14:textId="7D3A8942"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Microphone interface is a single zone POE in-line interface designed to extracts power from an Ethernet connection. Interface provides standard line level to IP camera and has adjustable audio gain. Utilizes standard 3.5mm audio connector. Mfr. 2 Year Product Warranty</w:t>
            </w:r>
          </w:p>
        </w:tc>
        <w:tc>
          <w:tcPr>
            <w:tcW w:w="540" w:type="dxa"/>
          </w:tcPr>
          <w:p w14:paraId="3FE7A726" w14:textId="6890B684"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4</w:t>
            </w:r>
          </w:p>
        </w:tc>
      </w:tr>
      <w:tr w:rsidR="12A72A8A" w14:paraId="09A5FEED"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255E6F30" w14:textId="57AA4C2A" w:rsidR="12A72A8A" w:rsidRDefault="12A72A8A" w:rsidP="12A72A8A">
            <w:pPr>
              <w:rPr>
                <w:rFonts w:ascii="Arial" w:eastAsia="Arial" w:hAnsi="Arial" w:cs="Arial"/>
                <w:sz w:val="20"/>
                <w:szCs w:val="20"/>
              </w:rPr>
            </w:pPr>
            <w:r w:rsidRPr="12A72A8A">
              <w:rPr>
                <w:rFonts w:ascii="Arial" w:eastAsia="Arial" w:hAnsi="Arial" w:cs="Arial"/>
                <w:sz w:val="20"/>
                <w:szCs w:val="20"/>
              </w:rPr>
              <w:t>SPCL</w:t>
            </w:r>
          </w:p>
        </w:tc>
        <w:tc>
          <w:tcPr>
            <w:tcW w:w="2430" w:type="dxa"/>
          </w:tcPr>
          <w:p w14:paraId="5F48AF49" w14:textId="53B00A27"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Louroe Verifact-AGC Microphone</w:t>
            </w:r>
          </w:p>
        </w:tc>
        <w:tc>
          <w:tcPr>
            <w:tcW w:w="6480" w:type="dxa"/>
          </w:tcPr>
          <w:p w14:paraId="253E0198" w14:textId="0AB54671"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surface mount omni-directional (30'), wall or ceiling mount, built in automatic gain control</w:t>
            </w:r>
            <w:r>
              <w:br/>
            </w:r>
            <w:r w:rsidRPr="12A72A8A">
              <w:rPr>
                <w:rFonts w:ascii="Arial" w:eastAsia="Arial" w:hAnsi="Arial" w:cs="Arial"/>
                <w:sz w:val="20"/>
                <w:szCs w:val="20"/>
              </w:rPr>
              <w:t>Mfr. 2 Year Product Warranty</w:t>
            </w:r>
          </w:p>
        </w:tc>
        <w:tc>
          <w:tcPr>
            <w:tcW w:w="540" w:type="dxa"/>
          </w:tcPr>
          <w:p w14:paraId="416925DF" w14:textId="49A57E79"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27</w:t>
            </w:r>
          </w:p>
        </w:tc>
      </w:tr>
      <w:tr w:rsidR="12A72A8A" w14:paraId="122B32D4"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4AC81707" w14:textId="4BE007C3" w:rsidR="12A72A8A" w:rsidRDefault="12A72A8A" w:rsidP="12A72A8A">
            <w:pPr>
              <w:rPr>
                <w:rFonts w:ascii="Arial" w:eastAsia="Arial" w:hAnsi="Arial" w:cs="Arial"/>
                <w:sz w:val="20"/>
                <w:szCs w:val="20"/>
              </w:rPr>
            </w:pPr>
            <w:r w:rsidRPr="12A72A8A">
              <w:rPr>
                <w:rFonts w:ascii="Arial" w:eastAsia="Arial" w:hAnsi="Arial" w:cs="Arial"/>
                <w:sz w:val="20"/>
                <w:szCs w:val="20"/>
              </w:rPr>
              <w:t>PWHC</w:t>
            </w:r>
          </w:p>
        </w:tc>
        <w:tc>
          <w:tcPr>
            <w:tcW w:w="2430" w:type="dxa"/>
          </w:tcPr>
          <w:p w14:paraId="5579E725" w14:textId="090D3483"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Louroe Verifact-AGC Microphone</w:t>
            </w:r>
          </w:p>
        </w:tc>
        <w:tc>
          <w:tcPr>
            <w:tcW w:w="6480" w:type="dxa"/>
          </w:tcPr>
          <w:p w14:paraId="4863DEE3" w14:textId="44A572A2"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surface mount omni-directional (30'), wall or ceiling mount, built in automatic gain control</w:t>
            </w:r>
            <w:r>
              <w:br/>
            </w:r>
            <w:r w:rsidRPr="12A72A8A">
              <w:rPr>
                <w:rFonts w:ascii="Arial" w:eastAsia="Arial" w:hAnsi="Arial" w:cs="Arial"/>
                <w:sz w:val="20"/>
                <w:szCs w:val="20"/>
              </w:rPr>
              <w:t>Mfr. 2 Year Product Warranty</w:t>
            </w:r>
          </w:p>
        </w:tc>
        <w:tc>
          <w:tcPr>
            <w:tcW w:w="540" w:type="dxa"/>
          </w:tcPr>
          <w:p w14:paraId="68AF60AD" w14:textId="19EC916B"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10</w:t>
            </w:r>
          </w:p>
        </w:tc>
      </w:tr>
      <w:tr w:rsidR="12A72A8A" w14:paraId="729DB0AF"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51BB0748" w14:textId="0F94E188" w:rsidR="12A72A8A" w:rsidRDefault="12A72A8A" w:rsidP="12A72A8A">
            <w:pPr>
              <w:rPr>
                <w:rFonts w:ascii="Arial" w:eastAsia="Arial" w:hAnsi="Arial" w:cs="Arial"/>
                <w:sz w:val="20"/>
                <w:szCs w:val="20"/>
              </w:rPr>
            </w:pPr>
            <w:r w:rsidRPr="12A72A8A">
              <w:rPr>
                <w:rFonts w:ascii="Arial" w:eastAsia="Arial" w:hAnsi="Arial" w:cs="Arial"/>
                <w:sz w:val="20"/>
                <w:szCs w:val="20"/>
              </w:rPr>
              <w:t>PLAY</w:t>
            </w:r>
          </w:p>
        </w:tc>
        <w:tc>
          <w:tcPr>
            <w:tcW w:w="2430" w:type="dxa"/>
          </w:tcPr>
          <w:p w14:paraId="22024B02" w14:textId="4AE64E4D"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Louroe Verifact-AGC Microphone</w:t>
            </w:r>
          </w:p>
        </w:tc>
        <w:tc>
          <w:tcPr>
            <w:tcW w:w="6480" w:type="dxa"/>
          </w:tcPr>
          <w:p w14:paraId="3B9CFB2F" w14:textId="3BF0E793"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surface mount omni-directional (30'), wall or ceiling mount, built in automatic gain control</w:t>
            </w:r>
            <w:r>
              <w:br/>
            </w:r>
            <w:r w:rsidRPr="12A72A8A">
              <w:rPr>
                <w:rFonts w:ascii="Arial" w:eastAsia="Arial" w:hAnsi="Arial" w:cs="Arial"/>
                <w:sz w:val="20"/>
                <w:szCs w:val="20"/>
              </w:rPr>
              <w:t>Mfr. 2 Year Product Warranty</w:t>
            </w:r>
          </w:p>
        </w:tc>
        <w:tc>
          <w:tcPr>
            <w:tcW w:w="540" w:type="dxa"/>
          </w:tcPr>
          <w:p w14:paraId="2815CBDE" w14:textId="2CD2BF61"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4</w:t>
            </w:r>
          </w:p>
        </w:tc>
      </w:tr>
      <w:tr w:rsidR="12A72A8A" w14:paraId="6E4618A5"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2F1B5FE4" w14:textId="5086347D" w:rsidR="12A72A8A" w:rsidRDefault="12A72A8A" w:rsidP="12A72A8A">
            <w:pPr>
              <w:rPr>
                <w:rFonts w:ascii="Arial" w:eastAsia="Arial" w:hAnsi="Arial" w:cs="Arial"/>
                <w:sz w:val="20"/>
                <w:szCs w:val="20"/>
              </w:rPr>
            </w:pPr>
            <w:r w:rsidRPr="12A72A8A">
              <w:rPr>
                <w:rFonts w:ascii="Arial" w:eastAsia="Arial" w:hAnsi="Arial" w:cs="Arial"/>
                <w:sz w:val="20"/>
                <w:szCs w:val="20"/>
              </w:rPr>
              <w:t>SPCL</w:t>
            </w:r>
          </w:p>
        </w:tc>
        <w:tc>
          <w:tcPr>
            <w:tcW w:w="2430" w:type="dxa"/>
          </w:tcPr>
          <w:p w14:paraId="21B2E3A3" w14:textId="60A1173D"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Button with LED indicator to start/stop recordings</w:t>
            </w:r>
          </w:p>
        </w:tc>
        <w:tc>
          <w:tcPr>
            <w:tcW w:w="6480" w:type="dxa"/>
          </w:tcPr>
          <w:p w14:paraId="022AB2B2" w14:textId="08F46F95"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Button in each room with cameras with LED indicator to start/stop recordings. Terminated to IP camera.  3 Year Hardware Warranty</w:t>
            </w:r>
          </w:p>
        </w:tc>
        <w:tc>
          <w:tcPr>
            <w:tcW w:w="540" w:type="dxa"/>
          </w:tcPr>
          <w:p w14:paraId="5E2E3CAB" w14:textId="4AC6CF14"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22</w:t>
            </w:r>
          </w:p>
        </w:tc>
      </w:tr>
      <w:tr w:rsidR="12A72A8A" w14:paraId="5F8CC24A"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4DADA066" w14:textId="6A0211C4" w:rsidR="12A72A8A" w:rsidRDefault="12A72A8A" w:rsidP="12A72A8A">
            <w:pPr>
              <w:rPr>
                <w:rFonts w:ascii="Arial" w:eastAsia="Arial" w:hAnsi="Arial" w:cs="Arial"/>
                <w:sz w:val="20"/>
                <w:szCs w:val="20"/>
              </w:rPr>
            </w:pPr>
            <w:r w:rsidRPr="12A72A8A">
              <w:rPr>
                <w:rFonts w:ascii="Arial" w:eastAsia="Arial" w:hAnsi="Arial" w:cs="Arial"/>
                <w:sz w:val="20"/>
                <w:szCs w:val="20"/>
              </w:rPr>
              <w:t>PWHC</w:t>
            </w:r>
          </w:p>
        </w:tc>
        <w:tc>
          <w:tcPr>
            <w:tcW w:w="2430" w:type="dxa"/>
          </w:tcPr>
          <w:p w14:paraId="39FACD11" w14:textId="1AE5F4D4"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Button with LED indicator to start/stop recordings</w:t>
            </w:r>
          </w:p>
        </w:tc>
        <w:tc>
          <w:tcPr>
            <w:tcW w:w="6480" w:type="dxa"/>
          </w:tcPr>
          <w:p w14:paraId="11AFC782" w14:textId="77CA3039"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Button in each room with cameras with LED indicator to start/stop recordings. Terminated to IP camera.  3 Year Hardware Warranty</w:t>
            </w:r>
          </w:p>
        </w:tc>
        <w:tc>
          <w:tcPr>
            <w:tcW w:w="540" w:type="dxa"/>
          </w:tcPr>
          <w:p w14:paraId="2E63440A" w14:textId="235E6A37"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10</w:t>
            </w:r>
          </w:p>
        </w:tc>
      </w:tr>
      <w:tr w:rsidR="12A72A8A" w14:paraId="7179A403"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20F45AC3" w14:textId="13E69A89" w:rsidR="12A72A8A" w:rsidRDefault="12A72A8A" w:rsidP="12A72A8A">
            <w:pPr>
              <w:rPr>
                <w:rFonts w:ascii="Arial" w:eastAsia="Arial" w:hAnsi="Arial" w:cs="Arial"/>
                <w:sz w:val="20"/>
                <w:szCs w:val="20"/>
              </w:rPr>
            </w:pPr>
            <w:r w:rsidRPr="12A72A8A">
              <w:rPr>
                <w:rFonts w:ascii="Arial" w:eastAsia="Arial" w:hAnsi="Arial" w:cs="Arial"/>
                <w:sz w:val="20"/>
                <w:szCs w:val="20"/>
              </w:rPr>
              <w:t>PLAY</w:t>
            </w:r>
          </w:p>
        </w:tc>
        <w:tc>
          <w:tcPr>
            <w:tcW w:w="2430" w:type="dxa"/>
          </w:tcPr>
          <w:p w14:paraId="40B403CE" w14:textId="7D52257B"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Button with LED indicator to start/stop recordings</w:t>
            </w:r>
          </w:p>
        </w:tc>
        <w:tc>
          <w:tcPr>
            <w:tcW w:w="6480" w:type="dxa"/>
          </w:tcPr>
          <w:p w14:paraId="07090679" w14:textId="377F13AB"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Button in each room with cameras with LED indicator to start/stop recordings. Terminated to IP camera.  3 Year Hardware Warranty</w:t>
            </w:r>
          </w:p>
        </w:tc>
        <w:tc>
          <w:tcPr>
            <w:tcW w:w="540" w:type="dxa"/>
          </w:tcPr>
          <w:p w14:paraId="21294A72" w14:textId="074623ED"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4</w:t>
            </w:r>
          </w:p>
        </w:tc>
      </w:tr>
      <w:tr w:rsidR="12A72A8A" w14:paraId="0990C910"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0E4E3ECE" w14:textId="78D7CC12" w:rsidR="12A72A8A" w:rsidRDefault="12A72A8A" w:rsidP="12A72A8A">
            <w:pPr>
              <w:rPr>
                <w:rFonts w:ascii="Arial" w:eastAsia="Arial" w:hAnsi="Arial" w:cs="Arial"/>
                <w:sz w:val="20"/>
                <w:szCs w:val="20"/>
              </w:rPr>
            </w:pPr>
            <w:r w:rsidRPr="12A72A8A">
              <w:rPr>
                <w:rFonts w:ascii="Arial" w:eastAsia="Arial" w:hAnsi="Arial" w:cs="Arial"/>
                <w:sz w:val="20"/>
                <w:szCs w:val="20"/>
              </w:rPr>
              <w:t>SPCL</w:t>
            </w:r>
          </w:p>
        </w:tc>
        <w:tc>
          <w:tcPr>
            <w:tcW w:w="2430" w:type="dxa"/>
          </w:tcPr>
          <w:p w14:paraId="1FB2E5E0" w14:textId="624EFEA7"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AV Privacy Switch</w:t>
            </w:r>
          </w:p>
        </w:tc>
        <w:tc>
          <w:tcPr>
            <w:tcW w:w="6480" w:type="dxa"/>
          </w:tcPr>
          <w:p w14:paraId="5EAAEB07" w14:textId="493EFD55"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AV Privacy Switch. Lighted rocker switch connected to IP Camera. Switch will enable privacy mode in the room so no audio or video can be observed or recorded.</w:t>
            </w:r>
          </w:p>
        </w:tc>
        <w:tc>
          <w:tcPr>
            <w:tcW w:w="540" w:type="dxa"/>
          </w:tcPr>
          <w:p w14:paraId="6C446406" w14:textId="74655BCA"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22</w:t>
            </w:r>
          </w:p>
        </w:tc>
      </w:tr>
      <w:tr w:rsidR="12A72A8A" w14:paraId="19DD070A"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1FF1132D" w14:textId="44FE282B" w:rsidR="12A72A8A" w:rsidRDefault="12A72A8A" w:rsidP="12A72A8A">
            <w:pPr>
              <w:rPr>
                <w:rFonts w:ascii="Arial" w:eastAsia="Arial" w:hAnsi="Arial" w:cs="Arial"/>
                <w:sz w:val="20"/>
                <w:szCs w:val="20"/>
              </w:rPr>
            </w:pPr>
            <w:r w:rsidRPr="12A72A8A">
              <w:rPr>
                <w:rFonts w:ascii="Arial" w:eastAsia="Arial" w:hAnsi="Arial" w:cs="Arial"/>
                <w:sz w:val="20"/>
                <w:szCs w:val="20"/>
              </w:rPr>
              <w:t>PWHC</w:t>
            </w:r>
          </w:p>
        </w:tc>
        <w:tc>
          <w:tcPr>
            <w:tcW w:w="2430" w:type="dxa"/>
          </w:tcPr>
          <w:p w14:paraId="4D7B17E2" w14:textId="5EFF3505"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AV Privacy Switch</w:t>
            </w:r>
          </w:p>
        </w:tc>
        <w:tc>
          <w:tcPr>
            <w:tcW w:w="6480" w:type="dxa"/>
          </w:tcPr>
          <w:p w14:paraId="600B0A3C" w14:textId="615B5ABC"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AV Privacy Switch. Lighted rocker switch connected to IP Camera. Switch will enable privacy mode in the room so no audio or video can be observed or recorded.</w:t>
            </w:r>
          </w:p>
        </w:tc>
        <w:tc>
          <w:tcPr>
            <w:tcW w:w="540" w:type="dxa"/>
          </w:tcPr>
          <w:p w14:paraId="22AE1137" w14:textId="76DAEA7E"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10</w:t>
            </w:r>
          </w:p>
        </w:tc>
      </w:tr>
      <w:tr w:rsidR="12A72A8A" w14:paraId="42C62B2D"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0D1D8D73" w14:textId="0C4B8A8A" w:rsidR="12A72A8A" w:rsidRDefault="12A72A8A" w:rsidP="12A72A8A">
            <w:pPr>
              <w:rPr>
                <w:rFonts w:ascii="Arial" w:eastAsia="Arial" w:hAnsi="Arial" w:cs="Arial"/>
                <w:sz w:val="20"/>
                <w:szCs w:val="20"/>
              </w:rPr>
            </w:pPr>
            <w:r w:rsidRPr="12A72A8A">
              <w:rPr>
                <w:rFonts w:ascii="Arial" w:eastAsia="Arial" w:hAnsi="Arial" w:cs="Arial"/>
                <w:sz w:val="20"/>
                <w:szCs w:val="20"/>
              </w:rPr>
              <w:lastRenderedPageBreak/>
              <w:t>PLAY</w:t>
            </w:r>
          </w:p>
        </w:tc>
        <w:tc>
          <w:tcPr>
            <w:tcW w:w="2430" w:type="dxa"/>
          </w:tcPr>
          <w:p w14:paraId="109042BD" w14:textId="47671919"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AV Privacy Switch</w:t>
            </w:r>
          </w:p>
        </w:tc>
        <w:tc>
          <w:tcPr>
            <w:tcW w:w="6480" w:type="dxa"/>
          </w:tcPr>
          <w:p w14:paraId="40A23633" w14:textId="75683189"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AV Privacy Switch. Lighted rocker switch connected to IP Camera. Switch will enable privacy mode in the room so no audio or video can be observed or recorded.</w:t>
            </w:r>
          </w:p>
        </w:tc>
        <w:tc>
          <w:tcPr>
            <w:tcW w:w="540" w:type="dxa"/>
          </w:tcPr>
          <w:p w14:paraId="7DB70FAD" w14:textId="5EABC0C8"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4</w:t>
            </w:r>
          </w:p>
        </w:tc>
      </w:tr>
      <w:tr w:rsidR="12A72A8A" w14:paraId="578F00A1"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29D101FB" w14:textId="6E3AC811" w:rsidR="12A72A8A" w:rsidRDefault="12A72A8A" w:rsidP="12A72A8A">
            <w:pPr>
              <w:rPr>
                <w:rFonts w:ascii="Arial" w:eastAsia="Arial" w:hAnsi="Arial" w:cs="Arial"/>
                <w:sz w:val="20"/>
                <w:szCs w:val="20"/>
              </w:rPr>
            </w:pPr>
            <w:r w:rsidRPr="12A72A8A">
              <w:rPr>
                <w:rFonts w:ascii="Arial" w:eastAsia="Arial" w:hAnsi="Arial" w:cs="Arial"/>
                <w:sz w:val="20"/>
                <w:szCs w:val="20"/>
              </w:rPr>
              <w:t>PWHC</w:t>
            </w:r>
          </w:p>
        </w:tc>
        <w:tc>
          <w:tcPr>
            <w:tcW w:w="2430" w:type="dxa"/>
          </w:tcPr>
          <w:p w14:paraId="5B53C208" w14:textId="6FCD49F8"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Mobile video recording application for off-campus monitoring</w:t>
            </w:r>
          </w:p>
        </w:tc>
        <w:tc>
          <w:tcPr>
            <w:tcW w:w="6480" w:type="dxa"/>
          </w:tcPr>
          <w:p w14:paraId="318B2C39" w14:textId="51C7B5BD"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Application gives users an easy way to capture and live stream events on the go as they happen. Application fully integrates server software providing the users with a secure, scalable mobile video management solution. Application server allows users to leverage iPad’s and iPhone’s as mobile video endpoints and Axis IP Network cameras as fixed video endpoints. Key features of mobile recording platform include: HD Video Capture up to 1080p, Automatic or on demand uploading of videos to server, simple easy to use interface.</w:t>
            </w:r>
            <w:r>
              <w:br/>
            </w:r>
            <w:r>
              <w:br/>
            </w:r>
            <w:r w:rsidRPr="12A72A8A">
              <w:rPr>
                <w:rFonts w:ascii="Arial" w:eastAsia="Arial" w:hAnsi="Arial" w:cs="Arial"/>
                <w:sz w:val="20"/>
                <w:szCs w:val="20"/>
              </w:rPr>
              <w:t>Installation - Configuration - Training - Support</w:t>
            </w:r>
          </w:p>
        </w:tc>
        <w:tc>
          <w:tcPr>
            <w:tcW w:w="540" w:type="dxa"/>
          </w:tcPr>
          <w:p w14:paraId="4930E126" w14:textId="06080104"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10</w:t>
            </w:r>
          </w:p>
        </w:tc>
      </w:tr>
      <w:tr w:rsidR="12A72A8A" w14:paraId="7EF142C5"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171049A9" w14:textId="192DCCD0" w:rsidR="12A72A8A" w:rsidRDefault="12A72A8A" w:rsidP="12A72A8A">
            <w:pPr>
              <w:rPr>
                <w:rFonts w:ascii="Arial" w:eastAsia="Arial" w:hAnsi="Arial" w:cs="Arial"/>
                <w:sz w:val="20"/>
                <w:szCs w:val="20"/>
              </w:rPr>
            </w:pPr>
            <w:r w:rsidRPr="12A72A8A">
              <w:rPr>
                <w:rFonts w:ascii="Arial" w:eastAsia="Arial" w:hAnsi="Arial" w:cs="Arial"/>
                <w:sz w:val="20"/>
                <w:szCs w:val="20"/>
              </w:rPr>
              <w:t>ALL</w:t>
            </w:r>
          </w:p>
        </w:tc>
        <w:tc>
          <w:tcPr>
            <w:tcW w:w="2430" w:type="dxa"/>
          </w:tcPr>
          <w:p w14:paraId="2E4A980B" w14:textId="5C21F406"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On site configuration</w:t>
            </w:r>
          </w:p>
        </w:tc>
        <w:tc>
          <w:tcPr>
            <w:tcW w:w="6480" w:type="dxa"/>
          </w:tcPr>
          <w:p w14:paraId="3FC3D85A" w14:textId="061CBB12"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On Site configuration: Certified engineer to travel on site to fully configure server with</w:t>
            </w:r>
            <w:r>
              <w:br/>
            </w:r>
            <w:r w:rsidRPr="12A72A8A">
              <w:rPr>
                <w:rFonts w:ascii="Arial" w:eastAsia="Arial" w:hAnsi="Arial" w:cs="Arial"/>
                <w:sz w:val="20"/>
                <w:szCs w:val="20"/>
              </w:rPr>
              <w:t>cameras, rooms, users, permissions and administrative settings.</w:t>
            </w:r>
          </w:p>
        </w:tc>
        <w:tc>
          <w:tcPr>
            <w:tcW w:w="540" w:type="dxa"/>
          </w:tcPr>
          <w:p w14:paraId="4D1413FD" w14:textId="51FF656C"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1</w:t>
            </w:r>
          </w:p>
        </w:tc>
      </w:tr>
      <w:tr w:rsidR="12A72A8A" w14:paraId="723EE368"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7DD642B5" w14:textId="09252B26" w:rsidR="12A72A8A" w:rsidRDefault="12A72A8A" w:rsidP="12A72A8A">
            <w:pPr>
              <w:rPr>
                <w:rFonts w:ascii="Arial" w:eastAsia="Arial" w:hAnsi="Arial" w:cs="Arial"/>
                <w:sz w:val="20"/>
                <w:szCs w:val="20"/>
              </w:rPr>
            </w:pPr>
            <w:r w:rsidRPr="12A72A8A">
              <w:rPr>
                <w:rFonts w:ascii="Arial" w:eastAsia="Arial" w:hAnsi="Arial" w:cs="Arial"/>
                <w:sz w:val="20"/>
                <w:szCs w:val="20"/>
              </w:rPr>
              <w:t>ALL</w:t>
            </w:r>
          </w:p>
        </w:tc>
        <w:tc>
          <w:tcPr>
            <w:tcW w:w="2430" w:type="dxa"/>
          </w:tcPr>
          <w:p w14:paraId="52CE8B4F" w14:textId="505D138D"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Travel expenses required for the project.</w:t>
            </w:r>
          </w:p>
        </w:tc>
        <w:tc>
          <w:tcPr>
            <w:tcW w:w="6480" w:type="dxa"/>
          </w:tcPr>
          <w:p w14:paraId="18E26C8D" w14:textId="7C661EF6"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Travel expenses required for the project.</w:t>
            </w:r>
          </w:p>
        </w:tc>
        <w:tc>
          <w:tcPr>
            <w:tcW w:w="540" w:type="dxa"/>
          </w:tcPr>
          <w:p w14:paraId="2AA48B5B" w14:textId="29602A0D"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1</w:t>
            </w:r>
          </w:p>
        </w:tc>
      </w:tr>
      <w:tr w:rsidR="12A72A8A" w14:paraId="03EB2922"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775F695A" w14:textId="5CB943C4" w:rsidR="12A72A8A" w:rsidRDefault="12A72A8A" w:rsidP="12A72A8A">
            <w:pPr>
              <w:rPr>
                <w:rFonts w:ascii="Arial" w:eastAsia="Arial" w:hAnsi="Arial" w:cs="Arial"/>
                <w:sz w:val="20"/>
                <w:szCs w:val="20"/>
              </w:rPr>
            </w:pPr>
            <w:r w:rsidRPr="12A72A8A">
              <w:rPr>
                <w:rFonts w:ascii="Arial" w:eastAsia="Arial" w:hAnsi="Arial" w:cs="Arial"/>
                <w:sz w:val="20"/>
                <w:szCs w:val="20"/>
              </w:rPr>
              <w:t>ALL</w:t>
            </w:r>
          </w:p>
        </w:tc>
        <w:tc>
          <w:tcPr>
            <w:tcW w:w="2430" w:type="dxa"/>
          </w:tcPr>
          <w:p w14:paraId="7E05336D" w14:textId="4BE921C7"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Software agreement to provide unlimited help desk support including access to updates and major feature upgrades released within each year</w:t>
            </w:r>
          </w:p>
        </w:tc>
        <w:tc>
          <w:tcPr>
            <w:tcW w:w="6480" w:type="dxa"/>
          </w:tcPr>
          <w:p w14:paraId="1A37AE06" w14:textId="2F1CE9B4"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SSA: Annual Software Support Agreement. Active SSA contract required to receive unlimited Help Desk support. Includes access to server/software/application updates and major feature upgrades released at minimum biannually.</w:t>
            </w:r>
          </w:p>
        </w:tc>
        <w:tc>
          <w:tcPr>
            <w:tcW w:w="540" w:type="dxa"/>
          </w:tcPr>
          <w:p w14:paraId="28847C65" w14:textId="683EBCBD"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1</w:t>
            </w:r>
          </w:p>
        </w:tc>
      </w:tr>
      <w:tr w:rsidR="12A72A8A" w14:paraId="012F6823"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5EC87582" w14:textId="00A7F225" w:rsidR="12A72A8A" w:rsidRDefault="12A72A8A" w:rsidP="12A72A8A">
            <w:pPr>
              <w:rPr>
                <w:rFonts w:ascii="Arial" w:eastAsia="Arial" w:hAnsi="Arial" w:cs="Arial"/>
                <w:sz w:val="20"/>
                <w:szCs w:val="20"/>
              </w:rPr>
            </w:pPr>
            <w:r w:rsidRPr="12A72A8A">
              <w:rPr>
                <w:rFonts w:ascii="Arial" w:eastAsia="Arial" w:hAnsi="Arial" w:cs="Arial"/>
                <w:sz w:val="20"/>
                <w:szCs w:val="20"/>
              </w:rPr>
              <w:t>SPCL</w:t>
            </w:r>
          </w:p>
        </w:tc>
        <w:tc>
          <w:tcPr>
            <w:tcW w:w="2430" w:type="dxa"/>
          </w:tcPr>
          <w:p w14:paraId="7FB79669" w14:textId="0E8A6C9F"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System configuration and shipping charges</w:t>
            </w:r>
          </w:p>
        </w:tc>
        <w:tc>
          <w:tcPr>
            <w:tcW w:w="6480" w:type="dxa"/>
          </w:tcPr>
          <w:p w14:paraId="58020D8F" w14:textId="1BB7235D"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System Configuration and Shipping charges to customer location.</w:t>
            </w:r>
          </w:p>
        </w:tc>
        <w:tc>
          <w:tcPr>
            <w:tcW w:w="540" w:type="dxa"/>
          </w:tcPr>
          <w:p w14:paraId="3023C00A" w14:textId="7F938588"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1</w:t>
            </w:r>
          </w:p>
        </w:tc>
      </w:tr>
      <w:tr w:rsidR="12A72A8A" w14:paraId="4C29B660"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31833BCD" w14:textId="083CB0DC" w:rsidR="12A72A8A" w:rsidRDefault="12A72A8A" w:rsidP="12A72A8A">
            <w:pPr>
              <w:rPr>
                <w:rFonts w:ascii="Arial" w:eastAsia="Arial" w:hAnsi="Arial" w:cs="Arial"/>
                <w:sz w:val="20"/>
                <w:szCs w:val="20"/>
              </w:rPr>
            </w:pPr>
            <w:r w:rsidRPr="12A72A8A">
              <w:rPr>
                <w:rFonts w:ascii="Arial" w:eastAsia="Arial" w:hAnsi="Arial" w:cs="Arial"/>
                <w:sz w:val="20"/>
                <w:szCs w:val="20"/>
              </w:rPr>
              <w:t>PWHC</w:t>
            </w:r>
          </w:p>
        </w:tc>
        <w:tc>
          <w:tcPr>
            <w:tcW w:w="2430" w:type="dxa"/>
          </w:tcPr>
          <w:p w14:paraId="02B85CB9" w14:textId="78229770"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System configuration and shipping charges</w:t>
            </w:r>
          </w:p>
        </w:tc>
        <w:tc>
          <w:tcPr>
            <w:tcW w:w="6480" w:type="dxa"/>
          </w:tcPr>
          <w:p w14:paraId="6FCE7506" w14:textId="38BCEF5C"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System Configuration and Shipping charges to customer location.</w:t>
            </w:r>
          </w:p>
        </w:tc>
        <w:tc>
          <w:tcPr>
            <w:tcW w:w="540" w:type="dxa"/>
          </w:tcPr>
          <w:p w14:paraId="0987AE97" w14:textId="343E4B1C"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1</w:t>
            </w:r>
          </w:p>
        </w:tc>
      </w:tr>
      <w:tr w:rsidR="12A72A8A" w14:paraId="5CBC301C" w14:textId="77777777" w:rsidTr="12A72A8A">
        <w:tc>
          <w:tcPr>
            <w:cnfStyle w:val="001000000000" w:firstRow="0" w:lastRow="0" w:firstColumn="1" w:lastColumn="0" w:oddVBand="0" w:evenVBand="0" w:oddHBand="0" w:evenHBand="0" w:firstRowFirstColumn="0" w:firstRowLastColumn="0" w:lastRowFirstColumn="0" w:lastRowLastColumn="0"/>
            <w:tcW w:w="1065" w:type="dxa"/>
          </w:tcPr>
          <w:p w14:paraId="48528CCD" w14:textId="6C61673C" w:rsidR="12A72A8A" w:rsidRDefault="12A72A8A" w:rsidP="12A72A8A">
            <w:pPr>
              <w:rPr>
                <w:rFonts w:ascii="Arial" w:eastAsia="Arial" w:hAnsi="Arial" w:cs="Arial"/>
                <w:sz w:val="20"/>
                <w:szCs w:val="20"/>
              </w:rPr>
            </w:pPr>
            <w:r w:rsidRPr="12A72A8A">
              <w:rPr>
                <w:rFonts w:ascii="Arial" w:eastAsia="Arial" w:hAnsi="Arial" w:cs="Arial"/>
                <w:sz w:val="20"/>
                <w:szCs w:val="20"/>
              </w:rPr>
              <w:t>PLAY</w:t>
            </w:r>
          </w:p>
        </w:tc>
        <w:tc>
          <w:tcPr>
            <w:tcW w:w="2430" w:type="dxa"/>
          </w:tcPr>
          <w:p w14:paraId="3D60536D" w14:textId="7F591853"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System configuration and shipping charges</w:t>
            </w:r>
          </w:p>
        </w:tc>
        <w:tc>
          <w:tcPr>
            <w:tcW w:w="6480" w:type="dxa"/>
          </w:tcPr>
          <w:p w14:paraId="63D74325" w14:textId="7D99E063"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System Configuration and Shipping charges to customer location.</w:t>
            </w:r>
          </w:p>
        </w:tc>
        <w:tc>
          <w:tcPr>
            <w:tcW w:w="540" w:type="dxa"/>
          </w:tcPr>
          <w:p w14:paraId="4509D1D4" w14:textId="147A25CB" w:rsidR="12A72A8A" w:rsidRDefault="12A72A8A" w:rsidP="12A72A8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12A72A8A">
              <w:rPr>
                <w:rFonts w:ascii="Arial" w:eastAsia="Arial" w:hAnsi="Arial" w:cs="Arial"/>
                <w:sz w:val="20"/>
                <w:szCs w:val="20"/>
              </w:rPr>
              <w:t>1</w:t>
            </w:r>
          </w:p>
        </w:tc>
      </w:tr>
    </w:tbl>
    <w:p w14:paraId="2DED117D" w14:textId="15442DB2" w:rsidR="00F13690" w:rsidRDefault="00F13690" w:rsidP="00F6113E">
      <w:pPr>
        <w:tabs>
          <w:tab w:val="left" w:pos="540"/>
        </w:tabs>
        <w:spacing w:after="0" w:line="240" w:lineRule="auto"/>
        <w:jc w:val="both"/>
        <w:rPr>
          <w:rFonts w:ascii="Arial" w:hAnsi="Arial" w:cs="Arial"/>
          <w:b/>
          <w:bCs/>
          <w:color w:val="000000"/>
          <w:sz w:val="24"/>
          <w:szCs w:val="24"/>
        </w:rPr>
      </w:pPr>
    </w:p>
    <w:p w14:paraId="7399C414" w14:textId="77777777" w:rsidR="00927430" w:rsidRDefault="00927430" w:rsidP="00F6113E">
      <w:pPr>
        <w:tabs>
          <w:tab w:val="left" w:pos="540"/>
        </w:tabs>
        <w:spacing w:after="0" w:line="240" w:lineRule="auto"/>
        <w:jc w:val="both"/>
        <w:rPr>
          <w:rFonts w:ascii="Arial" w:hAnsi="Arial" w:cs="Arial"/>
          <w:b/>
          <w:bCs/>
          <w:color w:val="000000"/>
          <w:sz w:val="24"/>
          <w:szCs w:val="24"/>
        </w:rPr>
      </w:pPr>
    </w:p>
    <w:p w14:paraId="289D39E1" w14:textId="09CD8ED4"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77777777" w:rsidR="0040494B" w:rsidRPr="00927430" w:rsidRDefault="00A32A50" w:rsidP="00927430">
      <w:pPr>
        <w:tabs>
          <w:tab w:val="left" w:pos="540"/>
        </w:tabs>
        <w:spacing w:after="0" w:line="240" w:lineRule="auto"/>
        <w:ind w:left="540" w:hanging="360"/>
        <w:rPr>
          <w:rFonts w:ascii="Arial" w:hAnsi="Arial" w:cs="Arial"/>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 xml:space="preserve">date and time for </w:t>
      </w:r>
      <w:r w:rsidR="00A9546E" w:rsidRPr="00927430">
        <w:rPr>
          <w:rFonts w:ascii="Arial" w:hAnsi="Arial" w:cs="Arial"/>
        </w:rPr>
        <w:t>submission of proposals.</w:t>
      </w:r>
      <w:r w:rsidR="004967A2" w:rsidRPr="00927430">
        <w:rPr>
          <w:rFonts w:ascii="Arial" w:hAnsi="Arial" w:cs="Arial"/>
        </w:rPr>
        <w:t xml:space="preserve"> </w:t>
      </w:r>
      <w:r w:rsidR="00811368" w:rsidRPr="00927430">
        <w:rPr>
          <w:rFonts w:ascii="Arial" w:hAnsi="Arial" w:cs="Arial"/>
        </w:rPr>
        <w:t xml:space="preserve">Each response will receive a complete evaluation and will be assigned a score of </w:t>
      </w:r>
      <w:r w:rsidR="004967A2" w:rsidRPr="00927430">
        <w:rPr>
          <w:rFonts w:ascii="Arial" w:hAnsi="Arial" w:cs="Arial"/>
        </w:rPr>
        <w:t xml:space="preserve">up to </w:t>
      </w:r>
      <w:r w:rsidR="00811368" w:rsidRPr="00927430">
        <w:rPr>
          <w:rFonts w:ascii="Arial" w:hAnsi="Arial" w:cs="Arial"/>
        </w:rPr>
        <w:t>100 points possible based on the following items:</w:t>
      </w:r>
    </w:p>
    <w:p w14:paraId="35232DA4" w14:textId="77777777" w:rsidR="0040494B" w:rsidRPr="00AA1DBA" w:rsidRDefault="0040494B" w:rsidP="12A72A8A">
      <w:pPr>
        <w:tabs>
          <w:tab w:val="left" w:pos="540"/>
        </w:tabs>
        <w:spacing w:after="0" w:line="240" w:lineRule="auto"/>
        <w:jc w:val="both"/>
        <w:rPr>
          <w:rFonts w:ascii="Arial" w:hAnsi="Arial" w:cs="Arial"/>
          <w:color w:val="76923C" w:themeColor="accent3" w:themeShade="BF"/>
        </w:rPr>
      </w:pPr>
    </w:p>
    <w:p w14:paraId="7719AE99" w14:textId="241E4B42" w:rsidR="0040494B" w:rsidRPr="00927430" w:rsidRDefault="12A72A8A" w:rsidP="12A72A8A">
      <w:pPr>
        <w:pStyle w:val="ListParagraph"/>
        <w:numPr>
          <w:ilvl w:val="0"/>
          <w:numId w:val="16"/>
        </w:numPr>
        <w:tabs>
          <w:tab w:val="left" w:pos="540"/>
        </w:tabs>
        <w:jc w:val="both"/>
        <w:rPr>
          <w:rFonts w:ascii="Arial" w:hAnsi="Arial" w:cs="Arial"/>
          <w:b/>
          <w:bCs/>
          <w:sz w:val="22"/>
          <w:szCs w:val="22"/>
        </w:rPr>
      </w:pPr>
      <w:r w:rsidRPr="00927430">
        <w:rPr>
          <w:rFonts w:ascii="Arial" w:hAnsi="Arial" w:cs="Arial"/>
          <w:b/>
          <w:bCs/>
          <w:sz w:val="22"/>
          <w:szCs w:val="22"/>
        </w:rPr>
        <w:t>Ability to Provide Full Range of Services as Indicated in the RFP Above (40 Points)</w:t>
      </w:r>
    </w:p>
    <w:p w14:paraId="56D2EEB4" w14:textId="0CBFC1DF" w:rsidR="00811368" w:rsidRPr="00927430" w:rsidRDefault="12A72A8A" w:rsidP="12A72A8A">
      <w:pPr>
        <w:pStyle w:val="ListParagraph"/>
        <w:tabs>
          <w:tab w:val="left" w:pos="540"/>
        </w:tabs>
        <w:ind w:left="900"/>
        <w:jc w:val="both"/>
        <w:rPr>
          <w:rFonts w:ascii="Arial" w:hAnsi="Arial" w:cs="Arial"/>
          <w:b/>
          <w:bCs/>
          <w:sz w:val="22"/>
          <w:szCs w:val="22"/>
        </w:rPr>
      </w:pPr>
      <w:r w:rsidRPr="00927430">
        <w:rPr>
          <w:rFonts w:ascii="Arial" w:hAnsi="Arial" w:cs="Arial"/>
          <w:sz w:val="22"/>
          <w:szCs w:val="22"/>
        </w:rPr>
        <w:t>Respondent with the highest rating shall receive forty (40) points. Points shall be assigned based on factors within this category, to include but are not limited to:</w:t>
      </w:r>
    </w:p>
    <w:p w14:paraId="751C446E" w14:textId="77777777" w:rsidR="00811368" w:rsidRPr="00927430" w:rsidRDefault="00811368" w:rsidP="12A72A8A">
      <w:pPr>
        <w:pStyle w:val="Default"/>
        <w:ind w:left="720"/>
        <w:jc w:val="both"/>
        <w:rPr>
          <w:color w:val="auto"/>
          <w:sz w:val="22"/>
          <w:szCs w:val="22"/>
        </w:rPr>
      </w:pPr>
    </w:p>
    <w:p w14:paraId="587A3662" w14:textId="202D9CD4" w:rsidR="00A823ED" w:rsidRPr="00927430" w:rsidRDefault="12A72A8A" w:rsidP="12A72A8A">
      <w:pPr>
        <w:pStyle w:val="ListParagraph"/>
        <w:numPr>
          <w:ilvl w:val="0"/>
          <w:numId w:val="8"/>
        </w:numPr>
        <w:contextualSpacing/>
        <w:jc w:val="both"/>
        <w:rPr>
          <w:rFonts w:ascii="Arial" w:hAnsi="Arial" w:cs="Arial"/>
          <w:sz w:val="22"/>
          <w:szCs w:val="22"/>
        </w:rPr>
      </w:pPr>
      <w:r w:rsidRPr="00927430">
        <w:rPr>
          <w:rFonts w:ascii="Arial" w:hAnsi="Arial" w:cs="Arial"/>
          <w:sz w:val="22"/>
          <w:szCs w:val="22"/>
        </w:rPr>
        <w:t>Scope of Services Offered</w:t>
      </w:r>
    </w:p>
    <w:p w14:paraId="63852258" w14:textId="6D540AEB" w:rsidR="00A823ED" w:rsidRPr="00927430" w:rsidRDefault="12A72A8A" w:rsidP="12A72A8A">
      <w:pPr>
        <w:pStyle w:val="ListParagraph"/>
        <w:numPr>
          <w:ilvl w:val="0"/>
          <w:numId w:val="8"/>
        </w:numPr>
        <w:contextualSpacing/>
        <w:jc w:val="both"/>
        <w:rPr>
          <w:rFonts w:ascii="Arial" w:hAnsi="Arial" w:cs="Arial"/>
          <w:sz w:val="22"/>
          <w:szCs w:val="22"/>
        </w:rPr>
      </w:pPr>
      <w:r w:rsidRPr="00927430">
        <w:rPr>
          <w:rFonts w:ascii="Arial" w:hAnsi="Arial" w:cs="Arial"/>
          <w:sz w:val="22"/>
          <w:szCs w:val="22"/>
        </w:rPr>
        <w:t xml:space="preserve">Respondent Presentations </w:t>
      </w:r>
    </w:p>
    <w:p w14:paraId="05837485" w14:textId="7A8B0107" w:rsidR="00A823ED" w:rsidRPr="00927430" w:rsidRDefault="12A72A8A" w:rsidP="12A72A8A">
      <w:pPr>
        <w:pStyle w:val="ListParagraph"/>
        <w:numPr>
          <w:ilvl w:val="0"/>
          <w:numId w:val="8"/>
        </w:numPr>
        <w:contextualSpacing/>
        <w:jc w:val="both"/>
        <w:rPr>
          <w:rFonts w:ascii="Arial" w:hAnsi="Arial" w:cs="Arial"/>
          <w:sz w:val="22"/>
          <w:szCs w:val="22"/>
        </w:rPr>
      </w:pPr>
      <w:r w:rsidRPr="00927430">
        <w:rPr>
          <w:rFonts w:ascii="Arial" w:hAnsi="Arial" w:cs="Arial"/>
          <w:sz w:val="22"/>
          <w:szCs w:val="22"/>
        </w:rPr>
        <w:t xml:space="preserve">Adherence to University Requirements </w:t>
      </w:r>
    </w:p>
    <w:p w14:paraId="1A86E59A" w14:textId="4D88D910" w:rsidR="12A72A8A" w:rsidRPr="00927430" w:rsidRDefault="12A72A8A" w:rsidP="12A72A8A">
      <w:pPr>
        <w:pStyle w:val="ListParagraph"/>
        <w:numPr>
          <w:ilvl w:val="0"/>
          <w:numId w:val="8"/>
        </w:numPr>
        <w:jc w:val="both"/>
        <w:rPr>
          <w:sz w:val="22"/>
          <w:szCs w:val="22"/>
        </w:rPr>
      </w:pPr>
      <w:r w:rsidRPr="00927430">
        <w:rPr>
          <w:rFonts w:ascii="Arial" w:hAnsi="Arial" w:cs="Arial"/>
          <w:sz w:val="22"/>
          <w:szCs w:val="22"/>
        </w:rPr>
        <w:t>Adherence to privacy laws (i.e., HIPAA)</w:t>
      </w:r>
    </w:p>
    <w:p w14:paraId="44F67928" w14:textId="7B72056F" w:rsidR="00811368" w:rsidRDefault="12A72A8A" w:rsidP="12A72A8A">
      <w:pPr>
        <w:pStyle w:val="Default"/>
        <w:ind w:firstLine="360"/>
        <w:jc w:val="both"/>
        <w:rPr>
          <w:b/>
          <w:bCs/>
          <w:color w:val="auto"/>
          <w:sz w:val="22"/>
          <w:szCs w:val="22"/>
        </w:rPr>
      </w:pPr>
      <w:r w:rsidRPr="00927430">
        <w:rPr>
          <w:b/>
          <w:bCs/>
          <w:color w:val="auto"/>
          <w:sz w:val="22"/>
          <w:szCs w:val="22"/>
        </w:rPr>
        <w:t xml:space="preserve">  </w:t>
      </w:r>
    </w:p>
    <w:p w14:paraId="60475A80" w14:textId="77777777" w:rsidR="00C0605A" w:rsidRPr="00927430" w:rsidRDefault="00C0605A" w:rsidP="12A72A8A">
      <w:pPr>
        <w:pStyle w:val="Default"/>
        <w:ind w:firstLine="360"/>
        <w:jc w:val="both"/>
        <w:rPr>
          <w:color w:val="auto"/>
          <w:sz w:val="22"/>
          <w:szCs w:val="22"/>
        </w:rPr>
      </w:pPr>
    </w:p>
    <w:p w14:paraId="12F28B79" w14:textId="4B5592AF" w:rsidR="0040494B" w:rsidRPr="00927430" w:rsidRDefault="12A72A8A" w:rsidP="12A72A8A">
      <w:pPr>
        <w:pStyle w:val="Default"/>
        <w:numPr>
          <w:ilvl w:val="0"/>
          <w:numId w:val="16"/>
        </w:numPr>
        <w:jc w:val="both"/>
        <w:rPr>
          <w:b/>
          <w:bCs/>
          <w:color w:val="auto"/>
          <w:sz w:val="22"/>
          <w:szCs w:val="22"/>
        </w:rPr>
      </w:pPr>
      <w:r w:rsidRPr="00927430">
        <w:rPr>
          <w:b/>
          <w:bCs/>
          <w:color w:val="auto"/>
          <w:sz w:val="22"/>
          <w:szCs w:val="22"/>
        </w:rPr>
        <w:lastRenderedPageBreak/>
        <w:t>Vendor Qualification (</w:t>
      </w:r>
      <w:r w:rsidR="00944FAE" w:rsidRPr="00927430">
        <w:rPr>
          <w:b/>
          <w:bCs/>
          <w:color w:val="auto"/>
          <w:sz w:val="22"/>
          <w:szCs w:val="22"/>
        </w:rPr>
        <w:t>3</w:t>
      </w:r>
      <w:r w:rsidRPr="00927430">
        <w:rPr>
          <w:b/>
          <w:bCs/>
          <w:color w:val="auto"/>
          <w:sz w:val="22"/>
          <w:szCs w:val="22"/>
        </w:rPr>
        <w:t>0 Points)</w:t>
      </w:r>
      <w:bookmarkStart w:id="12" w:name="_GoBack"/>
      <w:bookmarkEnd w:id="12"/>
    </w:p>
    <w:p w14:paraId="53382CF1" w14:textId="179F5FC5" w:rsidR="00820BB9" w:rsidRPr="00927430" w:rsidRDefault="12A72A8A" w:rsidP="12A72A8A">
      <w:pPr>
        <w:pStyle w:val="Default"/>
        <w:ind w:left="900"/>
        <w:jc w:val="both"/>
        <w:rPr>
          <w:b/>
          <w:bCs/>
          <w:color w:val="auto"/>
          <w:sz w:val="22"/>
          <w:szCs w:val="22"/>
        </w:rPr>
      </w:pPr>
      <w:r w:rsidRPr="00927430">
        <w:rPr>
          <w:color w:val="auto"/>
          <w:sz w:val="22"/>
          <w:szCs w:val="22"/>
        </w:rPr>
        <w:t>Agency with highest rating shall receive thirty (30) points. Points shall be assigned based on factors within this category, to include but are not limited to:</w:t>
      </w:r>
    </w:p>
    <w:p w14:paraId="2D20F14B" w14:textId="1E4F71C5" w:rsidR="00820BB9" w:rsidRPr="00927430" w:rsidRDefault="12A72A8A" w:rsidP="12A72A8A">
      <w:pPr>
        <w:pStyle w:val="Default"/>
        <w:ind w:left="720" w:hanging="360"/>
        <w:jc w:val="both"/>
        <w:rPr>
          <w:color w:val="auto"/>
          <w:sz w:val="22"/>
          <w:szCs w:val="22"/>
        </w:rPr>
      </w:pPr>
      <w:r w:rsidRPr="00927430">
        <w:rPr>
          <w:color w:val="auto"/>
          <w:sz w:val="22"/>
          <w:szCs w:val="22"/>
        </w:rPr>
        <w:t xml:space="preserve"> </w:t>
      </w:r>
    </w:p>
    <w:p w14:paraId="63D5989F" w14:textId="0486253A" w:rsidR="00820BB9" w:rsidRPr="00927430" w:rsidRDefault="12A72A8A" w:rsidP="12A72A8A">
      <w:pPr>
        <w:pStyle w:val="MyNormal"/>
        <w:numPr>
          <w:ilvl w:val="0"/>
          <w:numId w:val="8"/>
        </w:numPr>
        <w:rPr>
          <w:rFonts w:cs="Arial"/>
        </w:rPr>
      </w:pPr>
      <w:r w:rsidRPr="00927430">
        <w:rPr>
          <w:rFonts w:cs="Arial"/>
        </w:rPr>
        <w:t>Profile of organization (company overview)</w:t>
      </w:r>
    </w:p>
    <w:p w14:paraId="291A500C" w14:textId="6EB7B0FB" w:rsidR="00405DEA" w:rsidRPr="00927430" w:rsidRDefault="12A72A8A" w:rsidP="12A72A8A">
      <w:pPr>
        <w:pStyle w:val="MyNormal"/>
        <w:numPr>
          <w:ilvl w:val="0"/>
          <w:numId w:val="8"/>
        </w:numPr>
        <w:rPr>
          <w:rFonts w:cs="Arial"/>
        </w:rPr>
      </w:pPr>
      <w:r w:rsidRPr="00927430">
        <w:rPr>
          <w:rFonts w:cs="Arial"/>
        </w:rPr>
        <w:t>Number of years in business</w:t>
      </w:r>
    </w:p>
    <w:p w14:paraId="59831178" w14:textId="65BBC22A" w:rsidR="00405DEA" w:rsidRPr="00927430" w:rsidRDefault="12A72A8A" w:rsidP="12A72A8A">
      <w:pPr>
        <w:pStyle w:val="MyNormal"/>
        <w:numPr>
          <w:ilvl w:val="0"/>
          <w:numId w:val="8"/>
        </w:numPr>
        <w:rPr>
          <w:rFonts w:cs="Arial"/>
        </w:rPr>
      </w:pPr>
      <w:r w:rsidRPr="00927430">
        <w:rPr>
          <w:rFonts w:cs="Arial"/>
        </w:rPr>
        <w:t>Description of similar engagements</w:t>
      </w:r>
    </w:p>
    <w:p w14:paraId="144CE574" w14:textId="0118C538" w:rsidR="00012FDB" w:rsidRDefault="12A72A8A" w:rsidP="12A72A8A">
      <w:pPr>
        <w:pStyle w:val="MyNormal"/>
        <w:numPr>
          <w:ilvl w:val="0"/>
          <w:numId w:val="8"/>
        </w:numPr>
        <w:rPr>
          <w:rFonts w:cs="Arial"/>
        </w:rPr>
      </w:pPr>
      <w:r w:rsidRPr="00927430">
        <w:rPr>
          <w:rFonts w:cs="Arial"/>
        </w:rPr>
        <w:t>Higher Education and/or Medical Setting References</w:t>
      </w:r>
    </w:p>
    <w:p w14:paraId="2E529A6F" w14:textId="77777777" w:rsidR="00C0605A" w:rsidRPr="00927430" w:rsidRDefault="00C0605A" w:rsidP="00C0605A">
      <w:pPr>
        <w:pStyle w:val="MyNormal"/>
        <w:ind w:left="1440"/>
        <w:rPr>
          <w:rFonts w:cs="Arial"/>
        </w:rPr>
      </w:pPr>
    </w:p>
    <w:p w14:paraId="069E343E" w14:textId="49F33462" w:rsidR="0040494B" w:rsidRPr="00927430" w:rsidRDefault="12A72A8A" w:rsidP="12A72A8A">
      <w:pPr>
        <w:pStyle w:val="Default"/>
        <w:numPr>
          <w:ilvl w:val="0"/>
          <w:numId w:val="16"/>
        </w:numPr>
        <w:jc w:val="both"/>
        <w:rPr>
          <w:b/>
          <w:bCs/>
          <w:color w:val="auto"/>
          <w:sz w:val="22"/>
          <w:szCs w:val="22"/>
        </w:rPr>
      </w:pPr>
      <w:r w:rsidRPr="00927430">
        <w:rPr>
          <w:b/>
          <w:bCs/>
          <w:color w:val="auto"/>
          <w:sz w:val="22"/>
          <w:szCs w:val="22"/>
        </w:rPr>
        <w:t>Cost (</w:t>
      </w:r>
      <w:r w:rsidR="00944FAE" w:rsidRPr="00927430">
        <w:rPr>
          <w:b/>
          <w:bCs/>
          <w:color w:val="auto"/>
          <w:sz w:val="22"/>
          <w:szCs w:val="22"/>
        </w:rPr>
        <w:t>3</w:t>
      </w:r>
      <w:r w:rsidRPr="00927430">
        <w:rPr>
          <w:b/>
          <w:bCs/>
          <w:color w:val="auto"/>
          <w:sz w:val="22"/>
          <w:szCs w:val="22"/>
        </w:rPr>
        <w:t>0 Points)</w:t>
      </w:r>
    </w:p>
    <w:p w14:paraId="3E636734" w14:textId="7B21301F" w:rsidR="0070014E" w:rsidRPr="00927430" w:rsidRDefault="12A72A8A" w:rsidP="12A72A8A">
      <w:pPr>
        <w:pStyle w:val="Default"/>
        <w:ind w:left="900"/>
        <w:jc w:val="both"/>
        <w:rPr>
          <w:b/>
          <w:bCs/>
          <w:color w:val="auto"/>
          <w:sz w:val="22"/>
          <w:szCs w:val="22"/>
        </w:rPr>
      </w:pPr>
      <w:r w:rsidRPr="00927430">
        <w:rPr>
          <w:color w:val="auto"/>
          <w:sz w:val="22"/>
          <w:szCs w:val="22"/>
        </w:rPr>
        <w:t>Points shall be assigned for the cost of the specific categories of services, which comprise the overall system, including annual maintenance cost, as follows:</w:t>
      </w:r>
    </w:p>
    <w:p w14:paraId="067B08D7" w14:textId="77777777" w:rsidR="0070014E" w:rsidRPr="00927430" w:rsidRDefault="0070014E" w:rsidP="12A72A8A">
      <w:pPr>
        <w:pStyle w:val="Default"/>
        <w:ind w:left="720" w:hanging="360"/>
        <w:jc w:val="both"/>
        <w:rPr>
          <w:color w:val="auto"/>
          <w:sz w:val="22"/>
          <w:szCs w:val="22"/>
        </w:rPr>
      </w:pPr>
    </w:p>
    <w:p w14:paraId="390ED681" w14:textId="77777777" w:rsidR="0070014E" w:rsidRPr="00927430" w:rsidRDefault="12A72A8A" w:rsidP="12A72A8A">
      <w:pPr>
        <w:pStyle w:val="Default"/>
        <w:numPr>
          <w:ilvl w:val="0"/>
          <w:numId w:val="9"/>
        </w:numPr>
        <w:jc w:val="both"/>
        <w:rPr>
          <w:color w:val="auto"/>
          <w:sz w:val="22"/>
          <w:szCs w:val="22"/>
        </w:rPr>
      </w:pPr>
      <w:r w:rsidRPr="00927430">
        <w:rPr>
          <w:color w:val="auto"/>
          <w:sz w:val="22"/>
          <w:szCs w:val="22"/>
        </w:rPr>
        <w:t>Cost points will be assigned on the specific component basis as reflected on the Official Price Sheet, for comparison and evaluation purposes.</w:t>
      </w:r>
    </w:p>
    <w:p w14:paraId="0947E7C3" w14:textId="77777777" w:rsidR="0070014E" w:rsidRPr="00927430" w:rsidRDefault="12A72A8A" w:rsidP="12A72A8A">
      <w:pPr>
        <w:pStyle w:val="Default"/>
        <w:numPr>
          <w:ilvl w:val="0"/>
          <w:numId w:val="9"/>
        </w:numPr>
        <w:jc w:val="both"/>
        <w:rPr>
          <w:color w:val="auto"/>
          <w:sz w:val="22"/>
          <w:szCs w:val="22"/>
        </w:rPr>
      </w:pPr>
      <w:r w:rsidRPr="00927430">
        <w:rPr>
          <w:color w:val="auto"/>
          <w:sz w:val="22"/>
          <w:szCs w:val="22"/>
        </w:rPr>
        <w:t>The bid with the lowest estimated cost of the overall system will receive the maximum points possible for this section.</w:t>
      </w:r>
    </w:p>
    <w:p w14:paraId="2692CF9A" w14:textId="02AA8F69" w:rsidR="0070014E" w:rsidRPr="00927430" w:rsidRDefault="12A72A8A" w:rsidP="12A72A8A">
      <w:pPr>
        <w:pStyle w:val="Default"/>
        <w:numPr>
          <w:ilvl w:val="0"/>
          <w:numId w:val="9"/>
        </w:numPr>
        <w:jc w:val="both"/>
        <w:rPr>
          <w:b/>
          <w:bCs/>
          <w:color w:val="auto"/>
          <w:sz w:val="22"/>
          <w:szCs w:val="22"/>
        </w:rPr>
      </w:pPr>
      <w:r w:rsidRPr="00927430">
        <w:rPr>
          <w:color w:val="auto"/>
          <w:sz w:val="22"/>
          <w:szCs w:val="22"/>
        </w:rPr>
        <w:t>Remaining bids will receive points in accordance with the following formula:</w:t>
      </w:r>
    </w:p>
    <w:p w14:paraId="644C5DE6" w14:textId="77777777" w:rsidR="004A5A95" w:rsidRPr="00927430" w:rsidRDefault="004A5A95" w:rsidP="004A5A95">
      <w:pPr>
        <w:pStyle w:val="Default"/>
        <w:ind w:left="1449"/>
        <w:jc w:val="both"/>
        <w:rPr>
          <w:b/>
          <w:bCs/>
          <w:color w:val="auto"/>
          <w:sz w:val="22"/>
          <w:szCs w:val="22"/>
        </w:rPr>
      </w:pPr>
    </w:p>
    <w:p w14:paraId="6430CDBB" w14:textId="485CF75E" w:rsidR="0070014E" w:rsidRPr="00927430" w:rsidRDefault="0070014E" w:rsidP="12A72A8A">
      <w:pPr>
        <w:pStyle w:val="Default"/>
        <w:ind w:left="1449"/>
        <w:jc w:val="both"/>
        <w:rPr>
          <w:b/>
          <w:bCs/>
          <w:color w:val="auto"/>
          <w:sz w:val="22"/>
          <w:szCs w:val="22"/>
        </w:rPr>
      </w:pPr>
      <w:r w:rsidRPr="00927430">
        <w:rPr>
          <w:b/>
          <w:bCs/>
          <w:color w:val="auto"/>
          <w:sz w:val="22"/>
          <w:szCs w:val="22"/>
        </w:rPr>
        <w:tab/>
      </w:r>
      <w:r w:rsidR="00811368" w:rsidRPr="00927430">
        <w:rPr>
          <w:b/>
          <w:bCs/>
          <w:color w:val="auto"/>
          <w:sz w:val="22"/>
          <w:szCs w:val="22"/>
        </w:rPr>
        <w:t>(a/b)(c) = d</w:t>
      </w:r>
    </w:p>
    <w:p w14:paraId="3F51734C" w14:textId="77777777" w:rsidR="0070014E" w:rsidRPr="00927430" w:rsidRDefault="0070014E" w:rsidP="12A72A8A">
      <w:pPr>
        <w:pStyle w:val="Default"/>
        <w:ind w:left="1449"/>
        <w:jc w:val="both"/>
        <w:rPr>
          <w:color w:val="auto"/>
          <w:sz w:val="22"/>
          <w:szCs w:val="22"/>
        </w:rPr>
      </w:pPr>
      <w:r w:rsidRPr="00927430">
        <w:rPr>
          <w:color w:val="auto"/>
          <w:sz w:val="22"/>
          <w:szCs w:val="22"/>
        </w:rPr>
        <w:tab/>
      </w:r>
      <w:r w:rsidR="00811368" w:rsidRPr="00927430">
        <w:rPr>
          <w:color w:val="auto"/>
          <w:sz w:val="22"/>
          <w:szCs w:val="22"/>
        </w:rPr>
        <w:t>a = lowest cost bid in dollars</w:t>
      </w:r>
    </w:p>
    <w:p w14:paraId="32C107D2" w14:textId="77777777" w:rsidR="0070014E" w:rsidRPr="00927430" w:rsidRDefault="0070014E" w:rsidP="12A72A8A">
      <w:pPr>
        <w:pStyle w:val="Default"/>
        <w:ind w:left="1449"/>
        <w:jc w:val="both"/>
        <w:rPr>
          <w:color w:val="auto"/>
          <w:sz w:val="22"/>
          <w:szCs w:val="22"/>
        </w:rPr>
      </w:pPr>
      <w:r w:rsidRPr="00927430">
        <w:rPr>
          <w:color w:val="auto"/>
          <w:sz w:val="22"/>
          <w:szCs w:val="22"/>
        </w:rPr>
        <w:tab/>
      </w:r>
      <w:r w:rsidR="00811368" w:rsidRPr="00927430">
        <w:rPr>
          <w:color w:val="auto"/>
          <w:sz w:val="22"/>
          <w:szCs w:val="22"/>
        </w:rPr>
        <w:t>b = second (third, fourth, etc.) lowest cost bid</w:t>
      </w:r>
    </w:p>
    <w:p w14:paraId="3255DBA1" w14:textId="63529CDF" w:rsidR="0070014E" w:rsidRPr="00927430" w:rsidRDefault="0070014E" w:rsidP="12A72A8A">
      <w:pPr>
        <w:pStyle w:val="Default"/>
        <w:ind w:left="1449"/>
        <w:jc w:val="both"/>
        <w:rPr>
          <w:color w:val="auto"/>
          <w:sz w:val="22"/>
          <w:szCs w:val="22"/>
        </w:rPr>
      </w:pPr>
      <w:r w:rsidRPr="00927430">
        <w:rPr>
          <w:color w:val="auto"/>
          <w:sz w:val="22"/>
          <w:szCs w:val="22"/>
        </w:rPr>
        <w:tab/>
      </w:r>
      <w:r w:rsidR="00811368" w:rsidRPr="00927430">
        <w:rPr>
          <w:color w:val="auto"/>
          <w:sz w:val="22"/>
          <w:szCs w:val="22"/>
        </w:rPr>
        <w:t>c = max</w:t>
      </w:r>
      <w:r w:rsidR="00BB007C" w:rsidRPr="00927430">
        <w:rPr>
          <w:color w:val="auto"/>
          <w:sz w:val="22"/>
          <w:szCs w:val="22"/>
        </w:rPr>
        <w:t>imum points for Cost category (3</w:t>
      </w:r>
      <w:r w:rsidR="00811368" w:rsidRPr="00927430">
        <w:rPr>
          <w:color w:val="auto"/>
          <w:sz w:val="22"/>
          <w:szCs w:val="22"/>
        </w:rPr>
        <w:t>0)</w:t>
      </w:r>
    </w:p>
    <w:p w14:paraId="22D78F40" w14:textId="77777777" w:rsidR="00811368" w:rsidRPr="00927430" w:rsidRDefault="0070014E" w:rsidP="12A72A8A">
      <w:pPr>
        <w:pStyle w:val="Default"/>
        <w:ind w:left="1449"/>
        <w:jc w:val="both"/>
        <w:rPr>
          <w:color w:val="auto"/>
          <w:sz w:val="22"/>
          <w:szCs w:val="22"/>
        </w:rPr>
      </w:pPr>
      <w:r w:rsidRPr="00927430">
        <w:rPr>
          <w:color w:val="auto"/>
          <w:sz w:val="22"/>
          <w:szCs w:val="22"/>
        </w:rPr>
        <w:tab/>
      </w:r>
      <w:r w:rsidR="00811368" w:rsidRPr="00927430">
        <w:rPr>
          <w:color w:val="auto"/>
          <w:sz w:val="22"/>
          <w:szCs w:val="22"/>
        </w:rPr>
        <w:t>d = number of points allocated to bid</w:t>
      </w:r>
    </w:p>
    <w:p w14:paraId="56A8ECF4" w14:textId="77777777" w:rsidR="004A5A95" w:rsidRDefault="004A5A95" w:rsidP="00B57514">
      <w:pPr>
        <w:tabs>
          <w:tab w:val="left" w:pos="540"/>
        </w:tabs>
        <w:spacing w:line="240" w:lineRule="auto"/>
        <w:ind w:left="540"/>
        <w:jc w:val="both"/>
        <w:rPr>
          <w:rFonts w:ascii="Arial" w:hAnsi="Arial" w:cs="Arial"/>
        </w:rPr>
      </w:pPr>
    </w:p>
    <w:p w14:paraId="0EBF4281" w14:textId="6265F88C" w:rsidR="000F01C0" w:rsidRDefault="008D4548" w:rsidP="00B57514">
      <w:pPr>
        <w:tabs>
          <w:tab w:val="left" w:pos="540"/>
        </w:tabs>
        <w:spacing w:line="240" w:lineRule="auto"/>
        <w:ind w:left="540"/>
        <w:jc w:val="both"/>
        <w:rPr>
          <w:rFonts w:ascii="Arial" w:hAnsi="Arial" w:cs="Arial"/>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7CFCFEFA" w14:textId="77777777" w:rsidR="005F2F13" w:rsidRDefault="005F2F13" w:rsidP="00B57514">
      <w:pPr>
        <w:tabs>
          <w:tab w:val="left" w:pos="540"/>
        </w:tabs>
        <w:spacing w:line="240" w:lineRule="auto"/>
        <w:ind w:left="540"/>
        <w:jc w:val="both"/>
        <w:rPr>
          <w:rFonts w:ascii="Arial" w:hAnsi="Arial" w:cs="Arial"/>
          <w:b/>
          <w:bCs/>
          <w:color w:val="000000"/>
          <w:sz w:val="24"/>
          <w:szCs w:val="24"/>
        </w:rPr>
      </w:pPr>
    </w:p>
    <w:p w14:paraId="4FB4D56F" w14:textId="6E50248D" w:rsidR="005F2F13"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5</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1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880"/>
        <w:gridCol w:w="5580"/>
      </w:tblGrid>
      <w:tr w:rsidR="00D730C9" w:rsidRPr="00D730C9" w14:paraId="3AC9E945" w14:textId="2FCC3610" w:rsidTr="005F2F13">
        <w:trPr>
          <w:trHeight w:val="530"/>
        </w:trPr>
        <w:tc>
          <w:tcPr>
            <w:tcW w:w="2790" w:type="dxa"/>
            <w:shd w:val="clear" w:color="auto" w:fill="BFBFBF" w:themeFill="background1" w:themeFillShade="BF"/>
            <w:vAlign w:val="center"/>
            <w:hideMark/>
          </w:tcPr>
          <w:p w14:paraId="13EEC18C" w14:textId="5C1D9902" w:rsidR="00D730C9" w:rsidRPr="00DF3383" w:rsidRDefault="00D730C9" w:rsidP="00D730C9">
            <w:pPr>
              <w:spacing w:after="0" w:line="240" w:lineRule="auto"/>
              <w:jc w:val="center"/>
              <w:rPr>
                <w:rFonts w:ascii="Arial" w:eastAsia="Times New Roman" w:hAnsi="Arial" w:cs="Arial"/>
                <w:b/>
                <w:bCs/>
                <w:sz w:val="24"/>
                <w:szCs w:val="24"/>
              </w:rPr>
            </w:pPr>
            <w:r w:rsidRPr="00DF3383">
              <w:rPr>
                <w:rFonts w:ascii="Arial" w:eastAsia="Times New Roman" w:hAnsi="Arial" w:cs="Arial"/>
                <w:b/>
                <w:bCs/>
                <w:sz w:val="24"/>
                <w:szCs w:val="24"/>
              </w:rPr>
              <w:t>Service Criteria</w:t>
            </w:r>
          </w:p>
        </w:tc>
        <w:tc>
          <w:tcPr>
            <w:tcW w:w="2880" w:type="dxa"/>
            <w:shd w:val="clear" w:color="auto" w:fill="BFBFBF" w:themeFill="background1" w:themeFillShade="BF"/>
            <w:vAlign w:val="center"/>
            <w:hideMark/>
          </w:tcPr>
          <w:p w14:paraId="4983C5F1" w14:textId="7683BD70" w:rsidR="00D730C9" w:rsidRPr="00DF3383" w:rsidRDefault="00D730C9" w:rsidP="00D730C9">
            <w:pPr>
              <w:spacing w:after="0" w:line="240" w:lineRule="auto"/>
              <w:jc w:val="center"/>
              <w:rPr>
                <w:rFonts w:ascii="Arial" w:eastAsia="Times New Roman" w:hAnsi="Arial" w:cs="Arial"/>
                <w:b/>
                <w:bCs/>
                <w:sz w:val="24"/>
                <w:szCs w:val="24"/>
              </w:rPr>
            </w:pPr>
            <w:r w:rsidRPr="00DF3383">
              <w:rPr>
                <w:rFonts w:ascii="Arial" w:eastAsia="Times New Roman" w:hAnsi="Arial" w:cs="Arial"/>
                <w:b/>
                <w:bCs/>
                <w:sz w:val="24"/>
                <w:szCs w:val="24"/>
              </w:rPr>
              <w:t xml:space="preserve">Acceptable Performance </w:t>
            </w:r>
          </w:p>
        </w:tc>
        <w:tc>
          <w:tcPr>
            <w:tcW w:w="5580" w:type="dxa"/>
            <w:shd w:val="clear" w:color="auto" w:fill="BFBFBF" w:themeFill="background1" w:themeFillShade="BF"/>
            <w:vAlign w:val="center"/>
            <w:hideMark/>
          </w:tcPr>
          <w:p w14:paraId="5F4D7D39" w14:textId="3707581E" w:rsidR="00D730C9" w:rsidRPr="00DF3383" w:rsidRDefault="00D730C9" w:rsidP="00D730C9">
            <w:pPr>
              <w:spacing w:after="0" w:line="240" w:lineRule="auto"/>
              <w:jc w:val="center"/>
              <w:rPr>
                <w:rFonts w:ascii="Arial" w:eastAsia="Times New Roman" w:hAnsi="Arial" w:cs="Arial"/>
                <w:b/>
                <w:bCs/>
                <w:sz w:val="24"/>
                <w:szCs w:val="24"/>
              </w:rPr>
            </w:pPr>
            <w:r w:rsidRPr="00DF3383">
              <w:rPr>
                <w:rFonts w:ascii="Arial" w:eastAsia="Times New Roman" w:hAnsi="Arial" w:cs="Arial"/>
                <w:b/>
                <w:bCs/>
                <w:sz w:val="24"/>
                <w:szCs w:val="24"/>
              </w:rPr>
              <w:t>Compensation / Damages</w:t>
            </w:r>
          </w:p>
        </w:tc>
      </w:tr>
      <w:tr w:rsidR="00CB1257" w:rsidRPr="00D730C9" w14:paraId="7CC29877" w14:textId="752E7342" w:rsidTr="005F2F13">
        <w:trPr>
          <w:trHeight w:val="1079"/>
        </w:trPr>
        <w:tc>
          <w:tcPr>
            <w:tcW w:w="2790" w:type="dxa"/>
            <w:shd w:val="clear" w:color="auto" w:fill="BFBFBF" w:themeFill="background1" w:themeFillShade="BF"/>
            <w:vAlign w:val="center"/>
            <w:hideMark/>
          </w:tcPr>
          <w:p w14:paraId="6F06D5AE" w14:textId="3FAF0D40" w:rsidR="00CB1257" w:rsidRPr="00D36870" w:rsidRDefault="12A72A8A" w:rsidP="12A72A8A">
            <w:pPr>
              <w:spacing w:after="0" w:line="240" w:lineRule="auto"/>
              <w:rPr>
                <w:rFonts w:ascii="Arial" w:eastAsia="Times New Roman" w:hAnsi="Arial" w:cs="Arial"/>
                <w:bCs/>
              </w:rPr>
            </w:pPr>
            <w:r w:rsidRPr="00D36870">
              <w:rPr>
                <w:rFonts w:ascii="Arial" w:eastAsia="Times New Roman" w:hAnsi="Arial" w:cs="Arial"/>
              </w:rPr>
              <w:t>Adherence to University Requirements</w:t>
            </w:r>
          </w:p>
        </w:tc>
        <w:tc>
          <w:tcPr>
            <w:tcW w:w="2880" w:type="dxa"/>
            <w:shd w:val="clear" w:color="auto" w:fill="F2F2F2" w:themeFill="background1" w:themeFillShade="F2"/>
            <w:vAlign w:val="center"/>
            <w:hideMark/>
          </w:tcPr>
          <w:p w14:paraId="74405757" w14:textId="369A4AF1" w:rsidR="00CB1257" w:rsidRPr="00D36870" w:rsidRDefault="12A72A8A" w:rsidP="12A72A8A">
            <w:pPr>
              <w:spacing w:after="0" w:line="240" w:lineRule="auto"/>
              <w:rPr>
                <w:rFonts w:ascii="Arial" w:eastAsia="Times New Roman" w:hAnsi="Arial" w:cs="Arial"/>
              </w:rPr>
            </w:pPr>
            <w:r w:rsidRPr="00D36870">
              <w:rPr>
                <w:rFonts w:ascii="Arial" w:eastAsia="Times New Roman" w:hAnsi="Arial" w:cs="Arial"/>
              </w:rPr>
              <w:t>Reference standard terms, conditions and all articles of RFP</w:t>
            </w:r>
          </w:p>
        </w:tc>
        <w:tc>
          <w:tcPr>
            <w:tcW w:w="5580" w:type="dxa"/>
            <w:shd w:val="clear" w:color="auto" w:fill="F2F2F2" w:themeFill="background1" w:themeFillShade="F2"/>
            <w:vAlign w:val="center"/>
            <w:hideMark/>
          </w:tcPr>
          <w:p w14:paraId="63638A6E" w14:textId="31FA1744" w:rsidR="00CB1257" w:rsidRPr="00D36870" w:rsidRDefault="12A72A8A" w:rsidP="12A72A8A">
            <w:pPr>
              <w:spacing w:after="0" w:line="240" w:lineRule="auto"/>
              <w:rPr>
                <w:rFonts w:ascii="Arial" w:eastAsia="Times New Roman" w:hAnsi="Arial" w:cs="Arial"/>
              </w:rPr>
            </w:pPr>
            <w:r w:rsidRPr="00D36870">
              <w:rPr>
                <w:rFonts w:ascii="Arial" w:eastAsia="Times New Roman" w:hAnsi="Arial" w:cs="Arial"/>
                <w:b/>
                <w:bCs/>
              </w:rPr>
              <w:t>Termination of Contract:</w:t>
            </w:r>
            <w:r w:rsidRPr="00D36870">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12A72A8A" w14:paraId="0EED835D" w14:textId="77777777" w:rsidTr="005F2F13">
        <w:trPr>
          <w:trHeight w:val="1160"/>
        </w:trPr>
        <w:tc>
          <w:tcPr>
            <w:tcW w:w="2790" w:type="dxa"/>
            <w:shd w:val="clear" w:color="auto" w:fill="BFBFBF" w:themeFill="background1" w:themeFillShade="BF"/>
            <w:vAlign w:val="center"/>
            <w:hideMark/>
          </w:tcPr>
          <w:p w14:paraId="0B406EFC" w14:textId="7EE3A4CA" w:rsidR="12A72A8A" w:rsidRPr="00D36870" w:rsidRDefault="12A72A8A" w:rsidP="12A72A8A">
            <w:pPr>
              <w:rPr>
                <w:rFonts w:ascii="Arial" w:eastAsia="Times New Roman" w:hAnsi="Arial" w:cs="Arial"/>
              </w:rPr>
            </w:pPr>
            <w:r w:rsidRPr="00D36870">
              <w:rPr>
                <w:rFonts w:ascii="Arial" w:eastAsia="Times New Roman" w:hAnsi="Arial" w:cs="Arial"/>
              </w:rPr>
              <w:t>Adherence to federal privacy law on server side</w:t>
            </w:r>
          </w:p>
        </w:tc>
        <w:tc>
          <w:tcPr>
            <w:tcW w:w="2880" w:type="dxa"/>
            <w:shd w:val="clear" w:color="auto" w:fill="F2F2F2" w:themeFill="background1" w:themeFillShade="F2"/>
            <w:vAlign w:val="center"/>
            <w:hideMark/>
          </w:tcPr>
          <w:p w14:paraId="677EF46F" w14:textId="5B3D558C" w:rsidR="12A72A8A" w:rsidRPr="00D36870" w:rsidRDefault="12A72A8A" w:rsidP="12A72A8A">
            <w:pPr>
              <w:rPr>
                <w:rFonts w:ascii="Arial" w:eastAsia="Helvetica" w:hAnsi="Arial" w:cs="Arial"/>
              </w:rPr>
            </w:pPr>
            <w:r w:rsidRPr="00D36870">
              <w:rPr>
                <w:rFonts w:ascii="Arial" w:eastAsia="Times New Roman" w:hAnsi="Arial" w:cs="Arial"/>
              </w:rPr>
              <w:t xml:space="preserve">Reference </w:t>
            </w:r>
            <w:r w:rsidRPr="00D36870">
              <w:rPr>
                <w:rFonts w:ascii="Arial" w:eastAsia="Helvetica" w:hAnsi="Arial" w:cs="Arial"/>
              </w:rPr>
              <w:t>Health Insurance Portability and Accountability Act of 1996 (HIPAA)</w:t>
            </w:r>
          </w:p>
        </w:tc>
        <w:tc>
          <w:tcPr>
            <w:tcW w:w="5580" w:type="dxa"/>
            <w:shd w:val="clear" w:color="auto" w:fill="F2F2F2" w:themeFill="background1" w:themeFillShade="F2"/>
            <w:vAlign w:val="center"/>
            <w:hideMark/>
          </w:tcPr>
          <w:p w14:paraId="4C3C5A73" w14:textId="76271CBD" w:rsidR="12A72A8A" w:rsidRPr="00D36870" w:rsidRDefault="12A72A8A" w:rsidP="12A72A8A">
            <w:pPr>
              <w:spacing w:after="0" w:line="240" w:lineRule="auto"/>
              <w:rPr>
                <w:rFonts w:ascii="Arial" w:eastAsia="Times New Roman" w:hAnsi="Arial" w:cs="Arial"/>
              </w:rPr>
            </w:pPr>
            <w:r w:rsidRPr="00D36870">
              <w:rPr>
                <w:rFonts w:ascii="Arial" w:eastAsia="Times New Roman" w:hAnsi="Arial" w:cs="Arial"/>
                <w:b/>
                <w:bCs/>
              </w:rPr>
              <w:t>Termination of Contract:</w:t>
            </w:r>
            <w:r w:rsidRPr="00D36870">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CB1257" w:rsidRPr="00D730C9" w14:paraId="77E738B9" w14:textId="4251C4F2" w:rsidTr="005F2F13">
        <w:trPr>
          <w:trHeight w:val="1223"/>
        </w:trPr>
        <w:tc>
          <w:tcPr>
            <w:tcW w:w="2790" w:type="dxa"/>
            <w:shd w:val="clear" w:color="auto" w:fill="BFBFBF" w:themeFill="background1" w:themeFillShade="BF"/>
            <w:vAlign w:val="center"/>
            <w:hideMark/>
          </w:tcPr>
          <w:p w14:paraId="50600CC2" w14:textId="3EBD1E58" w:rsidR="00CB1257" w:rsidRPr="00D36870" w:rsidRDefault="12A72A8A" w:rsidP="12A72A8A">
            <w:pPr>
              <w:spacing w:after="0" w:line="240" w:lineRule="auto"/>
              <w:rPr>
                <w:rFonts w:ascii="Arial" w:eastAsia="Times New Roman" w:hAnsi="Arial" w:cs="Arial"/>
                <w:bCs/>
              </w:rPr>
            </w:pPr>
            <w:r w:rsidRPr="00D36870">
              <w:rPr>
                <w:rFonts w:ascii="Arial" w:eastAsia="Times New Roman" w:hAnsi="Arial" w:cs="Arial"/>
              </w:rPr>
              <w:t xml:space="preserve">Scope of Services </w:t>
            </w:r>
          </w:p>
        </w:tc>
        <w:tc>
          <w:tcPr>
            <w:tcW w:w="2880" w:type="dxa"/>
            <w:shd w:val="clear" w:color="auto" w:fill="F2F2F2" w:themeFill="background1" w:themeFillShade="F2"/>
            <w:vAlign w:val="center"/>
            <w:hideMark/>
          </w:tcPr>
          <w:p w14:paraId="0FD64E50" w14:textId="154BE1DB" w:rsidR="00CB1257" w:rsidRPr="00D36870" w:rsidRDefault="12A72A8A" w:rsidP="12A72A8A">
            <w:pPr>
              <w:spacing w:after="0" w:line="240" w:lineRule="auto"/>
              <w:rPr>
                <w:rFonts w:ascii="Arial" w:eastAsia="Times New Roman" w:hAnsi="Arial" w:cs="Arial"/>
              </w:rPr>
            </w:pPr>
            <w:r w:rsidRPr="00D36870">
              <w:rPr>
                <w:rFonts w:ascii="Arial" w:eastAsia="Times New Roman" w:hAnsi="Arial" w:cs="Arial"/>
              </w:rPr>
              <w:t>Reference Sections 1 &amp; 2 of RFP: Description, Overview and Scope</w:t>
            </w:r>
          </w:p>
        </w:tc>
        <w:tc>
          <w:tcPr>
            <w:tcW w:w="5580" w:type="dxa"/>
            <w:shd w:val="clear" w:color="auto" w:fill="F2F2F2" w:themeFill="background1" w:themeFillShade="F2"/>
            <w:vAlign w:val="center"/>
            <w:hideMark/>
          </w:tcPr>
          <w:p w14:paraId="2B8712C1" w14:textId="655F2DAB" w:rsidR="00CB1257" w:rsidRPr="00D36870" w:rsidRDefault="12A72A8A" w:rsidP="12A72A8A">
            <w:pPr>
              <w:spacing w:after="0" w:line="240" w:lineRule="auto"/>
              <w:rPr>
                <w:rFonts w:ascii="Arial" w:eastAsia="Times New Roman" w:hAnsi="Arial" w:cs="Arial"/>
              </w:rPr>
            </w:pPr>
            <w:r w:rsidRPr="00D36870">
              <w:rPr>
                <w:rFonts w:ascii="Arial" w:eastAsia="Times New Roman" w:hAnsi="Arial" w:cs="Arial"/>
                <w:b/>
                <w:bCs/>
              </w:rPr>
              <w:t>Termination of Contract:</w:t>
            </w:r>
            <w:r w:rsidRPr="00D36870">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900ACB" w:rsidRPr="00D730C9" w14:paraId="6715D462" w14:textId="0452CD38" w:rsidTr="005F2F13">
        <w:trPr>
          <w:trHeight w:val="1160"/>
        </w:trPr>
        <w:tc>
          <w:tcPr>
            <w:tcW w:w="2790" w:type="dxa"/>
            <w:shd w:val="clear" w:color="auto" w:fill="BFBFBF" w:themeFill="background1" w:themeFillShade="BF"/>
            <w:vAlign w:val="center"/>
            <w:hideMark/>
          </w:tcPr>
          <w:p w14:paraId="7C77FD66" w14:textId="086E4DCF" w:rsidR="00900ACB" w:rsidRPr="00D36870" w:rsidRDefault="12A72A8A" w:rsidP="12A72A8A">
            <w:pPr>
              <w:spacing w:after="0" w:line="240" w:lineRule="auto"/>
              <w:rPr>
                <w:rFonts w:ascii="Arial" w:eastAsia="Times New Roman" w:hAnsi="Arial" w:cs="Arial"/>
                <w:bCs/>
              </w:rPr>
            </w:pPr>
            <w:r w:rsidRPr="00D36870">
              <w:rPr>
                <w:rFonts w:ascii="Arial" w:eastAsia="Times New Roman" w:hAnsi="Arial" w:cs="Arial"/>
              </w:rPr>
              <w:t>Specifications, Goals and Deliverables</w:t>
            </w:r>
          </w:p>
        </w:tc>
        <w:tc>
          <w:tcPr>
            <w:tcW w:w="2880" w:type="dxa"/>
            <w:shd w:val="clear" w:color="auto" w:fill="F2F2F2" w:themeFill="background1" w:themeFillShade="F2"/>
            <w:vAlign w:val="center"/>
            <w:hideMark/>
          </w:tcPr>
          <w:p w14:paraId="22413D59" w14:textId="013EDB5A" w:rsidR="00900ACB" w:rsidRPr="00D36870" w:rsidRDefault="12A72A8A" w:rsidP="12A72A8A">
            <w:pPr>
              <w:spacing w:after="0" w:line="240" w:lineRule="auto"/>
              <w:rPr>
                <w:rFonts w:ascii="Arial" w:eastAsia="Times New Roman" w:hAnsi="Arial" w:cs="Arial"/>
              </w:rPr>
            </w:pPr>
            <w:r w:rsidRPr="00D36870">
              <w:rPr>
                <w:rFonts w:ascii="Arial" w:eastAsia="Times New Roman" w:hAnsi="Arial" w:cs="Arial"/>
              </w:rPr>
              <w:t>Reference section 13 of RFP: Specifications/Goals and Deliverables</w:t>
            </w:r>
          </w:p>
        </w:tc>
        <w:tc>
          <w:tcPr>
            <w:tcW w:w="5580" w:type="dxa"/>
            <w:shd w:val="clear" w:color="auto" w:fill="F2F2F2" w:themeFill="background1" w:themeFillShade="F2"/>
            <w:vAlign w:val="center"/>
            <w:hideMark/>
          </w:tcPr>
          <w:p w14:paraId="3BDB4C95" w14:textId="20FD4C09" w:rsidR="00900ACB" w:rsidRPr="00D36870" w:rsidRDefault="12A72A8A" w:rsidP="12A72A8A">
            <w:pPr>
              <w:spacing w:after="0" w:line="240" w:lineRule="auto"/>
              <w:rPr>
                <w:rFonts w:ascii="Arial" w:eastAsia="Times New Roman" w:hAnsi="Arial" w:cs="Arial"/>
              </w:rPr>
            </w:pPr>
            <w:r w:rsidRPr="00D36870">
              <w:rPr>
                <w:rFonts w:ascii="Arial" w:eastAsia="Times New Roman" w:hAnsi="Arial" w:cs="Arial"/>
                <w:b/>
                <w:bCs/>
              </w:rPr>
              <w:t>Termination of Contract:</w:t>
            </w:r>
            <w:r w:rsidRPr="00D36870">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6A694D3F" w14:textId="34BB0D61" w:rsidR="00534A43" w:rsidRPr="00FA4997" w:rsidRDefault="00C84E85" w:rsidP="00847962">
      <w:pPr>
        <w:spacing w:line="240" w:lineRule="auto"/>
        <w:rPr>
          <w:rFonts w:cs="Arial"/>
          <w:lang w:val="da-DK"/>
        </w:rPr>
      </w:pPr>
      <w:bookmarkStart w:id="13" w:name="_Toc189904353"/>
      <w:r w:rsidRPr="00E4748A">
        <w:rPr>
          <w:rFonts w:ascii="Arial" w:hAnsi="Arial" w:cs="Arial"/>
          <w:b/>
          <w:sz w:val="32"/>
          <w:szCs w:val="32"/>
          <w:lang w:val="da-DK"/>
        </w:rPr>
        <w:br w:type="page"/>
      </w:r>
      <w:bookmarkEnd w:id="13"/>
      <w:r w:rsidR="00534A43"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00534A43" w:rsidRPr="003B093D">
        <w:rPr>
          <w:rFonts w:ascii="Arial" w:hAnsi="Arial" w:cs="Arial"/>
          <w:b/>
          <w:sz w:val="32"/>
          <w:szCs w:val="32"/>
          <w:lang w:val="da-DK"/>
        </w:rPr>
        <w:t>:</w:t>
      </w:r>
      <w:r w:rsidR="00534A43" w:rsidRPr="00FA4997">
        <w:rPr>
          <w:rFonts w:ascii="Arial" w:hAnsi="Arial" w:cs="Arial"/>
          <w:b/>
          <w:sz w:val="32"/>
          <w:szCs w:val="32"/>
          <w:lang w:val="da-DK"/>
        </w:rPr>
        <w:t xml:space="preserve">  Bidder Information/Reference</w:t>
      </w:r>
    </w:p>
    <w:p w14:paraId="64C5678A" w14:textId="77777777" w:rsidR="00534A43" w:rsidRPr="00FA4997" w:rsidRDefault="00534A43" w:rsidP="00847962">
      <w:pPr>
        <w:pStyle w:val="MyNormal"/>
        <w:jc w:val="left"/>
        <w:rPr>
          <w:rFonts w:cs="Arial"/>
        </w:rPr>
      </w:pPr>
      <w:r w:rsidRPr="00FA4997">
        <w:rPr>
          <w:rFonts w:cs="Arial"/>
        </w:rPr>
        <w:t>Bidder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B762ED" w:rsidRDefault="00534A43" w:rsidP="00847962">
      <w:pPr>
        <w:pStyle w:val="MyNormal"/>
        <w:jc w:val="left"/>
        <w:rPr>
          <w:rFonts w:cs="Arial"/>
        </w:rPr>
      </w:pPr>
    </w:p>
    <w:p w14:paraId="03D322A4" w14:textId="2417197E" w:rsidR="00534A43" w:rsidRPr="00B762ED" w:rsidRDefault="00534A43" w:rsidP="12A72A8A">
      <w:pPr>
        <w:pStyle w:val="MyNormal"/>
        <w:ind w:right="-720"/>
        <w:jc w:val="left"/>
        <w:rPr>
          <w:rFonts w:cs="Arial"/>
        </w:rPr>
      </w:pPr>
      <w:r w:rsidRPr="00B762ED">
        <w:rPr>
          <w:rFonts w:cs="Arial"/>
        </w:rPr>
        <w:t>2.</w:t>
      </w:r>
      <w:r w:rsidRPr="00B762ED">
        <w:rPr>
          <w:rFonts w:cs="Arial"/>
        </w:rPr>
        <w:tab/>
        <w:t xml:space="preserve">References of your current customer(s) as specified in </w:t>
      </w:r>
      <w:r w:rsidRPr="00B762ED">
        <w:rPr>
          <w:rFonts w:cs="Arial"/>
          <w:b/>
          <w:bCs/>
        </w:rPr>
        <w:t xml:space="preserve">Section </w:t>
      </w:r>
      <w:r w:rsidR="00ED5A58" w:rsidRPr="00B762ED">
        <w:rPr>
          <w:rFonts w:cs="Arial"/>
          <w:b/>
          <w:bCs/>
        </w:rPr>
        <w:t>4</w:t>
      </w:r>
      <w:r w:rsidRPr="00B762ED">
        <w:rPr>
          <w:rFonts w:cs="Arial"/>
        </w:rPr>
        <w:t xml:space="preserve"> of this RFP document:</w:t>
      </w:r>
    </w:p>
    <w:p w14:paraId="55E4998F" w14:textId="77777777" w:rsidR="00534A43" w:rsidRPr="00FA4997" w:rsidRDefault="00534A43" w:rsidP="00847962">
      <w:pPr>
        <w:pStyle w:val="MyNormal"/>
        <w:jc w:val="left"/>
        <w:rPr>
          <w:rFonts w:cs="Arial"/>
        </w:rPr>
      </w:pPr>
    </w:p>
    <w:p w14:paraId="3DE3F4B1" w14:textId="77777777" w:rsidR="00534A43" w:rsidRPr="00FA4997" w:rsidRDefault="00534A43" w:rsidP="00847962">
      <w:pPr>
        <w:pStyle w:val="MyNormal"/>
        <w:jc w:val="left"/>
        <w:rPr>
          <w:rFonts w:cs="Arial"/>
        </w:rPr>
      </w:pPr>
      <w:r w:rsidRPr="00FA4997">
        <w:rPr>
          <w:rFonts w:cs="Arial"/>
        </w:rPr>
        <w:tab/>
        <w:t>a.</w:t>
      </w:r>
      <w:r w:rsidRPr="00FA4997">
        <w:rPr>
          <w:rFonts w:cs="Arial"/>
        </w:rPr>
        <w:tab/>
        <w:t>Company/Organization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4"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4"/>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3F9D08EE" w:rsidR="006F6209" w:rsidRDefault="12A72A8A" w:rsidP="12A72A8A">
      <w:pPr>
        <w:pStyle w:val="MyNormal"/>
        <w:jc w:val="left"/>
        <w:rPr>
          <w:rFonts w:cs="Arial"/>
          <w:b/>
          <w:bCs/>
        </w:rPr>
      </w:pPr>
      <w:r w:rsidRPr="00B013C4">
        <w:rPr>
          <w:rFonts w:cs="Arial"/>
          <w:b/>
          <w:bCs/>
        </w:rPr>
        <w:t>Reference Section 3-Costs / Pricing</w:t>
      </w:r>
      <w:r w:rsidRPr="00B013C4">
        <w:rPr>
          <w:rFonts w:cs="Arial"/>
        </w:rPr>
        <w:t xml:space="preserve"> for further </w:t>
      </w:r>
      <w:r w:rsidRPr="12A72A8A">
        <w:rPr>
          <w:rFonts w:cs="Arial"/>
        </w:rPr>
        <w:t xml:space="preserve">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w:t>
      </w:r>
      <w:r w:rsidRPr="00A3580B">
        <w:rPr>
          <w:rFonts w:cs="Arial"/>
        </w:rPr>
        <w:t xml:space="preserve">remain attached to the Official Price Sheet for purposes of accurate evaluation.  </w:t>
      </w:r>
      <w:r w:rsidRPr="00A3580B">
        <w:rPr>
          <w:rFonts w:cs="Arial"/>
          <w:b/>
          <w:bCs/>
        </w:rPr>
        <w:t xml:space="preserve">Pricing must be valid for 180 days </w:t>
      </w:r>
      <w:r w:rsidRPr="12A72A8A">
        <w:rPr>
          <w:rFonts w:cs="Arial"/>
          <w:b/>
          <w:bCs/>
        </w:rPr>
        <w:t>following the bid response due date and time.</w:t>
      </w:r>
    </w:p>
    <w:p w14:paraId="172E5EBA" w14:textId="77777777" w:rsidR="006F6209" w:rsidRDefault="006F6209" w:rsidP="006F6209">
      <w:pPr>
        <w:pStyle w:val="MyNormal"/>
        <w:jc w:val="left"/>
        <w:rPr>
          <w:rFonts w:cs="Arial"/>
          <w:b/>
        </w:rPr>
      </w:pPr>
    </w:p>
    <w:p w14:paraId="48063AF0" w14:textId="06020960" w:rsidR="00787522" w:rsidRPr="00E4748A" w:rsidRDefault="001653C0" w:rsidP="006F6209">
      <w:pPr>
        <w:pStyle w:val="MyNormal"/>
        <w:jc w:val="left"/>
        <w:rPr>
          <w:rFonts w:cs="Arial"/>
        </w:rPr>
      </w:pPr>
      <w:r w:rsidRPr="00E4748A">
        <w:rPr>
          <w:rFonts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6E2A1310" w14:textId="09C9CE9F" w:rsidR="00787522" w:rsidRDefault="00787522" w:rsidP="00AA1DBA">
      <w:pPr>
        <w:pStyle w:val="Default"/>
        <w:tabs>
          <w:tab w:val="left" w:pos="540"/>
          <w:tab w:val="left" w:pos="810"/>
        </w:tabs>
        <w:ind w:right="-720"/>
      </w:pPr>
    </w:p>
    <w:tbl>
      <w:tblPr>
        <w:tblW w:w="11066" w:type="dxa"/>
        <w:tblInd w:w="180" w:type="dxa"/>
        <w:tblLayout w:type="fixed"/>
        <w:tblLook w:val="04A0" w:firstRow="1" w:lastRow="0" w:firstColumn="1" w:lastColumn="0" w:noHBand="0" w:noVBand="1"/>
      </w:tblPr>
      <w:tblGrid>
        <w:gridCol w:w="1530"/>
        <w:gridCol w:w="878"/>
        <w:gridCol w:w="3802"/>
        <w:gridCol w:w="2340"/>
        <w:gridCol w:w="2247"/>
        <w:gridCol w:w="269"/>
      </w:tblGrid>
      <w:tr w:rsidR="00450A2D" w:rsidRPr="00E4748A" w14:paraId="0C65F7B2" w14:textId="77777777" w:rsidTr="00870B87">
        <w:trPr>
          <w:trHeight w:val="391"/>
        </w:trPr>
        <w:tc>
          <w:tcPr>
            <w:tcW w:w="10797" w:type="dxa"/>
            <w:gridSpan w:val="5"/>
            <w:noWrap/>
            <w:vAlign w:val="bottom"/>
            <w:hideMark/>
          </w:tcPr>
          <w:p w14:paraId="42518658" w14:textId="77777777" w:rsidR="00450A2D" w:rsidRPr="00E4748A" w:rsidRDefault="00450A2D" w:rsidP="00CA27C1">
            <w:pPr>
              <w:rPr>
                <w:color w:val="FF0000"/>
              </w:rPr>
            </w:pPr>
          </w:p>
        </w:tc>
        <w:tc>
          <w:tcPr>
            <w:tcW w:w="269" w:type="dxa"/>
            <w:noWrap/>
            <w:vAlign w:val="bottom"/>
            <w:hideMark/>
          </w:tcPr>
          <w:p w14:paraId="4C9BB470" w14:textId="77777777" w:rsidR="00450A2D" w:rsidRPr="00E4748A" w:rsidRDefault="00450A2D" w:rsidP="00CA27C1">
            <w:pPr>
              <w:rPr>
                <w:color w:val="FF0000"/>
              </w:rPr>
            </w:pPr>
          </w:p>
        </w:tc>
      </w:tr>
      <w:tr w:rsidR="00450A2D" w:rsidRPr="00E4748A" w14:paraId="1CF90A99" w14:textId="77777777" w:rsidTr="00870B87">
        <w:trPr>
          <w:trHeight w:val="797"/>
        </w:trPr>
        <w:tc>
          <w:tcPr>
            <w:tcW w:w="1530" w:type="dxa"/>
            <w:noWrap/>
            <w:vAlign w:val="bottom"/>
            <w:hideMark/>
          </w:tcPr>
          <w:p w14:paraId="3EDC1452" w14:textId="77777777" w:rsidR="00450A2D" w:rsidRPr="00B013C4" w:rsidRDefault="12A72A8A" w:rsidP="12A72A8A">
            <w:pPr>
              <w:jc w:val="center"/>
              <w:rPr>
                <w:rFonts w:ascii="Arial" w:hAnsi="Arial" w:cs="Arial"/>
                <w:b/>
                <w:bCs/>
                <w:i/>
                <w:iCs/>
                <w:sz w:val="28"/>
                <w:szCs w:val="28"/>
              </w:rPr>
            </w:pPr>
            <w:r w:rsidRPr="00B013C4">
              <w:rPr>
                <w:rFonts w:ascii="Arial" w:hAnsi="Arial" w:cs="Arial"/>
                <w:b/>
                <w:bCs/>
                <w:i/>
                <w:iCs/>
                <w:sz w:val="28"/>
                <w:szCs w:val="28"/>
              </w:rPr>
              <w:t>ITEM</w:t>
            </w:r>
          </w:p>
        </w:tc>
        <w:tc>
          <w:tcPr>
            <w:tcW w:w="878" w:type="dxa"/>
            <w:noWrap/>
            <w:vAlign w:val="bottom"/>
            <w:hideMark/>
          </w:tcPr>
          <w:p w14:paraId="1C047185" w14:textId="77777777" w:rsidR="00450A2D" w:rsidRPr="00B013C4" w:rsidRDefault="12A72A8A" w:rsidP="12A72A8A">
            <w:pPr>
              <w:jc w:val="center"/>
              <w:rPr>
                <w:rFonts w:ascii="Arial" w:hAnsi="Arial" w:cs="Arial"/>
                <w:b/>
                <w:bCs/>
                <w:i/>
                <w:iCs/>
                <w:sz w:val="28"/>
                <w:szCs w:val="28"/>
              </w:rPr>
            </w:pPr>
            <w:r w:rsidRPr="00B013C4">
              <w:rPr>
                <w:rFonts w:ascii="Arial" w:hAnsi="Arial" w:cs="Arial"/>
                <w:b/>
                <w:bCs/>
                <w:i/>
                <w:iCs/>
                <w:sz w:val="28"/>
                <w:szCs w:val="28"/>
              </w:rPr>
              <w:t>QTY</w:t>
            </w:r>
          </w:p>
        </w:tc>
        <w:tc>
          <w:tcPr>
            <w:tcW w:w="3802" w:type="dxa"/>
            <w:noWrap/>
            <w:vAlign w:val="bottom"/>
            <w:hideMark/>
          </w:tcPr>
          <w:p w14:paraId="7183CC16" w14:textId="77777777" w:rsidR="00450A2D" w:rsidRPr="00B013C4" w:rsidRDefault="12A72A8A" w:rsidP="12A72A8A">
            <w:pPr>
              <w:jc w:val="center"/>
              <w:rPr>
                <w:rFonts w:ascii="Arial" w:hAnsi="Arial" w:cs="Arial"/>
                <w:b/>
                <w:bCs/>
                <w:i/>
                <w:iCs/>
                <w:sz w:val="28"/>
                <w:szCs w:val="28"/>
              </w:rPr>
            </w:pPr>
            <w:r w:rsidRPr="00B013C4">
              <w:rPr>
                <w:rFonts w:ascii="Arial" w:hAnsi="Arial" w:cs="Arial"/>
                <w:b/>
                <w:bCs/>
                <w:i/>
                <w:iCs/>
                <w:sz w:val="28"/>
                <w:szCs w:val="28"/>
              </w:rPr>
              <w:t>DESCRIPTION</w:t>
            </w:r>
          </w:p>
        </w:tc>
        <w:tc>
          <w:tcPr>
            <w:tcW w:w="2340" w:type="dxa"/>
            <w:noWrap/>
            <w:vAlign w:val="bottom"/>
            <w:hideMark/>
          </w:tcPr>
          <w:p w14:paraId="683960D9" w14:textId="77777777" w:rsidR="00450A2D" w:rsidRPr="00B013C4" w:rsidRDefault="12A72A8A" w:rsidP="12A72A8A">
            <w:pPr>
              <w:jc w:val="center"/>
              <w:rPr>
                <w:rFonts w:ascii="Arial" w:hAnsi="Arial" w:cs="Arial"/>
                <w:b/>
                <w:bCs/>
                <w:i/>
                <w:iCs/>
                <w:sz w:val="28"/>
                <w:szCs w:val="28"/>
              </w:rPr>
            </w:pPr>
            <w:r w:rsidRPr="00B013C4">
              <w:rPr>
                <w:rFonts w:ascii="Arial" w:hAnsi="Arial" w:cs="Arial"/>
                <w:b/>
                <w:bCs/>
                <w:i/>
                <w:iCs/>
                <w:sz w:val="28"/>
                <w:szCs w:val="28"/>
              </w:rPr>
              <w:t>PRICE EACH</w:t>
            </w:r>
          </w:p>
        </w:tc>
        <w:tc>
          <w:tcPr>
            <w:tcW w:w="2247" w:type="dxa"/>
            <w:noWrap/>
            <w:vAlign w:val="bottom"/>
            <w:hideMark/>
          </w:tcPr>
          <w:p w14:paraId="7C456495" w14:textId="77777777" w:rsidR="00450A2D" w:rsidRPr="00B013C4" w:rsidRDefault="12A72A8A" w:rsidP="12A72A8A">
            <w:pPr>
              <w:jc w:val="center"/>
              <w:rPr>
                <w:rFonts w:ascii="Arial" w:hAnsi="Arial" w:cs="Arial"/>
                <w:b/>
                <w:bCs/>
                <w:i/>
                <w:iCs/>
                <w:sz w:val="28"/>
                <w:szCs w:val="28"/>
              </w:rPr>
            </w:pPr>
            <w:r w:rsidRPr="00B013C4">
              <w:rPr>
                <w:rFonts w:ascii="Arial" w:hAnsi="Arial" w:cs="Arial"/>
                <w:b/>
                <w:bCs/>
                <w:i/>
                <w:iCs/>
                <w:sz w:val="28"/>
                <w:szCs w:val="28"/>
              </w:rPr>
              <w:t>TOTAL</w:t>
            </w:r>
          </w:p>
        </w:tc>
        <w:tc>
          <w:tcPr>
            <w:tcW w:w="269" w:type="dxa"/>
            <w:noWrap/>
            <w:vAlign w:val="bottom"/>
            <w:hideMark/>
          </w:tcPr>
          <w:p w14:paraId="0D309CB9" w14:textId="77777777" w:rsidR="00450A2D" w:rsidRPr="00E4748A" w:rsidRDefault="00450A2D" w:rsidP="00CA27C1">
            <w:pPr>
              <w:rPr>
                <w:color w:val="FF0000"/>
              </w:rPr>
            </w:pPr>
          </w:p>
        </w:tc>
      </w:tr>
      <w:tr w:rsidR="00450A2D" w:rsidRPr="00E4748A" w14:paraId="57FFF6F5" w14:textId="77777777" w:rsidTr="00870B87">
        <w:trPr>
          <w:trHeight w:val="344"/>
        </w:trPr>
        <w:tc>
          <w:tcPr>
            <w:tcW w:w="1530" w:type="dxa"/>
            <w:tcBorders>
              <w:top w:val="single" w:sz="8" w:space="0" w:color="auto"/>
              <w:left w:val="single" w:sz="8" w:space="0" w:color="auto"/>
              <w:bottom w:val="single" w:sz="8" w:space="0" w:color="auto"/>
              <w:right w:val="single" w:sz="8" w:space="0" w:color="auto"/>
            </w:tcBorders>
            <w:noWrap/>
            <w:vAlign w:val="center"/>
            <w:hideMark/>
          </w:tcPr>
          <w:p w14:paraId="19185B90" w14:textId="77777777" w:rsidR="00450A2D" w:rsidRPr="00B013C4" w:rsidRDefault="12A72A8A" w:rsidP="12A72A8A">
            <w:pPr>
              <w:jc w:val="center"/>
              <w:rPr>
                <w:rFonts w:ascii="Arial" w:hAnsi="Arial" w:cs="Arial"/>
                <w:sz w:val="24"/>
                <w:szCs w:val="24"/>
              </w:rPr>
            </w:pPr>
            <w:r w:rsidRPr="00B013C4">
              <w:rPr>
                <w:rFonts w:ascii="Arial" w:hAnsi="Arial" w:cs="Arial"/>
                <w:sz w:val="24"/>
                <w:szCs w:val="24"/>
              </w:rPr>
              <w:t>1</w:t>
            </w:r>
          </w:p>
        </w:tc>
        <w:tc>
          <w:tcPr>
            <w:tcW w:w="878" w:type="dxa"/>
            <w:tcBorders>
              <w:top w:val="single" w:sz="8" w:space="0" w:color="auto"/>
              <w:left w:val="nil"/>
              <w:bottom w:val="single" w:sz="8" w:space="0" w:color="auto"/>
              <w:right w:val="single" w:sz="8" w:space="0" w:color="auto"/>
            </w:tcBorders>
            <w:noWrap/>
            <w:vAlign w:val="center"/>
            <w:hideMark/>
          </w:tcPr>
          <w:p w14:paraId="567D5DD5" w14:textId="77777777" w:rsidR="00450A2D" w:rsidRPr="00B013C4" w:rsidRDefault="12A72A8A" w:rsidP="12A72A8A">
            <w:pPr>
              <w:rPr>
                <w:rFonts w:ascii="Arial" w:hAnsi="Arial" w:cs="Arial"/>
                <w:sz w:val="24"/>
                <w:szCs w:val="24"/>
              </w:rPr>
            </w:pPr>
            <w:r w:rsidRPr="00B013C4">
              <w:rPr>
                <w:rFonts w:ascii="Arial" w:hAnsi="Arial" w:cs="Arial"/>
                <w:sz w:val="24"/>
                <w:szCs w:val="24"/>
              </w:rPr>
              <w:t> </w:t>
            </w:r>
          </w:p>
        </w:tc>
        <w:tc>
          <w:tcPr>
            <w:tcW w:w="3802" w:type="dxa"/>
            <w:tcBorders>
              <w:top w:val="single" w:sz="8" w:space="0" w:color="auto"/>
              <w:left w:val="nil"/>
              <w:bottom w:val="single" w:sz="8" w:space="0" w:color="auto"/>
              <w:right w:val="single" w:sz="8" w:space="0" w:color="auto"/>
            </w:tcBorders>
            <w:noWrap/>
            <w:vAlign w:val="center"/>
            <w:hideMark/>
          </w:tcPr>
          <w:p w14:paraId="228588E6" w14:textId="10439882" w:rsidR="00450A2D" w:rsidRPr="00B013C4" w:rsidRDefault="12A72A8A" w:rsidP="12A72A8A">
            <w:pPr>
              <w:jc w:val="center"/>
              <w:rPr>
                <w:rFonts w:ascii="Arial" w:hAnsi="Arial" w:cs="Arial"/>
                <w:sz w:val="24"/>
                <w:szCs w:val="24"/>
              </w:rPr>
            </w:pPr>
            <w:r w:rsidRPr="00B013C4">
              <w:rPr>
                <w:rFonts w:ascii="Arial" w:hAnsi="Arial" w:cs="Arial"/>
                <w:sz w:val="24"/>
                <w:szCs w:val="24"/>
              </w:rPr>
              <w:t>Hardware/Accessories</w:t>
            </w:r>
          </w:p>
        </w:tc>
        <w:tc>
          <w:tcPr>
            <w:tcW w:w="2340" w:type="dxa"/>
            <w:tcBorders>
              <w:top w:val="single" w:sz="8" w:space="0" w:color="auto"/>
              <w:left w:val="nil"/>
              <w:bottom w:val="single" w:sz="8" w:space="0" w:color="auto"/>
              <w:right w:val="single" w:sz="8" w:space="0" w:color="auto"/>
            </w:tcBorders>
            <w:noWrap/>
            <w:vAlign w:val="center"/>
            <w:hideMark/>
          </w:tcPr>
          <w:p w14:paraId="77E1B532" w14:textId="77777777" w:rsidR="00450A2D" w:rsidRPr="00B013C4" w:rsidRDefault="12A72A8A" w:rsidP="12A72A8A">
            <w:pPr>
              <w:rPr>
                <w:rFonts w:ascii="Arial" w:hAnsi="Arial" w:cs="Arial"/>
                <w:sz w:val="24"/>
                <w:szCs w:val="24"/>
              </w:rPr>
            </w:pPr>
            <w:r w:rsidRPr="00B013C4">
              <w:rPr>
                <w:rFonts w:ascii="Arial" w:hAnsi="Arial" w:cs="Arial"/>
                <w:sz w:val="24"/>
                <w:szCs w:val="24"/>
              </w:rPr>
              <w:t>$</w:t>
            </w:r>
          </w:p>
        </w:tc>
        <w:tc>
          <w:tcPr>
            <w:tcW w:w="2247" w:type="dxa"/>
            <w:tcBorders>
              <w:top w:val="single" w:sz="8" w:space="0" w:color="auto"/>
              <w:left w:val="nil"/>
              <w:bottom w:val="single" w:sz="8" w:space="0" w:color="auto"/>
              <w:right w:val="single" w:sz="8" w:space="0" w:color="auto"/>
            </w:tcBorders>
            <w:noWrap/>
            <w:vAlign w:val="center"/>
            <w:hideMark/>
          </w:tcPr>
          <w:p w14:paraId="28F1309B" w14:textId="77777777" w:rsidR="00450A2D" w:rsidRPr="00B013C4" w:rsidRDefault="12A72A8A" w:rsidP="12A72A8A">
            <w:pPr>
              <w:rPr>
                <w:rFonts w:ascii="Arial" w:hAnsi="Arial" w:cs="Arial"/>
                <w:sz w:val="24"/>
                <w:szCs w:val="24"/>
              </w:rPr>
            </w:pPr>
            <w:r w:rsidRPr="00B013C4">
              <w:rPr>
                <w:rFonts w:ascii="Arial" w:hAnsi="Arial" w:cs="Arial"/>
                <w:sz w:val="24"/>
                <w:szCs w:val="24"/>
              </w:rPr>
              <w:t>$</w:t>
            </w:r>
          </w:p>
        </w:tc>
        <w:tc>
          <w:tcPr>
            <w:tcW w:w="269" w:type="dxa"/>
            <w:noWrap/>
            <w:vAlign w:val="bottom"/>
            <w:hideMark/>
          </w:tcPr>
          <w:p w14:paraId="47E28472" w14:textId="77777777" w:rsidR="00450A2D" w:rsidRPr="00E4748A" w:rsidRDefault="00450A2D" w:rsidP="00CA27C1">
            <w:pPr>
              <w:rPr>
                <w:color w:val="FF0000"/>
              </w:rPr>
            </w:pPr>
          </w:p>
        </w:tc>
      </w:tr>
      <w:tr w:rsidR="00450A2D" w:rsidRPr="00E4748A" w14:paraId="32F5D7B8" w14:textId="77777777" w:rsidTr="00870B87">
        <w:trPr>
          <w:trHeight w:val="344"/>
        </w:trPr>
        <w:tc>
          <w:tcPr>
            <w:tcW w:w="1530" w:type="dxa"/>
            <w:tcBorders>
              <w:top w:val="nil"/>
              <w:left w:val="single" w:sz="8" w:space="0" w:color="auto"/>
              <w:bottom w:val="single" w:sz="8" w:space="0" w:color="auto"/>
              <w:right w:val="single" w:sz="8" w:space="0" w:color="auto"/>
            </w:tcBorders>
            <w:noWrap/>
            <w:vAlign w:val="center"/>
            <w:hideMark/>
          </w:tcPr>
          <w:p w14:paraId="11B20447" w14:textId="77777777" w:rsidR="00450A2D" w:rsidRPr="00B013C4" w:rsidRDefault="12A72A8A" w:rsidP="12A72A8A">
            <w:pPr>
              <w:jc w:val="center"/>
              <w:rPr>
                <w:rFonts w:ascii="Arial" w:hAnsi="Arial" w:cs="Arial"/>
                <w:sz w:val="24"/>
                <w:szCs w:val="24"/>
              </w:rPr>
            </w:pPr>
            <w:r w:rsidRPr="00B013C4">
              <w:rPr>
                <w:rFonts w:ascii="Arial" w:hAnsi="Arial" w:cs="Arial"/>
                <w:sz w:val="24"/>
                <w:szCs w:val="24"/>
              </w:rPr>
              <w:t>2</w:t>
            </w:r>
          </w:p>
        </w:tc>
        <w:tc>
          <w:tcPr>
            <w:tcW w:w="878" w:type="dxa"/>
            <w:tcBorders>
              <w:top w:val="nil"/>
              <w:left w:val="nil"/>
              <w:bottom w:val="single" w:sz="8" w:space="0" w:color="auto"/>
              <w:right w:val="single" w:sz="8" w:space="0" w:color="auto"/>
            </w:tcBorders>
            <w:noWrap/>
            <w:vAlign w:val="center"/>
            <w:hideMark/>
          </w:tcPr>
          <w:p w14:paraId="755AC127" w14:textId="77777777" w:rsidR="00450A2D" w:rsidRPr="00B013C4" w:rsidRDefault="12A72A8A" w:rsidP="12A72A8A">
            <w:pPr>
              <w:rPr>
                <w:rFonts w:ascii="Arial" w:hAnsi="Arial" w:cs="Arial"/>
                <w:sz w:val="24"/>
                <w:szCs w:val="24"/>
              </w:rPr>
            </w:pPr>
            <w:r w:rsidRPr="00B013C4">
              <w:rPr>
                <w:rFonts w:ascii="Arial" w:hAnsi="Arial" w:cs="Arial"/>
                <w:sz w:val="24"/>
                <w:szCs w:val="24"/>
              </w:rPr>
              <w:t> </w:t>
            </w:r>
          </w:p>
        </w:tc>
        <w:tc>
          <w:tcPr>
            <w:tcW w:w="3802" w:type="dxa"/>
            <w:tcBorders>
              <w:top w:val="nil"/>
              <w:left w:val="nil"/>
              <w:bottom w:val="single" w:sz="8" w:space="0" w:color="auto"/>
              <w:right w:val="single" w:sz="8" w:space="0" w:color="auto"/>
            </w:tcBorders>
            <w:noWrap/>
            <w:vAlign w:val="center"/>
            <w:hideMark/>
          </w:tcPr>
          <w:p w14:paraId="35B0D933" w14:textId="77777777" w:rsidR="00450A2D" w:rsidRPr="00B013C4" w:rsidRDefault="12A72A8A" w:rsidP="12A72A8A">
            <w:pPr>
              <w:jc w:val="center"/>
              <w:rPr>
                <w:rFonts w:ascii="Arial" w:hAnsi="Arial" w:cs="Arial"/>
                <w:sz w:val="24"/>
                <w:szCs w:val="24"/>
              </w:rPr>
            </w:pPr>
            <w:r w:rsidRPr="00B013C4">
              <w:rPr>
                <w:rFonts w:ascii="Arial" w:hAnsi="Arial" w:cs="Arial"/>
                <w:sz w:val="24"/>
                <w:szCs w:val="24"/>
              </w:rPr>
              <w:t>Software</w:t>
            </w:r>
          </w:p>
        </w:tc>
        <w:tc>
          <w:tcPr>
            <w:tcW w:w="2340" w:type="dxa"/>
            <w:tcBorders>
              <w:top w:val="nil"/>
              <w:left w:val="nil"/>
              <w:bottom w:val="single" w:sz="8" w:space="0" w:color="auto"/>
              <w:right w:val="single" w:sz="8" w:space="0" w:color="auto"/>
            </w:tcBorders>
            <w:noWrap/>
            <w:vAlign w:val="center"/>
            <w:hideMark/>
          </w:tcPr>
          <w:p w14:paraId="5C893FE2" w14:textId="77777777" w:rsidR="00450A2D" w:rsidRPr="00B013C4" w:rsidRDefault="12A72A8A" w:rsidP="12A72A8A">
            <w:pPr>
              <w:rPr>
                <w:rFonts w:ascii="Arial" w:hAnsi="Arial" w:cs="Arial"/>
                <w:sz w:val="24"/>
                <w:szCs w:val="24"/>
              </w:rPr>
            </w:pPr>
            <w:r w:rsidRPr="00B013C4">
              <w:rPr>
                <w:rFonts w:ascii="Arial" w:hAnsi="Arial" w:cs="Arial"/>
                <w:sz w:val="24"/>
                <w:szCs w:val="24"/>
              </w:rPr>
              <w:t>$</w:t>
            </w:r>
          </w:p>
        </w:tc>
        <w:tc>
          <w:tcPr>
            <w:tcW w:w="2247" w:type="dxa"/>
            <w:tcBorders>
              <w:top w:val="nil"/>
              <w:left w:val="nil"/>
              <w:bottom w:val="single" w:sz="8" w:space="0" w:color="auto"/>
              <w:right w:val="single" w:sz="8" w:space="0" w:color="auto"/>
            </w:tcBorders>
            <w:noWrap/>
            <w:vAlign w:val="center"/>
            <w:hideMark/>
          </w:tcPr>
          <w:p w14:paraId="1864B073" w14:textId="77777777" w:rsidR="00450A2D" w:rsidRPr="00B013C4" w:rsidRDefault="12A72A8A" w:rsidP="12A72A8A">
            <w:pPr>
              <w:rPr>
                <w:rFonts w:ascii="Arial" w:hAnsi="Arial" w:cs="Arial"/>
                <w:sz w:val="24"/>
                <w:szCs w:val="24"/>
              </w:rPr>
            </w:pPr>
            <w:r w:rsidRPr="00B013C4">
              <w:rPr>
                <w:rFonts w:ascii="Arial" w:hAnsi="Arial" w:cs="Arial"/>
                <w:sz w:val="24"/>
                <w:szCs w:val="24"/>
              </w:rPr>
              <w:t>$</w:t>
            </w:r>
          </w:p>
        </w:tc>
        <w:tc>
          <w:tcPr>
            <w:tcW w:w="269" w:type="dxa"/>
            <w:noWrap/>
            <w:vAlign w:val="bottom"/>
            <w:hideMark/>
          </w:tcPr>
          <w:p w14:paraId="69D1DC1B" w14:textId="77777777" w:rsidR="00450A2D" w:rsidRPr="00E4748A" w:rsidRDefault="00450A2D" w:rsidP="00CA27C1">
            <w:pPr>
              <w:rPr>
                <w:color w:val="FF0000"/>
              </w:rPr>
            </w:pPr>
          </w:p>
        </w:tc>
      </w:tr>
      <w:tr w:rsidR="00450A2D" w:rsidRPr="00E4748A" w14:paraId="0CC250CC" w14:textId="77777777" w:rsidTr="00870B87">
        <w:trPr>
          <w:trHeight w:val="344"/>
        </w:trPr>
        <w:tc>
          <w:tcPr>
            <w:tcW w:w="1530" w:type="dxa"/>
            <w:tcBorders>
              <w:top w:val="nil"/>
              <w:left w:val="single" w:sz="8" w:space="0" w:color="auto"/>
              <w:bottom w:val="single" w:sz="8" w:space="0" w:color="auto"/>
              <w:right w:val="single" w:sz="8" w:space="0" w:color="auto"/>
            </w:tcBorders>
            <w:noWrap/>
            <w:vAlign w:val="center"/>
            <w:hideMark/>
          </w:tcPr>
          <w:p w14:paraId="1C617481" w14:textId="77777777" w:rsidR="00450A2D" w:rsidRPr="00B013C4" w:rsidRDefault="12A72A8A" w:rsidP="12A72A8A">
            <w:pPr>
              <w:jc w:val="center"/>
              <w:rPr>
                <w:rFonts w:ascii="Arial" w:hAnsi="Arial" w:cs="Arial"/>
                <w:sz w:val="24"/>
                <w:szCs w:val="24"/>
              </w:rPr>
            </w:pPr>
            <w:r w:rsidRPr="00B013C4">
              <w:rPr>
                <w:rFonts w:ascii="Arial" w:hAnsi="Arial" w:cs="Arial"/>
                <w:sz w:val="24"/>
                <w:szCs w:val="24"/>
              </w:rPr>
              <w:t>3</w:t>
            </w:r>
          </w:p>
        </w:tc>
        <w:tc>
          <w:tcPr>
            <w:tcW w:w="878" w:type="dxa"/>
            <w:tcBorders>
              <w:top w:val="nil"/>
              <w:left w:val="nil"/>
              <w:bottom w:val="single" w:sz="8" w:space="0" w:color="auto"/>
              <w:right w:val="single" w:sz="8" w:space="0" w:color="auto"/>
            </w:tcBorders>
            <w:noWrap/>
            <w:vAlign w:val="center"/>
            <w:hideMark/>
          </w:tcPr>
          <w:p w14:paraId="61BF375A" w14:textId="77777777" w:rsidR="00450A2D" w:rsidRPr="00B013C4" w:rsidRDefault="12A72A8A" w:rsidP="12A72A8A">
            <w:pPr>
              <w:rPr>
                <w:rFonts w:ascii="Arial" w:hAnsi="Arial" w:cs="Arial"/>
                <w:sz w:val="24"/>
                <w:szCs w:val="24"/>
              </w:rPr>
            </w:pPr>
            <w:r w:rsidRPr="00B013C4">
              <w:rPr>
                <w:rFonts w:ascii="Arial" w:hAnsi="Arial" w:cs="Arial"/>
                <w:sz w:val="24"/>
                <w:szCs w:val="24"/>
              </w:rPr>
              <w:t> </w:t>
            </w:r>
          </w:p>
        </w:tc>
        <w:tc>
          <w:tcPr>
            <w:tcW w:w="3802" w:type="dxa"/>
            <w:tcBorders>
              <w:top w:val="nil"/>
              <w:left w:val="nil"/>
              <w:bottom w:val="single" w:sz="8" w:space="0" w:color="auto"/>
              <w:right w:val="single" w:sz="8" w:space="0" w:color="auto"/>
            </w:tcBorders>
            <w:noWrap/>
            <w:vAlign w:val="center"/>
            <w:hideMark/>
          </w:tcPr>
          <w:p w14:paraId="7FBB6443" w14:textId="60383DC5" w:rsidR="00450A2D" w:rsidRPr="00B013C4" w:rsidRDefault="12A72A8A" w:rsidP="12A72A8A">
            <w:pPr>
              <w:jc w:val="center"/>
              <w:rPr>
                <w:rFonts w:ascii="Arial" w:hAnsi="Arial" w:cs="Arial"/>
                <w:sz w:val="24"/>
                <w:szCs w:val="24"/>
              </w:rPr>
            </w:pPr>
            <w:r w:rsidRPr="00B013C4">
              <w:rPr>
                <w:rFonts w:ascii="Arial" w:hAnsi="Arial" w:cs="Arial"/>
                <w:sz w:val="24"/>
                <w:szCs w:val="24"/>
              </w:rPr>
              <w:t>Implementation/Configuration</w:t>
            </w:r>
          </w:p>
        </w:tc>
        <w:tc>
          <w:tcPr>
            <w:tcW w:w="2340" w:type="dxa"/>
            <w:tcBorders>
              <w:top w:val="nil"/>
              <w:left w:val="nil"/>
              <w:bottom w:val="single" w:sz="8" w:space="0" w:color="auto"/>
              <w:right w:val="single" w:sz="8" w:space="0" w:color="auto"/>
            </w:tcBorders>
            <w:noWrap/>
            <w:vAlign w:val="center"/>
            <w:hideMark/>
          </w:tcPr>
          <w:p w14:paraId="5302661C" w14:textId="77777777" w:rsidR="00450A2D" w:rsidRPr="00B013C4" w:rsidRDefault="12A72A8A" w:rsidP="12A72A8A">
            <w:pPr>
              <w:rPr>
                <w:rFonts w:ascii="Arial" w:hAnsi="Arial" w:cs="Arial"/>
                <w:sz w:val="24"/>
                <w:szCs w:val="24"/>
              </w:rPr>
            </w:pPr>
            <w:r w:rsidRPr="00B013C4">
              <w:rPr>
                <w:rFonts w:ascii="Arial" w:hAnsi="Arial" w:cs="Arial"/>
                <w:sz w:val="24"/>
                <w:szCs w:val="24"/>
              </w:rPr>
              <w:t>$</w:t>
            </w:r>
          </w:p>
        </w:tc>
        <w:tc>
          <w:tcPr>
            <w:tcW w:w="2247" w:type="dxa"/>
            <w:tcBorders>
              <w:top w:val="nil"/>
              <w:left w:val="nil"/>
              <w:bottom w:val="single" w:sz="8" w:space="0" w:color="auto"/>
              <w:right w:val="single" w:sz="8" w:space="0" w:color="auto"/>
            </w:tcBorders>
            <w:noWrap/>
            <w:vAlign w:val="center"/>
            <w:hideMark/>
          </w:tcPr>
          <w:p w14:paraId="1E141F1C" w14:textId="77777777" w:rsidR="00450A2D" w:rsidRPr="00B013C4" w:rsidRDefault="12A72A8A" w:rsidP="12A72A8A">
            <w:pPr>
              <w:rPr>
                <w:rFonts w:ascii="Arial" w:hAnsi="Arial" w:cs="Arial"/>
                <w:sz w:val="24"/>
                <w:szCs w:val="24"/>
              </w:rPr>
            </w:pPr>
            <w:r w:rsidRPr="00B013C4">
              <w:rPr>
                <w:rFonts w:ascii="Arial" w:hAnsi="Arial" w:cs="Arial"/>
                <w:sz w:val="24"/>
                <w:szCs w:val="24"/>
              </w:rPr>
              <w:t>$</w:t>
            </w:r>
          </w:p>
        </w:tc>
        <w:tc>
          <w:tcPr>
            <w:tcW w:w="269" w:type="dxa"/>
            <w:noWrap/>
            <w:vAlign w:val="bottom"/>
            <w:hideMark/>
          </w:tcPr>
          <w:p w14:paraId="04FA2DF9" w14:textId="77777777" w:rsidR="00450A2D" w:rsidRPr="00E4748A" w:rsidRDefault="00450A2D" w:rsidP="00CA27C1">
            <w:pPr>
              <w:rPr>
                <w:color w:val="FF0000"/>
              </w:rPr>
            </w:pPr>
          </w:p>
        </w:tc>
      </w:tr>
      <w:tr w:rsidR="12A72A8A" w14:paraId="05C5993D" w14:textId="77777777" w:rsidTr="00870B87">
        <w:trPr>
          <w:trHeight w:val="344"/>
        </w:trPr>
        <w:tc>
          <w:tcPr>
            <w:tcW w:w="1530" w:type="dxa"/>
            <w:tcBorders>
              <w:top w:val="nil"/>
              <w:left w:val="single" w:sz="8" w:space="0" w:color="auto"/>
              <w:bottom w:val="single" w:sz="8" w:space="0" w:color="auto"/>
              <w:right w:val="single" w:sz="8" w:space="0" w:color="auto"/>
            </w:tcBorders>
            <w:noWrap/>
            <w:vAlign w:val="center"/>
            <w:hideMark/>
          </w:tcPr>
          <w:p w14:paraId="19B1CE43" w14:textId="7B27303A" w:rsidR="12A72A8A" w:rsidRPr="00B013C4" w:rsidRDefault="12A72A8A" w:rsidP="12A72A8A">
            <w:pPr>
              <w:jc w:val="center"/>
              <w:rPr>
                <w:rFonts w:ascii="Arial" w:hAnsi="Arial" w:cs="Arial"/>
                <w:sz w:val="24"/>
                <w:szCs w:val="24"/>
              </w:rPr>
            </w:pPr>
            <w:r w:rsidRPr="00B013C4">
              <w:rPr>
                <w:rFonts w:ascii="Arial" w:hAnsi="Arial" w:cs="Arial"/>
                <w:sz w:val="24"/>
                <w:szCs w:val="24"/>
              </w:rPr>
              <w:t>4</w:t>
            </w:r>
          </w:p>
        </w:tc>
        <w:tc>
          <w:tcPr>
            <w:tcW w:w="878" w:type="dxa"/>
            <w:tcBorders>
              <w:top w:val="nil"/>
              <w:left w:val="nil"/>
              <w:bottom w:val="single" w:sz="8" w:space="0" w:color="auto"/>
              <w:right w:val="single" w:sz="8" w:space="0" w:color="auto"/>
            </w:tcBorders>
            <w:noWrap/>
            <w:vAlign w:val="center"/>
            <w:hideMark/>
          </w:tcPr>
          <w:p w14:paraId="11454519" w14:textId="38D60CA3" w:rsidR="12A72A8A" w:rsidRPr="00B013C4" w:rsidRDefault="12A72A8A" w:rsidP="12A72A8A">
            <w:pPr>
              <w:rPr>
                <w:rFonts w:ascii="Arial" w:hAnsi="Arial" w:cs="Arial"/>
                <w:sz w:val="24"/>
                <w:szCs w:val="24"/>
              </w:rPr>
            </w:pPr>
          </w:p>
        </w:tc>
        <w:tc>
          <w:tcPr>
            <w:tcW w:w="3802" w:type="dxa"/>
            <w:tcBorders>
              <w:top w:val="nil"/>
              <w:left w:val="nil"/>
              <w:bottom w:val="single" w:sz="8" w:space="0" w:color="auto"/>
              <w:right w:val="single" w:sz="8" w:space="0" w:color="auto"/>
            </w:tcBorders>
            <w:noWrap/>
            <w:vAlign w:val="center"/>
            <w:hideMark/>
          </w:tcPr>
          <w:p w14:paraId="1224E645" w14:textId="0EBEEF1C" w:rsidR="12A72A8A" w:rsidRPr="00B013C4" w:rsidRDefault="12A72A8A" w:rsidP="12A72A8A">
            <w:pPr>
              <w:jc w:val="center"/>
              <w:rPr>
                <w:rFonts w:ascii="Arial" w:hAnsi="Arial" w:cs="Arial"/>
                <w:sz w:val="24"/>
                <w:szCs w:val="24"/>
              </w:rPr>
            </w:pPr>
            <w:r w:rsidRPr="00B013C4">
              <w:rPr>
                <w:rFonts w:ascii="Arial" w:hAnsi="Arial" w:cs="Arial"/>
                <w:sz w:val="24"/>
                <w:szCs w:val="24"/>
              </w:rPr>
              <w:t>Installation</w:t>
            </w:r>
          </w:p>
        </w:tc>
        <w:tc>
          <w:tcPr>
            <w:tcW w:w="2340" w:type="dxa"/>
            <w:tcBorders>
              <w:top w:val="nil"/>
              <w:left w:val="nil"/>
              <w:bottom w:val="single" w:sz="8" w:space="0" w:color="auto"/>
              <w:right w:val="single" w:sz="8" w:space="0" w:color="auto"/>
            </w:tcBorders>
            <w:noWrap/>
            <w:vAlign w:val="center"/>
            <w:hideMark/>
          </w:tcPr>
          <w:p w14:paraId="7304CAEF" w14:textId="6BAFBDF8" w:rsidR="12A72A8A" w:rsidRPr="00B013C4" w:rsidRDefault="12A72A8A" w:rsidP="12A72A8A">
            <w:pPr>
              <w:rPr>
                <w:rFonts w:ascii="Arial" w:hAnsi="Arial" w:cs="Arial"/>
                <w:sz w:val="24"/>
                <w:szCs w:val="24"/>
              </w:rPr>
            </w:pPr>
          </w:p>
        </w:tc>
        <w:tc>
          <w:tcPr>
            <w:tcW w:w="2247" w:type="dxa"/>
            <w:tcBorders>
              <w:top w:val="nil"/>
              <w:left w:val="nil"/>
              <w:bottom w:val="single" w:sz="8" w:space="0" w:color="auto"/>
              <w:right w:val="single" w:sz="8" w:space="0" w:color="auto"/>
            </w:tcBorders>
            <w:noWrap/>
            <w:vAlign w:val="center"/>
            <w:hideMark/>
          </w:tcPr>
          <w:p w14:paraId="7052C615" w14:textId="630302A6" w:rsidR="12A72A8A" w:rsidRPr="00B013C4" w:rsidRDefault="12A72A8A" w:rsidP="12A72A8A">
            <w:pPr>
              <w:rPr>
                <w:rFonts w:ascii="Arial" w:hAnsi="Arial" w:cs="Arial"/>
                <w:sz w:val="24"/>
                <w:szCs w:val="24"/>
              </w:rPr>
            </w:pPr>
          </w:p>
        </w:tc>
        <w:tc>
          <w:tcPr>
            <w:tcW w:w="269" w:type="dxa"/>
            <w:noWrap/>
            <w:vAlign w:val="bottom"/>
            <w:hideMark/>
          </w:tcPr>
          <w:p w14:paraId="5538D87B" w14:textId="2454407A" w:rsidR="12A72A8A" w:rsidRDefault="12A72A8A" w:rsidP="12A72A8A">
            <w:pPr>
              <w:rPr>
                <w:color w:val="FF0000"/>
              </w:rPr>
            </w:pPr>
          </w:p>
        </w:tc>
      </w:tr>
      <w:tr w:rsidR="00450A2D" w:rsidRPr="00E4748A" w14:paraId="1F24208C" w14:textId="77777777" w:rsidTr="00870B87">
        <w:trPr>
          <w:trHeight w:val="344"/>
        </w:trPr>
        <w:tc>
          <w:tcPr>
            <w:tcW w:w="1530" w:type="dxa"/>
            <w:tcBorders>
              <w:top w:val="nil"/>
              <w:left w:val="single" w:sz="8" w:space="0" w:color="auto"/>
              <w:bottom w:val="single" w:sz="8" w:space="0" w:color="auto"/>
              <w:right w:val="single" w:sz="8" w:space="0" w:color="auto"/>
            </w:tcBorders>
            <w:noWrap/>
            <w:vAlign w:val="center"/>
            <w:hideMark/>
          </w:tcPr>
          <w:p w14:paraId="15A26373" w14:textId="0DE6B66A" w:rsidR="00450A2D" w:rsidRPr="00B013C4" w:rsidRDefault="12A72A8A" w:rsidP="12A72A8A">
            <w:pPr>
              <w:jc w:val="center"/>
              <w:rPr>
                <w:rFonts w:ascii="Arial" w:hAnsi="Arial" w:cs="Arial"/>
                <w:sz w:val="24"/>
                <w:szCs w:val="24"/>
              </w:rPr>
            </w:pPr>
            <w:r w:rsidRPr="00B013C4">
              <w:rPr>
                <w:rFonts w:ascii="Arial" w:hAnsi="Arial" w:cs="Arial"/>
                <w:sz w:val="24"/>
                <w:szCs w:val="24"/>
              </w:rPr>
              <w:t>5</w:t>
            </w:r>
          </w:p>
        </w:tc>
        <w:tc>
          <w:tcPr>
            <w:tcW w:w="878" w:type="dxa"/>
            <w:tcBorders>
              <w:top w:val="nil"/>
              <w:left w:val="nil"/>
              <w:bottom w:val="single" w:sz="8" w:space="0" w:color="auto"/>
              <w:right w:val="single" w:sz="8" w:space="0" w:color="auto"/>
            </w:tcBorders>
            <w:noWrap/>
            <w:vAlign w:val="center"/>
            <w:hideMark/>
          </w:tcPr>
          <w:p w14:paraId="11CDF53E" w14:textId="77777777" w:rsidR="00450A2D" w:rsidRPr="00B013C4" w:rsidRDefault="12A72A8A" w:rsidP="12A72A8A">
            <w:pPr>
              <w:rPr>
                <w:rFonts w:ascii="Arial" w:hAnsi="Arial" w:cs="Arial"/>
                <w:sz w:val="24"/>
                <w:szCs w:val="24"/>
              </w:rPr>
            </w:pPr>
            <w:r w:rsidRPr="00B013C4">
              <w:rPr>
                <w:rFonts w:ascii="Arial" w:hAnsi="Arial" w:cs="Arial"/>
                <w:sz w:val="24"/>
                <w:szCs w:val="24"/>
              </w:rPr>
              <w:t> </w:t>
            </w:r>
          </w:p>
        </w:tc>
        <w:tc>
          <w:tcPr>
            <w:tcW w:w="3802" w:type="dxa"/>
            <w:tcBorders>
              <w:top w:val="nil"/>
              <w:left w:val="nil"/>
              <w:bottom w:val="single" w:sz="8" w:space="0" w:color="auto"/>
              <w:right w:val="single" w:sz="8" w:space="0" w:color="auto"/>
            </w:tcBorders>
            <w:noWrap/>
            <w:vAlign w:val="center"/>
          </w:tcPr>
          <w:p w14:paraId="2546036C" w14:textId="77777777" w:rsidR="00450A2D" w:rsidRPr="00B013C4" w:rsidRDefault="12A72A8A" w:rsidP="12A72A8A">
            <w:pPr>
              <w:jc w:val="center"/>
              <w:rPr>
                <w:rFonts w:ascii="Arial" w:hAnsi="Arial" w:cs="Arial"/>
                <w:sz w:val="24"/>
                <w:szCs w:val="24"/>
              </w:rPr>
            </w:pPr>
            <w:r w:rsidRPr="00B013C4">
              <w:rPr>
                <w:rFonts w:ascii="Arial" w:hAnsi="Arial" w:cs="Arial"/>
                <w:sz w:val="24"/>
                <w:szCs w:val="24"/>
              </w:rPr>
              <w:t>Training &amp; Support</w:t>
            </w:r>
          </w:p>
        </w:tc>
        <w:tc>
          <w:tcPr>
            <w:tcW w:w="2340" w:type="dxa"/>
            <w:tcBorders>
              <w:top w:val="nil"/>
              <w:left w:val="nil"/>
              <w:bottom w:val="single" w:sz="8" w:space="0" w:color="auto"/>
              <w:right w:val="single" w:sz="8" w:space="0" w:color="auto"/>
            </w:tcBorders>
            <w:noWrap/>
            <w:vAlign w:val="center"/>
            <w:hideMark/>
          </w:tcPr>
          <w:p w14:paraId="09FE0D0C" w14:textId="77777777" w:rsidR="00450A2D" w:rsidRPr="00B013C4" w:rsidRDefault="12A72A8A" w:rsidP="12A72A8A">
            <w:pPr>
              <w:rPr>
                <w:rFonts w:ascii="Arial" w:hAnsi="Arial" w:cs="Arial"/>
                <w:sz w:val="24"/>
                <w:szCs w:val="24"/>
              </w:rPr>
            </w:pPr>
            <w:r w:rsidRPr="00B013C4">
              <w:rPr>
                <w:rFonts w:ascii="Arial" w:hAnsi="Arial" w:cs="Arial"/>
                <w:sz w:val="24"/>
                <w:szCs w:val="24"/>
              </w:rPr>
              <w:t>$</w:t>
            </w:r>
          </w:p>
        </w:tc>
        <w:tc>
          <w:tcPr>
            <w:tcW w:w="2247" w:type="dxa"/>
            <w:tcBorders>
              <w:top w:val="nil"/>
              <w:left w:val="nil"/>
              <w:bottom w:val="single" w:sz="8" w:space="0" w:color="auto"/>
              <w:right w:val="single" w:sz="8" w:space="0" w:color="auto"/>
            </w:tcBorders>
            <w:noWrap/>
            <w:vAlign w:val="center"/>
            <w:hideMark/>
          </w:tcPr>
          <w:p w14:paraId="72472B6C" w14:textId="77777777" w:rsidR="00450A2D" w:rsidRPr="00B013C4" w:rsidRDefault="12A72A8A" w:rsidP="12A72A8A">
            <w:pPr>
              <w:rPr>
                <w:rFonts w:ascii="Arial" w:hAnsi="Arial" w:cs="Arial"/>
                <w:sz w:val="24"/>
                <w:szCs w:val="24"/>
              </w:rPr>
            </w:pPr>
            <w:r w:rsidRPr="00B013C4">
              <w:rPr>
                <w:rFonts w:ascii="Arial" w:hAnsi="Arial" w:cs="Arial"/>
                <w:sz w:val="24"/>
                <w:szCs w:val="24"/>
              </w:rPr>
              <w:t>$</w:t>
            </w:r>
          </w:p>
        </w:tc>
        <w:tc>
          <w:tcPr>
            <w:tcW w:w="269" w:type="dxa"/>
            <w:noWrap/>
            <w:vAlign w:val="bottom"/>
            <w:hideMark/>
          </w:tcPr>
          <w:p w14:paraId="2F59B291" w14:textId="77777777" w:rsidR="00450A2D" w:rsidRPr="00E4748A" w:rsidRDefault="00450A2D" w:rsidP="00CA27C1">
            <w:pPr>
              <w:rPr>
                <w:color w:val="FF0000"/>
              </w:rPr>
            </w:pPr>
          </w:p>
        </w:tc>
      </w:tr>
      <w:tr w:rsidR="00450A2D" w:rsidRPr="00E4748A" w14:paraId="34B5D8FE" w14:textId="77777777" w:rsidTr="00870B87">
        <w:trPr>
          <w:trHeight w:val="344"/>
        </w:trPr>
        <w:tc>
          <w:tcPr>
            <w:tcW w:w="1530" w:type="dxa"/>
            <w:tcBorders>
              <w:top w:val="nil"/>
              <w:left w:val="single" w:sz="8" w:space="0" w:color="auto"/>
              <w:bottom w:val="single" w:sz="8" w:space="0" w:color="auto"/>
              <w:right w:val="single" w:sz="8" w:space="0" w:color="auto"/>
            </w:tcBorders>
            <w:noWrap/>
            <w:vAlign w:val="center"/>
            <w:hideMark/>
          </w:tcPr>
          <w:p w14:paraId="4801535B" w14:textId="5F9CF93D" w:rsidR="00450A2D" w:rsidRPr="00B013C4" w:rsidRDefault="12A72A8A" w:rsidP="12A72A8A">
            <w:pPr>
              <w:jc w:val="center"/>
              <w:rPr>
                <w:rFonts w:ascii="Arial" w:hAnsi="Arial" w:cs="Arial"/>
                <w:sz w:val="24"/>
                <w:szCs w:val="24"/>
              </w:rPr>
            </w:pPr>
            <w:r w:rsidRPr="00B013C4">
              <w:rPr>
                <w:rFonts w:ascii="Arial" w:hAnsi="Arial" w:cs="Arial"/>
                <w:sz w:val="24"/>
                <w:szCs w:val="24"/>
              </w:rPr>
              <w:t>6</w:t>
            </w:r>
          </w:p>
        </w:tc>
        <w:tc>
          <w:tcPr>
            <w:tcW w:w="878" w:type="dxa"/>
            <w:tcBorders>
              <w:top w:val="nil"/>
              <w:left w:val="nil"/>
              <w:bottom w:val="single" w:sz="8" w:space="0" w:color="auto"/>
              <w:right w:val="single" w:sz="8" w:space="0" w:color="auto"/>
            </w:tcBorders>
            <w:noWrap/>
            <w:vAlign w:val="center"/>
            <w:hideMark/>
          </w:tcPr>
          <w:p w14:paraId="75E7A23F" w14:textId="77777777" w:rsidR="00450A2D" w:rsidRPr="00B013C4" w:rsidRDefault="12A72A8A" w:rsidP="12A72A8A">
            <w:pPr>
              <w:rPr>
                <w:rFonts w:ascii="Arial" w:hAnsi="Arial" w:cs="Arial"/>
                <w:sz w:val="24"/>
                <w:szCs w:val="24"/>
              </w:rPr>
            </w:pPr>
            <w:r w:rsidRPr="00B013C4">
              <w:rPr>
                <w:rFonts w:ascii="Arial" w:hAnsi="Arial" w:cs="Arial"/>
                <w:sz w:val="24"/>
                <w:szCs w:val="24"/>
              </w:rPr>
              <w:t> </w:t>
            </w:r>
          </w:p>
        </w:tc>
        <w:tc>
          <w:tcPr>
            <w:tcW w:w="3802" w:type="dxa"/>
            <w:tcBorders>
              <w:top w:val="nil"/>
              <w:left w:val="nil"/>
              <w:bottom w:val="single" w:sz="8" w:space="0" w:color="auto"/>
              <w:right w:val="single" w:sz="8" w:space="0" w:color="auto"/>
            </w:tcBorders>
            <w:noWrap/>
            <w:vAlign w:val="center"/>
          </w:tcPr>
          <w:p w14:paraId="52484312" w14:textId="77777777" w:rsidR="00450A2D" w:rsidRPr="00B013C4" w:rsidRDefault="12A72A8A" w:rsidP="12A72A8A">
            <w:pPr>
              <w:jc w:val="center"/>
              <w:rPr>
                <w:rFonts w:ascii="Arial" w:hAnsi="Arial" w:cs="Arial"/>
                <w:sz w:val="24"/>
                <w:szCs w:val="24"/>
              </w:rPr>
            </w:pPr>
            <w:r w:rsidRPr="00B013C4">
              <w:rPr>
                <w:rFonts w:ascii="Arial" w:hAnsi="Arial" w:cs="Arial"/>
                <w:sz w:val="24"/>
                <w:szCs w:val="24"/>
              </w:rPr>
              <w:t>Annual Maintenance</w:t>
            </w:r>
          </w:p>
        </w:tc>
        <w:tc>
          <w:tcPr>
            <w:tcW w:w="2340" w:type="dxa"/>
            <w:tcBorders>
              <w:top w:val="nil"/>
              <w:left w:val="nil"/>
              <w:bottom w:val="single" w:sz="8" w:space="0" w:color="auto"/>
              <w:right w:val="single" w:sz="8" w:space="0" w:color="auto"/>
            </w:tcBorders>
            <w:noWrap/>
            <w:vAlign w:val="center"/>
            <w:hideMark/>
          </w:tcPr>
          <w:p w14:paraId="3941F0DE" w14:textId="77777777" w:rsidR="00450A2D" w:rsidRPr="00B013C4" w:rsidRDefault="12A72A8A" w:rsidP="12A72A8A">
            <w:pPr>
              <w:rPr>
                <w:rFonts w:ascii="Arial" w:hAnsi="Arial" w:cs="Arial"/>
                <w:sz w:val="24"/>
                <w:szCs w:val="24"/>
              </w:rPr>
            </w:pPr>
            <w:r w:rsidRPr="00B013C4">
              <w:rPr>
                <w:rFonts w:ascii="Arial" w:hAnsi="Arial" w:cs="Arial"/>
                <w:sz w:val="24"/>
                <w:szCs w:val="24"/>
              </w:rPr>
              <w:t>$</w:t>
            </w:r>
          </w:p>
        </w:tc>
        <w:tc>
          <w:tcPr>
            <w:tcW w:w="2247" w:type="dxa"/>
            <w:tcBorders>
              <w:top w:val="nil"/>
              <w:left w:val="nil"/>
              <w:bottom w:val="single" w:sz="8" w:space="0" w:color="auto"/>
              <w:right w:val="single" w:sz="8" w:space="0" w:color="auto"/>
            </w:tcBorders>
            <w:noWrap/>
            <w:vAlign w:val="center"/>
            <w:hideMark/>
          </w:tcPr>
          <w:p w14:paraId="31C23AA2" w14:textId="77777777" w:rsidR="00450A2D" w:rsidRPr="00B013C4" w:rsidRDefault="12A72A8A" w:rsidP="12A72A8A">
            <w:pPr>
              <w:rPr>
                <w:rFonts w:ascii="Arial" w:hAnsi="Arial" w:cs="Arial"/>
                <w:sz w:val="24"/>
                <w:szCs w:val="24"/>
              </w:rPr>
            </w:pPr>
            <w:r w:rsidRPr="00B013C4">
              <w:rPr>
                <w:rFonts w:ascii="Arial" w:hAnsi="Arial" w:cs="Arial"/>
                <w:sz w:val="24"/>
                <w:szCs w:val="24"/>
              </w:rPr>
              <w:t>$</w:t>
            </w:r>
          </w:p>
        </w:tc>
        <w:tc>
          <w:tcPr>
            <w:tcW w:w="269" w:type="dxa"/>
            <w:noWrap/>
            <w:vAlign w:val="bottom"/>
            <w:hideMark/>
          </w:tcPr>
          <w:p w14:paraId="0350255B" w14:textId="77777777" w:rsidR="00450A2D" w:rsidRPr="00E4748A" w:rsidRDefault="00450A2D" w:rsidP="00CA27C1">
            <w:pPr>
              <w:rPr>
                <w:color w:val="FF0000"/>
              </w:rPr>
            </w:pPr>
          </w:p>
        </w:tc>
      </w:tr>
      <w:tr w:rsidR="00450A2D" w:rsidRPr="00E4748A" w14:paraId="1ED37202" w14:textId="77777777" w:rsidTr="00870B87">
        <w:trPr>
          <w:trHeight w:val="344"/>
        </w:trPr>
        <w:tc>
          <w:tcPr>
            <w:tcW w:w="1530" w:type="dxa"/>
            <w:tcBorders>
              <w:top w:val="nil"/>
              <w:left w:val="single" w:sz="8" w:space="0" w:color="auto"/>
              <w:bottom w:val="single" w:sz="8" w:space="0" w:color="auto"/>
              <w:right w:val="single" w:sz="8" w:space="0" w:color="auto"/>
            </w:tcBorders>
            <w:noWrap/>
            <w:vAlign w:val="center"/>
            <w:hideMark/>
          </w:tcPr>
          <w:p w14:paraId="3F526650" w14:textId="77B7B9CE" w:rsidR="00450A2D" w:rsidRPr="00B013C4" w:rsidRDefault="12A72A8A" w:rsidP="12A72A8A">
            <w:pPr>
              <w:jc w:val="center"/>
              <w:rPr>
                <w:rFonts w:ascii="Arial" w:hAnsi="Arial" w:cs="Arial"/>
                <w:sz w:val="24"/>
                <w:szCs w:val="24"/>
              </w:rPr>
            </w:pPr>
            <w:r w:rsidRPr="00B013C4">
              <w:rPr>
                <w:rFonts w:ascii="Arial" w:hAnsi="Arial" w:cs="Arial"/>
                <w:sz w:val="24"/>
                <w:szCs w:val="24"/>
              </w:rPr>
              <w:t>7</w:t>
            </w:r>
          </w:p>
        </w:tc>
        <w:tc>
          <w:tcPr>
            <w:tcW w:w="878" w:type="dxa"/>
            <w:tcBorders>
              <w:top w:val="nil"/>
              <w:left w:val="nil"/>
              <w:bottom w:val="single" w:sz="8" w:space="0" w:color="auto"/>
              <w:right w:val="single" w:sz="8" w:space="0" w:color="auto"/>
            </w:tcBorders>
            <w:noWrap/>
            <w:vAlign w:val="center"/>
            <w:hideMark/>
          </w:tcPr>
          <w:p w14:paraId="572BD3F7" w14:textId="77777777" w:rsidR="00450A2D" w:rsidRPr="00B013C4" w:rsidRDefault="00450A2D" w:rsidP="12A72A8A">
            <w:pPr>
              <w:rPr>
                <w:rFonts w:ascii="Arial" w:hAnsi="Arial" w:cs="Arial"/>
                <w:sz w:val="24"/>
                <w:szCs w:val="24"/>
              </w:rPr>
            </w:pPr>
          </w:p>
        </w:tc>
        <w:tc>
          <w:tcPr>
            <w:tcW w:w="3802" w:type="dxa"/>
            <w:tcBorders>
              <w:top w:val="nil"/>
              <w:left w:val="nil"/>
              <w:bottom w:val="single" w:sz="8" w:space="0" w:color="auto"/>
              <w:right w:val="single" w:sz="8" w:space="0" w:color="auto"/>
            </w:tcBorders>
            <w:noWrap/>
            <w:vAlign w:val="center"/>
          </w:tcPr>
          <w:p w14:paraId="476FA0D1" w14:textId="77777777" w:rsidR="00450A2D" w:rsidRPr="00B013C4" w:rsidRDefault="12A72A8A" w:rsidP="12A72A8A">
            <w:pPr>
              <w:jc w:val="center"/>
              <w:rPr>
                <w:rFonts w:ascii="Arial" w:hAnsi="Arial" w:cs="Arial"/>
                <w:sz w:val="24"/>
                <w:szCs w:val="24"/>
              </w:rPr>
            </w:pPr>
            <w:r w:rsidRPr="00B013C4">
              <w:rPr>
                <w:rFonts w:ascii="Arial" w:hAnsi="Arial" w:cs="Arial"/>
                <w:sz w:val="24"/>
                <w:szCs w:val="24"/>
              </w:rPr>
              <w:t>Other</w:t>
            </w:r>
          </w:p>
        </w:tc>
        <w:tc>
          <w:tcPr>
            <w:tcW w:w="2340" w:type="dxa"/>
            <w:tcBorders>
              <w:top w:val="nil"/>
              <w:left w:val="nil"/>
              <w:bottom w:val="single" w:sz="8" w:space="0" w:color="auto"/>
              <w:right w:val="single" w:sz="8" w:space="0" w:color="auto"/>
            </w:tcBorders>
            <w:noWrap/>
            <w:vAlign w:val="center"/>
            <w:hideMark/>
          </w:tcPr>
          <w:p w14:paraId="207955F5" w14:textId="77777777" w:rsidR="00450A2D" w:rsidRPr="00B013C4" w:rsidRDefault="12A72A8A" w:rsidP="12A72A8A">
            <w:pPr>
              <w:rPr>
                <w:rFonts w:ascii="Arial" w:hAnsi="Arial" w:cs="Arial"/>
                <w:sz w:val="24"/>
                <w:szCs w:val="24"/>
              </w:rPr>
            </w:pPr>
            <w:r w:rsidRPr="00B013C4">
              <w:rPr>
                <w:rFonts w:ascii="Arial" w:hAnsi="Arial" w:cs="Arial"/>
                <w:sz w:val="24"/>
                <w:szCs w:val="24"/>
              </w:rPr>
              <w:t>$</w:t>
            </w:r>
          </w:p>
        </w:tc>
        <w:tc>
          <w:tcPr>
            <w:tcW w:w="2247" w:type="dxa"/>
            <w:tcBorders>
              <w:top w:val="nil"/>
              <w:left w:val="nil"/>
              <w:bottom w:val="single" w:sz="8" w:space="0" w:color="auto"/>
              <w:right w:val="single" w:sz="8" w:space="0" w:color="auto"/>
            </w:tcBorders>
            <w:noWrap/>
            <w:vAlign w:val="center"/>
            <w:hideMark/>
          </w:tcPr>
          <w:p w14:paraId="69E35E49" w14:textId="77777777" w:rsidR="00450A2D" w:rsidRPr="00B013C4" w:rsidRDefault="12A72A8A" w:rsidP="12A72A8A">
            <w:pPr>
              <w:rPr>
                <w:rFonts w:ascii="Arial" w:hAnsi="Arial" w:cs="Arial"/>
                <w:sz w:val="24"/>
                <w:szCs w:val="24"/>
              </w:rPr>
            </w:pPr>
            <w:r w:rsidRPr="00B013C4">
              <w:rPr>
                <w:rFonts w:ascii="Arial" w:hAnsi="Arial" w:cs="Arial"/>
                <w:sz w:val="24"/>
                <w:szCs w:val="24"/>
              </w:rPr>
              <w:t>$</w:t>
            </w:r>
          </w:p>
        </w:tc>
        <w:tc>
          <w:tcPr>
            <w:tcW w:w="269" w:type="dxa"/>
            <w:noWrap/>
            <w:vAlign w:val="bottom"/>
            <w:hideMark/>
          </w:tcPr>
          <w:p w14:paraId="52A4FEE5" w14:textId="77777777" w:rsidR="00450A2D" w:rsidRPr="00E4748A" w:rsidRDefault="00450A2D" w:rsidP="00CA27C1">
            <w:pPr>
              <w:rPr>
                <w:color w:val="FF0000"/>
              </w:rPr>
            </w:pPr>
          </w:p>
        </w:tc>
      </w:tr>
      <w:tr w:rsidR="00450A2D" w:rsidRPr="006200F9" w14:paraId="3CF5B310" w14:textId="77777777" w:rsidTr="00870B87">
        <w:trPr>
          <w:trHeight w:val="673"/>
        </w:trPr>
        <w:tc>
          <w:tcPr>
            <w:tcW w:w="1530" w:type="dxa"/>
            <w:tcBorders>
              <w:top w:val="nil"/>
              <w:left w:val="single" w:sz="8" w:space="0" w:color="auto"/>
              <w:bottom w:val="single" w:sz="8" w:space="0" w:color="auto"/>
              <w:right w:val="single" w:sz="8" w:space="0" w:color="auto"/>
            </w:tcBorders>
            <w:noWrap/>
            <w:vAlign w:val="center"/>
            <w:hideMark/>
          </w:tcPr>
          <w:p w14:paraId="30C96FE6" w14:textId="58279939" w:rsidR="00450A2D" w:rsidRPr="00B013C4" w:rsidRDefault="12A72A8A" w:rsidP="00870B87">
            <w:pPr>
              <w:jc w:val="center"/>
              <w:rPr>
                <w:rFonts w:ascii="Arial" w:hAnsi="Arial" w:cs="Arial"/>
                <w:b/>
                <w:bCs/>
                <w:i/>
                <w:iCs/>
                <w:sz w:val="24"/>
                <w:szCs w:val="24"/>
              </w:rPr>
            </w:pPr>
            <w:r w:rsidRPr="00B013C4">
              <w:rPr>
                <w:rFonts w:ascii="Arial" w:hAnsi="Arial" w:cs="Arial"/>
                <w:b/>
                <w:bCs/>
                <w:i/>
                <w:iCs/>
                <w:sz w:val="24"/>
                <w:szCs w:val="24"/>
              </w:rPr>
              <w:t xml:space="preserve">Grand </w:t>
            </w:r>
            <w:r w:rsidR="00870B87">
              <w:rPr>
                <w:rFonts w:ascii="Arial" w:hAnsi="Arial" w:cs="Arial"/>
                <w:b/>
                <w:bCs/>
                <w:i/>
                <w:iCs/>
                <w:sz w:val="24"/>
                <w:szCs w:val="24"/>
              </w:rPr>
              <w:t>T</w:t>
            </w:r>
            <w:r w:rsidRPr="00B013C4">
              <w:rPr>
                <w:rFonts w:ascii="Arial" w:hAnsi="Arial" w:cs="Arial"/>
                <w:b/>
                <w:bCs/>
                <w:i/>
                <w:iCs/>
                <w:sz w:val="24"/>
                <w:szCs w:val="24"/>
              </w:rPr>
              <w:t>otal</w:t>
            </w:r>
          </w:p>
        </w:tc>
        <w:tc>
          <w:tcPr>
            <w:tcW w:w="878" w:type="dxa"/>
            <w:tcBorders>
              <w:top w:val="nil"/>
              <w:left w:val="nil"/>
              <w:bottom w:val="single" w:sz="8" w:space="0" w:color="auto"/>
              <w:right w:val="single" w:sz="8" w:space="0" w:color="auto"/>
            </w:tcBorders>
            <w:noWrap/>
            <w:vAlign w:val="center"/>
            <w:hideMark/>
          </w:tcPr>
          <w:p w14:paraId="3AD694BC" w14:textId="77777777" w:rsidR="00450A2D" w:rsidRPr="00B013C4" w:rsidRDefault="12A72A8A" w:rsidP="12A72A8A">
            <w:pPr>
              <w:rPr>
                <w:rFonts w:ascii="Arial" w:hAnsi="Arial" w:cs="Arial"/>
                <w:b/>
                <w:bCs/>
                <w:sz w:val="24"/>
                <w:szCs w:val="24"/>
              </w:rPr>
            </w:pPr>
            <w:r w:rsidRPr="00B013C4">
              <w:rPr>
                <w:rFonts w:ascii="Arial" w:hAnsi="Arial" w:cs="Arial"/>
                <w:b/>
                <w:bCs/>
                <w:sz w:val="24"/>
                <w:szCs w:val="24"/>
              </w:rPr>
              <w:t> </w:t>
            </w:r>
          </w:p>
        </w:tc>
        <w:tc>
          <w:tcPr>
            <w:tcW w:w="3802" w:type="dxa"/>
            <w:tcBorders>
              <w:top w:val="nil"/>
              <w:left w:val="nil"/>
              <w:bottom w:val="single" w:sz="8" w:space="0" w:color="auto"/>
              <w:right w:val="single" w:sz="8" w:space="0" w:color="auto"/>
            </w:tcBorders>
            <w:noWrap/>
            <w:vAlign w:val="center"/>
            <w:hideMark/>
          </w:tcPr>
          <w:p w14:paraId="5514C364" w14:textId="77777777" w:rsidR="00450A2D" w:rsidRPr="00B013C4" w:rsidRDefault="12A72A8A" w:rsidP="12A72A8A">
            <w:pPr>
              <w:rPr>
                <w:rFonts w:ascii="Arial" w:hAnsi="Arial" w:cs="Arial"/>
                <w:b/>
                <w:bCs/>
                <w:sz w:val="24"/>
                <w:szCs w:val="24"/>
              </w:rPr>
            </w:pPr>
            <w:r w:rsidRPr="00B013C4">
              <w:rPr>
                <w:rFonts w:ascii="Arial" w:hAnsi="Arial" w:cs="Arial"/>
                <w:b/>
                <w:bCs/>
                <w:sz w:val="24"/>
                <w:szCs w:val="24"/>
              </w:rPr>
              <w:t> </w:t>
            </w:r>
          </w:p>
        </w:tc>
        <w:tc>
          <w:tcPr>
            <w:tcW w:w="2340" w:type="dxa"/>
            <w:tcBorders>
              <w:top w:val="nil"/>
              <w:left w:val="nil"/>
              <w:bottom w:val="single" w:sz="8" w:space="0" w:color="auto"/>
              <w:right w:val="single" w:sz="8" w:space="0" w:color="auto"/>
            </w:tcBorders>
            <w:noWrap/>
            <w:vAlign w:val="center"/>
            <w:hideMark/>
          </w:tcPr>
          <w:p w14:paraId="1898BE07" w14:textId="77777777" w:rsidR="00450A2D" w:rsidRPr="00B013C4" w:rsidRDefault="12A72A8A" w:rsidP="12A72A8A">
            <w:pPr>
              <w:rPr>
                <w:rFonts w:ascii="Arial" w:hAnsi="Arial" w:cs="Arial"/>
                <w:b/>
                <w:bCs/>
                <w:sz w:val="24"/>
                <w:szCs w:val="24"/>
              </w:rPr>
            </w:pPr>
            <w:r w:rsidRPr="00B013C4">
              <w:rPr>
                <w:rFonts w:ascii="Arial" w:hAnsi="Arial" w:cs="Arial"/>
                <w:b/>
                <w:bCs/>
                <w:sz w:val="24"/>
                <w:szCs w:val="24"/>
              </w:rPr>
              <w:t> </w:t>
            </w:r>
          </w:p>
        </w:tc>
        <w:tc>
          <w:tcPr>
            <w:tcW w:w="2247" w:type="dxa"/>
            <w:tcBorders>
              <w:top w:val="nil"/>
              <w:left w:val="nil"/>
              <w:bottom w:val="single" w:sz="8" w:space="0" w:color="auto"/>
              <w:right w:val="single" w:sz="8" w:space="0" w:color="auto"/>
            </w:tcBorders>
            <w:noWrap/>
            <w:vAlign w:val="center"/>
            <w:hideMark/>
          </w:tcPr>
          <w:p w14:paraId="36BEDF32" w14:textId="77777777" w:rsidR="00450A2D" w:rsidRPr="00B013C4" w:rsidRDefault="12A72A8A" w:rsidP="12A72A8A">
            <w:pPr>
              <w:rPr>
                <w:rFonts w:ascii="Arial" w:hAnsi="Arial" w:cs="Arial"/>
                <w:b/>
                <w:bCs/>
                <w:sz w:val="24"/>
                <w:szCs w:val="24"/>
              </w:rPr>
            </w:pPr>
            <w:r w:rsidRPr="00B013C4">
              <w:rPr>
                <w:rFonts w:ascii="Arial" w:hAnsi="Arial" w:cs="Arial"/>
                <w:b/>
                <w:bCs/>
                <w:sz w:val="24"/>
                <w:szCs w:val="24"/>
              </w:rPr>
              <w:t>$</w:t>
            </w:r>
          </w:p>
        </w:tc>
        <w:tc>
          <w:tcPr>
            <w:tcW w:w="269" w:type="dxa"/>
            <w:noWrap/>
            <w:vAlign w:val="bottom"/>
            <w:hideMark/>
          </w:tcPr>
          <w:p w14:paraId="53855409" w14:textId="77777777" w:rsidR="00450A2D" w:rsidRPr="006200F9" w:rsidRDefault="00450A2D" w:rsidP="00CA27C1">
            <w:pPr>
              <w:rPr>
                <w:color w:val="FF0000"/>
              </w:rPr>
            </w:pPr>
          </w:p>
        </w:tc>
      </w:tr>
    </w:tbl>
    <w:p w14:paraId="1E086D6D" w14:textId="77777777" w:rsidR="00450A2D" w:rsidRDefault="00450A2D" w:rsidP="00AA1DBA">
      <w:pPr>
        <w:pStyle w:val="Default"/>
        <w:tabs>
          <w:tab w:val="left" w:pos="540"/>
          <w:tab w:val="left" w:pos="810"/>
        </w:tabs>
        <w:ind w:right="-720"/>
      </w:pPr>
    </w:p>
    <w:sectPr w:rsidR="00450A2D" w:rsidSect="00915E6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161CB" w14:textId="77777777" w:rsidR="003A4877" w:rsidRDefault="003A4877" w:rsidP="00913B53">
      <w:pPr>
        <w:spacing w:after="0" w:line="240" w:lineRule="auto"/>
      </w:pPr>
      <w:r>
        <w:separator/>
      </w:r>
    </w:p>
  </w:endnote>
  <w:endnote w:type="continuationSeparator" w:id="0">
    <w:p w14:paraId="4FB606BD" w14:textId="77777777" w:rsidR="003A4877" w:rsidRDefault="003A4877"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3030CF70" w:rsidR="008971F5" w:rsidRDefault="008971F5">
        <w:pPr>
          <w:pStyle w:val="Footer"/>
          <w:jc w:val="center"/>
        </w:pPr>
        <w:r>
          <w:fldChar w:fldCharType="begin"/>
        </w:r>
        <w:r>
          <w:instrText xml:space="preserve"> PAGE   \* MERGEFORMAT </w:instrText>
        </w:r>
        <w:r>
          <w:fldChar w:fldCharType="separate"/>
        </w:r>
        <w:r w:rsidR="00C905A2">
          <w:rPr>
            <w:noProof/>
          </w:rPr>
          <w:t>19</w:t>
        </w:r>
        <w:r>
          <w:rPr>
            <w:noProof/>
          </w:rPr>
          <w:fldChar w:fldCharType="end"/>
        </w:r>
      </w:p>
    </w:sdtContent>
  </w:sdt>
  <w:p w14:paraId="6806F910" w14:textId="77777777" w:rsidR="008971F5" w:rsidRDefault="00897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A571E" w14:textId="77777777" w:rsidR="003A4877" w:rsidRDefault="003A4877" w:rsidP="00913B53">
      <w:pPr>
        <w:spacing w:after="0" w:line="240" w:lineRule="auto"/>
      </w:pPr>
      <w:r>
        <w:separator/>
      </w:r>
    </w:p>
  </w:footnote>
  <w:footnote w:type="continuationSeparator" w:id="0">
    <w:p w14:paraId="732343F5" w14:textId="77777777" w:rsidR="003A4877" w:rsidRDefault="003A4877"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C1E93"/>
    <w:multiLevelType w:val="hybridMultilevel"/>
    <w:tmpl w:val="3A6E0EC0"/>
    <w:lvl w:ilvl="0" w:tplc="16A6485A">
      <w:start w:val="1"/>
      <w:numFmt w:val="bullet"/>
      <w:lvlText w:val=""/>
      <w:lvlJc w:val="left"/>
      <w:pPr>
        <w:ind w:left="900" w:hanging="360"/>
      </w:pPr>
      <w:rPr>
        <w:rFonts w:ascii="Symbol" w:hAnsi="Symbol" w:hint="default"/>
      </w:rPr>
    </w:lvl>
    <w:lvl w:ilvl="1" w:tplc="3A5C254C">
      <w:start w:val="1"/>
      <w:numFmt w:val="bullet"/>
      <w:lvlText w:val="o"/>
      <w:lvlJc w:val="left"/>
      <w:pPr>
        <w:ind w:left="1620" w:hanging="360"/>
      </w:pPr>
      <w:rPr>
        <w:rFonts w:ascii="Courier New" w:hAnsi="Courier New" w:hint="default"/>
      </w:rPr>
    </w:lvl>
    <w:lvl w:ilvl="2" w:tplc="3930308A">
      <w:start w:val="1"/>
      <w:numFmt w:val="bullet"/>
      <w:lvlText w:val=""/>
      <w:lvlJc w:val="left"/>
      <w:pPr>
        <w:ind w:left="2340" w:hanging="360"/>
      </w:pPr>
      <w:rPr>
        <w:rFonts w:ascii="Wingdings" w:hAnsi="Wingdings" w:hint="default"/>
      </w:rPr>
    </w:lvl>
    <w:lvl w:ilvl="3" w:tplc="69A8D668">
      <w:start w:val="1"/>
      <w:numFmt w:val="bullet"/>
      <w:lvlText w:val=""/>
      <w:lvlJc w:val="left"/>
      <w:pPr>
        <w:ind w:left="3060" w:hanging="360"/>
      </w:pPr>
      <w:rPr>
        <w:rFonts w:ascii="Symbol" w:hAnsi="Symbol" w:hint="default"/>
      </w:rPr>
    </w:lvl>
    <w:lvl w:ilvl="4" w:tplc="FBD47610">
      <w:start w:val="1"/>
      <w:numFmt w:val="bullet"/>
      <w:lvlText w:val="o"/>
      <w:lvlJc w:val="left"/>
      <w:pPr>
        <w:ind w:left="3780" w:hanging="360"/>
      </w:pPr>
      <w:rPr>
        <w:rFonts w:ascii="Courier New" w:hAnsi="Courier New" w:hint="default"/>
      </w:rPr>
    </w:lvl>
    <w:lvl w:ilvl="5" w:tplc="B94051F8">
      <w:start w:val="1"/>
      <w:numFmt w:val="bullet"/>
      <w:lvlText w:val=""/>
      <w:lvlJc w:val="left"/>
      <w:pPr>
        <w:ind w:left="4500" w:hanging="360"/>
      </w:pPr>
      <w:rPr>
        <w:rFonts w:ascii="Wingdings" w:hAnsi="Wingdings" w:hint="default"/>
      </w:rPr>
    </w:lvl>
    <w:lvl w:ilvl="6" w:tplc="145ECB34">
      <w:start w:val="1"/>
      <w:numFmt w:val="bullet"/>
      <w:lvlText w:val=""/>
      <w:lvlJc w:val="left"/>
      <w:pPr>
        <w:ind w:left="5220" w:hanging="360"/>
      </w:pPr>
      <w:rPr>
        <w:rFonts w:ascii="Symbol" w:hAnsi="Symbol" w:hint="default"/>
      </w:rPr>
    </w:lvl>
    <w:lvl w:ilvl="7" w:tplc="0A5A8AD6">
      <w:start w:val="1"/>
      <w:numFmt w:val="bullet"/>
      <w:lvlText w:val="o"/>
      <w:lvlJc w:val="left"/>
      <w:pPr>
        <w:ind w:left="5940" w:hanging="360"/>
      </w:pPr>
      <w:rPr>
        <w:rFonts w:ascii="Courier New" w:hAnsi="Courier New" w:hint="default"/>
      </w:rPr>
    </w:lvl>
    <w:lvl w:ilvl="8" w:tplc="99B2AD9A">
      <w:start w:val="1"/>
      <w:numFmt w:val="bullet"/>
      <w:lvlText w:val=""/>
      <w:lvlJc w:val="left"/>
      <w:pPr>
        <w:ind w:left="6660" w:hanging="360"/>
      </w:pPr>
      <w:rPr>
        <w:rFonts w:ascii="Wingdings" w:hAnsi="Wingdings" w:hint="default"/>
      </w:rPr>
    </w:lvl>
  </w:abstractNum>
  <w:abstractNum w:abstractNumId="2"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201039BF"/>
    <w:multiLevelType w:val="hybridMultilevel"/>
    <w:tmpl w:val="301CF0D6"/>
    <w:lvl w:ilvl="0" w:tplc="E4147E42">
      <w:start w:val="1"/>
      <w:numFmt w:val="decimal"/>
      <w:lvlText w:val="%1."/>
      <w:lvlJc w:val="left"/>
      <w:pPr>
        <w:ind w:left="720" w:hanging="360"/>
      </w:pPr>
    </w:lvl>
    <w:lvl w:ilvl="1" w:tplc="3034BB4E">
      <w:start w:val="1"/>
      <w:numFmt w:val="lowerLetter"/>
      <w:lvlText w:val="%2."/>
      <w:lvlJc w:val="left"/>
      <w:pPr>
        <w:ind w:left="1440" w:hanging="360"/>
      </w:pPr>
    </w:lvl>
    <w:lvl w:ilvl="2" w:tplc="2C5E776A">
      <w:start w:val="1"/>
      <w:numFmt w:val="lowerRoman"/>
      <w:lvlText w:val="%3."/>
      <w:lvlJc w:val="right"/>
      <w:pPr>
        <w:ind w:left="2160" w:hanging="180"/>
      </w:pPr>
    </w:lvl>
    <w:lvl w:ilvl="3" w:tplc="ABFA2564">
      <w:start w:val="1"/>
      <w:numFmt w:val="decimal"/>
      <w:lvlText w:val="%4."/>
      <w:lvlJc w:val="left"/>
      <w:pPr>
        <w:ind w:left="2880" w:hanging="360"/>
      </w:pPr>
    </w:lvl>
    <w:lvl w:ilvl="4" w:tplc="BF98AD7C">
      <w:start w:val="1"/>
      <w:numFmt w:val="lowerLetter"/>
      <w:lvlText w:val="%5."/>
      <w:lvlJc w:val="left"/>
      <w:pPr>
        <w:ind w:left="3600" w:hanging="360"/>
      </w:pPr>
    </w:lvl>
    <w:lvl w:ilvl="5" w:tplc="EA402FA2">
      <w:start w:val="1"/>
      <w:numFmt w:val="lowerRoman"/>
      <w:lvlText w:val="%6."/>
      <w:lvlJc w:val="right"/>
      <w:pPr>
        <w:ind w:left="4320" w:hanging="180"/>
      </w:pPr>
    </w:lvl>
    <w:lvl w:ilvl="6" w:tplc="E3A49BEE">
      <w:start w:val="1"/>
      <w:numFmt w:val="decimal"/>
      <w:lvlText w:val="%7."/>
      <w:lvlJc w:val="left"/>
      <w:pPr>
        <w:ind w:left="5040" w:hanging="360"/>
      </w:pPr>
    </w:lvl>
    <w:lvl w:ilvl="7" w:tplc="8B7C9A56">
      <w:start w:val="1"/>
      <w:numFmt w:val="lowerLetter"/>
      <w:lvlText w:val="%8."/>
      <w:lvlJc w:val="left"/>
      <w:pPr>
        <w:ind w:left="5760" w:hanging="360"/>
      </w:pPr>
    </w:lvl>
    <w:lvl w:ilvl="8" w:tplc="44BC2FC8">
      <w:start w:val="1"/>
      <w:numFmt w:val="lowerRoman"/>
      <w:lvlText w:val="%9."/>
      <w:lvlJc w:val="right"/>
      <w:pPr>
        <w:ind w:left="6480" w:hanging="180"/>
      </w:pPr>
    </w:lvl>
  </w:abstractNum>
  <w:abstractNum w:abstractNumId="9" w15:restartNumberingAfterBreak="0">
    <w:nsid w:val="2B9F3CFD"/>
    <w:multiLevelType w:val="hybridMultilevel"/>
    <w:tmpl w:val="DEFE3806"/>
    <w:lvl w:ilvl="0" w:tplc="8D4871E0">
      <w:start w:val="1"/>
      <w:numFmt w:val="decimal"/>
      <w:lvlText w:val="%1."/>
      <w:lvlJc w:val="left"/>
      <w:pPr>
        <w:ind w:left="900" w:hanging="360"/>
      </w:pPr>
      <w:rPr>
        <w:rFonts w:ascii="Arial" w:hAnsi="Arial" w:cs="Arial" w:hint="default"/>
        <w:b/>
      </w:rPr>
    </w:lvl>
    <w:lvl w:ilvl="1" w:tplc="49F46828">
      <w:start w:val="1"/>
      <w:numFmt w:val="lowerLetter"/>
      <w:lvlText w:val="%2."/>
      <w:lvlJc w:val="left"/>
      <w:pPr>
        <w:ind w:left="1620" w:hanging="360"/>
      </w:pPr>
    </w:lvl>
    <w:lvl w:ilvl="2" w:tplc="345E7FF6">
      <w:start w:val="1"/>
      <w:numFmt w:val="lowerRoman"/>
      <w:lvlText w:val="%3."/>
      <w:lvlJc w:val="right"/>
      <w:pPr>
        <w:ind w:left="2340" w:hanging="180"/>
      </w:pPr>
    </w:lvl>
    <w:lvl w:ilvl="3" w:tplc="754EA084">
      <w:start w:val="1"/>
      <w:numFmt w:val="decimal"/>
      <w:lvlText w:val="%4."/>
      <w:lvlJc w:val="left"/>
      <w:pPr>
        <w:ind w:left="3060" w:hanging="360"/>
      </w:pPr>
    </w:lvl>
    <w:lvl w:ilvl="4" w:tplc="762869A2">
      <w:start w:val="1"/>
      <w:numFmt w:val="lowerLetter"/>
      <w:lvlText w:val="%5."/>
      <w:lvlJc w:val="left"/>
      <w:pPr>
        <w:ind w:left="3780" w:hanging="360"/>
      </w:pPr>
    </w:lvl>
    <w:lvl w:ilvl="5" w:tplc="0A04BB6E">
      <w:start w:val="1"/>
      <w:numFmt w:val="lowerRoman"/>
      <w:lvlText w:val="%6."/>
      <w:lvlJc w:val="right"/>
      <w:pPr>
        <w:ind w:left="4500" w:hanging="180"/>
      </w:pPr>
    </w:lvl>
    <w:lvl w:ilvl="6" w:tplc="FC9A55EC">
      <w:start w:val="1"/>
      <w:numFmt w:val="decimal"/>
      <w:lvlText w:val="%7."/>
      <w:lvlJc w:val="left"/>
      <w:pPr>
        <w:ind w:left="5220" w:hanging="360"/>
      </w:pPr>
    </w:lvl>
    <w:lvl w:ilvl="7" w:tplc="9B1E79C8">
      <w:start w:val="1"/>
      <w:numFmt w:val="lowerLetter"/>
      <w:lvlText w:val="%8."/>
      <w:lvlJc w:val="left"/>
      <w:pPr>
        <w:ind w:left="5940" w:hanging="360"/>
      </w:pPr>
    </w:lvl>
    <w:lvl w:ilvl="8" w:tplc="50BA7BA8">
      <w:start w:val="1"/>
      <w:numFmt w:val="lowerRoman"/>
      <w:lvlText w:val="%9."/>
      <w:lvlJc w:val="right"/>
      <w:pPr>
        <w:ind w:left="6660" w:hanging="180"/>
      </w:pPr>
    </w:lvl>
  </w:abstractNum>
  <w:abstractNum w:abstractNumId="10"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1"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5" w15:restartNumberingAfterBreak="0">
    <w:nsid w:val="4F047F6C"/>
    <w:multiLevelType w:val="hybridMultilevel"/>
    <w:tmpl w:val="589E23EE"/>
    <w:lvl w:ilvl="0" w:tplc="B8F297C4">
      <w:start w:val="1"/>
      <w:numFmt w:val="bullet"/>
      <w:lvlText w:val=""/>
      <w:lvlJc w:val="left"/>
      <w:pPr>
        <w:ind w:left="1260" w:hanging="360"/>
      </w:pPr>
      <w:rPr>
        <w:rFonts w:ascii="Symbol" w:hAnsi="Symbol" w:hint="default"/>
        <w:color w:val="auto"/>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9"/>
  </w:num>
  <w:num w:numId="3">
    <w:abstractNumId w:val="8"/>
  </w:num>
  <w:num w:numId="4">
    <w:abstractNumId w:val="14"/>
  </w:num>
  <w:num w:numId="5">
    <w:abstractNumId w:val="7"/>
  </w:num>
  <w:num w:numId="6">
    <w:abstractNumId w:val="10"/>
  </w:num>
  <w:num w:numId="7">
    <w:abstractNumId w:val="18"/>
  </w:num>
  <w:num w:numId="8">
    <w:abstractNumId w:val="16"/>
  </w:num>
  <w:num w:numId="9">
    <w:abstractNumId w:val="3"/>
  </w:num>
  <w:num w:numId="10">
    <w:abstractNumId w:val="0"/>
  </w:num>
  <w:num w:numId="11">
    <w:abstractNumId w:val="11"/>
  </w:num>
  <w:num w:numId="12">
    <w:abstractNumId w:val="5"/>
  </w:num>
  <w:num w:numId="13">
    <w:abstractNumId w:val="2"/>
  </w:num>
  <w:num w:numId="14">
    <w:abstractNumId w:val="6"/>
  </w:num>
  <w:num w:numId="15">
    <w:abstractNumId w:val="13"/>
  </w:num>
  <w:num w:numId="16">
    <w:abstractNumId w:val="12"/>
  </w:num>
  <w:num w:numId="17">
    <w:abstractNumId w:val="15"/>
  </w:num>
  <w:num w:numId="18">
    <w:abstractNumId w:val="4"/>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D3C"/>
    <w:rsid w:val="00017CB9"/>
    <w:rsid w:val="00020343"/>
    <w:rsid w:val="00020E2E"/>
    <w:rsid w:val="00023A5E"/>
    <w:rsid w:val="00024BF8"/>
    <w:rsid w:val="00024EB1"/>
    <w:rsid w:val="00032A56"/>
    <w:rsid w:val="00034F5D"/>
    <w:rsid w:val="00037B25"/>
    <w:rsid w:val="000418FA"/>
    <w:rsid w:val="00041B8A"/>
    <w:rsid w:val="000420A6"/>
    <w:rsid w:val="00043ACE"/>
    <w:rsid w:val="0004641D"/>
    <w:rsid w:val="00047AA7"/>
    <w:rsid w:val="0005004A"/>
    <w:rsid w:val="00050B0B"/>
    <w:rsid w:val="0005103E"/>
    <w:rsid w:val="0005543E"/>
    <w:rsid w:val="00055763"/>
    <w:rsid w:val="0006419E"/>
    <w:rsid w:val="000663E6"/>
    <w:rsid w:val="000675B5"/>
    <w:rsid w:val="00070957"/>
    <w:rsid w:val="00072631"/>
    <w:rsid w:val="00073619"/>
    <w:rsid w:val="00075E0D"/>
    <w:rsid w:val="00076551"/>
    <w:rsid w:val="00076EA4"/>
    <w:rsid w:val="00077D13"/>
    <w:rsid w:val="000812B3"/>
    <w:rsid w:val="00081323"/>
    <w:rsid w:val="00081E07"/>
    <w:rsid w:val="00085DEC"/>
    <w:rsid w:val="00086751"/>
    <w:rsid w:val="0009141E"/>
    <w:rsid w:val="0009383C"/>
    <w:rsid w:val="000955EC"/>
    <w:rsid w:val="000A0DAF"/>
    <w:rsid w:val="000A16BD"/>
    <w:rsid w:val="000A302F"/>
    <w:rsid w:val="000A3C8F"/>
    <w:rsid w:val="000A6DD0"/>
    <w:rsid w:val="000B0C20"/>
    <w:rsid w:val="000B3890"/>
    <w:rsid w:val="000B629C"/>
    <w:rsid w:val="000C1205"/>
    <w:rsid w:val="000C1A6C"/>
    <w:rsid w:val="000C1BF5"/>
    <w:rsid w:val="000C7B69"/>
    <w:rsid w:val="000D0F47"/>
    <w:rsid w:val="000D22E3"/>
    <w:rsid w:val="000D2AA8"/>
    <w:rsid w:val="000D5BF6"/>
    <w:rsid w:val="000D6C6F"/>
    <w:rsid w:val="000D73D9"/>
    <w:rsid w:val="000E131D"/>
    <w:rsid w:val="000E13BF"/>
    <w:rsid w:val="000E296B"/>
    <w:rsid w:val="000E3984"/>
    <w:rsid w:val="000E3F61"/>
    <w:rsid w:val="000E5B0A"/>
    <w:rsid w:val="000E6001"/>
    <w:rsid w:val="000F01C0"/>
    <w:rsid w:val="000F109C"/>
    <w:rsid w:val="000F3B20"/>
    <w:rsid w:val="000F462C"/>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7709"/>
    <w:rsid w:val="00140276"/>
    <w:rsid w:val="00140A31"/>
    <w:rsid w:val="001428A4"/>
    <w:rsid w:val="00153FA9"/>
    <w:rsid w:val="00160023"/>
    <w:rsid w:val="0016050B"/>
    <w:rsid w:val="00162394"/>
    <w:rsid w:val="00162A43"/>
    <w:rsid w:val="00162C4F"/>
    <w:rsid w:val="0016310E"/>
    <w:rsid w:val="00165024"/>
    <w:rsid w:val="001653C0"/>
    <w:rsid w:val="0016754C"/>
    <w:rsid w:val="00172B28"/>
    <w:rsid w:val="00173BA2"/>
    <w:rsid w:val="00174C36"/>
    <w:rsid w:val="00175645"/>
    <w:rsid w:val="00177A01"/>
    <w:rsid w:val="0018240C"/>
    <w:rsid w:val="001834F9"/>
    <w:rsid w:val="001844D2"/>
    <w:rsid w:val="00184D03"/>
    <w:rsid w:val="00185BDD"/>
    <w:rsid w:val="00185C1F"/>
    <w:rsid w:val="001863C9"/>
    <w:rsid w:val="001866C0"/>
    <w:rsid w:val="00187C9D"/>
    <w:rsid w:val="00195648"/>
    <w:rsid w:val="00196998"/>
    <w:rsid w:val="001969F2"/>
    <w:rsid w:val="00197146"/>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2925"/>
    <w:rsid w:val="001F34E3"/>
    <w:rsid w:val="001F611C"/>
    <w:rsid w:val="00200AFA"/>
    <w:rsid w:val="00200B27"/>
    <w:rsid w:val="002020E2"/>
    <w:rsid w:val="002037EB"/>
    <w:rsid w:val="00203F4F"/>
    <w:rsid w:val="00204524"/>
    <w:rsid w:val="00210C48"/>
    <w:rsid w:val="00210C59"/>
    <w:rsid w:val="0021153B"/>
    <w:rsid w:val="00211DDE"/>
    <w:rsid w:val="0021381C"/>
    <w:rsid w:val="00213B1D"/>
    <w:rsid w:val="002156E6"/>
    <w:rsid w:val="00222CA7"/>
    <w:rsid w:val="00222F15"/>
    <w:rsid w:val="002233B6"/>
    <w:rsid w:val="0022593F"/>
    <w:rsid w:val="0022660F"/>
    <w:rsid w:val="002269AE"/>
    <w:rsid w:val="002277CF"/>
    <w:rsid w:val="00232190"/>
    <w:rsid w:val="002368EC"/>
    <w:rsid w:val="00236933"/>
    <w:rsid w:val="00236B69"/>
    <w:rsid w:val="00240CE9"/>
    <w:rsid w:val="00246A6E"/>
    <w:rsid w:val="00247156"/>
    <w:rsid w:val="0024746E"/>
    <w:rsid w:val="00247481"/>
    <w:rsid w:val="002474C1"/>
    <w:rsid w:val="00247BAD"/>
    <w:rsid w:val="002548A5"/>
    <w:rsid w:val="00262DB8"/>
    <w:rsid w:val="002645F7"/>
    <w:rsid w:val="0026574A"/>
    <w:rsid w:val="00265E71"/>
    <w:rsid w:val="002672AF"/>
    <w:rsid w:val="00274C4C"/>
    <w:rsid w:val="0027681E"/>
    <w:rsid w:val="00280113"/>
    <w:rsid w:val="0028030A"/>
    <w:rsid w:val="00281237"/>
    <w:rsid w:val="00282337"/>
    <w:rsid w:val="00282918"/>
    <w:rsid w:val="002854BA"/>
    <w:rsid w:val="00287F72"/>
    <w:rsid w:val="00291EF8"/>
    <w:rsid w:val="00294D17"/>
    <w:rsid w:val="00295BF2"/>
    <w:rsid w:val="00296874"/>
    <w:rsid w:val="00296D36"/>
    <w:rsid w:val="00297F20"/>
    <w:rsid w:val="002A0A43"/>
    <w:rsid w:val="002A19FE"/>
    <w:rsid w:val="002A20F1"/>
    <w:rsid w:val="002A5553"/>
    <w:rsid w:val="002A5F6B"/>
    <w:rsid w:val="002A7902"/>
    <w:rsid w:val="002B06BB"/>
    <w:rsid w:val="002B214A"/>
    <w:rsid w:val="002B2FA4"/>
    <w:rsid w:val="002B3322"/>
    <w:rsid w:val="002B4569"/>
    <w:rsid w:val="002B5441"/>
    <w:rsid w:val="002C143D"/>
    <w:rsid w:val="002C3088"/>
    <w:rsid w:val="002D212D"/>
    <w:rsid w:val="002D472A"/>
    <w:rsid w:val="002E1E42"/>
    <w:rsid w:val="002E3BD9"/>
    <w:rsid w:val="002E4EB4"/>
    <w:rsid w:val="002F07FB"/>
    <w:rsid w:val="002F151F"/>
    <w:rsid w:val="002F2935"/>
    <w:rsid w:val="002F67E3"/>
    <w:rsid w:val="0030074C"/>
    <w:rsid w:val="003007CE"/>
    <w:rsid w:val="003015E8"/>
    <w:rsid w:val="003029D1"/>
    <w:rsid w:val="00304F73"/>
    <w:rsid w:val="003118A1"/>
    <w:rsid w:val="00311C9A"/>
    <w:rsid w:val="003145B4"/>
    <w:rsid w:val="003149B1"/>
    <w:rsid w:val="003157E7"/>
    <w:rsid w:val="00315B76"/>
    <w:rsid w:val="0031642E"/>
    <w:rsid w:val="0031743A"/>
    <w:rsid w:val="0032362C"/>
    <w:rsid w:val="003236FE"/>
    <w:rsid w:val="003263CC"/>
    <w:rsid w:val="00327408"/>
    <w:rsid w:val="00331384"/>
    <w:rsid w:val="00332E7A"/>
    <w:rsid w:val="00334EA0"/>
    <w:rsid w:val="003354F9"/>
    <w:rsid w:val="00337F9E"/>
    <w:rsid w:val="0034289F"/>
    <w:rsid w:val="0034418F"/>
    <w:rsid w:val="00344265"/>
    <w:rsid w:val="00347FEB"/>
    <w:rsid w:val="00350527"/>
    <w:rsid w:val="00352556"/>
    <w:rsid w:val="00354410"/>
    <w:rsid w:val="003548FA"/>
    <w:rsid w:val="00354CF7"/>
    <w:rsid w:val="003554B9"/>
    <w:rsid w:val="0035755F"/>
    <w:rsid w:val="00364E08"/>
    <w:rsid w:val="00366E77"/>
    <w:rsid w:val="00372481"/>
    <w:rsid w:val="0037457C"/>
    <w:rsid w:val="003809D4"/>
    <w:rsid w:val="00385373"/>
    <w:rsid w:val="003858F2"/>
    <w:rsid w:val="00391F2B"/>
    <w:rsid w:val="00392310"/>
    <w:rsid w:val="00394425"/>
    <w:rsid w:val="003964F1"/>
    <w:rsid w:val="00397A6D"/>
    <w:rsid w:val="003A0378"/>
    <w:rsid w:val="003A1FBA"/>
    <w:rsid w:val="003A2664"/>
    <w:rsid w:val="003A3143"/>
    <w:rsid w:val="003A4877"/>
    <w:rsid w:val="003A4BE8"/>
    <w:rsid w:val="003A5C59"/>
    <w:rsid w:val="003A6839"/>
    <w:rsid w:val="003A72C3"/>
    <w:rsid w:val="003B093D"/>
    <w:rsid w:val="003B3444"/>
    <w:rsid w:val="003B44C8"/>
    <w:rsid w:val="003B51D9"/>
    <w:rsid w:val="003B6E8C"/>
    <w:rsid w:val="003C1DB3"/>
    <w:rsid w:val="003C58D6"/>
    <w:rsid w:val="003C5AA7"/>
    <w:rsid w:val="003C5EAC"/>
    <w:rsid w:val="003C6D72"/>
    <w:rsid w:val="003D1679"/>
    <w:rsid w:val="003D1E0D"/>
    <w:rsid w:val="003D2075"/>
    <w:rsid w:val="003D298E"/>
    <w:rsid w:val="003D2AB0"/>
    <w:rsid w:val="003D2C79"/>
    <w:rsid w:val="003D6EFF"/>
    <w:rsid w:val="003E0D0F"/>
    <w:rsid w:val="003F122A"/>
    <w:rsid w:val="003F20FA"/>
    <w:rsid w:val="003F408D"/>
    <w:rsid w:val="003F5A5D"/>
    <w:rsid w:val="003F5A91"/>
    <w:rsid w:val="003F7907"/>
    <w:rsid w:val="00402724"/>
    <w:rsid w:val="0040494B"/>
    <w:rsid w:val="00405DEA"/>
    <w:rsid w:val="00410264"/>
    <w:rsid w:val="00411B8C"/>
    <w:rsid w:val="004137ED"/>
    <w:rsid w:val="00422142"/>
    <w:rsid w:val="00425CAD"/>
    <w:rsid w:val="00426982"/>
    <w:rsid w:val="004306F5"/>
    <w:rsid w:val="00430952"/>
    <w:rsid w:val="004319C2"/>
    <w:rsid w:val="00435D0C"/>
    <w:rsid w:val="00435DC3"/>
    <w:rsid w:val="00440CD8"/>
    <w:rsid w:val="00442304"/>
    <w:rsid w:val="00443638"/>
    <w:rsid w:val="004441CD"/>
    <w:rsid w:val="00450A2D"/>
    <w:rsid w:val="00453860"/>
    <w:rsid w:val="00453B73"/>
    <w:rsid w:val="00454934"/>
    <w:rsid w:val="00460224"/>
    <w:rsid w:val="00460709"/>
    <w:rsid w:val="00461728"/>
    <w:rsid w:val="0046331D"/>
    <w:rsid w:val="00463FEB"/>
    <w:rsid w:val="004710F3"/>
    <w:rsid w:val="00472EC7"/>
    <w:rsid w:val="00476F33"/>
    <w:rsid w:val="00481EB5"/>
    <w:rsid w:val="004856B4"/>
    <w:rsid w:val="004862AA"/>
    <w:rsid w:val="00487755"/>
    <w:rsid w:val="00490033"/>
    <w:rsid w:val="00491B7D"/>
    <w:rsid w:val="00492CEB"/>
    <w:rsid w:val="00492FBB"/>
    <w:rsid w:val="004967A2"/>
    <w:rsid w:val="004A0894"/>
    <w:rsid w:val="004A1DF2"/>
    <w:rsid w:val="004A34CE"/>
    <w:rsid w:val="004A5A95"/>
    <w:rsid w:val="004A6BB2"/>
    <w:rsid w:val="004A6F29"/>
    <w:rsid w:val="004B1A53"/>
    <w:rsid w:val="004B2FE7"/>
    <w:rsid w:val="004B49B9"/>
    <w:rsid w:val="004B62D5"/>
    <w:rsid w:val="004B6977"/>
    <w:rsid w:val="004B6F77"/>
    <w:rsid w:val="004B784B"/>
    <w:rsid w:val="004C0791"/>
    <w:rsid w:val="004C14D3"/>
    <w:rsid w:val="004C1F96"/>
    <w:rsid w:val="004C3CCF"/>
    <w:rsid w:val="004C42D0"/>
    <w:rsid w:val="004C5BBB"/>
    <w:rsid w:val="004C71D5"/>
    <w:rsid w:val="004D03F1"/>
    <w:rsid w:val="004D42FA"/>
    <w:rsid w:val="004D4BA7"/>
    <w:rsid w:val="004D6350"/>
    <w:rsid w:val="004E3010"/>
    <w:rsid w:val="004E3855"/>
    <w:rsid w:val="004E4FF6"/>
    <w:rsid w:val="004E5473"/>
    <w:rsid w:val="004E5A8F"/>
    <w:rsid w:val="004F783F"/>
    <w:rsid w:val="0050172D"/>
    <w:rsid w:val="00502D4C"/>
    <w:rsid w:val="00502F5E"/>
    <w:rsid w:val="00503740"/>
    <w:rsid w:val="0050504B"/>
    <w:rsid w:val="0050567D"/>
    <w:rsid w:val="00505B21"/>
    <w:rsid w:val="005068C8"/>
    <w:rsid w:val="0050701E"/>
    <w:rsid w:val="00511343"/>
    <w:rsid w:val="00513D9D"/>
    <w:rsid w:val="00520431"/>
    <w:rsid w:val="0052104B"/>
    <w:rsid w:val="00522B45"/>
    <w:rsid w:val="005231DD"/>
    <w:rsid w:val="00524954"/>
    <w:rsid w:val="00526B19"/>
    <w:rsid w:val="00530B10"/>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14DA"/>
    <w:rsid w:val="00572BB1"/>
    <w:rsid w:val="005738FD"/>
    <w:rsid w:val="00574B1C"/>
    <w:rsid w:val="00575826"/>
    <w:rsid w:val="00576C4F"/>
    <w:rsid w:val="00577987"/>
    <w:rsid w:val="00580BFF"/>
    <w:rsid w:val="00581643"/>
    <w:rsid w:val="005848AC"/>
    <w:rsid w:val="005855CE"/>
    <w:rsid w:val="005873D4"/>
    <w:rsid w:val="0059146D"/>
    <w:rsid w:val="005932DF"/>
    <w:rsid w:val="005936BA"/>
    <w:rsid w:val="00593A7A"/>
    <w:rsid w:val="00593A8E"/>
    <w:rsid w:val="00593E9D"/>
    <w:rsid w:val="00595A4F"/>
    <w:rsid w:val="00596004"/>
    <w:rsid w:val="00596434"/>
    <w:rsid w:val="005A253C"/>
    <w:rsid w:val="005A3B46"/>
    <w:rsid w:val="005A5AC3"/>
    <w:rsid w:val="005B3AF6"/>
    <w:rsid w:val="005B492D"/>
    <w:rsid w:val="005B5562"/>
    <w:rsid w:val="005B559A"/>
    <w:rsid w:val="005B6422"/>
    <w:rsid w:val="005B6DA6"/>
    <w:rsid w:val="005B7A91"/>
    <w:rsid w:val="005C0C56"/>
    <w:rsid w:val="005C0E0C"/>
    <w:rsid w:val="005C20C1"/>
    <w:rsid w:val="005C3DE8"/>
    <w:rsid w:val="005C42F1"/>
    <w:rsid w:val="005C51E7"/>
    <w:rsid w:val="005C64B2"/>
    <w:rsid w:val="005D2E97"/>
    <w:rsid w:val="005D3945"/>
    <w:rsid w:val="005D6098"/>
    <w:rsid w:val="005E0627"/>
    <w:rsid w:val="005E0A43"/>
    <w:rsid w:val="005E0A67"/>
    <w:rsid w:val="005E4DDC"/>
    <w:rsid w:val="005E535D"/>
    <w:rsid w:val="005E66BA"/>
    <w:rsid w:val="005E7093"/>
    <w:rsid w:val="005F058B"/>
    <w:rsid w:val="005F1670"/>
    <w:rsid w:val="005F2F13"/>
    <w:rsid w:val="005F4AD0"/>
    <w:rsid w:val="005F7F57"/>
    <w:rsid w:val="0060043A"/>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CA3"/>
    <w:rsid w:val="006340AB"/>
    <w:rsid w:val="00634B78"/>
    <w:rsid w:val="0063517B"/>
    <w:rsid w:val="006351E4"/>
    <w:rsid w:val="00635261"/>
    <w:rsid w:val="00635C28"/>
    <w:rsid w:val="00635E3E"/>
    <w:rsid w:val="00637E2A"/>
    <w:rsid w:val="00640525"/>
    <w:rsid w:val="00642DC9"/>
    <w:rsid w:val="006439C7"/>
    <w:rsid w:val="00645470"/>
    <w:rsid w:val="0064675A"/>
    <w:rsid w:val="00650CA3"/>
    <w:rsid w:val="00651A24"/>
    <w:rsid w:val="006546E8"/>
    <w:rsid w:val="00655DB0"/>
    <w:rsid w:val="00657A63"/>
    <w:rsid w:val="00664B3E"/>
    <w:rsid w:val="00667A43"/>
    <w:rsid w:val="006708C4"/>
    <w:rsid w:val="00670C11"/>
    <w:rsid w:val="0067113A"/>
    <w:rsid w:val="00671B10"/>
    <w:rsid w:val="00672977"/>
    <w:rsid w:val="00673EE2"/>
    <w:rsid w:val="0067484C"/>
    <w:rsid w:val="00677DA0"/>
    <w:rsid w:val="00685B13"/>
    <w:rsid w:val="00686B65"/>
    <w:rsid w:val="00687AAD"/>
    <w:rsid w:val="00692866"/>
    <w:rsid w:val="006938E9"/>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217A"/>
    <w:rsid w:val="006E5CE7"/>
    <w:rsid w:val="006E7461"/>
    <w:rsid w:val="006F112F"/>
    <w:rsid w:val="006F3AD2"/>
    <w:rsid w:val="006F3D1C"/>
    <w:rsid w:val="006F56D7"/>
    <w:rsid w:val="006F6209"/>
    <w:rsid w:val="006F63D8"/>
    <w:rsid w:val="006F7429"/>
    <w:rsid w:val="0070014E"/>
    <w:rsid w:val="007001C4"/>
    <w:rsid w:val="007002BB"/>
    <w:rsid w:val="0070121C"/>
    <w:rsid w:val="00705019"/>
    <w:rsid w:val="007052F3"/>
    <w:rsid w:val="007078B9"/>
    <w:rsid w:val="00710A29"/>
    <w:rsid w:val="00711379"/>
    <w:rsid w:val="00712CC5"/>
    <w:rsid w:val="00716043"/>
    <w:rsid w:val="00717652"/>
    <w:rsid w:val="007202E9"/>
    <w:rsid w:val="00720BAC"/>
    <w:rsid w:val="00721C91"/>
    <w:rsid w:val="0072414B"/>
    <w:rsid w:val="007262D8"/>
    <w:rsid w:val="007267B7"/>
    <w:rsid w:val="00726F8D"/>
    <w:rsid w:val="007275C1"/>
    <w:rsid w:val="0073114D"/>
    <w:rsid w:val="00733CFE"/>
    <w:rsid w:val="00735295"/>
    <w:rsid w:val="00735E00"/>
    <w:rsid w:val="0073624A"/>
    <w:rsid w:val="00740363"/>
    <w:rsid w:val="007420AA"/>
    <w:rsid w:val="007427E4"/>
    <w:rsid w:val="00753C03"/>
    <w:rsid w:val="00755C98"/>
    <w:rsid w:val="00755D52"/>
    <w:rsid w:val="0075782F"/>
    <w:rsid w:val="00757C3B"/>
    <w:rsid w:val="00761DB1"/>
    <w:rsid w:val="0076425B"/>
    <w:rsid w:val="00770743"/>
    <w:rsid w:val="007750BC"/>
    <w:rsid w:val="007762C5"/>
    <w:rsid w:val="00781806"/>
    <w:rsid w:val="00782A5C"/>
    <w:rsid w:val="00784D50"/>
    <w:rsid w:val="00785156"/>
    <w:rsid w:val="007870E2"/>
    <w:rsid w:val="00787522"/>
    <w:rsid w:val="007877DE"/>
    <w:rsid w:val="00787AC7"/>
    <w:rsid w:val="00795BF0"/>
    <w:rsid w:val="00796974"/>
    <w:rsid w:val="00797462"/>
    <w:rsid w:val="007A01B5"/>
    <w:rsid w:val="007A022A"/>
    <w:rsid w:val="007A059A"/>
    <w:rsid w:val="007A0B8A"/>
    <w:rsid w:val="007A5D8F"/>
    <w:rsid w:val="007A7218"/>
    <w:rsid w:val="007B2053"/>
    <w:rsid w:val="007B5909"/>
    <w:rsid w:val="007C02BB"/>
    <w:rsid w:val="007C4EB0"/>
    <w:rsid w:val="007D11E8"/>
    <w:rsid w:val="007D1C10"/>
    <w:rsid w:val="007D2F54"/>
    <w:rsid w:val="007D3548"/>
    <w:rsid w:val="007D4EDA"/>
    <w:rsid w:val="007D6174"/>
    <w:rsid w:val="007E06D5"/>
    <w:rsid w:val="007E0D77"/>
    <w:rsid w:val="007E25E8"/>
    <w:rsid w:val="007E4D91"/>
    <w:rsid w:val="007E52A2"/>
    <w:rsid w:val="007E60F7"/>
    <w:rsid w:val="007E6669"/>
    <w:rsid w:val="007F0BC1"/>
    <w:rsid w:val="007F2DB9"/>
    <w:rsid w:val="007F45C1"/>
    <w:rsid w:val="007F62F1"/>
    <w:rsid w:val="007F7837"/>
    <w:rsid w:val="0080112A"/>
    <w:rsid w:val="00801D7F"/>
    <w:rsid w:val="00802AEB"/>
    <w:rsid w:val="00802DFB"/>
    <w:rsid w:val="00803208"/>
    <w:rsid w:val="00804D59"/>
    <w:rsid w:val="00811368"/>
    <w:rsid w:val="008203AA"/>
    <w:rsid w:val="00820BB9"/>
    <w:rsid w:val="008218BF"/>
    <w:rsid w:val="008221AA"/>
    <w:rsid w:val="0082279D"/>
    <w:rsid w:val="008231C2"/>
    <w:rsid w:val="008239E5"/>
    <w:rsid w:val="00824B2A"/>
    <w:rsid w:val="00825F7A"/>
    <w:rsid w:val="00833339"/>
    <w:rsid w:val="00836683"/>
    <w:rsid w:val="00837887"/>
    <w:rsid w:val="00840267"/>
    <w:rsid w:val="00840D1E"/>
    <w:rsid w:val="00841AF8"/>
    <w:rsid w:val="00841C46"/>
    <w:rsid w:val="00842512"/>
    <w:rsid w:val="008426DE"/>
    <w:rsid w:val="00842C46"/>
    <w:rsid w:val="00842FBB"/>
    <w:rsid w:val="00847962"/>
    <w:rsid w:val="00853AAF"/>
    <w:rsid w:val="0086569B"/>
    <w:rsid w:val="00870B87"/>
    <w:rsid w:val="008714BA"/>
    <w:rsid w:val="00872C2F"/>
    <w:rsid w:val="0087582B"/>
    <w:rsid w:val="008760D1"/>
    <w:rsid w:val="00881C1F"/>
    <w:rsid w:val="00882E3C"/>
    <w:rsid w:val="00884C42"/>
    <w:rsid w:val="00886A49"/>
    <w:rsid w:val="00891660"/>
    <w:rsid w:val="008971F5"/>
    <w:rsid w:val="008A0B94"/>
    <w:rsid w:val="008A1C62"/>
    <w:rsid w:val="008A35C7"/>
    <w:rsid w:val="008A4A7B"/>
    <w:rsid w:val="008A7B9F"/>
    <w:rsid w:val="008B067A"/>
    <w:rsid w:val="008B07E9"/>
    <w:rsid w:val="008B1AF4"/>
    <w:rsid w:val="008B26AA"/>
    <w:rsid w:val="008B4C97"/>
    <w:rsid w:val="008B4FC7"/>
    <w:rsid w:val="008C14D2"/>
    <w:rsid w:val="008C1C30"/>
    <w:rsid w:val="008C5C78"/>
    <w:rsid w:val="008C7365"/>
    <w:rsid w:val="008C7EC8"/>
    <w:rsid w:val="008D2E51"/>
    <w:rsid w:val="008D3110"/>
    <w:rsid w:val="008D4548"/>
    <w:rsid w:val="008E5F39"/>
    <w:rsid w:val="008E5FDE"/>
    <w:rsid w:val="008F19F2"/>
    <w:rsid w:val="008F3B9D"/>
    <w:rsid w:val="008F5761"/>
    <w:rsid w:val="008F5E6E"/>
    <w:rsid w:val="008F7B8B"/>
    <w:rsid w:val="009001D1"/>
    <w:rsid w:val="00900ACB"/>
    <w:rsid w:val="009018C7"/>
    <w:rsid w:val="00903220"/>
    <w:rsid w:val="009045EE"/>
    <w:rsid w:val="00906BA5"/>
    <w:rsid w:val="00910A8F"/>
    <w:rsid w:val="00912EAA"/>
    <w:rsid w:val="00913B53"/>
    <w:rsid w:val="00913E9A"/>
    <w:rsid w:val="0091444E"/>
    <w:rsid w:val="00915E6C"/>
    <w:rsid w:val="009216FC"/>
    <w:rsid w:val="009221D2"/>
    <w:rsid w:val="00922DC6"/>
    <w:rsid w:val="009240AC"/>
    <w:rsid w:val="00925D9C"/>
    <w:rsid w:val="00927430"/>
    <w:rsid w:val="00930F63"/>
    <w:rsid w:val="0093227A"/>
    <w:rsid w:val="00934601"/>
    <w:rsid w:val="00936451"/>
    <w:rsid w:val="00942289"/>
    <w:rsid w:val="0094272B"/>
    <w:rsid w:val="00944A63"/>
    <w:rsid w:val="00944FAE"/>
    <w:rsid w:val="00947786"/>
    <w:rsid w:val="00947BF3"/>
    <w:rsid w:val="00947CDB"/>
    <w:rsid w:val="00952866"/>
    <w:rsid w:val="00952AD8"/>
    <w:rsid w:val="00952D60"/>
    <w:rsid w:val="00952EAC"/>
    <w:rsid w:val="00954FD6"/>
    <w:rsid w:val="009609E4"/>
    <w:rsid w:val="0096278B"/>
    <w:rsid w:val="009705A1"/>
    <w:rsid w:val="00972405"/>
    <w:rsid w:val="00972954"/>
    <w:rsid w:val="009774B0"/>
    <w:rsid w:val="00980CBF"/>
    <w:rsid w:val="009815E1"/>
    <w:rsid w:val="0098215E"/>
    <w:rsid w:val="00983D3B"/>
    <w:rsid w:val="00985E72"/>
    <w:rsid w:val="00986654"/>
    <w:rsid w:val="00986A96"/>
    <w:rsid w:val="009901DF"/>
    <w:rsid w:val="009912C1"/>
    <w:rsid w:val="00992D65"/>
    <w:rsid w:val="00993372"/>
    <w:rsid w:val="009A0B89"/>
    <w:rsid w:val="009A2EA7"/>
    <w:rsid w:val="009A4669"/>
    <w:rsid w:val="009A569A"/>
    <w:rsid w:val="009B21C7"/>
    <w:rsid w:val="009B2358"/>
    <w:rsid w:val="009B2797"/>
    <w:rsid w:val="009B36F3"/>
    <w:rsid w:val="009C0813"/>
    <w:rsid w:val="009C12E5"/>
    <w:rsid w:val="009C2C46"/>
    <w:rsid w:val="009C3142"/>
    <w:rsid w:val="009C7AB5"/>
    <w:rsid w:val="009D0FC4"/>
    <w:rsid w:val="009D5E26"/>
    <w:rsid w:val="009D6A42"/>
    <w:rsid w:val="009E3788"/>
    <w:rsid w:val="009E3C72"/>
    <w:rsid w:val="009E53EF"/>
    <w:rsid w:val="009E7829"/>
    <w:rsid w:val="009E7C1F"/>
    <w:rsid w:val="009F0F0B"/>
    <w:rsid w:val="009F12F9"/>
    <w:rsid w:val="009F42DD"/>
    <w:rsid w:val="009F4A5B"/>
    <w:rsid w:val="009F625B"/>
    <w:rsid w:val="00A00AF9"/>
    <w:rsid w:val="00A015A0"/>
    <w:rsid w:val="00A06E9B"/>
    <w:rsid w:val="00A12355"/>
    <w:rsid w:val="00A1259F"/>
    <w:rsid w:val="00A1774C"/>
    <w:rsid w:val="00A23653"/>
    <w:rsid w:val="00A253C4"/>
    <w:rsid w:val="00A27956"/>
    <w:rsid w:val="00A27B36"/>
    <w:rsid w:val="00A318C0"/>
    <w:rsid w:val="00A328ED"/>
    <w:rsid w:val="00A32A50"/>
    <w:rsid w:val="00A33731"/>
    <w:rsid w:val="00A34EB2"/>
    <w:rsid w:val="00A3580B"/>
    <w:rsid w:val="00A41CE6"/>
    <w:rsid w:val="00A42BD7"/>
    <w:rsid w:val="00A43E92"/>
    <w:rsid w:val="00A44CD4"/>
    <w:rsid w:val="00A4554D"/>
    <w:rsid w:val="00A46EB7"/>
    <w:rsid w:val="00A47959"/>
    <w:rsid w:val="00A50A91"/>
    <w:rsid w:val="00A50E1A"/>
    <w:rsid w:val="00A54B4F"/>
    <w:rsid w:val="00A55B37"/>
    <w:rsid w:val="00A56CFC"/>
    <w:rsid w:val="00A57F96"/>
    <w:rsid w:val="00A61804"/>
    <w:rsid w:val="00A6192A"/>
    <w:rsid w:val="00A632AD"/>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4C39"/>
    <w:rsid w:val="00A9546E"/>
    <w:rsid w:val="00AA0205"/>
    <w:rsid w:val="00AA1DBA"/>
    <w:rsid w:val="00AA2A00"/>
    <w:rsid w:val="00AB0A27"/>
    <w:rsid w:val="00AB4CA2"/>
    <w:rsid w:val="00AB6A0B"/>
    <w:rsid w:val="00AC0789"/>
    <w:rsid w:val="00AC167C"/>
    <w:rsid w:val="00AC55C9"/>
    <w:rsid w:val="00AD3126"/>
    <w:rsid w:val="00AD3DAB"/>
    <w:rsid w:val="00AD5904"/>
    <w:rsid w:val="00AD673D"/>
    <w:rsid w:val="00AD7A1B"/>
    <w:rsid w:val="00AD7F22"/>
    <w:rsid w:val="00AE0551"/>
    <w:rsid w:val="00AE22FF"/>
    <w:rsid w:val="00AE26E7"/>
    <w:rsid w:val="00AE524D"/>
    <w:rsid w:val="00AE6FA1"/>
    <w:rsid w:val="00AF0DF4"/>
    <w:rsid w:val="00AF3761"/>
    <w:rsid w:val="00AF3BC3"/>
    <w:rsid w:val="00AF5AE8"/>
    <w:rsid w:val="00AF6FAD"/>
    <w:rsid w:val="00B013C4"/>
    <w:rsid w:val="00B03450"/>
    <w:rsid w:val="00B04CA8"/>
    <w:rsid w:val="00B06277"/>
    <w:rsid w:val="00B078BD"/>
    <w:rsid w:val="00B07CFA"/>
    <w:rsid w:val="00B11488"/>
    <w:rsid w:val="00B12523"/>
    <w:rsid w:val="00B12F00"/>
    <w:rsid w:val="00B14CFB"/>
    <w:rsid w:val="00B16DCA"/>
    <w:rsid w:val="00B1768D"/>
    <w:rsid w:val="00B20B53"/>
    <w:rsid w:val="00B24173"/>
    <w:rsid w:val="00B25237"/>
    <w:rsid w:val="00B257E1"/>
    <w:rsid w:val="00B26BC3"/>
    <w:rsid w:val="00B31215"/>
    <w:rsid w:val="00B34E74"/>
    <w:rsid w:val="00B36388"/>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22B0"/>
    <w:rsid w:val="00B626B7"/>
    <w:rsid w:val="00B62C08"/>
    <w:rsid w:val="00B6768F"/>
    <w:rsid w:val="00B70F8A"/>
    <w:rsid w:val="00B7412C"/>
    <w:rsid w:val="00B7531D"/>
    <w:rsid w:val="00B762ED"/>
    <w:rsid w:val="00B777FD"/>
    <w:rsid w:val="00B8153F"/>
    <w:rsid w:val="00B848B5"/>
    <w:rsid w:val="00B84B48"/>
    <w:rsid w:val="00B84CAA"/>
    <w:rsid w:val="00B85024"/>
    <w:rsid w:val="00B85EC0"/>
    <w:rsid w:val="00B86394"/>
    <w:rsid w:val="00B87913"/>
    <w:rsid w:val="00B879B4"/>
    <w:rsid w:val="00B91224"/>
    <w:rsid w:val="00B91480"/>
    <w:rsid w:val="00B92FD3"/>
    <w:rsid w:val="00B93C8F"/>
    <w:rsid w:val="00B94A5D"/>
    <w:rsid w:val="00B95885"/>
    <w:rsid w:val="00B9684E"/>
    <w:rsid w:val="00B9795A"/>
    <w:rsid w:val="00BA213F"/>
    <w:rsid w:val="00BA22FE"/>
    <w:rsid w:val="00BA7F7C"/>
    <w:rsid w:val="00BB000D"/>
    <w:rsid w:val="00BB007C"/>
    <w:rsid w:val="00BB3B87"/>
    <w:rsid w:val="00BB49C5"/>
    <w:rsid w:val="00BB5105"/>
    <w:rsid w:val="00BB5482"/>
    <w:rsid w:val="00BB7965"/>
    <w:rsid w:val="00BC1734"/>
    <w:rsid w:val="00BC43B2"/>
    <w:rsid w:val="00BC7633"/>
    <w:rsid w:val="00BC7FBF"/>
    <w:rsid w:val="00BD01D9"/>
    <w:rsid w:val="00BD133B"/>
    <w:rsid w:val="00BD343B"/>
    <w:rsid w:val="00BD3BB8"/>
    <w:rsid w:val="00BD6886"/>
    <w:rsid w:val="00BD6D09"/>
    <w:rsid w:val="00BE2F0F"/>
    <w:rsid w:val="00BE4DAB"/>
    <w:rsid w:val="00BE5421"/>
    <w:rsid w:val="00BE7954"/>
    <w:rsid w:val="00BF023A"/>
    <w:rsid w:val="00BF0AD8"/>
    <w:rsid w:val="00BF12B8"/>
    <w:rsid w:val="00BF137E"/>
    <w:rsid w:val="00BF14D6"/>
    <w:rsid w:val="00BF1886"/>
    <w:rsid w:val="00BF4357"/>
    <w:rsid w:val="00BF631C"/>
    <w:rsid w:val="00BF7327"/>
    <w:rsid w:val="00C013AC"/>
    <w:rsid w:val="00C03AE8"/>
    <w:rsid w:val="00C03F7C"/>
    <w:rsid w:val="00C04539"/>
    <w:rsid w:val="00C05D5B"/>
    <w:rsid w:val="00C05E7F"/>
    <w:rsid w:val="00C0600C"/>
    <w:rsid w:val="00C0605A"/>
    <w:rsid w:val="00C06292"/>
    <w:rsid w:val="00C068F3"/>
    <w:rsid w:val="00C10F6A"/>
    <w:rsid w:val="00C12CC9"/>
    <w:rsid w:val="00C14070"/>
    <w:rsid w:val="00C15BA7"/>
    <w:rsid w:val="00C15EB7"/>
    <w:rsid w:val="00C16E29"/>
    <w:rsid w:val="00C17046"/>
    <w:rsid w:val="00C17124"/>
    <w:rsid w:val="00C20B0E"/>
    <w:rsid w:val="00C230FC"/>
    <w:rsid w:val="00C25451"/>
    <w:rsid w:val="00C30101"/>
    <w:rsid w:val="00C31C52"/>
    <w:rsid w:val="00C338AF"/>
    <w:rsid w:val="00C35775"/>
    <w:rsid w:val="00C42A86"/>
    <w:rsid w:val="00C4431B"/>
    <w:rsid w:val="00C4518C"/>
    <w:rsid w:val="00C457BB"/>
    <w:rsid w:val="00C465E7"/>
    <w:rsid w:val="00C47FA1"/>
    <w:rsid w:val="00C50E82"/>
    <w:rsid w:val="00C53E07"/>
    <w:rsid w:val="00C60BD7"/>
    <w:rsid w:val="00C61FEE"/>
    <w:rsid w:val="00C624DB"/>
    <w:rsid w:val="00C626E4"/>
    <w:rsid w:val="00C6411C"/>
    <w:rsid w:val="00C676D5"/>
    <w:rsid w:val="00C72BF5"/>
    <w:rsid w:val="00C74A01"/>
    <w:rsid w:val="00C74F71"/>
    <w:rsid w:val="00C7720A"/>
    <w:rsid w:val="00C807B0"/>
    <w:rsid w:val="00C807B8"/>
    <w:rsid w:val="00C81157"/>
    <w:rsid w:val="00C83B05"/>
    <w:rsid w:val="00C84B3D"/>
    <w:rsid w:val="00C84E85"/>
    <w:rsid w:val="00C85F10"/>
    <w:rsid w:val="00C905A2"/>
    <w:rsid w:val="00C92BD1"/>
    <w:rsid w:val="00C94130"/>
    <w:rsid w:val="00C95834"/>
    <w:rsid w:val="00C95D6D"/>
    <w:rsid w:val="00CA071A"/>
    <w:rsid w:val="00CA1598"/>
    <w:rsid w:val="00CA27C1"/>
    <w:rsid w:val="00CA3324"/>
    <w:rsid w:val="00CA4E62"/>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5B0C"/>
    <w:rsid w:val="00CC622F"/>
    <w:rsid w:val="00CC6DDC"/>
    <w:rsid w:val="00CD33C5"/>
    <w:rsid w:val="00CD3A98"/>
    <w:rsid w:val="00CE2AD9"/>
    <w:rsid w:val="00CE3C47"/>
    <w:rsid w:val="00CF0180"/>
    <w:rsid w:val="00CF0CAB"/>
    <w:rsid w:val="00CF1FEF"/>
    <w:rsid w:val="00CF2757"/>
    <w:rsid w:val="00CF34A8"/>
    <w:rsid w:val="00CF41D1"/>
    <w:rsid w:val="00CF524D"/>
    <w:rsid w:val="00CF6904"/>
    <w:rsid w:val="00CF72C2"/>
    <w:rsid w:val="00D01A44"/>
    <w:rsid w:val="00D0599E"/>
    <w:rsid w:val="00D06134"/>
    <w:rsid w:val="00D06D4B"/>
    <w:rsid w:val="00D07E9A"/>
    <w:rsid w:val="00D1053D"/>
    <w:rsid w:val="00D11C58"/>
    <w:rsid w:val="00D12E30"/>
    <w:rsid w:val="00D13132"/>
    <w:rsid w:val="00D1520D"/>
    <w:rsid w:val="00D15D43"/>
    <w:rsid w:val="00D20FA4"/>
    <w:rsid w:val="00D22A4B"/>
    <w:rsid w:val="00D23E54"/>
    <w:rsid w:val="00D2567C"/>
    <w:rsid w:val="00D260F5"/>
    <w:rsid w:val="00D2694F"/>
    <w:rsid w:val="00D271BD"/>
    <w:rsid w:val="00D27D62"/>
    <w:rsid w:val="00D31407"/>
    <w:rsid w:val="00D3308A"/>
    <w:rsid w:val="00D33DAF"/>
    <w:rsid w:val="00D346E1"/>
    <w:rsid w:val="00D35F33"/>
    <w:rsid w:val="00D36870"/>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A795A"/>
    <w:rsid w:val="00DB6DE8"/>
    <w:rsid w:val="00DB7169"/>
    <w:rsid w:val="00DC30E5"/>
    <w:rsid w:val="00DC3B46"/>
    <w:rsid w:val="00DC6FE6"/>
    <w:rsid w:val="00DD1870"/>
    <w:rsid w:val="00DD2F82"/>
    <w:rsid w:val="00DD3AA8"/>
    <w:rsid w:val="00DD4977"/>
    <w:rsid w:val="00DD60FA"/>
    <w:rsid w:val="00DD7105"/>
    <w:rsid w:val="00DE262B"/>
    <w:rsid w:val="00DE4B23"/>
    <w:rsid w:val="00DE62FF"/>
    <w:rsid w:val="00DE6E55"/>
    <w:rsid w:val="00DF0E0E"/>
    <w:rsid w:val="00DF3383"/>
    <w:rsid w:val="00DF3592"/>
    <w:rsid w:val="00DF5BDE"/>
    <w:rsid w:val="00DF6560"/>
    <w:rsid w:val="00E012C4"/>
    <w:rsid w:val="00E0384C"/>
    <w:rsid w:val="00E04154"/>
    <w:rsid w:val="00E10C77"/>
    <w:rsid w:val="00E1178E"/>
    <w:rsid w:val="00E12993"/>
    <w:rsid w:val="00E13112"/>
    <w:rsid w:val="00E14610"/>
    <w:rsid w:val="00E14C60"/>
    <w:rsid w:val="00E15541"/>
    <w:rsid w:val="00E15989"/>
    <w:rsid w:val="00E21B3B"/>
    <w:rsid w:val="00E245B6"/>
    <w:rsid w:val="00E24858"/>
    <w:rsid w:val="00E25C24"/>
    <w:rsid w:val="00E268D5"/>
    <w:rsid w:val="00E303D0"/>
    <w:rsid w:val="00E30D80"/>
    <w:rsid w:val="00E31108"/>
    <w:rsid w:val="00E32254"/>
    <w:rsid w:val="00E325E9"/>
    <w:rsid w:val="00E33D21"/>
    <w:rsid w:val="00E372B6"/>
    <w:rsid w:val="00E41175"/>
    <w:rsid w:val="00E439B4"/>
    <w:rsid w:val="00E44D7E"/>
    <w:rsid w:val="00E459FA"/>
    <w:rsid w:val="00E4748A"/>
    <w:rsid w:val="00E47DC0"/>
    <w:rsid w:val="00E517FE"/>
    <w:rsid w:val="00E53764"/>
    <w:rsid w:val="00E53C8F"/>
    <w:rsid w:val="00E60CD7"/>
    <w:rsid w:val="00E61030"/>
    <w:rsid w:val="00E61E37"/>
    <w:rsid w:val="00E628BC"/>
    <w:rsid w:val="00E62F9D"/>
    <w:rsid w:val="00E64447"/>
    <w:rsid w:val="00E648FD"/>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2705"/>
    <w:rsid w:val="00E936D6"/>
    <w:rsid w:val="00E94642"/>
    <w:rsid w:val="00E95172"/>
    <w:rsid w:val="00E95F2D"/>
    <w:rsid w:val="00E96882"/>
    <w:rsid w:val="00EA0018"/>
    <w:rsid w:val="00EA3531"/>
    <w:rsid w:val="00EA520C"/>
    <w:rsid w:val="00EA5EC9"/>
    <w:rsid w:val="00EB0FBA"/>
    <w:rsid w:val="00EB12FA"/>
    <w:rsid w:val="00EB1FD9"/>
    <w:rsid w:val="00EB3B15"/>
    <w:rsid w:val="00EC0204"/>
    <w:rsid w:val="00EC3CE4"/>
    <w:rsid w:val="00EC5EB6"/>
    <w:rsid w:val="00EC7604"/>
    <w:rsid w:val="00ED0294"/>
    <w:rsid w:val="00ED3752"/>
    <w:rsid w:val="00ED3BE6"/>
    <w:rsid w:val="00ED5A58"/>
    <w:rsid w:val="00ED5C03"/>
    <w:rsid w:val="00EE3307"/>
    <w:rsid w:val="00EE35B5"/>
    <w:rsid w:val="00EE58E0"/>
    <w:rsid w:val="00EE6818"/>
    <w:rsid w:val="00EE697D"/>
    <w:rsid w:val="00EF1A8B"/>
    <w:rsid w:val="00EF1B1F"/>
    <w:rsid w:val="00EF3D76"/>
    <w:rsid w:val="00EF4A3C"/>
    <w:rsid w:val="00EF70B5"/>
    <w:rsid w:val="00F0059C"/>
    <w:rsid w:val="00F03486"/>
    <w:rsid w:val="00F118FD"/>
    <w:rsid w:val="00F11EB0"/>
    <w:rsid w:val="00F13690"/>
    <w:rsid w:val="00F13DB2"/>
    <w:rsid w:val="00F1657E"/>
    <w:rsid w:val="00F17165"/>
    <w:rsid w:val="00F172CA"/>
    <w:rsid w:val="00F23826"/>
    <w:rsid w:val="00F25C00"/>
    <w:rsid w:val="00F3031D"/>
    <w:rsid w:val="00F31DED"/>
    <w:rsid w:val="00F31E6C"/>
    <w:rsid w:val="00F32756"/>
    <w:rsid w:val="00F3415E"/>
    <w:rsid w:val="00F34466"/>
    <w:rsid w:val="00F379E4"/>
    <w:rsid w:val="00F413E4"/>
    <w:rsid w:val="00F42707"/>
    <w:rsid w:val="00F43E3E"/>
    <w:rsid w:val="00F44C98"/>
    <w:rsid w:val="00F45541"/>
    <w:rsid w:val="00F458F6"/>
    <w:rsid w:val="00F47739"/>
    <w:rsid w:val="00F51B01"/>
    <w:rsid w:val="00F51C29"/>
    <w:rsid w:val="00F5280A"/>
    <w:rsid w:val="00F53EA0"/>
    <w:rsid w:val="00F554E8"/>
    <w:rsid w:val="00F56480"/>
    <w:rsid w:val="00F56FA3"/>
    <w:rsid w:val="00F6113E"/>
    <w:rsid w:val="00F645D0"/>
    <w:rsid w:val="00F65EB8"/>
    <w:rsid w:val="00F66D70"/>
    <w:rsid w:val="00F71148"/>
    <w:rsid w:val="00F748BB"/>
    <w:rsid w:val="00F75533"/>
    <w:rsid w:val="00F82941"/>
    <w:rsid w:val="00F84009"/>
    <w:rsid w:val="00F8442C"/>
    <w:rsid w:val="00F84A8F"/>
    <w:rsid w:val="00F858CB"/>
    <w:rsid w:val="00F858D1"/>
    <w:rsid w:val="00F85F2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4F6A"/>
    <w:rsid w:val="00FC52B1"/>
    <w:rsid w:val="00FC5826"/>
    <w:rsid w:val="00FC5976"/>
    <w:rsid w:val="00FC79A8"/>
    <w:rsid w:val="00FD0249"/>
    <w:rsid w:val="00FD0E3E"/>
    <w:rsid w:val="00FD49A9"/>
    <w:rsid w:val="00FD5345"/>
    <w:rsid w:val="00FD5416"/>
    <w:rsid w:val="00FE1C4C"/>
    <w:rsid w:val="00FE39E1"/>
    <w:rsid w:val="00FE47E9"/>
    <w:rsid w:val="00FF26EE"/>
    <w:rsid w:val="00FF3BF5"/>
    <w:rsid w:val="00FF5599"/>
    <w:rsid w:val="00FF7C06"/>
    <w:rsid w:val="12A72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4"/>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4"/>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6"/>
      </w:numPr>
    </w:pPr>
  </w:style>
  <w:style w:type="paragraph" w:customStyle="1" w:styleId="BodyTextIndentBullet2">
    <w:name w:val="Body Text Indent Bullet 2"/>
    <w:basedOn w:val="BodyTextIndentBullet"/>
    <w:next w:val="BodyTextIndentBullet"/>
    <w:rsid w:val="00947CDB"/>
    <w:pPr>
      <w:numPr>
        <w:numId w:val="5"/>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10"/>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155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304B-9346-4F6F-B681-388E047B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19</Pages>
  <Words>9402</Words>
  <Characters>53592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53</cp:revision>
  <cp:lastPrinted>2015-09-28T17:57:00Z</cp:lastPrinted>
  <dcterms:created xsi:type="dcterms:W3CDTF">2018-01-05T15:12:00Z</dcterms:created>
  <dcterms:modified xsi:type="dcterms:W3CDTF">2018-01-12T17:21:00Z</dcterms:modified>
</cp:coreProperties>
</file>