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77D006C0" w:rsidR="00B12523" w:rsidRPr="009C061F" w:rsidRDefault="00E03F7B" w:rsidP="00B12523">
      <w:pPr>
        <w:pStyle w:val="MyNormal"/>
        <w:jc w:val="center"/>
        <w:rPr>
          <w:rFonts w:cs="Arial"/>
          <w:b/>
          <w:color w:val="000000" w:themeColor="text1"/>
          <w:sz w:val="28"/>
          <w:szCs w:val="28"/>
        </w:rPr>
      </w:pPr>
      <w:r w:rsidRPr="00D918FE">
        <w:rPr>
          <w:rFonts w:cs="Arial"/>
          <w:b/>
          <w:sz w:val="28"/>
          <w:szCs w:val="28"/>
        </w:rPr>
        <w:t xml:space="preserve">RFP No. </w:t>
      </w:r>
      <w:r w:rsidR="00D918FE" w:rsidRPr="00D918FE">
        <w:rPr>
          <w:rFonts w:cs="Arial"/>
          <w:b/>
          <w:sz w:val="28"/>
          <w:szCs w:val="28"/>
        </w:rPr>
        <w:t>661520</w:t>
      </w:r>
    </w:p>
    <w:p w14:paraId="77ED5886" w14:textId="18D0DD85" w:rsidR="00B12523" w:rsidRPr="009C061F" w:rsidRDefault="00107AB0" w:rsidP="00B12523">
      <w:pPr>
        <w:pStyle w:val="MyNormal"/>
        <w:jc w:val="center"/>
        <w:rPr>
          <w:rFonts w:cs="Arial"/>
          <w:b/>
          <w:color w:val="000000" w:themeColor="text1"/>
          <w:sz w:val="32"/>
          <w:szCs w:val="32"/>
        </w:rPr>
      </w:pPr>
      <w:r w:rsidRPr="009C061F">
        <w:rPr>
          <w:b/>
          <w:color w:val="000000" w:themeColor="text1"/>
          <w:sz w:val="32"/>
          <w:szCs w:val="32"/>
        </w:rPr>
        <w:t xml:space="preserve">Global Campus </w:t>
      </w:r>
      <w:r w:rsidR="002E422A">
        <w:rPr>
          <w:b/>
          <w:color w:val="000000" w:themeColor="text1"/>
          <w:sz w:val="32"/>
          <w:szCs w:val="32"/>
        </w:rPr>
        <w:t>Theatre Lighting</w:t>
      </w:r>
    </w:p>
    <w:p w14:paraId="676A02EA" w14:textId="77777777" w:rsidR="00B12523" w:rsidRPr="009C061F" w:rsidRDefault="00B12523" w:rsidP="00B12523">
      <w:pPr>
        <w:pStyle w:val="MyNormal"/>
        <w:jc w:val="left"/>
        <w:rPr>
          <w:rFonts w:cs="Arial"/>
          <w:b/>
          <w:color w:val="000000" w:themeColor="text1"/>
          <w:sz w:val="32"/>
          <w:szCs w:val="32"/>
        </w:rPr>
      </w:pPr>
    </w:p>
    <w:p w14:paraId="68FEBD1F" w14:textId="73E60F20" w:rsidR="00B12523" w:rsidRPr="009C061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000000" w:themeColor="text1"/>
          <w:sz w:val="24"/>
        </w:rPr>
      </w:pPr>
      <w:r w:rsidRPr="009C061F">
        <w:rPr>
          <w:rFonts w:cs="Arial"/>
          <w:b/>
          <w:color w:val="000000" w:themeColor="text1"/>
          <w:sz w:val="24"/>
        </w:rPr>
        <w:tab/>
        <w:t>PROPOSAL RELEASE DATE:</w:t>
      </w:r>
      <w:r w:rsidRPr="009C061F">
        <w:rPr>
          <w:rFonts w:cs="Arial"/>
          <w:b/>
          <w:color w:val="000000" w:themeColor="text1"/>
          <w:sz w:val="24"/>
        </w:rPr>
        <w:tab/>
      </w:r>
      <w:r w:rsidR="00B26278" w:rsidRPr="009C061F">
        <w:rPr>
          <w:rFonts w:cs="Arial"/>
          <w:b/>
          <w:color w:val="000000" w:themeColor="text1"/>
          <w:sz w:val="24"/>
        </w:rPr>
        <w:t>November 2</w:t>
      </w:r>
      <w:r w:rsidR="00D918FE">
        <w:rPr>
          <w:rFonts w:cs="Arial"/>
          <w:b/>
          <w:color w:val="000000" w:themeColor="text1"/>
          <w:sz w:val="24"/>
        </w:rPr>
        <w:t>8</w:t>
      </w:r>
      <w:r w:rsidRPr="009C061F">
        <w:rPr>
          <w:rFonts w:cs="Arial"/>
          <w:b/>
          <w:color w:val="000000" w:themeColor="text1"/>
          <w:sz w:val="24"/>
        </w:rPr>
        <w:t>, 2017</w:t>
      </w:r>
    </w:p>
    <w:p w14:paraId="29A1A37C" w14:textId="13D0A48B" w:rsidR="00B12523" w:rsidRPr="009C061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000000" w:themeColor="text1"/>
          <w:sz w:val="24"/>
        </w:rPr>
      </w:pPr>
      <w:r w:rsidRPr="009C061F">
        <w:rPr>
          <w:rFonts w:cs="Arial"/>
          <w:b/>
          <w:color w:val="000000" w:themeColor="text1"/>
          <w:sz w:val="24"/>
        </w:rPr>
        <w:tab/>
      </w:r>
      <w:r w:rsidRPr="009C061F">
        <w:rPr>
          <w:rFonts w:cs="Arial"/>
          <w:b/>
          <w:color w:val="000000" w:themeColor="text1"/>
          <w:sz w:val="24"/>
        </w:rPr>
        <w:tab/>
      </w:r>
      <w:r w:rsidRPr="009C061F">
        <w:rPr>
          <w:rFonts w:cs="Arial"/>
          <w:b/>
          <w:color w:val="000000" w:themeColor="text1"/>
          <w:sz w:val="24"/>
        </w:rPr>
        <w:tab/>
      </w:r>
      <w:r w:rsidRPr="009C061F">
        <w:rPr>
          <w:rFonts w:cs="Arial"/>
          <w:b/>
          <w:color w:val="000000" w:themeColor="text1"/>
          <w:sz w:val="24"/>
        </w:rPr>
        <w:tab/>
      </w:r>
    </w:p>
    <w:p w14:paraId="3909854B" w14:textId="2064AB13" w:rsidR="00B12523" w:rsidRPr="009C061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000000" w:themeColor="text1"/>
          <w:sz w:val="24"/>
        </w:rPr>
      </w:pPr>
      <w:r w:rsidRPr="009C061F">
        <w:rPr>
          <w:rFonts w:cs="Arial"/>
          <w:b/>
          <w:color w:val="000000" w:themeColor="text1"/>
          <w:sz w:val="24"/>
        </w:rPr>
        <w:tab/>
        <w:t>PROPOSAL DUE DATE:</w:t>
      </w:r>
      <w:r w:rsidRPr="009C061F">
        <w:rPr>
          <w:rFonts w:cs="Arial"/>
          <w:b/>
          <w:color w:val="000000" w:themeColor="text1"/>
          <w:sz w:val="24"/>
        </w:rPr>
        <w:tab/>
      </w:r>
      <w:r w:rsidR="00D918FE">
        <w:rPr>
          <w:rFonts w:cs="Arial"/>
          <w:b/>
          <w:color w:val="000000" w:themeColor="text1"/>
          <w:sz w:val="24"/>
        </w:rPr>
        <w:t>January 4</w:t>
      </w:r>
      <w:r w:rsidRPr="009C061F">
        <w:rPr>
          <w:rFonts w:cs="Arial"/>
          <w:b/>
          <w:color w:val="000000" w:themeColor="text1"/>
          <w:sz w:val="24"/>
        </w:rPr>
        <w:t>, 201</w:t>
      </w:r>
      <w:r w:rsidR="00D918FE">
        <w:rPr>
          <w:rFonts w:cs="Arial"/>
          <w:b/>
          <w:color w:val="000000" w:themeColor="text1"/>
          <w:sz w:val="24"/>
        </w:rPr>
        <w:t>8</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97"/>
        <w:gridCol w:w="7769"/>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6AC6FD5D"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EF2C6C7" w14:textId="07B2729A"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3E32CA0" w14:textId="593EC64A"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849E444" w14:textId="25C6E750" w:rsidR="00107AB0" w:rsidRDefault="00107AB0"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AA49D09" w14:textId="77777777" w:rsidR="00107AB0" w:rsidRDefault="00107AB0"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0C2849A4" w:rsidR="0067484C" w:rsidRPr="00EB2961" w:rsidRDefault="00572BB1" w:rsidP="00F6113E">
      <w:pPr>
        <w:spacing w:after="0" w:line="240" w:lineRule="auto"/>
        <w:ind w:left="540" w:hanging="540"/>
        <w:jc w:val="both"/>
        <w:rPr>
          <w:rFonts w:ascii="Arial" w:eastAsia="Times New Roman" w:hAnsi="Arial" w:cs="Arial"/>
          <w:color w:val="000000" w:themeColor="text1"/>
        </w:rPr>
      </w:pPr>
      <w:r w:rsidRPr="0027681E">
        <w:rPr>
          <w:rFonts w:ascii="Arial" w:eastAsia="Times New Roman" w:hAnsi="Arial" w:cs="Arial"/>
          <w:b/>
          <w:color w:val="FF0000"/>
        </w:rPr>
        <w:tab/>
      </w:r>
      <w:r w:rsidR="009045EE" w:rsidRPr="00EB2961">
        <w:rPr>
          <w:rFonts w:ascii="Arial" w:eastAsia="Times New Roman" w:hAnsi="Arial" w:cs="Arial"/>
          <w:color w:val="000000" w:themeColor="text1"/>
        </w:rPr>
        <w:t>The University of Arkansas</w:t>
      </w:r>
      <w:r w:rsidR="00453860" w:rsidRPr="00EB2961">
        <w:rPr>
          <w:rFonts w:ascii="Arial" w:eastAsia="Times New Roman" w:hAnsi="Arial" w:cs="Arial"/>
          <w:color w:val="000000" w:themeColor="text1"/>
        </w:rPr>
        <w:t xml:space="preserve">, </w:t>
      </w:r>
      <w:r w:rsidR="00C25451" w:rsidRPr="00EB2961">
        <w:rPr>
          <w:rFonts w:ascii="Arial" w:eastAsia="Times New Roman" w:hAnsi="Arial" w:cs="Arial"/>
          <w:color w:val="000000" w:themeColor="text1"/>
        </w:rPr>
        <w:t>Fayetteville</w:t>
      </w:r>
      <w:r w:rsidR="00453860" w:rsidRPr="00EB2961">
        <w:rPr>
          <w:rFonts w:ascii="Arial" w:eastAsia="Times New Roman" w:hAnsi="Arial" w:cs="Arial"/>
          <w:color w:val="000000" w:themeColor="text1"/>
        </w:rPr>
        <w:t xml:space="preserve"> </w:t>
      </w:r>
      <w:r w:rsidR="00454934" w:rsidRPr="00EB2961">
        <w:rPr>
          <w:rFonts w:ascii="Arial" w:eastAsia="Times New Roman" w:hAnsi="Arial" w:cs="Arial"/>
          <w:color w:val="000000" w:themeColor="text1"/>
        </w:rPr>
        <w:t>(UA</w:t>
      </w:r>
      <w:r w:rsidR="00C25451" w:rsidRPr="00EB2961">
        <w:rPr>
          <w:rFonts w:ascii="Arial" w:eastAsia="Times New Roman" w:hAnsi="Arial" w:cs="Arial"/>
          <w:color w:val="000000" w:themeColor="text1"/>
        </w:rPr>
        <w:t>F</w:t>
      </w:r>
      <w:r w:rsidR="00454934" w:rsidRPr="00EB2961">
        <w:rPr>
          <w:rFonts w:ascii="Arial" w:eastAsia="Times New Roman" w:hAnsi="Arial" w:cs="Arial"/>
          <w:color w:val="000000" w:themeColor="text1"/>
        </w:rPr>
        <w:t>)</w:t>
      </w:r>
      <w:r w:rsidR="00DC30E5" w:rsidRPr="00EB2961">
        <w:rPr>
          <w:rFonts w:ascii="Arial" w:eastAsia="Times New Roman" w:hAnsi="Arial" w:cs="Arial"/>
          <w:color w:val="000000" w:themeColor="text1"/>
        </w:rPr>
        <w:t xml:space="preserve"> </w:t>
      </w:r>
      <w:r w:rsidR="009045EE" w:rsidRPr="00EB2961">
        <w:rPr>
          <w:rFonts w:ascii="Arial" w:eastAsia="Times New Roman" w:hAnsi="Arial" w:cs="Arial"/>
          <w:color w:val="000000" w:themeColor="text1"/>
        </w:rPr>
        <w:t>is seeking Proposals</w:t>
      </w:r>
      <w:r w:rsidR="00454934" w:rsidRPr="00EB2961">
        <w:rPr>
          <w:rFonts w:ascii="Arial" w:eastAsia="Times New Roman" w:hAnsi="Arial" w:cs="Arial"/>
          <w:color w:val="000000" w:themeColor="text1"/>
        </w:rPr>
        <w:t xml:space="preserve"> from qualified </w:t>
      </w:r>
      <w:r w:rsidR="00DC30E5" w:rsidRPr="00EB2961">
        <w:rPr>
          <w:rFonts w:ascii="Arial" w:eastAsia="Times New Roman" w:hAnsi="Arial" w:cs="Arial"/>
          <w:color w:val="000000" w:themeColor="text1"/>
        </w:rPr>
        <w:t xml:space="preserve">and reputable </w:t>
      </w:r>
      <w:r w:rsidR="00453860" w:rsidRPr="00EB2961">
        <w:rPr>
          <w:rFonts w:ascii="Arial" w:eastAsia="Times New Roman" w:hAnsi="Arial" w:cs="Arial"/>
          <w:color w:val="000000" w:themeColor="text1"/>
        </w:rPr>
        <w:t xml:space="preserve">firms </w:t>
      </w:r>
      <w:r w:rsidR="00EB2961">
        <w:rPr>
          <w:rFonts w:ascii="Arial" w:eastAsia="Times New Roman" w:hAnsi="Arial" w:cs="Arial"/>
          <w:color w:val="000000" w:themeColor="text1"/>
        </w:rPr>
        <w:t xml:space="preserve">to provide </w:t>
      </w:r>
      <w:r w:rsidR="0070538B">
        <w:rPr>
          <w:rFonts w:ascii="Arial" w:eastAsia="Times New Roman" w:hAnsi="Arial" w:cs="Arial"/>
          <w:color w:val="000000" w:themeColor="text1"/>
        </w:rPr>
        <w:t>performance lighting equipment for</w:t>
      </w:r>
      <w:r w:rsidR="00EB2961">
        <w:rPr>
          <w:rFonts w:ascii="Arial" w:eastAsia="Times New Roman" w:hAnsi="Arial" w:cs="Arial"/>
          <w:color w:val="000000" w:themeColor="text1"/>
        </w:rPr>
        <w:t xml:space="preserve"> the Global Campus Theatre.</w:t>
      </w:r>
    </w:p>
    <w:p w14:paraId="7A63AF82" w14:textId="77777777" w:rsidR="00DC30E5" w:rsidRPr="00EB2961" w:rsidRDefault="00DC30E5" w:rsidP="00F6113E">
      <w:pPr>
        <w:spacing w:after="0" w:line="240" w:lineRule="auto"/>
        <w:ind w:left="540" w:hanging="540"/>
        <w:jc w:val="both"/>
        <w:rPr>
          <w:rFonts w:ascii="Arial" w:eastAsia="Times New Roman" w:hAnsi="Arial" w:cs="Arial"/>
          <w:color w:val="000000" w:themeColor="text1"/>
        </w:rPr>
      </w:pPr>
    </w:p>
    <w:p w14:paraId="1CEA2EEF" w14:textId="2BA5077E" w:rsidR="0087582B" w:rsidRPr="00EB2961" w:rsidRDefault="00DC30E5" w:rsidP="00F6113E">
      <w:pPr>
        <w:spacing w:after="0" w:line="240" w:lineRule="auto"/>
        <w:ind w:left="540" w:hanging="540"/>
        <w:jc w:val="both"/>
        <w:rPr>
          <w:rFonts w:ascii="Arial" w:eastAsia="Times New Roman" w:hAnsi="Arial" w:cs="Arial"/>
          <w:color w:val="000000" w:themeColor="text1"/>
        </w:rPr>
      </w:pPr>
      <w:r w:rsidRPr="00EB2961">
        <w:rPr>
          <w:rFonts w:ascii="Arial" w:eastAsia="Times New Roman" w:hAnsi="Arial" w:cs="Arial"/>
          <w:color w:val="000000" w:themeColor="text1"/>
        </w:rPr>
        <w:tab/>
      </w:r>
      <w:r w:rsidR="00C25451" w:rsidRPr="00EB2961">
        <w:rPr>
          <w:rFonts w:ascii="Arial" w:eastAsia="Times New Roman" w:hAnsi="Arial" w:cs="Arial"/>
          <w:color w:val="000000" w:themeColor="text1"/>
        </w:rPr>
        <w:t>UAF</w:t>
      </w:r>
      <w:r w:rsidR="0087582B" w:rsidRPr="00EB2961">
        <w:rPr>
          <w:rFonts w:ascii="Arial" w:eastAsia="Times New Roman" w:hAnsi="Arial" w:cs="Arial"/>
          <w:color w:val="000000" w:themeColor="text1"/>
        </w:rPr>
        <w:t xml:space="preserve"> is seeking to</w:t>
      </w:r>
      <w:r w:rsidR="00EB2961">
        <w:rPr>
          <w:rFonts w:ascii="Arial" w:eastAsia="Times New Roman" w:hAnsi="Arial" w:cs="Arial"/>
          <w:color w:val="000000" w:themeColor="text1"/>
        </w:rPr>
        <w:t xml:space="preserve"> award</w:t>
      </w:r>
      <w:r w:rsidR="0087582B" w:rsidRPr="00EB2961">
        <w:rPr>
          <w:rFonts w:ascii="Arial" w:eastAsia="Times New Roman" w:hAnsi="Arial" w:cs="Arial"/>
          <w:color w:val="000000" w:themeColor="text1"/>
        </w:rPr>
        <w:t xml:space="preserve"> </w:t>
      </w:r>
      <w:r w:rsidR="000A763F" w:rsidRPr="00EB2961">
        <w:rPr>
          <w:rFonts w:ascii="Arial" w:eastAsia="Times New Roman" w:hAnsi="Arial" w:cs="Arial"/>
          <w:color w:val="000000" w:themeColor="text1"/>
        </w:rPr>
        <w:t>this project</w:t>
      </w:r>
      <w:r w:rsidR="0031642E" w:rsidRPr="00EB2961">
        <w:rPr>
          <w:rFonts w:ascii="Arial" w:eastAsia="Times New Roman" w:hAnsi="Arial" w:cs="Arial"/>
          <w:color w:val="000000" w:themeColor="text1"/>
        </w:rPr>
        <w:t xml:space="preserve"> </w:t>
      </w:r>
      <w:r w:rsidR="0098215E" w:rsidRPr="00EB2961">
        <w:rPr>
          <w:rFonts w:ascii="Arial" w:eastAsia="Times New Roman" w:hAnsi="Arial" w:cs="Arial"/>
          <w:color w:val="000000" w:themeColor="text1"/>
        </w:rPr>
        <w:t>to</w:t>
      </w:r>
      <w:r w:rsidR="0087582B" w:rsidRPr="00EB2961">
        <w:rPr>
          <w:rFonts w:ascii="Arial" w:eastAsia="Times New Roman" w:hAnsi="Arial" w:cs="Arial"/>
          <w:color w:val="000000" w:themeColor="text1"/>
        </w:rPr>
        <w:t xml:space="preserve"> the </w:t>
      </w:r>
      <w:r w:rsidR="00453860" w:rsidRPr="00EB2961">
        <w:rPr>
          <w:rFonts w:ascii="Arial" w:eastAsia="Times New Roman" w:hAnsi="Arial" w:cs="Arial"/>
          <w:color w:val="000000" w:themeColor="text1"/>
        </w:rPr>
        <w:t xml:space="preserve">firm </w:t>
      </w:r>
      <w:r w:rsidR="0087582B" w:rsidRPr="00EB2961">
        <w:rPr>
          <w:rFonts w:ascii="Arial" w:eastAsia="Times New Roman" w:hAnsi="Arial" w:cs="Arial"/>
          <w:color w:val="000000" w:themeColor="text1"/>
        </w:rPr>
        <w:t xml:space="preserve">that can provide the best </w:t>
      </w:r>
      <w:r w:rsidR="005D6098" w:rsidRPr="00EB2961">
        <w:rPr>
          <w:rFonts w:ascii="Arial" w:eastAsia="Times New Roman" w:hAnsi="Arial" w:cs="Arial"/>
          <w:color w:val="000000" w:themeColor="text1"/>
        </w:rPr>
        <w:t xml:space="preserve">overall </w:t>
      </w:r>
      <w:r w:rsidR="0087582B" w:rsidRPr="00EB2961">
        <w:rPr>
          <w:rFonts w:ascii="Arial" w:eastAsia="Times New Roman" w:hAnsi="Arial" w:cs="Arial"/>
          <w:color w:val="000000" w:themeColor="text1"/>
        </w:rPr>
        <w:t>value to the University</w:t>
      </w:r>
      <w:r w:rsidR="00453860" w:rsidRPr="00EB2961">
        <w:rPr>
          <w:rFonts w:ascii="Arial" w:eastAsia="Times New Roman" w:hAnsi="Arial" w:cs="Arial"/>
          <w:color w:val="000000" w:themeColor="text1"/>
        </w:rPr>
        <w:t xml:space="preserve">. </w:t>
      </w:r>
      <w:r w:rsidR="00DD60FA" w:rsidRPr="00EB2961">
        <w:rPr>
          <w:rFonts w:ascii="Arial" w:eastAsia="Times New Roman" w:hAnsi="Arial" w:cs="Arial"/>
          <w:color w:val="000000" w:themeColor="text1"/>
        </w:rPr>
        <w:t xml:space="preserve">This value will be determined by </w:t>
      </w:r>
      <w:r w:rsidR="0098215E" w:rsidRPr="00EB2961">
        <w:rPr>
          <w:rFonts w:ascii="Arial" w:eastAsia="Times New Roman" w:hAnsi="Arial" w:cs="Arial"/>
          <w:color w:val="000000" w:themeColor="text1"/>
        </w:rPr>
        <w:t>UAF based</w:t>
      </w:r>
      <w:r w:rsidR="005D6098" w:rsidRPr="00EB2961">
        <w:rPr>
          <w:rFonts w:ascii="Arial" w:eastAsia="Times New Roman" w:hAnsi="Arial" w:cs="Arial"/>
          <w:color w:val="000000" w:themeColor="text1"/>
        </w:rPr>
        <w:t xml:space="preserve"> on the overall </w:t>
      </w:r>
      <w:r w:rsidR="00EB2961">
        <w:rPr>
          <w:rFonts w:ascii="Arial" w:eastAsia="Times New Roman" w:hAnsi="Arial" w:cs="Arial"/>
          <w:color w:val="000000" w:themeColor="text1"/>
        </w:rPr>
        <w:t>price,</w:t>
      </w:r>
      <w:r w:rsidR="00B26278">
        <w:rPr>
          <w:rFonts w:ascii="Arial" w:eastAsia="Times New Roman" w:hAnsi="Arial" w:cs="Arial"/>
          <w:color w:val="000000" w:themeColor="text1"/>
        </w:rPr>
        <w:t xml:space="preserve"> </w:t>
      </w:r>
      <w:r w:rsidR="005D6098" w:rsidRPr="00EB2961">
        <w:rPr>
          <w:rFonts w:ascii="Arial" w:eastAsia="Times New Roman" w:hAnsi="Arial" w:cs="Arial"/>
          <w:color w:val="000000" w:themeColor="text1"/>
        </w:rPr>
        <w:t>competence, compliance</w:t>
      </w:r>
      <w:r w:rsidR="00EB1FD9" w:rsidRPr="00EB2961">
        <w:rPr>
          <w:rFonts w:ascii="Arial" w:eastAsia="Times New Roman" w:hAnsi="Arial" w:cs="Arial"/>
          <w:color w:val="000000" w:themeColor="text1"/>
        </w:rPr>
        <w:t>,</w:t>
      </w:r>
      <w:r w:rsidR="008B26AA" w:rsidRPr="00EB2961">
        <w:rPr>
          <w:rFonts w:ascii="Arial" w:eastAsia="Times New Roman" w:hAnsi="Arial" w:cs="Arial"/>
          <w:color w:val="000000" w:themeColor="text1"/>
        </w:rPr>
        <w:t xml:space="preserve"> and</w:t>
      </w:r>
      <w:r w:rsidR="005D6098" w:rsidRPr="00EB2961">
        <w:rPr>
          <w:rFonts w:ascii="Arial" w:eastAsia="Times New Roman" w:hAnsi="Arial" w:cs="Arial"/>
          <w:color w:val="000000" w:themeColor="text1"/>
        </w:rPr>
        <w:t xml:space="preserve"> format and presentation of </w:t>
      </w:r>
      <w:r w:rsidR="00DD60FA" w:rsidRPr="00EB2961">
        <w:rPr>
          <w:rFonts w:ascii="Arial" w:eastAsia="Times New Roman" w:hAnsi="Arial" w:cs="Arial"/>
          <w:color w:val="000000" w:themeColor="text1"/>
        </w:rPr>
        <w:t>each RFP response</w:t>
      </w:r>
      <w:r w:rsidR="00453860" w:rsidRPr="00EB2961">
        <w:rPr>
          <w:rFonts w:ascii="Arial" w:eastAsia="Times New Roman" w:hAnsi="Arial" w:cs="Arial"/>
          <w:color w:val="000000" w:themeColor="text1"/>
        </w:rPr>
        <w:t xml:space="preserve">. </w:t>
      </w:r>
    </w:p>
    <w:p w14:paraId="4528A608" w14:textId="321F6E3B" w:rsidR="008B26AA" w:rsidRPr="00EB2961" w:rsidRDefault="008B26AA" w:rsidP="00F6113E">
      <w:pPr>
        <w:spacing w:after="0" w:line="240" w:lineRule="auto"/>
        <w:ind w:left="540"/>
        <w:jc w:val="both"/>
        <w:rPr>
          <w:rFonts w:ascii="Arial" w:eastAsia="Times New Roman" w:hAnsi="Arial" w:cs="Arial"/>
          <w:color w:val="000000" w:themeColor="text1"/>
        </w:rPr>
      </w:pPr>
    </w:p>
    <w:p w14:paraId="7C5F3FA0" w14:textId="2B2E79CD" w:rsidR="00196998" w:rsidRPr="00EB2961" w:rsidRDefault="008B26AA" w:rsidP="00F6113E">
      <w:pPr>
        <w:spacing w:after="0" w:line="240" w:lineRule="auto"/>
        <w:ind w:left="540"/>
        <w:jc w:val="both"/>
        <w:rPr>
          <w:rFonts w:ascii="Arial" w:eastAsia="Times New Roman" w:hAnsi="Arial" w:cs="Arial"/>
          <w:color w:val="000000" w:themeColor="text1"/>
        </w:rPr>
      </w:pPr>
      <w:r w:rsidRPr="00EB2961">
        <w:rPr>
          <w:rFonts w:ascii="Arial" w:eastAsia="Times New Roman" w:hAnsi="Arial" w:cs="Arial"/>
          <w:color w:val="000000" w:themeColor="text1"/>
        </w:rPr>
        <w:t>The data, sp</w:t>
      </w:r>
      <w:r w:rsidR="00EB2961" w:rsidRPr="00EB2961">
        <w:rPr>
          <w:rFonts w:ascii="Arial" w:eastAsia="Times New Roman" w:hAnsi="Arial" w:cs="Arial"/>
          <w:color w:val="000000" w:themeColor="text1"/>
        </w:rPr>
        <w:t>ecifications, and</w:t>
      </w:r>
      <w:r w:rsidRPr="00EB2961">
        <w:rPr>
          <w:rFonts w:ascii="Arial" w:eastAsia="Times New Roman" w:hAnsi="Arial" w:cs="Arial"/>
          <w:color w:val="000000" w:themeColor="text1"/>
        </w:rPr>
        <w:t xml:space="preserve"> requir</w:t>
      </w:r>
      <w:r w:rsidR="00196998" w:rsidRPr="00EB2961">
        <w:rPr>
          <w:rFonts w:ascii="Arial" w:eastAsia="Times New Roman" w:hAnsi="Arial" w:cs="Arial"/>
          <w:color w:val="000000" w:themeColor="text1"/>
        </w:rPr>
        <w:t>e</w:t>
      </w:r>
      <w:r w:rsidRPr="00EB2961">
        <w:rPr>
          <w:rFonts w:ascii="Arial" w:eastAsia="Times New Roman" w:hAnsi="Arial" w:cs="Arial"/>
          <w:color w:val="000000" w:themeColor="text1"/>
        </w:rPr>
        <w:t>ments outlined herein are intended to serve as a general guideline for each proposal. Each firm is expected to submit a fully detailed proposal which adequately describes the advantages and benefits which UAF would realize by accepting its proposal.</w:t>
      </w:r>
    </w:p>
    <w:p w14:paraId="31038870" w14:textId="06F720FF" w:rsidR="00EB2961" w:rsidRPr="00EB2961" w:rsidRDefault="00EB2961" w:rsidP="00F6113E">
      <w:pPr>
        <w:spacing w:after="0" w:line="240" w:lineRule="auto"/>
        <w:ind w:left="540"/>
        <w:jc w:val="both"/>
        <w:rPr>
          <w:rFonts w:ascii="Arial" w:eastAsia="Times New Roman" w:hAnsi="Arial" w:cs="Arial"/>
          <w:color w:val="000000" w:themeColor="text1"/>
        </w:rPr>
      </w:pPr>
    </w:p>
    <w:p w14:paraId="51B97984" w14:textId="166632F1" w:rsidR="00EB2961" w:rsidRPr="00EB2961" w:rsidRDefault="00EB2961" w:rsidP="00F6113E">
      <w:pPr>
        <w:spacing w:after="0" w:line="240" w:lineRule="auto"/>
        <w:ind w:left="540"/>
        <w:jc w:val="both"/>
        <w:rPr>
          <w:rFonts w:ascii="Arial" w:eastAsia="Times New Roman" w:hAnsi="Arial" w:cs="Arial"/>
          <w:b/>
          <w:color w:val="000000" w:themeColor="text1"/>
        </w:rPr>
      </w:pPr>
      <w:r w:rsidRPr="00EB2961">
        <w:rPr>
          <w:rFonts w:ascii="Arial" w:eastAsia="Times New Roman" w:hAnsi="Arial" w:cs="Arial"/>
          <w:b/>
          <w:color w:val="000000" w:themeColor="text1"/>
        </w:rPr>
        <w:t>See Appendix III for product specifications, requirements, installation information, and other details.</w:t>
      </w:r>
    </w:p>
    <w:p w14:paraId="26E32ADF" w14:textId="77777777" w:rsidR="0067484C" w:rsidRPr="0027681E" w:rsidRDefault="0067484C" w:rsidP="0067484C">
      <w:pPr>
        <w:spacing w:after="0" w:line="240" w:lineRule="auto"/>
        <w:ind w:left="540"/>
        <w:jc w:val="both"/>
        <w:rPr>
          <w:rFonts w:ascii="Arial" w:eastAsia="Times New Roman" w:hAnsi="Arial" w:cs="Arial"/>
          <w:b/>
          <w:color w:val="FF0000"/>
        </w:rPr>
      </w:pPr>
    </w:p>
    <w:p w14:paraId="3FB41A10" w14:textId="77777777" w:rsidR="00FD49A9" w:rsidRPr="00B12F00" w:rsidRDefault="00FD49A9" w:rsidP="00EB2961">
      <w:pPr>
        <w:spacing w:after="0" w:line="240" w:lineRule="auto"/>
        <w:jc w:val="both"/>
        <w:rPr>
          <w:rFonts w:ascii="Arial" w:eastAsia="Times New Roman" w:hAnsi="Arial" w:cs="Arial"/>
        </w:rPr>
      </w:pPr>
    </w:p>
    <w:p w14:paraId="7B58AFDA" w14:textId="77777777" w:rsidR="00572BB1" w:rsidRPr="000E3984" w:rsidRDefault="009045EE" w:rsidP="001B5141">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29EABE9F" w14:textId="62A88381" w:rsidR="00EB3B15" w:rsidRPr="00EB2961" w:rsidRDefault="00572BB1" w:rsidP="001B5141">
      <w:pPr>
        <w:pStyle w:val="MyNormal"/>
        <w:tabs>
          <w:tab w:val="clear" w:pos="1260"/>
          <w:tab w:val="left" w:pos="630"/>
        </w:tabs>
        <w:ind w:left="540" w:hanging="540"/>
        <w:rPr>
          <w:color w:val="FF0000"/>
        </w:rPr>
      </w:pPr>
      <w:r w:rsidRPr="000E3984">
        <w:rPr>
          <w:rFonts w:cs="Arial"/>
          <w:b/>
          <w:szCs w:val="22"/>
        </w:rPr>
        <w:tab/>
      </w:r>
      <w:r w:rsidR="002F67E3" w:rsidRPr="00EB2961">
        <w:rPr>
          <w:rFonts w:cs="Arial"/>
          <w:color w:val="000000" w:themeColor="text1"/>
          <w:szCs w:val="22"/>
        </w:rPr>
        <w:t>The University is issuing this Request for Proposal (“RFP”) to solicit proposals for</w:t>
      </w:r>
      <w:r w:rsidR="00EB2961" w:rsidRPr="00EB2961">
        <w:rPr>
          <w:rFonts w:cs="Arial"/>
          <w:color w:val="000000" w:themeColor="text1"/>
          <w:szCs w:val="22"/>
        </w:rPr>
        <w:t xml:space="preserve"> </w:t>
      </w:r>
      <w:r w:rsidR="0070538B">
        <w:rPr>
          <w:rFonts w:cs="Arial"/>
          <w:color w:val="000000" w:themeColor="text1"/>
          <w:szCs w:val="22"/>
        </w:rPr>
        <w:t xml:space="preserve">performance lighting equipment and accessories </w:t>
      </w:r>
      <w:r w:rsidR="00EB2961" w:rsidRPr="00EB2961">
        <w:rPr>
          <w:color w:val="000000" w:themeColor="text1"/>
        </w:rPr>
        <w:t xml:space="preserve">configurations </w:t>
      </w:r>
      <w:r w:rsidR="00EB2961" w:rsidRPr="00EB2961">
        <w:rPr>
          <w:b/>
          <w:color w:val="000000" w:themeColor="text1"/>
        </w:rPr>
        <w:t xml:space="preserve">(see Appendix III) </w:t>
      </w:r>
      <w:r w:rsidR="0070538B">
        <w:rPr>
          <w:color w:val="000000" w:themeColor="text1"/>
        </w:rPr>
        <w:t>to be used for theatrical productions i</w:t>
      </w:r>
      <w:r w:rsidR="00EB2961" w:rsidRPr="00EB2961">
        <w:rPr>
          <w:color w:val="000000" w:themeColor="text1"/>
        </w:rPr>
        <w:t>n the newly renovated Global Campus Theatre, located at 2 E Center Street, Fayetteville, Arkansas.</w:t>
      </w:r>
    </w:p>
    <w:p w14:paraId="243C34D7" w14:textId="0D970B73" w:rsidR="00EB3B15" w:rsidRPr="0031642E" w:rsidRDefault="00EB3B15" w:rsidP="001B5141">
      <w:pPr>
        <w:pStyle w:val="MyNormal"/>
        <w:ind w:left="990"/>
        <w:rPr>
          <w:rFonts w:cs="Arial"/>
          <w:color w:val="FF0000"/>
          <w:szCs w:val="22"/>
        </w:rPr>
      </w:pPr>
    </w:p>
    <w:p w14:paraId="6A54BEC4" w14:textId="5BC6FB4B" w:rsidR="00572BB1" w:rsidRPr="00B12F00" w:rsidRDefault="003B51D9" w:rsidP="001B5141">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7DFE9F29" w14:textId="2CF1FFF1" w:rsidR="00EB3B15" w:rsidRPr="00EB2961" w:rsidRDefault="00572BB1" w:rsidP="001B5141">
      <w:pPr>
        <w:pStyle w:val="MyNormal"/>
        <w:tabs>
          <w:tab w:val="clear" w:pos="1260"/>
        </w:tabs>
        <w:ind w:left="540" w:hanging="540"/>
        <w:rPr>
          <w:rFonts w:cs="Arial"/>
          <w:b/>
          <w:color w:val="FF0000"/>
          <w:szCs w:val="22"/>
        </w:rPr>
      </w:pPr>
      <w:r w:rsidRPr="00B12F00">
        <w:rPr>
          <w:rFonts w:cs="Arial"/>
          <w:szCs w:val="22"/>
        </w:rPr>
        <w:tab/>
      </w:r>
      <w:r w:rsidR="00556AA6" w:rsidRPr="00EB2961">
        <w:rPr>
          <w:rFonts w:cs="Arial"/>
          <w:color w:val="000000" w:themeColor="text1"/>
          <w:szCs w:val="22"/>
        </w:rPr>
        <w:t>Please</w:t>
      </w:r>
      <w:r w:rsidR="009001D1" w:rsidRPr="00EB2961">
        <w:rPr>
          <w:rFonts w:cs="Arial"/>
          <w:color w:val="000000" w:themeColor="text1"/>
          <w:szCs w:val="22"/>
        </w:rPr>
        <w:t xml:space="preserve"> provide </w:t>
      </w:r>
      <w:r w:rsidR="00EB3B15" w:rsidRPr="00EB2961">
        <w:rPr>
          <w:rFonts w:cs="Arial"/>
          <w:color w:val="000000" w:themeColor="text1"/>
          <w:szCs w:val="22"/>
        </w:rPr>
        <w:t xml:space="preserve">a description </w:t>
      </w:r>
      <w:r w:rsidR="00EB2961" w:rsidRPr="00EB2961">
        <w:rPr>
          <w:rFonts w:cs="Arial"/>
          <w:color w:val="000000" w:themeColor="text1"/>
          <w:szCs w:val="22"/>
        </w:rPr>
        <w:t>of pricing for all products and components, labor and any additional fees</w:t>
      </w:r>
      <w:r w:rsidR="000E5B0A" w:rsidRPr="00EB2961">
        <w:rPr>
          <w:rFonts w:cs="Arial"/>
          <w:color w:val="000000" w:themeColor="text1"/>
          <w:szCs w:val="22"/>
        </w:rPr>
        <w:t>,</w:t>
      </w:r>
      <w:r w:rsidR="00B626B7" w:rsidRPr="00EB2961">
        <w:rPr>
          <w:rFonts w:cs="Arial"/>
          <w:color w:val="000000" w:themeColor="text1"/>
          <w:szCs w:val="22"/>
        </w:rPr>
        <w:t xml:space="preserve"> </w:t>
      </w:r>
      <w:r w:rsidR="009001D1" w:rsidRPr="00EB2961">
        <w:rPr>
          <w:rFonts w:cs="Arial"/>
          <w:color w:val="000000" w:themeColor="text1"/>
          <w:szCs w:val="22"/>
        </w:rPr>
        <w:t>as listed on the Official Bid Price Sheet provided within this RFP</w:t>
      </w:r>
      <w:r w:rsidR="00C03F7C" w:rsidRPr="00EB2961">
        <w:rPr>
          <w:rFonts w:cs="Arial"/>
          <w:color w:val="000000" w:themeColor="text1"/>
          <w:szCs w:val="22"/>
        </w:rPr>
        <w:t xml:space="preserve"> </w:t>
      </w:r>
      <w:r w:rsidR="009001D1" w:rsidRPr="00EB2961">
        <w:rPr>
          <w:rFonts w:cs="Arial"/>
          <w:color w:val="000000" w:themeColor="text1"/>
          <w:szCs w:val="22"/>
        </w:rPr>
        <w:t xml:space="preserve">document </w:t>
      </w:r>
      <w:r w:rsidR="00C03F7C" w:rsidRPr="00EB2961">
        <w:rPr>
          <w:rFonts w:cs="Arial"/>
          <w:b/>
          <w:color w:val="000000" w:themeColor="text1"/>
          <w:szCs w:val="22"/>
        </w:rPr>
        <w:t>(see</w:t>
      </w:r>
      <w:r w:rsidR="00EB2961" w:rsidRPr="00EB2961">
        <w:rPr>
          <w:rFonts w:cs="Arial"/>
          <w:b/>
          <w:color w:val="000000" w:themeColor="text1"/>
          <w:szCs w:val="22"/>
        </w:rPr>
        <w:t xml:space="preserve"> </w:t>
      </w:r>
      <w:r w:rsidR="009001D1" w:rsidRPr="00EB2961">
        <w:rPr>
          <w:rFonts w:cs="Arial"/>
          <w:b/>
          <w:color w:val="000000" w:themeColor="text1"/>
          <w:szCs w:val="22"/>
        </w:rPr>
        <w:t>Appendix II).</w:t>
      </w:r>
      <w:r w:rsidR="009001D1" w:rsidRPr="00EB2961">
        <w:rPr>
          <w:rFonts w:cs="Arial"/>
          <w:color w:val="000000" w:themeColor="text1"/>
          <w:szCs w:val="22"/>
        </w:rPr>
        <w:t xml:space="preserve"> </w:t>
      </w:r>
      <w:r w:rsidR="0089368B">
        <w:rPr>
          <w:rFonts w:cs="Arial"/>
          <w:color w:val="000000" w:themeColor="text1"/>
          <w:szCs w:val="22"/>
        </w:rPr>
        <w:t xml:space="preserve">Respondent must also provide detailed </w:t>
      </w:r>
      <w:r w:rsidR="007A346F">
        <w:rPr>
          <w:rFonts w:cs="Arial"/>
          <w:color w:val="000000" w:themeColor="text1"/>
          <w:szCs w:val="22"/>
        </w:rPr>
        <w:t>cost breakdown</w:t>
      </w:r>
      <w:r w:rsidR="0089368B">
        <w:rPr>
          <w:rFonts w:cs="Arial"/>
          <w:color w:val="000000" w:themeColor="text1"/>
          <w:szCs w:val="22"/>
        </w:rPr>
        <w:t xml:space="preserve"> with itemized pricin</w:t>
      </w:r>
      <w:r w:rsidR="007A346F">
        <w:rPr>
          <w:rFonts w:cs="Arial"/>
          <w:color w:val="000000" w:themeColor="text1"/>
          <w:szCs w:val="22"/>
        </w:rPr>
        <w:t xml:space="preserve">g. </w:t>
      </w:r>
    </w:p>
    <w:p w14:paraId="5E73A6F2" w14:textId="77777777" w:rsidR="00556AA6" w:rsidRDefault="00556AA6" w:rsidP="0089368B">
      <w:pPr>
        <w:pStyle w:val="MyNormal"/>
        <w:ind w:left="1260" w:hanging="1260"/>
        <w:rPr>
          <w:rFonts w:cs="Arial"/>
          <w:color w:val="FF0000"/>
          <w:szCs w:val="22"/>
        </w:rPr>
      </w:pPr>
    </w:p>
    <w:p w14:paraId="7BE7DF56" w14:textId="1190869F" w:rsidR="00B626B7" w:rsidRDefault="00EB3B15" w:rsidP="00107AB0">
      <w:pPr>
        <w:pStyle w:val="MyNormal"/>
        <w:ind w:left="1260" w:hanging="1260"/>
        <w:rPr>
          <w:rFonts w:cs="Arial"/>
          <w:szCs w:val="22"/>
        </w:rPr>
      </w:pPr>
      <w:r>
        <w:rPr>
          <w:rFonts w:cs="Arial"/>
          <w:color w:val="FF0000"/>
          <w:szCs w:val="22"/>
        </w:rPr>
        <w:tab/>
      </w:r>
      <w:r w:rsidR="009001D1" w:rsidRPr="00B12F00">
        <w:rPr>
          <w:rFonts w:cs="Arial"/>
          <w:szCs w:val="22"/>
        </w:rPr>
        <w:t xml:space="preserve">Pricing must be valid </w:t>
      </w:r>
      <w:r w:rsidR="009001D1" w:rsidRPr="00D8184B">
        <w:rPr>
          <w:rFonts w:cs="Arial"/>
          <w:szCs w:val="22"/>
        </w:rPr>
        <w:t xml:space="preserve">for </w:t>
      </w:r>
      <w:r w:rsidR="002A3CF3" w:rsidRPr="002A3CF3">
        <w:rPr>
          <w:rFonts w:cs="Arial"/>
          <w:b/>
          <w:color w:val="000000" w:themeColor="text1"/>
          <w:szCs w:val="22"/>
        </w:rPr>
        <w:t>120</w:t>
      </w:r>
      <w:r w:rsidR="00D8184B" w:rsidRPr="0027681E">
        <w:rPr>
          <w:rFonts w:cs="Arial"/>
          <w:color w:val="FF0000"/>
          <w:szCs w:val="22"/>
        </w:rPr>
        <w:t xml:space="preserve"> </w:t>
      </w:r>
      <w:r w:rsidR="00D8184B" w:rsidRPr="00D8184B">
        <w:rPr>
          <w:rFonts w:cs="Arial"/>
          <w:szCs w:val="22"/>
        </w:rPr>
        <w:t>days</w:t>
      </w:r>
      <w:r w:rsidR="009001D1" w:rsidRPr="00D8184B">
        <w:rPr>
          <w:rFonts w:cs="Arial"/>
          <w:szCs w:val="22"/>
        </w:rPr>
        <w:t xml:space="preserve">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B626B7">
        <w:rPr>
          <w:rFonts w:cs="Arial"/>
          <w:szCs w:val="22"/>
        </w:rPr>
        <w:t>The</w:t>
      </w:r>
    </w:p>
    <w:p w14:paraId="25F8841E" w14:textId="248B7669" w:rsidR="00B626B7" w:rsidRDefault="00B626B7" w:rsidP="00107AB0">
      <w:pPr>
        <w:pStyle w:val="MyNormal"/>
        <w:ind w:left="1260" w:hanging="1260"/>
        <w:rPr>
          <w:rFonts w:cs="Arial"/>
          <w:szCs w:val="22"/>
        </w:rPr>
      </w:pPr>
      <w:r>
        <w:rPr>
          <w:rFonts w:cs="Arial"/>
          <w:szCs w:val="22"/>
        </w:rPr>
        <w:tab/>
      </w:r>
      <w:r w:rsidR="0046331D">
        <w:rPr>
          <w:rFonts w:cs="Arial"/>
          <w:szCs w:val="22"/>
        </w:rPr>
        <w:t>University will</w:t>
      </w:r>
      <w:r>
        <w:rPr>
          <w:rFonts w:cs="Arial"/>
          <w:szCs w:val="22"/>
        </w:rPr>
        <w:t xml:space="preserve"> </w:t>
      </w:r>
      <w:r w:rsidR="009001D1" w:rsidRPr="00B12F00">
        <w:rPr>
          <w:rFonts w:cs="Arial"/>
          <w:szCs w:val="22"/>
        </w:rPr>
        <w:t>not be obligated to pay any costs</w:t>
      </w:r>
      <w:r w:rsidR="00C03F7C">
        <w:rPr>
          <w:rFonts w:cs="Arial"/>
          <w:szCs w:val="22"/>
        </w:rPr>
        <w:t xml:space="preserve"> not identified on the Official</w:t>
      </w:r>
      <w:r w:rsidR="0046331D">
        <w:rPr>
          <w:rFonts w:cs="Arial"/>
          <w:szCs w:val="22"/>
        </w:rPr>
        <w:t xml:space="preserve"> </w:t>
      </w:r>
      <w:r w:rsidR="007A346F">
        <w:rPr>
          <w:rFonts w:cs="Arial"/>
          <w:szCs w:val="22"/>
        </w:rPr>
        <w:t xml:space="preserve">Bid </w:t>
      </w:r>
      <w:r w:rsidR="009001D1" w:rsidRPr="00B12F00">
        <w:rPr>
          <w:rFonts w:cs="Arial"/>
          <w:szCs w:val="22"/>
        </w:rPr>
        <w:t>Price</w:t>
      </w:r>
      <w:r w:rsidR="00C03F7C">
        <w:rPr>
          <w:rFonts w:cs="Arial"/>
          <w:szCs w:val="22"/>
        </w:rPr>
        <w:t xml:space="preserve"> </w:t>
      </w:r>
      <w:r>
        <w:rPr>
          <w:rFonts w:cs="Arial"/>
          <w:szCs w:val="22"/>
        </w:rPr>
        <w:t>Sheet.</w:t>
      </w:r>
    </w:p>
    <w:p w14:paraId="7B4361C1" w14:textId="77777777" w:rsidR="00B626B7" w:rsidRDefault="00B626B7" w:rsidP="00107AB0">
      <w:pPr>
        <w:pStyle w:val="MyNormal"/>
        <w:ind w:left="1260" w:hanging="1260"/>
        <w:rPr>
          <w:rFonts w:cs="Arial"/>
          <w:szCs w:val="22"/>
        </w:rPr>
      </w:pPr>
      <w:r>
        <w:rPr>
          <w:rFonts w:cs="Arial"/>
          <w:szCs w:val="22"/>
        </w:rPr>
        <w:tab/>
      </w:r>
      <w:r w:rsidR="0046331D">
        <w:rPr>
          <w:rFonts w:cs="Arial"/>
          <w:szCs w:val="22"/>
        </w:rPr>
        <w:t>The respondent must</w:t>
      </w:r>
      <w:r>
        <w:rPr>
          <w:rFonts w:cs="Arial"/>
          <w:szCs w:val="22"/>
        </w:rPr>
        <w:t xml:space="preserve"> </w:t>
      </w:r>
      <w:r w:rsidR="009001D1" w:rsidRPr="00B12F00">
        <w:rPr>
          <w:rFonts w:cs="Arial"/>
          <w:szCs w:val="22"/>
        </w:rPr>
        <w:t>certify that any costs not identified by the respondent, but</w:t>
      </w:r>
    </w:p>
    <w:p w14:paraId="52F8712A" w14:textId="77777777" w:rsidR="00B626B7" w:rsidRDefault="00B626B7" w:rsidP="00107AB0">
      <w:pPr>
        <w:pStyle w:val="MyNormal"/>
        <w:ind w:left="1260" w:hanging="1260"/>
        <w:rPr>
          <w:rFonts w:cs="Arial"/>
          <w:szCs w:val="22"/>
        </w:rPr>
      </w:pPr>
      <w:r>
        <w:rPr>
          <w:rFonts w:cs="Arial"/>
          <w:szCs w:val="22"/>
        </w:rPr>
        <w:tab/>
      </w:r>
      <w:r w:rsidR="009001D1" w:rsidRPr="00B12F00">
        <w:rPr>
          <w:rFonts w:cs="Arial"/>
          <w:szCs w:val="22"/>
        </w:rPr>
        <w:t>subsequent</w:t>
      </w:r>
      <w:r w:rsidR="0046331D">
        <w:rPr>
          <w:rFonts w:cs="Arial"/>
          <w:szCs w:val="22"/>
        </w:rPr>
        <w:t xml:space="preserve">ly incurred </w:t>
      </w:r>
      <w:proofErr w:type="gramStart"/>
      <w:r w:rsidR="0046331D">
        <w:rPr>
          <w:rFonts w:cs="Arial"/>
          <w:szCs w:val="22"/>
        </w:rPr>
        <w:t>in order to</w:t>
      </w:r>
      <w:proofErr w:type="gramEnd"/>
      <w:r w:rsidR="0046331D">
        <w:rPr>
          <w:rFonts w:cs="Arial"/>
          <w:szCs w:val="22"/>
        </w:rPr>
        <w:t xml:space="preserve"> achieve</w:t>
      </w:r>
      <w:r>
        <w:rPr>
          <w:rFonts w:cs="Arial"/>
          <w:szCs w:val="22"/>
        </w:rPr>
        <w:t xml:space="preserve"> </w:t>
      </w:r>
      <w:r w:rsidR="009001D1" w:rsidRPr="00B12F00">
        <w:rPr>
          <w:rFonts w:cs="Arial"/>
          <w:szCs w:val="22"/>
        </w:rPr>
        <w:t>successful operation of the service, will be borne</w:t>
      </w:r>
    </w:p>
    <w:p w14:paraId="5BF8A768" w14:textId="2A329A2E" w:rsidR="001A3677" w:rsidRDefault="00B626B7" w:rsidP="00107AB0">
      <w:pPr>
        <w:pStyle w:val="MyNormal"/>
        <w:ind w:left="1260" w:hanging="1260"/>
        <w:rPr>
          <w:rFonts w:cs="Arial"/>
          <w:szCs w:val="22"/>
        </w:rPr>
      </w:pPr>
      <w:r>
        <w:rPr>
          <w:rFonts w:cs="Arial"/>
          <w:szCs w:val="22"/>
        </w:rPr>
        <w:tab/>
      </w:r>
      <w:r w:rsidR="00C03F7C">
        <w:rPr>
          <w:rFonts w:cs="Arial"/>
          <w:szCs w:val="22"/>
        </w:rPr>
        <w:t xml:space="preserve">by </w:t>
      </w:r>
      <w:r w:rsidR="007E6669">
        <w:rPr>
          <w:rFonts w:cs="Arial"/>
          <w:szCs w:val="22"/>
        </w:rPr>
        <w:t>the respondent</w:t>
      </w:r>
      <w:r w:rsidR="0046331D">
        <w:rPr>
          <w:rFonts w:cs="Arial"/>
          <w:szCs w:val="22"/>
        </w:rPr>
        <w:t>.  Failure to do so may result</w:t>
      </w:r>
      <w:r>
        <w:rPr>
          <w:rFonts w:cs="Arial"/>
          <w:szCs w:val="22"/>
        </w:rPr>
        <w:t xml:space="preserve"> </w:t>
      </w:r>
      <w:r w:rsidR="009001D1" w:rsidRPr="00B12F00">
        <w:rPr>
          <w:rFonts w:cs="Arial"/>
          <w:szCs w:val="22"/>
        </w:rPr>
        <w:t>in rejection of the bid.</w:t>
      </w:r>
    </w:p>
    <w:p w14:paraId="59EC90EC" w14:textId="5256865F" w:rsidR="009B2797" w:rsidRPr="00B12F00" w:rsidRDefault="009B2797" w:rsidP="001B5141">
      <w:pPr>
        <w:pStyle w:val="MyNormal"/>
        <w:ind w:left="1260" w:hanging="1260"/>
        <w:rPr>
          <w:rFonts w:cs="Arial"/>
          <w:szCs w:val="22"/>
          <w:highlight w:val="lightGray"/>
        </w:rPr>
      </w:pPr>
    </w:p>
    <w:p w14:paraId="540EED62" w14:textId="1EFE29E9" w:rsidR="00E517FE" w:rsidRPr="00B12F00" w:rsidRDefault="003B51D9" w:rsidP="001B5141">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37A2F">
        <w:rPr>
          <w:rFonts w:ascii="Arial" w:eastAsia="Times New Roman" w:hAnsi="Arial" w:cs="Arial"/>
          <w:b/>
          <w:noProof/>
        </w:rPr>
        <w:t xml:space="preserve">VENDOR </w:t>
      </w:r>
      <w:r w:rsidR="00E517FE" w:rsidRPr="001A3677">
        <w:rPr>
          <w:rFonts w:ascii="Arial" w:eastAsia="Times New Roman" w:hAnsi="Arial" w:cs="Arial"/>
          <w:b/>
          <w:noProof/>
        </w:rPr>
        <w:t>REFERENCES</w:t>
      </w:r>
    </w:p>
    <w:p w14:paraId="5BB5BE2A" w14:textId="7C23DACA" w:rsidR="00E517FE" w:rsidRPr="00B12F00" w:rsidRDefault="00E517FE" w:rsidP="001B5141">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4E09F9D4" w:rsidR="00D12E30" w:rsidRPr="001A3677"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rPr>
        <w:tab/>
      </w:r>
      <w:r w:rsidR="00D12E30" w:rsidRPr="00EB2961">
        <w:rPr>
          <w:rFonts w:ascii="Arial" w:eastAsia="Times New Roman" w:hAnsi="Arial" w:cs="Arial"/>
          <w:color w:val="000000" w:themeColor="text1"/>
        </w:rPr>
        <w:t>The following</w:t>
      </w:r>
      <w:r w:rsidR="00E03F7B">
        <w:rPr>
          <w:rFonts w:ascii="Arial" w:eastAsia="Times New Roman" w:hAnsi="Arial" w:cs="Arial"/>
          <w:color w:val="000000" w:themeColor="text1"/>
        </w:rPr>
        <w:t xml:space="preserve"> is a </w:t>
      </w:r>
      <w:r w:rsidR="00E03F7B" w:rsidRPr="00E03F7B">
        <w:rPr>
          <w:rFonts w:ascii="Arial" w:eastAsia="Times New Roman" w:hAnsi="Arial" w:cs="Arial"/>
          <w:color w:val="000000" w:themeColor="text1"/>
          <w:u w:val="single"/>
        </w:rPr>
        <w:t>projected</w:t>
      </w:r>
      <w:r w:rsidR="00D12E30" w:rsidRPr="00EB2961">
        <w:rPr>
          <w:rFonts w:ascii="Arial" w:eastAsia="Times New Roman" w:hAnsi="Arial" w:cs="Arial"/>
          <w:color w:val="000000" w:themeColor="text1"/>
        </w:rPr>
        <w:t xml:space="preserve"> schedule </w:t>
      </w:r>
      <w:r w:rsidR="00E03F7B">
        <w:rPr>
          <w:rFonts w:ascii="Arial" w:eastAsia="Times New Roman" w:hAnsi="Arial" w:cs="Arial"/>
          <w:color w:val="000000" w:themeColor="text1"/>
        </w:rPr>
        <w:t xml:space="preserve">which </w:t>
      </w:r>
      <w:r w:rsidR="00D12E30" w:rsidRPr="00EB2961">
        <w:rPr>
          <w:rFonts w:ascii="Arial" w:eastAsia="Times New Roman" w:hAnsi="Arial" w:cs="Arial"/>
          <w:color w:val="000000" w:themeColor="text1"/>
        </w:rPr>
        <w:t>will apply to this RFP, but may change in accordance with the University's needs:</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083BB80" w14:textId="763D7EFF" w:rsidR="00D12E30" w:rsidRPr="00D918F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000000" w:themeColor="text1"/>
        </w:rPr>
      </w:pPr>
      <w:r w:rsidRPr="001A3677">
        <w:rPr>
          <w:rFonts w:ascii="Arial" w:eastAsia="Times New Roman" w:hAnsi="Arial" w:cs="Arial"/>
          <w:color w:val="FF0000"/>
        </w:rPr>
        <w:tab/>
      </w:r>
      <w:r w:rsidR="009C061F">
        <w:rPr>
          <w:rFonts w:ascii="Arial" w:eastAsia="Times New Roman" w:hAnsi="Arial" w:cs="Arial"/>
          <w:color w:val="FF0000"/>
        </w:rPr>
        <w:tab/>
      </w:r>
      <w:r w:rsidR="009C061F">
        <w:rPr>
          <w:rFonts w:ascii="Arial" w:eastAsia="Times New Roman" w:hAnsi="Arial" w:cs="Arial"/>
          <w:color w:val="FF0000"/>
        </w:rPr>
        <w:tab/>
      </w:r>
      <w:r w:rsidR="00786215" w:rsidRPr="00D918FE">
        <w:rPr>
          <w:rFonts w:ascii="Arial" w:eastAsia="Times New Roman" w:hAnsi="Arial" w:cs="Arial"/>
          <w:color w:val="000000" w:themeColor="text1"/>
        </w:rPr>
        <w:t>11/28</w:t>
      </w:r>
      <w:r w:rsidR="00B26278" w:rsidRPr="00D918FE">
        <w:rPr>
          <w:rFonts w:ascii="Arial" w:eastAsia="Times New Roman" w:hAnsi="Arial" w:cs="Arial"/>
          <w:color w:val="000000" w:themeColor="text1"/>
        </w:rPr>
        <w:t>/17</w:t>
      </w:r>
      <w:r w:rsidR="009C061F" w:rsidRPr="00D918FE">
        <w:rPr>
          <w:rFonts w:ascii="Arial" w:eastAsia="Times New Roman" w:hAnsi="Arial" w:cs="Arial"/>
          <w:color w:val="000000" w:themeColor="text1"/>
        </w:rPr>
        <w:t>:</w:t>
      </w:r>
      <w:r w:rsidR="009C061F" w:rsidRPr="00D918FE">
        <w:rPr>
          <w:rFonts w:ascii="Arial" w:eastAsia="Times New Roman" w:hAnsi="Arial" w:cs="Arial"/>
          <w:color w:val="000000" w:themeColor="text1"/>
        </w:rPr>
        <w:tab/>
      </w:r>
      <w:r w:rsidR="009C061F" w:rsidRPr="00D918FE">
        <w:rPr>
          <w:rFonts w:ascii="Arial" w:eastAsia="Times New Roman" w:hAnsi="Arial" w:cs="Arial"/>
          <w:color w:val="000000" w:themeColor="text1"/>
        </w:rPr>
        <w:tab/>
      </w:r>
      <w:r w:rsidRPr="00D918FE">
        <w:rPr>
          <w:rFonts w:ascii="Arial" w:eastAsia="Times New Roman" w:hAnsi="Arial" w:cs="Arial"/>
          <w:color w:val="000000" w:themeColor="text1"/>
        </w:rPr>
        <w:t>RFP released to prospective respondents</w:t>
      </w:r>
    </w:p>
    <w:p w14:paraId="08BD15C3" w14:textId="5C635F23" w:rsidR="00D12E30" w:rsidRPr="00D918F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000000" w:themeColor="text1"/>
        </w:rPr>
      </w:pPr>
      <w:r w:rsidRPr="00D918FE">
        <w:rPr>
          <w:rFonts w:ascii="Arial" w:eastAsia="Times New Roman" w:hAnsi="Arial" w:cs="Arial"/>
          <w:b/>
          <w:noProof/>
          <w:color w:val="000000" w:themeColor="text1"/>
        </w:rPr>
        <w:tab/>
      </w:r>
      <w:r w:rsidR="009C061F" w:rsidRPr="00D918FE">
        <w:rPr>
          <w:rFonts w:ascii="Arial" w:eastAsia="Times New Roman" w:hAnsi="Arial" w:cs="Arial"/>
          <w:b/>
          <w:noProof/>
          <w:color w:val="000000" w:themeColor="text1"/>
        </w:rPr>
        <w:tab/>
      </w:r>
      <w:r w:rsidR="009C061F" w:rsidRPr="00D918FE">
        <w:rPr>
          <w:rFonts w:ascii="Arial" w:eastAsia="Times New Roman" w:hAnsi="Arial" w:cs="Arial"/>
          <w:b/>
          <w:noProof/>
          <w:color w:val="000000" w:themeColor="text1"/>
        </w:rPr>
        <w:tab/>
      </w:r>
      <w:r w:rsidR="00BF42B8" w:rsidRPr="00D918FE">
        <w:rPr>
          <w:rFonts w:ascii="Arial" w:eastAsia="Times New Roman" w:hAnsi="Arial" w:cs="Arial"/>
          <w:color w:val="000000" w:themeColor="text1"/>
        </w:rPr>
        <w:t>12/13</w:t>
      </w:r>
      <w:r w:rsidR="00B26278" w:rsidRPr="00D918FE">
        <w:rPr>
          <w:rFonts w:ascii="Arial" w:eastAsia="Times New Roman" w:hAnsi="Arial" w:cs="Arial"/>
          <w:color w:val="000000" w:themeColor="text1"/>
        </w:rPr>
        <w:t>/17</w:t>
      </w:r>
      <w:r w:rsidRPr="00D918FE">
        <w:rPr>
          <w:rFonts w:ascii="Arial" w:eastAsia="Times New Roman" w:hAnsi="Arial" w:cs="Arial"/>
          <w:noProof/>
          <w:color w:val="000000" w:themeColor="text1"/>
        </w:rPr>
        <w:t>:</w:t>
      </w:r>
      <w:r w:rsidR="009C061F" w:rsidRPr="00D918FE">
        <w:rPr>
          <w:rFonts w:ascii="Arial" w:eastAsia="Times New Roman" w:hAnsi="Arial" w:cs="Arial"/>
          <w:color w:val="000000" w:themeColor="text1"/>
        </w:rPr>
        <w:tab/>
      </w:r>
      <w:r w:rsidR="009C061F" w:rsidRPr="00D918FE">
        <w:rPr>
          <w:rFonts w:ascii="Arial" w:eastAsia="Times New Roman" w:hAnsi="Arial" w:cs="Arial"/>
          <w:color w:val="000000" w:themeColor="text1"/>
        </w:rPr>
        <w:tab/>
      </w:r>
      <w:r w:rsidRPr="00D918FE">
        <w:rPr>
          <w:rFonts w:ascii="Arial" w:eastAsia="Times New Roman" w:hAnsi="Arial" w:cs="Arial"/>
          <w:color w:val="000000" w:themeColor="text1"/>
        </w:rPr>
        <w:t xml:space="preserve">4:00 PM CST - Last date/time UAF will accept questions </w:t>
      </w:r>
    </w:p>
    <w:p w14:paraId="58F8A1D8" w14:textId="33CCE683" w:rsidR="00D12E30" w:rsidRPr="00D918FE"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000000" w:themeColor="text1"/>
        </w:rPr>
      </w:pPr>
      <w:r w:rsidRPr="00D918FE">
        <w:rPr>
          <w:rFonts w:ascii="Arial" w:eastAsia="Times New Roman" w:hAnsi="Arial" w:cs="Arial"/>
          <w:b/>
          <w:noProof/>
          <w:color w:val="000000" w:themeColor="text1"/>
        </w:rPr>
        <w:tab/>
      </w:r>
      <w:r w:rsidR="009C061F" w:rsidRPr="00D918FE">
        <w:rPr>
          <w:rFonts w:ascii="Arial" w:eastAsia="Times New Roman" w:hAnsi="Arial" w:cs="Arial"/>
          <w:b/>
          <w:noProof/>
          <w:color w:val="000000" w:themeColor="text1"/>
        </w:rPr>
        <w:tab/>
      </w:r>
      <w:r w:rsidR="009C061F" w:rsidRPr="00D918FE">
        <w:rPr>
          <w:rFonts w:ascii="Arial" w:eastAsia="Times New Roman" w:hAnsi="Arial" w:cs="Arial"/>
          <w:b/>
          <w:noProof/>
          <w:color w:val="000000" w:themeColor="text1"/>
        </w:rPr>
        <w:tab/>
      </w:r>
      <w:r w:rsidR="00BF42B8" w:rsidRPr="00D918FE">
        <w:rPr>
          <w:rFonts w:ascii="Arial" w:eastAsia="Times New Roman" w:hAnsi="Arial" w:cs="Arial"/>
          <w:color w:val="000000" w:themeColor="text1"/>
        </w:rPr>
        <w:t>12/19</w:t>
      </w:r>
      <w:r w:rsidR="00B26278" w:rsidRPr="00D918FE">
        <w:rPr>
          <w:rFonts w:ascii="Arial" w:eastAsia="Times New Roman" w:hAnsi="Arial" w:cs="Arial"/>
          <w:color w:val="000000" w:themeColor="text1"/>
        </w:rPr>
        <w:t>/17</w:t>
      </w:r>
      <w:r w:rsidRPr="00D918FE">
        <w:rPr>
          <w:rFonts w:ascii="Arial" w:eastAsia="Times New Roman" w:hAnsi="Arial" w:cs="Arial"/>
          <w:noProof/>
          <w:color w:val="000000" w:themeColor="text1"/>
        </w:rPr>
        <w:t>:</w:t>
      </w:r>
      <w:r w:rsidR="009C061F" w:rsidRPr="00D918FE">
        <w:rPr>
          <w:rFonts w:ascii="Arial" w:eastAsia="Times New Roman" w:hAnsi="Arial" w:cs="Arial"/>
          <w:color w:val="000000" w:themeColor="text1"/>
        </w:rPr>
        <w:tab/>
      </w:r>
      <w:r w:rsidR="009C061F" w:rsidRPr="00D918FE">
        <w:rPr>
          <w:rFonts w:ascii="Arial" w:eastAsia="Times New Roman" w:hAnsi="Arial" w:cs="Arial"/>
          <w:color w:val="000000" w:themeColor="text1"/>
        </w:rPr>
        <w:tab/>
      </w:r>
      <w:r w:rsidRPr="00D918FE">
        <w:rPr>
          <w:rFonts w:ascii="Arial" w:eastAsia="Times New Roman" w:hAnsi="Arial" w:cs="Arial"/>
          <w:color w:val="000000" w:themeColor="text1"/>
        </w:rPr>
        <w:t>Last date UAF will issue an addendum</w:t>
      </w:r>
    </w:p>
    <w:p w14:paraId="50DB723A" w14:textId="39A5C4DF" w:rsidR="009F4A5B" w:rsidRPr="00D918FE" w:rsidRDefault="00D12E30" w:rsidP="00107AB0">
      <w:pPr>
        <w:numPr>
          <w:ilvl w:val="1"/>
          <w:numId w:val="0"/>
        </w:numPr>
        <w:tabs>
          <w:tab w:val="num" w:pos="540"/>
        </w:tabs>
        <w:spacing w:after="0" w:line="240" w:lineRule="auto"/>
        <w:ind w:left="540" w:hanging="540"/>
        <w:jc w:val="both"/>
        <w:outlineLvl w:val="1"/>
        <w:rPr>
          <w:rFonts w:ascii="Arial" w:eastAsia="Times New Roman" w:hAnsi="Arial" w:cs="Arial"/>
          <w:color w:val="000000" w:themeColor="text1"/>
        </w:rPr>
      </w:pPr>
      <w:r w:rsidRPr="00D918FE">
        <w:rPr>
          <w:rFonts w:ascii="Arial" w:eastAsia="Times New Roman" w:hAnsi="Arial" w:cs="Arial"/>
          <w:b/>
          <w:noProof/>
          <w:color w:val="000000" w:themeColor="text1"/>
        </w:rPr>
        <w:tab/>
      </w:r>
      <w:r w:rsidR="009C061F" w:rsidRPr="00D918FE">
        <w:rPr>
          <w:rFonts w:ascii="Arial" w:eastAsia="Times New Roman" w:hAnsi="Arial" w:cs="Arial"/>
          <w:b/>
          <w:noProof/>
          <w:color w:val="000000" w:themeColor="text1"/>
        </w:rPr>
        <w:tab/>
      </w:r>
      <w:r w:rsidR="009C061F" w:rsidRPr="00D918FE">
        <w:rPr>
          <w:rFonts w:ascii="Arial" w:eastAsia="Times New Roman" w:hAnsi="Arial" w:cs="Arial"/>
          <w:b/>
          <w:noProof/>
          <w:color w:val="000000" w:themeColor="text1"/>
        </w:rPr>
        <w:tab/>
      </w:r>
      <w:r w:rsidR="00BF42B8" w:rsidRPr="00D918FE">
        <w:rPr>
          <w:rFonts w:ascii="Arial" w:eastAsia="Times New Roman" w:hAnsi="Arial" w:cs="Arial"/>
          <w:color w:val="000000" w:themeColor="text1"/>
        </w:rPr>
        <w:t>01/04/18</w:t>
      </w:r>
      <w:r w:rsidRPr="00D918FE">
        <w:rPr>
          <w:rFonts w:ascii="Arial" w:eastAsia="Times New Roman" w:hAnsi="Arial" w:cs="Arial"/>
          <w:noProof/>
          <w:color w:val="000000" w:themeColor="text1"/>
        </w:rPr>
        <w:t>:</w:t>
      </w:r>
      <w:r w:rsidR="009C061F" w:rsidRPr="00D918FE">
        <w:rPr>
          <w:rFonts w:ascii="Arial" w:eastAsia="Times New Roman" w:hAnsi="Arial" w:cs="Arial"/>
          <w:color w:val="000000" w:themeColor="text1"/>
        </w:rPr>
        <w:tab/>
      </w:r>
      <w:r w:rsidR="009C061F" w:rsidRPr="00D918FE">
        <w:rPr>
          <w:rFonts w:ascii="Arial" w:eastAsia="Times New Roman" w:hAnsi="Arial" w:cs="Arial"/>
          <w:color w:val="000000" w:themeColor="text1"/>
        </w:rPr>
        <w:tab/>
      </w:r>
      <w:r w:rsidRPr="00D918FE">
        <w:rPr>
          <w:rFonts w:ascii="Arial" w:eastAsia="Times New Roman" w:hAnsi="Arial" w:cs="Arial"/>
          <w:color w:val="000000" w:themeColor="text1"/>
        </w:rPr>
        <w:t>Proposal submission deadline 2:30 PM CST</w:t>
      </w:r>
    </w:p>
    <w:p w14:paraId="3D1CA484" w14:textId="2F7B44FC" w:rsidR="00D12E30" w:rsidRPr="0070538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000000" w:themeColor="text1"/>
        </w:rPr>
      </w:pPr>
      <w:r w:rsidRPr="00D918FE">
        <w:rPr>
          <w:rFonts w:ascii="Arial" w:eastAsia="Times New Roman" w:hAnsi="Arial" w:cs="Arial"/>
          <w:noProof/>
          <w:color w:val="000000" w:themeColor="text1"/>
        </w:rPr>
        <w:tab/>
      </w:r>
      <w:r w:rsidR="009C061F" w:rsidRPr="00D918FE">
        <w:rPr>
          <w:rFonts w:ascii="Arial" w:eastAsia="Times New Roman" w:hAnsi="Arial" w:cs="Arial"/>
          <w:noProof/>
          <w:color w:val="000000" w:themeColor="text1"/>
        </w:rPr>
        <w:tab/>
      </w:r>
      <w:r w:rsidR="009C061F" w:rsidRPr="00D918FE">
        <w:rPr>
          <w:rFonts w:ascii="Arial" w:eastAsia="Times New Roman" w:hAnsi="Arial" w:cs="Arial"/>
          <w:noProof/>
          <w:color w:val="000000" w:themeColor="text1"/>
        </w:rPr>
        <w:tab/>
      </w:r>
      <w:r w:rsidR="00BF42B8" w:rsidRPr="00D918FE">
        <w:rPr>
          <w:rFonts w:ascii="Arial" w:eastAsia="Times New Roman" w:hAnsi="Arial" w:cs="Arial"/>
          <w:color w:val="000000" w:themeColor="text1"/>
        </w:rPr>
        <w:t>01/11</w:t>
      </w:r>
      <w:r w:rsidR="00B26278" w:rsidRPr="00D918FE">
        <w:rPr>
          <w:rFonts w:ascii="Arial" w:eastAsia="Times New Roman" w:hAnsi="Arial" w:cs="Arial"/>
          <w:color w:val="000000" w:themeColor="text1"/>
        </w:rPr>
        <w:t>/18</w:t>
      </w:r>
      <w:r w:rsidRPr="00D918FE">
        <w:rPr>
          <w:rFonts w:ascii="Arial" w:eastAsia="Times New Roman" w:hAnsi="Arial" w:cs="Arial"/>
          <w:noProof/>
          <w:color w:val="000000" w:themeColor="text1"/>
        </w:rPr>
        <w:t>:</w:t>
      </w:r>
      <w:r w:rsidR="009C061F" w:rsidRPr="00D918FE">
        <w:rPr>
          <w:rFonts w:ascii="Arial" w:eastAsia="Times New Roman" w:hAnsi="Arial" w:cs="Arial"/>
          <w:color w:val="000000" w:themeColor="text1"/>
        </w:rPr>
        <w:tab/>
      </w:r>
      <w:r w:rsidR="009C061F" w:rsidRPr="00D918FE">
        <w:rPr>
          <w:rFonts w:ascii="Arial" w:eastAsia="Times New Roman" w:hAnsi="Arial" w:cs="Arial"/>
          <w:color w:val="000000" w:themeColor="text1"/>
        </w:rPr>
        <w:tab/>
      </w:r>
      <w:r w:rsidRPr="00D918FE">
        <w:rPr>
          <w:rFonts w:ascii="Arial" w:eastAsia="Times New Roman" w:hAnsi="Arial" w:cs="Arial"/>
          <w:color w:val="000000" w:themeColor="text1"/>
        </w:rPr>
        <w:t>Notice of Intent to Award</w:t>
      </w:r>
    </w:p>
    <w:p w14:paraId="1F66ED98" w14:textId="75057271" w:rsidR="00545FA1" w:rsidRDefault="00D12E30" w:rsidP="00EB2961">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70538B">
        <w:rPr>
          <w:rFonts w:ascii="Arial" w:eastAsia="Times New Roman" w:hAnsi="Arial" w:cs="Arial"/>
          <w:b/>
          <w:noProof/>
          <w:color w:val="FF0000"/>
        </w:rPr>
        <w:tab/>
      </w:r>
      <w:r w:rsidR="009C061F" w:rsidRPr="0070538B">
        <w:rPr>
          <w:rFonts w:ascii="Arial" w:eastAsia="Times New Roman" w:hAnsi="Arial" w:cs="Arial"/>
          <w:b/>
          <w:noProof/>
          <w:color w:val="FF0000"/>
        </w:rPr>
        <w:tab/>
      </w:r>
      <w:r w:rsidR="009C061F" w:rsidRPr="0070538B">
        <w:rPr>
          <w:rFonts w:ascii="Arial" w:eastAsia="Times New Roman" w:hAnsi="Arial" w:cs="Arial"/>
          <w:b/>
          <w:noProof/>
          <w:color w:val="FF0000"/>
        </w:rPr>
        <w:tab/>
      </w:r>
      <w:r w:rsidR="00107AB0" w:rsidRPr="0070538B">
        <w:rPr>
          <w:rFonts w:ascii="Arial" w:eastAsia="Times New Roman" w:hAnsi="Arial" w:cs="Arial"/>
          <w:noProof/>
          <w:color w:val="000000" w:themeColor="text1"/>
        </w:rPr>
        <w:t>0</w:t>
      </w:r>
      <w:r w:rsidR="00EB2961" w:rsidRPr="0070538B">
        <w:rPr>
          <w:rFonts w:ascii="Arial" w:eastAsia="Times New Roman" w:hAnsi="Arial" w:cs="Arial"/>
          <w:color w:val="000000" w:themeColor="text1"/>
        </w:rPr>
        <w:t>2/26/18</w:t>
      </w:r>
      <w:r w:rsidR="009C061F" w:rsidRPr="0070538B">
        <w:rPr>
          <w:rFonts w:ascii="Arial" w:eastAsia="Times New Roman" w:hAnsi="Arial" w:cs="Arial"/>
          <w:color w:val="000000" w:themeColor="text1"/>
        </w:rPr>
        <w:t>:</w:t>
      </w:r>
      <w:r w:rsidR="009C061F" w:rsidRPr="0070538B">
        <w:rPr>
          <w:rFonts w:ascii="Arial" w:eastAsia="Times New Roman" w:hAnsi="Arial" w:cs="Arial"/>
          <w:color w:val="000000" w:themeColor="text1"/>
        </w:rPr>
        <w:tab/>
      </w:r>
      <w:r w:rsidR="009C061F" w:rsidRPr="0070538B">
        <w:rPr>
          <w:rFonts w:ascii="Arial" w:eastAsia="Times New Roman" w:hAnsi="Arial" w:cs="Arial"/>
          <w:color w:val="000000" w:themeColor="text1"/>
        </w:rPr>
        <w:tab/>
      </w:r>
      <w:r w:rsidR="00EB2961" w:rsidRPr="0070538B">
        <w:rPr>
          <w:rFonts w:ascii="Arial" w:eastAsia="Times New Roman" w:hAnsi="Arial" w:cs="Arial"/>
          <w:color w:val="000000" w:themeColor="text1"/>
        </w:rPr>
        <w:t>Deadlin</w:t>
      </w:r>
      <w:r w:rsidR="000E720E" w:rsidRPr="0070538B">
        <w:rPr>
          <w:rFonts w:ascii="Arial" w:eastAsia="Times New Roman" w:hAnsi="Arial" w:cs="Arial"/>
          <w:color w:val="000000" w:themeColor="text1"/>
        </w:rPr>
        <w:t>e for Delivery</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bookmarkStart w:id="2" w:name="_GoBack"/>
      <w:bookmarkEnd w:id="2"/>
    </w:p>
    <w:p w14:paraId="239CF0E6" w14:textId="77777777" w:rsidR="00107AB0" w:rsidRDefault="00107AB0" w:rsidP="00F6113E">
      <w:pPr>
        <w:tabs>
          <w:tab w:val="num" w:pos="540"/>
        </w:tabs>
        <w:spacing w:after="0" w:line="240" w:lineRule="auto"/>
        <w:ind w:left="540" w:hanging="540"/>
        <w:jc w:val="both"/>
        <w:outlineLvl w:val="0"/>
        <w:rPr>
          <w:rFonts w:ascii="Arial" w:eastAsia="Times New Roman" w:hAnsi="Arial" w:cs="Arial"/>
          <w:b/>
          <w:bCs/>
          <w:smallCaps/>
          <w:noProof/>
        </w:rPr>
      </w:pPr>
      <w:bookmarkStart w:id="3" w:name="_Toc472326936"/>
      <w:bookmarkStart w:id="4" w:name="_Toc251665759"/>
    </w:p>
    <w:p w14:paraId="613439F8" w14:textId="77777777" w:rsidR="00107AB0" w:rsidRDefault="00107AB0" w:rsidP="00F6113E">
      <w:pPr>
        <w:tabs>
          <w:tab w:val="num" w:pos="540"/>
        </w:tabs>
        <w:spacing w:after="0" w:line="240" w:lineRule="auto"/>
        <w:ind w:left="540" w:hanging="540"/>
        <w:jc w:val="both"/>
        <w:outlineLvl w:val="0"/>
        <w:rPr>
          <w:rFonts w:ascii="Arial" w:eastAsia="Times New Roman" w:hAnsi="Arial" w:cs="Arial"/>
          <w:b/>
          <w:bCs/>
          <w:smallCaps/>
          <w:noProof/>
        </w:rPr>
      </w:pPr>
    </w:p>
    <w:p w14:paraId="67046CED" w14:textId="56D269DD"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26670A05" w:rsidR="009A569A" w:rsidRPr="00E4748A" w:rsidRDefault="00C807B0" w:rsidP="002A3CF3">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56CFC" w:rsidRPr="002A3CF3">
        <w:rPr>
          <w:rFonts w:ascii="Arial" w:hAnsi="Arial" w:cs="Arial"/>
          <w:color w:val="000000" w:themeColor="text1"/>
        </w:rPr>
        <w:t xml:space="preserve">The term (“Term”) of this contract will </w:t>
      </w:r>
      <w:r w:rsidR="00A56CFC" w:rsidRPr="002A3CF3">
        <w:rPr>
          <w:rFonts w:ascii="Arial" w:hAnsi="Arial" w:cs="Arial"/>
          <w:bCs/>
          <w:color w:val="000000" w:themeColor="text1"/>
        </w:rPr>
        <w:t>begin upon date of contract award</w:t>
      </w:r>
      <w:r w:rsidR="00A56CFC" w:rsidRPr="002A3CF3">
        <w:rPr>
          <w:rFonts w:ascii="Arial" w:hAnsi="Arial" w:cs="Arial"/>
          <w:color w:val="000000" w:themeColor="text1"/>
        </w:rPr>
        <w:t xml:space="preserve">.  </w:t>
      </w:r>
      <w:r w:rsidR="002A3CF3" w:rsidRPr="002A3CF3">
        <w:rPr>
          <w:rFonts w:ascii="Arial" w:hAnsi="Arial" w:cs="Arial"/>
          <w:color w:val="000000" w:themeColor="text1"/>
        </w:rPr>
        <w:t>This t</w:t>
      </w:r>
      <w:r w:rsidR="00A56CFC" w:rsidRPr="002A3CF3">
        <w:rPr>
          <w:rFonts w:ascii="Arial" w:hAnsi="Arial" w:cs="Arial"/>
          <w:color w:val="000000" w:themeColor="text1"/>
        </w:rPr>
        <w:t xml:space="preserve">erm shall be </w:t>
      </w:r>
      <w:r w:rsidR="002A3CF3" w:rsidRPr="002A3CF3">
        <w:rPr>
          <w:rFonts w:ascii="Arial" w:hAnsi="Arial" w:cs="Arial"/>
          <w:color w:val="000000" w:themeColor="text1"/>
        </w:rPr>
        <w:t xml:space="preserve">set </w:t>
      </w:r>
      <w:r w:rsidR="00A56CFC" w:rsidRPr="002A3CF3">
        <w:rPr>
          <w:rFonts w:ascii="Arial" w:hAnsi="Arial" w:cs="Arial"/>
          <w:color w:val="000000" w:themeColor="text1"/>
        </w:rPr>
        <w:t xml:space="preserve">for </w:t>
      </w:r>
      <w:r w:rsidR="002A3CF3" w:rsidRPr="002A3CF3">
        <w:rPr>
          <w:rFonts w:ascii="Arial" w:hAnsi="Arial" w:cs="Arial"/>
          <w:color w:val="000000" w:themeColor="text1"/>
        </w:rPr>
        <w:t xml:space="preserve">the </w:t>
      </w:r>
      <w:proofErr w:type="gramStart"/>
      <w:r w:rsidR="002A3CF3" w:rsidRPr="002A3CF3">
        <w:rPr>
          <w:rFonts w:ascii="Arial" w:hAnsi="Arial" w:cs="Arial"/>
          <w:color w:val="000000" w:themeColor="text1"/>
        </w:rPr>
        <w:t>period of time</w:t>
      </w:r>
      <w:proofErr w:type="gramEnd"/>
      <w:r w:rsidR="002A3CF3" w:rsidRPr="002A3CF3">
        <w:rPr>
          <w:rFonts w:ascii="Arial" w:hAnsi="Arial" w:cs="Arial"/>
          <w:color w:val="000000" w:themeColor="text1"/>
        </w:rPr>
        <w:t xml:space="preserve"> required for fabricatio</w:t>
      </w:r>
      <w:r w:rsidR="002A3CF3">
        <w:rPr>
          <w:rFonts w:ascii="Arial" w:hAnsi="Arial" w:cs="Arial"/>
          <w:color w:val="000000" w:themeColor="text1"/>
        </w:rPr>
        <w:t xml:space="preserve">n, </w:t>
      </w:r>
      <w:r w:rsidR="002A3CF3" w:rsidRPr="002A3CF3">
        <w:rPr>
          <w:rFonts w:ascii="Arial" w:hAnsi="Arial" w:cs="Arial"/>
          <w:color w:val="000000" w:themeColor="text1"/>
        </w:rPr>
        <w:t>installation,</w:t>
      </w:r>
      <w:r w:rsidR="002A3CF3">
        <w:rPr>
          <w:rFonts w:ascii="Arial" w:hAnsi="Arial" w:cs="Arial"/>
          <w:color w:val="000000" w:themeColor="text1"/>
        </w:rPr>
        <w:t xml:space="preserve"> and</w:t>
      </w:r>
      <w:r w:rsidR="002A3CF3" w:rsidRPr="002A3CF3">
        <w:rPr>
          <w:rFonts w:ascii="Arial" w:hAnsi="Arial" w:cs="Arial"/>
          <w:color w:val="000000" w:themeColor="text1"/>
        </w:rPr>
        <w:t xml:space="preserve"> any warranty periods set forth in the proposal that require action by the contractor.</w:t>
      </w:r>
      <w:r w:rsidR="00A56CFC" w:rsidRPr="002A3CF3">
        <w:rPr>
          <w:rFonts w:ascii="Arial" w:hAnsi="Arial" w:cs="Arial"/>
          <w:color w:val="000000" w:themeColor="text1"/>
        </w:rPr>
        <w:t xml:space="preserve"> </w:t>
      </w:r>
      <w:r w:rsidR="00AC0789"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801D7F">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35104BA2" w:rsidR="00DF5BDE" w:rsidRPr="00107AB0" w:rsidRDefault="00DF5BDE" w:rsidP="00F6113E">
      <w:pPr>
        <w:tabs>
          <w:tab w:val="left" w:pos="540"/>
        </w:tabs>
        <w:spacing w:after="0" w:line="240" w:lineRule="auto"/>
        <w:ind w:left="540"/>
        <w:jc w:val="both"/>
        <w:rPr>
          <w:rFonts w:ascii="Arial" w:hAnsi="Arial" w:cs="Arial"/>
          <w:color w:val="000000" w:themeColor="text1"/>
        </w:rPr>
      </w:pPr>
      <w:r w:rsidRPr="00E4748A">
        <w:rPr>
          <w:rFonts w:ascii="Arial" w:hAnsi="Arial" w:cs="Arial"/>
        </w:rPr>
        <w:tab/>
      </w:r>
      <w:r w:rsidRPr="00E4748A">
        <w:rPr>
          <w:rFonts w:ascii="Arial" w:hAnsi="Arial" w:cs="Arial"/>
        </w:rPr>
        <w:tab/>
      </w:r>
      <w:r w:rsidR="00B26278" w:rsidRPr="00107AB0">
        <w:rPr>
          <w:rFonts w:ascii="Arial" w:hAnsi="Arial" w:cs="Arial"/>
          <w:color w:val="000000" w:themeColor="text1"/>
        </w:rPr>
        <w:t>Ellen Ferguson</w:t>
      </w:r>
    </w:p>
    <w:p w14:paraId="64A84345" w14:textId="5E83D128" w:rsidR="00DF5BDE" w:rsidRPr="00107AB0" w:rsidRDefault="00DF5BDE" w:rsidP="00F6113E">
      <w:pPr>
        <w:tabs>
          <w:tab w:val="left" w:pos="540"/>
        </w:tabs>
        <w:spacing w:after="0" w:line="240" w:lineRule="auto"/>
        <w:ind w:left="540"/>
        <w:jc w:val="both"/>
        <w:rPr>
          <w:rFonts w:ascii="Arial" w:hAnsi="Arial" w:cs="Arial"/>
          <w:color w:val="000000" w:themeColor="text1"/>
        </w:rPr>
      </w:pPr>
      <w:r w:rsidRPr="00107AB0">
        <w:rPr>
          <w:rFonts w:ascii="Arial" w:hAnsi="Arial" w:cs="Arial"/>
          <w:color w:val="000000" w:themeColor="text1"/>
        </w:rPr>
        <w:tab/>
      </w:r>
      <w:r w:rsidRPr="00107AB0">
        <w:rPr>
          <w:rFonts w:ascii="Arial" w:hAnsi="Arial" w:cs="Arial"/>
          <w:color w:val="000000" w:themeColor="text1"/>
        </w:rPr>
        <w:tab/>
      </w:r>
      <w:r w:rsidR="00B26278" w:rsidRPr="00107AB0">
        <w:rPr>
          <w:rFonts w:ascii="Arial" w:hAnsi="Arial" w:cs="Arial"/>
          <w:color w:val="000000" w:themeColor="text1"/>
        </w:rPr>
        <w:t>Procurement Coordinator</w:t>
      </w:r>
    </w:p>
    <w:p w14:paraId="52CF44DF" w14:textId="0FD0B168" w:rsidR="00692866" w:rsidRPr="002A3CF3" w:rsidRDefault="00DF5BDE" w:rsidP="00F6113E">
      <w:pPr>
        <w:tabs>
          <w:tab w:val="left" w:pos="540"/>
        </w:tabs>
        <w:spacing w:after="0" w:line="240" w:lineRule="auto"/>
        <w:ind w:left="540"/>
        <w:jc w:val="both"/>
        <w:rPr>
          <w:rFonts w:ascii="Arial" w:hAnsi="Arial" w:cs="Arial"/>
          <w:color w:val="000000" w:themeColor="text1"/>
        </w:rPr>
      </w:pPr>
      <w:r w:rsidRPr="00107AB0">
        <w:rPr>
          <w:rFonts w:ascii="Arial" w:hAnsi="Arial" w:cs="Arial"/>
          <w:color w:val="000000" w:themeColor="text1"/>
        </w:rPr>
        <w:tab/>
      </w:r>
      <w:r w:rsidRPr="00107AB0">
        <w:rPr>
          <w:rFonts w:ascii="Arial" w:hAnsi="Arial" w:cs="Arial"/>
          <w:color w:val="000000" w:themeColor="text1"/>
        </w:rPr>
        <w:tab/>
      </w:r>
      <w:r w:rsidR="00AB0A27" w:rsidRPr="00107AB0">
        <w:rPr>
          <w:rFonts w:ascii="Arial" w:hAnsi="Arial" w:cs="Arial"/>
          <w:color w:val="000000" w:themeColor="text1"/>
        </w:rPr>
        <w:t>Email</w:t>
      </w:r>
      <w:r w:rsidR="002A3CF3" w:rsidRPr="00107AB0">
        <w:rPr>
          <w:rFonts w:ascii="Arial" w:hAnsi="Arial" w:cs="Arial"/>
          <w:color w:val="000000" w:themeColor="text1"/>
        </w:rPr>
        <w:t>:</w:t>
      </w:r>
      <w:r w:rsidR="00AB0A27" w:rsidRPr="00107AB0">
        <w:rPr>
          <w:rFonts w:ascii="Arial" w:hAnsi="Arial" w:cs="Arial"/>
          <w:color w:val="000000" w:themeColor="text1"/>
        </w:rPr>
        <w:t xml:space="preserve"> </w:t>
      </w:r>
      <w:r w:rsidR="00B26278" w:rsidRPr="00107AB0">
        <w:rPr>
          <w:rFonts w:ascii="Arial" w:hAnsi="Arial" w:cs="Arial"/>
          <w:color w:val="000000" w:themeColor="text1"/>
          <w:u w:val="single"/>
        </w:rPr>
        <w:t>ellenf</w:t>
      </w:r>
      <w:r w:rsidR="002A3CF3" w:rsidRPr="00107AB0">
        <w:rPr>
          <w:rFonts w:ascii="Arial" w:hAnsi="Arial" w:cs="Arial"/>
          <w:color w:val="000000" w:themeColor="text1"/>
          <w:u w:val="single"/>
        </w:rPr>
        <w:t>@uark.edu</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157EC">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0"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w:t>
      </w:r>
      <w:r w:rsidR="00024BF8" w:rsidRPr="00E4748A">
        <w:rPr>
          <w:rFonts w:ascii="Arial" w:hAnsi="Arial" w:cs="Arial"/>
        </w:rPr>
        <w:lastRenderedPageBreak/>
        <w:t xml:space="preserve">the exception </w:t>
      </w:r>
      <w:r w:rsidR="00F97017" w:rsidRPr="00E4748A">
        <w:rPr>
          <w:rFonts w:ascii="Arial" w:hAnsi="Arial" w:cs="Arial"/>
        </w:rPr>
        <w:t>of</w:t>
      </w:r>
      <w:proofErr w:type="gramEnd"/>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15761C08" w:rsidR="00A46EB7" w:rsidRDefault="00A46EB7" w:rsidP="00F6113E">
      <w:pPr>
        <w:tabs>
          <w:tab w:val="left" w:pos="540"/>
        </w:tabs>
        <w:spacing w:after="0" w:line="240" w:lineRule="auto"/>
        <w:ind w:left="540" w:hanging="540"/>
        <w:jc w:val="both"/>
        <w:rPr>
          <w:rFonts w:ascii="Arial" w:hAnsi="Arial" w:cs="Arial"/>
        </w:rPr>
      </w:pPr>
    </w:p>
    <w:p w14:paraId="6F1E2ABB" w14:textId="735A413D" w:rsidR="0070538B" w:rsidRDefault="0070538B" w:rsidP="00F6113E">
      <w:pPr>
        <w:tabs>
          <w:tab w:val="left" w:pos="540"/>
        </w:tabs>
        <w:spacing w:after="0" w:line="240" w:lineRule="auto"/>
        <w:ind w:left="540" w:hanging="540"/>
        <w:jc w:val="both"/>
        <w:rPr>
          <w:rFonts w:ascii="Arial" w:hAnsi="Arial" w:cs="Arial"/>
        </w:rPr>
      </w:pPr>
    </w:p>
    <w:p w14:paraId="6885C45C" w14:textId="77777777" w:rsidR="0070538B" w:rsidRPr="00E4748A" w:rsidRDefault="0070538B"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145D92A" w:rsidR="00685B13" w:rsidRDefault="008B07E9" w:rsidP="00B157EC">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1AA6708" w:rsidR="00685B13" w:rsidRPr="00E4748A" w:rsidRDefault="00685B13" w:rsidP="00B157EC">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B157EC">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proofErr w:type="gramStart"/>
      <w:r w:rsidRPr="00E4748A">
        <w:rPr>
          <w:rFonts w:ascii="Arial" w:hAnsi="Arial" w:cs="Arial"/>
        </w:rPr>
        <w:t>in connection with</w:t>
      </w:r>
      <w:proofErr w:type="gramEnd"/>
      <w:r w:rsidRPr="00E4748A">
        <w:rPr>
          <w:rFonts w:ascii="Arial" w:hAnsi="Arial" w:cs="Arial"/>
        </w:rPr>
        <w:t xml:space="preserve">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w:t>
      </w:r>
      <w:r w:rsidR="00685B13" w:rsidRPr="00E4748A">
        <w:rPr>
          <w:rFonts w:ascii="Arial" w:hAnsi="Arial" w:cs="Arial"/>
          <w:color w:val="000000"/>
        </w:rPr>
        <w:lastRenderedPageBreak/>
        <w:t>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48E7E794" w14:textId="0D138FFF" w:rsidR="00BB49C5" w:rsidRPr="00E4748A" w:rsidRDefault="00BB49C5" w:rsidP="00BB49C5">
      <w:pPr>
        <w:tabs>
          <w:tab w:val="left" w:pos="540"/>
        </w:tabs>
        <w:spacing w:after="0" w:line="240" w:lineRule="auto"/>
        <w:ind w:left="540" w:hanging="540"/>
        <w:jc w:val="both"/>
        <w:rPr>
          <w:rFonts w:ascii="Arial" w:hAnsi="Arial" w:cs="Arial"/>
          <w:color w:val="000000"/>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lastRenderedPageBreak/>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1B5141">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73133D39" w:rsidR="00D31407" w:rsidRPr="00E4748A" w:rsidRDefault="000E3F61" w:rsidP="001B5141">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1B5141">
      <w:pPr>
        <w:pStyle w:val="Default"/>
        <w:tabs>
          <w:tab w:val="left" w:pos="540"/>
        </w:tabs>
        <w:jc w:val="both"/>
        <w:rPr>
          <w:sz w:val="22"/>
          <w:szCs w:val="22"/>
        </w:rPr>
      </w:pPr>
    </w:p>
    <w:p w14:paraId="0C448199" w14:textId="6C65E4A8" w:rsidR="000E3F61" w:rsidRPr="00E4748A" w:rsidRDefault="00532FCF" w:rsidP="001B5141">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1B5141">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w:t>
      </w:r>
      <w:proofErr w:type="gramStart"/>
      <w:r w:rsidRPr="00E4748A">
        <w:rPr>
          <w:sz w:val="22"/>
          <w:szCs w:val="22"/>
        </w:rPr>
        <w:t>effect</w:t>
      </w:r>
      <w:proofErr w:type="gramEnd"/>
      <w:r w:rsidRPr="00E4748A">
        <w:rPr>
          <w:sz w:val="22"/>
          <w:szCs w:val="22"/>
        </w:rPr>
        <w:t xml:space="preserve">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9A569A" w:rsidRPr="00E4748A">
        <w:rPr>
          <w:rFonts w:ascii="Arial" w:hAnsi="Arial" w:cs="Arial"/>
          <w:bCs/>
        </w:rPr>
        <w:t>to choice</w:t>
      </w:r>
      <w:proofErr w:type="gramEnd"/>
      <w:r w:rsidR="009A569A" w:rsidRPr="00E4748A">
        <w:rPr>
          <w:rFonts w:ascii="Arial" w:hAnsi="Arial" w:cs="Arial"/>
          <w:bCs/>
        </w:rPr>
        <w:t xml:space="preserv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004C3CCF" w:rsidRPr="00E4748A">
        <w:rPr>
          <w:rFonts w:ascii="Arial" w:hAnsi="Arial" w:cs="Arial"/>
        </w:rPr>
        <w:t>subsequent to</w:t>
      </w:r>
      <w:proofErr w:type="gramEnd"/>
      <w:r w:rsidR="004C3CCF" w:rsidRPr="00E4748A">
        <w:rPr>
          <w:rFonts w:ascii="Arial" w:hAnsi="Arial" w:cs="Arial"/>
        </w:rPr>
        <w:t xml:space="preserve">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1B5141">
      <w:pPr>
        <w:tabs>
          <w:tab w:val="left" w:pos="540"/>
        </w:tabs>
        <w:spacing w:after="0" w:line="240" w:lineRule="auto"/>
        <w:ind w:left="540" w:hanging="540"/>
        <w:jc w:val="both"/>
        <w:rPr>
          <w:rFonts w:ascii="Arial" w:hAnsi="Arial" w:cs="Arial"/>
        </w:rPr>
      </w:pPr>
    </w:p>
    <w:p w14:paraId="610E0C9A" w14:textId="7D0B05ED" w:rsidR="00352556" w:rsidRPr="001F34E3" w:rsidRDefault="00352556" w:rsidP="001B5141">
      <w:pPr>
        <w:tabs>
          <w:tab w:val="left" w:pos="540"/>
        </w:tabs>
        <w:spacing w:after="0" w:line="240" w:lineRule="auto"/>
        <w:ind w:left="540" w:hanging="540"/>
        <w:jc w:val="both"/>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206891B5" w14:textId="77777777" w:rsidR="00DA5053" w:rsidRPr="003D298E" w:rsidRDefault="00350527" w:rsidP="00F6113E">
      <w:pPr>
        <w:tabs>
          <w:tab w:val="left" w:pos="540"/>
        </w:tabs>
        <w:spacing w:after="0" w:line="240" w:lineRule="auto"/>
        <w:ind w:left="540" w:hanging="540"/>
        <w:jc w:val="both"/>
        <w:rPr>
          <w:rFonts w:ascii="Arial" w:hAnsi="Arial" w:cs="Arial"/>
          <w:b/>
        </w:rPr>
      </w:pPr>
      <w:bookmarkStart w:id="5" w:name="_Hlk497221491"/>
      <w:r w:rsidRPr="003D298E">
        <w:rPr>
          <w:rFonts w:ascii="Arial" w:hAnsi="Arial" w:cs="Arial"/>
          <w:b/>
        </w:rPr>
        <w:tab/>
      </w:r>
    </w:p>
    <w:p w14:paraId="09AEAC05" w14:textId="66F8EBA0" w:rsidR="008D2E51" w:rsidRPr="003D298E" w:rsidRDefault="008D2E51" w:rsidP="00DA5053">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4A367DD4" w14:textId="45EF5578" w:rsidR="0004641D" w:rsidRPr="003D298E" w:rsidRDefault="0004641D" w:rsidP="008D2E51">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w:t>
      </w:r>
      <w:r w:rsidR="00AB4CA2" w:rsidRPr="003D298E">
        <w:rPr>
          <w:rFonts w:ascii="Arial" w:hAnsi="Arial" w:cs="Arial"/>
          <w:sz w:val="22"/>
          <w:szCs w:val="22"/>
        </w:rPr>
        <w:t xml:space="preserve"> </w:t>
      </w:r>
      <w:r w:rsidRPr="003D298E">
        <w:rPr>
          <w:rFonts w:ascii="Arial" w:hAnsi="Arial" w:cs="Arial"/>
          <w:sz w:val="22"/>
          <w:szCs w:val="22"/>
        </w:rPr>
        <w:t>contract for which disclosure is not made.</w:t>
      </w:r>
      <w:r w:rsidR="00CC4485" w:rsidRPr="003D298E">
        <w:rPr>
          <w:rFonts w:ascii="Arial" w:hAnsi="Arial" w:cs="Arial"/>
          <w:sz w:val="22"/>
          <w:szCs w:val="22"/>
        </w:rPr>
        <w:t xml:space="preserve">  </w:t>
      </w:r>
      <w:r w:rsidRPr="003D298E">
        <w:rPr>
          <w:rFonts w:ascii="Arial" w:hAnsi="Arial" w:cs="Arial"/>
          <w:sz w:val="22"/>
          <w:szCs w:val="22"/>
        </w:rPr>
        <w:t>Arkansas’s Executive Order 98-04 requires all potential c</w:t>
      </w:r>
      <w:r w:rsidR="00350527" w:rsidRPr="003D298E">
        <w:rPr>
          <w:rFonts w:ascii="Arial" w:hAnsi="Arial" w:cs="Arial"/>
          <w:sz w:val="22"/>
          <w:szCs w:val="22"/>
        </w:rPr>
        <w:t>ontractors disclose whether the</w:t>
      </w:r>
      <w:r w:rsidR="00CC4485" w:rsidRPr="003D298E">
        <w:rPr>
          <w:rFonts w:ascii="Arial" w:hAnsi="Arial" w:cs="Arial"/>
          <w:sz w:val="22"/>
          <w:szCs w:val="22"/>
        </w:rPr>
        <w:t xml:space="preserve"> </w:t>
      </w:r>
      <w:r w:rsidRPr="003D298E">
        <w:rPr>
          <w:rFonts w:ascii="Arial" w:hAnsi="Arial" w:cs="Arial"/>
          <w:sz w:val="22"/>
          <w:szCs w:val="22"/>
        </w:rPr>
        <w:t>individual or anyone who owns or controls the busin</w:t>
      </w:r>
      <w:r w:rsidR="00350527" w:rsidRPr="003D298E">
        <w:rPr>
          <w:rFonts w:ascii="Arial" w:hAnsi="Arial" w:cs="Arial"/>
          <w:sz w:val="22"/>
          <w:szCs w:val="22"/>
        </w:rPr>
        <w:t>ess is a member of the Arkansas</w:t>
      </w:r>
      <w:r w:rsidR="00CC4485" w:rsidRPr="003D298E">
        <w:rPr>
          <w:rFonts w:ascii="Arial" w:hAnsi="Arial" w:cs="Arial"/>
          <w:sz w:val="22"/>
          <w:szCs w:val="22"/>
        </w:rPr>
        <w:t xml:space="preserve"> </w:t>
      </w:r>
      <w:r w:rsidRPr="003D298E">
        <w:rPr>
          <w:rFonts w:ascii="Arial" w:hAnsi="Arial" w:cs="Arial"/>
          <w:sz w:val="22"/>
          <w:szCs w:val="22"/>
        </w:rPr>
        <w:t>General Assembly, constitutional officer, state bo</w:t>
      </w:r>
      <w:r w:rsidR="00350527" w:rsidRPr="003D298E">
        <w:rPr>
          <w:rFonts w:ascii="Arial" w:hAnsi="Arial" w:cs="Arial"/>
          <w:sz w:val="22"/>
          <w:szCs w:val="22"/>
        </w:rPr>
        <w:t>ard or commission member, state</w:t>
      </w:r>
      <w:r w:rsidR="00CC4485" w:rsidRPr="003D298E">
        <w:rPr>
          <w:rFonts w:ascii="Arial" w:hAnsi="Arial" w:cs="Arial"/>
          <w:sz w:val="22"/>
          <w:szCs w:val="22"/>
        </w:rPr>
        <w:t xml:space="preserve"> </w:t>
      </w:r>
      <w:r w:rsidRPr="003D298E">
        <w:rPr>
          <w:rFonts w:ascii="Arial" w:hAnsi="Arial" w:cs="Arial"/>
          <w:sz w:val="22"/>
          <w:szCs w:val="22"/>
        </w:rPr>
        <w:t xml:space="preserve">employee, or the spouse or family member of any of these.  </w:t>
      </w:r>
      <w:r w:rsidR="00350527" w:rsidRPr="003D298E">
        <w:rPr>
          <w:rFonts w:ascii="Arial" w:hAnsi="Arial" w:cs="Arial"/>
          <w:sz w:val="22"/>
          <w:szCs w:val="22"/>
        </w:rPr>
        <w:t>If this applies to the bidder’s</w:t>
      </w:r>
      <w:r w:rsidR="00CC4485" w:rsidRPr="003D298E">
        <w:rPr>
          <w:rFonts w:ascii="Arial" w:hAnsi="Arial" w:cs="Arial"/>
          <w:sz w:val="22"/>
          <w:szCs w:val="22"/>
        </w:rPr>
        <w:t xml:space="preserve"> </w:t>
      </w:r>
      <w:r w:rsidRPr="003D298E">
        <w:rPr>
          <w:rFonts w:ascii="Arial" w:hAnsi="Arial" w:cs="Arial"/>
          <w:sz w:val="22"/>
          <w:szCs w:val="22"/>
        </w:rPr>
        <w:t>business, the bidder must state so in writing.</w:t>
      </w:r>
    </w:p>
    <w:p w14:paraId="1643BFDD" w14:textId="05662904" w:rsidR="00AD3DAB" w:rsidRPr="003D298E" w:rsidRDefault="00AD3DAB" w:rsidP="00F6113E">
      <w:pPr>
        <w:tabs>
          <w:tab w:val="left" w:pos="540"/>
        </w:tabs>
        <w:spacing w:after="0" w:line="240" w:lineRule="auto"/>
        <w:ind w:left="540" w:hanging="540"/>
        <w:jc w:val="both"/>
        <w:rPr>
          <w:rFonts w:ascii="Arial" w:hAnsi="Arial" w:cs="Arial"/>
        </w:rPr>
      </w:pPr>
    </w:p>
    <w:p w14:paraId="11C35BFB" w14:textId="77777777" w:rsidR="008D2E51" w:rsidRPr="003D298E" w:rsidRDefault="008D2E51" w:rsidP="008D2E51">
      <w:pPr>
        <w:pStyle w:val="ListParagraph"/>
        <w:numPr>
          <w:ilvl w:val="0"/>
          <w:numId w:val="16"/>
        </w:numPr>
        <w:tabs>
          <w:tab w:val="left" w:pos="540"/>
        </w:tabs>
        <w:jc w:val="both"/>
        <w:rPr>
          <w:rFonts w:ascii="Arial" w:hAnsi="Arial" w:cs="Arial"/>
          <w:b/>
          <w:sz w:val="22"/>
          <w:szCs w:val="22"/>
        </w:rPr>
      </w:pPr>
      <w:r w:rsidRPr="003D298E">
        <w:rPr>
          <w:rFonts w:ascii="Arial" w:hAnsi="Arial" w:cs="Arial"/>
          <w:b/>
          <w:sz w:val="22"/>
          <w:szCs w:val="22"/>
        </w:rPr>
        <w:t>Bidder Conflict of Interest Form</w:t>
      </w:r>
    </w:p>
    <w:p w14:paraId="2365CB3C" w14:textId="47D6D81A" w:rsidR="008D2E51" w:rsidRPr="003D298E" w:rsidRDefault="0060043A" w:rsidP="00B157EC">
      <w:pPr>
        <w:pStyle w:val="ListParagraph"/>
        <w:ind w:left="900"/>
        <w:jc w:val="both"/>
        <w:rPr>
          <w:rFonts w:ascii="Arial" w:hAnsi="Arial" w:cs="Arial"/>
          <w:b/>
          <w:sz w:val="22"/>
          <w:szCs w:val="22"/>
        </w:rPr>
      </w:pPr>
      <w:r w:rsidRPr="003D298E">
        <w:rPr>
          <w:rFonts w:ascii="Arial" w:hAnsi="Arial" w:cs="Arial"/>
          <w:sz w:val="22"/>
          <w:szCs w:val="22"/>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1A3EAE3D" w14:textId="1946AE98" w:rsidR="00986654" w:rsidRPr="00B157EC" w:rsidRDefault="00565862" w:rsidP="00B157EC">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404E45F0" w14:textId="64E74D67" w:rsidR="00B157EC" w:rsidRPr="0070538B" w:rsidRDefault="00B84B48" w:rsidP="0070538B">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032A56" w:rsidRPr="00B157EC">
        <w:rPr>
          <w:rFonts w:ascii="Arial" w:hAnsi="Arial" w:cs="Arial"/>
          <w:b/>
          <w:color w:val="000000" w:themeColor="text1"/>
          <w:u w:val="single"/>
        </w:rPr>
        <w:t xml:space="preserve">120 </w:t>
      </w:r>
      <w:r w:rsidR="00032A56">
        <w:rPr>
          <w:rFonts w:ascii="Arial" w:hAnsi="Arial" w:cs="Arial"/>
          <w:b/>
          <w:u w:val="single"/>
        </w:rPr>
        <w:t>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 xml:space="preserve">for </w:t>
      </w:r>
      <w:r w:rsidR="00032A56" w:rsidRPr="00B157EC">
        <w:rPr>
          <w:rFonts w:ascii="Arial" w:hAnsi="Arial" w:cs="Arial"/>
          <w:color w:val="000000" w:themeColor="text1"/>
        </w:rPr>
        <w:t>120</w:t>
      </w:r>
      <w:r w:rsidR="00032A56">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w:t>
      </w:r>
      <w:r w:rsidR="00B157EC">
        <w:rPr>
          <w:rFonts w:ascii="Arial" w:hAnsi="Arial" w:cs="Arial"/>
        </w:rPr>
        <w:t>espondent, whichever is longer.</w:t>
      </w:r>
    </w:p>
    <w:p w14:paraId="35EBE12D" w14:textId="77777777" w:rsidR="00B157EC" w:rsidRDefault="00B157EC" w:rsidP="00CB1257">
      <w:pPr>
        <w:tabs>
          <w:tab w:val="left" w:pos="540"/>
        </w:tabs>
        <w:spacing w:after="0" w:line="240" w:lineRule="auto"/>
        <w:jc w:val="both"/>
        <w:rPr>
          <w:rFonts w:ascii="Arial" w:hAnsi="Arial" w:cs="Arial"/>
          <w:b/>
          <w:color w:val="000000" w:themeColor="text1"/>
        </w:rPr>
      </w:pPr>
    </w:p>
    <w:p w14:paraId="593EEA6F" w14:textId="5742BA24" w:rsidR="00CB1257" w:rsidRPr="002A3CF3" w:rsidRDefault="006179CB" w:rsidP="00CB1257">
      <w:pPr>
        <w:tabs>
          <w:tab w:val="left" w:pos="540"/>
        </w:tabs>
        <w:spacing w:after="0" w:line="240" w:lineRule="auto"/>
        <w:jc w:val="both"/>
        <w:rPr>
          <w:rFonts w:ascii="Arial" w:hAnsi="Arial" w:cs="Arial"/>
          <w:b/>
          <w:color w:val="000000" w:themeColor="text1"/>
        </w:rPr>
      </w:pPr>
      <w:r w:rsidRPr="002A3CF3">
        <w:rPr>
          <w:rFonts w:ascii="Arial" w:hAnsi="Arial" w:cs="Arial"/>
          <w:b/>
          <w:color w:val="000000" w:themeColor="text1"/>
        </w:rPr>
        <w:t>8</w:t>
      </w:r>
      <w:r w:rsidR="00281237" w:rsidRPr="002A3CF3">
        <w:rPr>
          <w:rFonts w:ascii="Arial" w:hAnsi="Arial" w:cs="Arial"/>
          <w:b/>
          <w:color w:val="000000" w:themeColor="text1"/>
        </w:rPr>
        <w:t>.1</w:t>
      </w:r>
      <w:r w:rsidR="008C5C78" w:rsidRPr="002A3CF3">
        <w:rPr>
          <w:rFonts w:ascii="Arial" w:hAnsi="Arial" w:cs="Arial"/>
          <w:b/>
          <w:color w:val="000000" w:themeColor="text1"/>
        </w:rPr>
        <w:t>8</w:t>
      </w:r>
      <w:r w:rsidR="00281237" w:rsidRPr="002A3CF3">
        <w:rPr>
          <w:rFonts w:ascii="Arial" w:hAnsi="Arial" w:cs="Arial"/>
          <w:b/>
          <w:color w:val="000000" w:themeColor="text1"/>
        </w:rPr>
        <w:tab/>
      </w:r>
      <w:r w:rsidR="00CB1257" w:rsidRPr="002A3CF3">
        <w:rPr>
          <w:rFonts w:ascii="Arial" w:hAnsi="Arial" w:cs="Arial"/>
          <w:b/>
          <w:color w:val="000000" w:themeColor="text1"/>
        </w:rPr>
        <w:t>Warranty</w:t>
      </w:r>
    </w:p>
    <w:p w14:paraId="5DB4843B" w14:textId="77777777" w:rsidR="00CB1257" w:rsidRPr="002A3CF3" w:rsidRDefault="00CB1257" w:rsidP="00CB1257">
      <w:pPr>
        <w:pStyle w:val="MyNormal"/>
        <w:ind w:left="1260" w:hanging="1260"/>
        <w:rPr>
          <w:rFonts w:cs="Arial"/>
          <w:color w:val="000000" w:themeColor="text1"/>
        </w:rPr>
      </w:pPr>
      <w:r w:rsidRPr="002A3CF3">
        <w:rPr>
          <w:rFonts w:cs="Arial"/>
          <w:color w:val="000000" w:themeColor="text1"/>
        </w:rPr>
        <w:tab/>
        <w:t>The vendor must:</w:t>
      </w:r>
    </w:p>
    <w:p w14:paraId="7141B874" w14:textId="77777777" w:rsidR="00CB1257" w:rsidRPr="00DF2AB9" w:rsidRDefault="00CB1257" w:rsidP="00CB1257">
      <w:pPr>
        <w:pStyle w:val="MyNormal"/>
        <w:rPr>
          <w:rFonts w:cs="Arial"/>
          <w:color w:val="FF0000"/>
          <w:szCs w:val="22"/>
        </w:rPr>
      </w:pPr>
    </w:p>
    <w:p w14:paraId="5AA3F899" w14:textId="77777777" w:rsidR="00282B0C" w:rsidRPr="00282B0C" w:rsidRDefault="00282B0C" w:rsidP="00282B0C">
      <w:pPr>
        <w:pStyle w:val="ListParagraph"/>
        <w:numPr>
          <w:ilvl w:val="0"/>
          <w:numId w:val="22"/>
        </w:numPr>
        <w:autoSpaceDE w:val="0"/>
        <w:autoSpaceDN w:val="0"/>
        <w:adjustRightInd w:val="0"/>
        <w:rPr>
          <w:rFonts w:ascii="Arial" w:hAnsi="Arial" w:cs="Arial"/>
          <w:sz w:val="22"/>
          <w:szCs w:val="22"/>
        </w:rPr>
      </w:pPr>
      <w:r w:rsidRPr="00282B0C">
        <w:rPr>
          <w:rFonts w:ascii="Arial" w:hAnsi="Arial" w:cs="Arial"/>
          <w:sz w:val="22"/>
          <w:szCs w:val="22"/>
        </w:rPr>
        <w:t xml:space="preserve">Clearly state the Warranty of the system and </w:t>
      </w:r>
      <w:proofErr w:type="gramStart"/>
      <w:r w:rsidRPr="00282B0C">
        <w:rPr>
          <w:rFonts w:ascii="Arial" w:hAnsi="Arial" w:cs="Arial"/>
          <w:sz w:val="22"/>
          <w:szCs w:val="22"/>
        </w:rPr>
        <w:t>all of</w:t>
      </w:r>
      <w:proofErr w:type="gramEnd"/>
      <w:r w:rsidRPr="00282B0C">
        <w:rPr>
          <w:rFonts w:ascii="Arial" w:hAnsi="Arial" w:cs="Arial"/>
          <w:sz w:val="22"/>
          <w:szCs w:val="22"/>
        </w:rPr>
        <w:t xml:space="preserve"> its components noting that the individual component is warranted for the longer of the system warranty of the component warranty.</w:t>
      </w:r>
    </w:p>
    <w:p w14:paraId="08A136B8" w14:textId="77777777" w:rsidR="00282B0C" w:rsidRPr="00282B0C" w:rsidRDefault="00282B0C" w:rsidP="00282B0C">
      <w:pPr>
        <w:autoSpaceDE w:val="0"/>
        <w:autoSpaceDN w:val="0"/>
        <w:adjustRightInd w:val="0"/>
        <w:spacing w:after="0" w:line="240" w:lineRule="auto"/>
        <w:rPr>
          <w:rFonts w:ascii="Arial" w:hAnsi="Arial" w:cs="Arial"/>
        </w:rPr>
      </w:pPr>
    </w:p>
    <w:p w14:paraId="4413DEB3" w14:textId="0A759057" w:rsidR="00DF2AB9" w:rsidRPr="00282B0C" w:rsidRDefault="00282B0C" w:rsidP="00282B0C">
      <w:pPr>
        <w:pStyle w:val="ListParagraph"/>
        <w:numPr>
          <w:ilvl w:val="0"/>
          <w:numId w:val="22"/>
        </w:numPr>
        <w:autoSpaceDE w:val="0"/>
        <w:autoSpaceDN w:val="0"/>
        <w:adjustRightInd w:val="0"/>
        <w:rPr>
          <w:rFonts w:ascii="Arial" w:hAnsi="Arial" w:cs="Arial"/>
          <w:sz w:val="22"/>
          <w:szCs w:val="22"/>
        </w:rPr>
      </w:pPr>
      <w:r w:rsidRPr="00282B0C">
        <w:rPr>
          <w:rFonts w:ascii="Arial" w:hAnsi="Arial" w:cs="Arial"/>
          <w:sz w:val="22"/>
          <w:szCs w:val="22"/>
        </w:rPr>
        <w:t xml:space="preserve">Clearly mark each warranty statement as belonging to Performance Lighting Instruments and Accessories. </w:t>
      </w:r>
      <w:r w:rsidRPr="00282B0C">
        <w:rPr>
          <w:rFonts w:ascii="Arial" w:hAnsi="Arial" w:cs="Arial"/>
          <w:b/>
          <w:sz w:val="22"/>
          <w:szCs w:val="22"/>
        </w:rPr>
        <w:t>See Section 1.7B in Appendix III</w:t>
      </w:r>
      <w:r w:rsidRPr="00282B0C">
        <w:rPr>
          <w:rFonts w:ascii="Arial" w:hAnsi="Arial" w:cs="Arial"/>
          <w:sz w:val="22"/>
          <w:szCs w:val="22"/>
        </w:rPr>
        <w:t>.</w:t>
      </w:r>
    </w:p>
    <w:p w14:paraId="5B2F0849" w14:textId="77777777" w:rsidR="00282B0C" w:rsidRPr="00282B0C" w:rsidRDefault="00282B0C" w:rsidP="00282B0C">
      <w:pPr>
        <w:autoSpaceDE w:val="0"/>
        <w:autoSpaceDN w:val="0"/>
        <w:adjustRightInd w:val="0"/>
        <w:spacing w:after="0" w:line="240" w:lineRule="auto"/>
        <w:rPr>
          <w:rFonts w:ascii="TimesNewRoman" w:hAnsi="TimesNewRoman" w:cs="TimesNewRoman"/>
        </w:rPr>
      </w:pPr>
    </w:p>
    <w:p w14:paraId="339F906D" w14:textId="070774AE"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B157EC">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B157EC">
      <w:pPr>
        <w:tabs>
          <w:tab w:val="left" w:pos="540"/>
        </w:tabs>
        <w:spacing w:after="0" w:line="240" w:lineRule="auto"/>
        <w:ind w:left="540" w:hanging="540"/>
        <w:jc w:val="both"/>
        <w:rPr>
          <w:rFonts w:ascii="Arial" w:hAnsi="Arial" w:cs="Arial"/>
        </w:rPr>
      </w:pPr>
    </w:p>
    <w:p w14:paraId="00112529" w14:textId="3BD71ECE" w:rsidR="00C465E7" w:rsidRDefault="00C465E7" w:rsidP="00B157EC">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B157EC">
      <w:pPr>
        <w:tabs>
          <w:tab w:val="left" w:pos="540"/>
        </w:tabs>
        <w:spacing w:after="0" w:line="240" w:lineRule="auto"/>
        <w:ind w:left="540" w:hanging="540"/>
        <w:jc w:val="both"/>
        <w:rPr>
          <w:rFonts w:ascii="Arial" w:hAnsi="Arial" w:cs="Arial"/>
        </w:rPr>
      </w:pPr>
    </w:p>
    <w:p w14:paraId="0CCD9E92" w14:textId="21B5D3FC" w:rsidR="00671B10" w:rsidRPr="00E4748A" w:rsidRDefault="00C465E7" w:rsidP="00B157EC">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1B5141">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0753205B" w14:textId="77777777" w:rsidR="00CF41D1" w:rsidRDefault="00FB38FC" w:rsidP="001B5141">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1B5141">
      <w:pPr>
        <w:pStyle w:val="MyNormal"/>
        <w:ind w:left="1260" w:hanging="1260"/>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1B5141">
      <w:pPr>
        <w:pStyle w:val="MyNormal"/>
        <w:ind w:left="1260" w:hanging="1260"/>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1B5141">
      <w:pPr>
        <w:pStyle w:val="MyNormal"/>
        <w:ind w:left="1260" w:hanging="1260"/>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1B5141">
      <w:pPr>
        <w:pStyle w:val="MyNormal"/>
        <w:ind w:left="1260" w:hanging="1260"/>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1B5141">
      <w:pPr>
        <w:pStyle w:val="MyNormal"/>
        <w:ind w:left="1260" w:hanging="1260"/>
        <w:rPr>
          <w:rFonts w:cs="Arial"/>
          <w:b/>
          <w:szCs w:val="22"/>
        </w:rPr>
      </w:pPr>
    </w:p>
    <w:p w14:paraId="61032A3F" w14:textId="67CE4543" w:rsidR="00FE39E1" w:rsidRPr="00E4748A" w:rsidRDefault="006179CB" w:rsidP="001B5141">
      <w:pPr>
        <w:pStyle w:val="MyNormal"/>
        <w:rPr>
          <w:rFonts w:cs="Arial"/>
          <w:b/>
          <w:szCs w:val="22"/>
        </w:rPr>
      </w:pPr>
      <w:r>
        <w:rPr>
          <w:rFonts w:cs="Arial"/>
          <w:b/>
          <w:szCs w:val="22"/>
        </w:rPr>
        <w:lastRenderedPageBreak/>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1B5141">
      <w:pPr>
        <w:pStyle w:val="MyNormal"/>
        <w:rPr>
          <w:rFonts w:cs="Arial"/>
          <w:szCs w:val="22"/>
        </w:rPr>
      </w:pPr>
      <w:r w:rsidRPr="00E4748A">
        <w:rPr>
          <w:rFonts w:cs="Arial"/>
          <w:b/>
          <w:szCs w:val="22"/>
        </w:rPr>
        <w:tab/>
      </w:r>
      <w:proofErr w:type="gramStart"/>
      <w:r w:rsidR="003F408D" w:rsidRPr="00E4748A">
        <w:rPr>
          <w:rFonts w:cs="Arial"/>
          <w:szCs w:val="22"/>
        </w:rPr>
        <w:t>In the event that</w:t>
      </w:r>
      <w:proofErr w:type="gramEnd"/>
      <w:r w:rsidR="003F408D" w:rsidRPr="00E4748A">
        <w:rPr>
          <w:rFonts w:cs="Arial"/>
          <w:szCs w:val="22"/>
        </w:rPr>
        <w:t xml:space="preserve"> the performance of any terms or provis</w:t>
      </w:r>
      <w:r w:rsidRPr="00E4748A">
        <w:rPr>
          <w:rFonts w:cs="Arial"/>
          <w:szCs w:val="22"/>
        </w:rPr>
        <w:t>ions of this Agreement shall be</w:t>
      </w:r>
    </w:p>
    <w:p w14:paraId="1C4B3B0C" w14:textId="6A6B442F" w:rsidR="003F7907" w:rsidRDefault="00372481" w:rsidP="001B5141">
      <w:pPr>
        <w:pStyle w:val="MyNormal"/>
        <w:ind w:left="540"/>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sidR="00B157EC">
        <w:rPr>
          <w:rFonts w:cs="Arial"/>
          <w:szCs w:val="22"/>
        </w:rPr>
        <w:t xml:space="preserve"> extend any due date or </w:t>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B157EC">
      <w:pPr>
        <w:pStyle w:val="MyNormal"/>
        <w:ind w:left="540"/>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45C94ECA" w14:textId="2638323D" w:rsidR="003F408D" w:rsidRPr="00E4748A" w:rsidRDefault="003F408D" w:rsidP="00B157EC">
      <w:pPr>
        <w:pStyle w:val="MyNormal"/>
        <w:ind w:left="540"/>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r w:rsidR="00B157EC">
        <w:rPr>
          <w:rFonts w:eastAsia="MS Mincho" w:cs="Arial"/>
          <w:color w:val="000000"/>
          <w:szCs w:val="22"/>
        </w:rPr>
        <w:t xml:space="preserve"> </w:t>
      </w:r>
      <w:r w:rsidR="003F7907" w:rsidRPr="00E4748A">
        <w:rPr>
          <w:rFonts w:eastAsia="MS Mincho" w:cs="Arial"/>
          <w:color w:val="000000"/>
          <w:szCs w:val="22"/>
        </w:rPr>
        <w:t>Agreement in order to acquire</w:t>
      </w:r>
      <w:r w:rsidR="00CB709F">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B157EC">
      <w:pPr>
        <w:pStyle w:val="MyNormal"/>
        <w:ind w:left="540"/>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3E5DDEA9" w:rsidR="0018240C" w:rsidRDefault="0018240C" w:rsidP="00B157EC">
      <w:pPr>
        <w:pStyle w:val="MyNormal"/>
        <w:ind w:left="540"/>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3233E1C5" w14:textId="77777777" w:rsidR="00282B0C" w:rsidRPr="00E4748A" w:rsidRDefault="00282B0C" w:rsidP="00B157EC">
      <w:pPr>
        <w:pStyle w:val="MyNormal"/>
        <w:ind w:left="540"/>
        <w:rPr>
          <w:rFonts w:eastAsia="MS Mincho" w:cs="Arial"/>
          <w:color w:val="000000"/>
          <w:szCs w:val="22"/>
        </w:rPr>
      </w:pP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19E5C7E1"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1F31B804" w14:textId="77777777" w:rsidR="00840D1E" w:rsidRDefault="00840D1E" w:rsidP="00F6113E">
      <w:pPr>
        <w:tabs>
          <w:tab w:val="left" w:pos="540"/>
        </w:tabs>
        <w:spacing w:after="0" w:line="240" w:lineRule="auto"/>
        <w:jc w:val="both"/>
        <w:rPr>
          <w:rFonts w:ascii="Arial" w:hAnsi="Arial" w:cs="Arial"/>
        </w:rPr>
      </w:pPr>
    </w:p>
    <w:p w14:paraId="0A2B40E8" w14:textId="70425AE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5CE75D23" w14:textId="73570D28" w:rsidR="00B157EC"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C3AD1D2" w14:textId="77777777" w:rsidR="00B157EC" w:rsidRPr="00E4748A" w:rsidRDefault="00B157EC"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w:t>
      </w:r>
      <w:r w:rsidRPr="00E4748A">
        <w:rPr>
          <w:sz w:val="22"/>
          <w:szCs w:val="22"/>
        </w:rPr>
        <w:lastRenderedPageBreak/>
        <w:t>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77777777"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A7AED" w14:textId="77777777" w:rsidR="00942289" w:rsidRPr="00C624DB" w:rsidRDefault="00942289" w:rsidP="00B157EC">
      <w:pPr>
        <w:pStyle w:val="Normal1"/>
        <w:ind w:left="720"/>
        <w:jc w:val="both"/>
        <w:rPr>
          <w:color w:val="auto"/>
          <w:sz w:val="22"/>
          <w:szCs w:val="22"/>
        </w:rPr>
      </w:pPr>
    </w:p>
    <w:p w14:paraId="43BE0AA8" w14:textId="04670102" w:rsidR="00391F2B" w:rsidRDefault="00C624DB" w:rsidP="00B157EC">
      <w:pPr>
        <w:pStyle w:val="Normal1"/>
        <w:ind w:left="720"/>
        <w:jc w:val="both"/>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7E9E5FE5" w14:textId="24BC772F" w:rsidR="002E4EB4" w:rsidRDefault="002E4EB4" w:rsidP="00B157EC">
      <w:pPr>
        <w:pStyle w:val="Normal1"/>
        <w:ind w:left="720"/>
        <w:jc w:val="both"/>
        <w:rPr>
          <w:color w:val="auto"/>
          <w:sz w:val="22"/>
          <w:szCs w:val="22"/>
        </w:rPr>
      </w:pPr>
    </w:p>
    <w:p w14:paraId="6D35169F" w14:textId="6B04EEEA" w:rsidR="002E4EB4" w:rsidRPr="00C624DB" w:rsidRDefault="002E4EB4" w:rsidP="00B157EC">
      <w:pPr>
        <w:pStyle w:val="Normal1"/>
        <w:ind w:left="720"/>
        <w:jc w:val="both"/>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4742D53D" w14:textId="77777777" w:rsidR="00B50368" w:rsidRDefault="008C7EC8" w:rsidP="008C7EC8">
      <w:pPr>
        <w:tabs>
          <w:tab w:val="left" w:pos="540"/>
        </w:tabs>
        <w:spacing w:after="0" w:line="240" w:lineRule="auto"/>
        <w:ind w:left="540"/>
        <w:jc w:val="both"/>
        <w:rPr>
          <w:rFonts w:ascii="Arial" w:hAnsi="Arial" w:cs="Arial"/>
        </w:rPr>
      </w:pPr>
      <w:r w:rsidRPr="00AE26E7">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6F03FA6B" w14:textId="6DA0A766" w:rsidR="008C7EC8" w:rsidRPr="00AE26E7" w:rsidRDefault="008C7EC8" w:rsidP="008C7EC8">
      <w:pPr>
        <w:tabs>
          <w:tab w:val="left" w:pos="540"/>
        </w:tabs>
        <w:spacing w:after="0" w:line="240" w:lineRule="auto"/>
        <w:ind w:left="540"/>
        <w:jc w:val="both"/>
        <w:rPr>
          <w:rFonts w:ascii="Arial" w:hAnsi="Arial" w:cs="Arial"/>
        </w:rPr>
      </w:pPr>
      <w:r w:rsidRPr="00AE26E7">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B157EC">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B157EC">
      <w:pPr>
        <w:tabs>
          <w:tab w:val="left" w:pos="540"/>
        </w:tabs>
        <w:spacing w:after="0" w:line="240" w:lineRule="auto"/>
        <w:jc w:val="both"/>
        <w:rPr>
          <w:rFonts w:ascii="Arial" w:hAnsi="Arial" w:cs="Arial"/>
        </w:rPr>
      </w:pPr>
    </w:p>
    <w:p w14:paraId="238C744C" w14:textId="5AAC2299" w:rsidR="00913E9A" w:rsidRPr="00E4748A" w:rsidRDefault="00712CC5" w:rsidP="00B157EC">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7"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B157EC">
      <w:pPr>
        <w:tabs>
          <w:tab w:val="left" w:pos="540"/>
        </w:tabs>
        <w:spacing w:after="0" w:line="240" w:lineRule="auto"/>
        <w:jc w:val="both"/>
        <w:rPr>
          <w:rFonts w:ascii="Arial" w:hAnsi="Arial" w:cs="Arial"/>
        </w:rPr>
      </w:pPr>
    </w:p>
    <w:p w14:paraId="32473190" w14:textId="09FC0753" w:rsidR="00913E9A" w:rsidRDefault="00913E9A" w:rsidP="00B157EC">
      <w:pPr>
        <w:tabs>
          <w:tab w:val="left" w:pos="540"/>
        </w:tabs>
        <w:spacing w:after="0" w:line="240" w:lineRule="auto"/>
        <w:ind w:left="540"/>
        <w:jc w:val="both"/>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7"/>
    </w:p>
    <w:p w14:paraId="67DF31BF" w14:textId="77777777" w:rsidR="000E131D" w:rsidRPr="00E4748A" w:rsidRDefault="000E131D" w:rsidP="00B157EC">
      <w:pPr>
        <w:tabs>
          <w:tab w:val="left" w:pos="540"/>
        </w:tabs>
        <w:spacing w:after="0" w:line="240" w:lineRule="auto"/>
        <w:ind w:left="540"/>
        <w:jc w:val="both"/>
        <w:rPr>
          <w:rFonts w:ascii="Arial" w:hAnsi="Arial" w:cs="Arial"/>
        </w:rPr>
      </w:pPr>
    </w:p>
    <w:p w14:paraId="2A62BFB2" w14:textId="6BF531BF" w:rsidR="003F5A5D" w:rsidRPr="00E4748A" w:rsidRDefault="00712CC5" w:rsidP="00B157EC">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8"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B157EC">
      <w:pPr>
        <w:tabs>
          <w:tab w:val="left" w:pos="540"/>
        </w:tabs>
        <w:spacing w:after="0" w:line="240" w:lineRule="auto"/>
        <w:jc w:val="both"/>
        <w:rPr>
          <w:rFonts w:ascii="Arial" w:hAnsi="Arial" w:cs="Arial"/>
          <w:b/>
        </w:rPr>
      </w:pPr>
    </w:p>
    <w:p w14:paraId="13CB0D03" w14:textId="296E8B29" w:rsidR="00C03AE8" w:rsidRPr="007962D8" w:rsidRDefault="00712CC5" w:rsidP="00B157EC">
      <w:pPr>
        <w:tabs>
          <w:tab w:val="left" w:pos="540"/>
        </w:tabs>
        <w:spacing w:after="0" w:line="240" w:lineRule="auto"/>
        <w:ind w:left="540" w:hanging="540"/>
        <w:jc w:val="both"/>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B157EC">
      <w:pPr>
        <w:tabs>
          <w:tab w:val="left" w:pos="540"/>
        </w:tabs>
        <w:spacing w:after="0" w:line="240" w:lineRule="auto"/>
        <w:jc w:val="both"/>
        <w:rPr>
          <w:rFonts w:ascii="Arial" w:hAnsi="Arial" w:cs="Arial"/>
          <w:color w:val="FF0000"/>
        </w:rPr>
      </w:pPr>
    </w:p>
    <w:p w14:paraId="6FFAF058" w14:textId="691CAFD4" w:rsidR="00D33DAF" w:rsidRDefault="00C03AE8" w:rsidP="00B157EC">
      <w:pPr>
        <w:tabs>
          <w:tab w:val="left" w:pos="540"/>
        </w:tabs>
        <w:spacing w:after="0" w:line="240" w:lineRule="auto"/>
        <w:ind w:left="540" w:hanging="540"/>
        <w:jc w:val="both"/>
        <w:rPr>
          <w:rFonts w:ascii="Arial" w:hAnsi="Arial" w:cs="Arial"/>
        </w:rPr>
      </w:pPr>
      <w:r>
        <w:rPr>
          <w:rFonts w:ascii="Arial" w:hAnsi="Arial" w:cs="Arial"/>
          <w:b/>
        </w:rPr>
        <w:tab/>
      </w:r>
      <w:r w:rsidRPr="005678A7">
        <w:rPr>
          <w:rFonts w:ascii="Arial" w:hAnsi="Arial" w:cs="Arial"/>
          <w:b/>
        </w:rPr>
        <w:t xml:space="preserve">Agencies must submit one (1) signed original, </w:t>
      </w:r>
      <w:r w:rsidRPr="001B5141">
        <w:rPr>
          <w:rFonts w:ascii="Arial" w:hAnsi="Arial" w:cs="Arial"/>
          <w:b/>
          <w:color w:val="000000" w:themeColor="text1"/>
        </w:rPr>
        <w:t>three (3) signed copies</w:t>
      </w:r>
      <w:r w:rsidRPr="005678A7">
        <w:rPr>
          <w:rFonts w:ascii="Arial" w:hAnsi="Arial" w:cs="Arial"/>
          <w:b/>
        </w:rPr>
        <w:t xml:space="preserve">,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w:t>
      </w:r>
      <w:proofErr w:type="spellStart"/>
      <w:r w:rsidR="00476F33">
        <w:rPr>
          <w:rFonts w:ascii="Arial" w:hAnsi="Arial" w:cs="Arial"/>
        </w:rPr>
        <w:t>Bldg</w:t>
      </w:r>
      <w:proofErr w:type="spellEnd"/>
      <w:r w:rsidR="00476F33">
        <w:rPr>
          <w:rFonts w:ascii="Arial" w:hAnsi="Arial" w:cs="Arial"/>
        </w:rPr>
        <w:t>,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1B5141">
      <w:pPr>
        <w:tabs>
          <w:tab w:val="left" w:pos="540"/>
        </w:tabs>
        <w:spacing w:after="0" w:line="240" w:lineRule="auto"/>
        <w:ind w:left="540" w:hanging="540"/>
        <w:jc w:val="both"/>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1B5141">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1B5141">
      <w:pPr>
        <w:pStyle w:val="PlainText"/>
        <w:jc w:val="both"/>
        <w:rPr>
          <w:rFonts w:ascii="Arial" w:hAnsi="Arial" w:cs="Arial"/>
          <w:sz w:val="22"/>
          <w:szCs w:val="22"/>
        </w:rPr>
      </w:pPr>
    </w:p>
    <w:p w14:paraId="574940DF" w14:textId="37F49377" w:rsidR="00B44EDA" w:rsidRPr="00B44EDA" w:rsidRDefault="00B44EDA" w:rsidP="001B5141">
      <w:pPr>
        <w:tabs>
          <w:tab w:val="left" w:pos="540"/>
        </w:tabs>
        <w:spacing w:after="0" w:line="240" w:lineRule="auto"/>
        <w:ind w:left="540"/>
        <w:jc w:val="both"/>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1B5141">
      <w:pPr>
        <w:tabs>
          <w:tab w:val="left" w:pos="540"/>
        </w:tabs>
        <w:spacing w:after="0" w:line="240" w:lineRule="auto"/>
        <w:ind w:left="540"/>
        <w:jc w:val="both"/>
        <w:rPr>
          <w:rFonts w:cs="Arial"/>
          <w:b/>
        </w:rPr>
      </w:pPr>
    </w:p>
    <w:p w14:paraId="26CA8868" w14:textId="7DCA5779" w:rsidR="003F5A5D" w:rsidRPr="00E4748A" w:rsidRDefault="002F07FB" w:rsidP="001B5141">
      <w:pPr>
        <w:tabs>
          <w:tab w:val="left" w:pos="540"/>
        </w:tabs>
        <w:spacing w:after="0" w:line="240" w:lineRule="auto"/>
        <w:ind w:left="540"/>
        <w:jc w:val="both"/>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1B5141">
      <w:pPr>
        <w:tabs>
          <w:tab w:val="left" w:pos="540"/>
        </w:tabs>
        <w:spacing w:after="0" w:line="240" w:lineRule="auto"/>
        <w:jc w:val="both"/>
        <w:rPr>
          <w:rFonts w:ascii="Arial" w:hAnsi="Arial" w:cs="Arial"/>
        </w:rPr>
      </w:pPr>
    </w:p>
    <w:p w14:paraId="1F854A44" w14:textId="5302AA41" w:rsidR="00295BF2" w:rsidRPr="00E4748A" w:rsidRDefault="00712CC5" w:rsidP="001B5141">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lastRenderedPageBreak/>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9"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9"/>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1B5141">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1B5141">
      <w:pPr>
        <w:tabs>
          <w:tab w:val="left" w:pos="540"/>
        </w:tabs>
        <w:spacing w:after="0" w:line="240" w:lineRule="auto"/>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1B5141">
      <w:pPr>
        <w:tabs>
          <w:tab w:val="left" w:pos="540"/>
        </w:tabs>
        <w:spacing w:after="0" w:line="240" w:lineRule="auto"/>
        <w:jc w:val="both"/>
        <w:rPr>
          <w:rFonts w:ascii="Arial" w:hAnsi="Arial" w:cs="Arial"/>
        </w:rPr>
      </w:pPr>
    </w:p>
    <w:p w14:paraId="17A57A51" w14:textId="1986C051" w:rsidR="00E82B87" w:rsidRDefault="00712CC5" w:rsidP="001B5141">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10" w:name="_Toc182981456"/>
      <w:r w:rsidR="00E82B87" w:rsidRPr="00E4748A">
        <w:rPr>
          <w:rFonts w:ascii="Arial" w:hAnsi="Arial" w:cs="Arial"/>
        </w:rPr>
        <w:t xml:space="preserve">The University Purchasing Official reserves the right to award a contract or reject a bid for 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10"/>
    </w:p>
    <w:p w14:paraId="618C9C72" w14:textId="77777777" w:rsidR="00F458F6" w:rsidRPr="00E4748A" w:rsidRDefault="00F458F6" w:rsidP="001B5141">
      <w:pPr>
        <w:tabs>
          <w:tab w:val="left" w:pos="540"/>
        </w:tabs>
        <w:spacing w:after="0" w:line="240" w:lineRule="auto"/>
        <w:ind w:left="540" w:hanging="540"/>
        <w:jc w:val="both"/>
        <w:rPr>
          <w:rFonts w:ascii="Arial" w:hAnsi="Arial" w:cs="Arial"/>
        </w:rPr>
      </w:pPr>
    </w:p>
    <w:p w14:paraId="7FEA2B79" w14:textId="77777777" w:rsidR="00F458F6" w:rsidRDefault="00E82B87" w:rsidP="001B5141">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1B5141">
      <w:pPr>
        <w:pStyle w:val="MyNormal"/>
        <w:tabs>
          <w:tab w:val="clear" w:pos="2880"/>
          <w:tab w:val="left" w:pos="2520"/>
        </w:tabs>
        <w:ind w:left="990"/>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1B5141">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1B5141">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1B5141">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1B5141">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1B5141">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1B5141">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1B5141">
      <w:pPr>
        <w:pStyle w:val="MyNormal"/>
        <w:tabs>
          <w:tab w:val="clear" w:pos="2880"/>
        </w:tabs>
        <w:ind w:left="1260"/>
        <w:rPr>
          <w:rFonts w:cs="Arial"/>
        </w:rPr>
      </w:pPr>
    </w:p>
    <w:p w14:paraId="5CCD487E" w14:textId="21CF67EC" w:rsidR="009D0FC4" w:rsidRPr="00E4748A" w:rsidRDefault="00712CC5" w:rsidP="001B5141">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14:paraId="4A62E38A" w14:textId="77777777" w:rsidR="00E61030" w:rsidRPr="00E4748A" w:rsidRDefault="00E61030" w:rsidP="001B5141">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1B5141">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1B5141">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1B5141">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1B5141">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1B5141">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1B5141">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1B5141">
      <w:pPr>
        <w:spacing w:after="0" w:line="240" w:lineRule="auto"/>
        <w:jc w:val="both"/>
        <w:rPr>
          <w:rFonts w:ascii="Arial" w:hAnsi="Arial" w:cs="Arial"/>
        </w:rPr>
      </w:pPr>
    </w:p>
    <w:p w14:paraId="71839212" w14:textId="77777777" w:rsidR="00EB0FBA" w:rsidRPr="00664B3E" w:rsidRDefault="00B94A5D" w:rsidP="001B5141">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1B5141">
      <w:pPr>
        <w:spacing w:after="0" w:line="240" w:lineRule="auto"/>
        <w:jc w:val="both"/>
        <w:rPr>
          <w:rFonts w:ascii="Arial" w:hAnsi="Arial" w:cs="Arial"/>
        </w:rPr>
      </w:pPr>
    </w:p>
    <w:p w14:paraId="0866DAFA" w14:textId="2EABD6ED" w:rsidR="003C5AA7" w:rsidRPr="00E4748A" w:rsidRDefault="00B94A5D" w:rsidP="001B5141">
      <w:pPr>
        <w:spacing w:after="0" w:line="240" w:lineRule="auto"/>
        <w:ind w:left="720"/>
        <w:jc w:val="both"/>
        <w:rPr>
          <w:rFonts w:ascii="Arial" w:hAnsi="Arial" w:cs="Arial"/>
        </w:rPr>
      </w:pPr>
      <w:r w:rsidRPr="00664B3E">
        <w:rPr>
          <w:rFonts w:ascii="Arial" w:hAnsi="Arial" w:cs="Arial"/>
        </w:rPr>
        <w:lastRenderedPageBreak/>
        <w:t>Contractor shall, at their sole expense, procure and keep in effect all necessary permits and licenses required for its performance under this agreement, and shall post or display in a prominent place such permits and/or notices as are required by law.</w:t>
      </w:r>
      <w:bookmarkStart w:id="11" w:name="_Toc251665761"/>
    </w:p>
    <w:p w14:paraId="2069489B" w14:textId="77777777" w:rsidR="00B04CA8" w:rsidRPr="00E4748A" w:rsidRDefault="00B04CA8" w:rsidP="001B5141">
      <w:pPr>
        <w:tabs>
          <w:tab w:val="left" w:pos="1440"/>
        </w:tabs>
        <w:spacing w:after="0" w:line="240" w:lineRule="auto"/>
        <w:ind w:left="1440"/>
        <w:jc w:val="both"/>
        <w:rPr>
          <w:rFonts w:ascii="Arial" w:hAnsi="Arial" w:cs="Arial"/>
        </w:rPr>
      </w:pPr>
    </w:p>
    <w:p w14:paraId="6B60B95C" w14:textId="77777777" w:rsidR="00E47DC0" w:rsidRPr="008909BA" w:rsidRDefault="00D87101" w:rsidP="001B5141">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77777777" w:rsidR="00E47DC0" w:rsidRPr="008909BA" w:rsidRDefault="00E47DC0" w:rsidP="001B5141">
      <w:pPr>
        <w:tabs>
          <w:tab w:val="left" w:pos="0"/>
          <w:tab w:val="left" w:pos="540"/>
        </w:tabs>
        <w:spacing w:after="0" w:line="240" w:lineRule="auto"/>
        <w:jc w:val="both"/>
        <w:rPr>
          <w:rFonts w:ascii="Arial" w:hAnsi="Arial" w:cs="Arial"/>
        </w:rPr>
      </w:pPr>
      <w:r w:rsidRPr="008909BA">
        <w:rPr>
          <w:rFonts w:ascii="Arial" w:hAnsi="Arial" w:cs="Arial"/>
          <w:b/>
          <w:sz w:val="24"/>
          <w:szCs w:val="24"/>
        </w:rPr>
        <w:tab/>
      </w:r>
      <w:r w:rsidRPr="008909BA">
        <w:rPr>
          <w:rFonts w:ascii="Arial" w:hAnsi="Arial" w:cs="Arial"/>
        </w:rPr>
        <w:t xml:space="preserve">The supplier shall provide a general overview of the company including the following </w:t>
      </w:r>
      <w:r w:rsidRPr="008909BA">
        <w:rPr>
          <w:rFonts w:ascii="Arial" w:hAnsi="Arial" w:cs="Arial"/>
        </w:rPr>
        <w:tab/>
        <w:t>information:</w:t>
      </w:r>
    </w:p>
    <w:p w14:paraId="2BB21815" w14:textId="77777777" w:rsidR="00E47DC0" w:rsidRPr="008909BA" w:rsidRDefault="00E47DC0" w:rsidP="001B5141">
      <w:pPr>
        <w:tabs>
          <w:tab w:val="left" w:pos="0"/>
          <w:tab w:val="left" w:pos="540"/>
        </w:tabs>
        <w:spacing w:after="0" w:line="240" w:lineRule="auto"/>
        <w:jc w:val="both"/>
        <w:rPr>
          <w:rFonts w:ascii="Arial" w:hAnsi="Arial" w:cs="Arial"/>
        </w:rPr>
      </w:pPr>
    </w:p>
    <w:p w14:paraId="6A529DB1" w14:textId="77777777" w:rsidR="00E47DC0" w:rsidRPr="008909BA" w:rsidRDefault="00E47DC0" w:rsidP="001B5141">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1B5141">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1B5141">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1B5141">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1B5141">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1B5141">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2B9D3DCE" w14:textId="77777777" w:rsidR="00E47DC0" w:rsidRDefault="00E47DC0" w:rsidP="001B5141">
      <w:pPr>
        <w:tabs>
          <w:tab w:val="left" w:pos="0"/>
          <w:tab w:val="left" w:pos="540"/>
        </w:tabs>
        <w:spacing w:after="0" w:line="240" w:lineRule="auto"/>
        <w:jc w:val="both"/>
        <w:rPr>
          <w:rFonts w:ascii="Arial" w:hAnsi="Arial" w:cs="Arial"/>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Default="00E47DC0" w:rsidP="00F6113E">
      <w:pPr>
        <w:tabs>
          <w:tab w:val="left" w:pos="0"/>
          <w:tab w:val="left" w:pos="540"/>
        </w:tabs>
        <w:spacing w:after="0" w:line="240" w:lineRule="auto"/>
        <w:ind w:left="540"/>
        <w:jc w:val="both"/>
        <w:rPr>
          <w:rFonts w:ascii="Arial" w:hAnsi="Arial" w:cs="Arial"/>
        </w:rPr>
      </w:pPr>
    </w:p>
    <w:p w14:paraId="5F96B867" w14:textId="5C470C1D" w:rsidR="00024BF8" w:rsidRPr="0089368B"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color w:val="000000" w:themeColor="text1"/>
          <w:sz w:val="24"/>
          <w:szCs w:val="24"/>
        </w:rPr>
      </w:pPr>
      <w:bookmarkStart w:id="12" w:name="_Toc251665764"/>
      <w:bookmarkEnd w:id="11"/>
      <w:r w:rsidRPr="0089368B">
        <w:rPr>
          <w:rFonts w:ascii="Arial" w:eastAsia="Times New Roman" w:hAnsi="Arial" w:cs="Times New Roman"/>
          <w:b/>
          <w:bCs/>
          <w:smallCaps/>
          <w:noProof/>
          <w:color w:val="000000" w:themeColor="text1"/>
          <w:sz w:val="24"/>
          <w:szCs w:val="24"/>
        </w:rPr>
        <w:t>1</w:t>
      </w:r>
      <w:r w:rsidR="00E47DC0" w:rsidRPr="0089368B">
        <w:rPr>
          <w:rFonts w:ascii="Arial" w:eastAsia="Times New Roman" w:hAnsi="Arial" w:cs="Times New Roman"/>
          <w:b/>
          <w:bCs/>
          <w:smallCaps/>
          <w:noProof/>
          <w:color w:val="000000" w:themeColor="text1"/>
          <w:sz w:val="24"/>
          <w:szCs w:val="24"/>
        </w:rPr>
        <w:t>3</w:t>
      </w:r>
      <w:r w:rsidR="005855CE" w:rsidRPr="0089368B">
        <w:rPr>
          <w:rFonts w:ascii="Arial" w:eastAsia="Times New Roman" w:hAnsi="Arial" w:cs="Times New Roman"/>
          <w:b/>
          <w:bCs/>
          <w:smallCaps/>
          <w:noProof/>
          <w:color w:val="000000" w:themeColor="text1"/>
          <w:sz w:val="24"/>
          <w:szCs w:val="24"/>
        </w:rPr>
        <w:t>.</w:t>
      </w:r>
      <w:r w:rsidR="005855CE" w:rsidRPr="0089368B">
        <w:rPr>
          <w:rFonts w:ascii="Arial" w:eastAsia="Times New Roman" w:hAnsi="Arial" w:cs="Times New Roman"/>
          <w:b/>
          <w:bCs/>
          <w:smallCaps/>
          <w:noProof/>
          <w:color w:val="000000" w:themeColor="text1"/>
          <w:sz w:val="24"/>
          <w:szCs w:val="24"/>
        </w:rPr>
        <w:tab/>
      </w:r>
      <w:r w:rsidR="00B078BD" w:rsidRPr="0089368B">
        <w:rPr>
          <w:rFonts w:ascii="Arial" w:eastAsia="Times New Roman" w:hAnsi="Arial" w:cs="Times New Roman"/>
          <w:b/>
          <w:noProof/>
          <w:color w:val="000000" w:themeColor="text1"/>
          <w:sz w:val="24"/>
          <w:szCs w:val="24"/>
        </w:rPr>
        <w:t>SPECIFICATION</w:t>
      </w:r>
      <w:r w:rsidR="00425CAD" w:rsidRPr="0089368B">
        <w:rPr>
          <w:rFonts w:ascii="Arial" w:eastAsia="Times New Roman" w:hAnsi="Arial" w:cs="Times New Roman"/>
          <w:b/>
          <w:noProof/>
          <w:color w:val="000000" w:themeColor="text1"/>
          <w:sz w:val="24"/>
          <w:szCs w:val="24"/>
        </w:rPr>
        <w:t xml:space="preserve">S / </w:t>
      </w:r>
      <w:bookmarkEnd w:id="12"/>
      <w:r w:rsidR="00C15EB7" w:rsidRPr="0089368B">
        <w:rPr>
          <w:rFonts w:ascii="Arial" w:eastAsia="Times New Roman" w:hAnsi="Arial" w:cs="Times New Roman"/>
          <w:b/>
          <w:noProof/>
          <w:color w:val="000000" w:themeColor="text1"/>
          <w:sz w:val="24"/>
          <w:szCs w:val="24"/>
        </w:rPr>
        <w:t>GOALS AND DELIVERABLES</w:t>
      </w:r>
    </w:p>
    <w:p w14:paraId="42DD4D16" w14:textId="77777777" w:rsidR="00EF70B5" w:rsidRPr="00AA1DBA" w:rsidRDefault="00EF70B5" w:rsidP="00F6113E">
      <w:pPr>
        <w:pStyle w:val="MyNormal"/>
        <w:tabs>
          <w:tab w:val="left" w:pos="1800"/>
        </w:tabs>
        <w:ind w:left="2160" w:hanging="2160"/>
        <w:rPr>
          <w:rFonts w:cs="Arial"/>
          <w:color w:val="FF0000"/>
          <w:szCs w:val="22"/>
        </w:rPr>
      </w:pPr>
    </w:p>
    <w:p w14:paraId="4C9F3A64" w14:textId="359CA9FB" w:rsidR="002B214A" w:rsidRPr="0089368B" w:rsidRDefault="002B214A" w:rsidP="002B214A">
      <w:pPr>
        <w:pStyle w:val="MyNormal"/>
        <w:tabs>
          <w:tab w:val="clear" w:pos="2160"/>
          <w:tab w:val="left" w:pos="1800"/>
        </w:tabs>
        <w:ind w:left="540" w:hanging="1980"/>
        <w:rPr>
          <w:rFonts w:cs="Arial"/>
          <w:color w:val="000000" w:themeColor="text1"/>
          <w:szCs w:val="22"/>
        </w:rPr>
      </w:pPr>
      <w:r w:rsidRPr="00AA1DBA">
        <w:rPr>
          <w:rFonts w:cs="Arial"/>
          <w:color w:val="FF0000"/>
          <w:szCs w:val="22"/>
        </w:rPr>
        <w:tab/>
      </w:r>
      <w:r w:rsidR="003007CE" w:rsidRPr="0089368B">
        <w:rPr>
          <w:rFonts w:cs="Arial"/>
          <w:color w:val="000000" w:themeColor="text1"/>
          <w:szCs w:val="22"/>
        </w:rPr>
        <w:t>E</w:t>
      </w:r>
      <w:r w:rsidRPr="0089368B">
        <w:rPr>
          <w:rFonts w:cs="Arial"/>
          <w:color w:val="000000" w:themeColor="text1"/>
          <w:szCs w:val="22"/>
        </w:rPr>
        <w:t>ach proposal should contain the following information at a minimum:</w:t>
      </w:r>
    </w:p>
    <w:p w14:paraId="15570DF0" w14:textId="77777777" w:rsidR="002B214A" w:rsidRPr="0089368B" w:rsidRDefault="002B214A" w:rsidP="002B214A">
      <w:pPr>
        <w:pStyle w:val="MyNormal"/>
        <w:tabs>
          <w:tab w:val="clear" w:pos="2160"/>
          <w:tab w:val="left" w:pos="1800"/>
        </w:tabs>
        <w:ind w:left="540" w:hanging="1980"/>
        <w:rPr>
          <w:rFonts w:cs="Arial"/>
          <w:color w:val="000000" w:themeColor="text1"/>
          <w:szCs w:val="22"/>
        </w:rPr>
      </w:pPr>
    </w:p>
    <w:p w14:paraId="7139AC39" w14:textId="4960FF0A" w:rsidR="002B214A" w:rsidRPr="0089368B" w:rsidRDefault="00AF4752" w:rsidP="00A55743">
      <w:pPr>
        <w:pStyle w:val="MyNormal"/>
        <w:numPr>
          <w:ilvl w:val="0"/>
          <w:numId w:val="14"/>
        </w:numPr>
        <w:tabs>
          <w:tab w:val="clear" w:pos="2160"/>
          <w:tab w:val="left" w:pos="1800"/>
        </w:tabs>
        <w:rPr>
          <w:rFonts w:cs="Arial"/>
          <w:color w:val="000000" w:themeColor="text1"/>
          <w:szCs w:val="22"/>
        </w:rPr>
      </w:pPr>
      <w:r w:rsidRPr="0089368B">
        <w:rPr>
          <w:rFonts w:cs="Arial"/>
          <w:color w:val="000000" w:themeColor="text1"/>
          <w:szCs w:val="22"/>
        </w:rPr>
        <w:t>Provide an overview of the company</w:t>
      </w:r>
      <w:r w:rsidR="002B214A" w:rsidRPr="0089368B">
        <w:rPr>
          <w:rFonts w:cs="Arial"/>
          <w:color w:val="000000" w:themeColor="text1"/>
          <w:szCs w:val="22"/>
        </w:rPr>
        <w:t xml:space="preserve">’s history </w:t>
      </w:r>
      <w:r w:rsidR="00A55743" w:rsidRPr="0089368B">
        <w:rPr>
          <w:rFonts w:cs="Arial"/>
          <w:color w:val="000000" w:themeColor="text1"/>
          <w:szCs w:val="22"/>
        </w:rPr>
        <w:t>and qualifications with relations to the proposed project</w:t>
      </w:r>
      <w:r w:rsidR="002B214A" w:rsidRPr="0089368B">
        <w:rPr>
          <w:rFonts w:cs="Arial"/>
          <w:color w:val="000000" w:themeColor="text1"/>
          <w:szCs w:val="22"/>
        </w:rPr>
        <w:t>.</w:t>
      </w:r>
    </w:p>
    <w:p w14:paraId="292506D0" w14:textId="2BF13A5F" w:rsidR="00A55743" w:rsidRPr="0089368B" w:rsidRDefault="00A55743" w:rsidP="00A55743">
      <w:pPr>
        <w:pStyle w:val="MyNormal"/>
        <w:numPr>
          <w:ilvl w:val="0"/>
          <w:numId w:val="14"/>
        </w:numPr>
        <w:tabs>
          <w:tab w:val="clear" w:pos="2160"/>
          <w:tab w:val="left" w:pos="1800"/>
        </w:tabs>
        <w:rPr>
          <w:rFonts w:cs="Arial"/>
          <w:color w:val="000000" w:themeColor="text1"/>
          <w:szCs w:val="22"/>
        </w:rPr>
      </w:pPr>
      <w:r w:rsidRPr="0089368B">
        <w:rPr>
          <w:rFonts w:cs="Arial"/>
          <w:color w:val="000000" w:themeColor="text1"/>
          <w:szCs w:val="22"/>
        </w:rPr>
        <w:t xml:space="preserve">Describe </w:t>
      </w:r>
      <w:r w:rsidRPr="0089368B">
        <w:rPr>
          <w:rFonts w:cs="Arial"/>
          <w:color w:val="000000" w:themeColor="text1"/>
        </w:rPr>
        <w:t>all equipment</w:t>
      </w:r>
      <w:r w:rsidR="00282B0C">
        <w:rPr>
          <w:rFonts w:cs="Arial"/>
          <w:color w:val="000000" w:themeColor="text1"/>
        </w:rPr>
        <w:t>, accessories,</w:t>
      </w:r>
      <w:r w:rsidRPr="0089368B">
        <w:rPr>
          <w:rFonts w:cs="Arial"/>
          <w:color w:val="000000" w:themeColor="text1"/>
        </w:rPr>
        <w:t xml:space="preserve"> and services as specified in </w:t>
      </w:r>
      <w:r w:rsidRPr="0089368B">
        <w:rPr>
          <w:rFonts w:cs="Arial"/>
          <w:b/>
          <w:color w:val="000000" w:themeColor="text1"/>
        </w:rPr>
        <w:t>Appendix III</w:t>
      </w:r>
    </w:p>
    <w:p w14:paraId="36E64BD1" w14:textId="64CE1051" w:rsidR="00A55743" w:rsidRPr="0089368B" w:rsidRDefault="0089368B" w:rsidP="00A55743">
      <w:pPr>
        <w:pStyle w:val="MyNormal"/>
        <w:numPr>
          <w:ilvl w:val="0"/>
          <w:numId w:val="14"/>
        </w:numPr>
        <w:tabs>
          <w:tab w:val="clear" w:pos="2160"/>
          <w:tab w:val="left" w:pos="1800"/>
        </w:tabs>
        <w:rPr>
          <w:rFonts w:cs="Arial"/>
          <w:color w:val="000000" w:themeColor="text1"/>
          <w:szCs w:val="22"/>
        </w:rPr>
      </w:pPr>
      <w:r w:rsidRPr="0089368B">
        <w:rPr>
          <w:rFonts w:cs="Arial"/>
          <w:color w:val="000000" w:themeColor="text1"/>
        </w:rPr>
        <w:t xml:space="preserve">Detail all costs associated with </w:t>
      </w:r>
      <w:r w:rsidR="00282B0C">
        <w:rPr>
          <w:rFonts w:cs="Arial"/>
          <w:color w:val="000000" w:themeColor="text1"/>
        </w:rPr>
        <w:t>the proposal including equipment and accessories</w:t>
      </w:r>
      <w:r w:rsidRPr="0089368B">
        <w:rPr>
          <w:rFonts w:cs="Arial"/>
          <w:color w:val="000000" w:themeColor="text1"/>
        </w:rPr>
        <w:t>, labor, shipping, and any other fees or charges that</w:t>
      </w:r>
      <w:r w:rsidR="00282B0C">
        <w:rPr>
          <w:rFonts w:cs="Arial"/>
          <w:color w:val="000000" w:themeColor="text1"/>
        </w:rPr>
        <w:t xml:space="preserve"> might occur during for</w:t>
      </w:r>
      <w:r w:rsidRPr="0089368B">
        <w:rPr>
          <w:rFonts w:cs="Arial"/>
          <w:color w:val="000000" w:themeColor="text1"/>
        </w:rPr>
        <w:t xml:space="preserve"> the project.</w:t>
      </w:r>
    </w:p>
    <w:p w14:paraId="49C5DE8C" w14:textId="19A24B28" w:rsidR="0089368B" w:rsidRPr="0089368B" w:rsidRDefault="0089368B" w:rsidP="00A55743">
      <w:pPr>
        <w:pStyle w:val="MyNormal"/>
        <w:numPr>
          <w:ilvl w:val="0"/>
          <w:numId w:val="14"/>
        </w:numPr>
        <w:tabs>
          <w:tab w:val="clear" w:pos="2160"/>
          <w:tab w:val="left" w:pos="1800"/>
        </w:tabs>
        <w:rPr>
          <w:rFonts w:cs="Arial"/>
          <w:color w:val="000000" w:themeColor="text1"/>
          <w:szCs w:val="22"/>
        </w:rPr>
      </w:pPr>
      <w:r>
        <w:rPr>
          <w:rFonts w:cs="Arial"/>
          <w:color w:val="000000" w:themeColor="text1"/>
        </w:rPr>
        <w:t xml:space="preserve">Demonstrate ability to meet proposed deadline for completion.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89368B">
        <w:rPr>
          <w:rFonts w:ascii="Arial" w:hAnsi="Arial" w:cs="Arial"/>
          <w:color w:val="000000" w:themeColor="text1"/>
        </w:rPr>
        <w:t>100</w:t>
      </w:r>
      <w:r w:rsidR="00811368" w:rsidRPr="00E4748A">
        <w:rPr>
          <w:rFonts w:ascii="Arial" w:hAnsi="Arial" w:cs="Arial"/>
          <w:color w:val="000000"/>
        </w:rPr>
        <w:t xml:space="preserve"> points possible based on the following items:</w:t>
      </w:r>
    </w:p>
    <w:p w14:paraId="35232DA4" w14:textId="77777777" w:rsidR="0040494B" w:rsidRPr="0089368B" w:rsidRDefault="0040494B" w:rsidP="0040494B">
      <w:pPr>
        <w:tabs>
          <w:tab w:val="left" w:pos="540"/>
        </w:tabs>
        <w:spacing w:after="0" w:line="240" w:lineRule="auto"/>
        <w:jc w:val="both"/>
        <w:rPr>
          <w:rFonts w:ascii="Arial" w:hAnsi="Arial" w:cs="Arial"/>
          <w:color w:val="000000" w:themeColor="text1"/>
        </w:rPr>
      </w:pPr>
    </w:p>
    <w:p w14:paraId="7719AE99" w14:textId="1AE38BF1" w:rsidR="0040494B" w:rsidRPr="0089368B" w:rsidRDefault="001F611C" w:rsidP="00B44EDA">
      <w:pPr>
        <w:pStyle w:val="ListParagraph"/>
        <w:numPr>
          <w:ilvl w:val="0"/>
          <w:numId w:val="13"/>
        </w:numPr>
        <w:tabs>
          <w:tab w:val="left" w:pos="540"/>
        </w:tabs>
        <w:jc w:val="both"/>
        <w:rPr>
          <w:rFonts w:ascii="Arial" w:hAnsi="Arial" w:cs="Arial"/>
          <w:b/>
          <w:bCs/>
          <w:color w:val="000000" w:themeColor="text1"/>
          <w:sz w:val="22"/>
          <w:szCs w:val="22"/>
        </w:rPr>
      </w:pPr>
      <w:r w:rsidRPr="0089368B">
        <w:rPr>
          <w:rFonts w:ascii="Arial" w:hAnsi="Arial" w:cs="Arial"/>
          <w:b/>
          <w:bCs/>
          <w:color w:val="000000" w:themeColor="text1"/>
          <w:sz w:val="22"/>
          <w:szCs w:val="22"/>
        </w:rPr>
        <w:lastRenderedPageBreak/>
        <w:t>Ability to Provide Full Range of Services as Indicated in the RFP Above</w:t>
      </w:r>
      <w:r w:rsidR="00A823ED" w:rsidRPr="0089368B">
        <w:rPr>
          <w:rFonts w:ascii="Arial" w:hAnsi="Arial" w:cs="Arial"/>
          <w:b/>
          <w:bCs/>
          <w:color w:val="000000" w:themeColor="text1"/>
          <w:sz w:val="22"/>
          <w:szCs w:val="22"/>
        </w:rPr>
        <w:t xml:space="preserve"> (</w:t>
      </w:r>
      <w:r w:rsidR="0089368B">
        <w:rPr>
          <w:rFonts w:ascii="Arial" w:hAnsi="Arial" w:cs="Arial"/>
          <w:b/>
          <w:bCs/>
          <w:color w:val="000000" w:themeColor="text1"/>
          <w:sz w:val="22"/>
          <w:szCs w:val="22"/>
        </w:rPr>
        <w:t>5</w:t>
      </w:r>
      <w:r w:rsidR="00A823ED" w:rsidRPr="0089368B">
        <w:rPr>
          <w:rFonts w:ascii="Arial" w:hAnsi="Arial" w:cs="Arial"/>
          <w:b/>
          <w:bCs/>
          <w:color w:val="000000" w:themeColor="text1"/>
          <w:sz w:val="22"/>
          <w:szCs w:val="22"/>
        </w:rPr>
        <w:t>0 Points)</w:t>
      </w:r>
    </w:p>
    <w:p w14:paraId="56D2EEB4" w14:textId="0CBFC1DF" w:rsidR="00811368" w:rsidRPr="0089368B" w:rsidRDefault="001F611C" w:rsidP="0040494B">
      <w:pPr>
        <w:pStyle w:val="ListParagraph"/>
        <w:tabs>
          <w:tab w:val="left" w:pos="540"/>
        </w:tabs>
        <w:ind w:left="900"/>
        <w:jc w:val="both"/>
        <w:rPr>
          <w:rFonts w:ascii="Arial" w:hAnsi="Arial" w:cs="Arial"/>
          <w:b/>
          <w:bCs/>
          <w:color w:val="000000" w:themeColor="text1"/>
          <w:sz w:val="22"/>
          <w:szCs w:val="22"/>
        </w:rPr>
      </w:pPr>
      <w:r w:rsidRPr="0089368B">
        <w:rPr>
          <w:rFonts w:ascii="Arial" w:hAnsi="Arial" w:cs="Arial"/>
          <w:color w:val="000000" w:themeColor="text1"/>
          <w:sz w:val="22"/>
          <w:szCs w:val="22"/>
        </w:rPr>
        <w:t>Respondent</w:t>
      </w:r>
      <w:r w:rsidR="00811368" w:rsidRPr="0089368B">
        <w:rPr>
          <w:rFonts w:ascii="Arial" w:hAnsi="Arial" w:cs="Arial"/>
          <w:color w:val="000000" w:themeColor="text1"/>
          <w:sz w:val="22"/>
          <w:szCs w:val="22"/>
        </w:rPr>
        <w:t xml:space="preserve"> with the highest rating shall receive </w:t>
      </w:r>
      <w:r w:rsidR="00F82941" w:rsidRPr="0089368B">
        <w:rPr>
          <w:rFonts w:ascii="Arial" w:hAnsi="Arial" w:cs="Arial"/>
          <w:color w:val="000000" w:themeColor="text1"/>
          <w:sz w:val="22"/>
          <w:szCs w:val="22"/>
        </w:rPr>
        <w:t>f</w:t>
      </w:r>
      <w:r w:rsidR="00BB007C" w:rsidRPr="0089368B">
        <w:rPr>
          <w:rFonts w:ascii="Arial" w:hAnsi="Arial" w:cs="Arial"/>
          <w:color w:val="000000" w:themeColor="text1"/>
          <w:sz w:val="22"/>
          <w:szCs w:val="22"/>
        </w:rPr>
        <w:t>orty (4</w:t>
      </w:r>
      <w:r w:rsidR="00811368" w:rsidRPr="0089368B">
        <w:rPr>
          <w:rFonts w:ascii="Arial" w:hAnsi="Arial" w:cs="Arial"/>
          <w:color w:val="000000" w:themeColor="text1"/>
          <w:sz w:val="22"/>
          <w:szCs w:val="22"/>
        </w:rPr>
        <w:t>0) points. Points shall be assigned based on factors within this category, to include but are not limited to:</w:t>
      </w:r>
    </w:p>
    <w:p w14:paraId="751C446E" w14:textId="77777777" w:rsidR="00811368" w:rsidRPr="0089368B" w:rsidRDefault="00811368" w:rsidP="00F6113E">
      <w:pPr>
        <w:pStyle w:val="Default"/>
        <w:ind w:left="720"/>
        <w:jc w:val="both"/>
        <w:rPr>
          <w:color w:val="000000" w:themeColor="text1"/>
          <w:sz w:val="22"/>
          <w:szCs w:val="22"/>
        </w:rPr>
      </w:pPr>
    </w:p>
    <w:p w14:paraId="587A3662" w14:textId="202D9CD4" w:rsidR="00A823ED" w:rsidRPr="0089368B" w:rsidRDefault="001F611C" w:rsidP="00B44EDA">
      <w:pPr>
        <w:pStyle w:val="ListParagraph"/>
        <w:numPr>
          <w:ilvl w:val="0"/>
          <w:numId w:val="5"/>
        </w:numPr>
        <w:contextualSpacing/>
        <w:jc w:val="both"/>
        <w:rPr>
          <w:rFonts w:ascii="Arial" w:hAnsi="Arial" w:cs="Arial"/>
          <w:color w:val="000000" w:themeColor="text1"/>
          <w:sz w:val="22"/>
          <w:szCs w:val="22"/>
        </w:rPr>
      </w:pPr>
      <w:r w:rsidRPr="0089368B">
        <w:rPr>
          <w:rFonts w:ascii="Arial" w:hAnsi="Arial" w:cs="Arial"/>
          <w:color w:val="000000" w:themeColor="text1"/>
          <w:sz w:val="22"/>
          <w:szCs w:val="22"/>
        </w:rPr>
        <w:t>Scope of Services Offered</w:t>
      </w:r>
    </w:p>
    <w:p w14:paraId="63852258" w14:textId="6D540AEB" w:rsidR="00A823ED" w:rsidRPr="0089368B" w:rsidRDefault="001F611C" w:rsidP="00B44EDA">
      <w:pPr>
        <w:pStyle w:val="ListParagraph"/>
        <w:numPr>
          <w:ilvl w:val="0"/>
          <w:numId w:val="5"/>
        </w:numPr>
        <w:contextualSpacing/>
        <w:jc w:val="both"/>
        <w:rPr>
          <w:rFonts w:ascii="Arial" w:hAnsi="Arial" w:cs="Arial"/>
          <w:color w:val="000000" w:themeColor="text1"/>
          <w:sz w:val="22"/>
          <w:szCs w:val="22"/>
        </w:rPr>
      </w:pPr>
      <w:r w:rsidRPr="0089368B">
        <w:rPr>
          <w:rFonts w:ascii="Arial" w:hAnsi="Arial" w:cs="Arial"/>
          <w:color w:val="000000" w:themeColor="text1"/>
          <w:sz w:val="22"/>
          <w:szCs w:val="22"/>
        </w:rPr>
        <w:t>Respondent Presentations</w:t>
      </w:r>
      <w:r w:rsidR="00A823ED" w:rsidRPr="0089368B">
        <w:rPr>
          <w:rFonts w:ascii="Arial" w:hAnsi="Arial" w:cs="Arial"/>
          <w:color w:val="000000" w:themeColor="text1"/>
          <w:sz w:val="22"/>
          <w:szCs w:val="22"/>
        </w:rPr>
        <w:t xml:space="preserve"> </w:t>
      </w:r>
    </w:p>
    <w:p w14:paraId="05837485" w14:textId="7A8B0107" w:rsidR="00A823ED" w:rsidRPr="0089368B" w:rsidRDefault="001F611C" w:rsidP="00B44EDA">
      <w:pPr>
        <w:pStyle w:val="ListParagraph"/>
        <w:numPr>
          <w:ilvl w:val="0"/>
          <w:numId w:val="5"/>
        </w:numPr>
        <w:contextualSpacing/>
        <w:jc w:val="both"/>
        <w:rPr>
          <w:rFonts w:ascii="Arial" w:hAnsi="Arial" w:cs="Arial"/>
          <w:color w:val="000000" w:themeColor="text1"/>
          <w:sz w:val="22"/>
          <w:szCs w:val="22"/>
        </w:rPr>
      </w:pPr>
      <w:r w:rsidRPr="0089368B">
        <w:rPr>
          <w:rFonts w:ascii="Arial" w:hAnsi="Arial" w:cs="Arial"/>
          <w:color w:val="000000" w:themeColor="text1"/>
          <w:sz w:val="22"/>
          <w:szCs w:val="22"/>
        </w:rPr>
        <w:t>Adherence to University Requirements</w:t>
      </w:r>
      <w:r w:rsidR="00A823ED" w:rsidRPr="0089368B">
        <w:rPr>
          <w:rFonts w:ascii="Arial" w:hAnsi="Arial" w:cs="Arial"/>
          <w:color w:val="000000" w:themeColor="text1"/>
          <w:sz w:val="22"/>
          <w:szCs w:val="22"/>
        </w:rPr>
        <w:t xml:space="preserve"> </w:t>
      </w:r>
    </w:p>
    <w:p w14:paraId="44F67928" w14:textId="4E235664" w:rsidR="00811368" w:rsidRPr="0089368B" w:rsidRDefault="0040494B" w:rsidP="00185C1F">
      <w:pPr>
        <w:pStyle w:val="Default"/>
        <w:ind w:firstLine="360"/>
        <w:jc w:val="both"/>
        <w:rPr>
          <w:color w:val="000000" w:themeColor="text1"/>
          <w:sz w:val="22"/>
          <w:szCs w:val="22"/>
        </w:rPr>
      </w:pPr>
      <w:r w:rsidRPr="0089368B">
        <w:rPr>
          <w:b/>
          <w:bCs/>
          <w:color w:val="000000" w:themeColor="text1"/>
          <w:sz w:val="22"/>
          <w:szCs w:val="22"/>
        </w:rPr>
        <w:t xml:space="preserve">  </w:t>
      </w:r>
    </w:p>
    <w:p w14:paraId="12F28B79" w14:textId="0EF7F188" w:rsidR="0040494B" w:rsidRPr="0089368B" w:rsidRDefault="00012FDB" w:rsidP="00B44EDA">
      <w:pPr>
        <w:pStyle w:val="Default"/>
        <w:numPr>
          <w:ilvl w:val="0"/>
          <w:numId w:val="13"/>
        </w:numPr>
        <w:jc w:val="both"/>
        <w:rPr>
          <w:b/>
          <w:bCs/>
          <w:color w:val="000000" w:themeColor="text1"/>
          <w:sz w:val="22"/>
          <w:szCs w:val="22"/>
        </w:rPr>
      </w:pPr>
      <w:r w:rsidRPr="0089368B">
        <w:rPr>
          <w:b/>
          <w:bCs/>
          <w:color w:val="000000" w:themeColor="text1"/>
          <w:sz w:val="22"/>
          <w:szCs w:val="22"/>
        </w:rPr>
        <w:t xml:space="preserve">Vendor </w:t>
      </w:r>
      <w:r w:rsidR="00174C36" w:rsidRPr="0089368B">
        <w:rPr>
          <w:b/>
          <w:bCs/>
          <w:color w:val="000000" w:themeColor="text1"/>
          <w:sz w:val="22"/>
          <w:szCs w:val="22"/>
        </w:rPr>
        <w:t>Qualification</w:t>
      </w:r>
      <w:r w:rsidRPr="0089368B">
        <w:rPr>
          <w:b/>
          <w:bCs/>
          <w:color w:val="000000" w:themeColor="text1"/>
          <w:sz w:val="22"/>
          <w:szCs w:val="22"/>
        </w:rPr>
        <w:t xml:space="preserve"> </w:t>
      </w:r>
      <w:r w:rsidR="00820BB9" w:rsidRPr="0089368B">
        <w:rPr>
          <w:b/>
          <w:bCs/>
          <w:color w:val="000000" w:themeColor="text1"/>
          <w:sz w:val="22"/>
          <w:szCs w:val="22"/>
        </w:rPr>
        <w:t>(</w:t>
      </w:r>
      <w:r w:rsidR="0089368B">
        <w:rPr>
          <w:b/>
          <w:bCs/>
          <w:color w:val="000000" w:themeColor="text1"/>
          <w:sz w:val="22"/>
          <w:szCs w:val="22"/>
        </w:rPr>
        <w:t>2</w:t>
      </w:r>
      <w:r w:rsidR="0040494B" w:rsidRPr="0089368B">
        <w:rPr>
          <w:b/>
          <w:bCs/>
          <w:color w:val="000000" w:themeColor="text1"/>
          <w:sz w:val="22"/>
          <w:szCs w:val="22"/>
        </w:rPr>
        <w:t>0 Points)</w:t>
      </w:r>
    </w:p>
    <w:p w14:paraId="53382CF1" w14:textId="179F5FC5" w:rsidR="00820BB9" w:rsidRPr="0089368B" w:rsidRDefault="00820BB9" w:rsidP="0040494B">
      <w:pPr>
        <w:pStyle w:val="Default"/>
        <w:ind w:left="900"/>
        <w:jc w:val="both"/>
        <w:rPr>
          <w:b/>
          <w:bCs/>
          <w:color w:val="000000" w:themeColor="text1"/>
          <w:sz w:val="22"/>
          <w:szCs w:val="22"/>
        </w:rPr>
      </w:pPr>
      <w:r w:rsidRPr="0089368B">
        <w:rPr>
          <w:color w:val="000000" w:themeColor="text1"/>
          <w:sz w:val="22"/>
          <w:szCs w:val="22"/>
        </w:rPr>
        <w:t xml:space="preserve">Agency with highest rating shall receive </w:t>
      </w:r>
      <w:r w:rsidR="00F82941" w:rsidRPr="0089368B">
        <w:rPr>
          <w:color w:val="000000" w:themeColor="text1"/>
          <w:sz w:val="22"/>
          <w:szCs w:val="22"/>
        </w:rPr>
        <w:t>thirty</w:t>
      </w:r>
      <w:r w:rsidRPr="0089368B">
        <w:rPr>
          <w:color w:val="000000" w:themeColor="text1"/>
          <w:sz w:val="22"/>
          <w:szCs w:val="22"/>
        </w:rPr>
        <w:t xml:space="preserve"> (</w:t>
      </w:r>
      <w:r w:rsidR="00F82941" w:rsidRPr="0089368B">
        <w:rPr>
          <w:color w:val="000000" w:themeColor="text1"/>
          <w:sz w:val="22"/>
          <w:szCs w:val="22"/>
        </w:rPr>
        <w:t>3</w:t>
      </w:r>
      <w:r w:rsidRPr="0089368B">
        <w:rPr>
          <w:color w:val="000000" w:themeColor="text1"/>
          <w:sz w:val="22"/>
          <w:szCs w:val="22"/>
        </w:rPr>
        <w:t>0) points. Points shall be assigned based on factors within this category, to include but are not limited to:</w:t>
      </w:r>
    </w:p>
    <w:p w14:paraId="2D20F14B" w14:textId="1E4F71C5" w:rsidR="00820BB9" w:rsidRPr="0089368B" w:rsidRDefault="00820BB9" w:rsidP="00F6113E">
      <w:pPr>
        <w:pStyle w:val="Default"/>
        <w:ind w:left="720" w:hanging="360"/>
        <w:jc w:val="both"/>
        <w:rPr>
          <w:color w:val="000000" w:themeColor="text1"/>
          <w:sz w:val="22"/>
          <w:szCs w:val="22"/>
        </w:rPr>
      </w:pPr>
      <w:r w:rsidRPr="0089368B">
        <w:rPr>
          <w:color w:val="000000" w:themeColor="text1"/>
          <w:sz w:val="22"/>
          <w:szCs w:val="22"/>
        </w:rPr>
        <w:t xml:space="preserve"> </w:t>
      </w:r>
    </w:p>
    <w:p w14:paraId="63D5989F" w14:textId="0486253A" w:rsidR="00820BB9" w:rsidRPr="0089368B" w:rsidRDefault="00F82941" w:rsidP="00B44EDA">
      <w:pPr>
        <w:pStyle w:val="MyNormal"/>
        <w:numPr>
          <w:ilvl w:val="0"/>
          <w:numId w:val="5"/>
        </w:numPr>
        <w:rPr>
          <w:rFonts w:cs="Arial"/>
          <w:color w:val="000000" w:themeColor="text1"/>
          <w:szCs w:val="22"/>
        </w:rPr>
      </w:pPr>
      <w:r w:rsidRPr="0089368B">
        <w:rPr>
          <w:rFonts w:cs="Arial"/>
          <w:color w:val="000000" w:themeColor="text1"/>
          <w:szCs w:val="22"/>
        </w:rPr>
        <w:t xml:space="preserve">Profile of organization </w:t>
      </w:r>
      <w:r w:rsidR="005714DA" w:rsidRPr="0089368B">
        <w:rPr>
          <w:rFonts w:cs="Arial"/>
          <w:color w:val="000000" w:themeColor="text1"/>
          <w:szCs w:val="22"/>
        </w:rPr>
        <w:t>(company overview)</w:t>
      </w:r>
    </w:p>
    <w:p w14:paraId="291A500C" w14:textId="6EB7B0FB" w:rsidR="00405DEA" w:rsidRPr="0089368B" w:rsidRDefault="00405DEA" w:rsidP="00B44EDA">
      <w:pPr>
        <w:pStyle w:val="MyNormal"/>
        <w:numPr>
          <w:ilvl w:val="0"/>
          <w:numId w:val="5"/>
        </w:numPr>
        <w:rPr>
          <w:rFonts w:cs="Arial"/>
          <w:color w:val="000000" w:themeColor="text1"/>
          <w:szCs w:val="22"/>
        </w:rPr>
      </w:pPr>
      <w:r w:rsidRPr="0089368B">
        <w:rPr>
          <w:rFonts w:cs="Arial"/>
          <w:color w:val="000000" w:themeColor="text1"/>
          <w:szCs w:val="22"/>
        </w:rPr>
        <w:t>Number of years in business</w:t>
      </w:r>
    </w:p>
    <w:p w14:paraId="59831178" w14:textId="65BBC22A" w:rsidR="00405DEA" w:rsidRPr="0089368B" w:rsidRDefault="005714DA" w:rsidP="00B44EDA">
      <w:pPr>
        <w:pStyle w:val="MyNormal"/>
        <w:numPr>
          <w:ilvl w:val="0"/>
          <w:numId w:val="5"/>
        </w:numPr>
        <w:rPr>
          <w:rFonts w:cs="Arial"/>
          <w:color w:val="000000" w:themeColor="text1"/>
          <w:szCs w:val="22"/>
        </w:rPr>
      </w:pPr>
      <w:r w:rsidRPr="0089368B">
        <w:rPr>
          <w:rFonts w:cs="Arial"/>
          <w:color w:val="000000" w:themeColor="text1"/>
          <w:szCs w:val="22"/>
        </w:rPr>
        <w:t xml:space="preserve">Description of similar </w:t>
      </w:r>
      <w:r w:rsidR="00C92BD1" w:rsidRPr="0089368B">
        <w:rPr>
          <w:rFonts w:cs="Arial"/>
          <w:color w:val="000000" w:themeColor="text1"/>
          <w:szCs w:val="22"/>
        </w:rPr>
        <w:t>engagements</w:t>
      </w:r>
    </w:p>
    <w:p w14:paraId="144CE574" w14:textId="373C7A40" w:rsidR="00012FDB" w:rsidRPr="0089368B" w:rsidRDefault="00405DEA" w:rsidP="00B44EDA">
      <w:pPr>
        <w:pStyle w:val="MyNormal"/>
        <w:numPr>
          <w:ilvl w:val="0"/>
          <w:numId w:val="5"/>
        </w:numPr>
        <w:rPr>
          <w:rFonts w:cs="Arial"/>
          <w:color w:val="000000" w:themeColor="text1"/>
          <w:szCs w:val="22"/>
        </w:rPr>
      </w:pPr>
      <w:r w:rsidRPr="0089368B">
        <w:rPr>
          <w:rFonts w:cs="Arial"/>
          <w:color w:val="000000" w:themeColor="text1"/>
          <w:szCs w:val="22"/>
        </w:rPr>
        <w:t xml:space="preserve">Higher Education </w:t>
      </w:r>
      <w:r w:rsidR="00012FDB" w:rsidRPr="0089368B">
        <w:rPr>
          <w:rFonts w:cs="Arial"/>
          <w:color w:val="000000" w:themeColor="text1"/>
          <w:szCs w:val="22"/>
        </w:rPr>
        <w:t>References</w:t>
      </w:r>
    </w:p>
    <w:p w14:paraId="650B56E0" w14:textId="77777777" w:rsidR="00050B0B" w:rsidRPr="0089368B" w:rsidRDefault="00050B0B" w:rsidP="00F6113E">
      <w:pPr>
        <w:pStyle w:val="Default"/>
        <w:ind w:left="720" w:hanging="360"/>
        <w:jc w:val="both"/>
        <w:rPr>
          <w:b/>
          <w:bCs/>
          <w:color w:val="000000" w:themeColor="text1"/>
          <w:sz w:val="22"/>
          <w:szCs w:val="22"/>
        </w:rPr>
      </w:pPr>
    </w:p>
    <w:p w14:paraId="069E343E" w14:textId="5E3FE483" w:rsidR="0040494B" w:rsidRPr="0089368B" w:rsidRDefault="00811368" w:rsidP="00B44EDA">
      <w:pPr>
        <w:pStyle w:val="Default"/>
        <w:numPr>
          <w:ilvl w:val="0"/>
          <w:numId w:val="13"/>
        </w:numPr>
        <w:jc w:val="both"/>
        <w:rPr>
          <w:b/>
          <w:bCs/>
          <w:color w:val="000000" w:themeColor="text1"/>
          <w:sz w:val="22"/>
          <w:szCs w:val="22"/>
        </w:rPr>
      </w:pPr>
      <w:r w:rsidRPr="0089368B">
        <w:rPr>
          <w:b/>
          <w:bCs/>
          <w:color w:val="000000" w:themeColor="text1"/>
          <w:sz w:val="22"/>
          <w:szCs w:val="22"/>
        </w:rPr>
        <w:t>Cost</w:t>
      </w:r>
      <w:r w:rsidR="0089368B" w:rsidRPr="0089368B">
        <w:rPr>
          <w:b/>
          <w:bCs/>
          <w:color w:val="000000" w:themeColor="text1"/>
          <w:sz w:val="22"/>
          <w:szCs w:val="22"/>
        </w:rPr>
        <w:t xml:space="preserve"> (</w:t>
      </w:r>
      <w:r w:rsidR="0089368B">
        <w:rPr>
          <w:b/>
          <w:bCs/>
          <w:color w:val="000000" w:themeColor="text1"/>
          <w:sz w:val="22"/>
          <w:szCs w:val="22"/>
        </w:rPr>
        <w:t>3</w:t>
      </w:r>
      <w:r w:rsidR="0070014E" w:rsidRPr="0089368B">
        <w:rPr>
          <w:b/>
          <w:bCs/>
          <w:color w:val="000000" w:themeColor="text1"/>
          <w:sz w:val="22"/>
          <w:szCs w:val="22"/>
        </w:rPr>
        <w:t>0 Points)</w:t>
      </w:r>
    </w:p>
    <w:p w14:paraId="3E636734" w14:textId="7B21301F" w:rsidR="0070014E" w:rsidRPr="0089368B" w:rsidRDefault="0070014E" w:rsidP="0040494B">
      <w:pPr>
        <w:pStyle w:val="Default"/>
        <w:ind w:left="900"/>
        <w:jc w:val="both"/>
        <w:rPr>
          <w:b/>
          <w:bCs/>
          <w:color w:val="000000" w:themeColor="text1"/>
          <w:sz w:val="22"/>
          <w:szCs w:val="22"/>
        </w:rPr>
      </w:pPr>
      <w:r w:rsidRPr="0089368B">
        <w:rPr>
          <w:color w:val="000000" w:themeColor="text1"/>
          <w:sz w:val="22"/>
          <w:szCs w:val="22"/>
        </w:rPr>
        <w:t xml:space="preserve">Points shall be assigned for the cost of the specific </w:t>
      </w:r>
      <w:r w:rsidR="00405DEA" w:rsidRPr="0089368B">
        <w:rPr>
          <w:color w:val="000000" w:themeColor="text1"/>
          <w:sz w:val="22"/>
          <w:szCs w:val="22"/>
        </w:rPr>
        <w:t>c</w:t>
      </w:r>
      <w:r w:rsidR="001F611C" w:rsidRPr="0089368B">
        <w:rPr>
          <w:color w:val="000000" w:themeColor="text1"/>
          <w:sz w:val="22"/>
          <w:szCs w:val="22"/>
        </w:rPr>
        <w:t>ate</w:t>
      </w:r>
      <w:r w:rsidR="00405DEA" w:rsidRPr="0089368B">
        <w:rPr>
          <w:color w:val="000000" w:themeColor="text1"/>
          <w:sz w:val="22"/>
          <w:szCs w:val="22"/>
        </w:rPr>
        <w:t>gories</w:t>
      </w:r>
      <w:r w:rsidRPr="0089368B">
        <w:rPr>
          <w:color w:val="000000" w:themeColor="text1"/>
          <w:sz w:val="22"/>
          <w:szCs w:val="22"/>
        </w:rPr>
        <w:t xml:space="preserve"> </w:t>
      </w:r>
      <w:r w:rsidR="00405DEA" w:rsidRPr="0089368B">
        <w:rPr>
          <w:color w:val="000000" w:themeColor="text1"/>
          <w:sz w:val="22"/>
          <w:szCs w:val="22"/>
        </w:rPr>
        <w:t>of</w:t>
      </w:r>
      <w:r w:rsidRPr="0089368B">
        <w:rPr>
          <w:color w:val="000000" w:themeColor="text1"/>
          <w:sz w:val="22"/>
          <w:szCs w:val="22"/>
        </w:rPr>
        <w:t xml:space="preserve"> services, which comprise the overall system, including annual maintenance cost, as follows:</w:t>
      </w:r>
    </w:p>
    <w:p w14:paraId="067B08D7" w14:textId="77777777" w:rsidR="0070014E" w:rsidRPr="0089368B" w:rsidRDefault="0070014E" w:rsidP="00F6113E">
      <w:pPr>
        <w:pStyle w:val="Default"/>
        <w:ind w:left="720" w:hanging="360"/>
        <w:jc w:val="both"/>
        <w:rPr>
          <w:color w:val="000000" w:themeColor="text1"/>
          <w:sz w:val="22"/>
          <w:szCs w:val="22"/>
        </w:rPr>
      </w:pPr>
    </w:p>
    <w:p w14:paraId="390ED681" w14:textId="10A728A0" w:rsidR="0070014E" w:rsidRPr="0089368B" w:rsidRDefault="0070014E" w:rsidP="00B44EDA">
      <w:pPr>
        <w:pStyle w:val="Default"/>
        <w:numPr>
          <w:ilvl w:val="0"/>
          <w:numId w:val="6"/>
        </w:numPr>
        <w:jc w:val="both"/>
        <w:rPr>
          <w:color w:val="000000" w:themeColor="text1"/>
          <w:sz w:val="22"/>
          <w:szCs w:val="22"/>
        </w:rPr>
      </w:pPr>
      <w:r w:rsidRPr="0089368B">
        <w:rPr>
          <w:color w:val="000000" w:themeColor="text1"/>
          <w:sz w:val="22"/>
          <w:szCs w:val="22"/>
        </w:rPr>
        <w:t>Cost points will be assigned on the specific component basis as reflected on the Official Price Sheet</w:t>
      </w:r>
      <w:r w:rsidR="007A346F">
        <w:rPr>
          <w:color w:val="000000" w:themeColor="text1"/>
          <w:sz w:val="22"/>
          <w:szCs w:val="22"/>
        </w:rPr>
        <w:t xml:space="preserve"> and accompanying itemized cost breakdown</w:t>
      </w:r>
      <w:r w:rsidRPr="0089368B">
        <w:rPr>
          <w:color w:val="000000" w:themeColor="text1"/>
          <w:sz w:val="22"/>
          <w:szCs w:val="22"/>
        </w:rPr>
        <w:t>, for comparison and evaluation purposes.</w:t>
      </w:r>
    </w:p>
    <w:p w14:paraId="0947E7C3" w14:textId="77777777" w:rsidR="0070014E" w:rsidRPr="0089368B" w:rsidRDefault="0070014E" w:rsidP="00B44EDA">
      <w:pPr>
        <w:pStyle w:val="Default"/>
        <w:numPr>
          <w:ilvl w:val="0"/>
          <w:numId w:val="6"/>
        </w:numPr>
        <w:jc w:val="both"/>
        <w:rPr>
          <w:color w:val="000000" w:themeColor="text1"/>
          <w:sz w:val="22"/>
          <w:szCs w:val="22"/>
        </w:rPr>
      </w:pPr>
      <w:r w:rsidRPr="0089368B">
        <w:rPr>
          <w:color w:val="000000" w:themeColor="text1"/>
          <w:sz w:val="22"/>
          <w:szCs w:val="22"/>
        </w:rPr>
        <w:t>The bid with the lowest estimated cost of the overall system will receive the maximum points possible for this section.</w:t>
      </w:r>
    </w:p>
    <w:p w14:paraId="2692CF9A" w14:textId="77777777" w:rsidR="0070014E" w:rsidRPr="0089368B" w:rsidRDefault="0070014E" w:rsidP="00B44EDA">
      <w:pPr>
        <w:pStyle w:val="Default"/>
        <w:numPr>
          <w:ilvl w:val="0"/>
          <w:numId w:val="6"/>
        </w:numPr>
        <w:jc w:val="both"/>
        <w:rPr>
          <w:b/>
          <w:bCs/>
          <w:color w:val="000000" w:themeColor="text1"/>
          <w:sz w:val="22"/>
          <w:szCs w:val="22"/>
        </w:rPr>
      </w:pPr>
      <w:r w:rsidRPr="0089368B">
        <w:rPr>
          <w:color w:val="000000" w:themeColor="text1"/>
          <w:sz w:val="22"/>
          <w:szCs w:val="22"/>
        </w:rPr>
        <w:t>Remaining bids will receive points in accordance with the following formula:</w:t>
      </w:r>
    </w:p>
    <w:p w14:paraId="5E32875F" w14:textId="27A23C45" w:rsidR="00580BFF" w:rsidRPr="0089368B" w:rsidRDefault="0070014E" w:rsidP="00F6113E">
      <w:pPr>
        <w:pStyle w:val="Default"/>
        <w:ind w:left="1449"/>
        <w:jc w:val="both"/>
        <w:rPr>
          <w:b/>
          <w:bCs/>
          <w:color w:val="000000" w:themeColor="text1"/>
          <w:sz w:val="22"/>
          <w:szCs w:val="22"/>
        </w:rPr>
      </w:pPr>
      <w:r w:rsidRPr="0089368B">
        <w:rPr>
          <w:b/>
          <w:bCs/>
          <w:color w:val="000000" w:themeColor="text1"/>
          <w:sz w:val="22"/>
          <w:szCs w:val="22"/>
        </w:rPr>
        <w:tab/>
      </w:r>
      <w:r w:rsidRPr="0089368B">
        <w:rPr>
          <w:b/>
          <w:bCs/>
          <w:color w:val="000000" w:themeColor="text1"/>
          <w:sz w:val="22"/>
          <w:szCs w:val="22"/>
        </w:rPr>
        <w:tab/>
      </w:r>
    </w:p>
    <w:p w14:paraId="6430CDBB" w14:textId="5380355B" w:rsidR="0070014E" w:rsidRPr="0089368B" w:rsidRDefault="00811368" w:rsidP="00580BFF">
      <w:pPr>
        <w:pStyle w:val="Default"/>
        <w:ind w:left="1449" w:firstLine="711"/>
        <w:jc w:val="both"/>
        <w:rPr>
          <w:b/>
          <w:bCs/>
          <w:color w:val="000000" w:themeColor="text1"/>
          <w:sz w:val="22"/>
          <w:szCs w:val="22"/>
        </w:rPr>
      </w:pPr>
      <w:r w:rsidRPr="0089368B">
        <w:rPr>
          <w:b/>
          <w:bCs/>
          <w:color w:val="000000" w:themeColor="text1"/>
          <w:sz w:val="22"/>
          <w:szCs w:val="22"/>
        </w:rPr>
        <w:t>(a/</w:t>
      </w:r>
      <w:proofErr w:type="gramStart"/>
      <w:r w:rsidRPr="0089368B">
        <w:rPr>
          <w:b/>
          <w:bCs/>
          <w:color w:val="000000" w:themeColor="text1"/>
          <w:sz w:val="22"/>
          <w:szCs w:val="22"/>
        </w:rPr>
        <w:t>b)(</w:t>
      </w:r>
      <w:proofErr w:type="gramEnd"/>
      <w:r w:rsidRPr="0089368B">
        <w:rPr>
          <w:b/>
          <w:bCs/>
          <w:color w:val="000000" w:themeColor="text1"/>
          <w:sz w:val="22"/>
          <w:szCs w:val="22"/>
        </w:rPr>
        <w:t>c) = d</w:t>
      </w:r>
    </w:p>
    <w:p w14:paraId="3F51734C" w14:textId="77777777" w:rsidR="0070014E" w:rsidRPr="0089368B" w:rsidRDefault="0070014E" w:rsidP="00F6113E">
      <w:pPr>
        <w:pStyle w:val="Default"/>
        <w:ind w:left="1449"/>
        <w:jc w:val="both"/>
        <w:rPr>
          <w:color w:val="000000" w:themeColor="text1"/>
          <w:sz w:val="22"/>
          <w:szCs w:val="22"/>
        </w:rPr>
      </w:pPr>
      <w:r w:rsidRPr="0089368B">
        <w:rPr>
          <w:color w:val="000000" w:themeColor="text1"/>
          <w:sz w:val="22"/>
          <w:szCs w:val="22"/>
        </w:rPr>
        <w:tab/>
      </w:r>
      <w:r w:rsidR="00811368" w:rsidRPr="0089368B">
        <w:rPr>
          <w:color w:val="000000" w:themeColor="text1"/>
          <w:sz w:val="22"/>
          <w:szCs w:val="22"/>
        </w:rPr>
        <w:t>a = lowest cost bid in dollars</w:t>
      </w:r>
    </w:p>
    <w:p w14:paraId="32C107D2" w14:textId="77777777" w:rsidR="0070014E" w:rsidRPr="0089368B" w:rsidRDefault="0070014E" w:rsidP="00F6113E">
      <w:pPr>
        <w:pStyle w:val="Default"/>
        <w:ind w:left="1449"/>
        <w:jc w:val="both"/>
        <w:rPr>
          <w:color w:val="000000" w:themeColor="text1"/>
          <w:sz w:val="22"/>
          <w:szCs w:val="22"/>
        </w:rPr>
      </w:pPr>
      <w:r w:rsidRPr="0089368B">
        <w:rPr>
          <w:color w:val="000000" w:themeColor="text1"/>
          <w:sz w:val="22"/>
          <w:szCs w:val="22"/>
        </w:rPr>
        <w:tab/>
      </w:r>
      <w:r w:rsidR="00811368" w:rsidRPr="0089368B">
        <w:rPr>
          <w:color w:val="000000" w:themeColor="text1"/>
          <w:sz w:val="22"/>
          <w:szCs w:val="22"/>
        </w:rPr>
        <w:t>b = second (third, fourth, etc.) lowest cost bid</w:t>
      </w:r>
    </w:p>
    <w:p w14:paraId="3255DBA1" w14:textId="7B8D6378" w:rsidR="0070014E" w:rsidRPr="0089368B" w:rsidRDefault="0070014E" w:rsidP="00F6113E">
      <w:pPr>
        <w:pStyle w:val="Default"/>
        <w:ind w:left="1449"/>
        <w:jc w:val="both"/>
        <w:rPr>
          <w:color w:val="000000" w:themeColor="text1"/>
          <w:sz w:val="22"/>
          <w:szCs w:val="22"/>
        </w:rPr>
      </w:pPr>
      <w:r w:rsidRPr="0089368B">
        <w:rPr>
          <w:color w:val="000000" w:themeColor="text1"/>
          <w:sz w:val="22"/>
          <w:szCs w:val="22"/>
        </w:rPr>
        <w:tab/>
      </w:r>
      <w:r w:rsidR="00811368" w:rsidRPr="0089368B">
        <w:rPr>
          <w:color w:val="000000" w:themeColor="text1"/>
          <w:sz w:val="22"/>
          <w:szCs w:val="22"/>
        </w:rPr>
        <w:t>c = max</w:t>
      </w:r>
      <w:r w:rsidR="0089368B" w:rsidRPr="0089368B">
        <w:rPr>
          <w:color w:val="000000" w:themeColor="text1"/>
          <w:sz w:val="22"/>
          <w:szCs w:val="22"/>
        </w:rPr>
        <w:t>imum points for Cost category (5</w:t>
      </w:r>
      <w:r w:rsidR="00811368" w:rsidRPr="0089368B">
        <w:rPr>
          <w:color w:val="000000" w:themeColor="text1"/>
          <w:sz w:val="22"/>
          <w:szCs w:val="22"/>
        </w:rPr>
        <w:t>0)</w:t>
      </w:r>
    </w:p>
    <w:p w14:paraId="22D78F40" w14:textId="77777777" w:rsidR="00811368" w:rsidRPr="0089368B" w:rsidRDefault="0070014E" w:rsidP="00F6113E">
      <w:pPr>
        <w:pStyle w:val="Default"/>
        <w:ind w:left="1449"/>
        <w:jc w:val="both"/>
        <w:rPr>
          <w:color w:val="000000" w:themeColor="text1"/>
          <w:sz w:val="22"/>
          <w:szCs w:val="22"/>
        </w:rPr>
      </w:pPr>
      <w:r w:rsidRPr="0089368B">
        <w:rPr>
          <w:color w:val="000000" w:themeColor="text1"/>
          <w:sz w:val="22"/>
          <w:szCs w:val="22"/>
        </w:rPr>
        <w:tab/>
      </w:r>
      <w:r w:rsidR="00811368" w:rsidRPr="0089368B">
        <w:rPr>
          <w:color w:val="000000" w:themeColor="text1"/>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247E6844"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A66FD18" w14:textId="6ED16B55" w:rsidR="000F01C0" w:rsidRDefault="000F01C0" w:rsidP="00847962">
      <w:pPr>
        <w:tabs>
          <w:tab w:val="left" w:pos="540"/>
        </w:tabs>
        <w:spacing w:line="240" w:lineRule="auto"/>
        <w:jc w:val="both"/>
        <w:rPr>
          <w:rFonts w:ascii="Arial" w:hAnsi="Arial" w:cs="Arial"/>
          <w:b/>
          <w:bCs/>
          <w:color w:val="000000"/>
          <w:sz w:val="24"/>
          <w:szCs w:val="24"/>
        </w:rPr>
      </w:pPr>
    </w:p>
    <w:p w14:paraId="730F8DB1" w14:textId="77777777" w:rsidR="007A7218" w:rsidRDefault="007A7218" w:rsidP="00847962">
      <w:pPr>
        <w:tabs>
          <w:tab w:val="left" w:pos="540"/>
        </w:tabs>
        <w:spacing w:line="240" w:lineRule="auto"/>
        <w:jc w:val="both"/>
        <w:rPr>
          <w:rFonts w:ascii="Arial" w:hAnsi="Arial" w:cs="Arial"/>
          <w:b/>
          <w:bCs/>
          <w:color w:val="000000"/>
          <w:sz w:val="24"/>
          <w:szCs w:val="24"/>
        </w:rPr>
      </w:pPr>
    </w:p>
    <w:p w14:paraId="430F7E99" w14:textId="3922A544" w:rsidR="00726F8D" w:rsidRDefault="00726F8D" w:rsidP="00847962">
      <w:pPr>
        <w:tabs>
          <w:tab w:val="left" w:pos="540"/>
        </w:tabs>
        <w:spacing w:line="240" w:lineRule="auto"/>
        <w:jc w:val="both"/>
        <w:rPr>
          <w:rFonts w:ascii="Arial" w:hAnsi="Arial" w:cs="Arial"/>
          <w:b/>
          <w:bCs/>
          <w:color w:val="000000"/>
          <w:sz w:val="24"/>
          <w:szCs w:val="24"/>
        </w:rPr>
      </w:pPr>
    </w:p>
    <w:p w14:paraId="012AF182" w14:textId="677FA67F" w:rsidR="00282B0C" w:rsidRDefault="00282B0C" w:rsidP="00847962">
      <w:pPr>
        <w:tabs>
          <w:tab w:val="left" w:pos="540"/>
        </w:tabs>
        <w:spacing w:line="240" w:lineRule="auto"/>
        <w:jc w:val="both"/>
        <w:rPr>
          <w:rFonts w:ascii="Arial" w:hAnsi="Arial" w:cs="Arial"/>
          <w:b/>
          <w:bCs/>
          <w:color w:val="000000"/>
          <w:sz w:val="24"/>
          <w:szCs w:val="24"/>
        </w:rPr>
      </w:pPr>
    </w:p>
    <w:p w14:paraId="27233EAA" w14:textId="0E27CD9D" w:rsidR="00282B0C" w:rsidRDefault="00282B0C" w:rsidP="00847962">
      <w:pPr>
        <w:tabs>
          <w:tab w:val="left" w:pos="540"/>
        </w:tabs>
        <w:spacing w:line="240" w:lineRule="auto"/>
        <w:jc w:val="both"/>
        <w:rPr>
          <w:rFonts w:ascii="Arial" w:hAnsi="Arial" w:cs="Arial"/>
          <w:b/>
          <w:bCs/>
          <w:color w:val="000000"/>
          <w:sz w:val="24"/>
          <w:szCs w:val="24"/>
        </w:rPr>
      </w:pPr>
    </w:p>
    <w:p w14:paraId="2807A8F3" w14:textId="48E92C7F" w:rsidR="00282B0C" w:rsidRDefault="00282B0C" w:rsidP="00847962">
      <w:pPr>
        <w:tabs>
          <w:tab w:val="left" w:pos="540"/>
        </w:tabs>
        <w:spacing w:line="240" w:lineRule="auto"/>
        <w:jc w:val="both"/>
        <w:rPr>
          <w:rFonts w:ascii="Arial" w:hAnsi="Arial" w:cs="Arial"/>
          <w:b/>
          <w:bCs/>
          <w:color w:val="000000"/>
          <w:sz w:val="24"/>
          <w:szCs w:val="24"/>
        </w:rPr>
      </w:pPr>
    </w:p>
    <w:p w14:paraId="345CE326" w14:textId="77777777" w:rsidR="00282B0C" w:rsidRDefault="00282B0C" w:rsidP="00847962">
      <w:pPr>
        <w:tabs>
          <w:tab w:val="left" w:pos="540"/>
        </w:tabs>
        <w:spacing w:line="240" w:lineRule="auto"/>
        <w:jc w:val="both"/>
        <w:rPr>
          <w:rFonts w:ascii="Arial" w:hAnsi="Arial" w:cs="Arial"/>
          <w:b/>
          <w:bCs/>
          <w:color w:val="000000"/>
          <w:sz w:val="24"/>
          <w:szCs w:val="24"/>
        </w:rPr>
      </w:pPr>
    </w:p>
    <w:p w14:paraId="2F878212" w14:textId="5054EA30" w:rsidR="00726F8D" w:rsidRDefault="00726F8D" w:rsidP="00847962">
      <w:pPr>
        <w:tabs>
          <w:tab w:val="left" w:pos="540"/>
        </w:tabs>
        <w:spacing w:line="240" w:lineRule="auto"/>
        <w:jc w:val="both"/>
        <w:rPr>
          <w:rFonts w:ascii="Arial" w:hAnsi="Arial" w:cs="Arial"/>
          <w:b/>
          <w:bCs/>
          <w:color w:val="000000"/>
          <w:sz w:val="24"/>
          <w:szCs w:val="24"/>
        </w:rPr>
      </w:pPr>
    </w:p>
    <w:p w14:paraId="64A90974" w14:textId="77777777" w:rsidR="00282B0C" w:rsidRDefault="00282B0C" w:rsidP="00847962">
      <w:pPr>
        <w:tabs>
          <w:tab w:val="left" w:pos="540"/>
        </w:tabs>
        <w:spacing w:line="240" w:lineRule="auto"/>
        <w:jc w:val="both"/>
        <w:rPr>
          <w:rFonts w:ascii="Arial" w:hAnsi="Arial" w:cs="Arial"/>
          <w:b/>
          <w:bCs/>
          <w:color w:val="000000"/>
          <w:sz w:val="24"/>
          <w:szCs w:val="24"/>
        </w:rPr>
      </w:pPr>
    </w:p>
    <w:p w14:paraId="25020AB1" w14:textId="5E25951D"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89368B" w:rsidRDefault="00CB1257" w:rsidP="00CB1257">
            <w:pPr>
              <w:spacing w:after="0" w:line="240" w:lineRule="auto"/>
              <w:rPr>
                <w:rFonts w:ascii="Arial" w:eastAsia="Times New Roman" w:hAnsi="Arial" w:cs="Arial"/>
                <w:b/>
                <w:bCs/>
                <w:color w:val="000000" w:themeColor="text1"/>
              </w:rPr>
            </w:pPr>
            <w:r w:rsidRPr="0089368B">
              <w:rPr>
                <w:rFonts w:ascii="Arial" w:eastAsia="Times New Roman" w:hAnsi="Arial" w:cs="Arial"/>
                <w:bCs/>
                <w:color w:val="000000" w:themeColor="text1"/>
              </w:rPr>
              <w:t>Adherence to University Requirements</w:t>
            </w:r>
          </w:p>
        </w:tc>
        <w:tc>
          <w:tcPr>
            <w:tcW w:w="2250" w:type="dxa"/>
            <w:shd w:val="clear" w:color="000000" w:fill="F2F2F2"/>
            <w:vAlign w:val="center"/>
            <w:hideMark/>
          </w:tcPr>
          <w:p w14:paraId="74405757" w14:textId="369A4AF1" w:rsidR="00CB1257" w:rsidRPr="0089368B" w:rsidRDefault="00CB1257" w:rsidP="00CB1257">
            <w:pPr>
              <w:spacing w:after="0" w:line="240" w:lineRule="auto"/>
              <w:rPr>
                <w:rFonts w:ascii="Arial" w:eastAsia="Times New Roman" w:hAnsi="Arial" w:cs="Arial"/>
                <w:color w:val="000000" w:themeColor="text1"/>
              </w:rPr>
            </w:pPr>
            <w:r w:rsidRPr="0089368B">
              <w:rPr>
                <w:rFonts w:ascii="Arial" w:eastAsia="Times New Roman" w:hAnsi="Arial" w:cs="Arial"/>
                <w:color w:val="000000" w:themeColor="text1"/>
              </w:rPr>
              <w:t>Reference standard terms, conditions and all articles of RFP</w:t>
            </w:r>
          </w:p>
        </w:tc>
        <w:tc>
          <w:tcPr>
            <w:tcW w:w="5310" w:type="dxa"/>
            <w:shd w:val="clear" w:color="000000" w:fill="F2F2F2"/>
            <w:vAlign w:val="center"/>
            <w:hideMark/>
          </w:tcPr>
          <w:p w14:paraId="63638A6E" w14:textId="31FA1744" w:rsidR="00CB1257" w:rsidRPr="0089368B" w:rsidRDefault="00CB1257" w:rsidP="00CB1257">
            <w:pPr>
              <w:spacing w:after="0" w:line="240" w:lineRule="auto"/>
              <w:rPr>
                <w:rFonts w:ascii="Arial" w:eastAsia="Times New Roman" w:hAnsi="Arial" w:cs="Arial"/>
                <w:color w:val="000000" w:themeColor="text1"/>
              </w:rPr>
            </w:pPr>
            <w:r w:rsidRPr="0089368B">
              <w:rPr>
                <w:rFonts w:ascii="Arial" w:eastAsia="Times New Roman" w:hAnsi="Arial" w:cs="Arial"/>
                <w:b/>
                <w:color w:val="000000" w:themeColor="text1"/>
              </w:rPr>
              <w:t>Termination of Contract:</w:t>
            </w:r>
            <w:r w:rsidRPr="0089368B">
              <w:rPr>
                <w:rFonts w:ascii="Arial" w:eastAsia="Times New Roman" w:hAnsi="Arial" w:cs="Arial"/>
                <w:color w:val="000000" w:themeColor="text1"/>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89368B" w:rsidRDefault="00CB1257" w:rsidP="00CB1257">
            <w:pPr>
              <w:spacing w:after="0" w:line="240" w:lineRule="auto"/>
              <w:rPr>
                <w:rFonts w:ascii="Arial" w:eastAsia="Times New Roman" w:hAnsi="Arial" w:cs="Arial"/>
                <w:b/>
                <w:bCs/>
                <w:color w:val="000000" w:themeColor="text1"/>
              </w:rPr>
            </w:pPr>
            <w:r w:rsidRPr="0089368B">
              <w:rPr>
                <w:rFonts w:ascii="Arial" w:eastAsia="Times New Roman" w:hAnsi="Arial" w:cs="Arial"/>
                <w:bCs/>
                <w:color w:val="000000" w:themeColor="text1"/>
              </w:rPr>
              <w:t xml:space="preserve">Scope of Services </w:t>
            </w:r>
          </w:p>
        </w:tc>
        <w:tc>
          <w:tcPr>
            <w:tcW w:w="2250" w:type="dxa"/>
            <w:shd w:val="clear" w:color="000000" w:fill="F2F2F2"/>
            <w:vAlign w:val="center"/>
            <w:hideMark/>
          </w:tcPr>
          <w:p w14:paraId="0FD64E50" w14:textId="154BE1DB" w:rsidR="00CB1257" w:rsidRPr="0089368B" w:rsidRDefault="00CB1257" w:rsidP="00CB1257">
            <w:pPr>
              <w:spacing w:after="0" w:line="240" w:lineRule="auto"/>
              <w:rPr>
                <w:rFonts w:ascii="Arial" w:eastAsia="Times New Roman" w:hAnsi="Arial" w:cs="Arial"/>
                <w:color w:val="000000" w:themeColor="text1"/>
              </w:rPr>
            </w:pPr>
            <w:r w:rsidRPr="0089368B">
              <w:rPr>
                <w:rFonts w:ascii="Arial" w:eastAsia="Times New Roman" w:hAnsi="Arial" w:cs="Arial"/>
                <w:color w:val="000000" w:themeColor="text1"/>
              </w:rPr>
              <w:t>Reference Sections 1 &amp; 2 of RFP: Description, Overview and Scope</w:t>
            </w:r>
          </w:p>
        </w:tc>
        <w:tc>
          <w:tcPr>
            <w:tcW w:w="5310" w:type="dxa"/>
            <w:shd w:val="clear" w:color="000000" w:fill="F2F2F2"/>
            <w:vAlign w:val="center"/>
            <w:hideMark/>
          </w:tcPr>
          <w:p w14:paraId="2B8712C1" w14:textId="655F2DAB" w:rsidR="00CB1257" w:rsidRPr="0089368B" w:rsidRDefault="00CB1257" w:rsidP="00CB1257">
            <w:pPr>
              <w:spacing w:after="0" w:line="240" w:lineRule="auto"/>
              <w:rPr>
                <w:rFonts w:ascii="Arial" w:eastAsia="Times New Roman" w:hAnsi="Arial" w:cs="Arial"/>
                <w:color w:val="000000" w:themeColor="text1"/>
              </w:rPr>
            </w:pPr>
            <w:r w:rsidRPr="0089368B">
              <w:rPr>
                <w:rFonts w:ascii="Arial" w:eastAsia="Times New Roman" w:hAnsi="Arial" w:cs="Arial"/>
                <w:b/>
                <w:color w:val="000000" w:themeColor="text1"/>
              </w:rPr>
              <w:t>Termination of Contract:</w:t>
            </w:r>
            <w:r w:rsidRPr="0089368B">
              <w:rPr>
                <w:rFonts w:ascii="Arial" w:eastAsia="Times New Roman" w:hAnsi="Arial" w:cs="Arial"/>
                <w:color w:val="000000" w:themeColor="text1"/>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89368B" w:rsidRDefault="00CB1257" w:rsidP="00900ACB">
            <w:pPr>
              <w:spacing w:after="0" w:line="240" w:lineRule="auto"/>
              <w:rPr>
                <w:rFonts w:ascii="Arial" w:eastAsia="Times New Roman" w:hAnsi="Arial" w:cs="Arial"/>
                <w:b/>
                <w:bCs/>
                <w:color w:val="000000" w:themeColor="text1"/>
              </w:rPr>
            </w:pPr>
            <w:r w:rsidRPr="0089368B">
              <w:rPr>
                <w:rFonts w:ascii="Arial" w:eastAsia="Times New Roman" w:hAnsi="Arial" w:cs="Arial"/>
                <w:bCs/>
                <w:color w:val="000000" w:themeColor="text1"/>
              </w:rPr>
              <w:t>Specifications, Goals and Deliverables</w:t>
            </w:r>
          </w:p>
        </w:tc>
        <w:tc>
          <w:tcPr>
            <w:tcW w:w="2250" w:type="dxa"/>
            <w:shd w:val="clear" w:color="000000" w:fill="F2F2F2"/>
            <w:vAlign w:val="center"/>
            <w:hideMark/>
          </w:tcPr>
          <w:p w14:paraId="22413D59" w14:textId="013EDB5A" w:rsidR="00900ACB" w:rsidRPr="0089368B" w:rsidRDefault="00900ACB" w:rsidP="00F43E3E">
            <w:pPr>
              <w:spacing w:after="0" w:line="240" w:lineRule="auto"/>
              <w:rPr>
                <w:rFonts w:ascii="Arial" w:eastAsia="Times New Roman" w:hAnsi="Arial" w:cs="Arial"/>
                <w:color w:val="000000" w:themeColor="text1"/>
              </w:rPr>
            </w:pPr>
            <w:r w:rsidRPr="0089368B">
              <w:rPr>
                <w:rFonts w:ascii="Arial" w:eastAsia="Times New Roman" w:hAnsi="Arial" w:cs="Arial"/>
                <w:color w:val="000000" w:themeColor="text1"/>
              </w:rPr>
              <w:t>Reference section 1</w:t>
            </w:r>
            <w:r w:rsidR="00F43E3E" w:rsidRPr="0089368B">
              <w:rPr>
                <w:rFonts w:ascii="Arial" w:eastAsia="Times New Roman" w:hAnsi="Arial" w:cs="Arial"/>
                <w:color w:val="000000" w:themeColor="text1"/>
              </w:rPr>
              <w:t>3</w:t>
            </w:r>
            <w:r w:rsidRPr="0089368B">
              <w:rPr>
                <w:rFonts w:ascii="Arial" w:eastAsia="Times New Roman" w:hAnsi="Arial" w:cs="Arial"/>
                <w:color w:val="000000" w:themeColor="text1"/>
              </w:rPr>
              <w:t xml:space="preserve"> of RFP: Specifications/Goals and Deliverables</w:t>
            </w:r>
          </w:p>
        </w:tc>
        <w:tc>
          <w:tcPr>
            <w:tcW w:w="5310" w:type="dxa"/>
            <w:shd w:val="clear" w:color="000000" w:fill="F2F2F2"/>
            <w:vAlign w:val="center"/>
            <w:hideMark/>
          </w:tcPr>
          <w:p w14:paraId="3BDB4C95" w14:textId="20FD4C09" w:rsidR="00900ACB" w:rsidRPr="0089368B" w:rsidRDefault="00900ACB" w:rsidP="00900ACB">
            <w:pPr>
              <w:spacing w:after="0" w:line="240" w:lineRule="auto"/>
              <w:rPr>
                <w:rFonts w:ascii="Arial" w:eastAsia="Times New Roman" w:hAnsi="Arial" w:cs="Arial"/>
                <w:color w:val="000000" w:themeColor="text1"/>
              </w:rPr>
            </w:pPr>
            <w:r w:rsidRPr="0089368B">
              <w:rPr>
                <w:rFonts w:ascii="Arial" w:eastAsia="Times New Roman" w:hAnsi="Arial" w:cs="Arial"/>
                <w:b/>
                <w:color w:val="000000" w:themeColor="text1"/>
              </w:rPr>
              <w:t>Termination of Contract:</w:t>
            </w:r>
            <w:r w:rsidRPr="0089368B">
              <w:rPr>
                <w:rFonts w:ascii="Arial" w:eastAsia="Times New Roman" w:hAnsi="Arial" w:cs="Arial"/>
                <w:color w:val="000000" w:themeColor="text1"/>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3" w:name="_Toc189904353"/>
      <w:r w:rsidRPr="00E4748A">
        <w:rPr>
          <w:rFonts w:ascii="Arial" w:hAnsi="Arial" w:cs="Arial"/>
          <w:b/>
          <w:sz w:val="32"/>
          <w:szCs w:val="32"/>
          <w:lang w:val="da-DK"/>
        </w:rPr>
        <w:br w:type="page"/>
      </w:r>
    </w:p>
    <w:bookmarkEnd w:id="13"/>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89368B">
        <w:rPr>
          <w:rFonts w:cs="Arial"/>
          <w:b/>
          <w:color w:val="000000" w:themeColor="text1"/>
        </w:rPr>
        <w:t xml:space="preserve">Section </w:t>
      </w:r>
      <w:r w:rsidR="00ED5A58" w:rsidRPr="0089368B">
        <w:rPr>
          <w:rFonts w:cs="Arial"/>
          <w:b/>
          <w:color w:val="000000" w:themeColor="text1"/>
        </w:rPr>
        <w:t>4</w:t>
      </w:r>
      <w:r w:rsidRPr="0089368B">
        <w:rPr>
          <w:rFonts w:cs="Arial"/>
          <w:color w:val="000000" w:themeColor="text1"/>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4"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E85031E" w:rsidR="006F6209" w:rsidRDefault="00787522" w:rsidP="006F6209">
      <w:pPr>
        <w:pStyle w:val="MyNormal"/>
        <w:jc w:val="left"/>
        <w:rPr>
          <w:b/>
          <w:sz w:val="32"/>
          <w:szCs w:val="32"/>
        </w:rPr>
      </w:pPr>
      <w:r w:rsidRPr="003B093D">
        <w:rPr>
          <w:b/>
          <w:sz w:val="32"/>
          <w:szCs w:val="32"/>
        </w:rPr>
        <w:lastRenderedPageBreak/>
        <w:t>APPENDIX II</w:t>
      </w:r>
      <w:bookmarkEnd w:id="14"/>
      <w:r w:rsidR="006F6209" w:rsidRPr="003B093D">
        <w:rPr>
          <w:b/>
          <w:sz w:val="32"/>
          <w:szCs w:val="32"/>
        </w:rPr>
        <w:t xml:space="preserve">:  </w:t>
      </w:r>
      <w:r w:rsidR="006F6209" w:rsidRPr="006F6209">
        <w:rPr>
          <w:b/>
          <w:sz w:val="32"/>
          <w:szCs w:val="32"/>
        </w:rPr>
        <w:t xml:space="preserve">Official </w:t>
      </w:r>
      <w:r w:rsidR="007A346F">
        <w:rPr>
          <w:b/>
          <w:sz w:val="32"/>
          <w:szCs w:val="32"/>
        </w:rPr>
        <w:t xml:space="preserve">Bid </w:t>
      </w:r>
      <w:r w:rsidR="006F6209" w:rsidRPr="006F6209">
        <w:rPr>
          <w:b/>
          <w:sz w:val="32"/>
          <w:szCs w:val="32"/>
        </w:rPr>
        <w:t>Price Sheet</w:t>
      </w:r>
    </w:p>
    <w:p w14:paraId="45C9A465" w14:textId="77777777" w:rsidR="006F6209" w:rsidRPr="006F6209" w:rsidRDefault="006F6209" w:rsidP="006F6209">
      <w:pPr>
        <w:pStyle w:val="MyNormal"/>
        <w:jc w:val="left"/>
        <w:rPr>
          <w:b/>
          <w:sz w:val="32"/>
          <w:szCs w:val="32"/>
        </w:rPr>
      </w:pPr>
    </w:p>
    <w:p w14:paraId="0C71D4EC" w14:textId="2EE7E37F" w:rsidR="006F6209" w:rsidRDefault="001653C0" w:rsidP="006F6209">
      <w:pPr>
        <w:pStyle w:val="MyNormal"/>
        <w:jc w:val="left"/>
        <w:rPr>
          <w:rFonts w:cs="Arial"/>
          <w:b/>
        </w:rPr>
      </w:pPr>
      <w:r w:rsidRPr="0089368B">
        <w:rPr>
          <w:rFonts w:cs="Arial"/>
          <w:b/>
          <w:color w:val="000000" w:themeColor="text1"/>
        </w:rPr>
        <w:t xml:space="preserve">Reference Section </w:t>
      </w:r>
      <w:r w:rsidR="00ED5A58" w:rsidRPr="0089368B">
        <w:rPr>
          <w:rFonts w:cs="Arial"/>
          <w:b/>
          <w:color w:val="000000" w:themeColor="text1"/>
        </w:rPr>
        <w:t>3</w:t>
      </w:r>
      <w:r w:rsidRPr="0089368B">
        <w:rPr>
          <w:rFonts w:cs="Arial"/>
          <w:b/>
          <w:color w:val="000000" w:themeColor="text1"/>
        </w:rPr>
        <w:t>-Costs</w:t>
      </w:r>
      <w:r w:rsidR="006A1534" w:rsidRPr="0089368B">
        <w:rPr>
          <w:rFonts w:cs="Arial"/>
          <w:b/>
          <w:color w:val="000000" w:themeColor="text1"/>
        </w:rPr>
        <w:t xml:space="preserve"> / Pricing</w:t>
      </w:r>
      <w:r w:rsidRPr="0089368B">
        <w:rPr>
          <w:rFonts w:cs="Arial"/>
          <w:color w:val="000000" w:themeColor="text1"/>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007A346F">
        <w:rPr>
          <w:rFonts w:cs="Arial"/>
        </w:rPr>
        <w:t>In addition to completing</w:t>
      </w:r>
      <w:r w:rsidRPr="00E4748A">
        <w:rPr>
          <w:rFonts w:cs="Arial"/>
        </w:rPr>
        <w:t xml:space="preserve"> the Official Price Sheet, please </w:t>
      </w:r>
      <w:r w:rsidR="007A346F">
        <w:rPr>
          <w:rFonts w:cs="Arial"/>
        </w:rPr>
        <w:t>provide an itemized cost list</w:t>
      </w:r>
      <w:r w:rsidRPr="00E4748A">
        <w:rPr>
          <w:rFonts w:cs="Arial"/>
        </w:rPr>
        <w:t xml:space="preserve"> on a separate spreadsheet.  </w:t>
      </w:r>
      <w:r w:rsidR="007A346F">
        <w:rPr>
          <w:rFonts w:cs="Arial"/>
        </w:rPr>
        <w:t>Itemized spreadsheet</w:t>
      </w:r>
      <w:r w:rsidRPr="00E4748A">
        <w:rPr>
          <w:rFonts w:cs="Arial"/>
        </w:rPr>
        <w:t xml:space="preserve"> should remain attached to the Official Price Sheet for purposes of accurate evaluation.  </w:t>
      </w:r>
      <w:r w:rsidRPr="00E4748A">
        <w:rPr>
          <w:rFonts w:cs="Arial"/>
          <w:b/>
        </w:rPr>
        <w:t xml:space="preserve">Pricing must be valid for </w:t>
      </w:r>
      <w:r w:rsidR="00E936D6" w:rsidRPr="0089368B">
        <w:rPr>
          <w:rFonts w:cs="Arial"/>
          <w:b/>
          <w:color w:val="000000" w:themeColor="text1"/>
        </w:rPr>
        <w:t>120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544D2B46"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 xml:space="preserve">The University will not be obligated to pay any costs not identified accordingly. The respondent must certify that any costs not identified by the respondent, but subsequently incurred </w:t>
      </w:r>
      <w:proofErr w:type="gramStart"/>
      <w:r w:rsidRPr="00E4748A">
        <w:rPr>
          <w:rFonts w:cs="Arial"/>
        </w:rPr>
        <w:t>in order to</w:t>
      </w:r>
      <w:proofErr w:type="gramEnd"/>
      <w:r w:rsidRPr="00E4748A">
        <w:rPr>
          <w:rFonts w:cs="Arial"/>
        </w:rPr>
        <w:t xml:space="preserve">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635"/>
        <w:gridCol w:w="842"/>
        <w:gridCol w:w="3885"/>
        <w:gridCol w:w="1904"/>
        <w:gridCol w:w="1964"/>
        <w:gridCol w:w="241"/>
      </w:tblGrid>
      <w:tr w:rsidR="00117DCF" w:rsidRPr="00117DCF" w14:paraId="0B3EBE9C" w14:textId="77777777" w:rsidTr="007E4D91">
        <w:trPr>
          <w:trHeight w:val="391"/>
        </w:trPr>
        <w:tc>
          <w:tcPr>
            <w:tcW w:w="4885" w:type="pct"/>
            <w:gridSpan w:val="5"/>
            <w:noWrap/>
            <w:vAlign w:val="bottom"/>
            <w:hideMark/>
          </w:tcPr>
          <w:p w14:paraId="2187D0DC" w14:textId="77777777" w:rsidR="00787522" w:rsidRPr="00117DCF" w:rsidRDefault="00787522" w:rsidP="00FD49A9">
            <w:pPr>
              <w:rPr>
                <w:color w:val="FF0000"/>
              </w:rPr>
            </w:pPr>
          </w:p>
        </w:tc>
        <w:tc>
          <w:tcPr>
            <w:tcW w:w="115" w:type="pct"/>
            <w:noWrap/>
            <w:vAlign w:val="bottom"/>
            <w:hideMark/>
          </w:tcPr>
          <w:p w14:paraId="726441D7" w14:textId="77777777" w:rsidR="00787522" w:rsidRPr="00117DCF" w:rsidRDefault="00787522" w:rsidP="00FD49A9">
            <w:pPr>
              <w:rPr>
                <w:color w:val="FF0000"/>
              </w:rPr>
            </w:pPr>
          </w:p>
        </w:tc>
      </w:tr>
      <w:tr w:rsidR="00117DCF" w:rsidRPr="00117DCF" w14:paraId="19795136" w14:textId="77777777" w:rsidTr="0050567D">
        <w:trPr>
          <w:trHeight w:val="797"/>
        </w:trPr>
        <w:tc>
          <w:tcPr>
            <w:tcW w:w="781" w:type="pct"/>
            <w:tcBorders>
              <w:bottom w:val="single" w:sz="4" w:space="0" w:color="auto"/>
            </w:tcBorders>
            <w:noWrap/>
            <w:vAlign w:val="bottom"/>
            <w:hideMark/>
          </w:tcPr>
          <w:p w14:paraId="01231090" w14:textId="77777777" w:rsidR="00787522" w:rsidRPr="0089368B" w:rsidRDefault="00787522" w:rsidP="00FD49A9">
            <w:pPr>
              <w:jc w:val="center"/>
              <w:rPr>
                <w:rFonts w:ascii="Arial" w:hAnsi="Arial" w:cs="Arial"/>
                <w:b/>
                <w:bCs/>
                <w:i/>
                <w:iCs/>
                <w:color w:val="000000" w:themeColor="text1"/>
                <w:sz w:val="28"/>
                <w:szCs w:val="28"/>
              </w:rPr>
            </w:pPr>
            <w:r w:rsidRPr="0089368B">
              <w:rPr>
                <w:rFonts w:ascii="Arial" w:hAnsi="Arial" w:cs="Arial"/>
                <w:b/>
                <w:bCs/>
                <w:i/>
                <w:iCs/>
                <w:color w:val="000000" w:themeColor="text1"/>
                <w:sz w:val="28"/>
                <w:szCs w:val="28"/>
              </w:rPr>
              <w:t>ITEM</w:t>
            </w:r>
          </w:p>
        </w:tc>
        <w:tc>
          <w:tcPr>
            <w:tcW w:w="402" w:type="pct"/>
            <w:tcBorders>
              <w:bottom w:val="single" w:sz="4" w:space="0" w:color="auto"/>
            </w:tcBorders>
            <w:noWrap/>
            <w:vAlign w:val="bottom"/>
            <w:hideMark/>
          </w:tcPr>
          <w:p w14:paraId="393F0608" w14:textId="77777777" w:rsidR="00787522" w:rsidRPr="0089368B" w:rsidRDefault="00787522" w:rsidP="00FD49A9">
            <w:pPr>
              <w:jc w:val="center"/>
              <w:rPr>
                <w:rFonts w:ascii="Arial" w:hAnsi="Arial" w:cs="Arial"/>
                <w:b/>
                <w:bCs/>
                <w:i/>
                <w:iCs/>
                <w:color w:val="000000" w:themeColor="text1"/>
                <w:sz w:val="28"/>
                <w:szCs w:val="28"/>
              </w:rPr>
            </w:pPr>
            <w:r w:rsidRPr="0089368B">
              <w:rPr>
                <w:rFonts w:ascii="Arial" w:hAnsi="Arial" w:cs="Arial"/>
                <w:b/>
                <w:bCs/>
                <w:i/>
                <w:iCs/>
                <w:color w:val="000000" w:themeColor="text1"/>
                <w:sz w:val="28"/>
                <w:szCs w:val="28"/>
              </w:rPr>
              <w:t>QTY</w:t>
            </w:r>
          </w:p>
        </w:tc>
        <w:tc>
          <w:tcPr>
            <w:tcW w:w="1855" w:type="pct"/>
            <w:tcBorders>
              <w:bottom w:val="single" w:sz="4" w:space="0" w:color="auto"/>
            </w:tcBorders>
            <w:noWrap/>
            <w:vAlign w:val="bottom"/>
            <w:hideMark/>
          </w:tcPr>
          <w:p w14:paraId="41D730B5" w14:textId="77777777" w:rsidR="00787522" w:rsidRPr="0089368B" w:rsidRDefault="00787522" w:rsidP="00FD49A9">
            <w:pPr>
              <w:jc w:val="center"/>
              <w:rPr>
                <w:rFonts w:ascii="Arial" w:hAnsi="Arial" w:cs="Arial"/>
                <w:b/>
                <w:bCs/>
                <w:i/>
                <w:iCs/>
                <w:color w:val="000000" w:themeColor="text1"/>
                <w:sz w:val="28"/>
                <w:szCs w:val="28"/>
              </w:rPr>
            </w:pPr>
            <w:r w:rsidRPr="0089368B">
              <w:rPr>
                <w:rFonts w:ascii="Arial" w:hAnsi="Arial" w:cs="Arial"/>
                <w:b/>
                <w:bCs/>
                <w:i/>
                <w:iCs/>
                <w:color w:val="000000" w:themeColor="text1"/>
                <w:sz w:val="28"/>
                <w:szCs w:val="28"/>
              </w:rPr>
              <w:t>DESCRIPTION</w:t>
            </w:r>
          </w:p>
        </w:tc>
        <w:tc>
          <w:tcPr>
            <w:tcW w:w="909" w:type="pct"/>
            <w:tcBorders>
              <w:bottom w:val="single" w:sz="4" w:space="0" w:color="auto"/>
            </w:tcBorders>
            <w:noWrap/>
            <w:vAlign w:val="bottom"/>
            <w:hideMark/>
          </w:tcPr>
          <w:p w14:paraId="77745FD9" w14:textId="77777777" w:rsidR="00787522" w:rsidRPr="0089368B" w:rsidRDefault="00787522" w:rsidP="00FD49A9">
            <w:pPr>
              <w:jc w:val="center"/>
              <w:rPr>
                <w:rFonts w:ascii="Arial" w:hAnsi="Arial" w:cs="Arial"/>
                <w:b/>
                <w:bCs/>
                <w:i/>
                <w:iCs/>
                <w:color w:val="000000" w:themeColor="text1"/>
                <w:sz w:val="28"/>
                <w:szCs w:val="28"/>
              </w:rPr>
            </w:pPr>
            <w:r w:rsidRPr="0089368B">
              <w:rPr>
                <w:rFonts w:ascii="Arial" w:hAnsi="Arial" w:cs="Arial"/>
                <w:b/>
                <w:bCs/>
                <w:i/>
                <w:iCs/>
                <w:color w:val="000000" w:themeColor="text1"/>
                <w:sz w:val="28"/>
                <w:szCs w:val="28"/>
              </w:rPr>
              <w:t>PRICE EACH</w:t>
            </w:r>
          </w:p>
        </w:tc>
        <w:tc>
          <w:tcPr>
            <w:tcW w:w="938" w:type="pct"/>
            <w:tcBorders>
              <w:bottom w:val="single" w:sz="4" w:space="0" w:color="auto"/>
            </w:tcBorders>
            <w:noWrap/>
            <w:vAlign w:val="bottom"/>
            <w:hideMark/>
          </w:tcPr>
          <w:p w14:paraId="468E0EB4" w14:textId="77777777" w:rsidR="00787522" w:rsidRPr="0089368B" w:rsidRDefault="00787522" w:rsidP="00FD49A9">
            <w:pPr>
              <w:jc w:val="center"/>
              <w:rPr>
                <w:rFonts w:ascii="Arial" w:hAnsi="Arial" w:cs="Arial"/>
                <w:b/>
                <w:bCs/>
                <w:i/>
                <w:iCs/>
                <w:color w:val="000000" w:themeColor="text1"/>
                <w:sz w:val="28"/>
                <w:szCs w:val="28"/>
              </w:rPr>
            </w:pPr>
            <w:r w:rsidRPr="0089368B">
              <w:rPr>
                <w:rFonts w:ascii="Arial" w:hAnsi="Arial" w:cs="Arial"/>
                <w:b/>
                <w:bCs/>
                <w:i/>
                <w:iCs/>
                <w:color w:val="000000" w:themeColor="text1"/>
                <w:sz w:val="28"/>
                <w:szCs w:val="28"/>
              </w:rPr>
              <w:t>TOTAL</w:t>
            </w:r>
          </w:p>
        </w:tc>
        <w:tc>
          <w:tcPr>
            <w:tcW w:w="115" w:type="pct"/>
            <w:noWrap/>
            <w:vAlign w:val="bottom"/>
            <w:hideMark/>
          </w:tcPr>
          <w:p w14:paraId="52D6E76E" w14:textId="77777777" w:rsidR="00787522" w:rsidRPr="00117DCF" w:rsidRDefault="00787522" w:rsidP="00FD49A9">
            <w:pPr>
              <w:rPr>
                <w:color w:val="FF0000"/>
              </w:rPr>
            </w:pPr>
          </w:p>
        </w:tc>
      </w:tr>
      <w:tr w:rsidR="00117DCF" w:rsidRPr="00117DCF" w14:paraId="01BA3ADF" w14:textId="77777777" w:rsidTr="0050567D">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73B71326" w14:textId="0863660A" w:rsidR="00787522" w:rsidRPr="0089368B" w:rsidRDefault="0050567D" w:rsidP="002672AF">
            <w:pPr>
              <w:jc w:val="center"/>
              <w:rPr>
                <w:rFonts w:ascii="Arial" w:hAnsi="Arial" w:cs="Arial"/>
                <w:color w:val="000000" w:themeColor="text1"/>
                <w:sz w:val="24"/>
                <w:szCs w:val="24"/>
              </w:rPr>
            </w:pPr>
            <w:r w:rsidRPr="0089368B">
              <w:rPr>
                <w:rFonts w:ascii="Arial" w:hAnsi="Arial" w:cs="Arial"/>
                <w:color w:val="000000" w:themeColor="text1"/>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51667CC2"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63CD044D" w14:textId="532C2430" w:rsidR="00787522" w:rsidRPr="005D36F0" w:rsidRDefault="00282B0C" w:rsidP="00AA1DBA">
            <w:pPr>
              <w:jc w:val="center"/>
              <w:rPr>
                <w:rFonts w:ascii="Arial" w:hAnsi="Arial" w:cs="Arial"/>
                <w:color w:val="000000" w:themeColor="text1"/>
                <w:sz w:val="24"/>
                <w:szCs w:val="24"/>
              </w:rPr>
            </w:pPr>
            <w:r>
              <w:rPr>
                <w:rFonts w:ascii="Arial" w:hAnsi="Arial" w:cs="Arial"/>
                <w:color w:val="000000" w:themeColor="text1"/>
                <w:sz w:val="24"/>
                <w:szCs w:val="24"/>
              </w:rPr>
              <w:br/>
              <w:t>Equipment &amp; Accessories</w:t>
            </w:r>
          </w:p>
        </w:tc>
        <w:tc>
          <w:tcPr>
            <w:tcW w:w="909" w:type="pct"/>
            <w:tcBorders>
              <w:top w:val="single" w:sz="4" w:space="0" w:color="auto"/>
              <w:left w:val="nil"/>
              <w:bottom w:val="single" w:sz="8" w:space="0" w:color="auto"/>
              <w:right w:val="single" w:sz="8" w:space="0" w:color="auto"/>
            </w:tcBorders>
            <w:noWrap/>
            <w:vAlign w:val="center"/>
            <w:hideMark/>
          </w:tcPr>
          <w:p w14:paraId="4B2AF868"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4A887FFA"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w:t>
            </w:r>
          </w:p>
        </w:tc>
        <w:tc>
          <w:tcPr>
            <w:tcW w:w="115" w:type="pct"/>
            <w:noWrap/>
            <w:vAlign w:val="bottom"/>
            <w:hideMark/>
          </w:tcPr>
          <w:p w14:paraId="71A27D9F" w14:textId="77777777" w:rsidR="00787522" w:rsidRPr="00117DCF" w:rsidRDefault="00787522" w:rsidP="00FD49A9">
            <w:pPr>
              <w:rPr>
                <w:color w:val="FF0000"/>
              </w:rPr>
            </w:pPr>
          </w:p>
        </w:tc>
      </w:tr>
      <w:tr w:rsidR="00117DCF" w:rsidRPr="00117DCF" w14:paraId="39C78342"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56D01932" w:rsidR="00787522" w:rsidRPr="0089368B" w:rsidRDefault="0050567D" w:rsidP="002672AF">
            <w:pPr>
              <w:jc w:val="center"/>
              <w:rPr>
                <w:rFonts w:ascii="Arial" w:hAnsi="Arial" w:cs="Arial"/>
                <w:color w:val="000000" w:themeColor="text1"/>
                <w:sz w:val="24"/>
                <w:szCs w:val="24"/>
              </w:rPr>
            </w:pPr>
            <w:r w:rsidRPr="0089368B">
              <w:rPr>
                <w:rFonts w:ascii="Arial" w:hAnsi="Arial" w:cs="Arial"/>
                <w:color w:val="000000" w:themeColor="text1"/>
                <w:sz w:val="24"/>
                <w:szCs w:val="24"/>
              </w:rPr>
              <w:t>2</w:t>
            </w:r>
          </w:p>
        </w:tc>
        <w:tc>
          <w:tcPr>
            <w:tcW w:w="402" w:type="pct"/>
            <w:tcBorders>
              <w:top w:val="nil"/>
              <w:left w:val="nil"/>
              <w:bottom w:val="single" w:sz="8" w:space="0" w:color="auto"/>
              <w:right w:val="single" w:sz="8" w:space="0" w:color="auto"/>
            </w:tcBorders>
            <w:noWrap/>
            <w:vAlign w:val="center"/>
            <w:hideMark/>
          </w:tcPr>
          <w:p w14:paraId="6FA910BD"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 </w:t>
            </w:r>
          </w:p>
        </w:tc>
        <w:tc>
          <w:tcPr>
            <w:tcW w:w="1855" w:type="pct"/>
            <w:tcBorders>
              <w:top w:val="nil"/>
              <w:left w:val="nil"/>
              <w:bottom w:val="single" w:sz="8" w:space="0" w:color="auto"/>
              <w:right w:val="single" w:sz="8" w:space="0" w:color="auto"/>
            </w:tcBorders>
            <w:noWrap/>
            <w:vAlign w:val="center"/>
            <w:hideMark/>
          </w:tcPr>
          <w:p w14:paraId="43F41FA4" w14:textId="4794B4D7" w:rsidR="00787522" w:rsidRPr="005D36F0" w:rsidRDefault="00282B0C" w:rsidP="002672AF">
            <w:pPr>
              <w:jc w:val="center"/>
              <w:rPr>
                <w:rFonts w:ascii="Arial" w:hAnsi="Arial" w:cs="Arial"/>
                <w:color w:val="000000" w:themeColor="text1"/>
                <w:sz w:val="24"/>
                <w:szCs w:val="24"/>
              </w:rPr>
            </w:pPr>
            <w:r>
              <w:rPr>
                <w:rFonts w:ascii="Arial" w:hAnsi="Arial" w:cs="Arial"/>
                <w:color w:val="000000" w:themeColor="text1"/>
                <w:sz w:val="24"/>
                <w:szCs w:val="24"/>
              </w:rPr>
              <w:br/>
              <w:t>Shipping/Handling</w:t>
            </w:r>
          </w:p>
        </w:tc>
        <w:tc>
          <w:tcPr>
            <w:tcW w:w="909" w:type="pct"/>
            <w:tcBorders>
              <w:top w:val="nil"/>
              <w:left w:val="nil"/>
              <w:bottom w:val="single" w:sz="8" w:space="0" w:color="auto"/>
              <w:right w:val="single" w:sz="8" w:space="0" w:color="auto"/>
            </w:tcBorders>
            <w:noWrap/>
            <w:vAlign w:val="center"/>
            <w:hideMark/>
          </w:tcPr>
          <w:p w14:paraId="076EAF86"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w:t>
            </w:r>
          </w:p>
        </w:tc>
        <w:tc>
          <w:tcPr>
            <w:tcW w:w="938" w:type="pct"/>
            <w:tcBorders>
              <w:top w:val="nil"/>
              <w:left w:val="nil"/>
              <w:bottom w:val="single" w:sz="8" w:space="0" w:color="auto"/>
              <w:right w:val="single" w:sz="8" w:space="0" w:color="auto"/>
            </w:tcBorders>
            <w:noWrap/>
            <w:vAlign w:val="center"/>
            <w:hideMark/>
          </w:tcPr>
          <w:p w14:paraId="3C504C18"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w:t>
            </w:r>
          </w:p>
        </w:tc>
        <w:tc>
          <w:tcPr>
            <w:tcW w:w="115" w:type="pct"/>
            <w:noWrap/>
            <w:vAlign w:val="bottom"/>
            <w:hideMark/>
          </w:tcPr>
          <w:p w14:paraId="6F841932" w14:textId="77777777" w:rsidR="00787522" w:rsidRPr="00117DCF" w:rsidRDefault="00787522" w:rsidP="00FD49A9">
            <w:pPr>
              <w:rPr>
                <w:color w:val="FF0000"/>
              </w:rPr>
            </w:pPr>
          </w:p>
        </w:tc>
      </w:tr>
      <w:tr w:rsidR="00117DCF" w:rsidRPr="00117DCF" w14:paraId="60A1EB85" w14:textId="77777777" w:rsidTr="007E4D91">
        <w:trPr>
          <w:trHeight w:val="1888"/>
        </w:trPr>
        <w:tc>
          <w:tcPr>
            <w:tcW w:w="781" w:type="pct"/>
            <w:tcBorders>
              <w:top w:val="nil"/>
              <w:left w:val="single" w:sz="8" w:space="0" w:color="auto"/>
              <w:bottom w:val="single" w:sz="8" w:space="0" w:color="auto"/>
              <w:right w:val="single" w:sz="8" w:space="0" w:color="auto"/>
            </w:tcBorders>
            <w:noWrap/>
            <w:vAlign w:val="center"/>
            <w:hideMark/>
          </w:tcPr>
          <w:p w14:paraId="36034AA0" w14:textId="57A11D44" w:rsidR="00787522" w:rsidRPr="0089368B" w:rsidRDefault="00247156" w:rsidP="002672AF">
            <w:pPr>
              <w:jc w:val="center"/>
              <w:rPr>
                <w:rFonts w:ascii="Arial" w:hAnsi="Arial" w:cs="Arial"/>
                <w:color w:val="000000" w:themeColor="text1"/>
                <w:sz w:val="24"/>
                <w:szCs w:val="24"/>
              </w:rPr>
            </w:pPr>
            <w:r w:rsidRPr="0089368B">
              <w:rPr>
                <w:rFonts w:ascii="Arial" w:hAnsi="Arial" w:cs="Arial"/>
                <w:color w:val="000000" w:themeColor="text1"/>
                <w:sz w:val="24"/>
                <w:szCs w:val="24"/>
              </w:rPr>
              <w:t>3</w:t>
            </w:r>
          </w:p>
        </w:tc>
        <w:tc>
          <w:tcPr>
            <w:tcW w:w="402" w:type="pct"/>
            <w:tcBorders>
              <w:top w:val="nil"/>
              <w:left w:val="nil"/>
              <w:bottom w:val="single" w:sz="8" w:space="0" w:color="auto"/>
              <w:right w:val="single" w:sz="8" w:space="0" w:color="auto"/>
            </w:tcBorders>
            <w:noWrap/>
            <w:vAlign w:val="center"/>
            <w:hideMark/>
          </w:tcPr>
          <w:p w14:paraId="3752B930"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 </w:t>
            </w:r>
          </w:p>
        </w:tc>
        <w:tc>
          <w:tcPr>
            <w:tcW w:w="1855" w:type="pct"/>
            <w:tcBorders>
              <w:top w:val="nil"/>
              <w:left w:val="nil"/>
              <w:bottom w:val="single" w:sz="8" w:space="0" w:color="auto"/>
              <w:right w:val="single" w:sz="8" w:space="0" w:color="auto"/>
            </w:tcBorders>
            <w:noWrap/>
            <w:vAlign w:val="center"/>
          </w:tcPr>
          <w:p w14:paraId="7B9730D7" w14:textId="088E955E" w:rsidR="00787522" w:rsidRPr="005D36F0" w:rsidRDefault="005D36F0" w:rsidP="002672AF">
            <w:pPr>
              <w:jc w:val="center"/>
              <w:rPr>
                <w:rFonts w:ascii="Arial" w:hAnsi="Arial" w:cs="Arial"/>
                <w:color w:val="000000" w:themeColor="text1"/>
                <w:sz w:val="24"/>
                <w:szCs w:val="24"/>
              </w:rPr>
            </w:pPr>
            <w:r w:rsidRPr="005D36F0">
              <w:rPr>
                <w:rFonts w:ascii="Arial" w:hAnsi="Arial" w:cs="Arial"/>
                <w:color w:val="000000" w:themeColor="text1"/>
                <w:sz w:val="24"/>
                <w:szCs w:val="24"/>
              </w:rPr>
              <w:t xml:space="preserve">Other fees and charges </w:t>
            </w:r>
            <w:r w:rsidRPr="005D36F0">
              <w:rPr>
                <w:rFonts w:ascii="Arial" w:hAnsi="Arial" w:cs="Arial"/>
                <w:color w:val="000000" w:themeColor="text1"/>
                <w:sz w:val="24"/>
                <w:szCs w:val="24"/>
              </w:rPr>
              <w:br/>
              <w:t>(description required)</w:t>
            </w:r>
          </w:p>
        </w:tc>
        <w:tc>
          <w:tcPr>
            <w:tcW w:w="909" w:type="pct"/>
            <w:tcBorders>
              <w:top w:val="nil"/>
              <w:left w:val="nil"/>
              <w:bottom w:val="single" w:sz="8" w:space="0" w:color="auto"/>
              <w:right w:val="single" w:sz="8" w:space="0" w:color="auto"/>
            </w:tcBorders>
            <w:noWrap/>
            <w:vAlign w:val="center"/>
            <w:hideMark/>
          </w:tcPr>
          <w:p w14:paraId="7239901A"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w:t>
            </w:r>
          </w:p>
        </w:tc>
        <w:tc>
          <w:tcPr>
            <w:tcW w:w="938" w:type="pct"/>
            <w:tcBorders>
              <w:top w:val="nil"/>
              <w:left w:val="nil"/>
              <w:bottom w:val="single" w:sz="8" w:space="0" w:color="auto"/>
              <w:right w:val="single" w:sz="8" w:space="0" w:color="auto"/>
            </w:tcBorders>
            <w:noWrap/>
            <w:vAlign w:val="center"/>
            <w:hideMark/>
          </w:tcPr>
          <w:p w14:paraId="255A3A25" w14:textId="77777777" w:rsidR="00787522" w:rsidRPr="0089368B" w:rsidRDefault="00787522" w:rsidP="002672AF">
            <w:pPr>
              <w:rPr>
                <w:rFonts w:ascii="Arial" w:hAnsi="Arial" w:cs="Arial"/>
                <w:color w:val="000000" w:themeColor="text1"/>
                <w:sz w:val="24"/>
                <w:szCs w:val="24"/>
              </w:rPr>
            </w:pPr>
            <w:r w:rsidRPr="0089368B">
              <w:rPr>
                <w:rFonts w:ascii="Arial" w:hAnsi="Arial" w:cs="Arial"/>
                <w:color w:val="000000" w:themeColor="text1"/>
                <w:sz w:val="24"/>
                <w:szCs w:val="24"/>
              </w:rPr>
              <w:t>$</w:t>
            </w:r>
          </w:p>
        </w:tc>
        <w:tc>
          <w:tcPr>
            <w:tcW w:w="115" w:type="pct"/>
            <w:noWrap/>
            <w:vAlign w:val="bottom"/>
            <w:hideMark/>
          </w:tcPr>
          <w:p w14:paraId="11756B4C" w14:textId="77777777" w:rsidR="00787522" w:rsidRPr="00117DCF" w:rsidRDefault="00787522" w:rsidP="00FD49A9">
            <w:pPr>
              <w:rPr>
                <w:color w:val="FF0000"/>
              </w:rPr>
            </w:pPr>
          </w:p>
        </w:tc>
      </w:tr>
      <w:tr w:rsidR="00117DCF" w:rsidRPr="00117DCF" w14:paraId="48BF4E42" w14:textId="77777777" w:rsidTr="00AF3761">
        <w:trPr>
          <w:trHeight w:val="448"/>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E4D91" w:rsidRPr="0089368B" w:rsidRDefault="007E4D91" w:rsidP="002672AF">
            <w:pPr>
              <w:rPr>
                <w:rFonts w:ascii="Arial" w:hAnsi="Arial" w:cs="Arial"/>
                <w:b/>
                <w:bCs/>
                <w:i/>
                <w:iCs/>
                <w:color w:val="000000" w:themeColor="text1"/>
                <w:sz w:val="24"/>
                <w:szCs w:val="24"/>
              </w:rPr>
            </w:pPr>
            <w:r w:rsidRPr="0089368B">
              <w:rPr>
                <w:rFonts w:ascii="Arial" w:hAnsi="Arial" w:cs="Arial"/>
                <w:b/>
                <w:bCs/>
                <w:i/>
                <w:iCs/>
                <w:color w:val="000000" w:themeColor="text1"/>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7B288C14" w14:textId="641FCA9F" w:rsidR="007E4D91" w:rsidRPr="0089368B" w:rsidRDefault="007E4D91" w:rsidP="002672AF">
            <w:pPr>
              <w:rPr>
                <w:rFonts w:ascii="Arial" w:hAnsi="Arial" w:cs="Arial"/>
                <w:b/>
                <w:bCs/>
                <w:color w:val="000000" w:themeColor="text1"/>
                <w:sz w:val="24"/>
                <w:szCs w:val="24"/>
              </w:rPr>
            </w:pPr>
          </w:p>
        </w:tc>
        <w:tc>
          <w:tcPr>
            <w:tcW w:w="938" w:type="pct"/>
            <w:tcBorders>
              <w:top w:val="nil"/>
              <w:left w:val="nil"/>
              <w:bottom w:val="single" w:sz="8" w:space="0" w:color="auto"/>
              <w:right w:val="single" w:sz="8" w:space="0" w:color="auto"/>
            </w:tcBorders>
            <w:noWrap/>
            <w:vAlign w:val="center"/>
            <w:hideMark/>
          </w:tcPr>
          <w:p w14:paraId="5D92DF4A" w14:textId="77777777" w:rsidR="007E4D91" w:rsidRPr="0089368B" w:rsidRDefault="007E4D91" w:rsidP="002672AF">
            <w:pPr>
              <w:rPr>
                <w:rFonts w:ascii="Arial" w:hAnsi="Arial" w:cs="Arial"/>
                <w:b/>
                <w:bCs/>
                <w:color w:val="000000" w:themeColor="text1"/>
                <w:sz w:val="24"/>
                <w:szCs w:val="24"/>
              </w:rPr>
            </w:pPr>
            <w:r w:rsidRPr="0089368B">
              <w:rPr>
                <w:rFonts w:ascii="Arial" w:hAnsi="Arial" w:cs="Arial"/>
                <w:b/>
                <w:bCs/>
                <w:color w:val="000000" w:themeColor="text1"/>
                <w:sz w:val="24"/>
                <w:szCs w:val="24"/>
              </w:rPr>
              <w:t>$</w:t>
            </w:r>
          </w:p>
        </w:tc>
        <w:tc>
          <w:tcPr>
            <w:tcW w:w="115" w:type="pct"/>
            <w:noWrap/>
            <w:vAlign w:val="bottom"/>
            <w:hideMark/>
          </w:tcPr>
          <w:p w14:paraId="668CF5D1" w14:textId="77777777" w:rsidR="007E4D91" w:rsidRPr="00117DCF" w:rsidRDefault="007E4D91" w:rsidP="00FD49A9">
            <w:pPr>
              <w:rPr>
                <w:color w:val="FF0000"/>
              </w:rPr>
            </w:pPr>
          </w:p>
        </w:tc>
      </w:tr>
    </w:tbl>
    <w:p w14:paraId="6E2A1310" w14:textId="2D52640D" w:rsidR="00787522" w:rsidRDefault="00787522" w:rsidP="00AA1DBA">
      <w:pPr>
        <w:pStyle w:val="Default"/>
        <w:tabs>
          <w:tab w:val="left" w:pos="540"/>
          <w:tab w:val="left" w:pos="810"/>
        </w:tabs>
        <w:ind w:right="-720"/>
      </w:pPr>
    </w:p>
    <w:p w14:paraId="4CD50B82" w14:textId="6DC466E9" w:rsidR="00A77BFE" w:rsidRDefault="00A77BFE" w:rsidP="00AA1DBA">
      <w:pPr>
        <w:pStyle w:val="Default"/>
        <w:tabs>
          <w:tab w:val="left" w:pos="540"/>
          <w:tab w:val="left" w:pos="810"/>
        </w:tabs>
        <w:ind w:right="-720"/>
      </w:pPr>
    </w:p>
    <w:p w14:paraId="22ACE811" w14:textId="2D71A9F1" w:rsidR="00A77BFE" w:rsidRDefault="00A77BFE" w:rsidP="00AA1DBA">
      <w:pPr>
        <w:pStyle w:val="Default"/>
        <w:tabs>
          <w:tab w:val="left" w:pos="540"/>
          <w:tab w:val="left" w:pos="810"/>
        </w:tabs>
        <w:ind w:right="-720"/>
      </w:pPr>
    </w:p>
    <w:p w14:paraId="7C914203" w14:textId="1A3DA409" w:rsidR="00A77BFE" w:rsidRDefault="00A77BFE" w:rsidP="00AA1DBA">
      <w:pPr>
        <w:pStyle w:val="Default"/>
        <w:tabs>
          <w:tab w:val="left" w:pos="540"/>
          <w:tab w:val="left" w:pos="810"/>
        </w:tabs>
        <w:ind w:right="-720"/>
      </w:pPr>
    </w:p>
    <w:p w14:paraId="49CA9C19" w14:textId="4FD1547D" w:rsidR="00A77BFE" w:rsidRDefault="00A77BFE" w:rsidP="00AA1DBA">
      <w:pPr>
        <w:pStyle w:val="Default"/>
        <w:tabs>
          <w:tab w:val="left" w:pos="540"/>
          <w:tab w:val="left" w:pos="810"/>
        </w:tabs>
        <w:ind w:right="-720"/>
      </w:pPr>
    </w:p>
    <w:p w14:paraId="2CA30E9C" w14:textId="32943D6B" w:rsidR="00A77BFE" w:rsidRDefault="00A77BFE" w:rsidP="00AA1DBA">
      <w:pPr>
        <w:pStyle w:val="Default"/>
        <w:tabs>
          <w:tab w:val="left" w:pos="540"/>
          <w:tab w:val="left" w:pos="810"/>
        </w:tabs>
        <w:ind w:right="-720"/>
      </w:pPr>
    </w:p>
    <w:p w14:paraId="7C050736" w14:textId="397689DE" w:rsidR="00A77BFE" w:rsidRDefault="00A77BFE" w:rsidP="00AA1DBA">
      <w:pPr>
        <w:pStyle w:val="Default"/>
        <w:tabs>
          <w:tab w:val="left" w:pos="540"/>
          <w:tab w:val="left" w:pos="810"/>
        </w:tabs>
        <w:ind w:right="-720"/>
      </w:pPr>
    </w:p>
    <w:p w14:paraId="1393C9B7" w14:textId="162ADD3F" w:rsidR="00A77BFE" w:rsidRDefault="00A77BFE" w:rsidP="00AA1DBA">
      <w:pPr>
        <w:pStyle w:val="Default"/>
        <w:tabs>
          <w:tab w:val="left" w:pos="540"/>
          <w:tab w:val="left" w:pos="810"/>
        </w:tabs>
        <w:ind w:right="-720"/>
      </w:pPr>
    </w:p>
    <w:p w14:paraId="057685DF" w14:textId="236A8DDA" w:rsidR="00A77BFE" w:rsidRDefault="00A77BFE" w:rsidP="00AA1DBA">
      <w:pPr>
        <w:pStyle w:val="Default"/>
        <w:tabs>
          <w:tab w:val="left" w:pos="540"/>
          <w:tab w:val="left" w:pos="810"/>
        </w:tabs>
        <w:ind w:right="-720"/>
      </w:pPr>
    </w:p>
    <w:p w14:paraId="49D096D9" w14:textId="1D4ACA74" w:rsidR="00A77BFE" w:rsidRDefault="00A77BFE" w:rsidP="00AA1DBA">
      <w:pPr>
        <w:pStyle w:val="Default"/>
        <w:tabs>
          <w:tab w:val="left" w:pos="540"/>
          <w:tab w:val="left" w:pos="810"/>
        </w:tabs>
        <w:ind w:right="-720"/>
      </w:pPr>
    </w:p>
    <w:p w14:paraId="59457C56" w14:textId="5F70DEC6" w:rsidR="00A77BFE" w:rsidRDefault="00A77BFE" w:rsidP="00AA1DBA">
      <w:pPr>
        <w:pStyle w:val="Default"/>
        <w:tabs>
          <w:tab w:val="left" w:pos="540"/>
          <w:tab w:val="left" w:pos="810"/>
        </w:tabs>
        <w:ind w:right="-720"/>
      </w:pPr>
    </w:p>
    <w:p w14:paraId="081F3C08" w14:textId="1EDAFF09" w:rsidR="00A77BFE" w:rsidRDefault="00A77BFE" w:rsidP="00AA1DBA">
      <w:pPr>
        <w:pStyle w:val="Default"/>
        <w:tabs>
          <w:tab w:val="left" w:pos="540"/>
          <w:tab w:val="left" w:pos="810"/>
        </w:tabs>
        <w:ind w:right="-720"/>
      </w:pPr>
    </w:p>
    <w:p w14:paraId="5276AFF8" w14:textId="3973F25D" w:rsidR="00A77BFE" w:rsidRDefault="00A77BFE" w:rsidP="00AA1DBA">
      <w:pPr>
        <w:pStyle w:val="Default"/>
        <w:tabs>
          <w:tab w:val="left" w:pos="540"/>
          <w:tab w:val="left" w:pos="810"/>
        </w:tabs>
        <w:ind w:right="-720"/>
      </w:pPr>
    </w:p>
    <w:p w14:paraId="3025B845" w14:textId="52498F47" w:rsidR="00A77BFE" w:rsidRDefault="00A77BFE" w:rsidP="00AA1DBA">
      <w:pPr>
        <w:pStyle w:val="Default"/>
        <w:tabs>
          <w:tab w:val="left" w:pos="540"/>
          <w:tab w:val="left" w:pos="810"/>
        </w:tabs>
        <w:ind w:right="-720"/>
      </w:pPr>
    </w:p>
    <w:p w14:paraId="6B0A65D7" w14:textId="7209D93D" w:rsidR="00A77BFE" w:rsidRDefault="00A77BFE" w:rsidP="00AA1DBA">
      <w:pPr>
        <w:pStyle w:val="Default"/>
        <w:tabs>
          <w:tab w:val="left" w:pos="540"/>
          <w:tab w:val="left" w:pos="810"/>
        </w:tabs>
        <w:ind w:right="-720"/>
      </w:pPr>
    </w:p>
    <w:p w14:paraId="7EDFDDDC" w14:textId="7A95486C" w:rsidR="00A77BFE" w:rsidRDefault="00A77BFE" w:rsidP="00AA1DBA">
      <w:pPr>
        <w:pStyle w:val="Default"/>
        <w:tabs>
          <w:tab w:val="left" w:pos="540"/>
          <w:tab w:val="left" w:pos="810"/>
        </w:tabs>
        <w:ind w:right="-720"/>
      </w:pPr>
    </w:p>
    <w:p w14:paraId="4C085843" w14:textId="39437B5E" w:rsidR="00A77BFE" w:rsidRDefault="00A77BFE" w:rsidP="00AA1DBA">
      <w:pPr>
        <w:pStyle w:val="Default"/>
        <w:tabs>
          <w:tab w:val="left" w:pos="540"/>
          <w:tab w:val="left" w:pos="810"/>
        </w:tabs>
        <w:ind w:right="-720"/>
      </w:pPr>
    </w:p>
    <w:p w14:paraId="76BB140E" w14:textId="78E7E338" w:rsidR="00282B0C" w:rsidRDefault="00282B0C" w:rsidP="002F193A">
      <w:pPr>
        <w:pStyle w:val="BodyText"/>
        <w:spacing w:before="79"/>
      </w:pPr>
    </w:p>
    <w:sectPr w:rsidR="00282B0C" w:rsidSect="002F193A">
      <w:footerReference w:type="default" r:id="rId12"/>
      <w:pgSz w:w="12240" w:h="15840"/>
      <w:pgMar w:top="634" w:right="1282" w:bottom="274"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73B1" w14:textId="77777777" w:rsidR="00EC3497" w:rsidRDefault="00EC3497" w:rsidP="00913B53">
      <w:pPr>
        <w:spacing w:after="0" w:line="240" w:lineRule="auto"/>
      </w:pPr>
      <w:r>
        <w:separator/>
      </w:r>
    </w:p>
  </w:endnote>
  <w:endnote w:type="continuationSeparator" w:id="0">
    <w:p w14:paraId="27503681" w14:textId="77777777" w:rsidR="00EC3497" w:rsidRDefault="00EC349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36F45BC7" w:rsidR="002E422A" w:rsidRDefault="002E422A">
        <w:pPr>
          <w:pStyle w:val="Footer"/>
          <w:jc w:val="center"/>
        </w:pPr>
        <w:r>
          <w:fldChar w:fldCharType="begin"/>
        </w:r>
        <w:r>
          <w:instrText xml:space="preserve"> PAGE   \* MERGEFORMAT </w:instrText>
        </w:r>
        <w:r>
          <w:fldChar w:fldCharType="separate"/>
        </w:r>
        <w:r w:rsidR="00D918FE">
          <w:rPr>
            <w:noProof/>
          </w:rPr>
          <w:t>18</w:t>
        </w:r>
        <w:r>
          <w:rPr>
            <w:noProof/>
          </w:rPr>
          <w:fldChar w:fldCharType="end"/>
        </w:r>
      </w:p>
    </w:sdtContent>
  </w:sdt>
  <w:p w14:paraId="6806F910" w14:textId="77777777" w:rsidR="002E422A" w:rsidRDefault="002E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6C68" w14:textId="77777777" w:rsidR="00EC3497" w:rsidRDefault="00EC3497" w:rsidP="00913B53">
      <w:pPr>
        <w:spacing w:after="0" w:line="240" w:lineRule="auto"/>
      </w:pPr>
      <w:r>
        <w:separator/>
      </w:r>
    </w:p>
  </w:footnote>
  <w:footnote w:type="continuationSeparator" w:id="0">
    <w:p w14:paraId="3A3393A3" w14:textId="77777777" w:rsidR="00EC3497" w:rsidRDefault="00EC3497"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2057638"/>
    <w:multiLevelType w:val="multilevel"/>
    <w:tmpl w:val="60DC2B66"/>
    <w:lvl w:ilvl="0">
      <w:start w:val="1"/>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cs="Times New Roman" w:hint="default"/>
        <w:w w:val="99"/>
        <w:sz w:val="22"/>
        <w:szCs w:val="22"/>
      </w:rPr>
    </w:lvl>
    <w:lvl w:ilvl="2">
      <w:start w:val="1"/>
      <w:numFmt w:val="upperLetter"/>
      <w:lvlText w:val="%3."/>
      <w:lvlJc w:val="left"/>
      <w:pPr>
        <w:ind w:left="1312" w:hanging="432"/>
      </w:pPr>
      <w:rPr>
        <w:rFonts w:ascii="Times New Roman" w:eastAsia="Times New Roman" w:hAnsi="Times New Roman" w:cs="Times New Roman" w:hint="default"/>
        <w:w w:val="99"/>
        <w:sz w:val="22"/>
        <w:szCs w:val="22"/>
      </w:rPr>
    </w:lvl>
    <w:lvl w:ilvl="3">
      <w:start w:val="1"/>
      <w:numFmt w:val="decimal"/>
      <w:lvlText w:val="%4."/>
      <w:lvlJc w:val="left"/>
      <w:pPr>
        <w:ind w:left="1744" w:hanging="432"/>
      </w:pPr>
      <w:rPr>
        <w:rFonts w:ascii="Times New Roman" w:eastAsia="Times New Roman" w:hAnsi="Times New Roman" w:cs="Times New Roman" w:hint="default"/>
        <w:w w:val="99"/>
        <w:sz w:val="22"/>
        <w:szCs w:val="22"/>
      </w:rPr>
    </w:lvl>
    <w:lvl w:ilvl="4">
      <w:start w:val="1"/>
      <w:numFmt w:val="lowerLetter"/>
      <w:lvlText w:val="%5."/>
      <w:lvlJc w:val="left"/>
      <w:pPr>
        <w:ind w:left="2176" w:hanging="432"/>
      </w:pPr>
      <w:rPr>
        <w:rFonts w:ascii="Times New Roman" w:eastAsia="Times New Roman" w:hAnsi="Times New Roman" w:cs="Times New Roman" w:hint="default"/>
        <w:spacing w:val="-1"/>
        <w:w w:val="99"/>
        <w:sz w:val="22"/>
        <w:szCs w:val="22"/>
      </w:rPr>
    </w:lvl>
    <w:lvl w:ilvl="5">
      <w:numFmt w:val="bullet"/>
      <w:lvlText w:val="•"/>
      <w:lvlJc w:val="left"/>
      <w:pPr>
        <w:ind w:left="1700" w:hanging="432"/>
      </w:pPr>
      <w:rPr>
        <w:rFonts w:hint="default"/>
      </w:rPr>
    </w:lvl>
    <w:lvl w:ilvl="6">
      <w:numFmt w:val="bullet"/>
      <w:lvlText w:val="•"/>
      <w:lvlJc w:val="left"/>
      <w:pPr>
        <w:ind w:left="1740" w:hanging="432"/>
      </w:pPr>
      <w:rPr>
        <w:rFonts w:hint="default"/>
      </w:rPr>
    </w:lvl>
    <w:lvl w:ilvl="7">
      <w:numFmt w:val="bullet"/>
      <w:lvlText w:val="•"/>
      <w:lvlJc w:val="left"/>
      <w:pPr>
        <w:ind w:left="2120" w:hanging="432"/>
      </w:pPr>
      <w:rPr>
        <w:rFonts w:hint="default"/>
      </w:rPr>
    </w:lvl>
    <w:lvl w:ilvl="8">
      <w:numFmt w:val="bullet"/>
      <w:lvlText w:val="•"/>
      <w:lvlJc w:val="left"/>
      <w:pPr>
        <w:ind w:left="2140" w:hanging="432"/>
      </w:pPr>
      <w:rPr>
        <w:rFonts w:hint="default"/>
      </w:rPr>
    </w:lvl>
  </w:abstractNum>
  <w:abstractNum w:abstractNumId="5" w15:restartNumberingAfterBreak="0">
    <w:nsid w:val="14C62072"/>
    <w:multiLevelType w:val="hybridMultilevel"/>
    <w:tmpl w:val="F9B06306"/>
    <w:lvl w:ilvl="0" w:tplc="415E3938">
      <w:numFmt w:val="bullet"/>
      <w:lvlText w:val="-"/>
      <w:lvlJc w:val="left"/>
      <w:pPr>
        <w:ind w:left="3029" w:hanging="79"/>
      </w:pPr>
      <w:rPr>
        <w:rFonts w:ascii="Arial" w:eastAsia="Arial" w:hAnsi="Arial" w:cs="Arial" w:hint="default"/>
        <w:color w:val="030303"/>
        <w:w w:val="102"/>
        <w:sz w:val="13"/>
        <w:szCs w:val="13"/>
      </w:rPr>
    </w:lvl>
    <w:lvl w:ilvl="1" w:tplc="82A6B3F8">
      <w:numFmt w:val="bullet"/>
      <w:lvlText w:val="•"/>
      <w:lvlJc w:val="left"/>
      <w:pPr>
        <w:ind w:left="3471" w:hanging="79"/>
      </w:pPr>
      <w:rPr>
        <w:rFonts w:hint="default"/>
      </w:rPr>
    </w:lvl>
    <w:lvl w:ilvl="2" w:tplc="D66A1BC6">
      <w:numFmt w:val="bullet"/>
      <w:lvlText w:val="•"/>
      <w:lvlJc w:val="left"/>
      <w:pPr>
        <w:ind w:left="3922" w:hanging="79"/>
      </w:pPr>
      <w:rPr>
        <w:rFonts w:hint="default"/>
      </w:rPr>
    </w:lvl>
    <w:lvl w:ilvl="3" w:tplc="ED72E28A">
      <w:numFmt w:val="bullet"/>
      <w:lvlText w:val="•"/>
      <w:lvlJc w:val="left"/>
      <w:pPr>
        <w:ind w:left="4373" w:hanging="79"/>
      </w:pPr>
      <w:rPr>
        <w:rFonts w:hint="default"/>
      </w:rPr>
    </w:lvl>
    <w:lvl w:ilvl="4" w:tplc="56EC0886">
      <w:numFmt w:val="bullet"/>
      <w:lvlText w:val="•"/>
      <w:lvlJc w:val="left"/>
      <w:pPr>
        <w:ind w:left="4825" w:hanging="79"/>
      </w:pPr>
      <w:rPr>
        <w:rFonts w:hint="default"/>
      </w:rPr>
    </w:lvl>
    <w:lvl w:ilvl="5" w:tplc="769A579A">
      <w:numFmt w:val="bullet"/>
      <w:lvlText w:val="•"/>
      <w:lvlJc w:val="left"/>
      <w:pPr>
        <w:ind w:left="5276" w:hanging="79"/>
      </w:pPr>
      <w:rPr>
        <w:rFonts w:hint="default"/>
      </w:rPr>
    </w:lvl>
    <w:lvl w:ilvl="6" w:tplc="48FC4690">
      <w:numFmt w:val="bullet"/>
      <w:lvlText w:val="•"/>
      <w:lvlJc w:val="left"/>
      <w:pPr>
        <w:ind w:left="5727" w:hanging="79"/>
      </w:pPr>
      <w:rPr>
        <w:rFonts w:hint="default"/>
      </w:rPr>
    </w:lvl>
    <w:lvl w:ilvl="7" w:tplc="700E4E74">
      <w:numFmt w:val="bullet"/>
      <w:lvlText w:val="•"/>
      <w:lvlJc w:val="left"/>
      <w:pPr>
        <w:ind w:left="6179" w:hanging="79"/>
      </w:pPr>
      <w:rPr>
        <w:rFonts w:hint="default"/>
      </w:rPr>
    </w:lvl>
    <w:lvl w:ilvl="8" w:tplc="34842200">
      <w:numFmt w:val="bullet"/>
      <w:lvlText w:val="•"/>
      <w:lvlJc w:val="left"/>
      <w:pPr>
        <w:ind w:left="6630" w:hanging="79"/>
      </w:pPr>
      <w:rPr>
        <w:rFonts w:hint="default"/>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3B9370C"/>
    <w:multiLevelType w:val="hybridMultilevel"/>
    <w:tmpl w:val="F1A62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070ED"/>
    <w:multiLevelType w:val="multilevel"/>
    <w:tmpl w:val="695EA54C"/>
    <w:lvl w:ilvl="0">
      <w:start w:val="2"/>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cs="Times New Roman" w:hint="default"/>
        <w:w w:val="99"/>
        <w:sz w:val="22"/>
        <w:szCs w:val="22"/>
      </w:rPr>
    </w:lvl>
    <w:lvl w:ilvl="2">
      <w:start w:val="1"/>
      <w:numFmt w:val="upperLetter"/>
      <w:lvlText w:val="%3."/>
      <w:lvlJc w:val="left"/>
      <w:pPr>
        <w:ind w:left="1271" w:hanging="432"/>
      </w:pPr>
      <w:rPr>
        <w:rFonts w:ascii="Times New Roman" w:eastAsia="Times New Roman" w:hAnsi="Times New Roman" w:cs="Times New Roman" w:hint="default"/>
        <w:w w:val="99"/>
        <w:sz w:val="22"/>
        <w:szCs w:val="22"/>
      </w:rPr>
    </w:lvl>
    <w:lvl w:ilvl="3">
      <w:start w:val="1"/>
      <w:numFmt w:val="decimal"/>
      <w:lvlText w:val="%4."/>
      <w:lvlJc w:val="left"/>
      <w:pPr>
        <w:ind w:left="1703" w:hanging="432"/>
      </w:pPr>
      <w:rPr>
        <w:rFonts w:ascii="Times New Roman" w:eastAsia="Times New Roman" w:hAnsi="Times New Roman" w:cs="Times New Roman" w:hint="default"/>
        <w:w w:val="99"/>
        <w:sz w:val="22"/>
        <w:szCs w:val="22"/>
      </w:rPr>
    </w:lvl>
    <w:lvl w:ilvl="4">
      <w:start w:val="1"/>
      <w:numFmt w:val="lowerLetter"/>
      <w:lvlText w:val="%5."/>
      <w:lvlJc w:val="left"/>
      <w:pPr>
        <w:ind w:left="2135" w:hanging="432"/>
      </w:pPr>
      <w:rPr>
        <w:rFonts w:ascii="Times New Roman" w:eastAsia="Times New Roman" w:hAnsi="Times New Roman" w:cs="Times New Roman" w:hint="default"/>
        <w:spacing w:val="-1"/>
        <w:w w:val="99"/>
        <w:sz w:val="22"/>
        <w:szCs w:val="22"/>
      </w:rPr>
    </w:lvl>
    <w:lvl w:ilvl="5">
      <w:numFmt w:val="bullet"/>
      <w:lvlText w:val="•"/>
      <w:lvlJc w:val="left"/>
      <w:pPr>
        <w:ind w:left="2120" w:hanging="432"/>
      </w:pPr>
      <w:rPr>
        <w:rFonts w:hint="default"/>
      </w:rPr>
    </w:lvl>
    <w:lvl w:ilvl="6">
      <w:numFmt w:val="bullet"/>
      <w:lvlText w:val="•"/>
      <w:lvlJc w:val="left"/>
      <w:pPr>
        <w:ind w:left="2140" w:hanging="432"/>
      </w:pPr>
      <w:rPr>
        <w:rFonts w:hint="default"/>
      </w:rPr>
    </w:lvl>
    <w:lvl w:ilvl="7">
      <w:numFmt w:val="bullet"/>
      <w:lvlText w:val="•"/>
      <w:lvlJc w:val="left"/>
      <w:pPr>
        <w:ind w:left="4000" w:hanging="432"/>
      </w:pPr>
      <w:rPr>
        <w:rFonts w:hint="default"/>
      </w:rPr>
    </w:lvl>
    <w:lvl w:ilvl="8">
      <w:numFmt w:val="bullet"/>
      <w:lvlText w:val="•"/>
      <w:lvlJc w:val="left"/>
      <w:pPr>
        <w:ind w:left="5860" w:hanging="432"/>
      </w:pPr>
      <w:rPr>
        <w:rFonts w:hint="default"/>
      </w:rPr>
    </w:lvl>
  </w:abstractNum>
  <w:abstractNum w:abstractNumId="11" w15:restartNumberingAfterBreak="0">
    <w:nsid w:val="4192305F"/>
    <w:multiLevelType w:val="hybridMultilevel"/>
    <w:tmpl w:val="D1728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8B3783"/>
    <w:multiLevelType w:val="multilevel"/>
    <w:tmpl w:val="F6E0B34E"/>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w w:val="99"/>
        <w:sz w:val="22"/>
        <w:szCs w:val="22"/>
      </w:rPr>
    </w:lvl>
    <w:lvl w:ilvl="2">
      <w:start w:val="1"/>
      <w:numFmt w:val="upperLetter"/>
      <w:lvlText w:val="%3."/>
      <w:lvlJc w:val="left"/>
      <w:pPr>
        <w:ind w:left="1252" w:hanging="432"/>
      </w:pPr>
      <w:rPr>
        <w:rFonts w:ascii="Times New Roman" w:eastAsia="Times New Roman" w:hAnsi="Times New Roman" w:cs="Times New Roman" w:hint="default"/>
        <w:w w:val="99"/>
        <w:sz w:val="22"/>
        <w:szCs w:val="22"/>
      </w:rPr>
    </w:lvl>
    <w:lvl w:ilvl="3">
      <w:start w:val="1"/>
      <w:numFmt w:val="decimal"/>
      <w:lvlText w:val="%4."/>
      <w:lvlJc w:val="left"/>
      <w:pPr>
        <w:ind w:left="1684" w:hanging="432"/>
      </w:pPr>
      <w:rPr>
        <w:rFonts w:ascii="Times New Roman" w:eastAsia="Times New Roman" w:hAnsi="Times New Roman" w:cs="Times New Roman" w:hint="default"/>
        <w:w w:val="99"/>
        <w:sz w:val="22"/>
        <w:szCs w:val="22"/>
      </w:rPr>
    </w:lvl>
    <w:lvl w:ilvl="4">
      <w:start w:val="1"/>
      <w:numFmt w:val="lowerLetter"/>
      <w:lvlText w:val="%5."/>
      <w:lvlJc w:val="left"/>
      <w:pPr>
        <w:ind w:left="2116" w:hanging="432"/>
      </w:pPr>
      <w:rPr>
        <w:rFonts w:ascii="Times New Roman" w:eastAsia="Times New Roman" w:hAnsi="Times New Roman" w:cs="Times New Roman" w:hint="default"/>
        <w:spacing w:val="-1"/>
        <w:w w:val="99"/>
        <w:sz w:val="22"/>
        <w:szCs w:val="22"/>
      </w:rPr>
    </w:lvl>
    <w:lvl w:ilvl="5">
      <w:numFmt w:val="bullet"/>
      <w:lvlText w:val="•"/>
      <w:lvlJc w:val="left"/>
      <w:pPr>
        <w:ind w:left="4251" w:hanging="432"/>
      </w:pPr>
      <w:rPr>
        <w:rFonts w:hint="default"/>
      </w:rPr>
    </w:lvl>
    <w:lvl w:ilvl="6">
      <w:numFmt w:val="bullet"/>
      <w:lvlText w:val="•"/>
      <w:lvlJc w:val="left"/>
      <w:pPr>
        <w:ind w:left="5317" w:hanging="432"/>
      </w:pPr>
      <w:rPr>
        <w:rFonts w:hint="default"/>
      </w:rPr>
    </w:lvl>
    <w:lvl w:ilvl="7">
      <w:numFmt w:val="bullet"/>
      <w:lvlText w:val="•"/>
      <w:lvlJc w:val="left"/>
      <w:pPr>
        <w:ind w:left="6382" w:hanging="432"/>
      </w:pPr>
      <w:rPr>
        <w:rFonts w:hint="default"/>
      </w:rPr>
    </w:lvl>
    <w:lvl w:ilvl="8">
      <w:numFmt w:val="bullet"/>
      <w:lvlText w:val="•"/>
      <w:lvlJc w:val="left"/>
      <w:pPr>
        <w:ind w:left="7448" w:hanging="432"/>
      </w:pPr>
      <w:rPr>
        <w:rFont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6"/>
  </w:num>
  <w:num w:numId="2">
    <w:abstractNumId w:val="8"/>
  </w:num>
  <w:num w:numId="3">
    <w:abstractNumId w:val="12"/>
  </w:num>
  <w:num w:numId="4">
    <w:abstractNumId w:val="21"/>
  </w:num>
  <w:num w:numId="5">
    <w:abstractNumId w:val="19"/>
  </w:num>
  <w:num w:numId="6">
    <w:abstractNumId w:val="2"/>
  </w:num>
  <w:num w:numId="7">
    <w:abstractNumId w:val="0"/>
  </w:num>
  <w:num w:numId="8">
    <w:abstractNumId w:val="13"/>
  </w:num>
  <w:num w:numId="9">
    <w:abstractNumId w:val="6"/>
  </w:num>
  <w:num w:numId="10">
    <w:abstractNumId w:val="1"/>
  </w:num>
  <w:num w:numId="11">
    <w:abstractNumId w:val="7"/>
  </w:num>
  <w:num w:numId="12">
    <w:abstractNumId w:val="15"/>
  </w:num>
  <w:num w:numId="13">
    <w:abstractNumId w:val="14"/>
  </w:num>
  <w:num w:numId="14">
    <w:abstractNumId w:val="17"/>
  </w:num>
  <w:num w:numId="15">
    <w:abstractNumId w:val="3"/>
  </w:num>
  <w:num w:numId="16">
    <w:abstractNumId w:val="20"/>
  </w:num>
  <w:num w:numId="17">
    <w:abstractNumId w:val="11"/>
  </w:num>
  <w:num w:numId="18">
    <w:abstractNumId w:val="5"/>
  </w:num>
  <w:num w:numId="19">
    <w:abstractNumId w:val="18"/>
  </w:num>
  <w:num w:numId="20">
    <w:abstractNumId w:val="10"/>
  </w:num>
  <w:num w:numId="21">
    <w:abstractNumId w:val="4"/>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63E6"/>
    <w:rsid w:val="000675B5"/>
    <w:rsid w:val="00070957"/>
    <w:rsid w:val="00072631"/>
    <w:rsid w:val="00073619"/>
    <w:rsid w:val="00075E0D"/>
    <w:rsid w:val="00076EA4"/>
    <w:rsid w:val="00077D13"/>
    <w:rsid w:val="000812B3"/>
    <w:rsid w:val="00081323"/>
    <w:rsid w:val="00081E07"/>
    <w:rsid w:val="00085DEC"/>
    <w:rsid w:val="00086751"/>
    <w:rsid w:val="0009141E"/>
    <w:rsid w:val="0009383C"/>
    <w:rsid w:val="000955EC"/>
    <w:rsid w:val="000A0DAF"/>
    <w:rsid w:val="000A3C8F"/>
    <w:rsid w:val="000A6DD0"/>
    <w:rsid w:val="000A763F"/>
    <w:rsid w:val="000B0C20"/>
    <w:rsid w:val="000B3890"/>
    <w:rsid w:val="000B629C"/>
    <w:rsid w:val="000C1205"/>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E720E"/>
    <w:rsid w:val="000F01C0"/>
    <w:rsid w:val="000F109C"/>
    <w:rsid w:val="000F462C"/>
    <w:rsid w:val="000F6770"/>
    <w:rsid w:val="00100BF6"/>
    <w:rsid w:val="00100E19"/>
    <w:rsid w:val="00102E62"/>
    <w:rsid w:val="00103190"/>
    <w:rsid w:val="00106D8B"/>
    <w:rsid w:val="001079BA"/>
    <w:rsid w:val="00107A25"/>
    <w:rsid w:val="00107AB0"/>
    <w:rsid w:val="001108E5"/>
    <w:rsid w:val="00112CBC"/>
    <w:rsid w:val="0011567F"/>
    <w:rsid w:val="001159CD"/>
    <w:rsid w:val="00116B2C"/>
    <w:rsid w:val="00117CDE"/>
    <w:rsid w:val="00117DCF"/>
    <w:rsid w:val="0012095F"/>
    <w:rsid w:val="00130663"/>
    <w:rsid w:val="00137709"/>
    <w:rsid w:val="00140276"/>
    <w:rsid w:val="00140A31"/>
    <w:rsid w:val="001428A4"/>
    <w:rsid w:val="00153FA9"/>
    <w:rsid w:val="00160023"/>
    <w:rsid w:val="0016050B"/>
    <w:rsid w:val="00162394"/>
    <w:rsid w:val="00162A43"/>
    <w:rsid w:val="00162C4F"/>
    <w:rsid w:val="0016310E"/>
    <w:rsid w:val="00165024"/>
    <w:rsid w:val="001653C0"/>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141"/>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40CE9"/>
    <w:rsid w:val="00246A6E"/>
    <w:rsid w:val="00247156"/>
    <w:rsid w:val="0024746E"/>
    <w:rsid w:val="002474C1"/>
    <w:rsid w:val="00247BAD"/>
    <w:rsid w:val="002548A5"/>
    <w:rsid w:val="00262DB8"/>
    <w:rsid w:val="0026574A"/>
    <w:rsid w:val="00265E71"/>
    <w:rsid w:val="002672AF"/>
    <w:rsid w:val="00274C4C"/>
    <w:rsid w:val="0027681E"/>
    <w:rsid w:val="00280113"/>
    <w:rsid w:val="0028030A"/>
    <w:rsid w:val="00281237"/>
    <w:rsid w:val="00282337"/>
    <w:rsid w:val="00282918"/>
    <w:rsid w:val="00282B0C"/>
    <w:rsid w:val="002854BA"/>
    <w:rsid w:val="00287A4E"/>
    <w:rsid w:val="00287F72"/>
    <w:rsid w:val="00291EF8"/>
    <w:rsid w:val="00294D17"/>
    <w:rsid w:val="00295BF2"/>
    <w:rsid w:val="00296874"/>
    <w:rsid w:val="00296D36"/>
    <w:rsid w:val="00297F20"/>
    <w:rsid w:val="002A0A43"/>
    <w:rsid w:val="002A19FE"/>
    <w:rsid w:val="002A20F1"/>
    <w:rsid w:val="002A3CF3"/>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E422A"/>
    <w:rsid w:val="002E4EB4"/>
    <w:rsid w:val="002F07FB"/>
    <w:rsid w:val="002F151F"/>
    <w:rsid w:val="002F193A"/>
    <w:rsid w:val="002F67E3"/>
    <w:rsid w:val="0030074C"/>
    <w:rsid w:val="003007CE"/>
    <w:rsid w:val="003015E8"/>
    <w:rsid w:val="003029D1"/>
    <w:rsid w:val="00304F73"/>
    <w:rsid w:val="003118A1"/>
    <w:rsid w:val="00311C9A"/>
    <w:rsid w:val="00314032"/>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2556"/>
    <w:rsid w:val="00354410"/>
    <w:rsid w:val="003548FA"/>
    <w:rsid w:val="00354CF7"/>
    <w:rsid w:val="003554B9"/>
    <w:rsid w:val="0035755F"/>
    <w:rsid w:val="00364E08"/>
    <w:rsid w:val="00366E77"/>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CF4"/>
    <w:rsid w:val="003C5EAC"/>
    <w:rsid w:val="003C6D72"/>
    <w:rsid w:val="003D1679"/>
    <w:rsid w:val="003D1E0D"/>
    <w:rsid w:val="003D298E"/>
    <w:rsid w:val="003D2AB0"/>
    <w:rsid w:val="003D2C79"/>
    <w:rsid w:val="003D6EFF"/>
    <w:rsid w:val="003E0D0F"/>
    <w:rsid w:val="003F122A"/>
    <w:rsid w:val="003F20FA"/>
    <w:rsid w:val="003F408D"/>
    <w:rsid w:val="003F5A5D"/>
    <w:rsid w:val="003F5A91"/>
    <w:rsid w:val="003F7907"/>
    <w:rsid w:val="00402724"/>
    <w:rsid w:val="0040494B"/>
    <w:rsid w:val="0040582F"/>
    <w:rsid w:val="00405DEA"/>
    <w:rsid w:val="00410264"/>
    <w:rsid w:val="00411B8C"/>
    <w:rsid w:val="00422142"/>
    <w:rsid w:val="00425CAD"/>
    <w:rsid w:val="00426982"/>
    <w:rsid w:val="004306F5"/>
    <w:rsid w:val="00430952"/>
    <w:rsid w:val="004319C2"/>
    <w:rsid w:val="00435D0C"/>
    <w:rsid w:val="00435DC3"/>
    <w:rsid w:val="00442304"/>
    <w:rsid w:val="004441C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5807"/>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45FA1"/>
    <w:rsid w:val="00552D3E"/>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80BFF"/>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6F0"/>
    <w:rsid w:val="005D3945"/>
    <w:rsid w:val="005D6098"/>
    <w:rsid w:val="005E0627"/>
    <w:rsid w:val="005E0A43"/>
    <w:rsid w:val="005E0A67"/>
    <w:rsid w:val="005E4DDC"/>
    <w:rsid w:val="005E535D"/>
    <w:rsid w:val="005E66BA"/>
    <w:rsid w:val="005E7093"/>
    <w:rsid w:val="005F058B"/>
    <w:rsid w:val="005F1670"/>
    <w:rsid w:val="005F4AD0"/>
    <w:rsid w:val="005F7F57"/>
    <w:rsid w:val="0060043A"/>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B78"/>
    <w:rsid w:val="006351E4"/>
    <w:rsid w:val="00635261"/>
    <w:rsid w:val="00635C28"/>
    <w:rsid w:val="00637E2A"/>
    <w:rsid w:val="00640525"/>
    <w:rsid w:val="00642DC9"/>
    <w:rsid w:val="006439C7"/>
    <w:rsid w:val="00645470"/>
    <w:rsid w:val="0064675A"/>
    <w:rsid w:val="00650CA3"/>
    <w:rsid w:val="00651A24"/>
    <w:rsid w:val="006546E8"/>
    <w:rsid w:val="00655DB0"/>
    <w:rsid w:val="00657A63"/>
    <w:rsid w:val="00664B3E"/>
    <w:rsid w:val="00667A43"/>
    <w:rsid w:val="006708C4"/>
    <w:rsid w:val="00670C11"/>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538B"/>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5295"/>
    <w:rsid w:val="00735E00"/>
    <w:rsid w:val="0073624A"/>
    <w:rsid w:val="007420AA"/>
    <w:rsid w:val="007427E4"/>
    <w:rsid w:val="00753C03"/>
    <w:rsid w:val="00755C98"/>
    <w:rsid w:val="00755D52"/>
    <w:rsid w:val="0075782F"/>
    <w:rsid w:val="00757C3B"/>
    <w:rsid w:val="00761DB1"/>
    <w:rsid w:val="0076425B"/>
    <w:rsid w:val="00770743"/>
    <w:rsid w:val="007750BC"/>
    <w:rsid w:val="007762C5"/>
    <w:rsid w:val="00781806"/>
    <w:rsid w:val="00784D50"/>
    <w:rsid w:val="00785156"/>
    <w:rsid w:val="00786215"/>
    <w:rsid w:val="007870E2"/>
    <w:rsid w:val="00787522"/>
    <w:rsid w:val="007877DE"/>
    <w:rsid w:val="00787AC7"/>
    <w:rsid w:val="00795BF0"/>
    <w:rsid w:val="00796974"/>
    <w:rsid w:val="00797462"/>
    <w:rsid w:val="007A01B5"/>
    <w:rsid w:val="007A022A"/>
    <w:rsid w:val="007A059A"/>
    <w:rsid w:val="007A0B8A"/>
    <w:rsid w:val="007A346F"/>
    <w:rsid w:val="007A5D8F"/>
    <w:rsid w:val="007A7218"/>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2DB9"/>
    <w:rsid w:val="007F45C1"/>
    <w:rsid w:val="007F62F1"/>
    <w:rsid w:val="007F7837"/>
    <w:rsid w:val="0080112A"/>
    <w:rsid w:val="00801D7F"/>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0D1E"/>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6A2"/>
    <w:rsid w:val="00886A49"/>
    <w:rsid w:val="00890B04"/>
    <w:rsid w:val="00891660"/>
    <w:rsid w:val="0089368B"/>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585"/>
    <w:rsid w:val="00913B53"/>
    <w:rsid w:val="00913E9A"/>
    <w:rsid w:val="0091444E"/>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08B5"/>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36F3"/>
    <w:rsid w:val="009C061F"/>
    <w:rsid w:val="009C0813"/>
    <w:rsid w:val="009C12E5"/>
    <w:rsid w:val="009C2C46"/>
    <w:rsid w:val="009C3142"/>
    <w:rsid w:val="009C7AB5"/>
    <w:rsid w:val="009D0FC4"/>
    <w:rsid w:val="009D5E26"/>
    <w:rsid w:val="009D6A42"/>
    <w:rsid w:val="009E3788"/>
    <w:rsid w:val="009E3C72"/>
    <w:rsid w:val="009E53EF"/>
    <w:rsid w:val="009E7829"/>
    <w:rsid w:val="009E7C1F"/>
    <w:rsid w:val="009F0F0B"/>
    <w:rsid w:val="009F12F9"/>
    <w:rsid w:val="009F4A5B"/>
    <w:rsid w:val="009F625B"/>
    <w:rsid w:val="00A00AF9"/>
    <w:rsid w:val="00A015A0"/>
    <w:rsid w:val="00A06E9B"/>
    <w:rsid w:val="00A12355"/>
    <w:rsid w:val="00A1259F"/>
    <w:rsid w:val="00A1774C"/>
    <w:rsid w:val="00A23653"/>
    <w:rsid w:val="00A253C4"/>
    <w:rsid w:val="00A27956"/>
    <w:rsid w:val="00A328ED"/>
    <w:rsid w:val="00A32A50"/>
    <w:rsid w:val="00A42BD7"/>
    <w:rsid w:val="00A43E92"/>
    <w:rsid w:val="00A44CD4"/>
    <w:rsid w:val="00A4554D"/>
    <w:rsid w:val="00A46EB7"/>
    <w:rsid w:val="00A47959"/>
    <w:rsid w:val="00A50A91"/>
    <w:rsid w:val="00A50E1A"/>
    <w:rsid w:val="00A54B4F"/>
    <w:rsid w:val="00A55743"/>
    <w:rsid w:val="00A55B37"/>
    <w:rsid w:val="00A56CFC"/>
    <w:rsid w:val="00A57F96"/>
    <w:rsid w:val="00A61804"/>
    <w:rsid w:val="00A6192A"/>
    <w:rsid w:val="00A632AD"/>
    <w:rsid w:val="00A65C7F"/>
    <w:rsid w:val="00A71C42"/>
    <w:rsid w:val="00A73CD1"/>
    <w:rsid w:val="00A73D8E"/>
    <w:rsid w:val="00A7422C"/>
    <w:rsid w:val="00A74FEA"/>
    <w:rsid w:val="00A769A9"/>
    <w:rsid w:val="00A77BFE"/>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B0A27"/>
    <w:rsid w:val="00AB4CA2"/>
    <w:rsid w:val="00AB6A0B"/>
    <w:rsid w:val="00AC0789"/>
    <w:rsid w:val="00AC167C"/>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4752"/>
    <w:rsid w:val="00AF5AE8"/>
    <w:rsid w:val="00AF6FAD"/>
    <w:rsid w:val="00B03450"/>
    <w:rsid w:val="00B04CA8"/>
    <w:rsid w:val="00B06277"/>
    <w:rsid w:val="00B078BD"/>
    <w:rsid w:val="00B07CFA"/>
    <w:rsid w:val="00B11488"/>
    <w:rsid w:val="00B12523"/>
    <w:rsid w:val="00B12F00"/>
    <w:rsid w:val="00B14CFB"/>
    <w:rsid w:val="00B157EC"/>
    <w:rsid w:val="00B16DCA"/>
    <w:rsid w:val="00B1768D"/>
    <w:rsid w:val="00B20B53"/>
    <w:rsid w:val="00B24173"/>
    <w:rsid w:val="00B25237"/>
    <w:rsid w:val="00B257E1"/>
    <w:rsid w:val="00B26278"/>
    <w:rsid w:val="00B26BC3"/>
    <w:rsid w:val="00B31215"/>
    <w:rsid w:val="00B34E74"/>
    <w:rsid w:val="00B36A04"/>
    <w:rsid w:val="00B37A2F"/>
    <w:rsid w:val="00B37E23"/>
    <w:rsid w:val="00B40FC5"/>
    <w:rsid w:val="00B41218"/>
    <w:rsid w:val="00B42323"/>
    <w:rsid w:val="00B44EDA"/>
    <w:rsid w:val="00B45FEC"/>
    <w:rsid w:val="00B50368"/>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2FE"/>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2B8"/>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0B0E"/>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4DB"/>
    <w:rsid w:val="00C626E4"/>
    <w:rsid w:val="00C6411C"/>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A071A"/>
    <w:rsid w:val="00CA1598"/>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1B8"/>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8FE"/>
    <w:rsid w:val="00D91F82"/>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2AB9"/>
    <w:rsid w:val="00DF3592"/>
    <w:rsid w:val="00DF5BDE"/>
    <w:rsid w:val="00DF6560"/>
    <w:rsid w:val="00E012C4"/>
    <w:rsid w:val="00E0384C"/>
    <w:rsid w:val="00E03F7B"/>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2961"/>
    <w:rsid w:val="00EB3B15"/>
    <w:rsid w:val="00EC0204"/>
    <w:rsid w:val="00EC3497"/>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118FD"/>
    <w:rsid w:val="00F11EB0"/>
    <w:rsid w:val="00F13690"/>
    <w:rsid w:val="00F13DB2"/>
    <w:rsid w:val="00F1657E"/>
    <w:rsid w:val="00F17165"/>
    <w:rsid w:val="00F172CA"/>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uiPriority w:val="1"/>
    <w:qFormat/>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customStyle="1" w:styleId="TableParagraph">
    <w:name w:val="Table Paragraph"/>
    <w:basedOn w:val="Normal"/>
    <w:uiPriority w:val="1"/>
    <w:qFormat/>
    <w:rsid w:val="00A77BFE"/>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49D3-8D8A-4CFF-A14B-C7259B0D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7536</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5</cp:revision>
  <cp:lastPrinted>2015-09-28T17:57:00Z</cp:lastPrinted>
  <dcterms:created xsi:type="dcterms:W3CDTF">2017-11-20T22:00:00Z</dcterms:created>
  <dcterms:modified xsi:type="dcterms:W3CDTF">2017-11-27T19:48:00Z</dcterms:modified>
</cp:coreProperties>
</file>