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07C32" w14:textId="7A6AC525" w:rsidR="006F1458" w:rsidRPr="00B65EC5" w:rsidRDefault="00B65EC5" w:rsidP="00B65EC5">
      <w:pPr>
        <w:jc w:val="center"/>
        <w:rPr>
          <w:rFonts w:ascii="Calibri" w:eastAsia="Times New Roman" w:hAnsi="Calibri" w:cs="Times New Roman"/>
          <w:b/>
          <w:color w:val="595959" w:themeColor="text1" w:themeTint="A6"/>
          <w:sz w:val="22"/>
          <w:szCs w:val="22"/>
        </w:rPr>
      </w:pPr>
      <w:r w:rsidRPr="00B65EC5">
        <w:rPr>
          <w:rFonts w:ascii="Calibri" w:eastAsia="Times New Roman" w:hAnsi="Calibri" w:cs="Times New Roman"/>
          <w:b/>
          <w:color w:val="595959" w:themeColor="text1" w:themeTint="A6"/>
          <w:sz w:val="22"/>
          <w:szCs w:val="22"/>
        </w:rPr>
        <w:t>Q&amp;A #</w:t>
      </w:r>
      <w:r w:rsidR="00AE5900">
        <w:rPr>
          <w:rFonts w:ascii="Calibri" w:eastAsia="Times New Roman" w:hAnsi="Calibri" w:cs="Times New Roman"/>
          <w:b/>
          <w:color w:val="595959" w:themeColor="text1" w:themeTint="A6"/>
          <w:sz w:val="22"/>
          <w:szCs w:val="22"/>
        </w:rPr>
        <w:t>1</w:t>
      </w:r>
    </w:p>
    <w:p w14:paraId="05B3954E" w14:textId="4F1063C6" w:rsidR="00B65EC5" w:rsidRPr="00B65EC5" w:rsidRDefault="00B65EC5" w:rsidP="00B65EC5">
      <w:pPr>
        <w:jc w:val="center"/>
        <w:rPr>
          <w:rFonts w:ascii="Calibri" w:eastAsia="Times New Roman" w:hAnsi="Calibri" w:cs="Times New Roman"/>
          <w:b/>
          <w:color w:val="595959" w:themeColor="text1" w:themeTint="A6"/>
          <w:sz w:val="22"/>
          <w:szCs w:val="22"/>
        </w:rPr>
      </w:pPr>
      <w:r w:rsidRPr="00B65EC5">
        <w:rPr>
          <w:rFonts w:ascii="Calibri" w:eastAsia="Times New Roman" w:hAnsi="Calibri" w:cs="Times New Roman"/>
          <w:b/>
          <w:color w:val="595959" w:themeColor="text1" w:themeTint="A6"/>
          <w:sz w:val="22"/>
          <w:szCs w:val="22"/>
        </w:rPr>
        <w:t>RFP #66</w:t>
      </w:r>
      <w:r w:rsidR="00AE5900">
        <w:rPr>
          <w:rFonts w:ascii="Calibri" w:eastAsia="Times New Roman" w:hAnsi="Calibri" w:cs="Times New Roman"/>
          <w:b/>
          <w:color w:val="595959" w:themeColor="text1" w:themeTint="A6"/>
          <w:sz w:val="22"/>
          <w:szCs w:val="22"/>
        </w:rPr>
        <w:t>1467</w:t>
      </w:r>
    </w:p>
    <w:p w14:paraId="3DB3B661" w14:textId="033BD747" w:rsidR="00B65EC5" w:rsidRPr="00B65EC5" w:rsidRDefault="00AE5900" w:rsidP="00B65EC5">
      <w:pPr>
        <w:jc w:val="center"/>
        <w:rPr>
          <w:rFonts w:ascii="Calibri" w:eastAsia="Times New Roman" w:hAnsi="Calibri" w:cs="Times New Roman"/>
          <w:b/>
          <w:color w:val="595959" w:themeColor="text1" w:themeTint="A6"/>
          <w:sz w:val="22"/>
          <w:szCs w:val="22"/>
        </w:rPr>
      </w:pPr>
      <w:r>
        <w:rPr>
          <w:rFonts w:ascii="Calibri" w:eastAsia="Times New Roman" w:hAnsi="Calibri" w:cs="Times New Roman"/>
          <w:b/>
          <w:color w:val="595959" w:themeColor="text1" w:themeTint="A6"/>
          <w:sz w:val="22"/>
          <w:szCs w:val="22"/>
        </w:rPr>
        <w:t>Online Prevention &amp; Compliance Training</w:t>
      </w:r>
    </w:p>
    <w:p w14:paraId="743E7941" w14:textId="77777777" w:rsidR="00B65EC5" w:rsidRDefault="00B65EC5" w:rsidP="006F1458">
      <w:pPr>
        <w:rPr>
          <w:rFonts w:ascii="Calibri" w:eastAsia="Times New Roman" w:hAnsi="Calibri" w:cs="Times New Roman"/>
          <w:color w:val="595959" w:themeColor="text1" w:themeTint="A6"/>
          <w:sz w:val="22"/>
          <w:szCs w:val="22"/>
        </w:rPr>
      </w:pPr>
    </w:p>
    <w:p w14:paraId="2AA79E6F" w14:textId="77777777" w:rsidR="00B65EC5" w:rsidRDefault="00B65EC5" w:rsidP="006F1458">
      <w:pPr>
        <w:rPr>
          <w:rFonts w:ascii="Calibri" w:eastAsia="Times New Roman" w:hAnsi="Calibri" w:cs="Times New Roman"/>
          <w:color w:val="595959" w:themeColor="text1" w:themeTint="A6"/>
          <w:sz w:val="22"/>
          <w:szCs w:val="22"/>
        </w:rPr>
      </w:pPr>
    </w:p>
    <w:p w14:paraId="70C19BCA" w14:textId="77777777" w:rsidR="00AE5900" w:rsidRDefault="00AE5900" w:rsidP="00AE5900">
      <w:pPr>
        <w:numPr>
          <w:ilvl w:val="0"/>
          <w:numId w:val="10"/>
        </w:numPr>
        <w:rPr>
          <w:rFonts w:eastAsia="Times New Roman"/>
        </w:rPr>
      </w:pPr>
      <w:r w:rsidRPr="006A0988">
        <w:rPr>
          <w:rFonts w:eastAsia="Times New Roman"/>
          <w:sz w:val="22"/>
          <w:szCs w:val="22"/>
        </w:rPr>
        <w:t>Number 1., a., shares the training topics required.  IS UAF interested in off-the-shelf training on these topics to be delivered immediately upon contract start? Or is UAF interested in customized training build specifically for UAF’s needs</w:t>
      </w:r>
      <w:r w:rsidR="006F1458" w:rsidRPr="006F1458">
        <w:rPr>
          <w:rFonts w:ascii="Calibri" w:eastAsia="Times New Roman" w:hAnsi="Calibri"/>
          <w:color w:val="595959" w:themeColor="text1" w:themeTint="A6"/>
          <w:sz w:val="22"/>
          <w:szCs w:val="22"/>
        </w:rPr>
        <w:t>?</w:t>
      </w:r>
      <w:r w:rsidR="006F1458" w:rsidRPr="006F1458">
        <w:rPr>
          <w:rFonts w:ascii="Calibri" w:eastAsia="Times New Roman" w:hAnsi="Calibri"/>
          <w:color w:val="FF0000"/>
          <w:sz w:val="22"/>
          <w:szCs w:val="22"/>
        </w:rPr>
        <w:br/>
        <w:t xml:space="preserve">Answer – </w:t>
      </w:r>
      <w:r>
        <w:rPr>
          <w:rFonts w:eastAsia="Times New Roman"/>
          <w:color w:val="FF0000"/>
        </w:rPr>
        <w:t>Delivered immediately upon contract start.   </w:t>
      </w:r>
    </w:p>
    <w:p w14:paraId="41898A4B" w14:textId="7DA652C0" w:rsidR="006F1458" w:rsidRPr="00AE5900" w:rsidRDefault="006F1458" w:rsidP="00AE5900">
      <w:pPr>
        <w:ind w:left="360"/>
        <w:rPr>
          <w:rFonts w:ascii="Calibri" w:eastAsia="Times New Roman" w:hAnsi="Calibri"/>
          <w:color w:val="FF0000"/>
          <w:sz w:val="22"/>
          <w:szCs w:val="22"/>
        </w:rPr>
      </w:pPr>
    </w:p>
    <w:p w14:paraId="548B29F3" w14:textId="3E68F67E" w:rsidR="006F1458" w:rsidRPr="006F1458" w:rsidRDefault="006A0988" w:rsidP="006F1458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Has UAF contracted with other vendors in the past for online prevention and compliance training? If so, who were these vendors</w:t>
      </w:r>
      <w:r w:rsidR="006F1458" w:rsidRPr="006F1458">
        <w:rPr>
          <w:rFonts w:ascii="Calibri" w:eastAsia="Times New Roman" w:hAnsi="Calibri" w:cs="Times New Roman"/>
          <w:color w:val="000000"/>
          <w:sz w:val="22"/>
          <w:szCs w:val="22"/>
        </w:rPr>
        <w:t>.</w:t>
      </w:r>
      <w:r w:rsidR="006F1458">
        <w:rPr>
          <w:rFonts w:ascii="Calibri" w:eastAsia="Times New Roman" w:hAnsi="Calibri" w:cs="Times New Roman"/>
          <w:color w:val="000000"/>
          <w:sz w:val="22"/>
          <w:szCs w:val="22"/>
        </w:rPr>
        <w:br/>
      </w:r>
      <w:r w:rsidR="006F1458" w:rsidRPr="006F1458">
        <w:rPr>
          <w:rFonts w:ascii="Calibri" w:eastAsia="Times New Roman" w:hAnsi="Calibri" w:cs="Times New Roman"/>
          <w:color w:val="FF0000"/>
          <w:sz w:val="22"/>
          <w:szCs w:val="22"/>
        </w:rPr>
        <w:t xml:space="preserve">Answer – </w:t>
      </w:r>
      <w:r>
        <w:rPr>
          <w:rFonts w:ascii="Calibri" w:eastAsia="Times New Roman" w:hAnsi="Calibri" w:cs="Times New Roman"/>
          <w:color w:val="FF0000"/>
          <w:sz w:val="22"/>
          <w:szCs w:val="22"/>
        </w:rPr>
        <w:t>Yes; Ever-Fi.</w:t>
      </w:r>
    </w:p>
    <w:p w14:paraId="79D52CC9" w14:textId="77777777" w:rsidR="006F1458" w:rsidRPr="006F1458" w:rsidRDefault="006F1458" w:rsidP="006F1458">
      <w:pPr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6F1458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02240F3D" w14:textId="32ADE5D8" w:rsidR="006F1458" w:rsidRPr="006F1458" w:rsidRDefault="006A0988" w:rsidP="006F1458">
      <w:pPr>
        <w:numPr>
          <w:ilvl w:val="0"/>
          <w:numId w:val="3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Is UAF open to delivery of courses on their own LMS or only interested in a third party LMS (provider that can integrate with UAF’s LMS)</w:t>
      </w:r>
      <w:r w:rsidR="006F1458" w:rsidRPr="006F1458">
        <w:rPr>
          <w:rFonts w:ascii="Calibri" w:eastAsia="Times New Roman" w:hAnsi="Calibri" w:cs="Times New Roman"/>
          <w:color w:val="000000"/>
          <w:sz w:val="22"/>
          <w:szCs w:val="22"/>
        </w:rPr>
        <w:t>?</w:t>
      </w:r>
      <w:r w:rsidR="006F1458">
        <w:rPr>
          <w:rFonts w:ascii="Calibri" w:eastAsia="Times New Roman" w:hAnsi="Calibri" w:cs="Times New Roman"/>
          <w:color w:val="000000"/>
          <w:sz w:val="22"/>
          <w:szCs w:val="22"/>
        </w:rPr>
        <w:br/>
      </w:r>
      <w:r w:rsidR="006F1458" w:rsidRPr="006F1458">
        <w:rPr>
          <w:rFonts w:ascii="Calibri" w:eastAsia="Times New Roman" w:hAnsi="Calibri" w:cs="Times New Roman"/>
          <w:color w:val="FF0000"/>
          <w:sz w:val="22"/>
          <w:szCs w:val="22"/>
        </w:rPr>
        <w:t xml:space="preserve">Answer – </w:t>
      </w:r>
      <w:r>
        <w:rPr>
          <w:rFonts w:ascii="Calibri" w:eastAsia="Times New Roman" w:hAnsi="Calibri" w:cs="Times New Roman"/>
          <w:color w:val="FF0000"/>
          <w:sz w:val="22"/>
          <w:szCs w:val="22"/>
        </w:rPr>
        <w:t xml:space="preserve">Primarily we are interested in delivery of courses on a third-party LMS at this time, but integration with </w:t>
      </w:r>
      <w:proofErr w:type="spellStart"/>
      <w:r>
        <w:rPr>
          <w:rFonts w:ascii="Calibri" w:eastAsia="Times New Roman" w:hAnsi="Calibri" w:cs="Times New Roman"/>
          <w:color w:val="FF0000"/>
          <w:sz w:val="22"/>
          <w:szCs w:val="22"/>
        </w:rPr>
        <w:t>our</w:t>
      </w:r>
      <w:proofErr w:type="spellEnd"/>
      <w:r>
        <w:rPr>
          <w:rFonts w:ascii="Calibri" w:eastAsia="Times New Roman" w:hAnsi="Calibri" w:cs="Times New Roman"/>
          <w:color w:val="FF0000"/>
          <w:sz w:val="22"/>
          <w:szCs w:val="22"/>
        </w:rPr>
        <w:t xml:space="preserve"> systems</w:t>
      </w:r>
      <w:r w:rsidR="006F1458" w:rsidRPr="006F1458">
        <w:rPr>
          <w:rFonts w:ascii="Calibri" w:eastAsia="Times New Roman" w:hAnsi="Calibri" w:cs="Times New Roman"/>
          <w:color w:val="FF0000"/>
          <w:sz w:val="22"/>
          <w:szCs w:val="22"/>
        </w:rPr>
        <w:t>.</w:t>
      </w:r>
    </w:p>
    <w:p w14:paraId="3C694025" w14:textId="77777777" w:rsidR="006F1458" w:rsidRPr="006F1458" w:rsidRDefault="006F1458" w:rsidP="006F1458">
      <w:pPr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6F1458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2CCEB2FF" w14:textId="1135F77B" w:rsidR="006F1458" w:rsidRPr="006F1458" w:rsidRDefault="006A0988" w:rsidP="006F1458">
      <w:pPr>
        <w:numPr>
          <w:ilvl w:val="0"/>
          <w:numId w:val="4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Is this RFP a re-bid or newly solicited opportunity?</w:t>
      </w:r>
      <w:r w:rsidR="006F1458">
        <w:rPr>
          <w:rFonts w:ascii="Calibri" w:eastAsia="Times New Roman" w:hAnsi="Calibri" w:cs="Times New Roman"/>
          <w:color w:val="000000"/>
          <w:sz w:val="22"/>
          <w:szCs w:val="22"/>
        </w:rPr>
        <w:br/>
      </w:r>
      <w:r w:rsidR="006F1458" w:rsidRPr="006F1458">
        <w:rPr>
          <w:rFonts w:ascii="Calibri" w:eastAsia="Times New Roman" w:hAnsi="Calibri" w:cs="Times New Roman"/>
          <w:color w:val="FF0000"/>
          <w:sz w:val="22"/>
          <w:szCs w:val="22"/>
        </w:rPr>
        <w:t xml:space="preserve">Answer:  </w:t>
      </w:r>
      <w:r>
        <w:rPr>
          <w:rFonts w:ascii="Calibri" w:eastAsia="Times New Roman" w:hAnsi="Calibri" w:cs="Times New Roman"/>
          <w:color w:val="FF0000"/>
          <w:sz w:val="22"/>
          <w:szCs w:val="22"/>
        </w:rPr>
        <w:t>Somewhat of a hybrid</w:t>
      </w:r>
      <w:proofErr w:type="gramStart"/>
      <w:r>
        <w:rPr>
          <w:rFonts w:ascii="Calibri" w:eastAsia="Times New Roman" w:hAnsi="Calibri" w:cs="Times New Roman"/>
          <w:color w:val="FF0000"/>
          <w:sz w:val="22"/>
          <w:szCs w:val="22"/>
        </w:rPr>
        <w:t xml:space="preserve">. </w:t>
      </w:r>
      <w:proofErr w:type="gramEnd"/>
      <w:r>
        <w:rPr>
          <w:rFonts w:ascii="Calibri" w:eastAsia="Times New Roman" w:hAnsi="Calibri" w:cs="Times New Roman"/>
          <w:color w:val="FF0000"/>
          <w:sz w:val="22"/>
          <w:szCs w:val="22"/>
        </w:rPr>
        <w:t>We have services currently in place and have expanded the scope to some degree</w:t>
      </w:r>
      <w:r w:rsidR="006F1458" w:rsidRPr="006F1458">
        <w:rPr>
          <w:rFonts w:ascii="Calibri" w:eastAsia="Times New Roman" w:hAnsi="Calibri" w:cs="Times New Roman"/>
          <w:color w:val="FF0000"/>
          <w:sz w:val="22"/>
          <w:szCs w:val="22"/>
        </w:rPr>
        <w:t>.</w:t>
      </w:r>
    </w:p>
    <w:p w14:paraId="10B5AC2B" w14:textId="77777777" w:rsidR="006F1458" w:rsidRPr="006F1458" w:rsidRDefault="006F1458" w:rsidP="006F1458">
      <w:pPr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6F1458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249AA4B2" w14:textId="518F341A" w:rsidR="006F1458" w:rsidRPr="006F1458" w:rsidRDefault="006A0988" w:rsidP="006F1458">
      <w:pPr>
        <w:numPr>
          <w:ilvl w:val="0"/>
          <w:numId w:val="5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Is there a budget available for this project</w:t>
      </w:r>
      <w:r w:rsidR="006F1458" w:rsidRPr="006F1458">
        <w:rPr>
          <w:rFonts w:ascii="Calibri" w:eastAsia="Times New Roman" w:hAnsi="Calibri" w:cs="Times New Roman"/>
          <w:color w:val="000000"/>
          <w:sz w:val="22"/>
          <w:szCs w:val="22"/>
        </w:rPr>
        <w:t>?</w:t>
      </w:r>
      <w:r w:rsidR="006F1458">
        <w:rPr>
          <w:rFonts w:ascii="Calibri" w:eastAsia="Times New Roman" w:hAnsi="Calibri" w:cs="Times New Roman"/>
          <w:color w:val="000000"/>
          <w:sz w:val="22"/>
          <w:szCs w:val="22"/>
        </w:rPr>
        <w:br/>
      </w:r>
      <w:r>
        <w:rPr>
          <w:rFonts w:ascii="Calibri" w:eastAsia="Times New Roman" w:hAnsi="Calibri" w:cs="Times New Roman"/>
          <w:color w:val="FF0000"/>
          <w:sz w:val="22"/>
          <w:szCs w:val="22"/>
        </w:rPr>
        <w:t>Budget information is not disclosed during the RFP procedure</w:t>
      </w:r>
      <w:r w:rsidR="006F1458" w:rsidRPr="006F1458">
        <w:rPr>
          <w:rFonts w:ascii="Calibri" w:eastAsia="Times New Roman" w:hAnsi="Calibri" w:cs="Times New Roman"/>
          <w:color w:val="FF0000"/>
          <w:sz w:val="22"/>
          <w:szCs w:val="22"/>
        </w:rPr>
        <w:t>.</w:t>
      </w:r>
    </w:p>
    <w:p w14:paraId="5BAD078B" w14:textId="77777777" w:rsidR="006F1458" w:rsidRPr="006F1458" w:rsidRDefault="006F1458" w:rsidP="006F1458">
      <w:pPr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6F1458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18075942" w14:textId="7E0603AF" w:rsidR="006F1458" w:rsidRDefault="006A0988" w:rsidP="006F1458">
      <w:pPr>
        <w:numPr>
          <w:ilvl w:val="0"/>
          <w:numId w:val="6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What is the projected total number of learners per year</w:t>
      </w:r>
      <w:r w:rsidR="006F1458" w:rsidRPr="006F1458">
        <w:rPr>
          <w:rFonts w:ascii="Calibri" w:eastAsia="Times New Roman" w:hAnsi="Calibri" w:cs="Times New Roman"/>
          <w:color w:val="000000"/>
          <w:sz w:val="22"/>
          <w:szCs w:val="22"/>
        </w:rPr>
        <w:t>?</w:t>
      </w:r>
    </w:p>
    <w:p w14:paraId="6CF7F2D2" w14:textId="4D3672BF" w:rsidR="006F1458" w:rsidRPr="006F1458" w:rsidRDefault="006F1458" w:rsidP="00770EEB">
      <w:pPr>
        <w:ind w:left="720"/>
        <w:rPr>
          <w:rFonts w:ascii="Calibri" w:eastAsia="Times New Roman" w:hAnsi="Calibri" w:cs="Times New Roman"/>
          <w:color w:val="FF0000"/>
          <w:sz w:val="22"/>
          <w:szCs w:val="22"/>
        </w:rPr>
      </w:pPr>
      <w:r w:rsidRPr="006F1458">
        <w:rPr>
          <w:rFonts w:ascii="Calibri" w:eastAsia="Times New Roman" w:hAnsi="Calibri" w:cs="Times New Roman"/>
          <w:color w:val="FF0000"/>
          <w:sz w:val="22"/>
          <w:szCs w:val="22"/>
        </w:rPr>
        <w:t xml:space="preserve">Answer </w:t>
      </w:r>
      <w:r w:rsidR="006A0988">
        <w:rPr>
          <w:rFonts w:ascii="Calibri" w:eastAsia="Times New Roman" w:hAnsi="Calibri" w:cs="Times New Roman"/>
          <w:color w:val="FF0000"/>
          <w:sz w:val="22"/>
          <w:szCs w:val="22"/>
        </w:rPr>
        <w:t>–</w:t>
      </w:r>
      <w:r w:rsidRPr="006F1458">
        <w:rPr>
          <w:rFonts w:ascii="Calibri" w:eastAsia="Times New Roman" w:hAnsi="Calibri" w:cs="Times New Roman"/>
          <w:color w:val="FF0000"/>
          <w:sz w:val="22"/>
          <w:szCs w:val="22"/>
        </w:rPr>
        <w:t xml:space="preserve"> </w:t>
      </w:r>
      <w:r w:rsidR="006A0988">
        <w:rPr>
          <w:rFonts w:ascii="Calibri" w:eastAsia="Times New Roman" w:hAnsi="Calibri" w:cs="Times New Roman"/>
          <w:color w:val="FF0000"/>
          <w:sz w:val="22"/>
          <w:szCs w:val="22"/>
        </w:rPr>
        <w:t>Approximately 15,000 unique learners per year – although overlap is expected, meaning a single learner may be exposed to mul</w:t>
      </w:r>
      <w:bookmarkStart w:id="0" w:name="_GoBack"/>
      <w:bookmarkEnd w:id="0"/>
      <w:r w:rsidR="006A0988">
        <w:rPr>
          <w:rFonts w:ascii="Calibri" w:eastAsia="Times New Roman" w:hAnsi="Calibri" w:cs="Times New Roman"/>
          <w:color w:val="FF0000"/>
          <w:sz w:val="22"/>
          <w:szCs w:val="22"/>
        </w:rPr>
        <w:t>tiple trainings throughout the course of a year.</w:t>
      </w:r>
    </w:p>
    <w:p w14:paraId="7F2B44D1" w14:textId="77777777" w:rsidR="006F1458" w:rsidRDefault="006F1458" w:rsidP="006F1458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39FC00BC" w14:textId="77777777" w:rsidR="006F1458" w:rsidRDefault="006F1458" w:rsidP="006F1458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0A64EC8D" w14:textId="77777777" w:rsidR="006F1458" w:rsidRPr="006F1458" w:rsidRDefault="006F1458" w:rsidP="006F1458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5CD39E8F" w14:textId="77777777" w:rsidR="00546787" w:rsidRDefault="00546787"/>
    <w:sectPr w:rsidR="00546787" w:rsidSect="00B72D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26DCB"/>
    <w:multiLevelType w:val="hybridMultilevel"/>
    <w:tmpl w:val="88C0C4A2"/>
    <w:lvl w:ilvl="0" w:tplc="04090001">
      <w:start w:val="1"/>
      <w:numFmt w:val="bullet"/>
      <w:lvlText w:val=""/>
      <w:lvlJc w:val="left"/>
      <w:pPr>
        <w:ind w:left="1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abstractNum w:abstractNumId="1" w15:restartNumberingAfterBreak="0">
    <w:nsid w:val="30270DD9"/>
    <w:multiLevelType w:val="multilevel"/>
    <w:tmpl w:val="EB56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386DD6"/>
    <w:multiLevelType w:val="multilevel"/>
    <w:tmpl w:val="000C29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180094"/>
    <w:multiLevelType w:val="multilevel"/>
    <w:tmpl w:val="9572A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C83DC6"/>
    <w:multiLevelType w:val="hybridMultilevel"/>
    <w:tmpl w:val="99F61100"/>
    <w:lvl w:ilvl="0" w:tplc="2C0E8E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371AB"/>
    <w:multiLevelType w:val="multilevel"/>
    <w:tmpl w:val="F984D4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084677"/>
    <w:multiLevelType w:val="multilevel"/>
    <w:tmpl w:val="ED267A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6D72E8"/>
    <w:multiLevelType w:val="multilevel"/>
    <w:tmpl w:val="06544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324656"/>
    <w:multiLevelType w:val="multilevel"/>
    <w:tmpl w:val="1B74B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345202"/>
    <w:multiLevelType w:val="hybridMultilevel"/>
    <w:tmpl w:val="7BC83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458"/>
    <w:rsid w:val="004337D5"/>
    <w:rsid w:val="00546787"/>
    <w:rsid w:val="006A0988"/>
    <w:rsid w:val="006F1458"/>
    <w:rsid w:val="00770EEB"/>
    <w:rsid w:val="00AE5900"/>
    <w:rsid w:val="00B519AA"/>
    <w:rsid w:val="00B65EC5"/>
    <w:rsid w:val="00B72DC2"/>
    <w:rsid w:val="00C86F10"/>
    <w:rsid w:val="00E35070"/>
    <w:rsid w:val="00F7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40A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45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Kendrick-Perry</dc:creator>
  <cp:keywords/>
  <dc:description/>
  <cp:lastModifiedBy>Ellen Ann Ferguson</cp:lastModifiedBy>
  <cp:revision>4</cp:revision>
  <dcterms:created xsi:type="dcterms:W3CDTF">2018-02-05T17:08:00Z</dcterms:created>
  <dcterms:modified xsi:type="dcterms:W3CDTF">2018-02-05T17:18:00Z</dcterms:modified>
</cp:coreProperties>
</file>