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69E4F41F">
      <w:pPr>
        <w:pStyle w:val="MyNormal"/>
        <w:jc w:val="center"/>
        <w:rPr>
          <w:rFonts w:ascii="Times New Roman" w:hAnsi="Times New Roman"/>
          <w:b/>
          <w:bCs/>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42E3C1C2" w:rsidR="00B12523" w:rsidRPr="00FA6874" w:rsidRDefault="00B12523" w:rsidP="00B12523">
      <w:pPr>
        <w:pStyle w:val="MyNormal"/>
        <w:jc w:val="center"/>
        <w:rPr>
          <w:rFonts w:ascii="Times New Roman" w:hAnsi="Times New Roman"/>
          <w:b/>
          <w:szCs w:val="22"/>
        </w:rPr>
      </w:pPr>
      <w:r w:rsidRPr="00FA6874">
        <w:rPr>
          <w:rFonts w:ascii="Times New Roman" w:hAnsi="Times New Roman"/>
          <w:b/>
          <w:szCs w:val="22"/>
        </w:rPr>
        <w:t xml:space="preserve">RFP No. </w:t>
      </w:r>
      <w:r w:rsidR="00311583">
        <w:rPr>
          <w:rFonts w:ascii="Times New Roman" w:hAnsi="Times New Roman"/>
          <w:b/>
          <w:szCs w:val="22"/>
        </w:rPr>
        <w:t>10</w:t>
      </w:r>
      <w:r w:rsidR="00DC737B">
        <w:rPr>
          <w:rFonts w:ascii="Times New Roman" w:hAnsi="Times New Roman"/>
          <w:b/>
          <w:szCs w:val="22"/>
        </w:rPr>
        <w:t>20</w:t>
      </w:r>
      <w:r w:rsidR="00311583">
        <w:rPr>
          <w:rFonts w:ascii="Times New Roman" w:hAnsi="Times New Roman"/>
          <w:b/>
          <w:szCs w:val="22"/>
        </w:rPr>
        <w:t>22</w:t>
      </w:r>
    </w:p>
    <w:p w14:paraId="0E5EDA3F" w14:textId="77777777" w:rsidR="00FA6874" w:rsidRPr="00FA6874" w:rsidRDefault="00FA6874" w:rsidP="00B12523">
      <w:pPr>
        <w:pStyle w:val="MyNormal"/>
        <w:jc w:val="center"/>
        <w:rPr>
          <w:rFonts w:ascii="Times New Roman" w:hAnsi="Times New Roman"/>
          <w:b/>
          <w:color w:val="FF0000"/>
          <w:szCs w:val="22"/>
        </w:rPr>
      </w:pPr>
    </w:p>
    <w:p w14:paraId="676A02EA" w14:textId="2F0B3460" w:rsidR="00B12523" w:rsidRPr="00FA6874" w:rsidRDefault="00986CC0" w:rsidP="00374783">
      <w:pPr>
        <w:pStyle w:val="MyNormal"/>
        <w:jc w:val="center"/>
        <w:rPr>
          <w:rFonts w:ascii="Times New Roman" w:hAnsi="Times New Roman"/>
          <w:b/>
          <w:szCs w:val="22"/>
        </w:rPr>
      </w:pPr>
      <w:r>
        <w:rPr>
          <w:rFonts w:ascii="Times New Roman" w:hAnsi="Times New Roman"/>
          <w:b/>
          <w:szCs w:val="22"/>
        </w:rPr>
        <w:t>Online Prevention &amp; Compliance Training</w:t>
      </w:r>
    </w:p>
    <w:p w14:paraId="795A174D" w14:textId="77777777" w:rsidR="00774FAD" w:rsidRPr="00774FAD" w:rsidRDefault="00774FAD" w:rsidP="00374783">
      <w:pPr>
        <w:pStyle w:val="MyNormal"/>
        <w:jc w:val="center"/>
        <w:rPr>
          <w:rFonts w:ascii="Times New Roman" w:hAnsi="Times New Roman"/>
          <w:b/>
          <w:szCs w:val="22"/>
        </w:rPr>
      </w:pPr>
    </w:p>
    <w:p w14:paraId="68FEBD1F" w14:textId="07C99AFE"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74FAD">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852151">
        <w:rPr>
          <w:rFonts w:ascii="Times New Roman" w:hAnsi="Times New Roman"/>
          <w:b/>
          <w:szCs w:val="22"/>
        </w:rPr>
        <w:t>Thursday</w:t>
      </w:r>
      <w:r w:rsidR="005F68FB">
        <w:rPr>
          <w:rFonts w:ascii="Times New Roman" w:hAnsi="Times New Roman"/>
          <w:b/>
          <w:szCs w:val="22"/>
        </w:rPr>
        <w:t>,</w:t>
      </w:r>
      <w:r w:rsidR="00311583">
        <w:rPr>
          <w:rFonts w:ascii="Times New Roman" w:hAnsi="Times New Roman"/>
          <w:b/>
          <w:szCs w:val="22"/>
        </w:rPr>
        <w:t xml:space="preserve"> October </w:t>
      </w:r>
      <w:r w:rsidR="00852151">
        <w:rPr>
          <w:rFonts w:ascii="Times New Roman" w:hAnsi="Times New Roman"/>
          <w:b/>
          <w:szCs w:val="22"/>
        </w:rPr>
        <w:t>20</w:t>
      </w:r>
      <w:r w:rsidR="00FA6874" w:rsidRPr="00FA6874">
        <w:rPr>
          <w:rFonts w:ascii="Times New Roman" w:hAnsi="Times New Roman"/>
          <w:b/>
          <w:szCs w:val="22"/>
        </w:rPr>
        <w:t>, 2022</w:t>
      </w:r>
    </w:p>
    <w:p w14:paraId="02581473" w14:textId="081535CE" w:rsidR="005F68FB" w:rsidRDefault="005F68FB"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0BDD1E4" w14:textId="5735F592" w:rsidR="005F68FB" w:rsidRPr="00FA6874" w:rsidRDefault="005F68FB"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t>VOLUNTARY PRE-PROPOSAL MEETING</w:t>
      </w:r>
      <w:r w:rsidRPr="005F68FB">
        <w:rPr>
          <w:rFonts w:ascii="Times New Roman" w:hAnsi="Times New Roman"/>
          <w:b/>
          <w:szCs w:val="22"/>
        </w:rPr>
        <w:t>:</w:t>
      </w:r>
      <w:r w:rsidRPr="005F68FB">
        <w:rPr>
          <w:rFonts w:ascii="Times New Roman" w:hAnsi="Times New Roman"/>
          <w:b/>
          <w:szCs w:val="22"/>
        </w:rPr>
        <w:tab/>
      </w:r>
      <w:r w:rsidR="00352602">
        <w:rPr>
          <w:rFonts w:ascii="Times New Roman" w:hAnsi="Times New Roman"/>
          <w:b/>
          <w:szCs w:val="22"/>
        </w:rPr>
        <w:t>Tuesday, November 1, 2022</w:t>
      </w:r>
      <w:r w:rsidR="00882A2B">
        <w:rPr>
          <w:rFonts w:ascii="Times New Roman" w:hAnsi="Times New Roman"/>
          <w:b/>
          <w:szCs w:val="22"/>
        </w:rPr>
        <w:t xml:space="preserve">, </w:t>
      </w:r>
      <w:r w:rsidR="00E108BA">
        <w:rPr>
          <w:rFonts w:ascii="Times New Roman" w:hAnsi="Times New Roman"/>
          <w:b/>
          <w:szCs w:val="22"/>
        </w:rPr>
        <w:t>11</w:t>
      </w:r>
      <w:r w:rsidR="00882A2B">
        <w:rPr>
          <w:rFonts w:ascii="Times New Roman" w:hAnsi="Times New Roman"/>
          <w:b/>
          <w:szCs w:val="22"/>
        </w:rPr>
        <w:t>:00 AM CST</w:t>
      </w:r>
    </w:p>
    <w:p w14:paraId="0E8E634C" w14:textId="7FDA5F37" w:rsidR="009A29F3" w:rsidRPr="00BA12F5" w:rsidRDefault="00B12523" w:rsidP="00774FA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9A29F3" w:rsidRPr="00BA12F5">
        <w:rPr>
          <w:rFonts w:ascii="Times New Roman" w:hAnsi="Times New Roman"/>
          <w:b/>
          <w:szCs w:val="22"/>
        </w:rPr>
        <w:tab/>
      </w:r>
    </w:p>
    <w:p w14:paraId="0EA48142" w14:textId="5209C056" w:rsidR="0063517B" w:rsidRPr="003F692B"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3F692B">
        <w:rPr>
          <w:rFonts w:ascii="Times New Roman" w:hAnsi="Times New Roman"/>
          <w:b/>
          <w:szCs w:val="22"/>
        </w:rPr>
        <w:t>PROPOSAL DUE DATE:</w:t>
      </w:r>
      <w:r w:rsidR="00B12523" w:rsidRPr="003F692B">
        <w:rPr>
          <w:rFonts w:ascii="Times New Roman" w:hAnsi="Times New Roman"/>
          <w:b/>
          <w:szCs w:val="22"/>
        </w:rPr>
        <w:tab/>
      </w:r>
      <w:r w:rsidR="00852151">
        <w:rPr>
          <w:rFonts w:ascii="Times New Roman" w:hAnsi="Times New Roman"/>
          <w:b/>
          <w:szCs w:val="22"/>
        </w:rPr>
        <w:t xml:space="preserve">Tuesday, </w:t>
      </w:r>
      <w:r w:rsidR="00DB63FE">
        <w:rPr>
          <w:rFonts w:ascii="Times New Roman" w:hAnsi="Times New Roman"/>
          <w:b/>
          <w:szCs w:val="22"/>
        </w:rPr>
        <w:t xml:space="preserve">November </w:t>
      </w:r>
      <w:r w:rsidR="00852151">
        <w:rPr>
          <w:rFonts w:ascii="Times New Roman" w:hAnsi="Times New Roman"/>
          <w:b/>
          <w:szCs w:val="22"/>
        </w:rPr>
        <w:t>29</w:t>
      </w:r>
      <w:r w:rsidR="00FA6874" w:rsidRPr="003F692B">
        <w:rPr>
          <w:rFonts w:ascii="Times New Roman" w:hAnsi="Times New Roman"/>
          <w:b/>
          <w:szCs w:val="22"/>
        </w:rPr>
        <w:t>, 2022</w:t>
      </w:r>
      <w:r w:rsidR="004B1F89" w:rsidRPr="003F692B">
        <w:rPr>
          <w:rFonts w:ascii="Times New Roman" w:hAnsi="Times New Roman"/>
          <w:b/>
          <w:szCs w:val="22"/>
        </w:rPr>
        <w:t>*</w:t>
      </w:r>
    </w:p>
    <w:p w14:paraId="58B3E8A9" w14:textId="08F171A4" w:rsidR="00FA6874" w:rsidRPr="003F692B"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F692B">
        <w:rPr>
          <w:rFonts w:ascii="Times New Roman" w:hAnsi="Times New Roman"/>
          <w:b/>
          <w:szCs w:val="22"/>
        </w:rPr>
        <w:tab/>
        <w:t>PROPOSAL DUE TIME:</w:t>
      </w:r>
      <w:r w:rsidRPr="003F692B">
        <w:rPr>
          <w:rFonts w:ascii="Times New Roman" w:hAnsi="Times New Roman"/>
          <w:b/>
          <w:szCs w:val="22"/>
        </w:rPr>
        <w:tab/>
      </w:r>
      <w:r w:rsidR="00FA6874" w:rsidRPr="003F692B">
        <w:rPr>
          <w:rFonts w:ascii="Times New Roman" w:hAnsi="Times New Roman"/>
          <w:b/>
          <w:szCs w:val="22"/>
        </w:rPr>
        <w:t>5:00</w:t>
      </w:r>
      <w:r w:rsidR="005A2AE3" w:rsidRPr="003F692B">
        <w:rPr>
          <w:rFonts w:ascii="Times New Roman" w:hAnsi="Times New Roman"/>
          <w:b/>
          <w:szCs w:val="22"/>
        </w:rPr>
        <w:t xml:space="preserve"> </w:t>
      </w:r>
      <w:r w:rsidR="00FA6874" w:rsidRPr="003F692B">
        <w:rPr>
          <w:rFonts w:ascii="Times New Roman" w:hAnsi="Times New Roman"/>
          <w:b/>
          <w:szCs w:val="22"/>
        </w:rPr>
        <w:t>P</w:t>
      </w:r>
      <w:r w:rsidR="005A2AE3" w:rsidRPr="003F692B">
        <w:rPr>
          <w:rFonts w:ascii="Times New Roman" w:hAnsi="Times New Roman"/>
          <w:b/>
          <w:szCs w:val="22"/>
        </w:rPr>
        <w:t xml:space="preserve">M </w:t>
      </w:r>
      <w:r w:rsidRPr="003F692B">
        <w:rPr>
          <w:rFonts w:ascii="Times New Roman" w:hAnsi="Times New Roman"/>
          <w:b/>
          <w:szCs w:val="22"/>
        </w:rPr>
        <w:t>CST</w:t>
      </w:r>
      <w:r w:rsidR="00CC447D" w:rsidRPr="003F692B">
        <w:rPr>
          <w:rFonts w:ascii="Times New Roman" w:hAnsi="Times New Roman"/>
          <w:b/>
          <w:szCs w:val="22"/>
        </w:rPr>
        <w:t>*</w:t>
      </w:r>
    </w:p>
    <w:p w14:paraId="7AE613DD" w14:textId="01A751BF"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3F692B">
        <w:rPr>
          <w:rFonts w:ascii="Times New Roman" w:hAnsi="Times New Roman"/>
          <w:b/>
          <w:szCs w:val="22"/>
        </w:rPr>
        <w:tab/>
      </w:r>
      <w:r w:rsidR="008F3BD5">
        <w:rPr>
          <w:rFonts w:ascii="Times New Roman" w:hAnsi="Times New Roman"/>
          <w:b/>
          <w:szCs w:val="22"/>
        </w:rPr>
        <w:t xml:space="preserve">PROPOSAL </w:t>
      </w:r>
      <w:r w:rsidRPr="003F692B">
        <w:rPr>
          <w:rFonts w:ascii="Times New Roman" w:hAnsi="Times New Roman"/>
          <w:b/>
          <w:szCs w:val="22"/>
        </w:rPr>
        <w:t>OPENING</w:t>
      </w:r>
      <w:r w:rsidR="003230C3" w:rsidRPr="003F692B">
        <w:rPr>
          <w:rFonts w:ascii="Times New Roman" w:hAnsi="Times New Roman"/>
          <w:b/>
          <w:szCs w:val="22"/>
        </w:rPr>
        <w:t xml:space="preserve"> EVENT</w:t>
      </w:r>
      <w:r w:rsidRPr="003F692B">
        <w:rPr>
          <w:rFonts w:ascii="Times New Roman" w:hAnsi="Times New Roman"/>
          <w:b/>
          <w:szCs w:val="22"/>
        </w:rPr>
        <w:t>:</w:t>
      </w:r>
      <w:r w:rsidRPr="003F692B">
        <w:rPr>
          <w:rFonts w:ascii="Times New Roman" w:hAnsi="Times New Roman"/>
          <w:b/>
          <w:szCs w:val="22"/>
        </w:rPr>
        <w:tab/>
      </w:r>
      <w:r w:rsidR="00852151">
        <w:rPr>
          <w:rFonts w:ascii="Times New Roman" w:hAnsi="Times New Roman"/>
          <w:b/>
          <w:szCs w:val="22"/>
        </w:rPr>
        <w:t>Wednesday</w:t>
      </w:r>
      <w:r w:rsidR="00DB63FE">
        <w:rPr>
          <w:rFonts w:ascii="Times New Roman" w:hAnsi="Times New Roman"/>
          <w:b/>
          <w:szCs w:val="22"/>
        </w:rPr>
        <w:t>, Novem</w:t>
      </w:r>
      <w:r w:rsidR="00FA6874" w:rsidRPr="003F692B">
        <w:rPr>
          <w:rFonts w:ascii="Times New Roman" w:hAnsi="Times New Roman"/>
          <w:b/>
          <w:szCs w:val="22"/>
        </w:rPr>
        <w:t xml:space="preserve">ber </w:t>
      </w:r>
      <w:r w:rsidR="00852151">
        <w:rPr>
          <w:rFonts w:ascii="Times New Roman" w:hAnsi="Times New Roman"/>
          <w:b/>
          <w:szCs w:val="22"/>
        </w:rPr>
        <w:t>30</w:t>
      </w:r>
      <w:r w:rsidR="00FA6874" w:rsidRPr="003F692B">
        <w:rPr>
          <w:rFonts w:ascii="Times New Roman" w:hAnsi="Times New Roman"/>
          <w:b/>
          <w:szCs w:val="22"/>
        </w:rPr>
        <w:t xml:space="preserve">, 2022, </w:t>
      </w:r>
      <w:r w:rsidR="000936B7">
        <w:rPr>
          <w:rFonts w:ascii="Times New Roman" w:hAnsi="Times New Roman"/>
          <w:b/>
          <w:szCs w:val="22"/>
        </w:rPr>
        <w:t>10:00</w:t>
      </w:r>
      <w:r w:rsidRPr="003F692B">
        <w:rPr>
          <w:rFonts w:ascii="Times New Roman" w:hAnsi="Times New Roman"/>
          <w:b/>
          <w:szCs w:val="22"/>
        </w:rPr>
        <w:t xml:space="preserve"> </w:t>
      </w:r>
      <w:r w:rsidR="000936B7">
        <w:rPr>
          <w:rFonts w:ascii="Times New Roman" w:hAnsi="Times New Roman"/>
          <w:b/>
          <w:szCs w:val="22"/>
        </w:rPr>
        <w:t>A</w:t>
      </w:r>
      <w:r w:rsidRPr="003F692B">
        <w:rPr>
          <w:rFonts w:ascii="Times New Roman" w:hAnsi="Times New Roman"/>
          <w:b/>
          <w:szCs w:val="22"/>
        </w:rPr>
        <w:t>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0A0410B4"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1D23DF7F" w14:textId="27A318D6"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524566">
        <w:rPr>
          <w:rFonts w:ascii="Times New Roman" w:hAnsi="Times New Roman"/>
          <w:bCs/>
          <w:szCs w:val="22"/>
        </w:rPr>
        <w:t>Attn:  Terry Fuquay</w:t>
      </w:r>
    </w:p>
    <w:p w14:paraId="36FC7F3E" w14:textId="5F872402" w:rsidR="00524566" w:rsidRPr="00041992" w:rsidRDefault="00524566"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752570">
        <w:rPr>
          <w:rFonts w:ascii="Times New Roman" w:hAnsi="Times New Roman"/>
          <w:bCs/>
          <w:szCs w:val="22"/>
        </w:rPr>
        <w:t xml:space="preserve">           </w:t>
      </w:r>
      <w:r>
        <w:rPr>
          <w:rFonts w:ascii="Times New Roman" w:hAnsi="Times New Roman"/>
          <w:bCs/>
          <w:szCs w:val="22"/>
        </w:rPr>
        <w:t>Director of Administrative Services</w:t>
      </w:r>
    </w:p>
    <w:p w14:paraId="6CE094AC" w14:textId="1852A4A5"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C5242">
        <w:rPr>
          <w:rFonts w:ascii="Times New Roman" w:hAnsi="Times New Roman"/>
          <w:b/>
          <w:szCs w:val="22"/>
        </w:rPr>
        <w:tab/>
      </w:r>
      <w:r w:rsidRPr="00C5474E">
        <w:rPr>
          <w:rFonts w:ascii="Times New Roman" w:hAnsi="Times New Roman"/>
          <w:b/>
          <w:szCs w:val="22"/>
        </w:rPr>
        <w:tab/>
      </w:r>
      <w:r w:rsidRPr="00C5474E">
        <w:rPr>
          <w:rFonts w:ascii="Times New Roman" w:hAnsi="Times New Roman"/>
          <w:b/>
          <w:szCs w:val="22"/>
        </w:rPr>
        <w:tab/>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45B7B130"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D51B88">
        <w:rPr>
          <w:rFonts w:ascii="Times New Roman" w:eastAsia="MS Mincho" w:hAnsi="Times New Roman"/>
          <w:b/>
          <w:color w:val="000000"/>
          <w:spacing w:val="-1"/>
        </w:rPr>
        <w:t>proposal</w:t>
      </w:r>
      <w:r w:rsidR="004B1F89" w:rsidRPr="00963F68">
        <w:rPr>
          <w:rFonts w:ascii="Times New Roman" w:eastAsia="MS Mincho" w:hAnsi="Times New Roman"/>
          <w:b/>
          <w:color w:val="000000"/>
          <w:spacing w:val="-1"/>
        </w:rPr>
        <w:t xml:space="preserve">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D51B88">
        <w:rPr>
          <w:rFonts w:ascii="Times New Roman" w:eastAsia="MS Mincho" w:hAnsi="Times New Roman"/>
          <w:b/>
          <w:color w:val="000000"/>
          <w:spacing w:val="-1"/>
        </w:rPr>
        <w:t>Proposal</w:t>
      </w:r>
      <w:r w:rsidR="004B1F89" w:rsidRPr="00963F68">
        <w:rPr>
          <w:rFonts w:ascii="Times New Roman" w:eastAsia="MS Mincho" w:hAnsi="Times New Roman"/>
          <w:b/>
          <w:color w:val="000000"/>
          <w:spacing w:val="-1"/>
        </w:rPr>
        <w:t xml:space="preserve">s 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Request for Proposal.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03FCB5CE"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D51B88">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lastRenderedPageBreak/>
        <w:t>INTERGOVERNMENTAL/COOPERATIVE USE OF COMPETITIVELY BID PROPOSALS AND CONTRACTS:</w:t>
      </w:r>
    </w:p>
    <w:p w14:paraId="4AC2B528" w14:textId="16FFBB88"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 xml:space="preserve">In accordance with Arkansas Code Annotated </w:t>
      </w:r>
      <w:bookmarkStart w:id="2" w:name="_Hlk116480068"/>
      <w:r w:rsidRPr="009B737C">
        <w:rPr>
          <w:rFonts w:ascii="Times New Roman" w:hAnsi="Times New Roman" w:cs="Times New Roman"/>
          <w:bCs/>
          <w:iCs/>
        </w:rPr>
        <w:t>§</w:t>
      </w:r>
      <w:bookmarkEnd w:id="2"/>
      <w:r w:rsidRPr="009B737C">
        <w:rPr>
          <w:rFonts w:ascii="Times New Roman" w:hAnsi="Times New Roman" w:cs="Times New Roman"/>
          <w:bCs/>
          <w:iCs/>
        </w:rPr>
        <w:t xml:space="preserve"> 19-11-249, any </w:t>
      </w:r>
      <w:r w:rsidR="008A23E6">
        <w:rPr>
          <w:rFonts w:ascii="Times New Roman" w:hAnsi="Times New Roman" w:cs="Times New Roman"/>
          <w:bCs/>
          <w:iCs/>
        </w:rPr>
        <w:t>s</w:t>
      </w:r>
      <w:r w:rsidRPr="009B737C">
        <w:rPr>
          <w:rFonts w:ascii="Times New Roman" w:hAnsi="Times New Roman" w:cs="Times New Roman"/>
          <w:bCs/>
          <w:iCs/>
        </w:rPr>
        <w:t>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may participate in a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3" w:name="_Hlk62742218"/>
      <w:r w:rsidRPr="00BA12F5">
        <w:rPr>
          <w:rFonts w:ascii="Times New Roman" w:hAnsi="Times New Roman" w:cs="Times New Roman"/>
          <w:b/>
          <w:iCs/>
        </w:rPr>
        <w:t>MINORITY AND WOMEN-OWNED BUSINESS (MWOB) POLICY:</w:t>
      </w:r>
    </w:p>
    <w:p w14:paraId="1FAB38F7" w14:textId="4AA7A77A"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 xml:space="preserve">It is the policy of the State of Arkansas to support equal opportunity </w:t>
      </w:r>
      <w:r w:rsidR="00070ECB">
        <w:rPr>
          <w:sz w:val="22"/>
          <w:szCs w:val="22"/>
        </w:rPr>
        <w:t xml:space="preserve">and </w:t>
      </w:r>
      <w:r w:rsidRPr="00BA12F5">
        <w:rPr>
          <w:sz w:val="22"/>
          <w:szCs w:val="22"/>
        </w:rPr>
        <w:t>economic development in every sector</w:t>
      </w:r>
      <w:r w:rsidR="00070ECB">
        <w:rPr>
          <w:sz w:val="22"/>
          <w:szCs w:val="22"/>
        </w:rPr>
        <w:t xml:space="preserve"> of the state’s economy</w:t>
      </w:r>
      <w:r w:rsidRPr="00BA12F5">
        <w:rPr>
          <w:sz w:val="22"/>
          <w:szCs w:val="22"/>
        </w:rPr>
        <w:t xml:space="preserve">. In accordance with the Minority and Women-Owned Business Economic Development Act, </w:t>
      </w:r>
      <w:proofErr w:type="gramStart"/>
      <w:r w:rsidR="005D2E53">
        <w:rPr>
          <w:sz w:val="22"/>
          <w:szCs w:val="22"/>
        </w:rPr>
        <w:t>UAS</w:t>
      </w:r>
      <w:r w:rsidR="0004733F">
        <w:rPr>
          <w:sz w:val="22"/>
          <w:szCs w:val="22"/>
        </w:rPr>
        <w:t xml:space="preserve"> </w:t>
      </w:r>
      <w:r w:rsidR="005D2E53">
        <w:rPr>
          <w:sz w:val="22"/>
          <w:szCs w:val="22"/>
        </w:rPr>
        <w:t xml:space="preserve"> </w:t>
      </w:r>
      <w:r w:rsidRPr="00BA12F5">
        <w:rPr>
          <w:sz w:val="22"/>
          <w:szCs w:val="22"/>
        </w:rPr>
        <w:t>support</w:t>
      </w:r>
      <w:r w:rsidR="00070ECB">
        <w:rPr>
          <w:sz w:val="22"/>
          <w:szCs w:val="22"/>
        </w:rPr>
        <w:t>s</w:t>
      </w:r>
      <w:proofErr w:type="gramEnd"/>
      <w:r w:rsidRPr="00BA12F5">
        <w:rPr>
          <w:sz w:val="22"/>
          <w:szCs w:val="22"/>
        </w:rPr>
        <w:t xml:space="preserve"> the participation of </w:t>
      </w:r>
      <w:r w:rsidR="009C2924">
        <w:rPr>
          <w:sz w:val="22"/>
          <w:szCs w:val="22"/>
        </w:rPr>
        <w:t xml:space="preserve">businesses </w:t>
      </w:r>
      <w:r w:rsidRPr="00BA12F5">
        <w:rPr>
          <w:sz w:val="22"/>
          <w:szCs w:val="22"/>
        </w:rPr>
        <w:t>owned and controlled by minority persons and women in state-funded and state-directed public programs</w:t>
      </w:r>
      <w:r w:rsidR="009C2924">
        <w:rPr>
          <w:sz w:val="22"/>
          <w:szCs w:val="22"/>
        </w:rPr>
        <w:t>,</w:t>
      </w:r>
      <w:r w:rsidRPr="00BA12F5">
        <w:rPr>
          <w:sz w:val="22"/>
          <w:szCs w:val="22"/>
        </w:rPr>
        <w:t xml:space="preserve"> and in the purchase of goods and services to meet </w:t>
      </w:r>
      <w:r w:rsidR="001A064D">
        <w:rPr>
          <w:sz w:val="22"/>
          <w:szCs w:val="22"/>
        </w:rPr>
        <w:t>t</w:t>
      </w:r>
      <w:r w:rsidR="009C2924">
        <w:rPr>
          <w:sz w:val="22"/>
          <w:szCs w:val="22"/>
        </w:rPr>
        <w:t xml:space="preserve">he </w:t>
      </w:r>
      <w:r w:rsidRPr="00BA12F5">
        <w:rPr>
          <w:sz w:val="22"/>
          <w:szCs w:val="22"/>
        </w:rPr>
        <w:t xml:space="preserve">annual goal of fifteen percent (15%) of the total </w:t>
      </w:r>
      <w:r w:rsidR="009C2924">
        <w:rPr>
          <w:sz w:val="22"/>
          <w:szCs w:val="22"/>
        </w:rPr>
        <w:t xml:space="preserve">amount </w:t>
      </w:r>
      <w:r w:rsidRPr="00BA12F5">
        <w:rPr>
          <w:sz w:val="22"/>
          <w:szCs w:val="22"/>
        </w:rPr>
        <w:t>expended</w:t>
      </w:r>
      <w:r w:rsidR="009C2924">
        <w:rPr>
          <w:sz w:val="22"/>
          <w:szCs w:val="22"/>
        </w:rPr>
        <w:t xml:space="preserve"> for contracts with minority and women-owned businesses</w:t>
      </w:r>
      <w:r w:rsidRPr="00BA12F5">
        <w:rPr>
          <w:sz w:val="22"/>
          <w:szCs w:val="22"/>
        </w:rPr>
        <w:t>.</w:t>
      </w:r>
    </w:p>
    <w:p w14:paraId="06B52623" w14:textId="4679F3D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w:t>
      </w:r>
      <w:proofErr w:type="spellStart"/>
      <w:r w:rsidRPr="00BA12F5">
        <w:rPr>
          <w:sz w:val="22"/>
          <w:szCs w:val="22"/>
        </w:rPr>
        <w:t>A</w:t>
      </w:r>
      <w:r w:rsidR="00E37A8E">
        <w:rPr>
          <w:sz w:val="22"/>
          <w:szCs w:val="22"/>
        </w:rPr>
        <w:t>rk</w:t>
      </w:r>
      <w:r w:rsidRPr="00BA12F5">
        <w:rPr>
          <w:sz w:val="22"/>
          <w:szCs w:val="22"/>
        </w:rPr>
        <w:t>.C</w:t>
      </w:r>
      <w:r w:rsidR="00E37A8E">
        <w:rPr>
          <w:sz w:val="22"/>
          <w:szCs w:val="22"/>
        </w:rPr>
        <w:t>ode</w:t>
      </w:r>
      <w:proofErr w:type="spellEnd"/>
      <w:r w:rsidR="00E37A8E">
        <w:rPr>
          <w:sz w:val="22"/>
          <w:szCs w:val="22"/>
        </w:rPr>
        <w:t xml:space="preserve"> </w:t>
      </w:r>
      <w:r w:rsidRPr="00BA12F5">
        <w:rPr>
          <w:sz w:val="22"/>
          <w:szCs w:val="22"/>
        </w:rPr>
        <w:t>A</w:t>
      </w:r>
      <w:r w:rsidR="00E37A8E">
        <w:rPr>
          <w:sz w:val="22"/>
          <w:szCs w:val="22"/>
        </w:rPr>
        <w:t>nn</w:t>
      </w:r>
      <w:r w:rsidRPr="00BA12F5">
        <w:rPr>
          <w:sz w:val="22"/>
          <w:szCs w:val="22"/>
        </w:rPr>
        <w:t>.</w:t>
      </w:r>
      <w:r w:rsidR="00E37A8E" w:rsidRPr="00E37A8E">
        <w:rPr>
          <w:rFonts w:eastAsiaTheme="minorHAnsi"/>
          <w:bCs/>
          <w:iCs/>
          <w:sz w:val="22"/>
          <w:szCs w:val="22"/>
        </w:rPr>
        <w:t xml:space="preserve"> </w:t>
      </w:r>
      <w:r w:rsidR="00E37A8E" w:rsidRPr="00E37A8E">
        <w:rPr>
          <w:bCs/>
          <w:iCs/>
          <w:sz w:val="22"/>
          <w:szCs w:val="22"/>
        </w:rPr>
        <w:t>§</w:t>
      </w:r>
      <w:r w:rsidRPr="00BA12F5">
        <w:rPr>
          <w:sz w:val="22"/>
          <w:szCs w:val="22"/>
        </w:rPr>
        <w:t xml:space="preserve"> 19-11-229</w:t>
      </w:r>
      <w:r w:rsidR="009C2924">
        <w:rPr>
          <w:sz w:val="22"/>
          <w:szCs w:val="22"/>
        </w:rPr>
        <w:t xml:space="preserve"> and</w:t>
      </w:r>
      <w:r w:rsidR="007D33B3">
        <w:rPr>
          <w:sz w:val="22"/>
          <w:szCs w:val="22"/>
        </w:rPr>
        <w:t xml:space="preserve"> </w:t>
      </w:r>
      <w:r w:rsidR="00E37A8E" w:rsidRPr="00E37A8E">
        <w:rPr>
          <w:bCs/>
          <w:iCs/>
          <w:sz w:val="22"/>
          <w:szCs w:val="22"/>
        </w:rPr>
        <w:t>§</w:t>
      </w:r>
      <w:r w:rsidR="00E37A8E">
        <w:rPr>
          <w:bCs/>
          <w:iCs/>
          <w:sz w:val="22"/>
          <w:szCs w:val="22"/>
        </w:rPr>
        <w:t xml:space="preserve"> </w:t>
      </w:r>
      <w:r w:rsidRPr="00BA12F5">
        <w:rPr>
          <w:sz w:val="22"/>
          <w:szCs w:val="22"/>
        </w:rPr>
        <w:t>19-11-230</w:t>
      </w:r>
      <w:r w:rsidR="009C2924">
        <w:rPr>
          <w:sz w:val="22"/>
          <w:szCs w:val="22"/>
        </w:rPr>
        <w:t>,</w:t>
      </w:r>
      <w:r w:rsidRPr="00BA12F5">
        <w:rPr>
          <w:sz w:val="22"/>
          <w:szCs w:val="22"/>
        </w:rPr>
        <w:t xml:space="preserve"> the State of Arkansas encourages minority and women owned business</w:t>
      </w:r>
      <w:r w:rsidR="009C2924">
        <w:rPr>
          <w:sz w:val="22"/>
          <w:szCs w:val="22"/>
        </w:rPr>
        <w:t>es</w:t>
      </w:r>
      <w:r w:rsidRPr="00BA12F5">
        <w:rPr>
          <w:sz w:val="22"/>
          <w:szCs w:val="22"/>
        </w:rPr>
        <w:t xml:space="preserve">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Encouragement is also made to all general contractors that in the event they subcontract portions of the</w:t>
      </w:r>
      <w:r w:rsidR="00312D6F">
        <w:rPr>
          <w:sz w:val="22"/>
          <w:szCs w:val="22"/>
        </w:rPr>
        <w:t xml:space="preserve"> </w:t>
      </w:r>
      <w:r w:rsidRPr="00BA12F5">
        <w:rPr>
          <w:sz w:val="22"/>
          <w:szCs w:val="22"/>
        </w:rPr>
        <w:t xml:space="preserve">work, consideration is given to </w:t>
      </w:r>
      <w:r w:rsidR="009C2924">
        <w:rPr>
          <w:sz w:val="22"/>
          <w:szCs w:val="22"/>
        </w:rPr>
        <w:t>minority and women-owned businesses</w:t>
      </w:r>
      <w:r w:rsidRPr="00BA12F5">
        <w:rPr>
          <w:sz w:val="22"/>
          <w:szCs w:val="22"/>
        </w:rPr>
        <w:t>.</w:t>
      </w:r>
    </w:p>
    <w:p w14:paraId="6E84CE59" w14:textId="01BFD6A7"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w:t>
      </w:r>
      <w:r w:rsidR="00E37A8E">
        <w:rPr>
          <w:sz w:val="22"/>
          <w:szCs w:val="22"/>
        </w:rPr>
        <w:t>rk. Code Ann.</w:t>
      </w:r>
      <w:r w:rsidR="00312D6F">
        <w:rPr>
          <w:sz w:val="22"/>
          <w:szCs w:val="22"/>
        </w:rPr>
        <w:t xml:space="preserve"> </w:t>
      </w:r>
      <w:r w:rsidR="00E37A8E" w:rsidRPr="00E37A8E">
        <w:rPr>
          <w:bCs/>
          <w:iCs/>
          <w:sz w:val="22"/>
          <w:szCs w:val="22"/>
        </w:rPr>
        <w:t>§</w:t>
      </w:r>
      <w:r w:rsidR="00E37A8E">
        <w:rPr>
          <w:bCs/>
          <w:iCs/>
          <w:sz w:val="22"/>
          <w:szCs w:val="22"/>
        </w:rPr>
        <w:t xml:space="preserve"> </w:t>
      </w:r>
      <w:r w:rsidRPr="00BA12F5">
        <w:rPr>
          <w:sz w:val="22"/>
          <w:szCs w:val="22"/>
        </w:rPr>
        <w:t xml:space="preserve">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41BF2014"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r w:rsidR="009C2924">
        <w:rPr>
          <w:rFonts w:ascii="Times New Roman" w:eastAsia="Times New Roman" w:hAnsi="Times New Roman" w:cs="Times New Roman"/>
        </w:rPr>
        <w:t xml:space="preserve"> </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543A5C49" w:rsidR="00BB5BCF" w:rsidRPr="00857395" w:rsidRDefault="00BB5BCF" w:rsidP="00BE589D">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E37A8E">
        <w:rPr>
          <w:bCs/>
          <w:iCs/>
          <w:sz w:val="22"/>
          <w:szCs w:val="22"/>
        </w:rPr>
        <w:t>Ark. Code Ann</w:t>
      </w:r>
      <w:r w:rsidR="00312D6F">
        <w:rPr>
          <w:bCs/>
          <w:iCs/>
          <w:sz w:val="22"/>
          <w:szCs w:val="22"/>
        </w:rPr>
        <w:t>.</w:t>
      </w:r>
      <w:r w:rsidR="005A2749">
        <w:rPr>
          <w:bCs/>
          <w:iCs/>
          <w:sz w:val="22"/>
          <w:szCs w:val="22"/>
        </w:rPr>
        <w:t xml:space="preserve"> </w:t>
      </w:r>
      <w:r w:rsidR="00E37A8E" w:rsidRPr="00E37A8E">
        <w:rPr>
          <w:bCs/>
          <w:iCs/>
          <w:sz w:val="22"/>
          <w:szCs w:val="22"/>
        </w:rPr>
        <w:t>§</w:t>
      </w:r>
      <w:r w:rsidR="00E37A8E">
        <w:rPr>
          <w:bCs/>
          <w:iCs/>
          <w:sz w:val="22"/>
          <w:szCs w:val="22"/>
        </w:rPr>
        <w:t xml:space="preserve"> </w:t>
      </w:r>
      <w:r w:rsidR="005A2749">
        <w:rPr>
          <w:bCs/>
          <w:iCs/>
          <w:sz w:val="22"/>
          <w:szCs w:val="22"/>
        </w:rPr>
        <w:t xml:space="preserve">15-4-303 </w:t>
      </w:r>
      <w:r w:rsidRPr="00857395">
        <w:rPr>
          <w:bCs/>
          <w:iCs/>
          <w:sz w:val="22"/>
          <w:szCs w:val="22"/>
        </w:rPr>
        <w:t>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7A6BF1B3"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 and women-owned businesses</w:t>
      </w:r>
      <w:r w:rsidR="005A2749">
        <w:rPr>
          <w:bCs/>
          <w:iCs/>
          <w:sz w:val="22"/>
          <w:szCs w:val="22"/>
        </w:rPr>
        <w:t xml:space="preserve"> to i</w:t>
      </w:r>
      <w:r w:rsidRPr="00BA12F5">
        <w:rPr>
          <w:sz w:val="22"/>
          <w:szCs w:val="22"/>
          <w:shd w:val="clear" w:color="auto" w:fill="FFFFFF"/>
        </w:rPr>
        <w:t xml:space="preserve">ncrease the opportunity for minority </w:t>
      </w:r>
      <w:r w:rsidR="005A2749">
        <w:rPr>
          <w:sz w:val="22"/>
          <w:szCs w:val="22"/>
          <w:shd w:val="clear" w:color="auto" w:fill="FFFFFF"/>
        </w:rPr>
        <w:t>and</w:t>
      </w:r>
      <w:r w:rsidRPr="00BA12F5">
        <w:rPr>
          <w:sz w:val="22"/>
          <w:szCs w:val="22"/>
          <w:shd w:val="clear" w:color="auto" w:fill="FFFFFF"/>
        </w:rPr>
        <w:t xml:space="preserve"> women-owned business</w:t>
      </w:r>
      <w:r w:rsidR="005A2749">
        <w:rPr>
          <w:sz w:val="22"/>
          <w:szCs w:val="22"/>
          <w:shd w:val="clear" w:color="auto" w:fill="FFFFFF"/>
        </w:rPr>
        <w:t>es</w:t>
      </w:r>
      <w:r w:rsidRPr="00BA12F5">
        <w:rPr>
          <w:sz w:val="22"/>
          <w:szCs w:val="22"/>
          <w:shd w:val="clear" w:color="auto" w:fill="FFFFFF"/>
        </w:rPr>
        <w:t xml:space="preserve"> to sell products and services to the State of Arkansas: </w:t>
      </w:r>
      <w:hyperlink r:id="rId12"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 xml:space="preserve">Certification indicates </w:t>
      </w:r>
      <w:r w:rsidR="005A2749">
        <w:rPr>
          <w:sz w:val="22"/>
          <w:szCs w:val="22"/>
          <w:shd w:val="clear" w:color="auto" w:fill="FFFFFF"/>
        </w:rPr>
        <w:t>a</w:t>
      </w:r>
      <w:r w:rsidRPr="00BA12F5">
        <w:rPr>
          <w:sz w:val="22"/>
          <w:szCs w:val="22"/>
          <w:shd w:val="clear" w:color="auto" w:fill="FFFFFF"/>
        </w:rPr>
        <w:t xml:space="preserve"> company has undergone a review process to </w:t>
      </w:r>
      <w:r w:rsidR="005A2749">
        <w:rPr>
          <w:sz w:val="22"/>
          <w:szCs w:val="22"/>
          <w:shd w:val="clear" w:color="auto" w:fill="FFFFFF"/>
        </w:rPr>
        <w:t>establish</w:t>
      </w:r>
      <w:r w:rsidRPr="00BA12F5">
        <w:rPr>
          <w:sz w:val="22"/>
          <w:szCs w:val="22"/>
          <w:shd w:val="clear" w:color="auto" w:fill="FFFFFF"/>
        </w:rPr>
        <w:t xml:space="preserve"> that it is 51% or more owned, controlled and operated by a minority or woman as defined above. Certification is granted for </w:t>
      </w:r>
      <w:r w:rsidR="008F3BD5">
        <w:rPr>
          <w:sz w:val="22"/>
          <w:szCs w:val="22"/>
          <w:shd w:val="clear" w:color="auto" w:fill="FFFFFF"/>
        </w:rPr>
        <w:t>two (2)</w:t>
      </w:r>
      <w:r w:rsidRPr="00BA12F5">
        <w:rPr>
          <w:sz w:val="22"/>
          <w:szCs w:val="22"/>
          <w:shd w:val="clear" w:color="auto" w:fill="FFFFFF"/>
        </w:rPr>
        <w:t xml:space="preserve"> years and allows participation in the procurement process as a </w:t>
      </w:r>
      <w:r w:rsidR="005A2749">
        <w:rPr>
          <w:sz w:val="22"/>
          <w:szCs w:val="22"/>
          <w:shd w:val="clear" w:color="auto" w:fill="FFFFFF"/>
        </w:rPr>
        <w:t>minority</w:t>
      </w:r>
      <w:r w:rsidR="00164DB6">
        <w:rPr>
          <w:sz w:val="22"/>
          <w:szCs w:val="22"/>
          <w:shd w:val="clear" w:color="auto" w:fill="FFFFFF"/>
        </w:rPr>
        <w:t xml:space="preserve">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3B42D09"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w:t>
      </w:r>
      <w:r w:rsidR="00164DB6">
        <w:rPr>
          <w:bCs/>
          <w:iCs/>
          <w:sz w:val="22"/>
          <w:szCs w:val="22"/>
          <w:u w:val="single"/>
        </w:rPr>
        <w:t>p</w:t>
      </w:r>
      <w:r w:rsidRPr="00BA12F5">
        <w:rPr>
          <w:bCs/>
          <w:iCs/>
          <w:sz w:val="22"/>
          <w:szCs w:val="22"/>
          <w:u w:val="single"/>
        </w:rPr>
        <w:t>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3"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17B5010F"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 xml:space="preserve">Registering </w:t>
      </w:r>
      <w:r w:rsidR="00164DB6">
        <w:rPr>
          <w:sz w:val="22"/>
          <w:szCs w:val="22"/>
          <w:shd w:val="clear" w:color="auto" w:fill="FFFFFF"/>
        </w:rPr>
        <w:t>a</w:t>
      </w:r>
      <w:r w:rsidRPr="00BA12F5">
        <w:rPr>
          <w:sz w:val="22"/>
          <w:szCs w:val="22"/>
          <w:shd w:val="clear" w:color="auto" w:fill="FFFFFF"/>
        </w:rPr>
        <w:t xml:space="preserve"> company with the Office of State Procurement as a vendor allows </w:t>
      </w:r>
      <w:r w:rsidR="00164DB6">
        <w:rPr>
          <w:sz w:val="22"/>
          <w:szCs w:val="22"/>
          <w:shd w:val="clear" w:color="auto" w:fill="FFFFFF"/>
        </w:rPr>
        <w:t>it</w:t>
      </w:r>
      <w:r w:rsidRPr="00BA12F5">
        <w:rPr>
          <w:sz w:val="22"/>
          <w:szCs w:val="22"/>
          <w:shd w:val="clear" w:color="auto" w:fill="FFFFFF"/>
        </w:rPr>
        <w:t xml:space="preserve"> to do business with the State of Arkansas</w:t>
      </w:r>
      <w:r w:rsidR="00A1237D" w:rsidRPr="00BA12F5">
        <w:rPr>
          <w:sz w:val="22"/>
          <w:szCs w:val="22"/>
          <w:shd w:val="clear" w:color="auto" w:fill="FFFFFF"/>
        </w:rPr>
        <w:t xml:space="preserve">: </w:t>
      </w:r>
      <w:hyperlink r:id="rId14"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5"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75D441B0" w14:textId="77777777" w:rsidR="00F30EEB" w:rsidRDefault="00F30EEB" w:rsidP="005A6A7D">
      <w:pPr>
        <w:tabs>
          <w:tab w:val="left" w:pos="1440"/>
        </w:tabs>
        <w:spacing w:after="0" w:line="240" w:lineRule="auto"/>
        <w:outlineLvl w:val="0"/>
        <w:rPr>
          <w:rFonts w:ascii="Times New Roman" w:hAnsi="Times New Roman" w:cs="Times New Roman"/>
          <w:b/>
        </w:rPr>
      </w:pPr>
    </w:p>
    <w:p w14:paraId="2FC50686" w14:textId="05930FDD"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lastRenderedPageBreak/>
        <w:t xml:space="preserve">General Background for </w:t>
      </w:r>
      <w:r w:rsidR="00B55392">
        <w:rPr>
          <w:rFonts w:ascii="Times New Roman" w:hAnsi="Times New Roman" w:cs="Times New Roman"/>
          <w:b/>
        </w:rPr>
        <w:t xml:space="preserve">the </w:t>
      </w:r>
      <w:r w:rsidRPr="00EC5242">
        <w:rPr>
          <w:rFonts w:ascii="Times New Roman" w:hAnsi="Times New Roman" w:cs="Times New Roman"/>
          <w:b/>
        </w:rPr>
        <w:t>University of Arkansas</w:t>
      </w:r>
      <w:r w:rsidR="005D2E53">
        <w:rPr>
          <w:rFonts w:ascii="Times New Roman" w:hAnsi="Times New Roman" w:cs="Times New Roman"/>
          <w:b/>
        </w:rPr>
        <w:t xml:space="preserve"> System</w:t>
      </w:r>
    </w:p>
    <w:bookmarkEnd w:id="3"/>
    <w:p w14:paraId="0D5D1B9F" w14:textId="74E7F161" w:rsidR="00CE220C" w:rsidRDefault="00CE220C" w:rsidP="00CE220C">
      <w:pPr>
        <w:spacing w:after="0" w:line="240" w:lineRule="auto"/>
        <w:rPr>
          <w:rFonts w:ascii="Times New Roman" w:hAnsi="Times New Roman" w:cs="Times New Roman"/>
          <w:bCs/>
        </w:rPr>
      </w:pPr>
      <w:r w:rsidRPr="00606140">
        <w:rPr>
          <w:rFonts w:ascii="Times New Roman" w:hAnsi="Times New Roman" w:cs="Times New Roman"/>
          <w:bCs/>
        </w:rPr>
        <w:t xml:space="preserve">The University of Arkansas System is composed of 21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6" w:history="1">
        <w:r w:rsidRPr="00606140">
          <w:rPr>
            <w:rStyle w:val="Hyperlink"/>
            <w:rFonts w:ascii="Times New Roman" w:hAnsi="Times New Roman" w:cs="Times New Roman"/>
            <w:bCs/>
          </w:rPr>
          <w:t>https://www.uasys.edu/campuses-units/</w:t>
        </w:r>
      </w:hyperlink>
      <w:r w:rsidRPr="00606140">
        <w:rPr>
          <w:rFonts w:ascii="Times New Roman" w:hAnsi="Times New Roman" w:cs="Times New Roman"/>
          <w:bCs/>
        </w:rPr>
        <w:t>.</w:t>
      </w:r>
    </w:p>
    <w:p w14:paraId="501439B0" w14:textId="77777777" w:rsidR="00B52CA5" w:rsidRPr="00606140" w:rsidRDefault="00B52CA5" w:rsidP="00CE220C">
      <w:pPr>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2957"/>
        <w:gridCol w:w="1842"/>
        <w:gridCol w:w="1902"/>
        <w:gridCol w:w="2163"/>
        <w:gridCol w:w="1926"/>
      </w:tblGrid>
      <w:tr w:rsidR="00D40BDF" w14:paraId="59CE7E59" w14:textId="2D35CF93" w:rsidTr="00D40BDF">
        <w:tc>
          <w:tcPr>
            <w:tcW w:w="2957" w:type="dxa"/>
          </w:tcPr>
          <w:p w14:paraId="78EE8905" w14:textId="4121AB3D" w:rsidR="00D40BDF" w:rsidRPr="00CC516D" w:rsidRDefault="00D40BDF" w:rsidP="005A6A7D">
            <w:pPr>
              <w:rPr>
                <w:b/>
                <w:bCs/>
              </w:rPr>
            </w:pPr>
            <w:r w:rsidRPr="00CC516D">
              <w:rPr>
                <w:b/>
                <w:bCs/>
              </w:rPr>
              <w:t>Institution</w:t>
            </w:r>
          </w:p>
        </w:tc>
        <w:tc>
          <w:tcPr>
            <w:tcW w:w="1842" w:type="dxa"/>
          </w:tcPr>
          <w:p w14:paraId="720B8205" w14:textId="39C9328A" w:rsidR="00D40BDF" w:rsidRPr="00CC516D" w:rsidRDefault="00D40BDF" w:rsidP="005A6A7D">
            <w:pPr>
              <w:rPr>
                <w:b/>
                <w:bCs/>
              </w:rPr>
            </w:pPr>
            <w:r w:rsidRPr="00CC516D">
              <w:rPr>
                <w:b/>
                <w:bCs/>
              </w:rPr>
              <w:t>Full-Time Employees</w:t>
            </w:r>
          </w:p>
        </w:tc>
        <w:tc>
          <w:tcPr>
            <w:tcW w:w="1902" w:type="dxa"/>
          </w:tcPr>
          <w:p w14:paraId="3E87E7BD" w14:textId="26470DE8" w:rsidR="00D40BDF" w:rsidRPr="00CC516D" w:rsidRDefault="00D40BDF" w:rsidP="005A6A7D">
            <w:pPr>
              <w:rPr>
                <w:b/>
                <w:bCs/>
              </w:rPr>
            </w:pPr>
            <w:r w:rsidRPr="00CC516D">
              <w:rPr>
                <w:b/>
                <w:bCs/>
              </w:rPr>
              <w:t>Part-Time Employees</w:t>
            </w:r>
          </w:p>
        </w:tc>
        <w:tc>
          <w:tcPr>
            <w:tcW w:w="2163" w:type="dxa"/>
          </w:tcPr>
          <w:p w14:paraId="7ED2031D" w14:textId="07CAD5A4" w:rsidR="00D40BDF" w:rsidRPr="00CC516D" w:rsidRDefault="00D40BDF" w:rsidP="005A6A7D">
            <w:pPr>
              <w:rPr>
                <w:b/>
                <w:bCs/>
              </w:rPr>
            </w:pPr>
            <w:r>
              <w:rPr>
                <w:b/>
                <w:bCs/>
              </w:rPr>
              <w:t>Contract</w:t>
            </w:r>
            <w:r w:rsidRPr="00CC516D">
              <w:rPr>
                <w:b/>
                <w:bCs/>
              </w:rPr>
              <w:t xml:space="preserve"> Workers</w:t>
            </w:r>
          </w:p>
        </w:tc>
        <w:tc>
          <w:tcPr>
            <w:tcW w:w="1926" w:type="dxa"/>
          </w:tcPr>
          <w:p w14:paraId="0469142C" w14:textId="6E4AB4E1" w:rsidR="00D40BDF" w:rsidRDefault="00D40BDF" w:rsidP="005A6A7D">
            <w:pPr>
              <w:rPr>
                <w:b/>
                <w:bCs/>
              </w:rPr>
            </w:pPr>
            <w:r>
              <w:rPr>
                <w:b/>
                <w:bCs/>
              </w:rPr>
              <w:t>Students</w:t>
            </w:r>
          </w:p>
        </w:tc>
      </w:tr>
      <w:tr w:rsidR="00D40BDF" w14:paraId="015586FD" w14:textId="4E378BD3" w:rsidTr="00D40BDF">
        <w:tc>
          <w:tcPr>
            <w:tcW w:w="2957" w:type="dxa"/>
          </w:tcPr>
          <w:p w14:paraId="0770A56D" w14:textId="00544FD1" w:rsidR="00D40BDF" w:rsidRDefault="00D40BDF" w:rsidP="005A6A7D">
            <w:r>
              <w:t>Arkansas Archeological Survey</w:t>
            </w:r>
          </w:p>
        </w:tc>
        <w:tc>
          <w:tcPr>
            <w:tcW w:w="1842" w:type="dxa"/>
          </w:tcPr>
          <w:p w14:paraId="0786FA74" w14:textId="775F1299" w:rsidR="00D40BDF" w:rsidRDefault="00D40BDF" w:rsidP="005A6A7D">
            <w:r>
              <w:t>34</w:t>
            </w:r>
          </w:p>
        </w:tc>
        <w:tc>
          <w:tcPr>
            <w:tcW w:w="1902" w:type="dxa"/>
          </w:tcPr>
          <w:p w14:paraId="6042DBED" w14:textId="096B592E" w:rsidR="00D40BDF" w:rsidRDefault="00D40BDF" w:rsidP="005A6A7D">
            <w:r>
              <w:t>8</w:t>
            </w:r>
          </w:p>
        </w:tc>
        <w:tc>
          <w:tcPr>
            <w:tcW w:w="2163" w:type="dxa"/>
          </w:tcPr>
          <w:p w14:paraId="7FFBFE3E" w14:textId="1FF17072" w:rsidR="00D40BDF" w:rsidRDefault="00D40BDF" w:rsidP="005A6A7D">
            <w:r>
              <w:t>1</w:t>
            </w:r>
          </w:p>
        </w:tc>
        <w:tc>
          <w:tcPr>
            <w:tcW w:w="1926" w:type="dxa"/>
          </w:tcPr>
          <w:p w14:paraId="43FC09D0" w14:textId="430A03F7" w:rsidR="00D40BDF" w:rsidRDefault="00D40BDF" w:rsidP="005A6A7D">
            <w:r>
              <w:t>0</w:t>
            </w:r>
          </w:p>
        </w:tc>
      </w:tr>
      <w:tr w:rsidR="00D40BDF" w14:paraId="491C0E5D" w14:textId="37113ECA" w:rsidTr="00D40BDF">
        <w:tc>
          <w:tcPr>
            <w:tcW w:w="2957" w:type="dxa"/>
          </w:tcPr>
          <w:p w14:paraId="330FB014" w14:textId="727DE65D" w:rsidR="00D40BDF" w:rsidRDefault="00D40BDF" w:rsidP="005A6A7D">
            <w:r>
              <w:t>ARE-ON</w:t>
            </w:r>
          </w:p>
        </w:tc>
        <w:tc>
          <w:tcPr>
            <w:tcW w:w="1842" w:type="dxa"/>
          </w:tcPr>
          <w:p w14:paraId="7BE2C821" w14:textId="62FB7D03" w:rsidR="00D40BDF" w:rsidRDefault="00D40BDF" w:rsidP="005A6A7D">
            <w:r>
              <w:t>7</w:t>
            </w:r>
          </w:p>
        </w:tc>
        <w:tc>
          <w:tcPr>
            <w:tcW w:w="1902" w:type="dxa"/>
          </w:tcPr>
          <w:p w14:paraId="46248429" w14:textId="5D7D17FD" w:rsidR="00D40BDF" w:rsidRDefault="00D40BDF" w:rsidP="005A6A7D">
            <w:r>
              <w:t>0</w:t>
            </w:r>
          </w:p>
        </w:tc>
        <w:tc>
          <w:tcPr>
            <w:tcW w:w="2163" w:type="dxa"/>
          </w:tcPr>
          <w:p w14:paraId="01EF0193" w14:textId="7B9B0D9C" w:rsidR="00D40BDF" w:rsidRDefault="00D40BDF" w:rsidP="005A6A7D">
            <w:r>
              <w:t>0</w:t>
            </w:r>
          </w:p>
        </w:tc>
        <w:tc>
          <w:tcPr>
            <w:tcW w:w="1926" w:type="dxa"/>
          </w:tcPr>
          <w:p w14:paraId="2BA29723" w14:textId="7246E7AE" w:rsidR="00D40BDF" w:rsidRDefault="00D40BDF" w:rsidP="005A6A7D">
            <w:r>
              <w:t>0</w:t>
            </w:r>
          </w:p>
        </w:tc>
      </w:tr>
      <w:tr w:rsidR="00D40BDF" w14:paraId="5130848E" w14:textId="178CE5B2" w:rsidTr="00D40BDF">
        <w:tc>
          <w:tcPr>
            <w:tcW w:w="2957" w:type="dxa"/>
          </w:tcPr>
          <w:p w14:paraId="139E4971" w14:textId="2C10ECC8" w:rsidR="00D40BDF" w:rsidRDefault="00D40BDF" w:rsidP="005A6A7D">
            <w:r>
              <w:t>Arkansas School for Mathematics, Sciences, and the Arts</w:t>
            </w:r>
          </w:p>
        </w:tc>
        <w:tc>
          <w:tcPr>
            <w:tcW w:w="1842" w:type="dxa"/>
          </w:tcPr>
          <w:p w14:paraId="3A741FE2" w14:textId="52ADDBC1" w:rsidR="00D40BDF" w:rsidRDefault="00D40BDF" w:rsidP="005A6A7D">
            <w:r>
              <w:t>81</w:t>
            </w:r>
          </w:p>
        </w:tc>
        <w:tc>
          <w:tcPr>
            <w:tcW w:w="1902" w:type="dxa"/>
          </w:tcPr>
          <w:p w14:paraId="13F804E9" w14:textId="72D44E95" w:rsidR="00D40BDF" w:rsidRDefault="00D40BDF" w:rsidP="005A6A7D">
            <w:r>
              <w:t>9</w:t>
            </w:r>
          </w:p>
        </w:tc>
        <w:tc>
          <w:tcPr>
            <w:tcW w:w="2163" w:type="dxa"/>
          </w:tcPr>
          <w:p w14:paraId="2CE11006" w14:textId="17C455A1" w:rsidR="00D40BDF" w:rsidRDefault="00D40BDF" w:rsidP="005A6A7D">
            <w:r>
              <w:t>1</w:t>
            </w:r>
          </w:p>
        </w:tc>
        <w:tc>
          <w:tcPr>
            <w:tcW w:w="1926" w:type="dxa"/>
          </w:tcPr>
          <w:p w14:paraId="13549830" w14:textId="35B7EF51" w:rsidR="00D40BDF" w:rsidRDefault="00D40BDF" w:rsidP="005A6A7D">
            <w:r>
              <w:t>236</w:t>
            </w:r>
          </w:p>
        </w:tc>
      </w:tr>
      <w:tr w:rsidR="00D40BDF" w14:paraId="0E3DBAA9" w14:textId="2F5F1798" w:rsidTr="00D40BDF">
        <w:tc>
          <w:tcPr>
            <w:tcW w:w="2957" w:type="dxa"/>
          </w:tcPr>
          <w:p w14:paraId="145CF8F3" w14:textId="5F854D76" w:rsidR="00D40BDF" w:rsidRDefault="00D40BDF" w:rsidP="005A6A7D">
            <w:proofErr w:type="spellStart"/>
            <w:r>
              <w:t>Cossatot</w:t>
            </w:r>
            <w:proofErr w:type="spellEnd"/>
            <w:r>
              <w:t xml:space="preserve"> Community College</w:t>
            </w:r>
          </w:p>
        </w:tc>
        <w:tc>
          <w:tcPr>
            <w:tcW w:w="1842" w:type="dxa"/>
          </w:tcPr>
          <w:p w14:paraId="4DC7512D" w14:textId="3462CF75" w:rsidR="00D40BDF" w:rsidRDefault="00D40BDF" w:rsidP="005A6A7D">
            <w:r>
              <w:t>139</w:t>
            </w:r>
          </w:p>
        </w:tc>
        <w:tc>
          <w:tcPr>
            <w:tcW w:w="1902" w:type="dxa"/>
          </w:tcPr>
          <w:p w14:paraId="72820F73" w14:textId="1FA9DA8A" w:rsidR="00D40BDF" w:rsidRDefault="00D40BDF" w:rsidP="005A6A7D">
            <w:r>
              <w:t>104</w:t>
            </w:r>
          </w:p>
        </w:tc>
        <w:tc>
          <w:tcPr>
            <w:tcW w:w="2163" w:type="dxa"/>
          </w:tcPr>
          <w:p w14:paraId="0297A265" w14:textId="066625C9" w:rsidR="00D40BDF" w:rsidRDefault="00D40BDF" w:rsidP="005A6A7D">
            <w:r>
              <w:t>5</w:t>
            </w:r>
          </w:p>
        </w:tc>
        <w:tc>
          <w:tcPr>
            <w:tcW w:w="1926" w:type="dxa"/>
          </w:tcPr>
          <w:p w14:paraId="6E18F7DC" w14:textId="7789BF32" w:rsidR="00D40BDF" w:rsidRDefault="00D40BDF" w:rsidP="005A6A7D">
            <w:r>
              <w:t>855</w:t>
            </w:r>
          </w:p>
        </w:tc>
      </w:tr>
      <w:tr w:rsidR="00D40BDF" w14:paraId="74ABA324" w14:textId="4EE9A45D" w:rsidTr="00D40BDF">
        <w:tc>
          <w:tcPr>
            <w:tcW w:w="2957" w:type="dxa"/>
          </w:tcPr>
          <w:p w14:paraId="50A4F54A" w14:textId="1233A2C4" w:rsidR="00D40BDF" w:rsidRDefault="00D40BDF" w:rsidP="005A6A7D">
            <w:r>
              <w:t>Criminal Justice Institute</w:t>
            </w:r>
          </w:p>
        </w:tc>
        <w:tc>
          <w:tcPr>
            <w:tcW w:w="1842" w:type="dxa"/>
          </w:tcPr>
          <w:p w14:paraId="6363001B" w14:textId="023C3E7C" w:rsidR="00D40BDF" w:rsidRDefault="00D40BDF" w:rsidP="005A6A7D">
            <w:r>
              <w:t>31</w:t>
            </w:r>
          </w:p>
        </w:tc>
        <w:tc>
          <w:tcPr>
            <w:tcW w:w="1902" w:type="dxa"/>
          </w:tcPr>
          <w:p w14:paraId="6807FF0C" w14:textId="7BD669E8" w:rsidR="00D40BDF" w:rsidRDefault="00D40BDF" w:rsidP="005A6A7D">
            <w:r>
              <w:t>101</w:t>
            </w:r>
          </w:p>
        </w:tc>
        <w:tc>
          <w:tcPr>
            <w:tcW w:w="2163" w:type="dxa"/>
          </w:tcPr>
          <w:p w14:paraId="15D05723" w14:textId="6F0F254F" w:rsidR="00D40BDF" w:rsidRDefault="00D40BDF" w:rsidP="005A6A7D">
            <w:r>
              <w:t>0</w:t>
            </w:r>
          </w:p>
        </w:tc>
        <w:tc>
          <w:tcPr>
            <w:tcW w:w="1926" w:type="dxa"/>
          </w:tcPr>
          <w:p w14:paraId="74535DEC" w14:textId="7A78D214" w:rsidR="00D40BDF" w:rsidRDefault="00D40BDF" w:rsidP="005A6A7D">
            <w:r>
              <w:t>0</w:t>
            </w:r>
          </w:p>
        </w:tc>
      </w:tr>
      <w:tr w:rsidR="00D40BDF" w14:paraId="3147D1FA" w14:textId="3D471448" w:rsidTr="00D40BDF">
        <w:tc>
          <w:tcPr>
            <w:tcW w:w="2957" w:type="dxa"/>
          </w:tcPr>
          <w:p w14:paraId="12C8F50D" w14:textId="0F7A951B" w:rsidR="00D40BDF" w:rsidRDefault="00D40BDF" w:rsidP="005A6A7D">
            <w:r>
              <w:t>Division of Agriculture</w:t>
            </w:r>
          </w:p>
        </w:tc>
        <w:tc>
          <w:tcPr>
            <w:tcW w:w="1842" w:type="dxa"/>
          </w:tcPr>
          <w:p w14:paraId="426DB6DC" w14:textId="6B2330B8" w:rsidR="00D40BDF" w:rsidRDefault="00D40BDF" w:rsidP="005A6A7D">
            <w:r>
              <w:t>1084</w:t>
            </w:r>
          </w:p>
        </w:tc>
        <w:tc>
          <w:tcPr>
            <w:tcW w:w="1902" w:type="dxa"/>
          </w:tcPr>
          <w:p w14:paraId="060CE62D" w14:textId="706927E6" w:rsidR="00D40BDF" w:rsidRDefault="00D40BDF" w:rsidP="005A6A7D">
            <w:r>
              <w:t>755</w:t>
            </w:r>
          </w:p>
        </w:tc>
        <w:tc>
          <w:tcPr>
            <w:tcW w:w="2163" w:type="dxa"/>
          </w:tcPr>
          <w:p w14:paraId="37E6EE11" w14:textId="1D895816" w:rsidR="00D40BDF" w:rsidRDefault="00D40BDF" w:rsidP="005A6A7D">
            <w:r>
              <w:t>25</w:t>
            </w:r>
          </w:p>
        </w:tc>
        <w:tc>
          <w:tcPr>
            <w:tcW w:w="1926" w:type="dxa"/>
          </w:tcPr>
          <w:p w14:paraId="6AE1D736" w14:textId="08203F48" w:rsidR="00D40BDF" w:rsidRDefault="00D40BDF" w:rsidP="005A6A7D">
            <w:r>
              <w:t>0</w:t>
            </w:r>
          </w:p>
        </w:tc>
      </w:tr>
      <w:tr w:rsidR="00D40BDF" w14:paraId="6D3F64C2" w14:textId="750A1046" w:rsidTr="00D40BDF">
        <w:tc>
          <w:tcPr>
            <w:tcW w:w="2957" w:type="dxa"/>
          </w:tcPr>
          <w:p w14:paraId="6BA68F3E" w14:textId="4D08EB86" w:rsidR="00D40BDF" w:rsidRDefault="00D40BDF" w:rsidP="005A6A7D">
            <w:r>
              <w:t>Phillips Community College</w:t>
            </w:r>
          </w:p>
        </w:tc>
        <w:tc>
          <w:tcPr>
            <w:tcW w:w="1842" w:type="dxa"/>
          </w:tcPr>
          <w:p w14:paraId="6FD22FF0" w14:textId="04D1F97D" w:rsidR="00D40BDF" w:rsidRDefault="00D40BDF" w:rsidP="005A6A7D">
            <w:r>
              <w:t>170</w:t>
            </w:r>
          </w:p>
        </w:tc>
        <w:tc>
          <w:tcPr>
            <w:tcW w:w="1902" w:type="dxa"/>
          </w:tcPr>
          <w:p w14:paraId="6D85F21C" w14:textId="357572E9" w:rsidR="00D40BDF" w:rsidRDefault="00D40BDF" w:rsidP="005A6A7D">
            <w:r>
              <w:t>118</w:t>
            </w:r>
          </w:p>
        </w:tc>
        <w:tc>
          <w:tcPr>
            <w:tcW w:w="2163" w:type="dxa"/>
          </w:tcPr>
          <w:p w14:paraId="46A619FA" w14:textId="1C8AB8FC" w:rsidR="00D40BDF" w:rsidRDefault="00D40BDF" w:rsidP="005A6A7D">
            <w:r>
              <w:t>0</w:t>
            </w:r>
          </w:p>
        </w:tc>
        <w:tc>
          <w:tcPr>
            <w:tcW w:w="1926" w:type="dxa"/>
          </w:tcPr>
          <w:p w14:paraId="1E1F4FBB" w14:textId="2C14C42F" w:rsidR="00D40BDF" w:rsidRDefault="00D40BDF" w:rsidP="005A6A7D">
            <w:r>
              <w:t>673</w:t>
            </w:r>
          </w:p>
        </w:tc>
      </w:tr>
      <w:tr w:rsidR="00D40BDF" w14:paraId="50441456" w14:textId="32428DFA" w:rsidTr="00D40BDF">
        <w:tc>
          <w:tcPr>
            <w:tcW w:w="2957" w:type="dxa"/>
          </w:tcPr>
          <w:p w14:paraId="3360ABFE" w14:textId="73991A14" w:rsidR="00D40BDF" w:rsidRDefault="00D40BDF" w:rsidP="005A6A7D">
            <w:r>
              <w:t>University of Arkansas at Fort Smith</w:t>
            </w:r>
          </w:p>
        </w:tc>
        <w:tc>
          <w:tcPr>
            <w:tcW w:w="1842" w:type="dxa"/>
          </w:tcPr>
          <w:p w14:paraId="1EB2F2A3" w14:textId="15E1D305" w:rsidR="00D40BDF" w:rsidRDefault="00D40BDF" w:rsidP="005A6A7D">
            <w:r>
              <w:t>488</w:t>
            </w:r>
          </w:p>
        </w:tc>
        <w:tc>
          <w:tcPr>
            <w:tcW w:w="1902" w:type="dxa"/>
          </w:tcPr>
          <w:p w14:paraId="52131601" w14:textId="6C9F5DBF" w:rsidR="00D40BDF" w:rsidRDefault="00D40BDF" w:rsidP="005A6A7D">
            <w:r>
              <w:t>388</w:t>
            </w:r>
          </w:p>
        </w:tc>
        <w:tc>
          <w:tcPr>
            <w:tcW w:w="2163" w:type="dxa"/>
          </w:tcPr>
          <w:p w14:paraId="41400672" w14:textId="52A1B72C" w:rsidR="00D40BDF" w:rsidRDefault="00D40BDF" w:rsidP="005A6A7D">
            <w:r>
              <w:t>119</w:t>
            </w:r>
          </w:p>
        </w:tc>
        <w:tc>
          <w:tcPr>
            <w:tcW w:w="1926" w:type="dxa"/>
          </w:tcPr>
          <w:p w14:paraId="3E4D8FE1" w14:textId="34C3D150" w:rsidR="00D40BDF" w:rsidRDefault="00D40BDF" w:rsidP="005A6A7D">
            <w:r>
              <w:t>4226</w:t>
            </w:r>
          </w:p>
        </w:tc>
      </w:tr>
      <w:tr w:rsidR="00D40BDF" w14:paraId="2A2A9851" w14:textId="40957F55" w:rsidTr="00D40BDF">
        <w:tc>
          <w:tcPr>
            <w:tcW w:w="2957" w:type="dxa"/>
          </w:tcPr>
          <w:p w14:paraId="41CD0B00" w14:textId="663C688C" w:rsidR="00D40BDF" w:rsidRDefault="00D40BDF" w:rsidP="005A6A7D">
            <w:r>
              <w:t>University of Arkansas at Little Rock</w:t>
            </w:r>
          </w:p>
        </w:tc>
        <w:tc>
          <w:tcPr>
            <w:tcW w:w="1842" w:type="dxa"/>
          </w:tcPr>
          <w:p w14:paraId="722BDBFC" w14:textId="13912187" w:rsidR="00D40BDF" w:rsidRDefault="00D40BDF" w:rsidP="005A6A7D">
            <w:r>
              <w:t>1177</w:t>
            </w:r>
          </w:p>
        </w:tc>
        <w:tc>
          <w:tcPr>
            <w:tcW w:w="1902" w:type="dxa"/>
          </w:tcPr>
          <w:p w14:paraId="17A33C59" w14:textId="536ECE79" w:rsidR="00D40BDF" w:rsidRDefault="00D40BDF" w:rsidP="005A6A7D">
            <w:r>
              <w:t>1439</w:t>
            </w:r>
          </w:p>
        </w:tc>
        <w:tc>
          <w:tcPr>
            <w:tcW w:w="2163" w:type="dxa"/>
          </w:tcPr>
          <w:p w14:paraId="6C4EE817" w14:textId="57B34F43" w:rsidR="00D40BDF" w:rsidRDefault="00D40BDF" w:rsidP="005A6A7D">
            <w:r>
              <w:t>445</w:t>
            </w:r>
          </w:p>
        </w:tc>
        <w:tc>
          <w:tcPr>
            <w:tcW w:w="1926" w:type="dxa"/>
          </w:tcPr>
          <w:p w14:paraId="4242BC7E" w14:textId="15A43CBA" w:rsidR="00D40BDF" w:rsidRDefault="00D40BDF" w:rsidP="005A6A7D">
            <w:r>
              <w:t>7254</w:t>
            </w:r>
          </w:p>
        </w:tc>
      </w:tr>
      <w:tr w:rsidR="00D40BDF" w14:paraId="1ACB6B0A" w14:textId="1545F4BC" w:rsidTr="00D40BDF">
        <w:tc>
          <w:tcPr>
            <w:tcW w:w="2957" w:type="dxa"/>
          </w:tcPr>
          <w:p w14:paraId="32D1EDE3" w14:textId="4509F273" w:rsidR="00D40BDF" w:rsidRDefault="00D40BDF" w:rsidP="005A6A7D">
            <w:r>
              <w:t>University of Arkansas at Monticello</w:t>
            </w:r>
          </w:p>
        </w:tc>
        <w:tc>
          <w:tcPr>
            <w:tcW w:w="1842" w:type="dxa"/>
          </w:tcPr>
          <w:p w14:paraId="3A9FEF83" w14:textId="14D839F9" w:rsidR="00D40BDF" w:rsidRDefault="00D40BDF" w:rsidP="005A6A7D">
            <w:r>
              <w:t>379</w:t>
            </w:r>
          </w:p>
        </w:tc>
        <w:tc>
          <w:tcPr>
            <w:tcW w:w="1902" w:type="dxa"/>
          </w:tcPr>
          <w:p w14:paraId="24B44A76" w14:textId="3C59035C" w:rsidR="00D40BDF" w:rsidRDefault="00D40BDF" w:rsidP="005A6A7D">
            <w:r>
              <w:t>353</w:t>
            </w:r>
          </w:p>
        </w:tc>
        <w:tc>
          <w:tcPr>
            <w:tcW w:w="2163" w:type="dxa"/>
          </w:tcPr>
          <w:p w14:paraId="33994A7D" w14:textId="16257B77" w:rsidR="00D40BDF" w:rsidRDefault="00D40BDF" w:rsidP="005A6A7D">
            <w:r>
              <w:t>0</w:t>
            </w:r>
          </w:p>
        </w:tc>
        <w:tc>
          <w:tcPr>
            <w:tcW w:w="1926" w:type="dxa"/>
          </w:tcPr>
          <w:p w14:paraId="37CA844C" w14:textId="6A41B86F" w:rsidR="00D40BDF" w:rsidRDefault="00D40BDF" w:rsidP="005A6A7D">
            <w:r>
              <w:t>2279</w:t>
            </w:r>
          </w:p>
        </w:tc>
      </w:tr>
      <w:tr w:rsidR="00D40BDF" w14:paraId="10313FB1" w14:textId="6F4233B2" w:rsidTr="00D40BDF">
        <w:tc>
          <w:tcPr>
            <w:tcW w:w="2957" w:type="dxa"/>
          </w:tcPr>
          <w:p w14:paraId="4BAFC181" w14:textId="22A5F45C" w:rsidR="00D40BDF" w:rsidRDefault="00D40BDF" w:rsidP="005A6A7D">
            <w:r>
              <w:t>University of Arkansas at Pine Bluff</w:t>
            </w:r>
          </w:p>
        </w:tc>
        <w:tc>
          <w:tcPr>
            <w:tcW w:w="1842" w:type="dxa"/>
          </w:tcPr>
          <w:p w14:paraId="309F5FD2" w14:textId="4D85B95A" w:rsidR="00D40BDF" w:rsidRDefault="00D40BDF" w:rsidP="005A6A7D">
            <w:r>
              <w:t>618</w:t>
            </w:r>
          </w:p>
        </w:tc>
        <w:tc>
          <w:tcPr>
            <w:tcW w:w="1902" w:type="dxa"/>
          </w:tcPr>
          <w:p w14:paraId="6D2BD74C" w14:textId="4CE88442" w:rsidR="00D40BDF" w:rsidRDefault="00D40BDF" w:rsidP="005A6A7D">
            <w:r>
              <w:t>251</w:t>
            </w:r>
          </w:p>
        </w:tc>
        <w:tc>
          <w:tcPr>
            <w:tcW w:w="2163" w:type="dxa"/>
          </w:tcPr>
          <w:p w14:paraId="45EF80E9" w14:textId="52D9BED9" w:rsidR="00D40BDF" w:rsidRDefault="00D40BDF" w:rsidP="005A6A7D">
            <w:r>
              <w:t>0</w:t>
            </w:r>
          </w:p>
        </w:tc>
        <w:tc>
          <w:tcPr>
            <w:tcW w:w="1926" w:type="dxa"/>
          </w:tcPr>
          <w:p w14:paraId="59C61691" w14:textId="06E2242B" w:rsidR="00D40BDF" w:rsidRDefault="00D40BDF" w:rsidP="005A6A7D">
            <w:r>
              <w:t>2482</w:t>
            </w:r>
          </w:p>
        </w:tc>
      </w:tr>
      <w:tr w:rsidR="00D40BDF" w14:paraId="45E01833" w14:textId="1F5CAFE4" w:rsidTr="00D40BDF">
        <w:tc>
          <w:tcPr>
            <w:tcW w:w="2957" w:type="dxa"/>
          </w:tcPr>
          <w:p w14:paraId="5F1B0484" w14:textId="28302552" w:rsidR="00D40BDF" w:rsidRDefault="00D40BDF" w:rsidP="005A6A7D">
            <w:r w:rsidRPr="005B4E6E">
              <w:t>University of Arkansas Clinton School of Public Service</w:t>
            </w:r>
          </w:p>
        </w:tc>
        <w:tc>
          <w:tcPr>
            <w:tcW w:w="1842" w:type="dxa"/>
          </w:tcPr>
          <w:p w14:paraId="2A892A53" w14:textId="0762F8F7" w:rsidR="00D40BDF" w:rsidRDefault="00D40BDF" w:rsidP="005A6A7D">
            <w:r>
              <w:t>21</w:t>
            </w:r>
          </w:p>
        </w:tc>
        <w:tc>
          <w:tcPr>
            <w:tcW w:w="1902" w:type="dxa"/>
          </w:tcPr>
          <w:p w14:paraId="6B297AFB" w14:textId="04BA2B34" w:rsidR="00D40BDF" w:rsidRDefault="00D40BDF" w:rsidP="005A6A7D">
            <w:r>
              <w:t>5</w:t>
            </w:r>
          </w:p>
        </w:tc>
        <w:tc>
          <w:tcPr>
            <w:tcW w:w="2163" w:type="dxa"/>
          </w:tcPr>
          <w:p w14:paraId="315FDE4E" w14:textId="45259F6D" w:rsidR="00D40BDF" w:rsidRDefault="00D40BDF" w:rsidP="005A6A7D">
            <w:r>
              <w:t>0</w:t>
            </w:r>
          </w:p>
        </w:tc>
        <w:tc>
          <w:tcPr>
            <w:tcW w:w="1926" w:type="dxa"/>
          </w:tcPr>
          <w:p w14:paraId="41D470EE" w14:textId="038524A7" w:rsidR="00D40BDF" w:rsidRDefault="00D40BDF" w:rsidP="005A6A7D">
            <w:r>
              <w:t>90</w:t>
            </w:r>
          </w:p>
        </w:tc>
      </w:tr>
      <w:tr w:rsidR="00D40BDF" w14:paraId="55B89AEC" w14:textId="0DFD2FA8" w:rsidTr="00D40BDF">
        <w:tc>
          <w:tcPr>
            <w:tcW w:w="2957" w:type="dxa"/>
          </w:tcPr>
          <w:p w14:paraId="5D0BF89A" w14:textId="7E7CEBCC" w:rsidR="00D40BDF" w:rsidRDefault="00D40BDF" w:rsidP="005A6A7D">
            <w:r w:rsidRPr="0062603A">
              <w:t>University of Arkansas Community College at Batesville</w:t>
            </w:r>
          </w:p>
        </w:tc>
        <w:tc>
          <w:tcPr>
            <w:tcW w:w="1842" w:type="dxa"/>
          </w:tcPr>
          <w:p w14:paraId="2F4D1B5D" w14:textId="28B470A6" w:rsidR="00D40BDF" w:rsidRDefault="00D40BDF" w:rsidP="005A6A7D">
            <w:r>
              <w:t>110</w:t>
            </w:r>
          </w:p>
        </w:tc>
        <w:tc>
          <w:tcPr>
            <w:tcW w:w="1902" w:type="dxa"/>
          </w:tcPr>
          <w:p w14:paraId="3C1F9C72" w14:textId="1A81BADA" w:rsidR="00D40BDF" w:rsidRDefault="00D40BDF" w:rsidP="005A6A7D">
            <w:r>
              <w:t>74</w:t>
            </w:r>
          </w:p>
        </w:tc>
        <w:tc>
          <w:tcPr>
            <w:tcW w:w="2163" w:type="dxa"/>
          </w:tcPr>
          <w:p w14:paraId="23C19D34" w14:textId="7B95E4BE" w:rsidR="00D40BDF" w:rsidRDefault="00D40BDF" w:rsidP="005A6A7D">
            <w:r>
              <w:t>0</w:t>
            </w:r>
          </w:p>
        </w:tc>
        <w:tc>
          <w:tcPr>
            <w:tcW w:w="1926" w:type="dxa"/>
          </w:tcPr>
          <w:p w14:paraId="451A07AA" w14:textId="01255993" w:rsidR="00D40BDF" w:rsidRDefault="00D40BDF" w:rsidP="005A6A7D">
            <w:r>
              <w:t>736</w:t>
            </w:r>
          </w:p>
        </w:tc>
      </w:tr>
      <w:tr w:rsidR="00D40BDF" w14:paraId="4AC68970" w14:textId="12A4D11D" w:rsidTr="00D40BDF">
        <w:tc>
          <w:tcPr>
            <w:tcW w:w="2957" w:type="dxa"/>
          </w:tcPr>
          <w:p w14:paraId="6CC0859B" w14:textId="6D6253C8" w:rsidR="00D40BDF" w:rsidRDefault="00D40BDF" w:rsidP="005A6A7D">
            <w:r w:rsidRPr="00EE0044">
              <w:t>University of Arkansas Community College at Hope - Texarkana</w:t>
            </w:r>
          </w:p>
        </w:tc>
        <w:tc>
          <w:tcPr>
            <w:tcW w:w="1842" w:type="dxa"/>
          </w:tcPr>
          <w:p w14:paraId="30D288BD" w14:textId="1D8B80B9" w:rsidR="00D40BDF" w:rsidRDefault="00D40BDF" w:rsidP="005A6A7D">
            <w:r>
              <w:t>123</w:t>
            </w:r>
          </w:p>
        </w:tc>
        <w:tc>
          <w:tcPr>
            <w:tcW w:w="1902" w:type="dxa"/>
          </w:tcPr>
          <w:p w14:paraId="17D49733" w14:textId="21DF8C0F" w:rsidR="00D40BDF" w:rsidRDefault="00D40BDF" w:rsidP="005A6A7D">
            <w:r>
              <w:t>87</w:t>
            </w:r>
          </w:p>
        </w:tc>
        <w:tc>
          <w:tcPr>
            <w:tcW w:w="2163" w:type="dxa"/>
          </w:tcPr>
          <w:p w14:paraId="51B93F84" w14:textId="7F8B4A34" w:rsidR="00D40BDF" w:rsidRDefault="00D40BDF" w:rsidP="005A6A7D">
            <w:r>
              <w:t>11</w:t>
            </w:r>
          </w:p>
        </w:tc>
        <w:tc>
          <w:tcPr>
            <w:tcW w:w="1926" w:type="dxa"/>
          </w:tcPr>
          <w:p w14:paraId="57F6FC88" w14:textId="2D00F52A" w:rsidR="00D40BDF" w:rsidRDefault="00D40BDF" w:rsidP="005A6A7D">
            <w:r>
              <w:t>710</w:t>
            </w:r>
          </w:p>
        </w:tc>
      </w:tr>
      <w:tr w:rsidR="00D40BDF" w14:paraId="3F1A3946" w14:textId="3942D3AF" w:rsidTr="00D40BDF">
        <w:tc>
          <w:tcPr>
            <w:tcW w:w="2957" w:type="dxa"/>
          </w:tcPr>
          <w:p w14:paraId="36682D23" w14:textId="100C213D" w:rsidR="00D40BDF" w:rsidRDefault="00D40BDF" w:rsidP="005A6A7D">
            <w:r w:rsidRPr="00297504">
              <w:t>University of Arkansas Community College at Morrilton</w:t>
            </w:r>
          </w:p>
        </w:tc>
        <w:tc>
          <w:tcPr>
            <w:tcW w:w="1842" w:type="dxa"/>
          </w:tcPr>
          <w:p w14:paraId="559879A5" w14:textId="06F27FCF" w:rsidR="00D40BDF" w:rsidRDefault="00D40BDF" w:rsidP="005A6A7D">
            <w:r>
              <w:t>158</w:t>
            </w:r>
          </w:p>
        </w:tc>
        <w:tc>
          <w:tcPr>
            <w:tcW w:w="1902" w:type="dxa"/>
          </w:tcPr>
          <w:p w14:paraId="557F984A" w14:textId="65DD9A04" w:rsidR="00D40BDF" w:rsidRDefault="00D40BDF" w:rsidP="005A6A7D">
            <w:r>
              <w:t>64</w:t>
            </w:r>
          </w:p>
        </w:tc>
        <w:tc>
          <w:tcPr>
            <w:tcW w:w="2163" w:type="dxa"/>
          </w:tcPr>
          <w:p w14:paraId="1B02378F" w14:textId="362E9EF5" w:rsidR="00D40BDF" w:rsidRDefault="00D40BDF" w:rsidP="005A6A7D">
            <w:r>
              <w:t>12</w:t>
            </w:r>
          </w:p>
        </w:tc>
        <w:tc>
          <w:tcPr>
            <w:tcW w:w="1926" w:type="dxa"/>
          </w:tcPr>
          <w:p w14:paraId="53BFB817" w14:textId="67B40BC8" w:rsidR="00D40BDF" w:rsidRDefault="00D40BDF" w:rsidP="005A6A7D">
            <w:r>
              <w:t>1554</w:t>
            </w:r>
          </w:p>
        </w:tc>
      </w:tr>
      <w:tr w:rsidR="00D40BDF" w14:paraId="212A932E" w14:textId="7D062A2F" w:rsidTr="00D40BDF">
        <w:tc>
          <w:tcPr>
            <w:tcW w:w="2957" w:type="dxa"/>
          </w:tcPr>
          <w:p w14:paraId="27CE20CB" w14:textId="7D181E92" w:rsidR="00D40BDF" w:rsidRDefault="00D40BDF" w:rsidP="005A6A7D">
            <w:r w:rsidRPr="00504B61">
              <w:t>University of Arkansas Community College Rich Mountain</w:t>
            </w:r>
          </w:p>
        </w:tc>
        <w:tc>
          <w:tcPr>
            <w:tcW w:w="1842" w:type="dxa"/>
          </w:tcPr>
          <w:p w14:paraId="29CCC66B" w14:textId="7CE481F7" w:rsidR="00D40BDF" w:rsidRDefault="00D40BDF" w:rsidP="005A6A7D">
            <w:r>
              <w:t>89</w:t>
            </w:r>
          </w:p>
        </w:tc>
        <w:tc>
          <w:tcPr>
            <w:tcW w:w="1902" w:type="dxa"/>
          </w:tcPr>
          <w:p w14:paraId="2FE4B2F7" w14:textId="1DF30D6C" w:rsidR="00D40BDF" w:rsidRDefault="00D40BDF" w:rsidP="005A6A7D">
            <w:r>
              <w:t>133</w:t>
            </w:r>
          </w:p>
        </w:tc>
        <w:tc>
          <w:tcPr>
            <w:tcW w:w="2163" w:type="dxa"/>
          </w:tcPr>
          <w:p w14:paraId="73B27B21" w14:textId="70E98754" w:rsidR="00D40BDF" w:rsidRDefault="00D40BDF" w:rsidP="005A6A7D">
            <w:r>
              <w:t>0</w:t>
            </w:r>
          </w:p>
        </w:tc>
        <w:tc>
          <w:tcPr>
            <w:tcW w:w="1926" w:type="dxa"/>
          </w:tcPr>
          <w:p w14:paraId="708D597D" w14:textId="2A977FB3" w:rsidR="00D40BDF" w:rsidRDefault="00D40BDF" w:rsidP="005A6A7D">
            <w:r>
              <w:t>458</w:t>
            </w:r>
          </w:p>
        </w:tc>
      </w:tr>
      <w:tr w:rsidR="00D40BDF" w14:paraId="2F1D24E1" w14:textId="79AEF988" w:rsidTr="00D40BDF">
        <w:tc>
          <w:tcPr>
            <w:tcW w:w="2957" w:type="dxa"/>
          </w:tcPr>
          <w:p w14:paraId="5A5B1FA5" w14:textId="6A4A9BFB" w:rsidR="00D40BDF" w:rsidRDefault="00D40BDF" w:rsidP="005A6A7D">
            <w:r w:rsidRPr="002D619F">
              <w:t>University of Arkansas for Medical Sciences</w:t>
            </w:r>
          </w:p>
        </w:tc>
        <w:tc>
          <w:tcPr>
            <w:tcW w:w="1842" w:type="dxa"/>
          </w:tcPr>
          <w:p w14:paraId="74D9D98D" w14:textId="0BE726FC" w:rsidR="00D40BDF" w:rsidRDefault="00D40BDF" w:rsidP="005A6A7D">
            <w:r>
              <w:t>10585</w:t>
            </w:r>
          </w:p>
        </w:tc>
        <w:tc>
          <w:tcPr>
            <w:tcW w:w="1902" w:type="dxa"/>
          </w:tcPr>
          <w:p w14:paraId="647BE38B" w14:textId="12CE9B36" w:rsidR="00D40BDF" w:rsidRDefault="00D40BDF" w:rsidP="005A6A7D">
            <w:r>
              <w:t>1408</w:t>
            </w:r>
          </w:p>
        </w:tc>
        <w:tc>
          <w:tcPr>
            <w:tcW w:w="2163" w:type="dxa"/>
          </w:tcPr>
          <w:p w14:paraId="7FD525EE" w14:textId="65ED0B84" w:rsidR="00D40BDF" w:rsidRDefault="00D40BDF" w:rsidP="005A6A7D">
            <w:r>
              <w:t>3635</w:t>
            </w:r>
          </w:p>
        </w:tc>
        <w:tc>
          <w:tcPr>
            <w:tcW w:w="1926" w:type="dxa"/>
          </w:tcPr>
          <w:p w14:paraId="48A7D09D" w14:textId="081A5671" w:rsidR="00D40BDF" w:rsidRDefault="00D40BDF" w:rsidP="005A6A7D">
            <w:r>
              <w:t>3240</w:t>
            </w:r>
          </w:p>
        </w:tc>
      </w:tr>
      <w:tr w:rsidR="00D40BDF" w14:paraId="2CE7B0A0" w14:textId="68FAFAC3" w:rsidTr="00D40BDF">
        <w:tc>
          <w:tcPr>
            <w:tcW w:w="2957" w:type="dxa"/>
          </w:tcPr>
          <w:p w14:paraId="298F3D9F" w14:textId="3E060454" w:rsidR="00D40BDF" w:rsidRDefault="00D40BDF" w:rsidP="005A6A7D">
            <w:r w:rsidRPr="00796FDC">
              <w:t>University of Arkansas Pulaski Technical College</w:t>
            </w:r>
          </w:p>
        </w:tc>
        <w:tc>
          <w:tcPr>
            <w:tcW w:w="1842" w:type="dxa"/>
          </w:tcPr>
          <w:p w14:paraId="773BB4A8" w14:textId="2FBD7E6A" w:rsidR="00D40BDF" w:rsidRDefault="00D40BDF" w:rsidP="005A6A7D">
            <w:r>
              <w:t>306</w:t>
            </w:r>
          </w:p>
        </w:tc>
        <w:tc>
          <w:tcPr>
            <w:tcW w:w="1902" w:type="dxa"/>
          </w:tcPr>
          <w:p w14:paraId="488E7E34" w14:textId="55FAE841" w:rsidR="00D40BDF" w:rsidRDefault="00D40BDF" w:rsidP="005A6A7D">
            <w:r>
              <w:t>261</w:t>
            </w:r>
          </w:p>
        </w:tc>
        <w:tc>
          <w:tcPr>
            <w:tcW w:w="2163" w:type="dxa"/>
          </w:tcPr>
          <w:p w14:paraId="1D8C5D65" w14:textId="3A23EAEB" w:rsidR="00D40BDF" w:rsidRDefault="00D40BDF" w:rsidP="005A6A7D">
            <w:r>
              <w:t>1</w:t>
            </w:r>
          </w:p>
        </w:tc>
        <w:tc>
          <w:tcPr>
            <w:tcW w:w="1926" w:type="dxa"/>
          </w:tcPr>
          <w:p w14:paraId="7F7301F9" w14:textId="4BF8E633" w:rsidR="00D40BDF" w:rsidRDefault="00D40BDF" w:rsidP="005A6A7D">
            <w:r>
              <w:t>4034</w:t>
            </w:r>
          </w:p>
        </w:tc>
      </w:tr>
      <w:tr w:rsidR="00D40BDF" w14:paraId="5056145B" w14:textId="7A1FA650" w:rsidTr="00D40BDF">
        <w:tc>
          <w:tcPr>
            <w:tcW w:w="2957" w:type="dxa"/>
          </w:tcPr>
          <w:p w14:paraId="05CF6457" w14:textId="50CE3074" w:rsidR="00D40BDF" w:rsidRDefault="00D40BDF" w:rsidP="005A6A7D">
            <w:r>
              <w:t>University of Arkansas System Office</w:t>
            </w:r>
          </w:p>
        </w:tc>
        <w:tc>
          <w:tcPr>
            <w:tcW w:w="1842" w:type="dxa"/>
          </w:tcPr>
          <w:p w14:paraId="004915E1" w14:textId="07CA73C0" w:rsidR="00D40BDF" w:rsidRDefault="00D40BDF" w:rsidP="005A6A7D">
            <w:r>
              <w:t>111</w:t>
            </w:r>
          </w:p>
        </w:tc>
        <w:tc>
          <w:tcPr>
            <w:tcW w:w="1902" w:type="dxa"/>
          </w:tcPr>
          <w:p w14:paraId="0ED91C07" w14:textId="4E968B69" w:rsidR="00D40BDF" w:rsidRDefault="00D40BDF" w:rsidP="005A6A7D">
            <w:r>
              <w:t>10</w:t>
            </w:r>
          </w:p>
        </w:tc>
        <w:tc>
          <w:tcPr>
            <w:tcW w:w="2163" w:type="dxa"/>
          </w:tcPr>
          <w:p w14:paraId="3A14F05E" w14:textId="17C0ACFF" w:rsidR="00D40BDF" w:rsidRDefault="00D40BDF" w:rsidP="005A6A7D">
            <w:r>
              <w:t>13</w:t>
            </w:r>
          </w:p>
        </w:tc>
        <w:tc>
          <w:tcPr>
            <w:tcW w:w="1926" w:type="dxa"/>
          </w:tcPr>
          <w:p w14:paraId="2B3C4AD1" w14:textId="26A40F5E" w:rsidR="00D40BDF" w:rsidRDefault="00D40BDF" w:rsidP="005A6A7D">
            <w:r>
              <w:t>0</w:t>
            </w:r>
          </w:p>
        </w:tc>
      </w:tr>
      <w:tr w:rsidR="00D40BDF" w14:paraId="7C39CA11" w14:textId="430F023A" w:rsidTr="00D40BDF">
        <w:tc>
          <w:tcPr>
            <w:tcW w:w="2957" w:type="dxa"/>
          </w:tcPr>
          <w:p w14:paraId="11354097" w14:textId="72A55F15" w:rsidR="00D40BDF" w:rsidRDefault="00D40BDF" w:rsidP="005A6A7D">
            <w:r>
              <w:t>University of Arkansas, Fayetteville</w:t>
            </w:r>
          </w:p>
        </w:tc>
        <w:tc>
          <w:tcPr>
            <w:tcW w:w="1842" w:type="dxa"/>
          </w:tcPr>
          <w:p w14:paraId="42FB94A2" w14:textId="26B83A92" w:rsidR="00D40BDF" w:rsidRDefault="00D40BDF" w:rsidP="005A6A7D">
            <w:r>
              <w:t>4066</w:t>
            </w:r>
          </w:p>
        </w:tc>
        <w:tc>
          <w:tcPr>
            <w:tcW w:w="1902" w:type="dxa"/>
          </w:tcPr>
          <w:p w14:paraId="4881D209" w14:textId="77EFE2D0" w:rsidR="00D40BDF" w:rsidRDefault="00D40BDF" w:rsidP="005A6A7D">
            <w:r>
              <w:t>5274</w:t>
            </w:r>
          </w:p>
        </w:tc>
        <w:tc>
          <w:tcPr>
            <w:tcW w:w="2163" w:type="dxa"/>
          </w:tcPr>
          <w:p w14:paraId="37636C2D" w14:textId="7670B03D" w:rsidR="00D40BDF" w:rsidRDefault="00D40BDF" w:rsidP="005A6A7D">
            <w:r>
              <w:t>860</w:t>
            </w:r>
          </w:p>
        </w:tc>
        <w:tc>
          <w:tcPr>
            <w:tcW w:w="1926" w:type="dxa"/>
          </w:tcPr>
          <w:p w14:paraId="31D53DCB" w14:textId="20754E2E" w:rsidR="00D40BDF" w:rsidRDefault="00D40BDF" w:rsidP="005A6A7D">
            <w:r>
              <w:t>30925</w:t>
            </w:r>
          </w:p>
        </w:tc>
      </w:tr>
      <w:tr w:rsidR="00D40BDF" w14:paraId="0E0EB4DF" w14:textId="5CB05C9A" w:rsidTr="00D40BDF">
        <w:tc>
          <w:tcPr>
            <w:tcW w:w="2957" w:type="dxa"/>
          </w:tcPr>
          <w:p w14:paraId="149E861D" w14:textId="52245F3C" w:rsidR="00D40BDF" w:rsidRDefault="00D40BDF" w:rsidP="005A6A7D">
            <w:r>
              <w:t>University of Arkansas-Grantham</w:t>
            </w:r>
          </w:p>
        </w:tc>
        <w:tc>
          <w:tcPr>
            <w:tcW w:w="1842" w:type="dxa"/>
          </w:tcPr>
          <w:p w14:paraId="208BBFA2" w14:textId="7C3E7D2F" w:rsidR="00D40BDF" w:rsidRDefault="00D40BDF" w:rsidP="005A6A7D">
            <w:r>
              <w:t>148</w:t>
            </w:r>
          </w:p>
        </w:tc>
        <w:tc>
          <w:tcPr>
            <w:tcW w:w="1902" w:type="dxa"/>
          </w:tcPr>
          <w:p w14:paraId="2C436D10" w14:textId="21CDBE3F" w:rsidR="00D40BDF" w:rsidRDefault="00D40BDF" w:rsidP="005A6A7D">
            <w:r>
              <w:t>234</w:t>
            </w:r>
          </w:p>
        </w:tc>
        <w:tc>
          <w:tcPr>
            <w:tcW w:w="2163" w:type="dxa"/>
          </w:tcPr>
          <w:p w14:paraId="31BBD608" w14:textId="50BE38E9" w:rsidR="00D40BDF" w:rsidRDefault="00D40BDF" w:rsidP="005A6A7D">
            <w:r>
              <w:t>0</w:t>
            </w:r>
          </w:p>
        </w:tc>
        <w:tc>
          <w:tcPr>
            <w:tcW w:w="1926" w:type="dxa"/>
          </w:tcPr>
          <w:p w14:paraId="74DD6133" w14:textId="4586E1BF" w:rsidR="00D40BDF" w:rsidRDefault="00D40BDF" w:rsidP="005A6A7D">
            <w:r>
              <w:t>4427</w:t>
            </w:r>
          </w:p>
        </w:tc>
      </w:tr>
    </w:tbl>
    <w:p w14:paraId="05F12430" w14:textId="19C25FE5" w:rsidR="00DF73E9" w:rsidRDefault="00DF73E9" w:rsidP="005A6A7D">
      <w:pPr>
        <w:spacing w:after="0" w:line="240" w:lineRule="auto"/>
        <w:rPr>
          <w:rFonts w:ascii="Times New Roman" w:hAnsi="Times New Roman" w:cs="Times New Roman"/>
        </w:rPr>
      </w:pPr>
    </w:p>
    <w:p w14:paraId="067C4677" w14:textId="77777777" w:rsidR="00B55392" w:rsidRDefault="00B55392" w:rsidP="005A6A7D">
      <w:pPr>
        <w:spacing w:after="0" w:line="240" w:lineRule="auto"/>
        <w:rPr>
          <w:rFonts w:ascii="Times New Roman" w:hAnsi="Times New Roman" w:cs="Times New Roman"/>
        </w:rPr>
      </w:pPr>
    </w:p>
    <w:p w14:paraId="52F811FC" w14:textId="0A83F21B" w:rsidR="00572BB1"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52638917" w14:textId="4FFB5978" w:rsidR="00366771" w:rsidRPr="009A3202" w:rsidRDefault="00366771" w:rsidP="00366771">
      <w:pPr>
        <w:spacing w:after="0" w:line="240" w:lineRule="auto"/>
        <w:ind w:left="540"/>
        <w:jc w:val="both"/>
        <w:rPr>
          <w:rFonts w:ascii="Times New Roman" w:eastAsia="Times New Roman" w:hAnsi="Times New Roman" w:cs="Times New Roman"/>
        </w:rPr>
      </w:pPr>
      <w:bookmarkStart w:id="4" w:name="_Hlk42668264"/>
      <w:r w:rsidRPr="0DDBA664">
        <w:rPr>
          <w:rFonts w:ascii="Times New Roman" w:eastAsia="Times New Roman" w:hAnsi="Times New Roman" w:cs="Times New Roman"/>
        </w:rPr>
        <w:t xml:space="preserve">The Board of Trustees of the University of Arkansas, acting on behalf of the </w:t>
      </w:r>
      <w:r w:rsidR="00F90D40">
        <w:rPr>
          <w:rFonts w:ascii="Times New Roman" w:eastAsia="Times New Roman" w:hAnsi="Times New Roman" w:cs="Times New Roman"/>
        </w:rPr>
        <w:t xml:space="preserve">campuses, units and divisions of the </w:t>
      </w:r>
      <w:r w:rsidRPr="0DDBA664">
        <w:rPr>
          <w:rFonts w:ascii="Times New Roman" w:eastAsia="Times New Roman" w:hAnsi="Times New Roman" w:cs="Times New Roman"/>
        </w:rPr>
        <w:t>University of Arkansas</w:t>
      </w:r>
      <w:r w:rsidR="002F1F51">
        <w:rPr>
          <w:rFonts w:ascii="Times New Roman" w:eastAsia="Times New Roman" w:hAnsi="Times New Roman" w:cs="Times New Roman"/>
        </w:rPr>
        <w:t xml:space="preserve"> System</w:t>
      </w:r>
      <w:r w:rsidRPr="0DDBA664">
        <w:rPr>
          <w:rFonts w:ascii="Times New Roman" w:eastAsia="Times New Roman" w:hAnsi="Times New Roman" w:cs="Times New Roman"/>
        </w:rPr>
        <w:t xml:space="preserve"> (</w:t>
      </w:r>
      <w:r w:rsidR="002F1F51">
        <w:rPr>
          <w:rFonts w:ascii="Times New Roman" w:eastAsia="Times New Roman" w:hAnsi="Times New Roman" w:cs="Times New Roman"/>
        </w:rPr>
        <w:t>“</w:t>
      </w:r>
      <w:r w:rsidRPr="0DDBA664">
        <w:rPr>
          <w:rFonts w:ascii="Times New Roman" w:eastAsia="Times New Roman" w:hAnsi="Times New Roman" w:cs="Times New Roman"/>
        </w:rPr>
        <w:t>UA</w:t>
      </w:r>
      <w:r w:rsidR="002F1F51">
        <w:rPr>
          <w:rFonts w:ascii="Times New Roman" w:eastAsia="Times New Roman" w:hAnsi="Times New Roman" w:cs="Times New Roman"/>
        </w:rPr>
        <w:t>S” or “University”</w:t>
      </w:r>
      <w:r w:rsidRPr="0DDBA664">
        <w:rPr>
          <w:rFonts w:ascii="Times New Roman" w:eastAsia="Times New Roman" w:hAnsi="Times New Roman" w:cs="Times New Roman"/>
        </w:rPr>
        <w:t xml:space="preserve">) is seeking </w:t>
      </w:r>
      <w:r w:rsidR="00F90D40">
        <w:rPr>
          <w:rFonts w:ascii="Times New Roman" w:eastAsia="Times New Roman" w:hAnsi="Times New Roman" w:cs="Times New Roman"/>
        </w:rPr>
        <w:t>p</w:t>
      </w:r>
      <w:r w:rsidRPr="0DDBA664">
        <w:rPr>
          <w:rFonts w:ascii="Times New Roman" w:eastAsia="Times New Roman" w:hAnsi="Times New Roman" w:cs="Times New Roman"/>
        </w:rPr>
        <w:t xml:space="preserve">roposals from qualified and reputable </w:t>
      </w:r>
      <w:r w:rsidR="00164DB6">
        <w:rPr>
          <w:rFonts w:ascii="Times New Roman" w:eastAsia="Times New Roman" w:hAnsi="Times New Roman" w:cs="Times New Roman"/>
        </w:rPr>
        <w:t>r</w:t>
      </w:r>
      <w:r w:rsidRPr="0DDBA664">
        <w:rPr>
          <w:rFonts w:ascii="Times New Roman" w:eastAsia="Times New Roman" w:hAnsi="Times New Roman" w:cs="Times New Roman"/>
        </w:rPr>
        <w:t>espondents, to provide</w:t>
      </w:r>
      <w:r w:rsidR="002B38D0">
        <w:rPr>
          <w:rFonts w:ascii="Times New Roman" w:eastAsia="Times New Roman" w:hAnsi="Times New Roman" w:cs="Times New Roman"/>
        </w:rPr>
        <w:t xml:space="preserve"> a</w:t>
      </w:r>
      <w:r w:rsidRPr="0DDBA664">
        <w:rPr>
          <w:rFonts w:ascii="Times New Roman" w:eastAsia="Times New Roman" w:hAnsi="Times New Roman" w:cs="Times New Roman"/>
        </w:rPr>
        <w:t xml:space="preserve"> comprehensive, customizable </w:t>
      </w:r>
      <w:r w:rsidR="00986CC0">
        <w:rPr>
          <w:rFonts w:ascii="Times New Roman" w:hAnsi="Times New Roman" w:cs="Times New Roman"/>
          <w:b/>
          <w:bCs/>
        </w:rPr>
        <w:t xml:space="preserve">Online Prevention and Compliance Training </w:t>
      </w:r>
      <w:r w:rsidRPr="0DDBA664">
        <w:rPr>
          <w:rFonts w:ascii="Times New Roman" w:eastAsia="Times New Roman" w:hAnsi="Times New Roman" w:cs="Times New Roman"/>
        </w:rPr>
        <w:t>solution, (the “Solution”) to further advance the University’s commitment to fostering campus communit</w:t>
      </w:r>
      <w:r w:rsidR="002F1F51">
        <w:rPr>
          <w:rFonts w:ascii="Times New Roman" w:eastAsia="Times New Roman" w:hAnsi="Times New Roman" w:cs="Times New Roman"/>
        </w:rPr>
        <w:t>ies</w:t>
      </w:r>
      <w:r w:rsidRPr="0DDBA664">
        <w:rPr>
          <w:rFonts w:ascii="Times New Roman" w:eastAsia="Times New Roman" w:hAnsi="Times New Roman" w:cs="Times New Roman"/>
        </w:rPr>
        <w:t xml:space="preserve"> where diversity </w:t>
      </w:r>
      <w:r w:rsidRPr="0DDBA664">
        <w:rPr>
          <w:rFonts w:ascii="Times New Roman" w:eastAsia="Times New Roman" w:hAnsi="Times New Roman" w:cs="Times New Roman"/>
        </w:rPr>
        <w:lastRenderedPageBreak/>
        <w:t xml:space="preserve">is valued, and </w:t>
      </w:r>
      <w:r w:rsidR="004368E0">
        <w:rPr>
          <w:rFonts w:ascii="Times New Roman" w:eastAsia="Times New Roman" w:hAnsi="Times New Roman" w:cs="Times New Roman"/>
        </w:rPr>
        <w:t>l</w:t>
      </w:r>
      <w:r w:rsidRPr="0DDBA664">
        <w:rPr>
          <w:rFonts w:ascii="Times New Roman" w:eastAsia="Times New Roman" w:hAnsi="Times New Roman" w:cs="Times New Roman"/>
        </w:rPr>
        <w:t>earning and work experiences are the norm, pursuant to the specifications, terms and conditions stated in th</w:t>
      </w:r>
      <w:r w:rsidR="00F90D40">
        <w:rPr>
          <w:rFonts w:ascii="Times New Roman" w:eastAsia="Times New Roman" w:hAnsi="Times New Roman" w:cs="Times New Roman"/>
        </w:rPr>
        <w:t>e</w:t>
      </w:r>
      <w:r w:rsidRPr="0DDBA664">
        <w:rPr>
          <w:rFonts w:ascii="Times New Roman" w:eastAsia="Times New Roman" w:hAnsi="Times New Roman" w:cs="Times New Roman"/>
        </w:rPr>
        <w:t xml:space="preserve"> RFP. </w:t>
      </w:r>
    </w:p>
    <w:p w14:paraId="4F8F1025" w14:textId="77777777" w:rsidR="00366771" w:rsidRPr="009A3202" w:rsidRDefault="00366771" w:rsidP="00366771">
      <w:pPr>
        <w:spacing w:after="0" w:line="240" w:lineRule="auto"/>
        <w:ind w:left="540"/>
        <w:jc w:val="both"/>
        <w:rPr>
          <w:rFonts w:ascii="Times New Roman" w:eastAsia="Times New Roman" w:hAnsi="Times New Roman" w:cs="Times New Roman"/>
        </w:rPr>
      </w:pPr>
    </w:p>
    <w:p w14:paraId="3E6B3EA6" w14:textId="7575D736" w:rsidR="00366771" w:rsidRPr="009A3202" w:rsidRDefault="00366771" w:rsidP="00D40BDF">
      <w:pPr>
        <w:spacing w:after="0" w:line="240" w:lineRule="auto"/>
        <w:ind w:left="540"/>
        <w:jc w:val="both"/>
        <w:rPr>
          <w:rFonts w:ascii="Times New Roman" w:eastAsia="Times New Roman" w:hAnsi="Times New Roman" w:cs="Times New Roman"/>
        </w:rPr>
      </w:pPr>
      <w:r w:rsidRPr="009A3202">
        <w:rPr>
          <w:rFonts w:ascii="Times New Roman" w:eastAsia="Times New Roman" w:hAnsi="Times New Roman" w:cs="Times New Roman"/>
        </w:rPr>
        <w:t>UA</w:t>
      </w:r>
      <w:r w:rsidR="002F1F51">
        <w:rPr>
          <w:rFonts w:ascii="Times New Roman" w:eastAsia="Times New Roman" w:hAnsi="Times New Roman" w:cs="Times New Roman"/>
        </w:rPr>
        <w:t>S</w:t>
      </w:r>
      <w:r w:rsidRPr="009A3202">
        <w:rPr>
          <w:rFonts w:ascii="Times New Roman" w:eastAsia="Times New Roman" w:hAnsi="Times New Roman" w:cs="Times New Roman"/>
        </w:rPr>
        <w:t xml:space="preserve"> is seeking </w:t>
      </w:r>
      <w:r w:rsidR="0081285C">
        <w:rPr>
          <w:rFonts w:ascii="Times New Roman" w:eastAsia="Times New Roman" w:hAnsi="Times New Roman" w:cs="Times New Roman"/>
        </w:rPr>
        <w:t>training</w:t>
      </w:r>
      <w:r w:rsidR="000A1D69">
        <w:rPr>
          <w:rFonts w:ascii="Times New Roman" w:eastAsia="Times New Roman" w:hAnsi="Times New Roman" w:cs="Times New Roman"/>
        </w:rPr>
        <w:t xml:space="preserve"> content that would seamlessly integrate with the current</w:t>
      </w:r>
      <w:r w:rsidR="00180587">
        <w:rPr>
          <w:rFonts w:ascii="Times New Roman" w:eastAsia="Times New Roman" w:hAnsi="Times New Roman" w:cs="Times New Roman"/>
        </w:rPr>
        <w:t xml:space="preserve"> Workday Learning </w:t>
      </w:r>
      <w:r w:rsidR="00457B99">
        <w:rPr>
          <w:rFonts w:ascii="Times New Roman" w:eastAsia="Times New Roman" w:hAnsi="Times New Roman" w:cs="Times New Roman"/>
        </w:rPr>
        <w:t xml:space="preserve">for employees </w:t>
      </w:r>
      <w:r w:rsidR="00DA1DD5">
        <w:rPr>
          <w:rFonts w:ascii="Times New Roman" w:eastAsia="Times New Roman" w:hAnsi="Times New Roman" w:cs="Times New Roman"/>
        </w:rPr>
        <w:t>and the Blackboard student learning platform</w:t>
      </w:r>
      <w:r w:rsidR="00457B99">
        <w:rPr>
          <w:rFonts w:ascii="Times New Roman" w:eastAsia="Times New Roman" w:hAnsi="Times New Roman" w:cs="Times New Roman"/>
        </w:rPr>
        <w:t xml:space="preserve"> for student</w:t>
      </w:r>
      <w:r w:rsidR="00CD5757">
        <w:rPr>
          <w:rFonts w:ascii="Times New Roman" w:eastAsia="Times New Roman" w:hAnsi="Times New Roman" w:cs="Times New Roman"/>
        </w:rPr>
        <w:t>-</w:t>
      </w:r>
      <w:r w:rsidR="00457B99">
        <w:rPr>
          <w:rFonts w:ascii="Times New Roman" w:eastAsia="Times New Roman" w:hAnsi="Times New Roman" w:cs="Times New Roman"/>
        </w:rPr>
        <w:t>related content</w:t>
      </w:r>
      <w:r w:rsidR="00180587">
        <w:rPr>
          <w:rFonts w:ascii="Times New Roman" w:eastAsia="Times New Roman" w:hAnsi="Times New Roman" w:cs="Times New Roman"/>
        </w:rPr>
        <w:t xml:space="preserve">. </w:t>
      </w:r>
      <w:r w:rsidR="007D29EF">
        <w:rPr>
          <w:rFonts w:ascii="Times New Roman" w:eastAsia="Times New Roman" w:hAnsi="Times New Roman" w:cs="Times New Roman"/>
        </w:rPr>
        <w:t xml:space="preserve">While UAS will consider </w:t>
      </w:r>
      <w:r w:rsidR="00C8742F">
        <w:rPr>
          <w:rFonts w:ascii="Times New Roman" w:eastAsia="Times New Roman" w:hAnsi="Times New Roman" w:cs="Times New Roman"/>
        </w:rPr>
        <w:t xml:space="preserve">any content provider, preference will be given to </w:t>
      </w:r>
      <w:r w:rsidR="00164DB6">
        <w:rPr>
          <w:rFonts w:ascii="Times New Roman" w:eastAsia="Times New Roman" w:hAnsi="Times New Roman" w:cs="Times New Roman"/>
        </w:rPr>
        <w:t>r</w:t>
      </w:r>
      <w:r w:rsidR="00AC5ACE">
        <w:rPr>
          <w:rFonts w:ascii="Times New Roman" w:eastAsia="Times New Roman" w:hAnsi="Times New Roman" w:cs="Times New Roman"/>
        </w:rPr>
        <w:t xml:space="preserve">espondents </w:t>
      </w:r>
      <w:r w:rsidR="00D51E33">
        <w:rPr>
          <w:rFonts w:ascii="Times New Roman" w:eastAsia="Times New Roman" w:hAnsi="Times New Roman" w:cs="Times New Roman"/>
        </w:rPr>
        <w:t>that are Cloud Connect for Learning partners with Workday</w:t>
      </w:r>
      <w:r w:rsidR="00CD5757">
        <w:rPr>
          <w:rFonts w:ascii="Times New Roman" w:eastAsia="Times New Roman" w:hAnsi="Times New Roman" w:cs="Times New Roman"/>
        </w:rPr>
        <w:t>.</w:t>
      </w:r>
    </w:p>
    <w:p w14:paraId="334F2CAA" w14:textId="77777777" w:rsidR="00366771" w:rsidRPr="009A3202" w:rsidRDefault="00366771" w:rsidP="00366771">
      <w:pPr>
        <w:spacing w:after="0" w:line="240" w:lineRule="auto"/>
        <w:ind w:left="540"/>
        <w:jc w:val="both"/>
        <w:rPr>
          <w:rFonts w:ascii="Times New Roman" w:eastAsia="Times New Roman" w:hAnsi="Times New Roman" w:cs="Times New Roman"/>
        </w:rPr>
      </w:pPr>
    </w:p>
    <w:p w14:paraId="7F713EBC" w14:textId="691120FD" w:rsidR="00366771" w:rsidRDefault="00366771" w:rsidP="00366771">
      <w:pPr>
        <w:spacing w:after="0" w:line="240" w:lineRule="auto"/>
        <w:ind w:left="540"/>
        <w:jc w:val="both"/>
        <w:rPr>
          <w:rFonts w:ascii="Times New Roman" w:eastAsia="Times New Roman" w:hAnsi="Times New Roman" w:cs="Times New Roman"/>
        </w:rPr>
      </w:pPr>
      <w:r w:rsidRPr="0DDBA664">
        <w:rPr>
          <w:rFonts w:ascii="Times New Roman" w:eastAsia="Times New Roman" w:hAnsi="Times New Roman" w:cs="Times New Roman"/>
        </w:rPr>
        <w:t>UA</w:t>
      </w:r>
      <w:r w:rsidR="002F1F51">
        <w:rPr>
          <w:rFonts w:ascii="Times New Roman" w:eastAsia="Times New Roman" w:hAnsi="Times New Roman" w:cs="Times New Roman"/>
        </w:rPr>
        <w:t>S</w:t>
      </w:r>
      <w:r w:rsidRPr="0DDBA664">
        <w:rPr>
          <w:rFonts w:ascii="Times New Roman" w:eastAsia="Times New Roman" w:hAnsi="Times New Roman" w:cs="Times New Roman"/>
        </w:rPr>
        <w:t xml:space="preserve"> is seeking to award a term contract for a </w:t>
      </w:r>
      <w:r w:rsidR="00312D6F">
        <w:rPr>
          <w:rFonts w:ascii="Times New Roman" w:eastAsia="Times New Roman" w:hAnsi="Times New Roman" w:cs="Times New Roman"/>
        </w:rPr>
        <w:t>s</w:t>
      </w:r>
      <w:r w:rsidRPr="0DDBA664">
        <w:rPr>
          <w:rFonts w:ascii="Times New Roman" w:eastAsia="Times New Roman" w:hAnsi="Times New Roman" w:cs="Times New Roman"/>
        </w:rPr>
        <w:t>olution</w:t>
      </w:r>
      <w:r w:rsidR="007E5E8A">
        <w:rPr>
          <w:rFonts w:ascii="Times New Roman" w:eastAsia="Times New Roman" w:hAnsi="Times New Roman" w:cs="Times New Roman"/>
        </w:rPr>
        <w:t xml:space="preserve"> </w:t>
      </w:r>
      <w:r w:rsidRPr="0DDBA664">
        <w:rPr>
          <w:rFonts w:ascii="Times New Roman" w:eastAsia="Times New Roman" w:hAnsi="Times New Roman" w:cs="Times New Roman"/>
        </w:rPr>
        <w:t xml:space="preserve">to </w:t>
      </w:r>
      <w:r w:rsidR="006538C7">
        <w:rPr>
          <w:rFonts w:ascii="Times New Roman" w:eastAsia="Times New Roman" w:hAnsi="Times New Roman" w:cs="Times New Roman"/>
        </w:rPr>
        <w:t>provide</w:t>
      </w:r>
      <w:r w:rsidR="005E3DBD">
        <w:rPr>
          <w:rFonts w:ascii="Times New Roman" w:eastAsia="Times New Roman" w:hAnsi="Times New Roman" w:cs="Times New Roman"/>
        </w:rPr>
        <w:t xml:space="preserve"> engaging educational content</w:t>
      </w:r>
      <w:r w:rsidR="002E712C">
        <w:rPr>
          <w:rFonts w:ascii="Times New Roman" w:eastAsia="Times New Roman" w:hAnsi="Times New Roman" w:cs="Times New Roman"/>
        </w:rPr>
        <w:t xml:space="preserve"> and </w:t>
      </w:r>
      <w:r w:rsidRPr="0DDBA664">
        <w:rPr>
          <w:rFonts w:ascii="Times New Roman" w:eastAsia="Times New Roman" w:hAnsi="Times New Roman" w:cs="Times New Roman"/>
        </w:rPr>
        <w:t>the best overall value to UA</w:t>
      </w:r>
      <w:r w:rsidR="002F1F51">
        <w:rPr>
          <w:rFonts w:ascii="Times New Roman" w:eastAsia="Times New Roman" w:hAnsi="Times New Roman" w:cs="Times New Roman"/>
        </w:rPr>
        <w:t>S</w:t>
      </w:r>
      <w:r w:rsidRPr="0DDBA664">
        <w:rPr>
          <w:rFonts w:ascii="Times New Roman" w:eastAsia="Times New Roman" w:hAnsi="Times New Roman" w:cs="Times New Roman"/>
        </w:rPr>
        <w:t>.</w:t>
      </w:r>
      <w:r w:rsidR="002F1F51">
        <w:rPr>
          <w:rFonts w:ascii="Times New Roman" w:eastAsia="Times New Roman" w:hAnsi="Times New Roman" w:cs="Times New Roman"/>
        </w:rPr>
        <w:t xml:space="preserve"> </w:t>
      </w:r>
      <w:r w:rsidR="00312D6F">
        <w:rPr>
          <w:rFonts w:ascii="Times New Roman" w:eastAsia="Times New Roman" w:hAnsi="Times New Roman" w:cs="Times New Roman"/>
        </w:rPr>
        <w:t xml:space="preserve"> </w:t>
      </w:r>
      <w:r w:rsidRPr="0DDBA664">
        <w:rPr>
          <w:rFonts w:ascii="Times New Roman" w:eastAsia="Times New Roman" w:hAnsi="Times New Roman" w:cs="Times New Roman"/>
        </w:rPr>
        <w:t>This value will be determined by UA</w:t>
      </w:r>
      <w:r w:rsidR="002F1F51">
        <w:rPr>
          <w:rFonts w:ascii="Times New Roman" w:eastAsia="Times New Roman" w:hAnsi="Times New Roman" w:cs="Times New Roman"/>
        </w:rPr>
        <w:t>S</w:t>
      </w:r>
      <w:r w:rsidRPr="0DDBA664">
        <w:rPr>
          <w:rFonts w:ascii="Times New Roman" w:eastAsia="Times New Roman" w:hAnsi="Times New Roman" w:cs="Times New Roman"/>
        </w:rPr>
        <w:t xml:space="preserve"> based on overall </w:t>
      </w:r>
      <w:r w:rsidR="002E712C">
        <w:rPr>
          <w:rFonts w:ascii="Times New Roman" w:eastAsia="Times New Roman" w:hAnsi="Times New Roman" w:cs="Times New Roman"/>
        </w:rPr>
        <w:t>quality of content</w:t>
      </w:r>
      <w:r w:rsidRPr="0DDBA664">
        <w:rPr>
          <w:rFonts w:ascii="Times New Roman" w:eastAsia="Times New Roman" w:hAnsi="Times New Roman" w:cs="Times New Roman"/>
        </w:rPr>
        <w:t xml:space="preserve">, compliance, format, and presentation of each RFP response and in-person presentation, as necessary. </w:t>
      </w:r>
      <w:r w:rsidR="00312D6F">
        <w:rPr>
          <w:rFonts w:ascii="Times New Roman" w:eastAsia="Times New Roman" w:hAnsi="Times New Roman" w:cs="Times New Roman"/>
        </w:rPr>
        <w:t xml:space="preserve"> </w:t>
      </w:r>
      <w:r w:rsidRPr="0DDBA664">
        <w:rPr>
          <w:rFonts w:ascii="Times New Roman" w:eastAsia="Times New Roman" w:hAnsi="Times New Roman" w:cs="Times New Roman"/>
        </w:rPr>
        <w:t xml:space="preserve">Each </w:t>
      </w:r>
      <w:r w:rsidR="00F90D40">
        <w:rPr>
          <w:rFonts w:ascii="Times New Roman" w:eastAsia="Times New Roman" w:hAnsi="Times New Roman" w:cs="Times New Roman"/>
        </w:rPr>
        <w:t>r</w:t>
      </w:r>
      <w:r w:rsidRPr="0DDBA664">
        <w:rPr>
          <w:rFonts w:ascii="Times New Roman" w:eastAsia="Times New Roman" w:hAnsi="Times New Roman" w:cs="Times New Roman"/>
        </w:rPr>
        <w:t xml:space="preserve">espondent is expected to submit a fully detailed </w:t>
      </w:r>
      <w:r w:rsidR="00F90D40">
        <w:rPr>
          <w:rFonts w:ascii="Times New Roman" w:eastAsia="Times New Roman" w:hAnsi="Times New Roman" w:cs="Times New Roman"/>
        </w:rPr>
        <w:t>p</w:t>
      </w:r>
      <w:r w:rsidRPr="0DDBA664">
        <w:rPr>
          <w:rFonts w:ascii="Times New Roman" w:eastAsia="Times New Roman" w:hAnsi="Times New Roman" w:cs="Times New Roman"/>
        </w:rPr>
        <w:t xml:space="preserve">roposal which adequately describes the advantages and benefits </w:t>
      </w:r>
      <w:r w:rsidR="002F1F51">
        <w:rPr>
          <w:rFonts w:ascii="Times New Roman" w:eastAsia="Times New Roman" w:hAnsi="Times New Roman" w:cs="Times New Roman"/>
        </w:rPr>
        <w:t xml:space="preserve">UAS </w:t>
      </w:r>
      <w:r w:rsidRPr="0DDBA664">
        <w:rPr>
          <w:rFonts w:ascii="Times New Roman" w:eastAsia="Times New Roman" w:hAnsi="Times New Roman" w:cs="Times New Roman"/>
        </w:rPr>
        <w:t xml:space="preserve">would realize by accepting its </w:t>
      </w:r>
      <w:r w:rsidR="00F90D40">
        <w:rPr>
          <w:rFonts w:ascii="Times New Roman" w:eastAsia="Times New Roman" w:hAnsi="Times New Roman" w:cs="Times New Roman"/>
        </w:rPr>
        <w:t>p</w:t>
      </w:r>
      <w:r w:rsidRPr="0DDBA664">
        <w:rPr>
          <w:rFonts w:ascii="Times New Roman" w:eastAsia="Times New Roman" w:hAnsi="Times New Roman" w:cs="Times New Roman"/>
        </w:rPr>
        <w:t>roposal.</w:t>
      </w:r>
    </w:p>
    <w:p w14:paraId="3680AF5A" w14:textId="77777777" w:rsidR="00366771" w:rsidRPr="009A3202" w:rsidRDefault="00366771" w:rsidP="00366771">
      <w:pPr>
        <w:spacing w:after="0" w:line="240" w:lineRule="auto"/>
        <w:ind w:left="540"/>
        <w:jc w:val="both"/>
        <w:rPr>
          <w:rFonts w:ascii="Times New Roman" w:eastAsia="Times New Roman" w:hAnsi="Times New Roman" w:cs="Times New Roman"/>
        </w:rPr>
      </w:pPr>
    </w:p>
    <w:p w14:paraId="01D3EFAF" w14:textId="21613DFC" w:rsidR="00366771" w:rsidRPr="009A3202" w:rsidRDefault="00366771" w:rsidP="00366771">
      <w:pPr>
        <w:spacing w:after="0" w:line="240" w:lineRule="auto"/>
        <w:ind w:left="540"/>
        <w:jc w:val="both"/>
        <w:rPr>
          <w:rFonts w:ascii="Times New Roman" w:eastAsia="Times New Roman" w:hAnsi="Times New Roman" w:cs="Times New Roman"/>
        </w:rPr>
      </w:pPr>
      <w:r w:rsidRPr="009A3202">
        <w:rPr>
          <w:rFonts w:ascii="Times New Roman" w:eastAsia="Times New Roman" w:hAnsi="Times New Roman" w:cs="Times New Roman"/>
        </w:rPr>
        <w:t xml:space="preserve">A </w:t>
      </w:r>
      <w:r w:rsidR="00F90D40">
        <w:rPr>
          <w:rFonts w:ascii="Times New Roman" w:eastAsia="Times New Roman" w:hAnsi="Times New Roman" w:cs="Times New Roman"/>
        </w:rPr>
        <w:t>r</w:t>
      </w:r>
      <w:r w:rsidRPr="009A3202">
        <w:rPr>
          <w:rFonts w:ascii="Times New Roman" w:eastAsia="Times New Roman" w:hAnsi="Times New Roman" w:cs="Times New Roman"/>
        </w:rPr>
        <w:t xml:space="preserve">espondent presentation day may be held following the </w:t>
      </w:r>
      <w:r w:rsidR="00F90D40">
        <w:rPr>
          <w:rFonts w:ascii="Times New Roman" w:eastAsia="Times New Roman" w:hAnsi="Times New Roman" w:cs="Times New Roman"/>
        </w:rPr>
        <w:t>proposal</w:t>
      </w:r>
      <w:r w:rsidRPr="009A3202">
        <w:rPr>
          <w:rFonts w:ascii="Times New Roman" w:eastAsia="Times New Roman" w:hAnsi="Times New Roman" w:cs="Times New Roman"/>
        </w:rPr>
        <w:t xml:space="preserve"> due date. </w:t>
      </w:r>
      <w:r w:rsidR="00F90D40">
        <w:rPr>
          <w:rFonts w:ascii="Times New Roman" w:eastAsia="Times New Roman" w:hAnsi="Times New Roman" w:cs="Times New Roman"/>
        </w:rPr>
        <w:t>A p</w:t>
      </w:r>
      <w:r w:rsidRPr="009A3202">
        <w:rPr>
          <w:rFonts w:ascii="Times New Roman" w:eastAsia="Times New Roman" w:hAnsi="Times New Roman" w:cs="Times New Roman"/>
        </w:rPr>
        <w:t xml:space="preserve">rojected timeframe for when presentations </w:t>
      </w:r>
      <w:r w:rsidR="00F90D40">
        <w:rPr>
          <w:rFonts w:ascii="Times New Roman" w:eastAsia="Times New Roman" w:hAnsi="Times New Roman" w:cs="Times New Roman"/>
        </w:rPr>
        <w:t>may</w:t>
      </w:r>
      <w:r w:rsidRPr="009A3202">
        <w:rPr>
          <w:rFonts w:ascii="Times New Roman" w:eastAsia="Times New Roman" w:hAnsi="Times New Roman" w:cs="Times New Roman"/>
        </w:rPr>
        <w:t xml:space="preserve"> occur is specified in the “Projected Timetable of Activities” section of th</w:t>
      </w:r>
      <w:r w:rsidR="00F90D40">
        <w:rPr>
          <w:rFonts w:ascii="Times New Roman" w:eastAsia="Times New Roman" w:hAnsi="Times New Roman" w:cs="Times New Roman"/>
        </w:rPr>
        <w:t>e</w:t>
      </w:r>
      <w:r w:rsidRPr="009A3202">
        <w:rPr>
          <w:rFonts w:ascii="Times New Roman" w:eastAsia="Times New Roman" w:hAnsi="Times New Roman" w:cs="Times New Roman"/>
        </w:rPr>
        <w:t xml:space="preserve"> RFP.  Please keep these dates open to schedule a presentation if you are selected to present.  </w:t>
      </w:r>
    </w:p>
    <w:bookmarkEnd w:id="4"/>
    <w:p w14:paraId="3A9EB3D6" w14:textId="77777777" w:rsidR="00366771" w:rsidRPr="009A3202" w:rsidRDefault="00366771" w:rsidP="00366771">
      <w:pPr>
        <w:spacing w:after="0" w:line="240" w:lineRule="auto"/>
        <w:ind w:left="270"/>
        <w:rPr>
          <w:rFonts w:ascii="Times New Roman" w:eastAsia="Times New Roman" w:hAnsi="Times New Roman" w:cs="Times New Roman"/>
          <w:color w:val="0070C0"/>
        </w:rPr>
      </w:pPr>
    </w:p>
    <w:p w14:paraId="7565F979" w14:textId="2D4C8F3F" w:rsidR="00366771" w:rsidRPr="009A3202" w:rsidRDefault="00366771" w:rsidP="00575273">
      <w:pPr>
        <w:spacing w:after="0" w:line="240" w:lineRule="auto"/>
        <w:ind w:left="270" w:firstLine="270"/>
        <w:rPr>
          <w:rFonts w:ascii="Times New Roman" w:eastAsia="Times New Roman" w:hAnsi="Times New Roman" w:cs="Times New Roman"/>
          <w:b/>
          <w:bCs/>
        </w:rPr>
      </w:pPr>
      <w:r w:rsidRPr="0DDBA664">
        <w:rPr>
          <w:rFonts w:ascii="Times New Roman" w:eastAsia="Times New Roman" w:hAnsi="Times New Roman" w:cs="Times New Roman"/>
          <w:b/>
          <w:bCs/>
        </w:rPr>
        <w:t>UA</w:t>
      </w:r>
      <w:r w:rsidR="002F1F51">
        <w:rPr>
          <w:rFonts w:ascii="Times New Roman" w:eastAsia="Times New Roman" w:hAnsi="Times New Roman" w:cs="Times New Roman"/>
          <w:b/>
          <w:bCs/>
        </w:rPr>
        <w:t>S</w:t>
      </w:r>
      <w:r w:rsidRPr="0DDBA664">
        <w:rPr>
          <w:rFonts w:ascii="Times New Roman" w:eastAsia="Times New Roman" w:hAnsi="Times New Roman" w:cs="Times New Roman"/>
          <w:b/>
          <w:bCs/>
        </w:rPr>
        <w:t xml:space="preserve"> expects to achieve the following goals (at minimum) through the selected </w:t>
      </w:r>
      <w:r w:rsidR="00F90D40">
        <w:rPr>
          <w:rFonts w:ascii="Times New Roman" w:eastAsia="Times New Roman" w:hAnsi="Times New Roman" w:cs="Times New Roman"/>
          <w:b/>
          <w:bCs/>
        </w:rPr>
        <w:t>r</w:t>
      </w:r>
      <w:r w:rsidRPr="0DDBA664">
        <w:rPr>
          <w:rFonts w:ascii="Times New Roman" w:eastAsia="Times New Roman" w:hAnsi="Times New Roman" w:cs="Times New Roman"/>
          <w:b/>
          <w:bCs/>
        </w:rPr>
        <w:t>espondent Solution:</w:t>
      </w:r>
    </w:p>
    <w:p w14:paraId="64209AE7" w14:textId="77777777" w:rsidR="00366771" w:rsidRPr="00C46EC3" w:rsidRDefault="00366771" w:rsidP="00366771">
      <w:pPr>
        <w:spacing w:after="0" w:line="240" w:lineRule="auto"/>
        <w:ind w:left="270"/>
        <w:rPr>
          <w:rFonts w:ascii="Times New Roman" w:eastAsia="Times New Roman" w:hAnsi="Times New Roman" w:cs="Times New Roman"/>
        </w:rPr>
      </w:pPr>
    </w:p>
    <w:p w14:paraId="51E38B2D" w14:textId="71CE331C" w:rsidR="00366771" w:rsidRPr="00C46EC3" w:rsidRDefault="00464419" w:rsidP="00366771">
      <w:pPr>
        <w:pStyle w:val="paragraph"/>
        <w:numPr>
          <w:ilvl w:val="0"/>
          <w:numId w:val="28"/>
        </w:numPr>
        <w:spacing w:before="0" w:beforeAutospacing="0" w:after="0" w:afterAutospacing="0"/>
        <w:textAlignment w:val="baseline"/>
        <w:rPr>
          <w:rStyle w:val="normaltextrun"/>
          <w:rFonts w:asciiTheme="minorHAnsi" w:eastAsiaTheme="minorEastAsia" w:hAnsiTheme="minorHAnsi" w:cstheme="minorBidi"/>
          <w:sz w:val="22"/>
          <w:szCs w:val="22"/>
        </w:rPr>
      </w:pPr>
      <w:r>
        <w:rPr>
          <w:rStyle w:val="normaltextrun"/>
          <w:sz w:val="22"/>
          <w:szCs w:val="22"/>
        </w:rPr>
        <w:t xml:space="preserve">Obtain a library of </w:t>
      </w:r>
      <w:r w:rsidR="00343436">
        <w:rPr>
          <w:rStyle w:val="normaltextrun"/>
          <w:sz w:val="22"/>
          <w:szCs w:val="22"/>
        </w:rPr>
        <w:t>engaging employee</w:t>
      </w:r>
      <w:r w:rsidR="00DA1DD5">
        <w:rPr>
          <w:rStyle w:val="normaltextrun"/>
          <w:sz w:val="22"/>
          <w:szCs w:val="22"/>
        </w:rPr>
        <w:t xml:space="preserve"> and student</w:t>
      </w:r>
      <w:r w:rsidR="00343436">
        <w:rPr>
          <w:rStyle w:val="normaltextrun"/>
          <w:sz w:val="22"/>
          <w:szCs w:val="22"/>
        </w:rPr>
        <w:t xml:space="preserve"> training content that </w:t>
      </w:r>
      <w:r w:rsidR="00100D4F">
        <w:rPr>
          <w:rStyle w:val="normaltextrun"/>
          <w:sz w:val="22"/>
          <w:szCs w:val="22"/>
        </w:rPr>
        <w:t xml:space="preserve">meets </w:t>
      </w:r>
      <w:r w:rsidR="002430EB">
        <w:rPr>
          <w:rStyle w:val="normaltextrun"/>
          <w:sz w:val="22"/>
          <w:szCs w:val="22"/>
        </w:rPr>
        <w:t xml:space="preserve">current </w:t>
      </w:r>
      <w:r w:rsidR="00747187">
        <w:rPr>
          <w:rStyle w:val="normaltextrun"/>
          <w:sz w:val="22"/>
          <w:szCs w:val="22"/>
        </w:rPr>
        <w:t xml:space="preserve">prevention education and </w:t>
      </w:r>
      <w:r w:rsidR="00100D4F">
        <w:rPr>
          <w:rStyle w:val="normaltextrun"/>
          <w:sz w:val="22"/>
          <w:szCs w:val="22"/>
        </w:rPr>
        <w:t xml:space="preserve">compliance </w:t>
      </w:r>
      <w:r w:rsidR="00543012">
        <w:rPr>
          <w:rStyle w:val="normaltextrun"/>
          <w:sz w:val="22"/>
          <w:szCs w:val="22"/>
        </w:rPr>
        <w:t>training</w:t>
      </w:r>
      <w:r w:rsidR="002634A3">
        <w:rPr>
          <w:rStyle w:val="normaltextrun"/>
          <w:sz w:val="22"/>
          <w:szCs w:val="22"/>
        </w:rPr>
        <w:t xml:space="preserve"> needs of UA</w:t>
      </w:r>
      <w:r w:rsidR="00ED37F3">
        <w:rPr>
          <w:rStyle w:val="normaltextrun"/>
          <w:sz w:val="22"/>
          <w:szCs w:val="22"/>
        </w:rPr>
        <w:t>S</w:t>
      </w:r>
      <w:r w:rsidR="002430EB">
        <w:rPr>
          <w:rStyle w:val="normaltextrun"/>
          <w:sz w:val="22"/>
          <w:szCs w:val="22"/>
        </w:rPr>
        <w:t xml:space="preserve"> </w:t>
      </w:r>
      <w:r w:rsidR="00321285">
        <w:rPr>
          <w:rStyle w:val="normaltextrun"/>
          <w:sz w:val="22"/>
          <w:szCs w:val="22"/>
        </w:rPr>
        <w:t>and any</w:t>
      </w:r>
      <w:r w:rsidR="007B71FE">
        <w:rPr>
          <w:rStyle w:val="normaltextrun"/>
          <w:sz w:val="22"/>
          <w:szCs w:val="22"/>
        </w:rPr>
        <w:t xml:space="preserve"> future </w:t>
      </w:r>
      <w:r w:rsidR="001117FB">
        <w:rPr>
          <w:rStyle w:val="normaltextrun"/>
          <w:sz w:val="22"/>
          <w:szCs w:val="22"/>
        </w:rPr>
        <w:t>updates</w:t>
      </w:r>
      <w:r w:rsidR="0001224C">
        <w:rPr>
          <w:rStyle w:val="normaltextrun"/>
          <w:sz w:val="22"/>
          <w:szCs w:val="22"/>
        </w:rPr>
        <w:t xml:space="preserve"> </w:t>
      </w:r>
      <w:r w:rsidR="0048301E">
        <w:rPr>
          <w:rStyle w:val="normaltextrun"/>
          <w:sz w:val="22"/>
          <w:szCs w:val="22"/>
        </w:rPr>
        <w:t>resulting from changes to</w:t>
      </w:r>
      <w:r w:rsidR="0001224C">
        <w:rPr>
          <w:rStyle w:val="normaltextrun"/>
          <w:sz w:val="22"/>
          <w:szCs w:val="22"/>
        </w:rPr>
        <w:t xml:space="preserve"> federal and state guidelines and/or UAS policies</w:t>
      </w:r>
    </w:p>
    <w:p w14:paraId="215F0F79" w14:textId="0CE212BF" w:rsidR="00366771" w:rsidRPr="00575273" w:rsidRDefault="00366771" w:rsidP="00366771">
      <w:pPr>
        <w:pStyle w:val="paragraph"/>
        <w:numPr>
          <w:ilvl w:val="0"/>
          <w:numId w:val="28"/>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6AAB0357">
        <w:rPr>
          <w:rStyle w:val="normaltextrun"/>
          <w:sz w:val="22"/>
          <w:szCs w:val="22"/>
        </w:rPr>
        <w:t>Ensure UA</w:t>
      </w:r>
      <w:r w:rsidR="00DD254F">
        <w:rPr>
          <w:rStyle w:val="normaltextrun"/>
          <w:sz w:val="22"/>
          <w:szCs w:val="22"/>
        </w:rPr>
        <w:t>S</w:t>
      </w:r>
      <w:r w:rsidRPr="6AAB0357">
        <w:rPr>
          <w:rStyle w:val="normaltextrun"/>
          <w:sz w:val="22"/>
          <w:szCs w:val="22"/>
        </w:rPr>
        <w:t xml:space="preserve"> has a </w:t>
      </w:r>
      <w:r w:rsidR="00773275">
        <w:rPr>
          <w:rStyle w:val="normaltextrun"/>
          <w:sz w:val="22"/>
          <w:szCs w:val="22"/>
        </w:rPr>
        <w:t xml:space="preserve">content </w:t>
      </w:r>
      <w:r w:rsidRPr="6AAB0357">
        <w:rPr>
          <w:rStyle w:val="normaltextrun"/>
          <w:sz w:val="22"/>
          <w:szCs w:val="22"/>
        </w:rPr>
        <w:t>Solution that is scalable</w:t>
      </w:r>
      <w:r w:rsidR="005D371B">
        <w:rPr>
          <w:rStyle w:val="normaltextrun"/>
          <w:sz w:val="22"/>
          <w:szCs w:val="22"/>
        </w:rPr>
        <w:t xml:space="preserve"> and customizable</w:t>
      </w:r>
      <w:r w:rsidRPr="6AAB0357">
        <w:rPr>
          <w:rStyle w:val="normaltextrun"/>
          <w:sz w:val="22"/>
          <w:szCs w:val="22"/>
        </w:rPr>
        <w:t xml:space="preserve"> to </w:t>
      </w:r>
      <w:r w:rsidR="00773275">
        <w:rPr>
          <w:rStyle w:val="normaltextrun"/>
          <w:sz w:val="22"/>
          <w:szCs w:val="22"/>
        </w:rPr>
        <w:t>incorporate policies of the various UAS campuses</w:t>
      </w:r>
      <w:r w:rsidRPr="6AAB0357">
        <w:rPr>
          <w:rStyle w:val="normaltextrun"/>
          <w:sz w:val="22"/>
          <w:szCs w:val="22"/>
        </w:rPr>
        <w:t> </w:t>
      </w:r>
    </w:p>
    <w:p w14:paraId="5AD245F9" w14:textId="55AE3DD6" w:rsidR="00B753E7" w:rsidRPr="00575273" w:rsidRDefault="00645201" w:rsidP="00AB2414">
      <w:pPr>
        <w:pStyle w:val="paragraph"/>
        <w:numPr>
          <w:ilvl w:val="0"/>
          <w:numId w:val="28"/>
        </w:numPr>
        <w:spacing w:before="0" w:beforeAutospacing="0" w:after="0" w:afterAutospacing="0"/>
        <w:textAlignment w:val="baseline"/>
        <w:rPr>
          <w:rStyle w:val="normaltextrun"/>
          <w:sz w:val="22"/>
          <w:szCs w:val="22"/>
        </w:rPr>
      </w:pPr>
      <w:r w:rsidRPr="000F0826">
        <w:rPr>
          <w:rStyle w:val="normaltextrun"/>
          <w:sz w:val="22"/>
          <w:szCs w:val="22"/>
        </w:rPr>
        <w:t xml:space="preserve">The content library </w:t>
      </w:r>
      <w:r w:rsidR="0017359F" w:rsidRPr="000F0826">
        <w:rPr>
          <w:rStyle w:val="normaltextrun"/>
          <w:sz w:val="22"/>
          <w:szCs w:val="22"/>
        </w:rPr>
        <w:t xml:space="preserve">will be delivered to UAS employees through Workday Learning requiring </w:t>
      </w:r>
      <w:r w:rsidR="000F0826" w:rsidRPr="000F0826">
        <w:rPr>
          <w:rStyle w:val="normaltextrun"/>
          <w:sz w:val="22"/>
          <w:szCs w:val="22"/>
        </w:rPr>
        <w:t>the following content file specifications:</w:t>
      </w:r>
      <w:r w:rsidR="00E418E3" w:rsidRPr="000F0826">
        <w:rPr>
          <w:rStyle w:val="normaltextrun"/>
          <w:sz w:val="22"/>
          <w:szCs w:val="22"/>
        </w:rPr>
        <w:t xml:space="preserve"> </w:t>
      </w:r>
      <w:r w:rsidR="005D371B">
        <w:rPr>
          <w:rStyle w:val="normaltextrun"/>
          <w:sz w:val="22"/>
          <w:szCs w:val="22"/>
        </w:rPr>
        <w:t>f</w:t>
      </w:r>
      <w:r w:rsidR="00E418E3" w:rsidRPr="000F0826">
        <w:rPr>
          <w:rStyle w:val="normaltextrun"/>
          <w:sz w:val="22"/>
          <w:szCs w:val="22"/>
        </w:rPr>
        <w:t xml:space="preserve">ile type of </w:t>
      </w:r>
      <w:r w:rsidR="00AB2414" w:rsidRPr="000F0826">
        <w:rPr>
          <w:sz w:val="22"/>
          <w:szCs w:val="22"/>
        </w:rPr>
        <w:t>AICC 2.x, SCORM 1.2, or SCORM 2004 (2nd-4th Edition)</w:t>
      </w:r>
      <w:r w:rsidR="005D371B">
        <w:rPr>
          <w:sz w:val="22"/>
          <w:szCs w:val="22"/>
        </w:rPr>
        <w:t xml:space="preserve"> and m</w:t>
      </w:r>
      <w:r w:rsidR="000F0826">
        <w:rPr>
          <w:sz w:val="22"/>
          <w:szCs w:val="22"/>
        </w:rPr>
        <w:t>aximum</w:t>
      </w:r>
      <w:r w:rsidR="00AB2414" w:rsidRPr="000F0826">
        <w:rPr>
          <w:sz w:val="22"/>
          <w:szCs w:val="22"/>
        </w:rPr>
        <w:t xml:space="preserve"> file size of 4M</w:t>
      </w:r>
      <w:r w:rsidR="000F0826">
        <w:rPr>
          <w:sz w:val="22"/>
          <w:szCs w:val="22"/>
        </w:rPr>
        <w:t>B per file</w:t>
      </w:r>
    </w:p>
    <w:p w14:paraId="56E14B6E" w14:textId="26435C7D" w:rsidR="00366771" w:rsidRPr="009A3202" w:rsidRDefault="00366771" w:rsidP="00366771">
      <w:pPr>
        <w:pStyle w:val="paragraph"/>
        <w:numPr>
          <w:ilvl w:val="0"/>
          <w:numId w:val="28"/>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Allow for training opportunities aligned to UA</w:t>
      </w:r>
      <w:r w:rsidR="00DD254F">
        <w:rPr>
          <w:rStyle w:val="normaltextrun"/>
          <w:sz w:val="22"/>
          <w:szCs w:val="22"/>
        </w:rPr>
        <w:t>S</w:t>
      </w:r>
      <w:r w:rsidRPr="6AAB0357">
        <w:rPr>
          <w:rStyle w:val="normaltextrun"/>
          <w:sz w:val="22"/>
          <w:szCs w:val="22"/>
        </w:rPr>
        <w:t>’s governance objectives</w:t>
      </w:r>
    </w:p>
    <w:p w14:paraId="1C1796D3" w14:textId="6F972B03" w:rsidR="00366771" w:rsidRPr="009A3202" w:rsidRDefault="00366771" w:rsidP="00366771">
      <w:pPr>
        <w:pStyle w:val="paragraph"/>
        <w:numPr>
          <w:ilvl w:val="0"/>
          <w:numId w:val="28"/>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Ensure </w:t>
      </w:r>
      <w:r>
        <w:rPr>
          <w:rStyle w:val="normaltextrun"/>
          <w:sz w:val="22"/>
          <w:szCs w:val="22"/>
        </w:rPr>
        <w:t>UA</w:t>
      </w:r>
      <w:r w:rsidR="00DD254F">
        <w:rPr>
          <w:rStyle w:val="normaltextrun"/>
          <w:sz w:val="22"/>
          <w:szCs w:val="22"/>
        </w:rPr>
        <w:t>S</w:t>
      </w:r>
      <w:r>
        <w:rPr>
          <w:rStyle w:val="normaltextrun"/>
          <w:sz w:val="22"/>
          <w:szCs w:val="22"/>
        </w:rPr>
        <w:t xml:space="preserve"> </w:t>
      </w:r>
      <w:r w:rsidRPr="6AAB0357">
        <w:rPr>
          <w:rStyle w:val="normaltextrun"/>
          <w:sz w:val="22"/>
          <w:szCs w:val="22"/>
        </w:rPr>
        <w:t>campus</w:t>
      </w:r>
      <w:r w:rsidR="00DD254F">
        <w:rPr>
          <w:rStyle w:val="normaltextrun"/>
          <w:sz w:val="22"/>
          <w:szCs w:val="22"/>
        </w:rPr>
        <w:t>es are</w:t>
      </w:r>
      <w:r w:rsidRPr="6AAB0357">
        <w:rPr>
          <w:rStyle w:val="normaltextrun"/>
          <w:sz w:val="22"/>
          <w:szCs w:val="22"/>
        </w:rPr>
        <w:t> provided with the necessary resources and training to recognize challenging and risky behaviors and cultivate the knowledge and skills needed to appropriately respond</w:t>
      </w:r>
    </w:p>
    <w:p w14:paraId="5001EAA7" w14:textId="719CFB8C" w:rsidR="00366771" w:rsidRPr="009A3202" w:rsidRDefault="00366771" w:rsidP="00366771">
      <w:pPr>
        <w:pStyle w:val="paragraph"/>
        <w:numPr>
          <w:ilvl w:val="0"/>
          <w:numId w:val="28"/>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 xml:space="preserve">Create a safe and respectful environment that informs and nurtures understanding inside and outside of the classroom </w:t>
      </w:r>
    </w:p>
    <w:p w14:paraId="7493E5E0" w14:textId="69A465B8" w:rsidR="00366771" w:rsidRPr="009A3202" w:rsidRDefault="00366771" w:rsidP="00366771">
      <w:pPr>
        <w:pStyle w:val="paragraph"/>
        <w:numPr>
          <w:ilvl w:val="0"/>
          <w:numId w:val="28"/>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Maximize the reach and impact of training upon a large community of learners </w:t>
      </w:r>
    </w:p>
    <w:p w14:paraId="68E6C114" w14:textId="282EA6D7" w:rsidR="00366771" w:rsidRPr="009A3202" w:rsidRDefault="00366771" w:rsidP="00366771">
      <w:pPr>
        <w:pStyle w:val="paragraph"/>
        <w:numPr>
          <w:ilvl w:val="0"/>
          <w:numId w:val="28"/>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Standardize the virtual compliance training across UA</w:t>
      </w:r>
      <w:r w:rsidR="00DD254F">
        <w:rPr>
          <w:rStyle w:val="normaltextrun"/>
          <w:sz w:val="22"/>
          <w:szCs w:val="22"/>
        </w:rPr>
        <w:t>S</w:t>
      </w:r>
      <w:r w:rsidRPr="6AAB0357">
        <w:rPr>
          <w:rStyle w:val="normaltextrun"/>
          <w:sz w:val="22"/>
          <w:szCs w:val="22"/>
        </w:rPr>
        <w:t xml:space="preserve"> which allows for greater customization</w:t>
      </w:r>
      <w:r w:rsidR="00F90D40">
        <w:rPr>
          <w:rStyle w:val="normaltextrun"/>
          <w:sz w:val="22"/>
          <w:szCs w:val="22"/>
        </w:rPr>
        <w:t>,</w:t>
      </w:r>
      <w:r w:rsidRPr="6AAB0357">
        <w:rPr>
          <w:rStyle w:val="normaltextrun"/>
          <w:sz w:val="22"/>
          <w:szCs w:val="22"/>
        </w:rPr>
        <w:t xml:space="preserve"> and</w:t>
      </w:r>
    </w:p>
    <w:p w14:paraId="7789FC19" w14:textId="727C0313" w:rsidR="00366771" w:rsidRPr="009A3202" w:rsidRDefault="00366771" w:rsidP="00366771">
      <w:pPr>
        <w:pStyle w:val="paragraph"/>
        <w:numPr>
          <w:ilvl w:val="0"/>
          <w:numId w:val="28"/>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 xml:space="preserve">Expand and </w:t>
      </w:r>
      <w:r>
        <w:rPr>
          <w:rStyle w:val="normaltextrun"/>
          <w:sz w:val="22"/>
          <w:szCs w:val="22"/>
        </w:rPr>
        <w:t xml:space="preserve">document </w:t>
      </w:r>
      <w:r w:rsidRPr="6AAB0357">
        <w:rPr>
          <w:rStyle w:val="normaltextrun"/>
          <w:sz w:val="22"/>
          <w:szCs w:val="22"/>
        </w:rPr>
        <w:t>the</w:t>
      </w:r>
      <w:r w:rsidR="00892402">
        <w:rPr>
          <w:rStyle w:val="normaltextrun"/>
          <w:sz w:val="22"/>
          <w:szCs w:val="22"/>
        </w:rPr>
        <w:t xml:space="preserve"> usage of the training modules across all campuses</w:t>
      </w:r>
      <w:r w:rsidR="00370C15">
        <w:rPr>
          <w:rStyle w:val="normaltextrun"/>
          <w:sz w:val="22"/>
          <w:szCs w:val="22"/>
        </w:rPr>
        <w:t xml:space="preserve">, </w:t>
      </w:r>
      <w:proofErr w:type="gramStart"/>
      <w:r w:rsidR="00370C15">
        <w:rPr>
          <w:rStyle w:val="normaltextrun"/>
          <w:sz w:val="22"/>
          <w:szCs w:val="22"/>
        </w:rPr>
        <w:t>units</w:t>
      </w:r>
      <w:proofErr w:type="gramEnd"/>
      <w:r w:rsidR="00370C15">
        <w:rPr>
          <w:rStyle w:val="normaltextrun"/>
          <w:sz w:val="22"/>
          <w:szCs w:val="22"/>
        </w:rPr>
        <w:t xml:space="preserve"> and divisions</w:t>
      </w:r>
      <w:r w:rsidRPr="6AAB0357">
        <w:rPr>
          <w:rStyle w:val="normaltextrun"/>
          <w:sz w:val="22"/>
          <w:szCs w:val="22"/>
        </w:rPr>
        <w:t>. </w:t>
      </w:r>
    </w:p>
    <w:p w14:paraId="3FB41A10" w14:textId="58DE1AB2" w:rsidR="00FD49A9" w:rsidRPr="0088601B" w:rsidRDefault="00FD49A9" w:rsidP="0088601B">
      <w:pPr>
        <w:spacing w:after="0" w:line="240" w:lineRule="auto"/>
        <w:ind w:left="126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5B7052AA" w14:textId="7AF68F2F" w:rsidR="00366771" w:rsidRDefault="00366771" w:rsidP="00366771">
      <w:pPr>
        <w:spacing w:after="0" w:line="240" w:lineRule="auto"/>
        <w:ind w:left="540"/>
        <w:jc w:val="both"/>
        <w:rPr>
          <w:rFonts w:ascii="Times New Roman" w:eastAsia="Times New Roman" w:hAnsi="Times New Roman" w:cs="Times New Roman"/>
          <w:color w:val="E36C0A" w:themeColor="accent6" w:themeShade="BF"/>
        </w:rPr>
      </w:pPr>
      <w:r w:rsidRPr="0DDBA664">
        <w:rPr>
          <w:rFonts w:ascii="Times New Roman" w:eastAsia="Times New Roman" w:hAnsi="Times New Roman" w:cs="Times New Roman"/>
        </w:rPr>
        <w:t>UA</w:t>
      </w:r>
      <w:r w:rsidR="00DD254F">
        <w:rPr>
          <w:rFonts w:ascii="Times New Roman" w:eastAsia="Times New Roman" w:hAnsi="Times New Roman" w:cs="Times New Roman"/>
        </w:rPr>
        <w:t>S</w:t>
      </w:r>
      <w:r w:rsidRPr="0DDBA664">
        <w:rPr>
          <w:rFonts w:ascii="Times New Roman" w:eastAsia="Times New Roman" w:hAnsi="Times New Roman" w:cs="Times New Roman"/>
        </w:rPr>
        <w:t xml:space="preserve"> is issuing th</w:t>
      </w:r>
      <w:r w:rsidR="00F90D40">
        <w:rPr>
          <w:rFonts w:ascii="Times New Roman" w:eastAsia="Times New Roman" w:hAnsi="Times New Roman" w:cs="Times New Roman"/>
        </w:rPr>
        <w:t>e</w:t>
      </w:r>
      <w:r w:rsidRPr="0DDBA664">
        <w:rPr>
          <w:rFonts w:ascii="Times New Roman" w:eastAsia="Times New Roman" w:hAnsi="Times New Roman" w:cs="Times New Roman"/>
        </w:rPr>
        <w:t xml:space="preserve"> RFP to solicit </w:t>
      </w:r>
      <w:r w:rsidR="00F90D40">
        <w:rPr>
          <w:rFonts w:ascii="Times New Roman" w:eastAsia="Times New Roman" w:hAnsi="Times New Roman" w:cs="Times New Roman"/>
        </w:rPr>
        <w:t>p</w:t>
      </w:r>
      <w:r w:rsidRPr="0DDBA664">
        <w:rPr>
          <w:rFonts w:ascii="Times New Roman" w:eastAsia="Times New Roman" w:hAnsi="Times New Roman" w:cs="Times New Roman"/>
        </w:rPr>
        <w:t xml:space="preserve">roposals for a term contract for a </w:t>
      </w:r>
      <w:r w:rsidR="00E177FD">
        <w:rPr>
          <w:rFonts w:ascii="Times New Roman" w:eastAsia="Times New Roman" w:hAnsi="Times New Roman" w:cs="Times New Roman"/>
        </w:rPr>
        <w:t>library of</w:t>
      </w:r>
      <w:r w:rsidRPr="0DDBA664">
        <w:rPr>
          <w:rFonts w:ascii="Times New Roman" w:eastAsia="Times New Roman" w:hAnsi="Times New Roman" w:cs="Times New Roman"/>
        </w:rPr>
        <w:t xml:space="preserve"> </w:t>
      </w:r>
      <w:r w:rsidR="0057192C">
        <w:rPr>
          <w:rFonts w:ascii="Times New Roman" w:eastAsia="Times New Roman" w:hAnsi="Times New Roman" w:cs="Times New Roman"/>
        </w:rPr>
        <w:t>Online Prevention &amp; Compliance Training content</w:t>
      </w:r>
      <w:r w:rsidRPr="0DDBA664">
        <w:rPr>
          <w:rFonts w:ascii="Times New Roman" w:eastAsia="Times New Roman" w:hAnsi="Times New Roman" w:cs="Times New Roman"/>
        </w:rPr>
        <w:t xml:space="preserve"> provided by a qualified </w:t>
      </w:r>
      <w:r w:rsidR="00F90D40">
        <w:rPr>
          <w:rFonts w:ascii="Times New Roman" w:eastAsia="Times New Roman" w:hAnsi="Times New Roman" w:cs="Times New Roman"/>
        </w:rPr>
        <w:t>r</w:t>
      </w:r>
      <w:r w:rsidRPr="0DDBA664">
        <w:rPr>
          <w:rFonts w:ascii="Times New Roman" w:eastAsia="Times New Roman" w:hAnsi="Times New Roman" w:cs="Times New Roman"/>
        </w:rPr>
        <w:t>espondent</w:t>
      </w:r>
      <w:r w:rsidR="00F90D40">
        <w:rPr>
          <w:rFonts w:ascii="Times New Roman" w:eastAsia="Times New Roman" w:hAnsi="Times New Roman" w:cs="Times New Roman"/>
        </w:rPr>
        <w:t>(s)</w:t>
      </w:r>
      <w:r w:rsidRPr="0DDBA664">
        <w:rPr>
          <w:rFonts w:ascii="Times New Roman" w:eastAsia="Times New Roman" w:hAnsi="Times New Roman" w:cs="Times New Roman"/>
        </w:rPr>
        <w:t xml:space="preserve"> to assist UA</w:t>
      </w:r>
      <w:r w:rsidR="00DD254F">
        <w:rPr>
          <w:rFonts w:ascii="Times New Roman" w:eastAsia="Times New Roman" w:hAnsi="Times New Roman" w:cs="Times New Roman"/>
        </w:rPr>
        <w:t>S</w:t>
      </w:r>
      <w:r w:rsidRPr="0DDBA664">
        <w:rPr>
          <w:rFonts w:ascii="Times New Roman" w:eastAsia="Times New Roman" w:hAnsi="Times New Roman" w:cs="Times New Roman"/>
        </w:rPr>
        <w:t xml:space="preserve"> in meeting its need for training </w:t>
      </w:r>
      <w:r w:rsidR="00BA6FDC">
        <w:rPr>
          <w:rFonts w:ascii="Times New Roman" w:eastAsia="Times New Roman" w:hAnsi="Times New Roman" w:cs="Times New Roman"/>
        </w:rPr>
        <w:t>that is</w:t>
      </w:r>
      <w:r w:rsidRPr="0DDBA664">
        <w:rPr>
          <w:rFonts w:ascii="Times New Roman" w:eastAsia="Times New Roman" w:hAnsi="Times New Roman" w:cs="Times New Roman"/>
        </w:rPr>
        <w:t xml:space="preserve"> compliant with laws and regulations for information technology access</w:t>
      </w:r>
      <w:r w:rsidR="00D62A37">
        <w:rPr>
          <w:rFonts w:ascii="Times New Roman" w:eastAsia="Times New Roman" w:hAnsi="Times New Roman" w:cs="Times New Roman"/>
        </w:rPr>
        <w:t>,</w:t>
      </w:r>
      <w:r w:rsidR="00D62A37" w:rsidRPr="0DDBA664">
        <w:rPr>
          <w:rFonts w:ascii="Times New Roman" w:eastAsia="Times New Roman" w:hAnsi="Times New Roman" w:cs="Times New Roman"/>
        </w:rPr>
        <w:t xml:space="preserve"> </w:t>
      </w:r>
      <w:r w:rsidRPr="0DDBA664">
        <w:rPr>
          <w:rFonts w:ascii="Times New Roman" w:eastAsia="Times New Roman" w:hAnsi="Times New Roman" w:cs="Times New Roman"/>
        </w:rPr>
        <w:t xml:space="preserve">WCAG 2.0, data security, </w:t>
      </w:r>
      <w:r w:rsidR="00370C15">
        <w:rPr>
          <w:rFonts w:ascii="Times New Roman" w:eastAsia="Times New Roman" w:hAnsi="Times New Roman" w:cs="Times New Roman"/>
        </w:rPr>
        <w:t>as well as</w:t>
      </w:r>
      <w:r w:rsidRPr="0DDBA664">
        <w:rPr>
          <w:rFonts w:ascii="Times New Roman" w:eastAsia="Times New Roman" w:hAnsi="Times New Roman" w:cs="Times New Roman"/>
        </w:rPr>
        <w:t xml:space="preserve"> Federal and State compliance and regulatory requirements.</w:t>
      </w:r>
    </w:p>
    <w:p w14:paraId="7F203D5D" w14:textId="77777777" w:rsidR="00366771" w:rsidRPr="008A17B7" w:rsidRDefault="00366771" w:rsidP="00366771">
      <w:pPr>
        <w:spacing w:after="0" w:line="240" w:lineRule="auto"/>
        <w:jc w:val="both"/>
        <w:rPr>
          <w:rFonts w:ascii="Times New Roman" w:eastAsia="Times New Roman" w:hAnsi="Times New Roman" w:cs="Times New Roman"/>
        </w:rPr>
      </w:pPr>
    </w:p>
    <w:p w14:paraId="12DF116C" w14:textId="7F778D84" w:rsidR="00366771" w:rsidRPr="008A17B7" w:rsidRDefault="00366771" w:rsidP="00366771">
      <w:pPr>
        <w:spacing w:after="0" w:line="240" w:lineRule="auto"/>
        <w:ind w:left="540"/>
        <w:jc w:val="both"/>
        <w:rPr>
          <w:rFonts w:ascii="Times New Roman" w:eastAsia="Times New Roman" w:hAnsi="Times New Roman" w:cs="Times New Roman"/>
        </w:rPr>
      </w:pPr>
      <w:r w:rsidRPr="0DDBA664">
        <w:rPr>
          <w:rFonts w:ascii="Times New Roman" w:eastAsia="Times New Roman" w:hAnsi="Times New Roman" w:cs="Times New Roman"/>
        </w:rPr>
        <w:t>UA</w:t>
      </w:r>
      <w:r w:rsidR="00DD254F">
        <w:rPr>
          <w:rFonts w:ascii="Times New Roman" w:eastAsia="Times New Roman" w:hAnsi="Times New Roman" w:cs="Times New Roman"/>
        </w:rPr>
        <w:t>S</w:t>
      </w:r>
      <w:r w:rsidRPr="0DDBA664">
        <w:rPr>
          <w:rFonts w:ascii="Times New Roman" w:eastAsia="Times New Roman" w:hAnsi="Times New Roman" w:cs="Times New Roman"/>
        </w:rPr>
        <w:t xml:space="preserve"> is also seeking a </w:t>
      </w:r>
      <w:r w:rsidR="00F90D40">
        <w:rPr>
          <w:rFonts w:ascii="Times New Roman" w:eastAsia="Times New Roman" w:hAnsi="Times New Roman" w:cs="Times New Roman"/>
        </w:rPr>
        <w:t>p</w:t>
      </w:r>
      <w:r w:rsidRPr="0DDBA664">
        <w:rPr>
          <w:rFonts w:ascii="Times New Roman" w:eastAsia="Times New Roman" w:hAnsi="Times New Roman" w:cs="Times New Roman"/>
        </w:rPr>
        <w:t xml:space="preserve">roposal that </w:t>
      </w:r>
      <w:r>
        <w:rPr>
          <w:rFonts w:ascii="Times New Roman" w:eastAsia="Times New Roman" w:hAnsi="Times New Roman" w:cs="Times New Roman"/>
        </w:rPr>
        <w:t>shall include</w:t>
      </w:r>
      <w:r w:rsidR="00370C15">
        <w:rPr>
          <w:rFonts w:ascii="Times New Roman" w:eastAsia="Times New Roman" w:hAnsi="Times New Roman" w:cs="Times New Roman"/>
        </w:rPr>
        <w:t>,</w:t>
      </w:r>
      <w:r>
        <w:rPr>
          <w:rFonts w:ascii="Times New Roman" w:eastAsia="Times New Roman" w:hAnsi="Times New Roman" w:cs="Times New Roman"/>
        </w:rPr>
        <w:t xml:space="preserve"> </w:t>
      </w:r>
      <w:r w:rsidRPr="0DDBA664">
        <w:rPr>
          <w:rFonts w:ascii="Times New Roman" w:eastAsia="Times New Roman" w:hAnsi="Times New Roman" w:cs="Times New Roman"/>
        </w:rPr>
        <w:t>but is not limited to</w:t>
      </w:r>
      <w:r w:rsidR="00370C15">
        <w:rPr>
          <w:rFonts w:ascii="Times New Roman" w:eastAsia="Times New Roman" w:hAnsi="Times New Roman" w:cs="Times New Roman"/>
        </w:rPr>
        <w:t>,</w:t>
      </w:r>
      <w:r w:rsidRPr="0DDBA664">
        <w:rPr>
          <w:rFonts w:ascii="Times New Roman" w:eastAsia="Times New Roman" w:hAnsi="Times New Roman" w:cs="Times New Roman"/>
        </w:rPr>
        <w:t xml:space="preserve"> the following services:</w:t>
      </w:r>
    </w:p>
    <w:p w14:paraId="12AC20CC" w14:textId="77777777" w:rsidR="00366771" w:rsidRPr="008A17B7" w:rsidRDefault="00366771" w:rsidP="00366771">
      <w:pPr>
        <w:spacing w:after="0" w:line="240" w:lineRule="auto"/>
        <w:jc w:val="both"/>
        <w:rPr>
          <w:rFonts w:ascii="Times New Roman" w:eastAsia="Times New Roman" w:hAnsi="Times New Roman" w:cs="Times New Roman"/>
        </w:rPr>
      </w:pPr>
    </w:p>
    <w:p w14:paraId="7072ED4D" w14:textId="3E08F8FE" w:rsidR="00366771" w:rsidRPr="008A17B7" w:rsidRDefault="00366771" w:rsidP="00366771">
      <w:pPr>
        <w:pStyle w:val="paragraph"/>
        <w:numPr>
          <w:ilvl w:val="0"/>
          <w:numId w:val="29"/>
        </w:numPr>
        <w:spacing w:before="0" w:beforeAutospacing="0" w:after="0" w:afterAutospacing="0"/>
        <w:textAlignment w:val="baseline"/>
        <w:rPr>
          <w:rStyle w:val="normaltextrun"/>
          <w:color w:val="000000" w:themeColor="text1"/>
          <w:sz w:val="22"/>
          <w:szCs w:val="22"/>
        </w:rPr>
      </w:pPr>
      <w:r w:rsidRPr="0DDBA664">
        <w:rPr>
          <w:rStyle w:val="normaltextrun"/>
          <w:sz w:val="22"/>
          <w:szCs w:val="22"/>
        </w:rPr>
        <w:t>Implementation and Integration Services - A</w:t>
      </w:r>
      <w:r w:rsidR="00370C15">
        <w:rPr>
          <w:rStyle w:val="normaltextrun"/>
          <w:sz w:val="22"/>
          <w:szCs w:val="22"/>
        </w:rPr>
        <w:t>ll</w:t>
      </w:r>
      <w:r w:rsidRPr="0DDBA664">
        <w:rPr>
          <w:rStyle w:val="normaltextrun"/>
          <w:sz w:val="22"/>
          <w:szCs w:val="22"/>
        </w:rPr>
        <w:t xml:space="preserve"> services needed to implement an operational instance of the Solution</w:t>
      </w:r>
      <w:r>
        <w:rPr>
          <w:rStyle w:val="normaltextrun"/>
          <w:sz w:val="22"/>
          <w:szCs w:val="22"/>
        </w:rPr>
        <w:t xml:space="preserve"> </w:t>
      </w:r>
      <w:r w:rsidR="0027283A">
        <w:rPr>
          <w:rStyle w:val="normaltextrun"/>
          <w:sz w:val="22"/>
          <w:szCs w:val="22"/>
        </w:rPr>
        <w:t xml:space="preserve">content, including providing </w:t>
      </w:r>
      <w:r w:rsidR="00AB11D6">
        <w:rPr>
          <w:rStyle w:val="normaltextrun"/>
          <w:sz w:val="22"/>
          <w:szCs w:val="22"/>
        </w:rPr>
        <w:t>the content files as well as course names and descriptions</w:t>
      </w:r>
      <w:r w:rsidR="007B1668">
        <w:rPr>
          <w:rStyle w:val="normaltextrun"/>
          <w:sz w:val="22"/>
          <w:szCs w:val="22"/>
        </w:rPr>
        <w:t xml:space="preserve"> in a list format that can be imported to Workday Lear</w:t>
      </w:r>
      <w:r w:rsidR="00355A93">
        <w:rPr>
          <w:rStyle w:val="normaltextrun"/>
          <w:sz w:val="22"/>
          <w:szCs w:val="22"/>
        </w:rPr>
        <w:t>n</w:t>
      </w:r>
      <w:r w:rsidR="007B1668">
        <w:rPr>
          <w:rStyle w:val="normaltextrun"/>
          <w:sz w:val="22"/>
          <w:szCs w:val="22"/>
        </w:rPr>
        <w:t>ing</w:t>
      </w:r>
    </w:p>
    <w:p w14:paraId="04068FD9" w14:textId="17A8F5F4" w:rsidR="00366771" w:rsidRPr="007F4F43" w:rsidRDefault="00366771" w:rsidP="00366771">
      <w:pPr>
        <w:pStyle w:val="paragraph"/>
        <w:numPr>
          <w:ilvl w:val="0"/>
          <w:numId w:val="29"/>
        </w:numPr>
        <w:spacing w:before="0" w:beforeAutospacing="0" w:after="0" w:afterAutospacing="0"/>
        <w:textAlignment w:val="baseline"/>
        <w:rPr>
          <w:rStyle w:val="normaltextrun"/>
          <w:color w:val="000000" w:themeColor="text1"/>
          <w:sz w:val="22"/>
          <w:szCs w:val="22"/>
        </w:rPr>
      </w:pPr>
      <w:r w:rsidRPr="007F4F43">
        <w:rPr>
          <w:rStyle w:val="normaltextrun"/>
          <w:sz w:val="22"/>
          <w:szCs w:val="22"/>
        </w:rPr>
        <w:t xml:space="preserve">Training Services - </w:t>
      </w:r>
      <w:r w:rsidR="00370C15">
        <w:rPr>
          <w:rStyle w:val="normaltextrun"/>
          <w:sz w:val="22"/>
          <w:szCs w:val="22"/>
        </w:rPr>
        <w:t>All</w:t>
      </w:r>
      <w:r w:rsidRPr="007F4F43">
        <w:rPr>
          <w:rStyle w:val="normaltextrun"/>
          <w:sz w:val="22"/>
          <w:szCs w:val="22"/>
        </w:rPr>
        <w:t xml:space="preserve"> training needed by UA</w:t>
      </w:r>
      <w:r w:rsidR="00DD254F">
        <w:rPr>
          <w:rStyle w:val="normaltextrun"/>
          <w:sz w:val="22"/>
          <w:szCs w:val="22"/>
        </w:rPr>
        <w:t>S</w:t>
      </w:r>
      <w:r w:rsidRPr="007F4F43">
        <w:rPr>
          <w:rStyle w:val="normaltextrun"/>
          <w:sz w:val="22"/>
          <w:szCs w:val="22"/>
        </w:rPr>
        <w:t xml:space="preserve"> to successfully </w:t>
      </w:r>
      <w:r w:rsidR="004A56F4">
        <w:rPr>
          <w:rStyle w:val="normaltextrun"/>
          <w:sz w:val="22"/>
          <w:szCs w:val="22"/>
        </w:rPr>
        <w:t xml:space="preserve">obtain the content library </w:t>
      </w:r>
      <w:r w:rsidR="007B1668">
        <w:rPr>
          <w:rStyle w:val="normaltextrun"/>
          <w:sz w:val="22"/>
          <w:szCs w:val="22"/>
        </w:rPr>
        <w:t xml:space="preserve">from the provider </w:t>
      </w:r>
      <w:r w:rsidR="004A56F4">
        <w:rPr>
          <w:rStyle w:val="normaltextrun"/>
          <w:sz w:val="22"/>
          <w:szCs w:val="22"/>
        </w:rPr>
        <w:t>in a format acceptable by Workday Learning</w:t>
      </w:r>
    </w:p>
    <w:p w14:paraId="0AC92877" w14:textId="54F68623" w:rsidR="00366771" w:rsidRPr="008A17B7" w:rsidRDefault="00366771" w:rsidP="00366771">
      <w:pPr>
        <w:pStyle w:val="paragraph"/>
        <w:numPr>
          <w:ilvl w:val="0"/>
          <w:numId w:val="29"/>
        </w:numPr>
        <w:spacing w:before="0" w:beforeAutospacing="0" w:after="0" w:afterAutospacing="0"/>
        <w:textAlignment w:val="baseline"/>
        <w:rPr>
          <w:rStyle w:val="normaltextrun"/>
          <w:color w:val="000000" w:themeColor="text1"/>
          <w:sz w:val="22"/>
          <w:szCs w:val="22"/>
        </w:rPr>
      </w:pPr>
      <w:r w:rsidRPr="007F4F43">
        <w:rPr>
          <w:sz w:val="22"/>
          <w:szCs w:val="22"/>
        </w:rPr>
        <w:t xml:space="preserve">Solution Maintenance, Updates and Support </w:t>
      </w:r>
      <w:r w:rsidRPr="007F4F43">
        <w:rPr>
          <w:rStyle w:val="normaltextrun"/>
          <w:sz w:val="22"/>
          <w:szCs w:val="22"/>
        </w:rPr>
        <w:t xml:space="preserve">Services </w:t>
      </w:r>
      <w:r w:rsidRPr="0DDBA664">
        <w:rPr>
          <w:rStyle w:val="normaltextrun"/>
          <w:sz w:val="22"/>
          <w:szCs w:val="22"/>
        </w:rPr>
        <w:t xml:space="preserve">- Ongoing support and service, including </w:t>
      </w:r>
      <w:r>
        <w:rPr>
          <w:rStyle w:val="normaltextrun"/>
          <w:sz w:val="22"/>
          <w:szCs w:val="22"/>
        </w:rPr>
        <w:t xml:space="preserve">online </w:t>
      </w:r>
      <w:r w:rsidRPr="0DDBA664">
        <w:rPr>
          <w:rStyle w:val="normaltextrun"/>
          <w:sz w:val="22"/>
          <w:szCs w:val="22"/>
        </w:rPr>
        <w:t>technical support 24 hours per day 7 days per week, and any needed upgrades,</w:t>
      </w:r>
      <w:r w:rsidR="00714619">
        <w:rPr>
          <w:rStyle w:val="normaltextrun"/>
          <w:sz w:val="22"/>
          <w:szCs w:val="22"/>
        </w:rPr>
        <w:t xml:space="preserve"> updates to content,</w:t>
      </w:r>
      <w:r w:rsidRPr="0DDBA664">
        <w:rPr>
          <w:rStyle w:val="normaltextrun"/>
          <w:sz w:val="22"/>
          <w:szCs w:val="22"/>
        </w:rPr>
        <w:t xml:space="preserve"> fixes, data recovery assistance, and enhancements to the </w:t>
      </w:r>
      <w:r w:rsidR="008D03EA">
        <w:rPr>
          <w:rStyle w:val="normaltextrun"/>
          <w:sz w:val="22"/>
          <w:szCs w:val="22"/>
        </w:rPr>
        <w:t>content</w:t>
      </w:r>
      <w:r w:rsidR="008D03EA" w:rsidRPr="0DDBA664">
        <w:rPr>
          <w:rStyle w:val="normaltextrun"/>
          <w:sz w:val="22"/>
          <w:szCs w:val="22"/>
        </w:rPr>
        <w:t xml:space="preserve"> </w:t>
      </w:r>
      <w:r w:rsidRPr="0DDBA664">
        <w:rPr>
          <w:rStyle w:val="normaltextrun"/>
          <w:sz w:val="22"/>
          <w:szCs w:val="22"/>
        </w:rPr>
        <w:t>installed</w:t>
      </w:r>
    </w:p>
    <w:p w14:paraId="243C34D7" w14:textId="25B4509B" w:rsidR="00EB3B15" w:rsidRPr="00BA12F5" w:rsidRDefault="00EB3B15" w:rsidP="00746641">
      <w:pPr>
        <w:pStyle w:val="MyNormal"/>
        <w:ind w:left="1260" w:hanging="126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522DDAD7" w:rsidR="002700AA" w:rsidRPr="00AC61F6" w:rsidRDefault="00572BB1" w:rsidP="002B138E">
      <w:pPr>
        <w:pStyle w:val="MyNormal"/>
        <w:tabs>
          <w:tab w:val="clear" w:pos="1260"/>
        </w:tabs>
        <w:ind w:left="540" w:hanging="1260"/>
        <w:jc w:val="left"/>
        <w:rPr>
          <w:rFonts w:ascii="Times New Roman" w:hAnsi="Times New Roman"/>
          <w:szCs w:val="22"/>
        </w:rPr>
      </w:pPr>
      <w:r w:rsidRPr="00BA12F5">
        <w:rPr>
          <w:rFonts w:ascii="Times New Roman" w:hAnsi="Times New Roman"/>
          <w:szCs w:val="22"/>
        </w:rPr>
        <w:lastRenderedPageBreak/>
        <w:tab/>
      </w:r>
      <w:r w:rsidR="002700AA" w:rsidRPr="00BA12F5">
        <w:rPr>
          <w:rFonts w:ascii="Times New Roman" w:hAnsi="Times New Roman"/>
          <w:szCs w:val="22"/>
        </w:rPr>
        <w:t>Respondents must provide detailed/itemized retail pricing for each individual component, and/or the overall system, as listed on the Official Price Sheet provided within this RFP document</w:t>
      </w:r>
      <w:r w:rsidR="002B138E">
        <w:rPr>
          <w:rFonts w:ascii="Times New Roman" w:hAnsi="Times New Roman"/>
          <w:szCs w:val="22"/>
        </w:rPr>
        <w:t xml:space="preserve"> (r</w:t>
      </w:r>
      <w:r w:rsidR="00AC61F6" w:rsidRPr="009F5E0D">
        <w:rPr>
          <w:rFonts w:ascii="Times New Roman" w:hAnsi="Times New Roman"/>
          <w:b/>
          <w:bCs/>
          <w:szCs w:val="22"/>
        </w:rPr>
        <w:t>eference A</w:t>
      </w:r>
      <w:r w:rsidR="000936B7">
        <w:rPr>
          <w:rFonts w:ascii="Times New Roman" w:hAnsi="Times New Roman"/>
          <w:b/>
          <w:bCs/>
          <w:szCs w:val="22"/>
        </w:rPr>
        <w:t>PPENDIX</w:t>
      </w:r>
      <w:r w:rsidR="00AC61F6" w:rsidRPr="009F5E0D">
        <w:rPr>
          <w:rFonts w:ascii="Times New Roman" w:hAnsi="Times New Roman"/>
          <w:b/>
          <w:bCs/>
          <w:szCs w:val="22"/>
        </w:rPr>
        <w:t xml:space="preserve">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2B138E">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34416778" w:rsidR="001A3677" w:rsidRPr="00BA12F5" w:rsidRDefault="002700AA" w:rsidP="000F4E0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r w:rsidR="000F4E06">
        <w:rPr>
          <w:rFonts w:ascii="Times New Roman" w:hAnsi="Times New Roman"/>
          <w:szCs w:val="22"/>
        </w:rPr>
        <w:t xml:space="preserve"> </w:t>
      </w:r>
      <w:r w:rsidRPr="00BA12F5">
        <w:rPr>
          <w:rFonts w:ascii="Times New Roman" w:hAnsi="Times New Roman"/>
          <w:szCs w:val="22"/>
        </w:rPr>
        <w:t>evaluation.</w:t>
      </w:r>
      <w:r w:rsidR="000F4E06">
        <w:rPr>
          <w:rFonts w:ascii="Times New Roman" w:hAnsi="Times New Roman"/>
          <w:szCs w:val="22"/>
        </w:rPr>
        <w:t xml:space="preserve">  </w:t>
      </w:r>
      <w:r w:rsidRPr="00BA12F5">
        <w:rPr>
          <w:rFonts w:ascii="Times New Roman" w:hAnsi="Times New Roman"/>
          <w:szCs w:val="22"/>
        </w:rPr>
        <w:t xml:space="preserve"> </w:t>
      </w:r>
      <w:bookmarkStart w:id="5" w:name="_Hlk18579771"/>
      <w:r w:rsidRPr="00BA12F5">
        <w:rPr>
          <w:rFonts w:ascii="Times New Roman" w:hAnsi="Times New Roman"/>
          <w:szCs w:val="22"/>
        </w:rPr>
        <w:t xml:space="preserve">Pricing must be valid for </w:t>
      </w:r>
      <w:r w:rsidRPr="00DD254F">
        <w:rPr>
          <w:rFonts w:ascii="Times New Roman" w:hAnsi="Times New Roman"/>
          <w:szCs w:val="22"/>
        </w:rPr>
        <w:t xml:space="preserve">one hundred twenty (120) days </w:t>
      </w:r>
      <w:r w:rsidRPr="00BA12F5">
        <w:rPr>
          <w:rFonts w:ascii="Times New Roman" w:hAnsi="Times New Roman"/>
          <w:szCs w:val="22"/>
        </w:rPr>
        <w:t>following the Proposal due date</w:t>
      </w:r>
      <w:r w:rsidR="000F4E06">
        <w:rPr>
          <w:rFonts w:ascii="Times New Roman" w:hAnsi="Times New Roman"/>
          <w:szCs w:val="22"/>
        </w:rPr>
        <w:t xml:space="preserve"> </w:t>
      </w:r>
      <w:r w:rsidRPr="00BA12F5">
        <w:rPr>
          <w:rFonts w:ascii="Times New Roman" w:hAnsi="Times New Roman"/>
          <w:szCs w:val="22"/>
        </w:rPr>
        <w:t>and time.</w:t>
      </w:r>
      <w:bookmarkEnd w:id="5"/>
      <w:r w:rsidRPr="00BA12F5">
        <w:rPr>
          <w:rFonts w:ascii="Times New Roman" w:hAnsi="Times New Roman"/>
          <w:szCs w:val="22"/>
        </w:rPr>
        <w:t xml:space="preserve">  </w:t>
      </w:r>
      <w:r w:rsidR="001F64BE" w:rsidRPr="00DD254F">
        <w:rPr>
          <w:rFonts w:ascii="Times New Roman" w:hAnsi="Times New Roman"/>
          <w:szCs w:val="22"/>
        </w:rPr>
        <w:t xml:space="preserve">Upon award, all pricing and/or discounts must be firm for a period of </w:t>
      </w:r>
      <w:r w:rsidR="00C30329">
        <w:rPr>
          <w:rFonts w:ascii="Times New Roman" w:hAnsi="Times New Roman"/>
          <w:szCs w:val="22"/>
        </w:rPr>
        <w:t>four</w:t>
      </w:r>
      <w:r w:rsidR="001F64BE" w:rsidRPr="00DD254F">
        <w:rPr>
          <w:rFonts w:ascii="Times New Roman" w:hAnsi="Times New Roman"/>
          <w:szCs w:val="22"/>
        </w:rPr>
        <w:t xml:space="preserve"> (</w:t>
      </w:r>
      <w:r w:rsidR="00C30329">
        <w:rPr>
          <w:rFonts w:ascii="Times New Roman" w:hAnsi="Times New Roman"/>
          <w:szCs w:val="22"/>
        </w:rPr>
        <w:t>4</w:t>
      </w:r>
      <w:r w:rsidR="001F64BE" w:rsidRPr="00DD254F">
        <w:rPr>
          <w:rFonts w:ascii="Times New Roman" w:hAnsi="Times New Roman"/>
          <w:szCs w:val="22"/>
        </w:rPr>
        <w:t>) years.</w:t>
      </w:r>
      <w:r w:rsidR="000F4E06">
        <w:rPr>
          <w:rFonts w:ascii="Times New Roman" w:hAnsi="Times New Roman"/>
          <w:szCs w:val="22"/>
        </w:rPr>
        <w:t xml:space="preserve">  U</w:t>
      </w:r>
      <w:r w:rsidR="005D2E53">
        <w:rPr>
          <w:rFonts w:ascii="Times New Roman" w:hAnsi="Times New Roman"/>
          <w:szCs w:val="22"/>
        </w:rPr>
        <w:t xml:space="preserve">AS </w:t>
      </w:r>
      <w:r w:rsidRPr="00BA12F5">
        <w:rPr>
          <w:rFonts w:ascii="Times New Roman" w:hAnsi="Times New Roman"/>
          <w:szCs w:val="22"/>
        </w:rPr>
        <w:t>will not be obligated to pay any costs not identified on the Official Price Sheet.  Respondents</w:t>
      </w:r>
      <w:r w:rsidR="000F4E06">
        <w:rPr>
          <w:rFonts w:ascii="Times New Roman" w:hAnsi="Times New Roman"/>
          <w:szCs w:val="22"/>
        </w:rPr>
        <w:t xml:space="preserve"> </w:t>
      </w:r>
      <w:r w:rsidRPr="00BA12F5">
        <w:rPr>
          <w:rFonts w:ascii="Times New Roman" w:hAnsi="Times New Roman"/>
          <w:szCs w:val="22"/>
        </w:rPr>
        <w:t xml:space="preserve">must certify that any costs not identified by </w:t>
      </w:r>
      <w:r w:rsidR="00203542">
        <w:rPr>
          <w:rFonts w:ascii="Times New Roman" w:hAnsi="Times New Roman"/>
          <w:szCs w:val="22"/>
        </w:rPr>
        <w:t>r</w:t>
      </w:r>
      <w:r w:rsidRPr="00BA12F5">
        <w:rPr>
          <w:rFonts w:ascii="Times New Roman" w:hAnsi="Times New Roman"/>
          <w:szCs w:val="22"/>
        </w:rPr>
        <w:t xml:space="preserve">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w:t>
      </w:r>
      <w:r w:rsidR="000F4E06">
        <w:rPr>
          <w:rFonts w:ascii="Times New Roman" w:hAnsi="Times New Roman"/>
          <w:szCs w:val="22"/>
        </w:rPr>
        <w:t xml:space="preserve"> </w:t>
      </w:r>
      <w:r w:rsidRPr="00BA12F5">
        <w:rPr>
          <w:rFonts w:ascii="Times New Roman" w:hAnsi="Times New Roman"/>
          <w:szCs w:val="22"/>
        </w:rPr>
        <w:t xml:space="preserve">successful operation of the service, will be borne by </w:t>
      </w:r>
      <w:r w:rsidR="00203542">
        <w:rPr>
          <w:rFonts w:ascii="Times New Roman" w:hAnsi="Times New Roman"/>
          <w:szCs w:val="22"/>
        </w:rPr>
        <w:t>r</w:t>
      </w:r>
      <w:r w:rsidRPr="00BA12F5">
        <w:rPr>
          <w:rFonts w:ascii="Times New Roman" w:hAnsi="Times New Roman"/>
          <w:szCs w:val="22"/>
        </w:rPr>
        <w:t>espondent.   Failure to do so may result in</w:t>
      </w:r>
      <w:r w:rsidR="000F4E06">
        <w:rPr>
          <w:rFonts w:ascii="Times New Roman" w:hAnsi="Times New Roman"/>
          <w:szCs w:val="22"/>
        </w:rPr>
        <w:t xml:space="preserve"> </w:t>
      </w:r>
      <w:r w:rsidRPr="00BA12F5">
        <w:rPr>
          <w:rFonts w:ascii="Times New Roman" w:hAnsi="Times New Roman"/>
          <w:szCs w:val="22"/>
        </w:rPr>
        <w:t xml:space="preserve">rejection of the </w:t>
      </w:r>
      <w:r w:rsidR="00203542">
        <w:rPr>
          <w:rFonts w:ascii="Times New Roman" w:hAnsi="Times New Roman"/>
          <w:szCs w:val="22"/>
        </w:rPr>
        <w:t>p</w:t>
      </w:r>
      <w:r w:rsidRPr="00BA12F5">
        <w:rPr>
          <w:rFonts w:ascii="Times New Roman" w:hAnsi="Times New Roman"/>
          <w:szCs w:val="22"/>
        </w:rPr>
        <w:t>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6"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6"/>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BB5BE2A" w14:textId="4F4D5E67" w:rsidR="00E517FE" w:rsidRPr="00DD254F" w:rsidRDefault="00E517FE" w:rsidP="002B138E">
      <w:pPr>
        <w:numPr>
          <w:ilvl w:val="1"/>
          <w:numId w:val="0"/>
        </w:numPr>
        <w:tabs>
          <w:tab w:val="num" w:pos="540"/>
        </w:tabs>
        <w:spacing w:after="0" w:line="240" w:lineRule="auto"/>
        <w:ind w:left="540" w:hanging="540"/>
        <w:outlineLvl w:val="1"/>
        <w:rPr>
          <w:rFonts w:ascii="Times New Roman" w:hAnsi="Times New Roman" w:cs="Times New Roman"/>
          <w:color w:val="FF0000"/>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 xml:space="preserve">References are parties who can attest to the qualifications relevant to providing </w:t>
      </w:r>
      <w:r w:rsidR="00C94D98">
        <w:rPr>
          <w:rFonts w:ascii="Times New Roman" w:hAnsi="Times New Roman" w:cs="Times New Roman"/>
        </w:rPr>
        <w:t xml:space="preserve">the </w:t>
      </w:r>
      <w:r w:rsidR="000D22E3" w:rsidRPr="00BA12F5">
        <w:rPr>
          <w:rFonts w:ascii="Times New Roman" w:hAnsi="Times New Roman" w:cs="Times New Roman"/>
        </w:rPr>
        <w:t>services requested.</w:t>
      </w:r>
      <w:r w:rsidR="00556AA6" w:rsidRPr="00BA12F5">
        <w:rPr>
          <w:rFonts w:ascii="Times New Roman" w:hAnsi="Times New Roman" w:cs="Times New Roman"/>
        </w:rPr>
        <w:t xml:space="preserve"> </w:t>
      </w:r>
      <w:r w:rsidR="005D2E53">
        <w:rPr>
          <w:rFonts w:ascii="Times New Roman" w:hAnsi="Times New Roman" w:cs="Times New Roman"/>
        </w:rPr>
        <w:t xml:space="preserve">UAS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r w:rsidR="002B138E">
        <w:rPr>
          <w:rFonts w:ascii="Times New Roman" w:hAnsi="Times New Roman" w:cs="Times New Roman"/>
        </w:rPr>
        <w:t xml:space="preserve">  </w:t>
      </w:r>
      <w:r w:rsidR="00232F6E" w:rsidRPr="00DD254F">
        <w:rPr>
          <w:rFonts w:ascii="Times New Roman" w:hAnsi="Times New Roman" w:cs="Times New Roman"/>
          <w:b/>
        </w:rPr>
        <w:t xml:space="preserve">Reference </w:t>
      </w:r>
      <w:r w:rsidR="00A42BD7" w:rsidRPr="00DD254F">
        <w:rPr>
          <w:rFonts w:ascii="Times New Roman" w:hAnsi="Times New Roman" w:cs="Times New Roman"/>
          <w:b/>
        </w:rPr>
        <w:t>A</w:t>
      </w:r>
      <w:r w:rsidR="000936B7">
        <w:rPr>
          <w:rFonts w:ascii="Times New Roman" w:hAnsi="Times New Roman" w:cs="Times New Roman"/>
          <w:b/>
        </w:rPr>
        <w:t>PPENDIX</w:t>
      </w:r>
      <w:r w:rsidR="00A42BD7" w:rsidRPr="00DD254F">
        <w:rPr>
          <w:rFonts w:ascii="Times New Roman" w:hAnsi="Times New Roman" w:cs="Times New Roman"/>
          <w:b/>
        </w:rPr>
        <w:t xml:space="preserve"> I</w:t>
      </w:r>
      <w:r w:rsidR="0063554E" w:rsidRPr="00DD254F">
        <w:rPr>
          <w:rFonts w:ascii="Times New Roman" w:hAnsi="Times New Roman" w:cs="Times New Roman"/>
          <w:b/>
        </w:rPr>
        <w:t>I</w:t>
      </w:r>
      <w:r w:rsidR="00A42BD7" w:rsidRPr="00DD254F">
        <w:rPr>
          <w:rFonts w:ascii="Times New Roman" w:hAnsi="Times New Roman" w:cs="Times New Roman"/>
          <w:b/>
        </w:rPr>
        <w:t xml:space="preserve"> for </w:t>
      </w:r>
      <w:r w:rsidR="002B138E" w:rsidRPr="00DD254F">
        <w:rPr>
          <w:rFonts w:ascii="Times New Roman" w:hAnsi="Times New Roman" w:cs="Times New Roman"/>
          <w:b/>
        </w:rPr>
        <w:t>Respondent Information/Reference</w:t>
      </w:r>
      <w:r w:rsidR="00A42BD7" w:rsidRPr="00DD254F">
        <w:rPr>
          <w:rFonts w:ascii="Times New Roman" w:hAnsi="Times New Roman" w:cs="Times New Roman"/>
          <w:b/>
        </w:rPr>
        <w: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00CC956B" w:rsidR="000B6D35" w:rsidRPr="00BA12F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DD254F">
        <w:rPr>
          <w:rFonts w:ascii="Times New Roman" w:hAnsi="Times New Roman" w:cs="Times New Roman"/>
          <w:b/>
        </w:rPr>
        <w:t>5</w:t>
      </w:r>
      <w:r w:rsidR="00E0384C" w:rsidRPr="00DD254F">
        <w:rPr>
          <w:rFonts w:ascii="Times New Roman" w:hAnsi="Times New Roman" w:cs="Times New Roman"/>
          <w:b/>
        </w:rPr>
        <w:t>.</w:t>
      </w:r>
      <w:r w:rsidR="00E0384C" w:rsidRPr="00DD254F">
        <w:rPr>
          <w:rFonts w:ascii="Times New Roman" w:hAnsi="Times New Roman" w:cs="Times New Roman"/>
          <w:b/>
        </w:rPr>
        <w:tab/>
      </w:r>
      <w:bookmarkStart w:id="7" w:name="_Hlk532908596"/>
      <w:r w:rsidR="008A39DF">
        <w:rPr>
          <w:rFonts w:ascii="Times New Roman" w:hAnsi="Times New Roman" w:cs="Times New Roman"/>
          <w:b/>
        </w:rPr>
        <w:t>VOLUNTARY</w:t>
      </w:r>
      <w:r w:rsidR="000B6D35" w:rsidRPr="00DD254F">
        <w:rPr>
          <w:rFonts w:ascii="Times New Roman" w:hAnsi="Times New Roman" w:cs="Times New Roman"/>
          <w:b/>
        </w:rPr>
        <w:t xml:space="preserve"> PRE-PROPOSAL</w:t>
      </w:r>
      <w:r w:rsidR="008A39DF">
        <w:rPr>
          <w:rFonts w:ascii="Times New Roman" w:hAnsi="Times New Roman" w:cs="Times New Roman"/>
          <w:b/>
        </w:rPr>
        <w:t xml:space="preserve"> MEETING</w:t>
      </w:r>
    </w:p>
    <w:p w14:paraId="1E49786B" w14:textId="5B0F7A0F" w:rsidR="005378DB" w:rsidRDefault="005060C0"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r>
      <w:r w:rsidR="008A39DF">
        <w:rPr>
          <w:rFonts w:ascii="Times New Roman" w:hAnsi="Times New Roman" w:cs="Times New Roman"/>
        </w:rPr>
        <w:t>A voluntary pre-proposal meeting will be held via Zoom on the date and time specified on the coversheet of this RFP document</w:t>
      </w:r>
      <w:r w:rsidR="002B138E">
        <w:rPr>
          <w:rFonts w:ascii="Times New Roman" w:hAnsi="Times New Roman" w:cs="Times New Roman"/>
        </w:rPr>
        <w:t>.</w:t>
      </w:r>
      <w:r w:rsidR="008A39DF">
        <w:rPr>
          <w:rFonts w:ascii="Times New Roman" w:hAnsi="Times New Roman" w:cs="Times New Roman"/>
        </w:rPr>
        <w:t xml:space="preserve">  Information on attending the meeting will be posted on </w:t>
      </w:r>
      <w:proofErr w:type="spellStart"/>
      <w:r w:rsidR="008A39DF">
        <w:rPr>
          <w:rFonts w:ascii="Times New Roman" w:hAnsi="Times New Roman" w:cs="Times New Roman"/>
        </w:rPr>
        <w:t>HogBid</w:t>
      </w:r>
      <w:proofErr w:type="spellEnd"/>
      <w:r w:rsidR="008A39DF">
        <w:rPr>
          <w:rFonts w:ascii="Times New Roman" w:hAnsi="Times New Roman" w:cs="Times New Roman"/>
        </w:rPr>
        <w:t xml:space="preserve"> prior to the meeting date and time.  The purpose of this meeting will be to provide a forum for respondents to obtain clarification about the RFP prior to finalizing their proposals.</w:t>
      </w:r>
    </w:p>
    <w:p w14:paraId="7BE49DF2" w14:textId="747BB09E" w:rsidR="000B6D35" w:rsidRPr="00BA12F5" w:rsidRDefault="005378DB" w:rsidP="002B138E">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6B1BB26"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w:t>
      </w:r>
      <w:r w:rsidR="008F2868" w:rsidRPr="00BA12F5">
        <w:rPr>
          <w:rFonts w:ascii="Times New Roman" w:hAnsi="Times New Roman" w:cs="Times New Roman"/>
        </w:rPr>
        <w:t xml:space="preserve"> </w:t>
      </w:r>
      <w:bookmarkStart w:id="8" w:name="_Hlk532908544"/>
      <w:r w:rsidR="008F2868" w:rsidRPr="00BA12F5">
        <w:rPr>
          <w:rFonts w:ascii="Times New Roman" w:hAnsi="Times New Roman" w:cs="Times New Roman"/>
        </w:rPr>
        <w:t xml:space="preserve">This engagement is separate from any other engagement </w:t>
      </w:r>
      <w:r w:rsidR="00E20653">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by</w:t>
      </w:r>
      <w:r w:rsidR="008F2868" w:rsidRPr="00BA12F5">
        <w:rPr>
          <w:rFonts w:ascii="Times New Roman" w:hAnsi="Times New Roman" w:cs="Times New Roman"/>
        </w:rPr>
        <w:t xml:space="preserve">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7"/>
    </w:p>
    <w:bookmarkEnd w:id="8"/>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56A9CFEF"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C94D98">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2F06FD5A" w:rsidR="00D12E30"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r w:rsidR="00616631">
        <w:rPr>
          <w:rFonts w:ascii="Times New Roman" w:eastAsia="Times New Roman" w:hAnsi="Times New Roman" w:cs="Times New Roman"/>
        </w:rPr>
        <w:t>Thurs</w:t>
      </w:r>
      <w:r w:rsidR="00D61E5B" w:rsidRPr="00D61E5B">
        <w:rPr>
          <w:rFonts w:ascii="Times New Roman" w:eastAsia="Times New Roman" w:hAnsi="Times New Roman" w:cs="Times New Roman"/>
        </w:rPr>
        <w:t xml:space="preserve">day, October </w:t>
      </w:r>
      <w:r w:rsidR="00616631">
        <w:rPr>
          <w:rFonts w:ascii="Times New Roman" w:eastAsia="Times New Roman" w:hAnsi="Times New Roman" w:cs="Times New Roman"/>
        </w:rPr>
        <w:t>20</w:t>
      </w:r>
      <w:r w:rsidR="002B138E" w:rsidRPr="00D61E5B">
        <w:rPr>
          <w:rFonts w:ascii="Times New Roman" w:eastAsia="Times New Roman" w:hAnsi="Times New Roman" w:cs="Times New Roman"/>
        </w:rPr>
        <w:t xml:space="preserve">, </w:t>
      </w:r>
      <w:proofErr w:type="gramStart"/>
      <w:r w:rsidR="002B138E" w:rsidRPr="00D61E5B">
        <w:rPr>
          <w:rFonts w:ascii="Times New Roman" w:eastAsia="Times New Roman" w:hAnsi="Times New Roman" w:cs="Times New Roman"/>
        </w:rPr>
        <w:t>2022</w:t>
      </w:r>
      <w:proofErr w:type="gramEnd"/>
      <w:r w:rsidRPr="00D61E5B">
        <w:rPr>
          <w:rFonts w:ascii="Times New Roman" w:eastAsia="Times New Roman" w:hAnsi="Times New Roman" w:cs="Times New Roman"/>
        </w:rPr>
        <w:tab/>
        <w:t xml:space="preserve">RFP released </w:t>
      </w:r>
    </w:p>
    <w:p w14:paraId="1B241BFF" w14:textId="69722FE0" w:rsidR="005F68FB" w:rsidRDefault="005F68F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ab/>
      </w:r>
      <w:r w:rsidR="00352602">
        <w:rPr>
          <w:rFonts w:ascii="Times New Roman" w:eastAsia="Times New Roman" w:hAnsi="Times New Roman" w:cs="Times New Roman"/>
        </w:rPr>
        <w:t>Tuesday, November 1</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sidR="00E108BA">
        <w:rPr>
          <w:rFonts w:ascii="Times New Roman" w:eastAsia="Times New Roman" w:hAnsi="Times New Roman" w:cs="Times New Roman"/>
        </w:rPr>
        <w:t>11</w:t>
      </w:r>
      <w:r>
        <w:rPr>
          <w:rFonts w:ascii="Times New Roman" w:eastAsia="Times New Roman" w:hAnsi="Times New Roman" w:cs="Times New Roman"/>
        </w:rPr>
        <w:t>:00 AM CST, Voluntary Pre-Proposal Meeting, via Zoom</w:t>
      </w:r>
    </w:p>
    <w:p w14:paraId="3B9E86E7" w14:textId="77777777" w:rsidR="005F68FB" w:rsidRPr="005F68FB" w:rsidRDefault="005F68F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F68FB">
        <w:rPr>
          <w:rFonts w:ascii="Times New Roman" w:eastAsia="Times New Roman" w:hAnsi="Times New Roman" w:cs="Times New Roman"/>
          <w:b/>
          <w:bCs/>
        </w:rPr>
        <w:t xml:space="preserve">Note:  Information on attending the meeting will be posted on </w:t>
      </w:r>
      <w:proofErr w:type="spellStart"/>
      <w:r w:rsidRPr="005F68FB">
        <w:rPr>
          <w:rFonts w:ascii="Times New Roman" w:eastAsia="Times New Roman" w:hAnsi="Times New Roman" w:cs="Times New Roman"/>
          <w:b/>
          <w:bCs/>
        </w:rPr>
        <w:t>HogBid</w:t>
      </w:r>
      <w:proofErr w:type="spellEnd"/>
      <w:r w:rsidRPr="005F68FB">
        <w:rPr>
          <w:rFonts w:ascii="Times New Roman" w:eastAsia="Times New Roman" w:hAnsi="Times New Roman" w:cs="Times New Roman"/>
          <w:b/>
          <w:bCs/>
        </w:rPr>
        <w:t xml:space="preserve"> prior</w:t>
      </w:r>
    </w:p>
    <w:p w14:paraId="430AD5C5" w14:textId="5DDDAF3E" w:rsidR="005F68FB" w:rsidRPr="005F68FB" w:rsidRDefault="005F68F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bCs/>
          <w:noProof/>
        </w:rPr>
      </w:pPr>
      <w:r w:rsidRPr="005F68FB">
        <w:rPr>
          <w:rFonts w:ascii="Times New Roman" w:eastAsia="Times New Roman" w:hAnsi="Times New Roman" w:cs="Times New Roman"/>
          <w:b/>
          <w:bCs/>
        </w:rPr>
        <w:tab/>
      </w:r>
      <w:r w:rsidRPr="005F68FB">
        <w:rPr>
          <w:rFonts w:ascii="Times New Roman" w:eastAsia="Times New Roman" w:hAnsi="Times New Roman" w:cs="Times New Roman"/>
          <w:b/>
          <w:bCs/>
        </w:rPr>
        <w:tab/>
      </w:r>
      <w:r w:rsidRPr="005F68FB">
        <w:rPr>
          <w:rFonts w:ascii="Times New Roman" w:eastAsia="Times New Roman" w:hAnsi="Times New Roman" w:cs="Times New Roman"/>
          <w:b/>
          <w:bCs/>
        </w:rPr>
        <w:tab/>
      </w:r>
      <w:r w:rsidRPr="005F68FB">
        <w:rPr>
          <w:rFonts w:ascii="Times New Roman" w:eastAsia="Times New Roman" w:hAnsi="Times New Roman" w:cs="Times New Roman"/>
          <w:b/>
          <w:bCs/>
        </w:rPr>
        <w:tab/>
      </w:r>
      <w:r w:rsidRPr="005F68FB">
        <w:rPr>
          <w:rFonts w:ascii="Times New Roman" w:eastAsia="Times New Roman" w:hAnsi="Times New Roman" w:cs="Times New Roman"/>
          <w:b/>
          <w:bCs/>
        </w:rPr>
        <w:tab/>
      </w:r>
      <w:r w:rsidRPr="005F68FB">
        <w:rPr>
          <w:rFonts w:ascii="Times New Roman" w:eastAsia="Times New Roman" w:hAnsi="Times New Roman" w:cs="Times New Roman"/>
          <w:b/>
          <w:bCs/>
        </w:rPr>
        <w:tab/>
        <w:t xml:space="preserve">to the meeting date and time </w:t>
      </w:r>
    </w:p>
    <w:p w14:paraId="4F5B1CE5" w14:textId="7FE404E5" w:rsidR="00FB24AF" w:rsidRPr="00D61E5B" w:rsidRDefault="00D12E30" w:rsidP="002B138E">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D61E5B">
        <w:rPr>
          <w:rFonts w:ascii="Times New Roman" w:eastAsia="Times New Roman" w:hAnsi="Times New Roman" w:cs="Times New Roman"/>
          <w:b/>
          <w:noProof/>
        </w:rPr>
        <w:tab/>
      </w:r>
      <w:r w:rsidR="00352602">
        <w:rPr>
          <w:rFonts w:ascii="Times New Roman" w:eastAsia="Times New Roman" w:hAnsi="Times New Roman" w:cs="Times New Roman"/>
          <w:bCs/>
          <w:noProof/>
        </w:rPr>
        <w:t>Monday</w:t>
      </w:r>
      <w:r w:rsidR="00953743" w:rsidRPr="00D61E5B">
        <w:rPr>
          <w:rFonts w:ascii="Times New Roman" w:eastAsia="Times New Roman" w:hAnsi="Times New Roman" w:cs="Times New Roman"/>
          <w:bCs/>
          <w:noProof/>
        </w:rPr>
        <w:t xml:space="preserve">, </w:t>
      </w:r>
      <w:r w:rsidR="00616631">
        <w:rPr>
          <w:rFonts w:ascii="Times New Roman" w:eastAsia="Times New Roman" w:hAnsi="Times New Roman" w:cs="Times New Roman"/>
          <w:bCs/>
          <w:noProof/>
        </w:rPr>
        <w:t xml:space="preserve">November </w:t>
      </w:r>
      <w:r w:rsidR="00352602">
        <w:rPr>
          <w:rFonts w:ascii="Times New Roman" w:eastAsia="Times New Roman" w:hAnsi="Times New Roman" w:cs="Times New Roman"/>
          <w:bCs/>
          <w:noProof/>
        </w:rPr>
        <w:t>7</w:t>
      </w:r>
      <w:r w:rsidR="00953743" w:rsidRPr="00D61E5B">
        <w:rPr>
          <w:rFonts w:ascii="Times New Roman" w:eastAsia="Times New Roman" w:hAnsi="Times New Roman" w:cs="Times New Roman"/>
          <w:bCs/>
          <w:noProof/>
        </w:rPr>
        <w:t>, 2022</w:t>
      </w:r>
      <w:r w:rsidR="00CA1FC0" w:rsidRPr="00D61E5B">
        <w:rPr>
          <w:rFonts w:ascii="Times New Roman" w:eastAsia="Times New Roman" w:hAnsi="Times New Roman" w:cs="Times New Roman"/>
        </w:rPr>
        <w:tab/>
      </w:r>
      <w:r w:rsidR="00953743" w:rsidRPr="00D61E5B">
        <w:rPr>
          <w:rFonts w:ascii="Times New Roman" w:eastAsia="Times New Roman" w:hAnsi="Times New Roman" w:cs="Times New Roman"/>
        </w:rPr>
        <w:t>5:00 PM</w:t>
      </w:r>
      <w:r w:rsidR="00FB24AF" w:rsidRPr="00D61E5B">
        <w:rPr>
          <w:rFonts w:ascii="Times New Roman" w:hAnsi="Times New Roman" w:cs="Times New Roman"/>
          <w:b/>
          <w:bCs/>
        </w:rPr>
        <w:t xml:space="preserve"> </w:t>
      </w:r>
      <w:r w:rsidR="00FB24AF" w:rsidRPr="00D61E5B">
        <w:rPr>
          <w:rFonts w:ascii="Times New Roman" w:eastAsia="Times New Roman" w:hAnsi="Times New Roman" w:cs="Times New Roman"/>
        </w:rPr>
        <w:t xml:space="preserve">CST - Last date/time </w:t>
      </w:r>
      <w:r w:rsidR="005D2E53" w:rsidRPr="00D61E5B">
        <w:rPr>
          <w:rFonts w:ascii="Times New Roman" w:eastAsia="Times New Roman" w:hAnsi="Times New Roman" w:cs="Times New Roman"/>
        </w:rPr>
        <w:t xml:space="preserve">UAS </w:t>
      </w:r>
      <w:r w:rsidR="00FB24AF" w:rsidRPr="00D61E5B">
        <w:rPr>
          <w:rFonts w:ascii="Times New Roman" w:eastAsia="Times New Roman" w:hAnsi="Times New Roman" w:cs="Times New Roman"/>
        </w:rPr>
        <w:t xml:space="preserve">will accept questions </w:t>
      </w:r>
    </w:p>
    <w:p w14:paraId="58F8A1D8" w14:textId="542E0537" w:rsidR="00D12E30" w:rsidRPr="00D61E5B"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61E5B">
        <w:rPr>
          <w:rFonts w:ascii="Times New Roman" w:eastAsia="Times New Roman" w:hAnsi="Times New Roman" w:cs="Times New Roman"/>
        </w:rPr>
        <w:tab/>
      </w:r>
      <w:r w:rsidR="00352602">
        <w:rPr>
          <w:rFonts w:ascii="Times New Roman" w:eastAsia="Times New Roman" w:hAnsi="Times New Roman" w:cs="Times New Roman"/>
        </w:rPr>
        <w:t>Thursday</w:t>
      </w:r>
      <w:r w:rsidR="00616631">
        <w:rPr>
          <w:rFonts w:ascii="Times New Roman" w:eastAsia="Times New Roman" w:hAnsi="Times New Roman" w:cs="Times New Roman"/>
        </w:rPr>
        <w:t xml:space="preserve">, </w:t>
      </w:r>
      <w:r w:rsidR="00D61E5B" w:rsidRPr="00D61E5B">
        <w:rPr>
          <w:rFonts w:ascii="Times New Roman" w:eastAsia="Times New Roman" w:hAnsi="Times New Roman" w:cs="Times New Roman"/>
        </w:rPr>
        <w:t xml:space="preserve">November </w:t>
      </w:r>
      <w:r w:rsidR="00352602">
        <w:rPr>
          <w:rFonts w:ascii="Times New Roman" w:eastAsia="Times New Roman" w:hAnsi="Times New Roman" w:cs="Times New Roman"/>
        </w:rPr>
        <w:t>10</w:t>
      </w:r>
      <w:r w:rsidR="00953743" w:rsidRPr="00D61E5B">
        <w:rPr>
          <w:rFonts w:ascii="Times New Roman" w:eastAsia="Times New Roman" w:hAnsi="Times New Roman" w:cs="Times New Roman"/>
        </w:rPr>
        <w:t xml:space="preserve">, </w:t>
      </w:r>
      <w:proofErr w:type="gramStart"/>
      <w:r w:rsidR="00953743" w:rsidRPr="00D61E5B">
        <w:rPr>
          <w:rFonts w:ascii="Times New Roman" w:eastAsia="Times New Roman" w:hAnsi="Times New Roman" w:cs="Times New Roman"/>
        </w:rPr>
        <w:t>2022</w:t>
      </w:r>
      <w:proofErr w:type="gramEnd"/>
      <w:r w:rsidRPr="00D61E5B">
        <w:rPr>
          <w:rFonts w:ascii="Times New Roman" w:eastAsia="Times New Roman" w:hAnsi="Times New Roman" w:cs="Times New Roman"/>
        </w:rPr>
        <w:tab/>
      </w:r>
      <w:r w:rsidR="00D12E30" w:rsidRPr="00D61E5B">
        <w:rPr>
          <w:rFonts w:ascii="Times New Roman" w:eastAsia="Times New Roman" w:hAnsi="Times New Roman" w:cs="Times New Roman"/>
        </w:rPr>
        <w:t xml:space="preserve">Last date </w:t>
      </w:r>
      <w:r w:rsidR="005D2E53" w:rsidRPr="00D61E5B">
        <w:rPr>
          <w:rFonts w:ascii="Times New Roman" w:eastAsia="Times New Roman" w:hAnsi="Times New Roman" w:cs="Times New Roman"/>
        </w:rPr>
        <w:t xml:space="preserve">UAS </w:t>
      </w:r>
      <w:r w:rsidR="00D12E30" w:rsidRPr="00D61E5B">
        <w:rPr>
          <w:rFonts w:ascii="Times New Roman" w:eastAsia="Times New Roman" w:hAnsi="Times New Roman" w:cs="Times New Roman"/>
        </w:rPr>
        <w:t>will issue an addendum</w:t>
      </w:r>
    </w:p>
    <w:p w14:paraId="5565CAA9" w14:textId="0506A455" w:rsidR="00D12E30" w:rsidRPr="00D61E5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61E5B">
        <w:rPr>
          <w:rFonts w:ascii="Times New Roman" w:eastAsia="Times New Roman" w:hAnsi="Times New Roman" w:cs="Times New Roman"/>
          <w:b/>
          <w:noProof/>
        </w:rPr>
        <w:tab/>
      </w:r>
      <w:r w:rsidR="00616631" w:rsidRPr="00616631">
        <w:rPr>
          <w:rFonts w:ascii="Times New Roman" w:eastAsia="Times New Roman" w:hAnsi="Times New Roman" w:cs="Times New Roman"/>
          <w:bCs/>
          <w:noProof/>
        </w:rPr>
        <w:t>Tuesday,</w:t>
      </w:r>
      <w:r w:rsidR="00616631">
        <w:rPr>
          <w:rFonts w:ascii="Times New Roman" w:eastAsia="Times New Roman" w:hAnsi="Times New Roman" w:cs="Times New Roman"/>
          <w:b/>
          <w:noProof/>
        </w:rPr>
        <w:t xml:space="preserve"> </w:t>
      </w:r>
      <w:r w:rsidR="00D61E5B" w:rsidRPr="00D61E5B">
        <w:rPr>
          <w:rFonts w:ascii="Times New Roman" w:eastAsia="Times New Roman" w:hAnsi="Times New Roman" w:cs="Times New Roman"/>
          <w:bCs/>
          <w:noProof/>
        </w:rPr>
        <w:t xml:space="preserve">November </w:t>
      </w:r>
      <w:r w:rsidR="00616631">
        <w:rPr>
          <w:rFonts w:ascii="Times New Roman" w:eastAsia="Times New Roman" w:hAnsi="Times New Roman" w:cs="Times New Roman"/>
          <w:bCs/>
          <w:noProof/>
        </w:rPr>
        <w:t>29</w:t>
      </w:r>
      <w:r w:rsidR="00953743" w:rsidRPr="00D61E5B">
        <w:rPr>
          <w:rFonts w:ascii="Times New Roman" w:eastAsia="Times New Roman" w:hAnsi="Times New Roman" w:cs="Times New Roman"/>
          <w:bCs/>
          <w:noProof/>
        </w:rPr>
        <w:t>, 2022</w:t>
      </w:r>
      <w:r w:rsidRPr="00D61E5B">
        <w:rPr>
          <w:rFonts w:ascii="Times New Roman" w:eastAsia="Times New Roman" w:hAnsi="Times New Roman" w:cs="Times New Roman"/>
        </w:rPr>
        <w:tab/>
      </w:r>
      <w:r w:rsidR="00D61E5B" w:rsidRPr="00D61E5B">
        <w:rPr>
          <w:rFonts w:ascii="Times New Roman" w:eastAsia="Times New Roman" w:hAnsi="Times New Roman" w:cs="Times New Roman"/>
        </w:rPr>
        <w:t>5:00 PM CST - P</w:t>
      </w:r>
      <w:r w:rsidRPr="00D61E5B">
        <w:rPr>
          <w:rFonts w:ascii="Times New Roman" w:eastAsia="Times New Roman" w:hAnsi="Times New Roman" w:cs="Times New Roman"/>
        </w:rPr>
        <w:t>roposal submission deadline</w:t>
      </w:r>
    </w:p>
    <w:p w14:paraId="3B65A91F" w14:textId="7315CB29" w:rsidR="00CB6D2A" w:rsidRPr="00D61E5B"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9" w:name="_Hlk36103665"/>
      <w:r w:rsidRPr="00D61E5B">
        <w:rPr>
          <w:rFonts w:ascii="Times New Roman" w:eastAsia="Times New Roman" w:hAnsi="Times New Roman" w:cs="Times New Roman"/>
        </w:rPr>
        <w:t xml:space="preserve">          </w:t>
      </w:r>
      <w:r w:rsidR="00616631">
        <w:rPr>
          <w:rFonts w:ascii="Times New Roman" w:eastAsia="Times New Roman" w:hAnsi="Times New Roman" w:cs="Times New Roman"/>
        </w:rPr>
        <w:t xml:space="preserve">Wednesday, </w:t>
      </w:r>
      <w:r w:rsidR="00D61E5B" w:rsidRPr="00D61E5B">
        <w:rPr>
          <w:rFonts w:ascii="Times New Roman" w:eastAsia="Times New Roman" w:hAnsi="Times New Roman" w:cs="Times New Roman"/>
        </w:rPr>
        <w:t xml:space="preserve">November </w:t>
      </w:r>
      <w:r w:rsidR="00616631">
        <w:rPr>
          <w:rFonts w:ascii="Times New Roman" w:eastAsia="Times New Roman" w:hAnsi="Times New Roman" w:cs="Times New Roman"/>
        </w:rPr>
        <w:t>30</w:t>
      </w:r>
      <w:r w:rsidR="00D61E5B" w:rsidRPr="00D61E5B">
        <w:rPr>
          <w:rFonts w:ascii="Times New Roman" w:eastAsia="Times New Roman" w:hAnsi="Times New Roman" w:cs="Times New Roman"/>
        </w:rPr>
        <w:t>,</w:t>
      </w:r>
      <w:r w:rsidR="00953743" w:rsidRPr="00D61E5B">
        <w:rPr>
          <w:rFonts w:ascii="Times New Roman" w:eastAsia="Times New Roman" w:hAnsi="Times New Roman" w:cs="Times New Roman"/>
        </w:rPr>
        <w:t xml:space="preserve"> </w:t>
      </w:r>
      <w:proofErr w:type="gramStart"/>
      <w:r w:rsidR="00953743" w:rsidRPr="00D61E5B">
        <w:rPr>
          <w:rFonts w:ascii="Times New Roman" w:eastAsia="Times New Roman" w:hAnsi="Times New Roman" w:cs="Times New Roman"/>
        </w:rPr>
        <w:t>2022</w:t>
      </w:r>
      <w:proofErr w:type="gramEnd"/>
      <w:r w:rsidR="00CB6D2A" w:rsidRPr="00D61E5B">
        <w:rPr>
          <w:rFonts w:ascii="Times New Roman" w:eastAsia="MS Mincho" w:hAnsi="Times New Roman" w:cs="Times New Roman"/>
          <w:spacing w:val="-1"/>
        </w:rPr>
        <w:tab/>
      </w:r>
      <w:r w:rsidR="00D61E5B" w:rsidRPr="00D61E5B">
        <w:rPr>
          <w:rFonts w:ascii="Times New Roman" w:eastAsia="MS Mincho" w:hAnsi="Times New Roman" w:cs="Times New Roman"/>
          <w:spacing w:val="-1"/>
        </w:rPr>
        <w:t>10:00 AM CST - Proposal</w:t>
      </w:r>
      <w:r w:rsidR="00CB6D2A" w:rsidRPr="00D61E5B">
        <w:rPr>
          <w:rFonts w:ascii="Times New Roman" w:eastAsia="MS Mincho" w:hAnsi="Times New Roman" w:cs="Times New Roman"/>
        </w:rPr>
        <w:t xml:space="preserve"> Opening Event</w:t>
      </w:r>
    </w:p>
    <w:p w14:paraId="77CE4EA4" w14:textId="73C0EB0F" w:rsidR="00593F82" w:rsidRPr="00D61E5B"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D61E5B">
        <w:rPr>
          <w:rFonts w:ascii="Times New Roman" w:eastAsia="MS Mincho" w:hAnsi="Times New Roman" w:cs="Times New Roman"/>
          <w:b/>
        </w:rPr>
        <w:t>Note:</w:t>
      </w:r>
      <w:r w:rsidRPr="00D61E5B">
        <w:rPr>
          <w:rFonts w:ascii="Times New Roman" w:eastAsia="MS Mincho" w:hAnsi="Times New Roman" w:cs="Times New Roman"/>
          <w:bCs/>
        </w:rPr>
        <w:t xml:space="preserve"> </w:t>
      </w:r>
      <w:bookmarkStart w:id="10" w:name="_Hlk112845432"/>
      <w:r w:rsidR="00D50106" w:rsidRPr="00D61E5B">
        <w:rPr>
          <w:rFonts w:ascii="Times New Roman" w:eastAsia="MS Mincho" w:hAnsi="Times New Roman" w:cs="Times New Roman"/>
          <w:b/>
        </w:rPr>
        <w:t xml:space="preserve">Information on attending the </w:t>
      </w:r>
      <w:r w:rsidR="001F5B27">
        <w:rPr>
          <w:rFonts w:ascii="Times New Roman" w:eastAsia="MS Mincho" w:hAnsi="Times New Roman" w:cs="Times New Roman"/>
          <w:b/>
        </w:rPr>
        <w:t>proposal</w:t>
      </w:r>
      <w:r w:rsidR="00D50106" w:rsidRPr="00D61E5B">
        <w:rPr>
          <w:rFonts w:ascii="Times New Roman" w:eastAsia="MS Mincho" w:hAnsi="Times New Roman" w:cs="Times New Roman"/>
          <w:b/>
        </w:rPr>
        <w:t xml:space="preserve"> opening will be posted on </w:t>
      </w:r>
      <w:proofErr w:type="spellStart"/>
      <w:r w:rsidR="00D50106" w:rsidRPr="00D61E5B">
        <w:rPr>
          <w:rFonts w:ascii="Times New Roman" w:eastAsia="MS Mincho" w:hAnsi="Times New Roman" w:cs="Times New Roman"/>
          <w:b/>
        </w:rPr>
        <w:t>HogBid</w:t>
      </w:r>
      <w:proofErr w:type="spellEnd"/>
      <w:r w:rsidR="00D50106" w:rsidRPr="00D61E5B">
        <w:rPr>
          <w:rFonts w:ascii="Times New Roman" w:eastAsia="MS Mincho" w:hAnsi="Times New Roman" w:cs="Times New Roman"/>
          <w:b/>
        </w:rPr>
        <w:t xml:space="preserve"> prior to the opening date.</w:t>
      </w:r>
      <w:r w:rsidR="00D50106" w:rsidRPr="00D61E5B">
        <w:rPr>
          <w:rFonts w:ascii="Times New Roman" w:eastAsia="MS Mincho" w:hAnsi="Times New Roman" w:cs="Times New Roman"/>
          <w:bCs/>
        </w:rPr>
        <w:t xml:space="preserve">  </w:t>
      </w:r>
      <w:bookmarkEnd w:id="10"/>
      <w:r w:rsidRPr="00D61E5B">
        <w:rPr>
          <w:rFonts w:ascii="Times New Roman" w:eastAsia="MS Mincho" w:hAnsi="Times New Roman" w:cs="Times New Roman"/>
          <w:bCs/>
        </w:rPr>
        <w:t xml:space="preserve">Attendance at </w:t>
      </w:r>
      <w:r w:rsidR="001F5B27">
        <w:rPr>
          <w:rFonts w:ascii="Times New Roman" w:eastAsia="MS Mincho" w:hAnsi="Times New Roman" w:cs="Times New Roman"/>
          <w:bCs/>
        </w:rPr>
        <w:t xml:space="preserve">the </w:t>
      </w:r>
      <w:r w:rsidRPr="00D61E5B">
        <w:rPr>
          <w:rFonts w:ascii="Times New Roman" w:eastAsia="MS Mincho" w:hAnsi="Times New Roman" w:cs="Times New Roman"/>
          <w:bCs/>
        </w:rPr>
        <w:t>opening is not required. No award will be made. Only names of respondents, and a preliminary determination of proposal responsiveness, will be made at this time.</w:t>
      </w:r>
      <w:bookmarkEnd w:id="9"/>
    </w:p>
    <w:p w14:paraId="50DB723A" w14:textId="4538AA4D" w:rsidR="009F4A5B" w:rsidRPr="00D61E5B"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61E5B">
        <w:rPr>
          <w:rFonts w:ascii="Times New Roman" w:eastAsia="Times New Roman" w:hAnsi="Times New Roman" w:cs="Times New Roman"/>
        </w:rPr>
        <w:tab/>
      </w:r>
      <w:r w:rsidR="00953743" w:rsidRPr="00D61E5B">
        <w:rPr>
          <w:rFonts w:ascii="Times New Roman" w:eastAsia="Times New Roman" w:hAnsi="Times New Roman" w:cs="Times New Roman"/>
        </w:rPr>
        <w:t xml:space="preserve">Week of </w:t>
      </w:r>
      <w:r w:rsidR="00D61E5B" w:rsidRPr="00D61E5B">
        <w:rPr>
          <w:rFonts w:ascii="Times New Roman" w:eastAsia="Times New Roman" w:hAnsi="Times New Roman" w:cs="Times New Roman"/>
        </w:rPr>
        <w:t xml:space="preserve">December </w:t>
      </w:r>
      <w:r w:rsidR="00616631">
        <w:rPr>
          <w:rFonts w:ascii="Times New Roman" w:eastAsia="Times New Roman" w:hAnsi="Times New Roman" w:cs="Times New Roman"/>
        </w:rPr>
        <w:t>12</w:t>
      </w:r>
      <w:r w:rsidR="00953743" w:rsidRPr="00D61E5B">
        <w:rPr>
          <w:rFonts w:ascii="Times New Roman" w:eastAsia="Times New Roman" w:hAnsi="Times New Roman" w:cs="Times New Roman"/>
        </w:rPr>
        <w:t xml:space="preserve">, </w:t>
      </w:r>
      <w:proofErr w:type="gramStart"/>
      <w:r w:rsidR="00953743" w:rsidRPr="00D61E5B">
        <w:rPr>
          <w:rFonts w:ascii="Times New Roman" w:eastAsia="Times New Roman" w:hAnsi="Times New Roman" w:cs="Times New Roman"/>
        </w:rPr>
        <w:t>2022</w:t>
      </w:r>
      <w:proofErr w:type="gramEnd"/>
      <w:r w:rsidRPr="00D61E5B">
        <w:rPr>
          <w:rFonts w:ascii="Times New Roman" w:eastAsia="Times New Roman" w:hAnsi="Times New Roman" w:cs="Times New Roman"/>
        </w:rPr>
        <w:tab/>
      </w:r>
      <w:r w:rsidR="00DC0E58" w:rsidRPr="00D61E5B">
        <w:rPr>
          <w:rFonts w:ascii="Times New Roman" w:eastAsia="Times New Roman" w:hAnsi="Times New Roman" w:cs="Times New Roman"/>
        </w:rPr>
        <w:t xml:space="preserve">Respondent </w:t>
      </w:r>
      <w:r w:rsidRPr="00D61E5B">
        <w:rPr>
          <w:rFonts w:ascii="Times New Roman" w:eastAsia="Times New Roman" w:hAnsi="Times New Roman" w:cs="Times New Roman"/>
        </w:rPr>
        <w:t>Presentations (if necessary)</w:t>
      </w:r>
    </w:p>
    <w:p w14:paraId="3D1CA484" w14:textId="7D9A0AA8" w:rsidR="00D12E30" w:rsidRPr="00D61E5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61E5B">
        <w:rPr>
          <w:rFonts w:ascii="Times New Roman" w:eastAsia="Times New Roman" w:hAnsi="Times New Roman" w:cs="Times New Roman"/>
          <w:noProof/>
        </w:rPr>
        <w:tab/>
      </w:r>
      <w:r w:rsidR="00953743" w:rsidRPr="00D61E5B">
        <w:rPr>
          <w:rFonts w:ascii="Times New Roman" w:eastAsia="Times New Roman" w:hAnsi="Times New Roman" w:cs="Times New Roman"/>
          <w:noProof/>
        </w:rPr>
        <w:t xml:space="preserve">Week of </w:t>
      </w:r>
      <w:r w:rsidR="00616631">
        <w:rPr>
          <w:rFonts w:ascii="Times New Roman" w:eastAsia="Times New Roman" w:hAnsi="Times New Roman" w:cs="Times New Roman"/>
          <w:noProof/>
        </w:rPr>
        <w:t>January 16</w:t>
      </w:r>
      <w:r w:rsidR="00953743" w:rsidRPr="00D61E5B">
        <w:rPr>
          <w:rFonts w:ascii="Times New Roman" w:eastAsia="Times New Roman" w:hAnsi="Times New Roman" w:cs="Times New Roman"/>
          <w:noProof/>
        </w:rPr>
        <w:t>, 2022</w:t>
      </w:r>
      <w:r w:rsidRPr="00D61E5B">
        <w:rPr>
          <w:rFonts w:ascii="Times New Roman" w:eastAsia="Times New Roman" w:hAnsi="Times New Roman" w:cs="Times New Roman"/>
        </w:rPr>
        <w:tab/>
      </w:r>
      <w:r w:rsidR="00616631">
        <w:rPr>
          <w:rFonts w:ascii="Times New Roman" w:eastAsia="Times New Roman" w:hAnsi="Times New Roman" w:cs="Times New Roman"/>
        </w:rPr>
        <w:tab/>
      </w:r>
      <w:r w:rsidRPr="00D61E5B">
        <w:rPr>
          <w:rFonts w:ascii="Times New Roman" w:eastAsia="Times New Roman" w:hAnsi="Times New Roman" w:cs="Times New Roman"/>
        </w:rPr>
        <w:t>Notice of Intent to Award</w:t>
      </w:r>
    </w:p>
    <w:p w14:paraId="0EE01DBE" w14:textId="5214FC15" w:rsidR="00D12E30" w:rsidRPr="00D61E5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61E5B">
        <w:rPr>
          <w:rFonts w:ascii="Times New Roman" w:eastAsia="Times New Roman" w:hAnsi="Times New Roman" w:cs="Times New Roman"/>
          <w:b/>
          <w:noProof/>
        </w:rPr>
        <w:tab/>
      </w:r>
      <w:r w:rsidR="00EB7ECA" w:rsidRPr="00D61E5B">
        <w:rPr>
          <w:rFonts w:ascii="Times New Roman" w:eastAsia="Times New Roman" w:hAnsi="Times New Roman" w:cs="Times New Roman"/>
        </w:rPr>
        <w:t xml:space="preserve">Upon </w:t>
      </w:r>
      <w:r w:rsidR="002630ED" w:rsidRPr="00D61E5B">
        <w:rPr>
          <w:rFonts w:ascii="Times New Roman" w:eastAsia="Times New Roman" w:hAnsi="Times New Roman" w:cs="Times New Roman"/>
        </w:rPr>
        <w:t xml:space="preserve">Intent to </w:t>
      </w:r>
      <w:r w:rsidR="00EB7ECA" w:rsidRPr="00D61E5B">
        <w:rPr>
          <w:rFonts w:ascii="Times New Roman" w:eastAsia="Times New Roman" w:hAnsi="Times New Roman" w:cs="Times New Roman"/>
        </w:rPr>
        <w:t>Award</w:t>
      </w:r>
      <w:r w:rsidR="002630ED" w:rsidRPr="00D61E5B">
        <w:rPr>
          <w:rFonts w:ascii="Times New Roman" w:eastAsia="Times New Roman" w:hAnsi="Times New Roman" w:cs="Times New Roman"/>
        </w:rPr>
        <w:t>*</w:t>
      </w:r>
      <w:r w:rsidRPr="00D61E5B">
        <w:rPr>
          <w:rFonts w:ascii="Times New Roman" w:eastAsia="Times New Roman" w:hAnsi="Times New Roman" w:cs="Times New Roman"/>
        </w:rPr>
        <w:tab/>
      </w:r>
      <w:r w:rsidR="00D61E5B" w:rsidRPr="00D61E5B">
        <w:rPr>
          <w:rFonts w:ascii="Times New Roman" w:eastAsia="Times New Roman" w:hAnsi="Times New Roman" w:cs="Times New Roman"/>
        </w:rPr>
        <w:tab/>
      </w:r>
      <w:r w:rsidRPr="00D61E5B">
        <w:rPr>
          <w:rFonts w:ascii="Times New Roman" w:eastAsia="Times New Roman" w:hAnsi="Times New Roman" w:cs="Times New Roman"/>
        </w:rPr>
        <w:t xml:space="preserve">Contract Negotiations Begin </w:t>
      </w:r>
      <w:r w:rsidR="001765BA" w:rsidRPr="00D61E5B">
        <w:rPr>
          <w:rFonts w:ascii="Times New Roman" w:eastAsia="Times New Roman" w:hAnsi="Times New Roman" w:cs="Times New Roman"/>
        </w:rPr>
        <w:t>(upon intent to award)</w:t>
      </w:r>
    </w:p>
    <w:p w14:paraId="316B6EF6" w14:textId="5EA956CE" w:rsidR="002431A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61E5B">
        <w:rPr>
          <w:rFonts w:ascii="Times New Roman" w:eastAsia="Times New Roman" w:hAnsi="Times New Roman" w:cs="Times New Roman"/>
        </w:rPr>
        <w:tab/>
        <w:t>Upon Contract Approval:</w:t>
      </w:r>
      <w:r w:rsidRPr="00D61E5B">
        <w:rPr>
          <w:rFonts w:ascii="Times New Roman" w:eastAsia="Times New Roman" w:hAnsi="Times New Roman" w:cs="Times New Roman"/>
        </w:rPr>
        <w:tab/>
      </w:r>
      <w:r w:rsidR="00F744C9" w:rsidRPr="00D61E5B">
        <w:rPr>
          <w:rFonts w:ascii="Times New Roman" w:eastAsia="Times New Roman" w:hAnsi="Times New Roman" w:cs="Times New Roman"/>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11" w:name="_Hlk36103734"/>
      <w:r w:rsidR="00546F27" w:rsidRPr="00BA12F5">
        <w:rPr>
          <w:rFonts w:ascii="Times New Roman" w:eastAsia="Times New Roman" w:hAnsi="Times New Roman" w:cs="Times New Roman"/>
        </w:rPr>
        <w:t>(upon final legislative approval, if applicable)</w:t>
      </w:r>
      <w:bookmarkStart w:id="12" w:name="_Hlk36103783"/>
      <w:bookmarkEnd w:id="11"/>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9D61C6F"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lastRenderedPageBreak/>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After evaluation of </w:t>
      </w:r>
      <w:r w:rsidR="00C374BE">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374BE">
        <w:rPr>
          <w:rFonts w:ascii="Times New Roman" w:eastAsia="Times New Roman" w:hAnsi="Times New Roman" w:cs="Times New Roman"/>
        </w:rPr>
        <w:t>r</w:t>
      </w:r>
      <w:r w:rsidR="00FA546D">
        <w:rPr>
          <w:rFonts w:ascii="Times New Roman" w:eastAsia="Times New Roman" w:hAnsi="Times New Roman" w:cs="Times New Roman"/>
        </w:rPr>
        <w:t>espondent</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2"/>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3" w:name="_Toc472326936"/>
      <w:bookmarkStart w:id="14"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3"/>
      <w:bookmarkEnd w:id="14"/>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6241FAC1"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w:t>
      </w:r>
      <w:r w:rsidR="00FA546D">
        <w:rPr>
          <w:rFonts w:ascii="Times New Roman" w:hAnsi="Times New Roman" w:cs="Times New Roman"/>
          <w:bCs/>
          <w:color w:val="000000" w:themeColor="text1"/>
        </w:rPr>
        <w:t xml:space="preserve">the </w:t>
      </w:r>
      <w:r w:rsidR="00A56CFC" w:rsidRPr="00BA12F5">
        <w:rPr>
          <w:rFonts w:ascii="Times New Roman" w:hAnsi="Times New Roman" w:cs="Times New Roman"/>
          <w:bCs/>
          <w:color w:val="000000" w:themeColor="text1"/>
        </w:rPr>
        <w:t xml:space="preserve">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FA546D">
        <w:rPr>
          <w:rFonts w:ascii="Times New Roman" w:hAnsi="Times New Roman" w:cs="Times New Roman"/>
          <w:color w:val="000000" w:themeColor="text1"/>
        </w:rPr>
        <w:t xml:space="preserve">successful </w:t>
      </w:r>
      <w:r w:rsidR="00C374BE">
        <w:rPr>
          <w:rFonts w:ascii="Times New Roman" w:hAnsi="Times New Roman" w:cs="Times New Roman"/>
          <w:color w:val="000000" w:themeColor="text1"/>
        </w:rPr>
        <w:t>respondent</w:t>
      </w:r>
      <w:r w:rsidR="00FA546D">
        <w:rPr>
          <w:rFonts w:ascii="Times New Roman" w:hAnsi="Times New Roman" w:cs="Times New Roman"/>
          <w:color w:val="000000" w:themeColor="text1"/>
        </w:rPr>
        <w:t>(s) [hereinafter referred to as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ontractor</w:t>
      </w:r>
      <w:r w:rsidR="00FA546D">
        <w:rPr>
          <w:rFonts w:ascii="Times New Roman" w:hAnsi="Times New Roman" w:cs="Times New Roman"/>
          <w:color w:val="000000" w:themeColor="text1"/>
        </w:rPr>
        <w:t>”]</w:t>
      </w:r>
      <w:r w:rsidR="00A56CFC" w:rsidRPr="00BA12F5">
        <w:rPr>
          <w:rFonts w:ascii="Times New Roman" w:hAnsi="Times New Roman" w:cs="Times New Roman"/>
          <w:color w:val="000000" w:themeColor="text1"/>
        </w:rPr>
        <w:t xml:space="preserve"> and </w:t>
      </w:r>
      <w:r w:rsidR="008347D3" w:rsidRPr="00BA12F5">
        <w:rPr>
          <w:rFonts w:ascii="Times New Roman" w:hAnsi="Times New Roman" w:cs="Times New Roman"/>
          <w:color w:val="000000" w:themeColor="text1"/>
        </w:rPr>
        <w:t>UA</w:t>
      </w:r>
      <w:r w:rsidR="003F25A8">
        <w:rPr>
          <w:rFonts w:ascii="Times New Roman" w:hAnsi="Times New Roman" w:cs="Times New Roman"/>
          <w:color w:val="000000" w:themeColor="text1"/>
        </w:rPr>
        <w:t>S</w:t>
      </w:r>
      <w:r w:rsidR="00A56CFC" w:rsidRPr="00BA12F5">
        <w:rPr>
          <w:rFonts w:ascii="Times New Roman" w:hAnsi="Times New Roman" w:cs="Times New Roman"/>
          <w:color w:val="000000" w:themeColor="text1"/>
        </w:rPr>
        <w:t xml:space="preserve">, the term shall be for </w:t>
      </w:r>
      <w:r w:rsidR="00A56CFC" w:rsidRPr="00836554">
        <w:rPr>
          <w:rFonts w:ascii="Times New Roman" w:hAnsi="Times New Roman" w:cs="Times New Roman"/>
          <w:color w:val="000000" w:themeColor="text1"/>
        </w:rPr>
        <w:t xml:space="preserve">an initial period of </w:t>
      </w:r>
      <w:r w:rsidR="00BE113D" w:rsidRPr="00836554">
        <w:rPr>
          <w:rFonts w:ascii="Times New Roman" w:hAnsi="Times New Roman" w:cs="Times New Roman"/>
          <w:color w:val="000000" w:themeColor="text1"/>
        </w:rPr>
        <w:t xml:space="preserve">four </w:t>
      </w:r>
      <w:r w:rsidR="00A56CFC" w:rsidRPr="00836554">
        <w:rPr>
          <w:rFonts w:ascii="Times New Roman" w:hAnsi="Times New Roman" w:cs="Times New Roman"/>
          <w:color w:val="000000" w:themeColor="text1"/>
        </w:rPr>
        <w:t>(</w:t>
      </w:r>
      <w:r w:rsidR="00BE113D" w:rsidRPr="00836554">
        <w:rPr>
          <w:rFonts w:ascii="Times New Roman" w:hAnsi="Times New Roman" w:cs="Times New Roman"/>
          <w:color w:val="000000" w:themeColor="text1"/>
        </w:rPr>
        <w:t>4</w:t>
      </w:r>
      <w:r w:rsidR="00A56CFC" w:rsidRPr="00836554">
        <w:rPr>
          <w:rFonts w:ascii="Times New Roman" w:hAnsi="Times New Roman" w:cs="Times New Roman"/>
          <w:color w:val="000000" w:themeColor="text1"/>
        </w:rPr>
        <w:t>) year</w:t>
      </w:r>
      <w:r w:rsidR="00BE113D" w:rsidRPr="00836554">
        <w:rPr>
          <w:rFonts w:ascii="Times New Roman" w:hAnsi="Times New Roman" w:cs="Times New Roman"/>
          <w:color w:val="000000" w:themeColor="text1"/>
        </w:rPr>
        <w:t>s</w:t>
      </w:r>
      <w:r w:rsidR="00A56CFC" w:rsidRPr="00836554">
        <w:rPr>
          <w:rFonts w:ascii="Times New Roman" w:hAnsi="Times New Roman" w:cs="Times New Roman"/>
          <w:color w:val="000000" w:themeColor="text1"/>
        </w:rPr>
        <w:t xml:space="preserve">, </w:t>
      </w:r>
      <w:r w:rsidR="00BE113D" w:rsidRPr="00836554">
        <w:rPr>
          <w:rFonts w:ascii="Times New Roman" w:hAnsi="Times New Roman" w:cs="Times New Roman"/>
          <w:color w:val="000000" w:themeColor="text1"/>
        </w:rPr>
        <w:t xml:space="preserve">with </w:t>
      </w:r>
      <w:r w:rsidR="00FA546D">
        <w:rPr>
          <w:rFonts w:ascii="Times New Roman" w:hAnsi="Times New Roman" w:cs="Times New Roman"/>
          <w:color w:val="000000" w:themeColor="text1"/>
        </w:rPr>
        <w:t xml:space="preserve">an </w:t>
      </w:r>
      <w:r w:rsidR="00BE113D" w:rsidRPr="00836554">
        <w:rPr>
          <w:rFonts w:ascii="Times New Roman" w:hAnsi="Times New Roman" w:cs="Times New Roman"/>
          <w:color w:val="000000" w:themeColor="text1"/>
        </w:rPr>
        <w:t>option to renew</w:t>
      </w:r>
      <w:r w:rsidR="00BE113D" w:rsidRPr="00836554">
        <w:rPr>
          <w:rFonts w:ascii="Times New Roman" w:hAnsi="Times New Roman" w:cs="Times New Roman"/>
          <w:bCs/>
          <w:color w:val="000000" w:themeColor="text1"/>
        </w:rPr>
        <w:t xml:space="preserve"> at the end of the contract term for three (3) additional </w:t>
      </w:r>
      <w:r w:rsidR="00312D6F">
        <w:rPr>
          <w:rFonts w:ascii="Times New Roman" w:hAnsi="Times New Roman" w:cs="Times New Roman"/>
          <w:bCs/>
          <w:color w:val="000000" w:themeColor="text1"/>
        </w:rPr>
        <w:t>one-year terms</w:t>
      </w:r>
      <w:r w:rsidR="00BE113D" w:rsidRPr="00836554">
        <w:rPr>
          <w:rFonts w:ascii="Times New Roman" w:hAnsi="Times New Roman" w:cs="Times New Roman"/>
          <w:bCs/>
          <w:color w:val="000000" w:themeColor="text1"/>
        </w:rPr>
        <w:t xml:space="preserve">, </w:t>
      </w:r>
      <w:r w:rsidR="00A56CFC" w:rsidRPr="00836554">
        <w:rPr>
          <w:rFonts w:ascii="Times New Roman" w:hAnsi="Times New Roman" w:cs="Times New Roman"/>
          <w:bCs/>
          <w:color w:val="000000" w:themeColor="text1"/>
        </w:rPr>
        <w:t>for a combined total of seven (7) years (or 84 months)</w:t>
      </w:r>
      <w:r w:rsidR="00A56CFC" w:rsidRPr="00836554">
        <w:rPr>
          <w:rFonts w:ascii="Times New Roman" w:hAnsi="Times New Roman" w:cs="Times New Roman"/>
          <w:color w:val="000000" w:themeColor="text1"/>
        </w:rPr>
        <w:t xml:space="preserve">. </w:t>
      </w:r>
      <w:r w:rsidR="0055454D" w:rsidRPr="00836554">
        <w:rPr>
          <w:rFonts w:ascii="Times New Roman" w:hAnsi="Times New Roman" w:cs="Times New Roman"/>
          <w:color w:val="000000" w:themeColor="text1"/>
        </w:rPr>
        <w:t xml:space="preserve"> </w:t>
      </w:r>
      <w:r w:rsidR="003F25A8" w:rsidRPr="00836554">
        <w:rPr>
          <w:rFonts w:ascii="Times New Roman" w:hAnsi="Times New Roman" w:cs="Times New Roman"/>
          <w:color w:val="000000" w:themeColor="text1"/>
        </w:rPr>
        <w:t>UAS</w:t>
      </w:r>
      <w:r w:rsidR="00844244" w:rsidRPr="00836554">
        <w:rPr>
          <w:rFonts w:ascii="Times New Roman" w:hAnsi="Times New Roman" w:cs="Times New Roman"/>
          <w:color w:val="000000" w:themeColor="text1"/>
        </w:rPr>
        <w:t xml:space="preserve"> may terminate this Agreement without cause, at any time during </w:t>
      </w:r>
      <w:r w:rsidR="00844244" w:rsidRPr="00BA12F5">
        <w:rPr>
          <w:rFonts w:ascii="Times New Roman" w:hAnsi="Times New Roman" w:cs="Times New Roman"/>
        </w:rPr>
        <w:t>the Term (including any renewal periods), by giving the other party thirty (30) days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207ECFB7" w:rsidR="009A569A" w:rsidRPr="00BA4122" w:rsidRDefault="009A569A" w:rsidP="007C1113">
      <w:pPr>
        <w:pStyle w:val="ListParagraph"/>
        <w:numPr>
          <w:ilvl w:val="1"/>
          <w:numId w:val="31"/>
        </w:numPr>
        <w:tabs>
          <w:tab w:val="num" w:pos="540"/>
        </w:tabs>
        <w:ind w:left="1080" w:hanging="270"/>
        <w:outlineLvl w:val="0"/>
        <w:rPr>
          <w:sz w:val="22"/>
          <w:szCs w:val="22"/>
        </w:rPr>
      </w:pPr>
      <w:r w:rsidRPr="00BA4122">
        <w:rPr>
          <w:sz w:val="22"/>
          <w:szCs w:val="22"/>
        </w:rPr>
        <w:t xml:space="preserve">If at any time the services become unsatisfactory, </w:t>
      </w:r>
      <w:r w:rsidR="005D2E53" w:rsidRPr="00BA4122">
        <w:rPr>
          <w:sz w:val="22"/>
          <w:szCs w:val="22"/>
        </w:rPr>
        <w:t xml:space="preserve">UAS </w:t>
      </w:r>
      <w:r w:rsidRPr="00BA4122">
        <w:rPr>
          <w:sz w:val="22"/>
          <w:szCs w:val="22"/>
        </w:rPr>
        <w:t xml:space="preserve">will give thirty (30) days written notice to the </w:t>
      </w:r>
      <w:r w:rsidR="008347D3" w:rsidRPr="00BA4122">
        <w:rPr>
          <w:sz w:val="22"/>
          <w:szCs w:val="22"/>
        </w:rPr>
        <w:t>C</w:t>
      </w:r>
      <w:r w:rsidRPr="00BA4122">
        <w:rPr>
          <w:sz w:val="22"/>
          <w:szCs w:val="22"/>
        </w:rPr>
        <w:t xml:space="preserve">ontractor. If at the end of the thirty (30) day period </w:t>
      </w:r>
      <w:r w:rsidR="000418FA" w:rsidRPr="00BA4122">
        <w:rPr>
          <w:sz w:val="22"/>
          <w:szCs w:val="22"/>
        </w:rPr>
        <w:t xml:space="preserve">the </w:t>
      </w:r>
      <w:r w:rsidRPr="00BA4122">
        <w:rPr>
          <w:sz w:val="22"/>
          <w:szCs w:val="22"/>
        </w:rPr>
        <w:t>services are still deemed unsatisfactory</w:t>
      </w:r>
      <w:r w:rsidR="00FA546D" w:rsidRPr="00BA4122">
        <w:rPr>
          <w:sz w:val="22"/>
          <w:szCs w:val="22"/>
        </w:rPr>
        <w:t xml:space="preserve"> by UAS</w:t>
      </w:r>
      <w:r w:rsidRPr="00BA4122">
        <w:rPr>
          <w:sz w:val="22"/>
          <w:szCs w:val="22"/>
        </w:rPr>
        <w:t xml:space="preserve">, the </w:t>
      </w:r>
      <w:r w:rsidR="008347D3" w:rsidRPr="00BA4122">
        <w:rPr>
          <w:sz w:val="22"/>
          <w:szCs w:val="22"/>
        </w:rPr>
        <w:t>C</w:t>
      </w:r>
      <w:r w:rsidRPr="00BA4122">
        <w:rPr>
          <w:sz w:val="22"/>
          <w:szCs w:val="22"/>
        </w:rPr>
        <w:t xml:space="preserve">ontract shall be cancelled by </w:t>
      </w:r>
      <w:r w:rsidR="008347D3" w:rsidRPr="00BA4122">
        <w:rPr>
          <w:sz w:val="22"/>
          <w:szCs w:val="22"/>
        </w:rPr>
        <w:t>UA</w:t>
      </w:r>
      <w:r w:rsidR="003F25A8" w:rsidRPr="00BA4122">
        <w:rPr>
          <w:sz w:val="22"/>
          <w:szCs w:val="22"/>
        </w:rPr>
        <w:t>S</w:t>
      </w:r>
      <w:r w:rsidRPr="00BA4122">
        <w:rPr>
          <w:sz w:val="22"/>
          <w:szCs w:val="22"/>
        </w:rPr>
        <w:t xml:space="preserve">.  Additionally, the </w:t>
      </w:r>
      <w:r w:rsidR="00B13F9A" w:rsidRPr="00BA4122">
        <w:rPr>
          <w:sz w:val="22"/>
          <w:szCs w:val="22"/>
        </w:rPr>
        <w:t>Contract</w:t>
      </w:r>
      <w:r w:rsidRPr="00BA4122">
        <w:rPr>
          <w:sz w:val="22"/>
          <w:szCs w:val="22"/>
        </w:rPr>
        <w:t xml:space="preserve"> may be terminated, without penalty, by </w:t>
      </w:r>
      <w:r w:rsidR="005D2E53" w:rsidRPr="00BA4122">
        <w:rPr>
          <w:sz w:val="22"/>
          <w:szCs w:val="22"/>
        </w:rPr>
        <w:t xml:space="preserve">UAS </w:t>
      </w:r>
      <w:r w:rsidRPr="00BA4122">
        <w:rPr>
          <w:sz w:val="22"/>
          <w:szCs w:val="22"/>
        </w:rPr>
        <w:t xml:space="preserve">without cause by giving thirty (30) days written notice of such termination to </w:t>
      </w:r>
      <w:r w:rsidR="00B13F9A" w:rsidRPr="00BA4122">
        <w:rPr>
          <w:sz w:val="22"/>
          <w:szCs w:val="22"/>
        </w:rPr>
        <w:t>Contractor</w:t>
      </w:r>
      <w:r w:rsidRPr="00BA4122">
        <w:rPr>
          <w:sz w:val="22"/>
          <w:szCs w:val="22"/>
        </w:rPr>
        <w:t>.</w:t>
      </w:r>
    </w:p>
    <w:p w14:paraId="5526C644" w14:textId="60A12F29" w:rsidR="002B2FA4" w:rsidRPr="00D15D19" w:rsidRDefault="002B2FA4" w:rsidP="007C1113">
      <w:pPr>
        <w:tabs>
          <w:tab w:val="num" w:pos="540"/>
        </w:tabs>
        <w:spacing w:after="0" w:line="240" w:lineRule="auto"/>
        <w:ind w:left="1080" w:hanging="270"/>
        <w:outlineLvl w:val="0"/>
        <w:rPr>
          <w:rFonts w:ascii="Times New Roman" w:hAnsi="Times New Roman" w:cs="Times New Roman"/>
        </w:rPr>
      </w:pPr>
    </w:p>
    <w:p w14:paraId="4B90F253" w14:textId="32D60187" w:rsidR="009A569A" w:rsidRPr="00BA4122" w:rsidRDefault="009A569A" w:rsidP="007C1113">
      <w:pPr>
        <w:pStyle w:val="ListParagraph"/>
        <w:numPr>
          <w:ilvl w:val="1"/>
          <w:numId w:val="31"/>
        </w:numPr>
        <w:tabs>
          <w:tab w:val="num" w:pos="540"/>
        </w:tabs>
        <w:ind w:left="1080" w:hanging="270"/>
        <w:outlineLvl w:val="0"/>
        <w:rPr>
          <w:sz w:val="22"/>
          <w:szCs w:val="22"/>
        </w:rPr>
      </w:pPr>
      <w:r w:rsidRPr="00BA4122">
        <w:rPr>
          <w:sz w:val="22"/>
          <w:szCs w:val="22"/>
        </w:rPr>
        <w:t xml:space="preserve">Upon award, the agreement is subject to cancellation, without penalty, either in whole </w:t>
      </w:r>
      <w:r w:rsidR="000418FA" w:rsidRPr="00BA4122">
        <w:rPr>
          <w:sz w:val="22"/>
          <w:szCs w:val="22"/>
        </w:rPr>
        <w:t xml:space="preserve">or </w:t>
      </w:r>
      <w:r w:rsidRPr="00BA4122">
        <w:rPr>
          <w:sz w:val="22"/>
          <w:szCs w:val="22"/>
        </w:rPr>
        <w:t xml:space="preserve">in part, if funds </w:t>
      </w:r>
      <w:r w:rsidR="00B13F9A" w:rsidRPr="00BA4122">
        <w:rPr>
          <w:sz w:val="22"/>
          <w:szCs w:val="22"/>
        </w:rPr>
        <w:t xml:space="preserve">necessary to fulfill the terms and conditions of this Contract during any biennium period of the Term (including any renewal periods) are not </w:t>
      </w:r>
      <w:r w:rsidR="003C03E7" w:rsidRPr="00BA4122">
        <w:rPr>
          <w:sz w:val="22"/>
          <w:szCs w:val="22"/>
        </w:rPr>
        <w:t>appropriated.</w:t>
      </w:r>
    </w:p>
    <w:p w14:paraId="12AD28E8" w14:textId="77777777" w:rsidR="009A569A" w:rsidRPr="00D15D19" w:rsidRDefault="009A569A" w:rsidP="007C1113">
      <w:pPr>
        <w:tabs>
          <w:tab w:val="num" w:pos="540"/>
        </w:tabs>
        <w:spacing w:after="0" w:line="240" w:lineRule="auto"/>
        <w:ind w:left="1080" w:hanging="270"/>
        <w:outlineLvl w:val="0"/>
        <w:rPr>
          <w:rFonts w:ascii="Times New Roman" w:hAnsi="Times New Roman" w:cs="Times New Roman"/>
        </w:rPr>
      </w:pPr>
    </w:p>
    <w:p w14:paraId="1806FC17" w14:textId="696112E6" w:rsidR="009A569A" w:rsidRPr="00BA4122" w:rsidRDefault="009A569A" w:rsidP="007C1113">
      <w:pPr>
        <w:pStyle w:val="ListParagraph"/>
        <w:numPr>
          <w:ilvl w:val="1"/>
          <w:numId w:val="31"/>
        </w:numPr>
        <w:tabs>
          <w:tab w:val="num" w:pos="540"/>
        </w:tabs>
        <w:ind w:left="1080" w:hanging="270"/>
        <w:outlineLvl w:val="0"/>
        <w:rPr>
          <w:sz w:val="22"/>
          <w:szCs w:val="22"/>
        </w:rPr>
      </w:pPr>
      <w:r w:rsidRPr="00BA4122">
        <w:rPr>
          <w:sz w:val="22"/>
          <w:szCs w:val="22"/>
        </w:rPr>
        <w:t xml:space="preserve">In no event shall such termination by </w:t>
      </w:r>
      <w:r w:rsidR="005D2E53" w:rsidRPr="00BA4122">
        <w:rPr>
          <w:sz w:val="22"/>
          <w:szCs w:val="22"/>
        </w:rPr>
        <w:t xml:space="preserve">UAS </w:t>
      </w:r>
      <w:r w:rsidRPr="00BA4122">
        <w:rPr>
          <w:sz w:val="22"/>
          <w:szCs w:val="22"/>
        </w:rPr>
        <w:t xml:space="preserve">as provided for under this </w:t>
      </w:r>
      <w:r w:rsidR="00316B19" w:rsidRPr="00BA4122">
        <w:rPr>
          <w:sz w:val="22"/>
          <w:szCs w:val="22"/>
        </w:rPr>
        <w:t>s</w:t>
      </w:r>
      <w:r w:rsidRPr="00BA4122">
        <w:rPr>
          <w:sz w:val="22"/>
          <w:szCs w:val="22"/>
        </w:rPr>
        <w:t xml:space="preserve">ection give rise to any liability on </w:t>
      </w:r>
      <w:r w:rsidR="00316B19" w:rsidRPr="00BA4122">
        <w:rPr>
          <w:sz w:val="22"/>
          <w:szCs w:val="22"/>
        </w:rPr>
        <w:t>the part of UA</w:t>
      </w:r>
      <w:r w:rsidR="003F25A8" w:rsidRPr="00BA4122">
        <w:rPr>
          <w:sz w:val="22"/>
          <w:szCs w:val="22"/>
        </w:rPr>
        <w:t>S</w:t>
      </w:r>
      <w:r w:rsidR="00316B19" w:rsidRPr="00BA4122">
        <w:rPr>
          <w:sz w:val="22"/>
          <w:szCs w:val="22"/>
        </w:rPr>
        <w:t xml:space="preserve">, its trustees, officers, </w:t>
      </w:r>
      <w:proofErr w:type="gramStart"/>
      <w:r w:rsidR="00316B19" w:rsidRPr="00BA4122">
        <w:rPr>
          <w:sz w:val="22"/>
          <w:szCs w:val="22"/>
        </w:rPr>
        <w:t>employees</w:t>
      </w:r>
      <w:proofErr w:type="gramEnd"/>
      <w:r w:rsidR="00316B19" w:rsidRPr="00BA4122">
        <w:rPr>
          <w:sz w:val="22"/>
          <w:szCs w:val="22"/>
        </w:rPr>
        <w:t xml:space="preserve"> or agents including, but not limited to, claims related to compensation for anticipated profits, lost business opportunities, unabsorbed overhead, misrepresentation, or borrowing.  UA</w:t>
      </w:r>
      <w:r w:rsidR="003F25A8" w:rsidRPr="00BA4122">
        <w:rPr>
          <w:sz w:val="22"/>
          <w:szCs w:val="22"/>
        </w:rPr>
        <w:t>S</w:t>
      </w:r>
      <w:r w:rsidR="00316B19" w:rsidRPr="00BA4122">
        <w:rPr>
          <w:sz w:val="22"/>
          <w:szCs w:val="22"/>
        </w:rPr>
        <w:t>’s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30FD678B"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University of Arkansas System</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5"/>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81A1023" w14:textId="77777777" w:rsidR="00FD5B8D" w:rsidRPr="00FD5B8D" w:rsidRDefault="005D7773" w:rsidP="002C45B2">
      <w:pPr>
        <w:tabs>
          <w:tab w:val="left" w:pos="540"/>
        </w:tabs>
        <w:spacing w:after="0" w:line="240" w:lineRule="auto"/>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FD5B8D" w:rsidRPr="00FD5B8D">
        <w:rPr>
          <w:rFonts w:ascii="Times New Roman" w:hAnsi="Times New Roman" w:cs="Times New Roman"/>
          <w:bCs/>
        </w:rPr>
        <w:t>Terry Fuquay</w:t>
      </w:r>
    </w:p>
    <w:p w14:paraId="54448A03" w14:textId="77777777" w:rsidR="00FD5B8D" w:rsidRPr="00FD5B8D" w:rsidRDefault="00FD5B8D" w:rsidP="002C45B2">
      <w:pPr>
        <w:tabs>
          <w:tab w:val="left" w:pos="540"/>
        </w:tabs>
        <w:spacing w:after="0" w:line="240" w:lineRule="auto"/>
        <w:ind w:left="540"/>
        <w:rPr>
          <w:rFonts w:ascii="Times New Roman" w:hAnsi="Times New Roman" w:cs="Times New Roman"/>
          <w:bCs/>
        </w:rPr>
      </w:pP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t>Director of Administrative Services</w:t>
      </w:r>
    </w:p>
    <w:p w14:paraId="64A84345" w14:textId="5F41F0BE" w:rsidR="00DF5BDE" w:rsidRPr="00FD5B8D" w:rsidRDefault="00FD5B8D" w:rsidP="002C45B2">
      <w:pPr>
        <w:tabs>
          <w:tab w:val="left" w:pos="540"/>
        </w:tabs>
        <w:spacing w:after="0" w:line="240" w:lineRule="auto"/>
        <w:ind w:left="540"/>
        <w:rPr>
          <w:rFonts w:ascii="Times New Roman" w:hAnsi="Times New Roman" w:cs="Times New Roman"/>
        </w:rPr>
      </w:pP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t>University of Arkansas System</w:t>
      </w:r>
    </w:p>
    <w:p w14:paraId="52CF44DF" w14:textId="31713DD7" w:rsidR="00692866" w:rsidRPr="00FD5B8D" w:rsidRDefault="00DF5BDE" w:rsidP="002C45B2">
      <w:pPr>
        <w:tabs>
          <w:tab w:val="left" w:pos="540"/>
        </w:tabs>
        <w:spacing w:after="0" w:line="240" w:lineRule="auto"/>
        <w:ind w:left="540"/>
        <w:rPr>
          <w:rFonts w:ascii="Times New Roman" w:hAnsi="Times New Roman" w:cs="Times New Roman"/>
        </w:rPr>
      </w:pPr>
      <w:r w:rsidRPr="00FD5B8D">
        <w:rPr>
          <w:rFonts w:ascii="Times New Roman" w:hAnsi="Times New Roman" w:cs="Times New Roman"/>
        </w:rPr>
        <w:tab/>
      </w:r>
      <w:r w:rsidRPr="00FD5B8D">
        <w:rPr>
          <w:rFonts w:ascii="Times New Roman" w:hAnsi="Times New Roman" w:cs="Times New Roman"/>
        </w:rPr>
        <w:tab/>
      </w:r>
      <w:r w:rsidR="009D29E9" w:rsidRPr="00FD5B8D">
        <w:rPr>
          <w:rFonts w:ascii="Times New Roman" w:hAnsi="Times New Roman" w:cs="Times New Roman"/>
        </w:rPr>
        <w:tab/>
      </w:r>
      <w:r w:rsidR="009D29E9" w:rsidRPr="00FD5B8D">
        <w:rPr>
          <w:rFonts w:ascii="Times New Roman" w:hAnsi="Times New Roman" w:cs="Times New Roman"/>
        </w:rPr>
        <w:tab/>
      </w:r>
      <w:r w:rsidR="00AB0A27" w:rsidRPr="00FD5B8D">
        <w:rPr>
          <w:rFonts w:ascii="Times New Roman" w:hAnsi="Times New Roman" w:cs="Times New Roman"/>
        </w:rPr>
        <w:t>Email</w:t>
      </w:r>
      <w:r w:rsidR="00FD5B8D" w:rsidRPr="00FD5B8D">
        <w:rPr>
          <w:rFonts w:ascii="Times New Roman" w:hAnsi="Times New Roman" w:cs="Times New Roman"/>
        </w:rPr>
        <w:t>:  tfuquay@uasys.edu</w:t>
      </w:r>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619AC804"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7"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E20653">
        <w:rPr>
          <w:rFonts w:ascii="Times New Roman" w:hAnsi="Times New Roman" w:cs="Times New Roman"/>
        </w:rPr>
        <w:t>proposal</w:t>
      </w:r>
      <w:r w:rsidR="00E169E8" w:rsidRPr="00BA12F5">
        <w:rPr>
          <w:rFonts w:ascii="Times New Roman" w:hAnsi="Times New Roman" w:cs="Times New Roman"/>
        </w:rPr>
        <w:t xml:space="preserve">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w:t>
      </w:r>
      <w:r w:rsidR="009227D6">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DC0C5D">
        <w:rPr>
          <w:rFonts w:ascii="Times New Roman" w:hAnsi="Times New Roman" w:cs="Times New Roman"/>
        </w:rPr>
        <w:t>a 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16C6349A"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w:t>
      </w:r>
      <w:proofErr w:type="gramStart"/>
      <w:r w:rsidRPr="00BA12F5">
        <w:rPr>
          <w:rFonts w:ascii="Times New Roman" w:hAnsi="Times New Roman" w:cs="Times New Roman"/>
        </w:rPr>
        <w:t>changes</w:t>
      </w:r>
      <w:proofErr w:type="gramEnd"/>
      <w:r w:rsidRPr="00BA12F5">
        <w:rPr>
          <w:rFonts w:ascii="Times New Roman" w:hAnsi="Times New Roman" w:cs="Times New Roman"/>
        </w:rPr>
        <w:t xml:space="preserve"> or corrections. It is </w:t>
      </w:r>
      <w:r w:rsidR="00D82B22">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D82B22">
        <w:rPr>
          <w:rFonts w:ascii="Times New Roman" w:hAnsi="Times New Roman" w:cs="Times New Roman"/>
        </w:rPr>
        <w:lastRenderedPageBreak/>
        <w:t>r</w:t>
      </w:r>
      <w:r w:rsidRPr="00BA12F5">
        <w:rPr>
          <w:rFonts w:ascii="Times New Roman" w:hAnsi="Times New Roman" w:cs="Times New Roman"/>
        </w:rPr>
        <w:t xml:space="preserve">espondents to fully acquaint themselves with existing conditions or information provided will not be a basis for requesting extra compensation after the award of a </w:t>
      </w:r>
      <w:r w:rsidR="00325803">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0CF21DA"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premises.  Contractor shall be responsible for all damages to persons or property on and off campus caused solely or partially by Contractor or any of its agents or employees.  Contractor’s 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are to be reported to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59E71768"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0B72581"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w:t>
      </w:r>
      <w:r w:rsidR="005D2E53">
        <w:rPr>
          <w:rFonts w:ascii="Times New Roman" w:hAnsi="Times New Roman" w:cs="Times New Roman"/>
        </w:rPr>
        <w:t xml:space="preserve">UAS </w:t>
      </w:r>
      <w:r w:rsidRPr="00BA12F5">
        <w:rPr>
          <w:rFonts w:ascii="Times New Roman" w:hAnsi="Times New Roman" w:cs="Times New Roman"/>
        </w:rPr>
        <w:t xml:space="preserve">agree that they will attempt to resolve any disputes in good faith. Contractor and </w:t>
      </w:r>
      <w:r w:rsidR="005D2E53">
        <w:rPr>
          <w:rFonts w:ascii="Times New Roman" w:hAnsi="Times New Roman" w:cs="Times New Roman"/>
        </w:rPr>
        <w:t xml:space="preserve">UAS </w:t>
      </w:r>
      <w:r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Contract. </w:t>
      </w:r>
      <w:r w:rsidR="00312D6F">
        <w:rPr>
          <w:rFonts w:ascii="Times New Roman" w:hAnsi="Times New Roman" w:cs="Times New Roman"/>
        </w:rPr>
        <w:t xml:space="preserve"> </w:t>
      </w:r>
      <w:r w:rsidRPr="00BA12F5">
        <w:rPr>
          <w:rFonts w:ascii="Times New Roman" w:hAnsi="Times New Roman" w:cs="Times New Roman"/>
        </w:rPr>
        <w:t xml:space="preserve">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05047"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w:t>
      </w:r>
      <w:r w:rsidR="00E139F1">
        <w:rPr>
          <w:rFonts w:ascii="Times New Roman" w:hAnsi="Times New Roman" w:cs="Times New Roman"/>
          <w:color w:val="000000"/>
        </w:rPr>
        <w:t>s</w:t>
      </w:r>
      <w:r w:rsidR="00430362" w:rsidRPr="00BA12F5">
        <w:rPr>
          <w:rFonts w:ascii="Times New Roman" w:hAnsi="Times New Roman" w:cs="Times New Roman"/>
          <w:color w:val="000000"/>
        </w:rPr>
        <w:t xml:space="preserve">tate laws, local laws, ordinances, orders, and regulations existing at the time of or enacted subsequent to the execution of the Contract which in any manner affect completion of </w:t>
      </w:r>
      <w:r w:rsidR="00E139F1">
        <w:rPr>
          <w:rFonts w:ascii="Times New Roman" w:hAnsi="Times New Roman" w:cs="Times New Roman"/>
          <w:color w:val="000000"/>
        </w:rPr>
        <w:t xml:space="preserve">the </w:t>
      </w:r>
      <w:r w:rsidR="00430362" w:rsidRPr="00BA12F5">
        <w:rPr>
          <w:rFonts w:ascii="Times New Roman" w:hAnsi="Times New Roman" w:cs="Times New Roman"/>
          <w:color w:val="000000"/>
        </w:rPr>
        <w:t xml:space="preserve">work. Contractor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 xml:space="preserve">and its trustees, officers, employees, volunteers, students and agents against any claim or liability arising from or based upon the violation of any such law, ordinance, regulation, order or decree by an employee, representative, or subcontractor of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1095AB39"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3778A0F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w:t>
      </w:r>
      <w:r w:rsidR="00E37A8E">
        <w:rPr>
          <w:rFonts w:ascii="Times New Roman" w:hAnsi="Times New Roman" w:cs="Times New Roman"/>
        </w:rPr>
        <w:t>Ark. Code Ann.</w:t>
      </w:r>
      <w:r w:rsidRPr="00BA12F5">
        <w:rPr>
          <w:rFonts w:ascii="Times New Roman" w:hAnsi="Times New Roman" w:cs="Times New Roman"/>
        </w:rPr>
        <w:t xml:space="preserve"> </w:t>
      </w:r>
      <w:r w:rsidR="00E37A8E" w:rsidRPr="00E37A8E">
        <w:rPr>
          <w:rFonts w:ascii="Times New Roman" w:hAnsi="Times New Roman" w:cs="Times New Roman"/>
          <w:bCs/>
          <w:iCs/>
        </w:rPr>
        <w:t>§</w:t>
      </w:r>
      <w:r w:rsidR="00E37A8E">
        <w:rPr>
          <w:rFonts w:ascii="Times New Roman" w:hAnsi="Times New Roman" w:cs="Times New Roman"/>
          <w:bCs/>
          <w:iCs/>
        </w:rPr>
        <w:t xml:space="preserve"> </w:t>
      </w:r>
      <w:r w:rsidRPr="00BA12F5">
        <w:rPr>
          <w:rFonts w:ascii="Times New Roman" w:hAnsi="Times New Roman" w:cs="Times New Roman"/>
        </w:rPr>
        <w:t xml:space="preserve">25‐26‐201 et seq.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w:t>
      </w:r>
      <w:r w:rsidRPr="00BA12F5">
        <w:rPr>
          <w:rFonts w:ascii="Times New Roman" w:hAnsi="Times New Roman" w:cs="Times New Roman"/>
        </w:rPr>
        <w:lastRenderedPageBreak/>
        <w:t>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479DE8AE"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w:t>
      </w:r>
      <w:r w:rsidR="00E37A8E">
        <w:rPr>
          <w:rFonts w:ascii="Times New Roman" w:hAnsi="Times New Roman" w:cs="Times New Roman"/>
        </w:rPr>
        <w:t>Ark. Code Ann.</w:t>
      </w:r>
      <w:r w:rsidRPr="00BA12F5">
        <w:rPr>
          <w:rFonts w:ascii="Times New Roman" w:hAnsi="Times New Roman" w:cs="Times New Roman"/>
        </w:rPr>
        <w:t xml:space="preserve"> </w:t>
      </w:r>
      <w:r w:rsidR="00E37A8E" w:rsidRPr="00E37A8E">
        <w:rPr>
          <w:rFonts w:ascii="Times New Roman" w:hAnsi="Times New Roman" w:cs="Times New Roman"/>
          <w:bCs/>
          <w:iCs/>
        </w:rPr>
        <w:t>§</w:t>
      </w:r>
      <w:r w:rsidR="00E37A8E">
        <w:rPr>
          <w:rFonts w:ascii="Times New Roman" w:hAnsi="Times New Roman" w:cs="Times New Roman"/>
          <w:bCs/>
          <w:iCs/>
        </w:rPr>
        <w:t xml:space="preserve"> </w:t>
      </w:r>
      <w:r w:rsidRPr="00BA12F5">
        <w:rPr>
          <w:rFonts w:ascii="Times New Roman" w:hAnsi="Times New Roman" w:cs="Times New Roman"/>
        </w:rPr>
        <w:t xml:space="preserve">25‐26‐201 et seq.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4E1913E5"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2FDDE814"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w:t>
      </w:r>
      <w:r w:rsidR="003011A2">
        <w:rPr>
          <w:rFonts w:ascii="Times New Roman" w:hAnsi="Times New Roman" w:cs="Times New Roman"/>
        </w:rPr>
        <w:t>-</w:t>
      </w:r>
      <w:r w:rsidRPr="00BA12F5">
        <w:rPr>
          <w:rFonts w:ascii="Times New Roman" w:hAnsi="Times New Roman" w:cs="Times New Roman"/>
        </w:rPr>
        <w:t xml:space="preserve">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5D6F8C80"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5D21C1DF"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w:t>
      </w:r>
      <w:r w:rsidR="003011A2">
        <w:rPr>
          <w:rFonts w:ascii="Times New Roman" w:hAnsi="Times New Roman" w:cs="Times New Roman"/>
        </w:rPr>
        <w:t>-</w:t>
      </w:r>
      <w:r w:rsidRPr="00BA12F5">
        <w:rPr>
          <w:rFonts w:ascii="Times New Roman" w:hAnsi="Times New Roman" w:cs="Times New Roman"/>
        </w:rPr>
        <w:t>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0E21FF16"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w:t>
      </w:r>
      <w:r w:rsidR="009227D6">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4417EB4E"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w:t>
      </w:r>
      <w:r w:rsidR="00E37A8E">
        <w:rPr>
          <w:rFonts w:ascii="Times New Roman" w:hAnsi="Times New Roman" w:cs="Times New Roman"/>
        </w:rPr>
        <w:t>Ark. Code Ann.</w:t>
      </w:r>
      <w:r w:rsidRPr="00BA12F5">
        <w:rPr>
          <w:rFonts w:ascii="Times New Roman" w:hAnsi="Times New Roman" w:cs="Times New Roman"/>
        </w:rPr>
        <w:t xml:space="preserve"> </w:t>
      </w:r>
      <w:r w:rsidR="00E37A8E" w:rsidRPr="00E37A8E">
        <w:rPr>
          <w:rFonts w:ascii="Times New Roman" w:hAnsi="Times New Roman" w:cs="Times New Roman"/>
          <w:bCs/>
          <w:iCs/>
        </w:rPr>
        <w:t>§</w:t>
      </w:r>
      <w:r w:rsidR="00E37A8E">
        <w:rPr>
          <w:rFonts w:ascii="Times New Roman" w:hAnsi="Times New Roman" w:cs="Times New Roman"/>
          <w:bCs/>
          <w:iCs/>
        </w:rPr>
        <w:t xml:space="preserve"> </w:t>
      </w:r>
      <w:r w:rsidRPr="00BA12F5">
        <w:rPr>
          <w:rFonts w:ascii="Times New Roman" w:hAnsi="Times New Roman" w:cs="Times New Roman"/>
        </w:rPr>
        <w:t xml:space="preserve">25-26-201 et seq.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lastRenderedPageBreak/>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27A8A3E"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9227D6">
        <w:rPr>
          <w:rFonts w:ascii="Times New Roman" w:hAnsi="Times New Roman" w:cs="Times New Roman"/>
        </w:rPr>
        <w:t>r</w:t>
      </w:r>
      <w:r w:rsidR="005D4610" w:rsidRPr="00BA12F5">
        <w:rPr>
          <w:rFonts w:ascii="Times New Roman" w:hAnsi="Times New Roman" w:cs="Times New Roman"/>
        </w:rPr>
        <w:t xml:space="preserve">espondent’s </w:t>
      </w:r>
      <w:r w:rsidR="00E20653">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1CA454A5" w:rsidR="007352D3" w:rsidRPr="00BA12F5" w:rsidRDefault="007352D3" w:rsidP="005F6913">
      <w:pPr>
        <w:pStyle w:val="ListParagraph"/>
        <w:numPr>
          <w:ilvl w:val="0"/>
          <w:numId w:val="32"/>
        </w:numPr>
        <w:tabs>
          <w:tab w:val="left" w:pos="540"/>
        </w:tabs>
      </w:pPr>
      <w:r w:rsidRPr="00385AF8">
        <w:rPr>
          <w:sz w:val="22"/>
          <w:szCs w:val="22"/>
        </w:rPr>
        <w:t xml:space="preserve">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19A27F95" w:rsidR="007352D3" w:rsidRPr="00BA12F5" w:rsidRDefault="007352D3" w:rsidP="003C6CAD">
      <w:pPr>
        <w:pStyle w:val="Default"/>
        <w:numPr>
          <w:ilvl w:val="0"/>
          <w:numId w:val="33"/>
        </w:numPr>
        <w:rPr>
          <w:rFonts w:ascii="Times New Roman" w:hAnsi="Times New Roman" w:cs="Times New Roman"/>
          <w:sz w:val="22"/>
          <w:szCs w:val="22"/>
        </w:rPr>
      </w:pPr>
      <w:r w:rsidRPr="00BA12F5">
        <w:rPr>
          <w:rFonts w:ascii="Times New Roman" w:hAnsi="Times New Roman" w:cs="Times New Roman"/>
          <w:sz w:val="22"/>
          <w:szCs w:val="22"/>
        </w:rPr>
        <w:t>Pay any penalties or charges for late payment or any penalties or charges which in fact are penalties for any reason.</w:t>
      </w:r>
    </w:p>
    <w:p w14:paraId="6538E4E4" w14:textId="50D267BA" w:rsidR="007352D3" w:rsidRPr="00BA12F5" w:rsidRDefault="002640B6" w:rsidP="003C6CAD">
      <w:pPr>
        <w:pStyle w:val="Default"/>
        <w:numPr>
          <w:ilvl w:val="0"/>
          <w:numId w:val="33"/>
        </w:numPr>
        <w:rPr>
          <w:rFonts w:ascii="Times New Roman" w:hAnsi="Times New Roman" w:cs="Times New Roman"/>
          <w:sz w:val="22"/>
          <w:szCs w:val="22"/>
        </w:rPr>
      </w:pPr>
      <w:r w:rsidRPr="00BA12F5">
        <w:rPr>
          <w:rFonts w:ascii="Times New Roman" w:hAnsi="Times New Roman" w:cs="Times New Roman"/>
          <w:sz w:val="22"/>
          <w:szCs w:val="22"/>
        </w:rPr>
        <w:t>Indemnify or defend that party for liability or damages.</w:t>
      </w:r>
      <w:r w:rsidR="007352D3" w:rsidRPr="00BA12F5">
        <w:rPr>
          <w:rFonts w:ascii="Times New Roman" w:hAnsi="Times New Roman" w:cs="Times New Roman"/>
          <w:sz w:val="22"/>
          <w:szCs w:val="22"/>
        </w:rPr>
        <w:t xml:space="preserve"> Under Arkansas law</w:t>
      </w:r>
      <w:r w:rsidR="00202E78">
        <w:rPr>
          <w:rFonts w:ascii="Times New Roman" w:hAnsi="Times New Roman" w:cs="Times New Roman"/>
          <w:sz w:val="22"/>
          <w:szCs w:val="22"/>
        </w:rPr>
        <w:t>,</w:t>
      </w:r>
      <w:r w:rsidR="007352D3" w:rsidRPr="00BA12F5">
        <w:rPr>
          <w:rFonts w:ascii="Times New Roman" w:hAnsi="Times New Roman" w:cs="Times New Roman"/>
          <w:sz w:val="22"/>
          <w:szCs w:val="22"/>
        </w:rPr>
        <w:t xml:space="preserve"> </w:t>
      </w:r>
      <w:r w:rsidR="005D2E53">
        <w:rPr>
          <w:rFonts w:ascii="Times New Roman" w:hAnsi="Times New Roman" w:cs="Times New Roman"/>
          <w:sz w:val="22"/>
          <w:szCs w:val="22"/>
        </w:rPr>
        <w:t xml:space="preserve">UAS </w:t>
      </w:r>
      <w:r w:rsidR="007352D3"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1C29DACF" w:rsidR="007352D3" w:rsidRPr="00BA12F5" w:rsidRDefault="007352D3" w:rsidP="003C6CAD">
      <w:pPr>
        <w:pStyle w:val="Default"/>
        <w:numPr>
          <w:ilvl w:val="0"/>
          <w:numId w:val="33"/>
        </w:numPr>
        <w:rPr>
          <w:rFonts w:ascii="Times New Roman" w:hAnsi="Times New Roman" w:cs="Times New Roman"/>
          <w:sz w:val="22"/>
          <w:szCs w:val="22"/>
        </w:rPr>
      </w:pPr>
      <w:r w:rsidRPr="00BA12F5">
        <w:rPr>
          <w:rFonts w:ascii="Times New Roman" w:hAnsi="Times New Roman" w:cs="Times New Roman"/>
          <w:sz w:val="22"/>
          <w:szCs w:val="22"/>
        </w:rPr>
        <w:t xml:space="preserve">Pay all sums that become due under a contract upon default. </w:t>
      </w:r>
    </w:p>
    <w:p w14:paraId="0FF3BA34" w14:textId="0CBC06C7" w:rsidR="007352D3" w:rsidRPr="00BA12F5" w:rsidRDefault="007352D3" w:rsidP="003C6CAD">
      <w:pPr>
        <w:pStyle w:val="Default"/>
        <w:numPr>
          <w:ilvl w:val="0"/>
          <w:numId w:val="33"/>
        </w:numPr>
        <w:rPr>
          <w:rFonts w:ascii="Times New Roman" w:hAnsi="Times New Roman" w:cs="Times New Roman"/>
          <w:sz w:val="22"/>
          <w:szCs w:val="22"/>
        </w:rPr>
      </w:pPr>
      <w:r w:rsidRPr="00BA12F5">
        <w:rPr>
          <w:rFonts w:ascii="Times New Roman" w:hAnsi="Times New Roman" w:cs="Times New Roman"/>
          <w:sz w:val="22"/>
          <w:szCs w:val="22"/>
        </w:rPr>
        <w:t xml:space="preserve">Pay damages, legal expenses, attorneys’ fees or other costs or expenses of any party. </w:t>
      </w:r>
    </w:p>
    <w:p w14:paraId="143B21E7" w14:textId="245CB006" w:rsidR="007352D3" w:rsidRPr="00BA12F5" w:rsidRDefault="007352D3" w:rsidP="003C6CAD">
      <w:pPr>
        <w:pStyle w:val="Default"/>
        <w:numPr>
          <w:ilvl w:val="0"/>
          <w:numId w:val="33"/>
        </w:numPr>
        <w:rPr>
          <w:rFonts w:ascii="Times New Roman" w:hAnsi="Times New Roman" w:cs="Times New Roman"/>
          <w:sz w:val="22"/>
          <w:szCs w:val="22"/>
        </w:rPr>
      </w:pPr>
      <w:r w:rsidRPr="00BA12F5">
        <w:rPr>
          <w:rFonts w:ascii="Times New Roman" w:hAnsi="Times New Roman" w:cs="Times New Roman"/>
          <w:sz w:val="22"/>
          <w:szCs w:val="22"/>
        </w:rPr>
        <w:t>Conduct litigation in a place other than the State of Arkansas.</w:t>
      </w:r>
    </w:p>
    <w:p w14:paraId="6A0D8C25" w14:textId="76FDD002" w:rsidR="00BC039F" w:rsidRPr="00BA12F5" w:rsidRDefault="007352D3" w:rsidP="003C6CAD">
      <w:pPr>
        <w:pStyle w:val="Default"/>
        <w:numPr>
          <w:ilvl w:val="0"/>
          <w:numId w:val="33"/>
        </w:numPr>
        <w:rPr>
          <w:rFonts w:ascii="Times New Roman" w:hAnsi="Times New Roman" w:cs="Times New Roman"/>
          <w:sz w:val="22"/>
          <w:szCs w:val="22"/>
        </w:rPr>
      </w:pPr>
      <w:r w:rsidRPr="00BA12F5">
        <w:rPr>
          <w:rFonts w:ascii="Times New Roman" w:hAnsi="Times New Roman" w:cs="Times New Roman"/>
          <w:sz w:val="22"/>
          <w:szCs w:val="22"/>
        </w:rPr>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291A74B2" w:rsidR="007352D3" w:rsidRPr="00BA12F5" w:rsidRDefault="00BC039F" w:rsidP="003C6CAD">
      <w:pPr>
        <w:pStyle w:val="Default"/>
        <w:numPr>
          <w:ilvl w:val="0"/>
          <w:numId w:val="33"/>
        </w:numPr>
        <w:rPr>
          <w:rFonts w:ascii="Times New Roman" w:hAnsi="Times New Roman" w:cs="Times New Roman"/>
          <w:sz w:val="22"/>
          <w:szCs w:val="22"/>
        </w:rPr>
      </w:pPr>
      <w:r w:rsidRPr="00BA12F5">
        <w:rPr>
          <w:rFonts w:ascii="Times New Roman" w:hAnsi="Times New Roman" w:cs="Times New Roman"/>
          <w:sz w:val="22"/>
          <w:szCs w:val="22"/>
        </w:rPr>
        <w:t xml:space="preserve">Agree to </w:t>
      </w:r>
      <w:r w:rsidR="007352D3" w:rsidRPr="00BA12F5">
        <w:rPr>
          <w:rFonts w:ascii="Times New Roman" w:hAnsi="Times New Roman" w:cs="Times New Roman"/>
          <w:sz w:val="22"/>
          <w:szCs w:val="22"/>
        </w:rPr>
        <w:t xml:space="preserve">any provision of a contract that violates the laws or </w:t>
      </w:r>
      <w:r w:rsidR="00202E78">
        <w:rPr>
          <w:rFonts w:ascii="Times New Roman" w:hAnsi="Times New Roman" w:cs="Times New Roman"/>
          <w:sz w:val="22"/>
          <w:szCs w:val="22"/>
        </w:rPr>
        <w:t>C</w:t>
      </w:r>
      <w:r w:rsidR="007352D3" w:rsidRPr="00BA12F5">
        <w:rPr>
          <w:rFonts w:ascii="Times New Roman" w:hAnsi="Times New Roman" w:cs="Times New Roman"/>
          <w:sz w:val="22"/>
          <w:szCs w:val="22"/>
        </w:rPr>
        <w:t xml:space="preserve">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5E047F58" w:rsidR="007352D3" w:rsidRPr="00BA12F5" w:rsidRDefault="007352D3" w:rsidP="00246D0E">
      <w:pPr>
        <w:pStyle w:val="Default"/>
        <w:tabs>
          <w:tab w:val="left" w:pos="810"/>
        </w:tabs>
        <w:rPr>
          <w:rFonts w:ascii="Times New Roman" w:hAnsi="Times New Roman" w:cs="Times New Roman"/>
          <w:sz w:val="22"/>
          <w:szCs w:val="22"/>
        </w:rPr>
      </w:pPr>
      <w:r w:rsidRPr="00BA12F5">
        <w:rPr>
          <w:rFonts w:ascii="Times New Roman" w:hAnsi="Times New Roman" w:cs="Times New Roman"/>
          <w:sz w:val="22"/>
          <w:szCs w:val="22"/>
        </w:rPr>
        <w:t xml:space="preserve">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683DBB4D" w:rsidR="007352D3" w:rsidRPr="00CC1F7A" w:rsidRDefault="007352D3" w:rsidP="00E84B12">
      <w:pPr>
        <w:pStyle w:val="Default"/>
        <w:numPr>
          <w:ilvl w:val="0"/>
          <w:numId w:val="35"/>
        </w:numPr>
        <w:ind w:left="1080"/>
        <w:rPr>
          <w:rFonts w:ascii="Times New Roman" w:hAnsi="Times New Roman" w:cs="Times New Roman"/>
          <w:color w:val="auto"/>
          <w:sz w:val="22"/>
          <w:szCs w:val="22"/>
        </w:rPr>
      </w:pPr>
      <w:bookmarkStart w:id="16" w:name="_Hlk61596978"/>
      <w:r w:rsidRPr="00CC1F7A">
        <w:rPr>
          <w:rFonts w:ascii="Times New Roman" w:hAnsi="Times New Roman" w:cs="Times New Roman"/>
          <w:color w:val="auto"/>
          <w:sz w:val="22"/>
          <w:szCs w:val="22"/>
        </w:rPr>
        <w:t xml:space="preserve">Remove any language </w:t>
      </w:r>
      <w:r w:rsidR="00202E78">
        <w:rPr>
          <w:rFonts w:ascii="Times New Roman" w:hAnsi="Times New Roman" w:cs="Times New Roman"/>
          <w:color w:val="auto"/>
          <w:sz w:val="22"/>
          <w:szCs w:val="22"/>
        </w:rPr>
        <w:t>that</w:t>
      </w:r>
      <w:r w:rsidRPr="00CC1F7A">
        <w:rPr>
          <w:rFonts w:ascii="Times New Roman" w:hAnsi="Times New Roman" w:cs="Times New Roman"/>
          <w:color w:val="auto"/>
          <w:sz w:val="22"/>
          <w:szCs w:val="22"/>
        </w:rPr>
        <w:t xml:space="preserve"> grants to it any remedies other than:</w:t>
      </w:r>
    </w:p>
    <w:p w14:paraId="236C4C23" w14:textId="77777777" w:rsidR="007352D3" w:rsidRPr="00CC1F7A" w:rsidRDefault="007352D3" w:rsidP="00E84B12">
      <w:pPr>
        <w:pStyle w:val="Default"/>
        <w:numPr>
          <w:ilvl w:val="1"/>
          <w:numId w:val="37"/>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E84B12">
      <w:pPr>
        <w:pStyle w:val="Default"/>
        <w:numPr>
          <w:ilvl w:val="1"/>
          <w:numId w:val="37"/>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E84B12">
      <w:pPr>
        <w:pStyle w:val="Default"/>
        <w:numPr>
          <w:ilvl w:val="1"/>
          <w:numId w:val="37"/>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556765C7" w:rsidR="00D3634E" w:rsidRPr="00CC1F7A" w:rsidRDefault="007352D3" w:rsidP="00E84B12">
      <w:pPr>
        <w:pStyle w:val="Default"/>
        <w:numPr>
          <w:ilvl w:val="0"/>
          <w:numId w:val="35"/>
        </w:numPr>
        <w:ind w:left="1080"/>
        <w:rPr>
          <w:rFonts w:ascii="Times New Roman" w:hAnsi="Times New Roman" w:cs="Times New Roman"/>
          <w:color w:val="auto"/>
          <w:sz w:val="22"/>
          <w:szCs w:val="22"/>
        </w:rPr>
      </w:pPr>
      <w:r w:rsidRPr="00CC1F7A">
        <w:rPr>
          <w:rFonts w:ascii="Times New Roman" w:hAnsi="Times New Roman" w:cs="Times New Roman"/>
          <w:color w:val="auto"/>
          <w:sz w:val="22"/>
          <w:szCs w:val="22"/>
        </w:rPr>
        <w:t>Include</w:t>
      </w:r>
      <w:r w:rsidR="00202E78">
        <w:rPr>
          <w:rFonts w:ascii="Times New Roman" w:hAnsi="Times New Roman" w:cs="Times New Roman"/>
          <w:color w:val="auto"/>
          <w:sz w:val="22"/>
          <w:szCs w:val="22"/>
        </w:rPr>
        <w:t xml:space="preserve"> language</w:t>
      </w:r>
      <w:r w:rsidRPr="00CC1F7A">
        <w:rPr>
          <w:rFonts w:ascii="Times New Roman" w:hAnsi="Times New Roman" w:cs="Times New Roman"/>
          <w:color w:val="auto"/>
          <w:sz w:val="22"/>
          <w:szCs w:val="22"/>
        </w:rPr>
        <w:t xml:space="preserve">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07785121" w:rsidR="00D3634E" w:rsidRPr="00CC1F7A" w:rsidRDefault="00D3634E" w:rsidP="00E84B12">
      <w:pPr>
        <w:pStyle w:val="Default"/>
        <w:numPr>
          <w:ilvl w:val="0"/>
          <w:numId w:val="35"/>
        </w:numPr>
        <w:ind w:left="1080"/>
        <w:rPr>
          <w:rFonts w:ascii="Times New Roman" w:hAnsi="Times New Roman" w:cs="Times New Roman"/>
          <w:color w:val="auto"/>
          <w:sz w:val="22"/>
          <w:szCs w:val="22"/>
        </w:rPr>
      </w:pPr>
      <w:r w:rsidRPr="00CC1F7A">
        <w:rPr>
          <w:rFonts w:ascii="Times New Roman" w:hAnsi="Times New Roman" w:cs="Times New Roman"/>
          <w:color w:val="auto"/>
          <w:sz w:val="22"/>
          <w:szCs w:val="22"/>
        </w:rPr>
        <w:t>Include</w:t>
      </w:r>
      <w:r w:rsidR="00202E78">
        <w:rPr>
          <w:rFonts w:ascii="Times New Roman" w:hAnsi="Times New Roman" w:cs="Times New Roman"/>
          <w:color w:val="auto"/>
          <w:sz w:val="22"/>
          <w:szCs w:val="22"/>
        </w:rPr>
        <w:t xml:space="preserve"> language</w:t>
      </w:r>
      <w:r w:rsidRPr="00CC1F7A">
        <w:rPr>
          <w:rFonts w:ascii="Times New Roman" w:hAnsi="Times New Roman" w:cs="Times New Roman"/>
          <w:color w:val="auto"/>
          <w:sz w:val="22"/>
          <w:szCs w:val="22"/>
        </w:rPr>
        <w:t xml:space="preserve">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or its trustees, officers, employees, volunteers, students, agents or designated representatives acting within the official scope of their position</w:t>
      </w:r>
      <w:r w:rsidR="00202E78">
        <w:rPr>
          <w:rFonts w:ascii="Times New Roman" w:hAnsi="Times New Roman" w:cs="Times New Roman"/>
          <w:color w:val="auto"/>
          <w:sz w:val="22"/>
          <w:szCs w:val="22"/>
        </w:rPr>
        <w:t>s</w:t>
      </w:r>
      <w:r w:rsidRPr="00CC1F7A">
        <w:rPr>
          <w:rFonts w:ascii="Times New Roman" w:hAnsi="Times New Roman" w:cs="Times New Roman"/>
          <w:color w:val="auto"/>
          <w:sz w:val="22"/>
          <w:szCs w:val="22"/>
        </w:rPr>
        <w:t xml:space="preserve">,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021F0DA1" w:rsidR="00CC1F7A" w:rsidRPr="00CC1F7A" w:rsidRDefault="00D3634E" w:rsidP="00E84B12">
      <w:pPr>
        <w:pStyle w:val="Default"/>
        <w:numPr>
          <w:ilvl w:val="0"/>
          <w:numId w:val="35"/>
        </w:numPr>
        <w:ind w:left="108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Include </w:t>
      </w:r>
      <w:r w:rsidR="00202E78">
        <w:rPr>
          <w:rFonts w:ascii="Times New Roman" w:hAnsi="Times New Roman" w:cs="Times New Roman"/>
          <w:color w:val="auto"/>
          <w:sz w:val="22"/>
          <w:szCs w:val="22"/>
        </w:rPr>
        <w:t>language that</w:t>
      </w:r>
      <w:r w:rsidRPr="00CC1F7A">
        <w:rPr>
          <w:rFonts w:ascii="Times New Roman" w:hAnsi="Times New Roman" w:cs="Times New Roman"/>
          <w:color w:val="auto"/>
          <w:sz w:val="22"/>
          <w:szCs w:val="22"/>
        </w:rPr>
        <w:t xml:space="preserve"> all other terms and conditions stated in this RFP.</w:t>
      </w:r>
    </w:p>
    <w:p w14:paraId="1F9D65BC" w14:textId="59147080" w:rsidR="00EA520C" w:rsidRPr="00CC1F7A" w:rsidRDefault="007352D3" w:rsidP="00E84B12">
      <w:pPr>
        <w:pStyle w:val="Default"/>
        <w:numPr>
          <w:ilvl w:val="0"/>
          <w:numId w:val="35"/>
        </w:numPr>
        <w:ind w:left="108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Acknowledge that </w:t>
      </w:r>
      <w:r w:rsidR="003B6352">
        <w:rPr>
          <w:rFonts w:ascii="Times New Roman" w:hAnsi="Times New Roman" w:cs="Times New Roman"/>
          <w:color w:val="auto"/>
          <w:sz w:val="22"/>
          <w:szCs w:val="22"/>
        </w:rPr>
        <w:t xml:space="preserve">a </w:t>
      </w:r>
      <w:r w:rsidRPr="00CC1F7A">
        <w:rPr>
          <w:rFonts w:ascii="Times New Roman" w:hAnsi="Times New Roman" w:cs="Times New Roman"/>
          <w:color w:val="auto"/>
          <w:sz w:val="22"/>
          <w:szCs w:val="22"/>
        </w:rPr>
        <w:t>contract become</w:t>
      </w:r>
      <w:r w:rsidR="003B6352">
        <w:rPr>
          <w:rFonts w:ascii="Times New Roman" w:hAnsi="Times New Roman" w:cs="Times New Roman"/>
          <w:color w:val="auto"/>
          <w:sz w:val="22"/>
          <w:szCs w:val="22"/>
        </w:rPr>
        <w:t>s</w:t>
      </w:r>
      <w:r w:rsidRPr="00CC1F7A">
        <w:rPr>
          <w:rFonts w:ascii="Times New Roman" w:hAnsi="Times New Roman" w:cs="Times New Roman"/>
          <w:color w:val="auto"/>
          <w:sz w:val="22"/>
          <w:szCs w:val="22"/>
        </w:rPr>
        <w:t xml:space="preserv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Purchasing Official.</w:t>
      </w:r>
    </w:p>
    <w:bookmarkEnd w:id="16"/>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879F347"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pay costs incurred in the preparation of a Proposal, or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w:t>
      </w:r>
      <w:r w:rsidR="003B6352">
        <w:rPr>
          <w:rFonts w:ascii="Times New Roman" w:hAnsi="Times New Roman" w:cs="Times New Roman"/>
          <w:sz w:val="22"/>
          <w:szCs w:val="22"/>
        </w:rPr>
        <w:t xml:space="preserve">determined by UAS that it is </w:t>
      </w:r>
      <w:r w:rsidR="00E212F2" w:rsidRPr="00BA12F5">
        <w:rPr>
          <w:rFonts w:ascii="Times New Roman" w:hAnsi="Times New Roman" w:cs="Times New Roman"/>
          <w:sz w:val="22"/>
          <w:szCs w:val="22"/>
        </w:rPr>
        <w:t xml:space="preserve">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9227D6">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w:t>
      </w:r>
      <w:r w:rsidR="003B6352">
        <w:rPr>
          <w:rFonts w:ascii="Times New Roman" w:hAnsi="Times New Roman" w:cs="Times New Roman"/>
          <w:sz w:val="22"/>
          <w:szCs w:val="22"/>
        </w:rPr>
        <w:t>s</w:t>
      </w:r>
      <w:r w:rsidR="00E212F2" w:rsidRPr="00BA12F5">
        <w:rPr>
          <w:rFonts w:ascii="Times New Roman" w:hAnsi="Times New Roman" w:cs="Times New Roman"/>
          <w:sz w:val="22"/>
          <w:szCs w:val="22"/>
        </w:rPr>
        <w:t xml:space="preserve"> as necessary to meet operation requirements</w:t>
      </w:r>
      <w:r w:rsidR="003B6352">
        <w:rPr>
          <w:rFonts w:ascii="Times New Roman" w:hAnsi="Times New Roman" w:cs="Times New Roman"/>
          <w:sz w:val="22"/>
          <w:szCs w:val="22"/>
        </w:rPr>
        <w:t xml:space="preserve"> as determined by UAS</w:t>
      </w:r>
      <w:r w:rsidR="00E212F2" w:rsidRPr="00BA12F5">
        <w:rPr>
          <w:rFonts w:ascii="Times New Roman" w:hAnsi="Times New Roman" w:cs="Times New Roman"/>
          <w:sz w:val="22"/>
          <w:szCs w:val="22"/>
        </w:rPr>
        <w:t>.</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396ACD51"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9227D6">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9227D6">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w:t>
      </w:r>
      <w:r w:rsidR="003B6352">
        <w:rPr>
          <w:rFonts w:ascii="Times New Roman" w:hAnsi="Times New Roman" w:cs="Times New Roman"/>
          <w:sz w:val="22"/>
          <w:szCs w:val="22"/>
        </w:rPr>
        <w:t xml:space="preserve">upon </w:t>
      </w:r>
      <w:r w:rsidR="00E967C0" w:rsidRPr="00BA12F5">
        <w:rPr>
          <w:rFonts w:ascii="Times New Roman" w:hAnsi="Times New Roman" w:cs="Times New Roman"/>
          <w:sz w:val="22"/>
          <w:szCs w:val="22"/>
        </w:rPr>
        <w:t xml:space="preserve">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3B6352">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of such </w:t>
      </w:r>
      <w:r w:rsidR="009227D6">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w:t>
      </w:r>
      <w:r w:rsidR="003B6352">
        <w:rPr>
          <w:rFonts w:ascii="Times New Roman" w:hAnsi="Times New Roman" w:cs="Times New Roman"/>
          <w:sz w:val="22"/>
          <w:szCs w:val="22"/>
        </w:rPr>
        <w:t>the</w:t>
      </w:r>
      <w:r w:rsidR="00E967C0" w:rsidRPr="00BA12F5">
        <w:rPr>
          <w:rFonts w:ascii="Times New Roman" w:hAnsi="Times New Roman" w:cs="Times New Roman"/>
          <w:sz w:val="22"/>
          <w:szCs w:val="22"/>
        </w:rPr>
        <w:t xml:space="preserve"> </w:t>
      </w:r>
      <w:r w:rsidR="00BA4122">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352">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A9A6333"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352">
        <w:rPr>
          <w:rFonts w:ascii="Times New Roman" w:hAnsi="Times New Roman" w:cs="Times New Roman"/>
        </w:rPr>
        <w:t>c</w:t>
      </w:r>
      <w:r w:rsidRPr="00BA12F5">
        <w:rPr>
          <w:rFonts w:ascii="Times New Roman" w:hAnsi="Times New Roman" w:cs="Times New Roman"/>
        </w:rPr>
        <w:t xml:space="preserve">ontract shall not constitute a waiver of such terms, </w:t>
      </w:r>
      <w:proofErr w:type="gramStart"/>
      <w:r w:rsidRPr="00BA12F5">
        <w:rPr>
          <w:rFonts w:ascii="Times New Roman" w:hAnsi="Times New Roman" w:cs="Times New Roman"/>
        </w:rPr>
        <w:t>conditions</w:t>
      </w:r>
      <w:proofErr w:type="gramEnd"/>
      <w:r w:rsidRPr="00BA12F5">
        <w:rPr>
          <w:rFonts w:ascii="Times New Roman" w:hAnsi="Times New Roman" w:cs="Times New Roman"/>
        </w:rPr>
        <w:t xml:space="preserve">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0F28A96C"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lastRenderedPageBreak/>
        <w:tab/>
      </w:r>
      <w:r w:rsidR="009D02B0" w:rsidRPr="00BA12F5">
        <w:rPr>
          <w:rFonts w:ascii="Times New Roman" w:hAnsi="Times New Roman" w:cs="Times New Roman"/>
          <w:bCs/>
        </w:rPr>
        <w:t xml:space="preserve">Contractor acknowledges that under the </w:t>
      </w:r>
      <w:r w:rsidR="003B6352">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w:t>
      </w:r>
      <w:r w:rsidR="003B6352">
        <w:rPr>
          <w:rFonts w:ascii="Times New Roman" w:hAnsi="Times New Roman" w:cs="Times New Roman"/>
          <w:bCs/>
        </w:rPr>
        <w:t>an</w:t>
      </w:r>
      <w:r w:rsidR="009D02B0" w:rsidRPr="00BA12F5">
        <w:rPr>
          <w:rFonts w:ascii="Times New Roman" w:hAnsi="Times New Roman" w:cs="Times New Roman"/>
          <w:bCs/>
        </w:rPr>
        <w:t xml:space="preserv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Contractor and </w:t>
      </w:r>
      <w:r w:rsidR="005D2E53">
        <w:rPr>
          <w:rFonts w:ascii="Times New Roman" w:hAnsi="Times New Roman" w:cs="Times New Roman"/>
          <w:bCs/>
        </w:rPr>
        <w:t xml:space="preserve">UAS </w:t>
      </w:r>
      <w:r w:rsidR="009D02B0" w:rsidRPr="00BA12F5">
        <w:rPr>
          <w:rFonts w:ascii="Times New Roman" w:hAnsi="Times New Roman" w:cs="Times New Roman"/>
          <w:bCs/>
        </w:rPr>
        <w:t>is that of independent contractors, and nothing in this contract sh</w:t>
      </w:r>
      <w:r w:rsidR="003B6352">
        <w:rPr>
          <w:rFonts w:ascii="Times New Roman" w:hAnsi="Times New Roman" w:cs="Times New Roman"/>
          <w:bCs/>
        </w:rPr>
        <w:t>all</w:t>
      </w:r>
      <w:r w:rsidR="009D02B0" w:rsidRPr="00BA12F5">
        <w:rPr>
          <w:rFonts w:ascii="Times New Roman" w:hAnsi="Times New Roman" w:cs="Times New Roman"/>
          <w:bCs/>
        </w:rPr>
        <w:t xml:space="preserve"> be construed to create any agency, joint </w:t>
      </w:r>
      <w:proofErr w:type="gramStart"/>
      <w:r w:rsidR="009D02B0" w:rsidRPr="00BA12F5">
        <w:rPr>
          <w:rFonts w:ascii="Times New Roman" w:hAnsi="Times New Roman" w:cs="Times New Roman"/>
          <w:bCs/>
        </w:rPr>
        <w:t>venture</w:t>
      </w:r>
      <w:proofErr w:type="gramEnd"/>
      <w:r w:rsidR="009D02B0" w:rsidRPr="00BA12F5">
        <w:rPr>
          <w:rFonts w:ascii="Times New Roman" w:hAnsi="Times New Roman" w:cs="Times New Roman"/>
          <w:bCs/>
        </w:rPr>
        <w:t xml:space="preserv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0A099F16"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3B6352">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9227D6">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Contractor(s)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6B756D">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BC7511">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w:t>
      </w:r>
      <w:r w:rsidR="008851C7">
        <w:rPr>
          <w:rFonts w:ascii="Times New Roman" w:eastAsia="Times New Roman" w:hAnsi="Times New Roman" w:cs="Times New Roman"/>
        </w:rPr>
        <w:t>r</w:t>
      </w:r>
      <w:r w:rsidR="00204DB5" w:rsidRPr="00BA12F5">
        <w:rPr>
          <w:rFonts w:ascii="Times New Roman" w:eastAsia="Times New Roman" w:hAnsi="Times New Roman" w:cs="Times New Roman"/>
        </w:rPr>
        <w:t>espondent(s) or Contractor(s) for special, indirect, punitive or consequential damages, attorneys’ fees or costs</w:t>
      </w:r>
      <w:r w:rsidR="00BC7511">
        <w:rPr>
          <w:rFonts w:ascii="Times New Roman" w:eastAsia="Times New Roman" w:hAnsi="Times New Roman" w:cs="Times New Roman"/>
        </w:rPr>
        <w:t>,</w:t>
      </w:r>
      <w:r w:rsidR="00204DB5" w:rsidRPr="00BA12F5">
        <w:rPr>
          <w:rFonts w:ascii="Times New Roman" w:eastAsia="Times New Roman" w:hAnsi="Times New Roman" w:cs="Times New Roman"/>
        </w:rPr>
        <w:t xml:space="preserve">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42F923A0"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E20653">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E20653">
        <w:rPr>
          <w:rFonts w:ascii="Times New Roman" w:hAnsi="Times New Roman" w:cs="Times New Roman"/>
        </w:rPr>
        <w:t>proposal</w:t>
      </w:r>
      <w:r w:rsidR="000C75E9" w:rsidRPr="00BA12F5">
        <w:rPr>
          <w:rFonts w:ascii="Times New Roman" w:hAnsi="Times New Roman" w:cs="Times New Roman"/>
        </w:rPr>
        <w:t xml:space="preserve"> opening </w:t>
      </w:r>
      <w:r w:rsidR="00BC7511">
        <w:rPr>
          <w:rFonts w:ascii="Times New Roman" w:hAnsi="Times New Roman" w:cs="Times New Roman"/>
        </w:rPr>
        <w:t xml:space="preserve">in accordance with </w:t>
      </w:r>
      <w:r w:rsidR="000C75E9" w:rsidRPr="00BA12F5">
        <w:rPr>
          <w:rFonts w:ascii="Times New Roman" w:hAnsi="Times New Roman" w:cs="Times New Roman"/>
        </w:rPr>
        <w:t xml:space="preserve">the Arkansas Freedom of Information Act.  </w:t>
      </w:r>
      <w:r w:rsidR="000C75E9" w:rsidRPr="00BA12F5">
        <w:rPr>
          <w:rFonts w:ascii="Times New Roman" w:hAnsi="Times New Roman" w:cs="Times New Roman"/>
          <w:u w:val="single"/>
        </w:rPr>
        <w:t xml:space="preserve">Respondent is hereby cautioned that any part of its </w:t>
      </w:r>
      <w:r w:rsidR="00E20653">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w:t>
      </w:r>
      <w:r w:rsidR="00BC7511">
        <w:rPr>
          <w:rFonts w:ascii="Times New Roman" w:hAnsi="Times New Roman" w:cs="Times New Roman"/>
          <w:u w:val="single"/>
        </w:rPr>
        <w:t xml:space="preserve">a </w:t>
      </w:r>
      <w:r w:rsidR="000C75E9" w:rsidRPr="00BA12F5">
        <w:rPr>
          <w:rFonts w:ascii="Times New Roman" w:hAnsi="Times New Roman" w:cs="Times New Roman"/>
          <w:u w:val="single"/>
        </w:rPr>
        <w:t xml:space="preserve">trade secret, must be labeled as such and submitted in a separate envelope along with the </w:t>
      </w:r>
      <w:r w:rsidR="00E20653">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2ABFD6"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206891B5" w14:textId="7BF496DF" w:rsidR="00DA5053"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7" w:name="_Hlk497221491"/>
    </w:p>
    <w:p w14:paraId="6E83F22A" w14:textId="77777777" w:rsidR="00CA0CF0" w:rsidRPr="00BA12F5" w:rsidRDefault="00CA0CF0" w:rsidP="00397042">
      <w:pPr>
        <w:pStyle w:val="ListParagraph"/>
        <w:numPr>
          <w:ilvl w:val="0"/>
          <w:numId w:val="38"/>
        </w:numPr>
        <w:tabs>
          <w:tab w:val="left" w:pos="540"/>
        </w:tabs>
        <w:ind w:left="1080"/>
        <w:rPr>
          <w:b/>
          <w:sz w:val="22"/>
          <w:szCs w:val="22"/>
        </w:rPr>
      </w:pPr>
      <w:bookmarkStart w:id="18" w:name="_Hlk497220876"/>
      <w:r w:rsidRPr="00BA12F5">
        <w:rPr>
          <w:b/>
          <w:sz w:val="22"/>
          <w:szCs w:val="22"/>
        </w:rPr>
        <w:t>Contract and Grant Disclosure</w:t>
      </w:r>
    </w:p>
    <w:p w14:paraId="098338B1" w14:textId="6CB0FF18" w:rsidR="00CA0CF0" w:rsidRPr="00BA12F5" w:rsidRDefault="00755413" w:rsidP="00397042">
      <w:pPr>
        <w:tabs>
          <w:tab w:val="left" w:pos="540"/>
        </w:tabs>
        <w:spacing w:after="0" w:line="240" w:lineRule="auto"/>
        <w:ind w:left="1080"/>
        <w:rPr>
          <w:rFonts w:ascii="Times New Roman" w:hAnsi="Times New Roman" w:cs="Times New Roman"/>
        </w:rPr>
      </w:pPr>
      <w:r w:rsidRPr="0043402A">
        <w:rPr>
          <w:rFonts w:ascii="Times New Roman" w:hAnsi="Times New Roman" w:cs="Times New Roman"/>
        </w:rPr>
        <w:t xml:space="preserve">Disclosure is a condition of the resulting </w:t>
      </w:r>
      <w:r w:rsidR="00BC7511">
        <w:rPr>
          <w:rFonts w:ascii="Times New Roman" w:hAnsi="Times New Roman" w:cs="Times New Roman"/>
        </w:rPr>
        <w:t>c</w:t>
      </w:r>
      <w:r w:rsidRPr="0043402A">
        <w:rPr>
          <w:rFonts w:ascii="Times New Roman" w:hAnsi="Times New Roman" w:cs="Times New Roman"/>
        </w:rPr>
        <w:t xml:space="preserve">ontract and </w:t>
      </w:r>
      <w:r w:rsidR="005D2E53" w:rsidRPr="0043402A">
        <w:rPr>
          <w:rFonts w:ascii="Times New Roman" w:hAnsi="Times New Roman" w:cs="Times New Roman"/>
        </w:rPr>
        <w:t xml:space="preserve">UAS </w:t>
      </w:r>
      <w:r w:rsidR="00CA0CF0" w:rsidRPr="0043402A">
        <w:rPr>
          <w:rFonts w:ascii="Times New Roman" w:hAnsi="Times New Roman" w:cs="Times New Roman"/>
        </w:rPr>
        <w:t xml:space="preserve">cannot </w:t>
      </w:r>
      <w:proofErr w:type="gramStart"/>
      <w:r w:rsidR="00CA0CF0" w:rsidRPr="0043402A">
        <w:rPr>
          <w:rFonts w:ascii="Times New Roman" w:hAnsi="Times New Roman" w:cs="Times New Roman"/>
        </w:rPr>
        <w:t>enter into</w:t>
      </w:r>
      <w:proofErr w:type="gramEnd"/>
      <w:r w:rsidR="00CA0CF0" w:rsidRPr="0043402A">
        <w:rPr>
          <w:rFonts w:ascii="Times New Roman" w:hAnsi="Times New Roman" w:cs="Times New Roman"/>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w:t>
      </w:r>
      <w:r w:rsidR="009227D6">
        <w:rPr>
          <w:rFonts w:ascii="Times New Roman" w:hAnsi="Times New Roman" w:cs="Times New Roman"/>
        </w:rPr>
        <w:t>r</w:t>
      </w:r>
      <w:r w:rsidR="00CA0CF0" w:rsidRPr="0043402A">
        <w:rPr>
          <w:rFonts w:ascii="Times New Roman" w:hAnsi="Times New Roman" w:cs="Times New Roman"/>
        </w:rPr>
        <w:t xml:space="preserve">espondent’s business, </w:t>
      </w:r>
      <w:r w:rsidR="009227D6">
        <w:rPr>
          <w:rFonts w:ascii="Times New Roman" w:hAnsi="Times New Roman" w:cs="Times New Roman"/>
        </w:rPr>
        <w:t>r</w:t>
      </w:r>
      <w:r w:rsidR="00CA0CF0" w:rsidRPr="0043402A">
        <w:rPr>
          <w:rFonts w:ascii="Times New Roman" w:hAnsi="Times New Roman" w:cs="Times New Roman"/>
        </w:rPr>
        <w:t>espondent must state so in writing.</w:t>
      </w:r>
    </w:p>
    <w:p w14:paraId="54C6038C" w14:textId="77777777" w:rsidR="00397042" w:rsidRPr="0043402A" w:rsidRDefault="00397042" w:rsidP="00397042">
      <w:pPr>
        <w:tabs>
          <w:tab w:val="left" w:pos="540"/>
        </w:tabs>
        <w:spacing w:after="0" w:line="240" w:lineRule="auto"/>
        <w:ind w:left="1080"/>
        <w:rPr>
          <w:rFonts w:ascii="Times New Roman" w:hAnsi="Times New Roman" w:cs="Times New Roman"/>
          <w:bCs/>
        </w:rPr>
      </w:pPr>
    </w:p>
    <w:p w14:paraId="0A229A19" w14:textId="77777777" w:rsidR="00CA0CF0" w:rsidRPr="00BA12F5" w:rsidRDefault="00CA0CF0" w:rsidP="00397042">
      <w:pPr>
        <w:pStyle w:val="ListParagraph"/>
        <w:numPr>
          <w:ilvl w:val="0"/>
          <w:numId w:val="38"/>
        </w:numPr>
        <w:tabs>
          <w:tab w:val="left" w:pos="540"/>
        </w:tabs>
        <w:ind w:left="1080"/>
        <w:rPr>
          <w:b/>
          <w:sz w:val="22"/>
          <w:szCs w:val="22"/>
        </w:rPr>
      </w:pPr>
      <w:r w:rsidRPr="00BA12F5">
        <w:rPr>
          <w:b/>
          <w:sz w:val="22"/>
          <w:szCs w:val="22"/>
        </w:rPr>
        <w:t>Respondent Conflict of Interest Form</w:t>
      </w:r>
    </w:p>
    <w:p w14:paraId="3B4020B2" w14:textId="2A2B081B" w:rsidR="00AD3DAB" w:rsidRPr="00BA12F5" w:rsidRDefault="000302D4" w:rsidP="00507373">
      <w:pPr>
        <w:spacing w:after="0" w:line="240" w:lineRule="auto"/>
        <w:ind w:left="1080"/>
        <w:rPr>
          <w:b/>
        </w:rPr>
      </w:pPr>
      <w:r>
        <w:rPr>
          <w:rFonts w:ascii="Times New Roman" w:hAnsi="Times New Roman" w:cs="Times New Roman"/>
        </w:rPr>
        <w:t xml:space="preserve">If respondent has an actual or perceived </w:t>
      </w:r>
      <w:r w:rsidR="00CA0CF0" w:rsidRPr="0043402A">
        <w:rPr>
          <w:rFonts w:ascii="Times New Roman" w:hAnsi="Times New Roman" w:cs="Times New Roman"/>
        </w:rPr>
        <w:t xml:space="preserve">existing conflict of interest, </w:t>
      </w:r>
      <w:r w:rsidR="009227D6">
        <w:rPr>
          <w:rFonts w:ascii="Times New Roman" w:hAnsi="Times New Roman" w:cs="Times New Roman"/>
        </w:rPr>
        <w:t>r</w:t>
      </w:r>
      <w:r w:rsidR="00CA0CF0" w:rsidRPr="0043402A">
        <w:rPr>
          <w:rFonts w:ascii="Times New Roman" w:hAnsi="Times New Roman" w:cs="Times New Roman"/>
        </w:rPr>
        <w:t>espondent sh</w:t>
      </w:r>
      <w:r>
        <w:rPr>
          <w:rFonts w:ascii="Times New Roman" w:hAnsi="Times New Roman" w:cs="Times New Roman"/>
        </w:rPr>
        <w:t>all</w:t>
      </w:r>
      <w:r w:rsidR="00CA0CF0" w:rsidRPr="0043402A">
        <w:rPr>
          <w:rFonts w:ascii="Times New Roman" w:hAnsi="Times New Roman" w:cs="Times New Roman"/>
        </w:rPr>
        <w:t xml:space="preserve"> complete the </w:t>
      </w:r>
      <w:proofErr w:type="gramStart"/>
      <w:r w:rsidR="00CA0CF0" w:rsidRPr="0043402A">
        <w:rPr>
          <w:rFonts w:ascii="Times New Roman" w:hAnsi="Times New Roman" w:cs="Times New Roman"/>
          <w:i/>
        </w:rPr>
        <w:t>Conflict of Interest</w:t>
      </w:r>
      <w:proofErr w:type="gramEnd"/>
      <w:r w:rsidR="00CA0CF0" w:rsidRPr="0043402A">
        <w:rPr>
          <w:rFonts w:ascii="Times New Roman" w:hAnsi="Times New Roman" w:cs="Times New Roman"/>
          <w:i/>
        </w:rPr>
        <w:t xml:space="preserve"> Form</w:t>
      </w:r>
      <w:r w:rsidR="00CA0CF0" w:rsidRPr="0043402A">
        <w:rPr>
          <w:rFonts w:ascii="Times New Roman" w:hAnsi="Times New Roman" w:cs="Times New Roman"/>
        </w:rPr>
        <w:t xml:space="preserve"> and submit </w:t>
      </w:r>
      <w:r>
        <w:rPr>
          <w:rFonts w:ascii="Times New Roman" w:hAnsi="Times New Roman" w:cs="Times New Roman"/>
        </w:rPr>
        <w:t xml:space="preserve">it </w:t>
      </w:r>
      <w:r w:rsidR="00CA0CF0" w:rsidRPr="0043402A">
        <w:rPr>
          <w:rFonts w:ascii="Times New Roman" w:hAnsi="Times New Roman" w:cs="Times New Roman"/>
        </w:rPr>
        <w:t xml:space="preserve">with </w:t>
      </w:r>
      <w:r>
        <w:rPr>
          <w:rFonts w:ascii="Times New Roman" w:hAnsi="Times New Roman" w:cs="Times New Roman"/>
        </w:rPr>
        <w:t>the</w:t>
      </w:r>
      <w:r w:rsidR="00CA0CF0" w:rsidRPr="0043402A">
        <w:rPr>
          <w:rFonts w:ascii="Times New Roman" w:hAnsi="Times New Roman" w:cs="Times New Roman"/>
        </w:rPr>
        <w:t xml:space="preserve"> </w:t>
      </w:r>
      <w:r>
        <w:rPr>
          <w:rFonts w:ascii="Times New Roman" w:hAnsi="Times New Roman" w:cs="Times New Roman"/>
        </w:rPr>
        <w:t>p</w:t>
      </w:r>
      <w:r w:rsidR="00CA0CF0" w:rsidRPr="0043402A">
        <w:rPr>
          <w:rFonts w:ascii="Times New Roman" w:hAnsi="Times New Roman" w:cs="Times New Roman"/>
        </w:rPr>
        <w:t xml:space="preserve">roposal.  It is the responsibility of </w:t>
      </w:r>
      <w:r w:rsidR="005D28F1">
        <w:rPr>
          <w:rFonts w:ascii="Times New Roman" w:hAnsi="Times New Roman" w:cs="Times New Roman"/>
        </w:rPr>
        <w:t>r</w:t>
      </w:r>
      <w:r w:rsidR="00CA0CF0" w:rsidRPr="0043402A">
        <w:rPr>
          <w:rFonts w:ascii="Times New Roman" w:hAnsi="Times New Roman" w:cs="Times New Roman"/>
        </w:rPr>
        <w:t>espondent desiring to be considered for a</w:t>
      </w:r>
      <w:r w:rsidR="00E20653">
        <w:rPr>
          <w:rFonts w:ascii="Times New Roman" w:hAnsi="Times New Roman" w:cs="Times New Roman"/>
        </w:rPr>
        <w:t xml:space="preserve">n </w:t>
      </w:r>
      <w:r w:rsidR="00CA0CF0" w:rsidRPr="0043402A">
        <w:rPr>
          <w:rFonts w:ascii="Times New Roman" w:hAnsi="Times New Roman" w:cs="Times New Roman"/>
        </w:rPr>
        <w:t xml:space="preserve">award to complete and return this form, along with the </w:t>
      </w:r>
      <w:r w:rsidR="00CA0CF0" w:rsidRPr="0043402A">
        <w:rPr>
          <w:rFonts w:ascii="Times New Roman" w:hAnsi="Times New Roman" w:cs="Times New Roman"/>
          <w:i/>
        </w:rPr>
        <w:t>Contract and Grant Disclosure and Certification Form</w:t>
      </w:r>
      <w:r w:rsidR="00CA0CF0" w:rsidRPr="0043402A">
        <w:rPr>
          <w:rFonts w:ascii="Times New Roman" w:hAnsi="Times New Roman" w:cs="Times New Roman"/>
        </w:rPr>
        <w:t xml:space="preserve">. The purpose of these forms is to give </w:t>
      </w:r>
      <w:r w:rsidR="005D28F1">
        <w:rPr>
          <w:rFonts w:ascii="Times New Roman" w:hAnsi="Times New Roman" w:cs="Times New Roman"/>
        </w:rPr>
        <w:t>r</w:t>
      </w:r>
      <w:r w:rsidR="00CA0CF0" w:rsidRPr="0043402A">
        <w:rPr>
          <w:rFonts w:ascii="Times New Roman" w:hAnsi="Times New Roman" w:cs="Times New Roman"/>
        </w:rPr>
        <w:t xml:space="preserve">espondent an opportunity to disclose any actual or perceived conflicts of interest. The determination of </w:t>
      </w:r>
      <w:r w:rsidR="005D2E53" w:rsidRPr="0043402A">
        <w:rPr>
          <w:rFonts w:ascii="Times New Roman" w:hAnsi="Times New Roman" w:cs="Times New Roman"/>
        </w:rPr>
        <w:t xml:space="preserve">UAS </w:t>
      </w:r>
      <w:r w:rsidR="00CA0CF0" w:rsidRPr="0043402A">
        <w:rPr>
          <w:rFonts w:ascii="Times New Roman" w:hAnsi="Times New Roman" w:cs="Times New Roman"/>
        </w:rPr>
        <w:t>regarding any questions of conflict of interest shall be final.</w:t>
      </w:r>
      <w:bookmarkEnd w:id="17"/>
      <w:bookmarkEnd w:id="18"/>
      <w:r w:rsidR="00DA5053" w:rsidRPr="0043402A">
        <w:rPr>
          <w:b/>
        </w:rPr>
        <w:tab/>
      </w:r>
    </w:p>
    <w:p w14:paraId="5139B23F" w14:textId="77777777" w:rsidR="00397042" w:rsidRPr="0043402A" w:rsidRDefault="00397042" w:rsidP="00397042">
      <w:pPr>
        <w:spacing w:after="0" w:line="240" w:lineRule="auto"/>
        <w:ind w:left="1080"/>
        <w:rPr>
          <w:rFonts w:ascii="Times New Roman" w:hAnsi="Times New Roman" w:cs="Times New Roman"/>
          <w:b/>
        </w:rPr>
      </w:pP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145C29F5"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005D28F1">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7F0A46">
        <w:rPr>
          <w:rFonts w:ascii="Times New Roman" w:hAnsi="Times New Roman" w:cs="Times New Roman"/>
        </w:rPr>
        <w:t>p</w:t>
      </w:r>
      <w:r w:rsidRPr="00BA12F5">
        <w:rPr>
          <w:rFonts w:ascii="Times New Roman" w:hAnsi="Times New Roman" w:cs="Times New Roman"/>
        </w:rPr>
        <w:t xml:space="preserve">roposal. Respondent may change or withdraw the </w:t>
      </w:r>
      <w:r w:rsidR="000302D4">
        <w:rPr>
          <w:rFonts w:ascii="Times New Roman" w:hAnsi="Times New Roman" w:cs="Times New Roman"/>
        </w:rPr>
        <w:t>p</w:t>
      </w:r>
      <w:r w:rsidRPr="00BA12F5">
        <w:rPr>
          <w:rFonts w:ascii="Times New Roman" w:hAnsi="Times New Roman" w:cs="Times New Roman"/>
        </w:rPr>
        <w:t>roposal at any time prior to</w:t>
      </w:r>
      <w:r w:rsidR="000302D4">
        <w:rPr>
          <w:rFonts w:ascii="Times New Roman" w:hAnsi="Times New Roman" w:cs="Times New Roman"/>
        </w:rPr>
        <w:t xml:space="preserve"> the scheduled</w:t>
      </w:r>
      <w:r w:rsidRPr="00BA12F5">
        <w:rPr>
          <w:rFonts w:ascii="Times New Roman" w:hAnsi="Times New Roman" w:cs="Times New Roman"/>
        </w:rPr>
        <w:t xml:space="preserve"> opening; however, no oral modifications will be allowed. Only letters or other formal written requests for modifications or corrections of a </w:t>
      </w:r>
      <w:r w:rsidRPr="00BA12F5">
        <w:rPr>
          <w:rFonts w:ascii="Times New Roman" w:hAnsi="Times New Roman" w:cs="Times New Roman"/>
        </w:rPr>
        <w:lastRenderedPageBreak/>
        <w:t xml:space="preserve">previously submitted </w:t>
      </w:r>
      <w:r w:rsidR="000302D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302D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302D4">
        <w:rPr>
          <w:rFonts w:ascii="Times New Roman" w:hAnsi="Times New Roman" w:cs="Times New Roman"/>
        </w:rPr>
        <w:t>p</w:t>
      </w:r>
      <w:r w:rsidRPr="00BA12F5">
        <w:rPr>
          <w:rFonts w:ascii="Times New Roman" w:hAnsi="Times New Roman" w:cs="Times New Roman"/>
        </w:rPr>
        <w:t>roposal, when opened, will then be corrected in accordance with such written requests, provided that the written request is contained in a sealed envelope that is clearly marked with the RFP number and “Modification of Proposal</w:t>
      </w:r>
      <w:r w:rsidR="0043402A">
        <w:rPr>
          <w:rFonts w:ascii="Times New Roman" w:hAnsi="Times New Roman" w:cs="Times New Roman"/>
        </w:rPr>
        <w:t>.</w:t>
      </w:r>
      <w:r w:rsidRPr="00BA12F5">
        <w:rPr>
          <w:rFonts w:ascii="Times New Roman" w:hAnsi="Times New Roman" w:cs="Times New Roman"/>
        </w:rPr>
        <w:t xml:space="preserve">” </w:t>
      </w:r>
      <w:r w:rsidR="007F0A46">
        <w:rPr>
          <w:rFonts w:ascii="Times New Roman" w:hAnsi="Times New Roman" w:cs="Times New Roman"/>
        </w:rPr>
        <w:t xml:space="preserve"> </w:t>
      </w:r>
      <w:r w:rsidRPr="00BA12F5">
        <w:rPr>
          <w:rFonts w:ascii="Times New Roman" w:hAnsi="Times New Roman" w:cs="Times New Roman"/>
        </w:rPr>
        <w:t xml:space="preserve">No modifications of the </w:t>
      </w:r>
      <w:r w:rsidR="00A85B3F">
        <w:rPr>
          <w:rFonts w:ascii="Times New Roman" w:hAnsi="Times New Roman" w:cs="Times New Roman"/>
        </w:rPr>
        <w:t>p</w:t>
      </w:r>
      <w:r w:rsidRPr="00BA12F5">
        <w:rPr>
          <w:rFonts w:ascii="Times New Roman" w:hAnsi="Times New Roman" w:cs="Times New Roman"/>
        </w:rPr>
        <w:t>roposal will be accepted at any time after the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3B8B6A14"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w:t>
      </w:r>
      <w:r w:rsidR="00A85B3F">
        <w:rPr>
          <w:rFonts w:ascii="Times New Roman" w:hAnsi="Times New Roman" w:cs="Times New Roman"/>
        </w:rPr>
        <w:t>r</w:t>
      </w:r>
      <w:r w:rsidRPr="00BA12F5">
        <w:rPr>
          <w:rFonts w:ascii="Times New Roman" w:hAnsi="Times New Roman" w:cs="Times New Roman"/>
        </w:rPr>
        <w:t xml:space="preserve">espondent </w:t>
      </w:r>
      <w:r w:rsidR="00E20653">
        <w:rPr>
          <w:rFonts w:ascii="Times New Roman" w:hAnsi="Times New Roman" w:cs="Times New Roman"/>
        </w:rPr>
        <w:t>proposals</w:t>
      </w:r>
      <w:r w:rsidRPr="00BA12F5">
        <w:rPr>
          <w:rFonts w:ascii="Times New Roman" w:hAnsi="Times New Roman" w:cs="Times New Roman"/>
        </w:rPr>
        <w:t xml:space="preserve"> and multiple </w:t>
      </w:r>
      <w:r w:rsidR="00E20653">
        <w:rPr>
          <w:rFonts w:ascii="Times New Roman" w:hAnsi="Times New Roman" w:cs="Times New Roman"/>
        </w:rPr>
        <w:t>proposals</w:t>
      </w:r>
      <w:r w:rsidRPr="00BA12F5">
        <w:rPr>
          <w:rFonts w:ascii="Times New Roman" w:hAnsi="Times New Roman" w:cs="Times New Roman"/>
        </w:rPr>
        <w:t xml:space="preserve"> by </w:t>
      </w:r>
      <w:r w:rsidR="00A85B3F">
        <w:rPr>
          <w:rFonts w:ascii="Times New Roman" w:hAnsi="Times New Roman" w:cs="Times New Roman"/>
        </w:rPr>
        <w:t>r</w:t>
      </w:r>
      <w:r w:rsidRPr="00BA12F5">
        <w:rPr>
          <w:rFonts w:ascii="Times New Roman" w:hAnsi="Times New Roman" w:cs="Times New Roman"/>
        </w:rPr>
        <w:t xml:space="preserve">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w:t>
      </w:r>
      <w:r w:rsidR="00A85B3F">
        <w:rPr>
          <w:rFonts w:ascii="Times New Roman" w:hAnsi="Times New Roman" w:cs="Times New Roman"/>
        </w:rPr>
        <w:t>r</w:t>
      </w:r>
      <w:r w:rsidRPr="00BA12F5">
        <w:rPr>
          <w:rFonts w:ascii="Times New Roman" w:hAnsi="Times New Roman" w:cs="Times New Roman"/>
        </w:rPr>
        <w:t xml:space="preserve">espondent(s) will be required to assume prime contractor responsibility for the Contract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5B423BC3"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least </w:t>
      </w:r>
      <w:r w:rsidR="00357616" w:rsidRPr="00213FE6">
        <w:rPr>
          <w:rFonts w:ascii="Times New Roman" w:hAnsi="Times New Roman" w:cs="Times New Roman"/>
          <w:b/>
          <w:u w:val="single"/>
        </w:rPr>
        <w:t>one hundred twenty (120) days</w:t>
      </w:r>
      <w:r w:rsidR="00357616" w:rsidRPr="00213FE6">
        <w:rPr>
          <w:rFonts w:ascii="Times New Roman" w:hAnsi="Times New Roman" w:cs="Times New Roman"/>
          <w:u w:val="single"/>
        </w:rPr>
        <w:t xml:space="preserve"> </w:t>
      </w:r>
      <w:r w:rsidR="00357616" w:rsidRPr="00BA12F5">
        <w:rPr>
          <w:rFonts w:ascii="Times New Roman" w:hAnsi="Times New Roman" w:cs="Times New Roman"/>
          <w:u w:val="single"/>
        </w:rPr>
        <w:t xml:space="preserve">after the </w:t>
      </w:r>
      <w:r w:rsidR="00A85B3F">
        <w:rPr>
          <w:rFonts w:ascii="Times New Roman" w:hAnsi="Times New Roman" w:cs="Times New Roman"/>
          <w:u w:val="single"/>
        </w:rPr>
        <w:t>p</w:t>
      </w:r>
      <w:r w:rsidR="00357616" w:rsidRPr="00BA12F5">
        <w:rPr>
          <w:rFonts w:ascii="Times New Roman" w:hAnsi="Times New Roman" w:cs="Times New Roman"/>
          <w:u w:val="single"/>
        </w:rPr>
        <w:t xml:space="preserve">roposal </w:t>
      </w:r>
      <w:r w:rsidR="00A85B3F">
        <w:rPr>
          <w:rFonts w:ascii="Times New Roman" w:hAnsi="Times New Roman" w:cs="Times New Roman"/>
          <w:u w:val="single"/>
        </w:rPr>
        <w:t>d</w:t>
      </w:r>
      <w:r w:rsidR="00357616" w:rsidRPr="00BA12F5">
        <w:rPr>
          <w:rFonts w:ascii="Times New Roman" w:hAnsi="Times New Roman" w:cs="Times New Roman"/>
          <w:u w:val="single"/>
        </w:rPr>
        <w:t xml:space="preserve">ue </w:t>
      </w:r>
      <w:r w:rsidR="00A85B3F">
        <w:rPr>
          <w:rFonts w:ascii="Times New Roman" w:hAnsi="Times New Roman" w:cs="Times New Roman"/>
          <w:u w:val="single"/>
        </w:rPr>
        <w:t>d</w:t>
      </w:r>
      <w:r w:rsidR="00357616" w:rsidRPr="00BA12F5">
        <w:rPr>
          <w:rFonts w:ascii="Times New Roman" w:hAnsi="Times New Roman" w:cs="Times New Roman"/>
          <w:u w:val="single"/>
        </w:rPr>
        <w:t>ate specified on the cover sheet of th</w:t>
      </w:r>
      <w:r w:rsidR="00A85B3F">
        <w:rPr>
          <w:rFonts w:ascii="Times New Roman" w:hAnsi="Times New Roman" w:cs="Times New Roman"/>
          <w:u w:val="single"/>
        </w:rPr>
        <w:t>e</w:t>
      </w:r>
      <w:r w:rsidR="00357616" w:rsidRPr="00BA12F5">
        <w:rPr>
          <w:rFonts w:ascii="Times New Roman" w:hAnsi="Times New Roman" w:cs="Times New Roman"/>
          <w:u w:val="single"/>
        </w:rPr>
        <w:t xml:space="preserve"> RFP</w:t>
      </w:r>
      <w:r w:rsidR="00357616" w:rsidRPr="00BA12F5">
        <w:rPr>
          <w:rFonts w:ascii="Times New Roman" w:hAnsi="Times New Roman" w:cs="Times New Roman"/>
        </w:rPr>
        <w:t xml:space="preserve">.  Firm </w:t>
      </w:r>
      <w:r w:rsidR="00E01044">
        <w:rPr>
          <w:rFonts w:ascii="Times New Roman" w:hAnsi="Times New Roman" w:cs="Times New Roman"/>
        </w:rPr>
        <w:t>p</w:t>
      </w:r>
      <w:r w:rsidR="00357616" w:rsidRPr="00BA12F5">
        <w:rPr>
          <w:rFonts w:ascii="Times New Roman" w:hAnsi="Times New Roman" w:cs="Times New Roman"/>
        </w:rPr>
        <w:t xml:space="preserve">roposals for periods of less than this number of days may be considered non-responsive. Respondent may specify a longer period of firm price than indicated here.  If no period is indicated by </w:t>
      </w:r>
      <w:r w:rsidR="00A85B3F">
        <w:rPr>
          <w:rFonts w:ascii="Times New Roman" w:hAnsi="Times New Roman" w:cs="Times New Roman"/>
        </w:rPr>
        <w:t>r</w:t>
      </w:r>
      <w:r w:rsidR="00357616" w:rsidRPr="00BA12F5">
        <w:rPr>
          <w:rFonts w:ascii="Times New Roman" w:hAnsi="Times New Roman" w:cs="Times New Roman"/>
        </w:rPr>
        <w:t xml:space="preserve">espondent in the </w:t>
      </w:r>
      <w:r w:rsidR="00267439">
        <w:rPr>
          <w:rFonts w:ascii="Times New Roman" w:hAnsi="Times New Roman" w:cs="Times New Roman"/>
        </w:rPr>
        <w:t>p</w:t>
      </w:r>
      <w:r w:rsidR="00357616" w:rsidRPr="00BA12F5">
        <w:rPr>
          <w:rFonts w:ascii="Times New Roman" w:hAnsi="Times New Roman" w:cs="Times New Roman"/>
        </w:rPr>
        <w:t xml:space="preserve">roposal, the price will be firm for </w:t>
      </w:r>
      <w:r w:rsidR="00357616" w:rsidRPr="00213FE6">
        <w:rPr>
          <w:rFonts w:ascii="Times New Roman" w:hAnsi="Times New Roman" w:cs="Times New Roman"/>
        </w:rPr>
        <w:t xml:space="preserve">one hundred twenty (120) days </w:t>
      </w:r>
      <w:r w:rsidR="00357616" w:rsidRPr="00BA12F5">
        <w:rPr>
          <w:rFonts w:ascii="Times New Roman" w:hAnsi="Times New Roman" w:cs="Times New Roman"/>
        </w:rPr>
        <w:t xml:space="preserve">or until written notice to the contrary is received from the </w:t>
      </w:r>
      <w:r w:rsidR="00A85B3F">
        <w:rPr>
          <w:rFonts w:ascii="Times New Roman" w:hAnsi="Times New Roman" w:cs="Times New Roman"/>
        </w:rPr>
        <w:t>r</w:t>
      </w:r>
      <w:r w:rsidR="00357616" w:rsidRPr="00BA12F5">
        <w:rPr>
          <w:rFonts w:ascii="Times New Roman" w:hAnsi="Times New Roman" w:cs="Times New Roman"/>
        </w:rPr>
        <w:t>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213FE6" w:rsidRDefault="003E6BBC" w:rsidP="002C45B2">
      <w:pPr>
        <w:tabs>
          <w:tab w:val="left" w:pos="540"/>
        </w:tabs>
        <w:spacing w:after="0" w:line="240" w:lineRule="auto"/>
        <w:rPr>
          <w:rFonts w:ascii="Times New Roman" w:hAnsi="Times New Roman" w:cs="Times New Roman"/>
          <w:b/>
        </w:rPr>
      </w:pPr>
      <w:r w:rsidRPr="00213FE6">
        <w:rPr>
          <w:rFonts w:ascii="Times New Roman" w:hAnsi="Times New Roman" w:cs="Times New Roman"/>
          <w:b/>
        </w:rPr>
        <w:t>9</w:t>
      </w:r>
      <w:r w:rsidR="00281237" w:rsidRPr="00213FE6">
        <w:rPr>
          <w:rFonts w:ascii="Times New Roman" w:hAnsi="Times New Roman" w:cs="Times New Roman"/>
          <w:b/>
        </w:rPr>
        <w:t>.1</w:t>
      </w:r>
      <w:r w:rsidR="008C772F" w:rsidRPr="00213FE6">
        <w:rPr>
          <w:rFonts w:ascii="Times New Roman" w:hAnsi="Times New Roman" w:cs="Times New Roman"/>
          <w:b/>
        </w:rPr>
        <w:t>7</w:t>
      </w:r>
      <w:r w:rsidR="00281237" w:rsidRPr="00213FE6">
        <w:rPr>
          <w:rFonts w:ascii="Times New Roman" w:hAnsi="Times New Roman" w:cs="Times New Roman"/>
          <w:b/>
        </w:rPr>
        <w:tab/>
      </w:r>
      <w:r w:rsidR="00CB1257" w:rsidRPr="00213FE6">
        <w:rPr>
          <w:rFonts w:ascii="Times New Roman" w:hAnsi="Times New Roman" w:cs="Times New Roman"/>
          <w:b/>
        </w:rPr>
        <w:t>Warranty</w:t>
      </w:r>
    </w:p>
    <w:p w14:paraId="5DB4843B" w14:textId="3AD5B459" w:rsidR="00CB1257" w:rsidRPr="00213FE6" w:rsidRDefault="00CB1257" w:rsidP="002C45B2">
      <w:pPr>
        <w:pStyle w:val="MyNormal"/>
        <w:ind w:left="1260" w:hanging="1260"/>
        <w:jc w:val="left"/>
        <w:rPr>
          <w:rFonts w:ascii="Times New Roman" w:hAnsi="Times New Roman"/>
          <w:szCs w:val="22"/>
        </w:rPr>
      </w:pPr>
      <w:r w:rsidRPr="00213FE6">
        <w:rPr>
          <w:rFonts w:ascii="Times New Roman" w:hAnsi="Times New Roman"/>
          <w:szCs w:val="22"/>
        </w:rPr>
        <w:tab/>
      </w:r>
      <w:r w:rsidR="000B5770" w:rsidRPr="00213FE6">
        <w:rPr>
          <w:rFonts w:ascii="Times New Roman" w:hAnsi="Times New Roman"/>
          <w:szCs w:val="22"/>
        </w:rPr>
        <w:t>Respondent</w:t>
      </w:r>
      <w:r w:rsidRPr="00213FE6">
        <w:rPr>
          <w:rFonts w:ascii="Times New Roman" w:hAnsi="Times New Roman"/>
          <w:szCs w:val="22"/>
        </w:rPr>
        <w:t xml:space="preserve"> must:</w:t>
      </w:r>
    </w:p>
    <w:p w14:paraId="014E1F00" w14:textId="6896ED92" w:rsidR="00CB1257" w:rsidRPr="00213FE6" w:rsidRDefault="00CB1257" w:rsidP="00607E8C">
      <w:pPr>
        <w:pStyle w:val="MyNormal"/>
        <w:numPr>
          <w:ilvl w:val="0"/>
          <w:numId w:val="39"/>
        </w:numPr>
        <w:tabs>
          <w:tab w:val="clear" w:pos="1260"/>
          <w:tab w:val="clear" w:pos="2160"/>
          <w:tab w:val="left" w:pos="1620"/>
        </w:tabs>
        <w:ind w:left="1080"/>
        <w:jc w:val="left"/>
        <w:rPr>
          <w:rFonts w:ascii="Times New Roman" w:hAnsi="Times New Roman"/>
          <w:szCs w:val="22"/>
        </w:rPr>
      </w:pPr>
      <w:r w:rsidRPr="00213FE6">
        <w:rPr>
          <w:rFonts w:ascii="Times New Roman" w:hAnsi="Times New Roman"/>
          <w:szCs w:val="22"/>
        </w:rPr>
        <w:t>Define the provisions of the warranty regarding response time for service and support</w:t>
      </w:r>
    </w:p>
    <w:p w14:paraId="2D07E2FF" w14:textId="68E9493D" w:rsidR="00CB1257" w:rsidRPr="00213FE6" w:rsidRDefault="00CB1257" w:rsidP="00607E8C">
      <w:pPr>
        <w:pStyle w:val="MyNormal"/>
        <w:numPr>
          <w:ilvl w:val="0"/>
          <w:numId w:val="39"/>
        </w:numPr>
        <w:tabs>
          <w:tab w:val="clear" w:pos="1260"/>
          <w:tab w:val="clear" w:pos="2160"/>
          <w:tab w:val="left" w:pos="1620"/>
        </w:tabs>
        <w:ind w:left="1080"/>
        <w:jc w:val="left"/>
        <w:rPr>
          <w:rFonts w:ascii="Times New Roman" w:hAnsi="Times New Roman"/>
          <w:szCs w:val="22"/>
        </w:rPr>
      </w:pPr>
      <w:r w:rsidRPr="00213FE6">
        <w:rPr>
          <w:rFonts w:ascii="Times New Roman" w:hAnsi="Times New Roman"/>
          <w:szCs w:val="22"/>
        </w:rPr>
        <w:t>Define the provisions of the warranty regarding system up time including maintenance windows</w:t>
      </w:r>
    </w:p>
    <w:p w14:paraId="775416CE" w14:textId="5689F046" w:rsidR="00CB1257" w:rsidRPr="00213FE6" w:rsidRDefault="00CB1257" w:rsidP="00607E8C">
      <w:pPr>
        <w:pStyle w:val="MyNormal"/>
        <w:numPr>
          <w:ilvl w:val="0"/>
          <w:numId w:val="39"/>
        </w:numPr>
        <w:tabs>
          <w:tab w:val="clear" w:pos="1260"/>
          <w:tab w:val="clear" w:pos="2160"/>
          <w:tab w:val="left" w:pos="1620"/>
        </w:tabs>
        <w:ind w:left="1080"/>
        <w:jc w:val="left"/>
        <w:rPr>
          <w:rFonts w:ascii="Times New Roman" w:hAnsi="Times New Roman"/>
          <w:szCs w:val="22"/>
        </w:rPr>
      </w:pPr>
      <w:r w:rsidRPr="00213FE6">
        <w:rPr>
          <w:rFonts w:ascii="Times New Roman" w:hAnsi="Times New Roman"/>
          <w:szCs w:val="22"/>
        </w:rPr>
        <w:t>Outline the standard or proposed plan of action for correcting problems during the warranty period</w:t>
      </w:r>
    </w:p>
    <w:p w14:paraId="59554B07" w14:textId="19334367" w:rsidR="00CB1257" w:rsidRDefault="00CB1257" w:rsidP="00607E8C">
      <w:pPr>
        <w:pStyle w:val="MyNormal"/>
        <w:numPr>
          <w:ilvl w:val="0"/>
          <w:numId w:val="39"/>
        </w:numPr>
        <w:tabs>
          <w:tab w:val="clear" w:pos="1260"/>
          <w:tab w:val="clear" w:pos="2160"/>
          <w:tab w:val="left" w:pos="1620"/>
        </w:tabs>
        <w:ind w:left="1080"/>
        <w:jc w:val="left"/>
        <w:rPr>
          <w:rFonts w:ascii="Times New Roman" w:hAnsi="Times New Roman"/>
          <w:szCs w:val="22"/>
        </w:rPr>
      </w:pPr>
      <w:r w:rsidRPr="00213FE6">
        <w:rPr>
          <w:rFonts w:ascii="Times New Roman" w:hAnsi="Times New Roman"/>
          <w:szCs w:val="22"/>
        </w:rPr>
        <w:t>Respondents must itemize any components, services and labor excluded from warranty</w:t>
      </w:r>
    </w:p>
    <w:p w14:paraId="7ADC906C" w14:textId="7A9D8188" w:rsidR="00213FE6" w:rsidRDefault="00213FE6" w:rsidP="00213FE6">
      <w:pPr>
        <w:pStyle w:val="MyNormal"/>
        <w:tabs>
          <w:tab w:val="clear" w:pos="2160"/>
          <w:tab w:val="left" w:pos="1620"/>
        </w:tabs>
        <w:jc w:val="left"/>
        <w:rPr>
          <w:rFonts w:ascii="Times New Roman" w:hAnsi="Times New Roman"/>
          <w:szCs w:val="22"/>
        </w:rPr>
      </w:pPr>
    </w:p>
    <w:p w14:paraId="077F39D1" w14:textId="3E2AA770" w:rsidR="00213FE6" w:rsidRPr="00FA6874" w:rsidRDefault="00213FE6" w:rsidP="00213FE6">
      <w:pPr>
        <w:pStyle w:val="MyNormal"/>
        <w:tabs>
          <w:tab w:val="clear" w:pos="2160"/>
          <w:tab w:val="left" w:pos="1620"/>
        </w:tabs>
        <w:jc w:val="left"/>
        <w:rPr>
          <w:rFonts w:ascii="Times New Roman" w:hAnsi="Times New Roman"/>
          <w:b/>
          <w:bCs/>
          <w:szCs w:val="22"/>
        </w:rPr>
      </w:pPr>
      <w:r>
        <w:rPr>
          <w:rFonts w:ascii="Times New Roman" w:hAnsi="Times New Roman"/>
          <w:szCs w:val="22"/>
        </w:rPr>
        <w:tab/>
      </w:r>
      <w:r w:rsidRPr="00FA6874">
        <w:rPr>
          <w:rFonts w:ascii="Times New Roman" w:hAnsi="Times New Roman"/>
          <w:b/>
          <w:bCs/>
          <w:szCs w:val="22"/>
        </w:rPr>
        <w:t>(</w:t>
      </w:r>
      <w:r w:rsidR="00346BD4" w:rsidRPr="00FA6874">
        <w:rPr>
          <w:rFonts w:ascii="Times New Roman" w:hAnsi="Times New Roman"/>
          <w:b/>
          <w:bCs/>
          <w:szCs w:val="22"/>
        </w:rPr>
        <w:t>Reference</w:t>
      </w:r>
      <w:r w:rsidRPr="00FA6874">
        <w:rPr>
          <w:rFonts w:ascii="Times New Roman" w:hAnsi="Times New Roman"/>
          <w:b/>
          <w:bCs/>
          <w:szCs w:val="22"/>
        </w:rPr>
        <w:t xml:space="preserve"> APPENDIX III Response Template)</w:t>
      </w:r>
    </w:p>
    <w:p w14:paraId="51B094C1" w14:textId="5AAA6178" w:rsidR="00BE0BFF" w:rsidRPr="00FA6874"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5254B980"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Respondent is expected to comply with the true intent of th</w:t>
      </w:r>
      <w:r w:rsidR="00746153">
        <w:rPr>
          <w:rFonts w:ascii="Times New Roman" w:hAnsi="Times New Roman" w:cs="Times New Roman"/>
        </w:rPr>
        <w:t>e</w:t>
      </w:r>
      <w:r w:rsidR="00A64A62" w:rsidRPr="00BA12F5">
        <w:rPr>
          <w:rFonts w:ascii="Times New Roman" w:hAnsi="Times New Roman" w:cs="Times New Roman"/>
        </w:rPr>
        <w:t xml:space="preserve"> RFP taken as a whole and shall not avail itself of any errors or omissions to the detriment of the services. Should </w:t>
      </w:r>
      <w:r w:rsidR="00746153">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746153">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746153">
        <w:rPr>
          <w:rFonts w:ascii="Times New Roman" w:hAnsi="Times New Roman" w:cs="Times New Roman"/>
        </w:rPr>
        <w:t>p</w:t>
      </w:r>
      <w:r w:rsidR="00A64A62" w:rsidRPr="00BA12F5">
        <w:rPr>
          <w:rFonts w:ascii="Times New Roman" w:hAnsi="Times New Roman" w:cs="Times New Roman"/>
        </w:rPr>
        <w:t xml:space="preserve">roposal and for satisfying the requirements </w:t>
      </w:r>
      <w:r w:rsidR="00746153">
        <w:rPr>
          <w:rFonts w:ascii="Times New Roman" w:hAnsi="Times New Roman" w:cs="Times New Roman"/>
        </w:rPr>
        <w:t>of</w:t>
      </w:r>
      <w:r w:rsidR="00A64A62" w:rsidRPr="00BA12F5">
        <w:rPr>
          <w:rFonts w:ascii="Times New Roman" w:hAnsi="Times New Roman" w:cs="Times New Roman"/>
        </w:rPr>
        <w:t xml:space="preserve">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05BC19D5"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w:t>
      </w:r>
      <w:r w:rsidR="00746153">
        <w:rPr>
          <w:rFonts w:ascii="Times New Roman" w:hAnsi="Times New Roman" w:cs="Times New Roman"/>
        </w:rPr>
        <w:t xml:space="preserve">the </w:t>
      </w:r>
      <w:r w:rsidRPr="00BA12F5">
        <w:rPr>
          <w:rFonts w:ascii="Times New Roman" w:hAnsi="Times New Roman" w:cs="Times New Roman"/>
        </w:rPr>
        <w:t xml:space="preserve">award and administration of </w:t>
      </w:r>
      <w:r w:rsidR="00CA6FBF">
        <w:rPr>
          <w:rFonts w:ascii="Times New Roman" w:hAnsi="Times New Roman" w:cs="Times New Roman"/>
        </w:rPr>
        <w:t>the</w:t>
      </w:r>
      <w:r w:rsidR="00746153">
        <w:rPr>
          <w:rFonts w:ascii="Times New Roman" w:hAnsi="Times New Roman" w:cs="Times New Roman"/>
        </w:rPr>
        <w:t xml:space="preserve"> 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746153">
        <w:rPr>
          <w:rFonts w:ascii="Times New Roman" w:hAnsi="Times New Roman" w:cs="Times New Roman"/>
        </w:rPr>
        <w:t>proposals</w:t>
      </w:r>
      <w:r w:rsidRPr="00BA12F5">
        <w:rPr>
          <w:rFonts w:ascii="Times New Roman" w:hAnsi="Times New Roman" w:cs="Times New Roman"/>
        </w:rPr>
        <w:t xml:space="preserve">, or any portion thereof, to re-advertise if deemed necessary, and to investigate any or all </w:t>
      </w:r>
      <w:r w:rsidR="00E20653">
        <w:rPr>
          <w:rFonts w:ascii="Times New Roman" w:hAnsi="Times New Roman" w:cs="Times New Roman"/>
        </w:rPr>
        <w:t>proposal</w:t>
      </w:r>
      <w:r w:rsidRPr="00BA12F5">
        <w:rPr>
          <w:rFonts w:ascii="Times New Roman" w:hAnsi="Times New Roman" w:cs="Times New Roman"/>
        </w:rPr>
        <w:t>s and request additional information</w:t>
      </w:r>
      <w:r w:rsidR="00746153">
        <w:rPr>
          <w:rFonts w:ascii="Times New Roman" w:hAnsi="Times New Roman" w:cs="Times New Roman"/>
        </w:rPr>
        <w:t>,</w:t>
      </w:r>
      <w:r w:rsidRPr="00BA12F5">
        <w:rPr>
          <w:rFonts w:ascii="Times New Roman" w:hAnsi="Times New Roman" w:cs="Times New Roman"/>
        </w:rPr>
        <w:t xml:space="preserve"> as necessary</w:t>
      </w:r>
      <w:r w:rsidR="00746153">
        <w:rPr>
          <w:rFonts w:ascii="Times New Roman" w:hAnsi="Times New Roman" w:cs="Times New Roman"/>
        </w:rPr>
        <w:t>,</w:t>
      </w:r>
      <w:r w:rsidRPr="00BA12F5">
        <w:rPr>
          <w:rFonts w:ascii="Times New Roman" w:hAnsi="Times New Roman" w:cs="Times New Roman"/>
        </w:rPr>
        <w:t xml:space="preserve">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746153">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45D15DB0"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w:t>
      </w:r>
      <w:r w:rsidR="00746153">
        <w:rPr>
          <w:rFonts w:ascii="Times New Roman" w:hAnsi="Times New Roman" w:cs="Times New Roman"/>
        </w:rPr>
        <w:t>r</w:t>
      </w:r>
      <w:r w:rsidRPr="00BA12F5">
        <w:rPr>
          <w:rFonts w:ascii="Times New Roman" w:hAnsi="Times New Roman" w:cs="Times New Roman"/>
        </w:rPr>
        <w:t xml:space="preserve">espondent(s) whose </w:t>
      </w:r>
      <w:r w:rsidR="00746153">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8A23E6">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18D20079"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w:t>
      </w:r>
      <w:r w:rsidR="007248CA">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8A23E6">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Respondent is hereby warned that any part of its </w:t>
      </w:r>
      <w:r w:rsidR="008A23E6">
        <w:rPr>
          <w:rFonts w:ascii="Times New Roman" w:hAnsi="Times New Roman" w:cs="Times New Roman"/>
        </w:rPr>
        <w:t>p</w:t>
      </w:r>
      <w:r w:rsidR="006F4E13" w:rsidRPr="00BA12F5">
        <w:rPr>
          <w:rFonts w:ascii="Times New Roman" w:hAnsi="Times New Roman" w:cs="Times New Roman"/>
        </w:rPr>
        <w:t>roposal</w:t>
      </w:r>
      <w:r w:rsidR="008A23E6">
        <w:rPr>
          <w:rFonts w:ascii="Times New Roman" w:hAnsi="Times New Roman" w:cs="Times New Roman"/>
        </w:rPr>
        <w:t>,</w:t>
      </w:r>
      <w:r w:rsidR="006F4E13" w:rsidRPr="00BA12F5">
        <w:rPr>
          <w:rFonts w:ascii="Times New Roman" w:hAnsi="Times New Roman" w:cs="Times New Roman"/>
        </w:rPr>
        <w:t xml:space="preserve"> or any other material marked as confidential, proprietary or trade secret can only be protected to the extent permitted by law. All material submitted in response to th</w:t>
      </w:r>
      <w:r w:rsidR="008A23E6">
        <w:rPr>
          <w:rFonts w:ascii="Times New Roman" w:hAnsi="Times New Roman" w:cs="Times New Roman"/>
        </w:rPr>
        <w:t>e</w:t>
      </w:r>
      <w:r w:rsidR="006F4E13" w:rsidRPr="00BA12F5">
        <w:rPr>
          <w:rFonts w:ascii="Times New Roman" w:hAnsi="Times New Roman" w:cs="Times New Roman"/>
        </w:rPr>
        <w:t xml:space="preserve">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D538855"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News release(s) by a </w:t>
      </w:r>
      <w:r w:rsidR="008A23E6">
        <w:rPr>
          <w:rFonts w:ascii="Times New Roman" w:hAnsi="Times New Roman" w:cs="Times New Roman"/>
        </w:rPr>
        <w:t>r</w:t>
      </w:r>
      <w:r w:rsidRPr="00BA12F5">
        <w:rPr>
          <w:rFonts w:ascii="Times New Roman" w:hAnsi="Times New Roman" w:cs="Times New Roman"/>
        </w:rPr>
        <w:t>espondent pertaining to this RFP</w:t>
      </w:r>
      <w:r w:rsidR="008A23E6">
        <w:rPr>
          <w:rFonts w:ascii="Times New Roman" w:hAnsi="Times New Roman" w:cs="Times New Roman"/>
        </w:rPr>
        <w:t>,</w:t>
      </w:r>
      <w:r w:rsidRPr="00BA12F5">
        <w:rPr>
          <w:rFonts w:ascii="Times New Roman" w:hAnsi="Times New Roman" w:cs="Times New Roman"/>
        </w:rPr>
        <w:t xml:space="preserve"> or any portion of the project</w:t>
      </w:r>
      <w:r w:rsidR="008A23E6">
        <w:rPr>
          <w:rFonts w:ascii="Times New Roman" w:hAnsi="Times New Roman" w:cs="Times New Roman"/>
        </w:rPr>
        <w:t>,</w:t>
      </w:r>
      <w:r w:rsidRPr="00BA12F5">
        <w:rPr>
          <w:rFonts w:ascii="Times New Roman" w:hAnsi="Times New Roman" w:cs="Times New Roman"/>
        </w:rPr>
        <w:t xml:space="preserve">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t>
      </w:r>
      <w:r w:rsidR="00A67E13">
        <w:rPr>
          <w:rFonts w:ascii="Times New Roman" w:hAnsi="Times New Roman" w:cs="Times New Roman"/>
        </w:rPr>
        <w:t xml:space="preserve"> </w:t>
      </w:r>
      <w:r w:rsidRPr="00BA12F5">
        <w:rPr>
          <w:rFonts w:ascii="Times New Roman" w:hAnsi="Times New Roman" w:cs="Times New Roman"/>
        </w:rPr>
        <w:t xml:space="preserve">Failure to comply with this requirement is deemed a valid </w:t>
      </w:r>
      <w:r w:rsidRPr="00BA12F5">
        <w:rPr>
          <w:rFonts w:ascii="Times New Roman" w:hAnsi="Times New Roman" w:cs="Times New Roman"/>
        </w:rPr>
        <w:lastRenderedPageBreak/>
        <w:t xml:space="preserve">reason for disqualification of </w:t>
      </w:r>
      <w:r w:rsidR="008A23E6">
        <w:rPr>
          <w:rFonts w:ascii="Times New Roman" w:hAnsi="Times New Roman" w:cs="Times New Roman"/>
        </w:rPr>
        <w:t>r</w:t>
      </w:r>
      <w:r w:rsidRPr="00BA12F5">
        <w:rPr>
          <w:rFonts w:ascii="Times New Roman" w:hAnsi="Times New Roman" w:cs="Times New Roman"/>
        </w:rPr>
        <w:t xml:space="preserve">espondent’s </w:t>
      </w:r>
      <w:r w:rsidR="008A23E6">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w:t>
      </w:r>
      <w:r w:rsidR="008A23E6">
        <w:rPr>
          <w:rFonts w:ascii="Times New Roman" w:hAnsi="Times New Roman" w:cs="Times New Roman"/>
        </w:rPr>
        <w:t>a 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7115A903"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w:t>
      </w:r>
      <w:r w:rsidR="008A23E6">
        <w:rPr>
          <w:rFonts w:ascii="Times New Roman" w:hAnsi="Times New Roman" w:cs="Times New Roman"/>
        </w:rPr>
        <w:t>c</w:t>
      </w:r>
      <w:r w:rsidRPr="00BA12F5">
        <w:rPr>
          <w:rFonts w:ascii="Times New Roman" w:hAnsi="Times New Roman" w:cs="Times New Roman"/>
        </w:rPr>
        <w:t xml:space="preserve">ontractor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Contractor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6F6C69F0" w:rsidR="00CF41D1" w:rsidRPr="00507373" w:rsidRDefault="00FB38FC" w:rsidP="00507373">
      <w:pPr>
        <w:tabs>
          <w:tab w:val="left" w:pos="540"/>
        </w:tabs>
        <w:spacing w:after="0" w:line="240" w:lineRule="auto"/>
        <w:ind w:left="540" w:hanging="540"/>
        <w:rPr>
          <w:rFonts w:ascii="Times New Roman" w:hAnsi="Times New Roman" w:cs="Times New Roman"/>
        </w:rPr>
      </w:pPr>
      <w:r w:rsidRPr="00BA12F5">
        <w:rPr>
          <w:rFonts w:ascii="Times New Roman" w:hAnsi="Times New Roman"/>
          <w:b/>
        </w:rPr>
        <w:tab/>
      </w:r>
      <w:r w:rsidR="005D2E53" w:rsidRPr="00507373">
        <w:rPr>
          <w:rFonts w:ascii="Times New Roman" w:hAnsi="Times New Roman" w:cs="Times New Roman"/>
        </w:rPr>
        <w:t xml:space="preserve">UAS </w:t>
      </w:r>
      <w:r w:rsidR="005139EC" w:rsidRPr="00507373">
        <w:rPr>
          <w:rFonts w:ascii="Times New Roman" w:hAnsi="Times New Roman" w:cs="Times New Roman"/>
        </w:rPr>
        <w:t xml:space="preserve">reserves the right, but is not obligated, </w:t>
      </w:r>
      <w:r w:rsidR="00507373" w:rsidRPr="00507373">
        <w:rPr>
          <w:rFonts w:ascii="Times New Roman" w:hAnsi="Times New Roman" w:cs="Times New Roman"/>
        </w:rPr>
        <w:t xml:space="preserve">to </w:t>
      </w:r>
      <w:r w:rsidR="005139EC" w:rsidRPr="00507373">
        <w:rPr>
          <w:rFonts w:ascii="Times New Roman" w:hAnsi="Times New Roman" w:cs="Times New Roman"/>
        </w:rPr>
        <w:t>request and require that final contenders determined by</w:t>
      </w:r>
      <w:r w:rsidR="00507373">
        <w:rPr>
          <w:rFonts w:ascii="Times New Roman" w:hAnsi="Times New Roman" w:cs="Times New Roman"/>
        </w:rPr>
        <w:t xml:space="preserve"> </w:t>
      </w:r>
      <w:r w:rsidR="005139EC" w:rsidRPr="00507373">
        <w:rPr>
          <w:rFonts w:ascii="Times New Roman" w:hAnsi="Times New Roman" w:cs="Times New Roman"/>
        </w:rPr>
        <w:t xml:space="preserve">the Evaluation Committee provide a formal presentation of their </w:t>
      </w:r>
      <w:r w:rsidR="008A23E6" w:rsidRPr="00507373">
        <w:rPr>
          <w:rFonts w:ascii="Times New Roman" w:hAnsi="Times New Roman" w:cs="Times New Roman"/>
        </w:rPr>
        <w:t>p</w:t>
      </w:r>
      <w:r w:rsidR="005139EC" w:rsidRPr="00507373">
        <w:rPr>
          <w:rFonts w:ascii="Times New Roman" w:hAnsi="Times New Roman" w:cs="Times New Roman"/>
        </w:rPr>
        <w:t>roposal at a date and time to be</w:t>
      </w:r>
      <w:r w:rsidR="00507373">
        <w:rPr>
          <w:rFonts w:ascii="Times New Roman" w:hAnsi="Times New Roman" w:cs="Times New Roman"/>
        </w:rPr>
        <w:t xml:space="preserve"> </w:t>
      </w:r>
      <w:r w:rsidR="005139EC" w:rsidRPr="00507373">
        <w:rPr>
          <w:rFonts w:ascii="Times New Roman" w:hAnsi="Times New Roman" w:cs="Times New Roman"/>
        </w:rPr>
        <w:t>determined. Respondents are required to participate in such a request if the</w:t>
      </w:r>
      <w:r w:rsidR="00507373">
        <w:rPr>
          <w:rFonts w:ascii="Times New Roman" w:hAnsi="Times New Roman" w:cs="Times New Roman"/>
        </w:rPr>
        <w:t xml:space="preserve"> </w:t>
      </w:r>
      <w:r w:rsidR="005D2E53" w:rsidRPr="00507373">
        <w:rPr>
          <w:rFonts w:ascii="Times New Roman" w:hAnsi="Times New Roman" w:cs="Times New Roman"/>
        </w:rPr>
        <w:t xml:space="preserve">UAS </w:t>
      </w:r>
      <w:r w:rsidR="005139EC" w:rsidRPr="00507373">
        <w:rPr>
          <w:rFonts w:ascii="Times New Roman" w:hAnsi="Times New Roman" w:cs="Times New Roman"/>
        </w:rPr>
        <w:t xml:space="preserve">chooses to engage such </w:t>
      </w:r>
      <w:r w:rsidR="00507373" w:rsidRPr="00507373">
        <w:rPr>
          <w:rFonts w:ascii="Times New Roman" w:hAnsi="Times New Roman" w:cs="Times New Roman"/>
        </w:rPr>
        <w:t>o</w:t>
      </w:r>
      <w:r w:rsidR="005139EC" w:rsidRPr="00507373">
        <w:rPr>
          <w:rFonts w:ascii="Times New Roman" w:hAnsi="Times New Roman" w:cs="Times New Roman"/>
        </w:rPr>
        <w:t>pportunity.</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6E9BDA96"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w:t>
      </w:r>
      <w:r w:rsidR="00D26BE3">
        <w:rPr>
          <w:rFonts w:ascii="Times New Roman" w:hAnsi="Times New Roman"/>
          <w:szCs w:val="22"/>
        </w:rPr>
        <w:t>e</w:t>
      </w:r>
      <w:r w:rsidRPr="00BA12F5">
        <w:rPr>
          <w:rFonts w:ascii="Times New Roman" w:hAnsi="Times New Roman"/>
          <w:szCs w:val="22"/>
        </w:rPr>
        <w:t xml:space="preserve"> RFP or </w:t>
      </w:r>
      <w:r w:rsidR="00D26BE3">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w:t>
      </w:r>
      <w:r w:rsidR="00D26BE3">
        <w:rPr>
          <w:rFonts w:ascii="Times New Roman" w:hAnsi="Times New Roman"/>
          <w:szCs w:val="22"/>
        </w:rPr>
        <w:t>e</w:t>
      </w:r>
      <w:r w:rsidRPr="00BA12F5">
        <w:rPr>
          <w:rFonts w:ascii="Times New Roman" w:hAnsi="Times New Roman"/>
          <w:szCs w:val="22"/>
        </w:rPr>
        <w:t xml:space="preserve"> RFP or </w:t>
      </w:r>
      <w:r w:rsidR="00D26BE3">
        <w:rPr>
          <w:rFonts w:ascii="Times New Roman" w:hAnsi="Times New Roman"/>
          <w:szCs w:val="22"/>
        </w:rPr>
        <w:t>c</w:t>
      </w:r>
      <w:r w:rsidRPr="00BA12F5">
        <w:rPr>
          <w:rFonts w:ascii="Times New Roman" w:hAnsi="Times New Roman"/>
          <w:szCs w:val="22"/>
        </w:rPr>
        <w:t>ontract shall be delayed or prevented because of compliance with any law, decre</w:t>
      </w:r>
      <w:r w:rsidR="00126BB5">
        <w:rPr>
          <w:rFonts w:ascii="Times New Roman" w:hAnsi="Times New Roman"/>
          <w:szCs w:val="22"/>
        </w:rPr>
        <w:t>e</w:t>
      </w:r>
      <w:r w:rsidRPr="00BA12F5">
        <w:rPr>
          <w:rFonts w:ascii="Times New Roman" w:hAnsi="Times New Roman"/>
          <w:szCs w:val="22"/>
        </w:rPr>
        <w:t>,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668784C7"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D26BE3">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to terminate a </w:t>
      </w:r>
      <w:r w:rsidR="00D26BE3">
        <w:rPr>
          <w:rFonts w:ascii="Times New Roman" w:eastAsia="MS Mincho" w:hAnsi="Times New Roman"/>
          <w:color w:val="000000"/>
          <w:szCs w:val="22"/>
        </w:rPr>
        <w:t>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75B9B8DE"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126BB5">
        <w:rPr>
          <w:rFonts w:ascii="Times New Roman" w:eastAsia="MS Mincho" w:hAnsi="Times New Roman"/>
          <w:color w:val="000000"/>
          <w:szCs w:val="22"/>
        </w:rPr>
        <w:t>C</w:t>
      </w:r>
      <w:r w:rsidRPr="00BA12F5">
        <w:rPr>
          <w:rFonts w:ascii="Times New Roman" w:eastAsia="MS Mincho" w:hAnsi="Times New Roman"/>
          <w:color w:val="000000"/>
          <w:szCs w:val="22"/>
        </w:rPr>
        <w:t xml:space="preserve">ontractor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w:t>
      </w:r>
      <w:r w:rsidR="00D26BE3">
        <w:rPr>
          <w:rFonts w:ascii="Times New Roman" w:eastAsia="MS Mincho" w:hAnsi="Times New Roman"/>
          <w:color w:val="000000"/>
          <w:szCs w:val="22"/>
        </w:rPr>
        <w:t>i</w:t>
      </w:r>
      <w:r w:rsidRPr="00BA12F5">
        <w:rPr>
          <w:rFonts w:ascii="Times New Roman" w:eastAsia="MS Mincho" w:hAnsi="Times New Roman"/>
          <w:color w:val="000000"/>
          <w:szCs w:val="22"/>
        </w:rPr>
        <w:t xml:space="preserve">ndicia is valid.  Neither any </w:t>
      </w:r>
      <w:r w:rsidR="00D26BE3">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Contractor shall have any right to use any of the </w:t>
      </w:r>
      <w:r w:rsidR="00D26BE3">
        <w:rPr>
          <w:rFonts w:ascii="Times New Roman" w:eastAsia="MS Mincho" w:hAnsi="Times New Roman"/>
          <w:color w:val="000000"/>
          <w:szCs w:val="22"/>
        </w:rPr>
        <w:t>i</w:t>
      </w:r>
      <w:r w:rsidRPr="00BA12F5">
        <w:rPr>
          <w:rFonts w:ascii="Times New Roman" w:eastAsia="MS Mincho" w:hAnsi="Times New Roman"/>
          <w:color w:val="000000"/>
          <w:szCs w:val="22"/>
        </w:rPr>
        <w:t xml:space="preserve">ndicia, derivative or any similar mark as, or a part of, a trademark, service mark, trade name, fictitious name, domain name, company or corporate </w:t>
      </w:r>
      <w:proofErr w:type="gramStart"/>
      <w:r w:rsidRPr="00BA12F5">
        <w:rPr>
          <w:rFonts w:ascii="Times New Roman" w:eastAsia="MS Mincho" w:hAnsi="Times New Roman"/>
          <w:color w:val="000000"/>
          <w:szCs w:val="22"/>
        </w:rPr>
        <w:t>name,  commercial</w:t>
      </w:r>
      <w:proofErr w:type="gramEnd"/>
      <w:r w:rsidRPr="00BA12F5">
        <w:rPr>
          <w:rFonts w:ascii="Times New Roman" w:eastAsia="MS Mincho" w:hAnsi="Times New Roman"/>
          <w:color w:val="000000"/>
          <w:szCs w:val="22"/>
        </w:rPr>
        <w:t xml:space="preserve">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w:t>
      </w:r>
      <w:r w:rsidR="00D26BE3">
        <w:rPr>
          <w:rFonts w:ascii="Times New Roman" w:eastAsia="MS Mincho" w:hAnsi="Times New Roman"/>
          <w:color w:val="000000"/>
          <w:szCs w:val="22"/>
        </w:rPr>
        <w:t>i</w:t>
      </w:r>
      <w:r w:rsidRPr="00BA12F5">
        <w:rPr>
          <w:rFonts w:ascii="Times New Roman" w:eastAsia="MS Mincho" w:hAnsi="Times New Roman"/>
          <w:color w:val="000000"/>
          <w:szCs w:val="22"/>
        </w:rPr>
        <w:t xml:space="preserve">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396CADE7"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w:t>
      </w:r>
      <w:r w:rsidR="00746153">
        <w:rPr>
          <w:rFonts w:ascii="Times New Roman" w:hAnsi="Times New Roman" w:cs="Times New Roman"/>
        </w:rPr>
        <w:t>c</w:t>
      </w:r>
      <w:r w:rsidR="004C16C9" w:rsidRPr="00BA12F5">
        <w:rPr>
          <w:rFonts w:ascii="Times New Roman" w:hAnsi="Times New Roman" w:cs="Times New Roman"/>
        </w:rPr>
        <w:t>ontract</w:t>
      </w:r>
      <w:r w:rsidR="00746153">
        <w:rPr>
          <w:rFonts w:ascii="Times New Roman" w:hAnsi="Times New Roman" w:cs="Times New Roman"/>
        </w:rPr>
        <w:t>,</w:t>
      </w:r>
      <w:r w:rsidR="004C16C9" w:rsidRPr="00BA12F5">
        <w:rPr>
          <w:rFonts w:ascii="Times New Roman" w:hAnsi="Times New Roman" w:cs="Times New Roman"/>
        </w:rPr>
        <w:t xml:space="preserve">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03788B8B" w14:textId="77777777" w:rsidR="00F30EEB" w:rsidRDefault="00F30EEB" w:rsidP="002C45B2">
      <w:pPr>
        <w:tabs>
          <w:tab w:val="left" w:pos="540"/>
        </w:tabs>
        <w:spacing w:after="0" w:line="240" w:lineRule="auto"/>
        <w:rPr>
          <w:rFonts w:ascii="Times New Roman" w:hAnsi="Times New Roman" w:cs="Times New Roman"/>
          <w:b/>
        </w:rPr>
      </w:pPr>
    </w:p>
    <w:p w14:paraId="5AB1B287" w14:textId="77777777" w:rsidR="00F30EEB" w:rsidRDefault="00F30EEB" w:rsidP="002C45B2">
      <w:pPr>
        <w:tabs>
          <w:tab w:val="left" w:pos="540"/>
        </w:tabs>
        <w:spacing w:after="0" w:line="240" w:lineRule="auto"/>
        <w:rPr>
          <w:rFonts w:ascii="Times New Roman" w:hAnsi="Times New Roman" w:cs="Times New Roman"/>
          <w:b/>
        </w:rPr>
      </w:pPr>
    </w:p>
    <w:p w14:paraId="16559088" w14:textId="77777777" w:rsidR="00F30EEB" w:rsidRDefault="00F30EEB" w:rsidP="002C45B2">
      <w:pPr>
        <w:tabs>
          <w:tab w:val="left" w:pos="540"/>
        </w:tabs>
        <w:spacing w:after="0" w:line="240" w:lineRule="auto"/>
        <w:rPr>
          <w:rFonts w:ascii="Times New Roman" w:hAnsi="Times New Roman" w:cs="Times New Roman"/>
          <w:b/>
        </w:rPr>
      </w:pPr>
    </w:p>
    <w:p w14:paraId="03F98028" w14:textId="77777777" w:rsidR="00F30EEB" w:rsidRDefault="00F30EEB" w:rsidP="002C45B2">
      <w:pPr>
        <w:tabs>
          <w:tab w:val="left" w:pos="540"/>
        </w:tabs>
        <w:spacing w:after="0" w:line="240" w:lineRule="auto"/>
        <w:rPr>
          <w:rFonts w:ascii="Times New Roman" w:hAnsi="Times New Roman" w:cs="Times New Roman"/>
          <w:b/>
        </w:rPr>
      </w:pPr>
    </w:p>
    <w:p w14:paraId="5FFFE1DF" w14:textId="6B9666FA"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58817E64"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746153">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746153">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0F624DE" w:rsidR="00D26B73" w:rsidRPr="00BA12F5" w:rsidRDefault="00D26B73" w:rsidP="00F93AAC">
      <w:pPr>
        <w:pStyle w:val="Normal1"/>
        <w:numPr>
          <w:ilvl w:val="0"/>
          <w:numId w:val="4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746153">
        <w:rPr>
          <w:rFonts w:ascii="Times New Roman" w:hAnsi="Times New Roman" w:cs="Times New Roman"/>
          <w:sz w:val="22"/>
          <w:szCs w:val="22"/>
        </w:rPr>
        <w:t>p</w:t>
      </w:r>
      <w:r w:rsidRPr="00BA12F5">
        <w:rPr>
          <w:rFonts w:ascii="Times New Roman" w:hAnsi="Times New Roman" w:cs="Times New Roman"/>
          <w:sz w:val="22"/>
          <w:szCs w:val="22"/>
        </w:rPr>
        <w:t>roposal</w:t>
      </w:r>
      <w:r w:rsidR="00746153">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746153">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746153">
        <w:rPr>
          <w:rFonts w:ascii="Times New Roman" w:hAnsi="Times New Roman" w:cs="Times New Roman"/>
          <w:sz w:val="22"/>
          <w:szCs w:val="22"/>
        </w:rPr>
        <w:t>r</w:t>
      </w:r>
      <w:r w:rsidRPr="00BA12F5">
        <w:rPr>
          <w:rFonts w:ascii="Times New Roman" w:hAnsi="Times New Roman" w:cs="Times New Roman"/>
          <w:sz w:val="22"/>
          <w:szCs w:val="22"/>
        </w:rPr>
        <w:t>espondent, which refers to the R</w:t>
      </w:r>
      <w:r w:rsidR="00746153">
        <w:rPr>
          <w:rFonts w:ascii="Times New Roman" w:hAnsi="Times New Roman" w:cs="Times New Roman"/>
          <w:sz w:val="22"/>
          <w:szCs w:val="22"/>
        </w:rPr>
        <w:t>F</w:t>
      </w:r>
      <w:r w:rsidRPr="00BA12F5">
        <w:rPr>
          <w:rFonts w:ascii="Times New Roman" w:hAnsi="Times New Roman" w:cs="Times New Roman"/>
          <w:sz w:val="22"/>
          <w:szCs w:val="22"/>
        </w:rPr>
        <w:t xml:space="preserve">P and accept the </w:t>
      </w:r>
      <w:r w:rsidR="00746153">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r w:rsidR="00AA6919">
        <w:rPr>
          <w:rFonts w:ascii="Times New Roman" w:hAnsi="Times New Roman" w:cs="Times New Roman"/>
          <w:sz w:val="22"/>
          <w:szCs w:val="22"/>
        </w:rPr>
        <w:t>.</w:t>
      </w:r>
    </w:p>
    <w:p w14:paraId="29C4E32A" w14:textId="77777777" w:rsidR="00D26B73" w:rsidRPr="00BA12F5" w:rsidRDefault="00D26B73" w:rsidP="00F93AAC">
      <w:pPr>
        <w:pStyle w:val="Normal1"/>
        <w:ind w:left="1080"/>
        <w:rPr>
          <w:rFonts w:ascii="Times New Roman" w:hAnsi="Times New Roman" w:cs="Times New Roman"/>
          <w:sz w:val="22"/>
          <w:szCs w:val="22"/>
        </w:rPr>
      </w:pPr>
    </w:p>
    <w:p w14:paraId="014B9702" w14:textId="4900A539" w:rsidR="00D26B73" w:rsidRPr="00BA12F5" w:rsidRDefault="00D26B73" w:rsidP="00F93AAC">
      <w:pPr>
        <w:pStyle w:val="Normal1"/>
        <w:numPr>
          <w:ilvl w:val="0"/>
          <w:numId w:val="4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746153">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be based upon this R</w:t>
      </w:r>
      <w:r w:rsidR="00746153">
        <w:rPr>
          <w:rFonts w:ascii="Times New Roman" w:hAnsi="Times New Roman" w:cs="Times New Roman"/>
          <w:sz w:val="22"/>
          <w:szCs w:val="22"/>
        </w:rPr>
        <w:t>F</w:t>
      </w:r>
      <w:r w:rsidRPr="00BA12F5">
        <w:rPr>
          <w:rFonts w:ascii="Times New Roman" w:hAnsi="Times New Roman" w:cs="Times New Roman"/>
          <w:sz w:val="22"/>
          <w:szCs w:val="22"/>
        </w:rPr>
        <w:t xml:space="preserve">P, the </w:t>
      </w:r>
      <w:r w:rsidR="00746153">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746153">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4DA8B85D" w:rsidR="00D26B73" w:rsidRPr="00BA12F5" w:rsidRDefault="00D26B73" w:rsidP="002B693E">
      <w:pPr>
        <w:pStyle w:val="Normal1"/>
        <w:ind w:left="54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26BB5">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w:t>
      </w:r>
      <w:r w:rsidR="00746153">
        <w:rPr>
          <w:rFonts w:ascii="Times New Roman" w:hAnsi="Times New Roman" w:cs="Times New Roman"/>
          <w:sz w:val="22"/>
          <w:szCs w:val="22"/>
        </w:rPr>
        <w:t>e</w:t>
      </w:r>
      <w:r w:rsidRPr="00BA12F5">
        <w:rPr>
          <w:rFonts w:ascii="Times New Roman" w:hAnsi="Times New Roman" w:cs="Times New Roman"/>
          <w:sz w:val="22"/>
          <w:szCs w:val="22"/>
        </w:rPr>
        <w:t xml:space="preserve">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746153">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B693E">
      <w:pPr>
        <w:pStyle w:val="Normal1"/>
        <w:ind w:left="540"/>
        <w:rPr>
          <w:rFonts w:ascii="Times New Roman" w:hAnsi="Times New Roman" w:cs="Times New Roman"/>
          <w:sz w:val="22"/>
          <w:szCs w:val="22"/>
        </w:rPr>
      </w:pPr>
    </w:p>
    <w:p w14:paraId="1288724F" w14:textId="0BB13042" w:rsidR="00226DBB" w:rsidRPr="00BA12F5" w:rsidRDefault="00226DBB" w:rsidP="002B693E">
      <w:pPr>
        <w:pStyle w:val="Normal1"/>
        <w:ind w:left="540"/>
        <w:rPr>
          <w:rFonts w:ascii="Times New Roman" w:hAnsi="Times New Roman" w:cs="Times New Roman"/>
          <w:sz w:val="22"/>
          <w:szCs w:val="22"/>
        </w:rPr>
      </w:pPr>
      <w:bookmarkStart w:id="19" w:name="_Hlk4066981"/>
      <w:r w:rsidRPr="00BA12F5">
        <w:rPr>
          <w:rFonts w:ascii="Times New Roman" w:hAnsi="Times New Roman" w:cs="Times New Roman"/>
          <w:sz w:val="22"/>
          <w:szCs w:val="22"/>
        </w:rPr>
        <w:t xml:space="preserve">If </w:t>
      </w:r>
      <w:r w:rsidR="00746153">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746153">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w:t>
      </w:r>
      <w:proofErr w:type="gramStart"/>
      <w:r w:rsidRPr="00BA12F5">
        <w:rPr>
          <w:rFonts w:ascii="Times New Roman" w:hAnsi="Times New Roman" w:cs="Times New Roman"/>
          <w:sz w:val="22"/>
          <w:szCs w:val="22"/>
        </w:rPr>
        <w:t>terms</w:t>
      </w:r>
      <w:proofErr w:type="gramEnd"/>
      <w:r w:rsidRPr="00BA12F5">
        <w:rPr>
          <w:rFonts w:ascii="Times New Roman" w:hAnsi="Times New Roman" w:cs="Times New Roman"/>
          <w:sz w:val="22"/>
          <w:szCs w:val="22"/>
        </w:rPr>
        <w:t xml:space="preserve">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746153">
        <w:rPr>
          <w:rFonts w:ascii="Times New Roman" w:hAnsi="Times New Roman" w:cs="Times New Roman"/>
          <w:sz w:val="22"/>
          <w:szCs w:val="22"/>
        </w:rPr>
        <w:t>s</w:t>
      </w:r>
      <w:r w:rsidRPr="00BA12F5">
        <w:rPr>
          <w:rFonts w:ascii="Times New Roman" w:hAnsi="Times New Roman" w:cs="Times New Roman"/>
          <w:sz w:val="22"/>
          <w:szCs w:val="22"/>
        </w:rPr>
        <w:t>tate law shall govern.  Standard terms and conditions submitted may need to be altered to adequately reflect all the conditions of th</w:t>
      </w:r>
      <w:r w:rsidR="00746153">
        <w:rPr>
          <w:rFonts w:ascii="Times New Roman" w:hAnsi="Times New Roman" w:cs="Times New Roman"/>
          <w:sz w:val="22"/>
          <w:szCs w:val="22"/>
        </w:rPr>
        <w:t>e</w:t>
      </w:r>
      <w:r w:rsidRPr="00BA12F5">
        <w:rPr>
          <w:rFonts w:ascii="Times New Roman" w:hAnsi="Times New Roman" w:cs="Times New Roman"/>
          <w:sz w:val="22"/>
          <w:szCs w:val="22"/>
        </w:rPr>
        <w:t xml:space="preserve"> RFP, </w:t>
      </w:r>
      <w:r w:rsidR="00746153">
        <w:rPr>
          <w:rFonts w:ascii="Times New Roman" w:hAnsi="Times New Roman" w:cs="Times New Roman"/>
          <w:sz w:val="22"/>
          <w:szCs w:val="22"/>
        </w:rPr>
        <w:t>r</w:t>
      </w:r>
      <w:r w:rsidRPr="00BA12F5">
        <w:rPr>
          <w:rFonts w:ascii="Times New Roman" w:hAnsi="Times New Roman" w:cs="Times New Roman"/>
          <w:sz w:val="22"/>
          <w:szCs w:val="22"/>
        </w:rPr>
        <w:t xml:space="preserve">espondent’s </w:t>
      </w:r>
      <w:proofErr w:type="gramStart"/>
      <w:r w:rsidR="00746153">
        <w:rPr>
          <w:rFonts w:ascii="Times New Roman" w:hAnsi="Times New Roman" w:cs="Times New Roman"/>
          <w:sz w:val="22"/>
          <w:szCs w:val="22"/>
        </w:rPr>
        <w:t>p</w:t>
      </w:r>
      <w:r w:rsidRPr="00BA12F5">
        <w:rPr>
          <w:rFonts w:ascii="Times New Roman" w:hAnsi="Times New Roman" w:cs="Times New Roman"/>
          <w:sz w:val="22"/>
          <w:szCs w:val="22"/>
        </w:rPr>
        <w:t>roposal</w:t>
      </w:r>
      <w:proofErr w:type="gramEnd"/>
      <w:r w:rsidRPr="00BA12F5">
        <w:rPr>
          <w:rFonts w:ascii="Times New Roman" w:hAnsi="Times New Roman" w:cs="Times New Roman"/>
          <w:sz w:val="22"/>
          <w:szCs w:val="22"/>
        </w:rPr>
        <w:t xml:space="preserve"> and </w:t>
      </w:r>
      <w:r w:rsidR="00746153">
        <w:rPr>
          <w:rFonts w:ascii="Times New Roman" w:hAnsi="Times New Roman" w:cs="Times New Roman"/>
          <w:sz w:val="22"/>
          <w:szCs w:val="22"/>
        </w:rPr>
        <w:t>s</w:t>
      </w:r>
      <w:r w:rsidRPr="00BA12F5">
        <w:rPr>
          <w:rFonts w:ascii="Times New Roman" w:hAnsi="Times New Roman" w:cs="Times New Roman"/>
          <w:sz w:val="22"/>
          <w:szCs w:val="22"/>
        </w:rPr>
        <w:t>tate law.</w:t>
      </w:r>
      <w:bookmarkEnd w:id="19"/>
    </w:p>
    <w:p w14:paraId="62F08DC3" w14:textId="77777777" w:rsidR="00D26B73" w:rsidRPr="00BA12F5" w:rsidRDefault="00D26B73" w:rsidP="002B693E">
      <w:pPr>
        <w:pStyle w:val="Normal1"/>
        <w:ind w:left="540"/>
        <w:rPr>
          <w:rFonts w:ascii="Times New Roman" w:hAnsi="Times New Roman" w:cs="Times New Roman"/>
          <w:color w:val="auto"/>
          <w:sz w:val="22"/>
          <w:szCs w:val="22"/>
        </w:rPr>
      </w:pPr>
    </w:p>
    <w:p w14:paraId="43BE0AA8" w14:textId="3A552940" w:rsidR="00391F2B" w:rsidRPr="00BA12F5" w:rsidRDefault="00D26B73" w:rsidP="002B693E">
      <w:pPr>
        <w:pStyle w:val="Normal1"/>
        <w:ind w:left="54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w:t>
      </w:r>
      <w:r w:rsidR="00CA7AE4">
        <w:rPr>
          <w:rFonts w:ascii="Times New Roman" w:hAnsi="Times New Roman" w:cs="Times New Roman"/>
          <w:color w:val="auto"/>
          <w:sz w:val="22"/>
          <w:szCs w:val="22"/>
        </w:rPr>
        <w:t>c</w:t>
      </w:r>
      <w:r w:rsidRPr="00BA12F5">
        <w:rPr>
          <w:rFonts w:ascii="Times New Roman" w:hAnsi="Times New Roman" w:cs="Times New Roman"/>
          <w:color w:val="auto"/>
          <w:sz w:val="22"/>
          <w:szCs w:val="22"/>
        </w:rPr>
        <w:t>ontractor’s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xml:space="preserve">,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w:t>
      </w:r>
      <w:r w:rsidR="00CA7AE4">
        <w:rPr>
          <w:rFonts w:ascii="Times New Roman" w:hAnsi="Times New Roman" w:cs="Times New Roman"/>
          <w:color w:val="auto"/>
          <w:sz w:val="22"/>
          <w:szCs w:val="22"/>
        </w:rPr>
        <w:t xml:space="preserve">to, </w:t>
      </w:r>
      <w:r w:rsidRPr="00BA12F5">
        <w:rPr>
          <w:rFonts w:ascii="Times New Roman" w:hAnsi="Times New Roman" w:cs="Times New Roman"/>
          <w:color w:val="auto"/>
          <w:sz w:val="22"/>
          <w:szCs w:val="22"/>
        </w:rPr>
        <w:t>state and federal constitutional and statutory sovereign immunity of the State of Arkansas and its officials.</w:t>
      </w:r>
    </w:p>
    <w:p w14:paraId="2ECF4521" w14:textId="77777777" w:rsidR="007D09E9" w:rsidRPr="00BA12F5" w:rsidRDefault="007D09E9" w:rsidP="002B693E">
      <w:pPr>
        <w:pStyle w:val="Normal1"/>
        <w:ind w:left="540"/>
        <w:rPr>
          <w:rFonts w:ascii="Times New Roman" w:hAnsi="Times New Roman" w:cs="Times New Roman"/>
          <w:color w:val="auto"/>
          <w:sz w:val="22"/>
          <w:szCs w:val="22"/>
        </w:rPr>
      </w:pPr>
    </w:p>
    <w:p w14:paraId="089CA4AF" w14:textId="4D359C35" w:rsidR="00E92CCA" w:rsidRDefault="002E4EB4" w:rsidP="002B693E">
      <w:pPr>
        <w:pStyle w:val="Normal1"/>
        <w:ind w:left="54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CA7AE4">
        <w:rPr>
          <w:rFonts w:ascii="Times New Roman" w:hAnsi="Times New Roman" w:cs="Times New Roman"/>
          <w:sz w:val="22"/>
          <w:szCs w:val="22"/>
        </w:rPr>
        <w:t>propo</w:t>
      </w:r>
      <w:r w:rsidR="00CC3DBD">
        <w:rPr>
          <w:rFonts w:ascii="Times New Roman" w:hAnsi="Times New Roman" w:cs="Times New Roman"/>
          <w:sz w:val="22"/>
          <w:szCs w:val="22"/>
        </w:rPr>
        <w:t>ser</w:t>
      </w:r>
      <w:r w:rsidRPr="00BA12F5">
        <w:rPr>
          <w:rFonts w:ascii="Times New Roman" w:hAnsi="Times New Roman" w:cs="Times New Roman"/>
          <w:sz w:val="22"/>
          <w:szCs w:val="22"/>
        </w:rPr>
        <w:t xml:space="preserve">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8" w:history="1">
        <w:r w:rsidR="00335A56" w:rsidRPr="00081817">
          <w:rPr>
            <w:rStyle w:val="Hyperlink"/>
            <w:rFonts w:ascii="Times New Roman" w:hAnsi="Times New Roman" w:cs="Times New Roman"/>
            <w:sz w:val="22"/>
            <w:szCs w:val="22"/>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126BB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0DEF36C2"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2DF13B2E"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w:t>
      </w:r>
      <w:r w:rsidR="00CC3DBD">
        <w:rPr>
          <w:rFonts w:ascii="Times New Roman" w:hAnsi="Times New Roman" w:cs="Times New Roman"/>
        </w:rPr>
        <w:t>e</w:t>
      </w:r>
      <w:r w:rsidRPr="00BA12F5">
        <w:rPr>
          <w:rFonts w:ascii="Times New Roman" w:hAnsi="Times New Roman" w:cs="Times New Roman"/>
        </w:rPr>
        <w:t xml:space="preserve"> RFP, and shall post or display in a prominent place such permits and/or notices as required by law. </w:t>
      </w:r>
      <w:r w:rsidR="00AA6919">
        <w:rPr>
          <w:rFonts w:ascii="Times New Roman" w:hAnsi="Times New Roman" w:cs="Times New Roman"/>
        </w:rPr>
        <w:t xml:space="preserve"> </w:t>
      </w:r>
      <w:r w:rsidRPr="00BA12F5">
        <w:rPr>
          <w:rFonts w:ascii="Times New Roman" w:hAnsi="Times New Roman" w:cs="Times New Roman"/>
        </w:rPr>
        <w:t xml:space="preserve">Contractor is responsible for compliance with all applicable laws and regulations, including but not limited to, OSHA requirements as well as any Fair Labor Standards Act requirements pertaining to compensation of </w:t>
      </w:r>
      <w:r w:rsidR="00CC3DBD">
        <w:rPr>
          <w:rFonts w:ascii="Times New Roman" w:hAnsi="Times New Roman" w:cs="Times New Roman"/>
        </w:rPr>
        <w:t>c</w:t>
      </w:r>
      <w:r w:rsidRPr="00BA12F5">
        <w:rPr>
          <w:rFonts w:ascii="Times New Roman" w:hAnsi="Times New Roman" w:cs="Times New Roman"/>
        </w:rPr>
        <w:t>ontractors</w:t>
      </w:r>
      <w:r w:rsidR="00CC3DBD">
        <w:rPr>
          <w:rFonts w:ascii="Times New Roman" w:hAnsi="Times New Roman" w:cs="Times New Roman"/>
        </w:rPr>
        <w:t>’</w:t>
      </w:r>
      <w:r w:rsidRPr="00BA12F5">
        <w:rPr>
          <w:rFonts w:ascii="Times New Roman" w:hAnsi="Times New Roman" w:cs="Times New Roman"/>
        </w:rPr>
        <w:t xml:space="preserve"> employees or subcontractor</w:t>
      </w:r>
      <w:r w:rsidR="00CC3DBD">
        <w:rPr>
          <w:rFonts w:ascii="Times New Roman" w:hAnsi="Times New Roman" w:cs="Times New Roman"/>
        </w:rPr>
        <w:t>s,</w:t>
      </w:r>
      <w:r w:rsidRPr="00BA12F5">
        <w:rPr>
          <w:rFonts w:ascii="Times New Roman" w:hAnsi="Times New Roman" w:cs="Times New Roman"/>
        </w:rPr>
        <w:t xml:space="preserve"> if any</w:t>
      </w:r>
      <w:r w:rsidR="00CC3DBD">
        <w:rPr>
          <w:rFonts w:ascii="Times New Roman" w:hAnsi="Times New Roman" w:cs="Times New Roman"/>
        </w:rPr>
        <w:t>,</w:t>
      </w:r>
      <w:r w:rsidRPr="00BA12F5">
        <w:rPr>
          <w:rFonts w:ascii="Times New Roman" w:hAnsi="Times New Roman" w:cs="Times New Roman"/>
        </w:rPr>
        <w:t xml:space="preserve"> working on the project; further, upon request, </w:t>
      </w:r>
      <w:r w:rsidR="00CC3DBD">
        <w:rPr>
          <w:rFonts w:ascii="Times New Roman" w:hAnsi="Times New Roman" w:cs="Times New Roman"/>
        </w:rPr>
        <w:t>c</w:t>
      </w:r>
      <w:r w:rsidRPr="00BA12F5">
        <w:rPr>
          <w:rFonts w:ascii="Times New Roman" w:hAnsi="Times New Roman" w:cs="Times New Roman"/>
        </w:rPr>
        <w:t xml:space="preserve">ontractor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403649B8"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0A38C2D7" w:rsidR="00CD4C2B" w:rsidRDefault="00C56A2F" w:rsidP="00A34EB2">
      <w:pPr>
        <w:tabs>
          <w:tab w:val="left" w:pos="540"/>
        </w:tabs>
        <w:spacing w:after="0" w:line="240" w:lineRule="auto"/>
        <w:ind w:left="540"/>
        <w:rPr>
          <w:rFonts w:ascii="Times New Roman" w:hAnsi="Times New Roman" w:cs="Times New Roman"/>
        </w:rPr>
      </w:pPr>
      <w:bookmarkStart w:id="20" w:name="_Hlk116482272"/>
      <w:r w:rsidRPr="00BA12F5">
        <w:rPr>
          <w:rFonts w:ascii="Times New Roman" w:hAnsi="Times New Roman" w:cs="Times New Roman"/>
        </w:rPr>
        <w:t xml:space="preserve">In accordance with Ark. Code Ann. § 25-1-503, </w:t>
      </w:r>
      <w:r w:rsidR="00123E51">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23E51">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CC3DBD">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t>
      </w:r>
      <w:r w:rsidR="00CC3DBD">
        <w:rPr>
          <w:rFonts w:ascii="Times New Roman" w:hAnsi="Times New Roman" w:cs="Times New Roman"/>
        </w:rPr>
        <w:t>is</w:t>
      </w:r>
      <w:r w:rsidRPr="00BA12F5">
        <w:rPr>
          <w:rFonts w:ascii="Times New Roman" w:hAnsi="Times New Roman" w:cs="Times New Roman"/>
        </w:rPr>
        <w:t xml:space="preserve"> considered a material breach of contract.  In the event </w:t>
      </w:r>
      <w:r w:rsidR="00CC3DB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CC3DBD">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equity</w:t>
      </w:r>
      <w:bookmarkEnd w:id="20"/>
      <w:r w:rsidRPr="00BA12F5">
        <w:rPr>
          <w:rFonts w:ascii="Times New Roman" w:hAnsi="Times New Roman" w:cs="Times New Roman"/>
        </w:rPr>
        <w:t>.</w:t>
      </w:r>
    </w:p>
    <w:p w14:paraId="65106FD6" w14:textId="7BCCF210" w:rsidR="008F55F1"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0D78F7AC"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w:t>
      </w:r>
      <w:proofErr w:type="gramStart"/>
      <w:r w:rsidRPr="00BA12F5">
        <w:rPr>
          <w:rFonts w:ascii="Times New Roman" w:hAnsi="Times New Roman" w:cs="Times New Roman"/>
        </w:rPr>
        <w:t>alcohol</w:t>
      </w:r>
      <w:proofErr w:type="gramEnd"/>
      <w:r w:rsidRPr="00BA12F5">
        <w:rPr>
          <w:rFonts w:ascii="Times New Roman" w:hAnsi="Times New Roman" w:cs="Times New Roman"/>
        </w:rPr>
        <w:t xml:space="preserve"> or illegal drugs to be used by any of its officers, agents, representatives, employees, subcontractors, licensees, partner organizations, guests or invitees while on the </w:t>
      </w:r>
      <w:r w:rsidRPr="00BA12F5">
        <w:rPr>
          <w:rFonts w:ascii="Times New Roman" w:hAnsi="Times New Roman" w:cs="Times New Roman"/>
        </w:rPr>
        <w:lastRenderedPageBreak/>
        <w:t>campus</w:t>
      </w:r>
      <w:r w:rsidR="00CC3DBD">
        <w:rPr>
          <w:rFonts w:ascii="Times New Roman" w:hAnsi="Times New Roman" w:cs="Times New Roman"/>
        </w:rPr>
        <w:t>es, units and divisions</w:t>
      </w:r>
      <w:r w:rsidRPr="00BA12F5">
        <w:rPr>
          <w:rFonts w:ascii="Times New Roman" w:hAnsi="Times New Roman" w:cs="Times New Roman"/>
        </w:rPr>
        <w:t xml:space="preserve"> of </w:t>
      </w:r>
      <w:r w:rsidR="002E3E14">
        <w:rPr>
          <w:rFonts w:ascii="Times New Roman" w:hAnsi="Times New Roman" w:cs="Times New Roman"/>
        </w:rPr>
        <w:t xml:space="preserve">UAS. </w:t>
      </w:r>
      <w:r w:rsidRPr="00BA12F5">
        <w:rPr>
          <w:rFonts w:ascii="Times New Roman" w:hAnsi="Times New Roman" w:cs="Times New Roman"/>
        </w:rPr>
        <w:t xml:space="preserve">  Respondent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w:t>
      </w:r>
      <w:r w:rsidR="001B69A8">
        <w:rPr>
          <w:rFonts w:ascii="Times New Roman" w:hAnsi="Times New Roman" w:cs="Times New Roman"/>
        </w:rPr>
        <w:t>S</w:t>
      </w:r>
      <w:r w:rsidRPr="00BA12F5">
        <w:rPr>
          <w:rFonts w:ascii="Times New Roman" w:hAnsi="Times New Roman" w:cs="Times New Roman"/>
        </w:rPr>
        <w:t xml:space="preserve">, except to the extent expressly permitted by </w:t>
      </w:r>
      <w:r w:rsidR="005D2E53">
        <w:rPr>
          <w:rFonts w:ascii="Times New Roman" w:hAnsi="Times New Roman" w:cs="Times New Roman"/>
        </w:rPr>
        <w:t xml:space="preserve">UAS </w:t>
      </w:r>
      <w:r w:rsidRPr="00BA12F5">
        <w:rPr>
          <w:rFonts w:ascii="Times New Roman" w:hAnsi="Times New Roman" w:cs="Times New Roman"/>
        </w:rPr>
        <w:t xml:space="preserve">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Pr="00BA12F5">
        <w:rPr>
          <w:rFonts w:ascii="Times New Roman" w:hAnsi="Times New Roman" w:cs="Times New Roman"/>
        </w:rPr>
        <w:t xml:space="preserve">policies,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6E8C4590"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w:t>
      </w:r>
      <w:r w:rsidR="00D26BE3">
        <w:rPr>
          <w:rFonts w:ascii="Times New Roman" w:hAnsi="Times New Roman" w:cs="Times New Roman"/>
        </w:rPr>
        <w:t>c</w:t>
      </w:r>
      <w:r w:rsidRPr="00BA12F5">
        <w:rPr>
          <w:rFonts w:ascii="Times New Roman" w:hAnsi="Times New Roman" w:cs="Times New Roman"/>
        </w:rPr>
        <w:t xml:space="preserve">ontract </w:t>
      </w:r>
      <w:r w:rsidR="00D26BE3">
        <w:rPr>
          <w:rFonts w:ascii="Times New Roman" w:hAnsi="Times New Roman" w:cs="Times New Roman"/>
        </w:rPr>
        <w:t xml:space="preserve">with </w:t>
      </w:r>
      <w:r w:rsidR="005D2E53">
        <w:rPr>
          <w:rFonts w:ascii="Times New Roman" w:hAnsi="Times New Roman" w:cs="Times New Roman"/>
        </w:rPr>
        <w:t xml:space="preserve">UAS </w:t>
      </w:r>
      <w:r w:rsidR="00D26BE3">
        <w:rPr>
          <w:rFonts w:ascii="Times New Roman" w:hAnsi="Times New Roman" w:cs="Times New Roman"/>
        </w:rPr>
        <w:t>is</w:t>
      </w:r>
      <w:r w:rsidRPr="00BA12F5">
        <w:rPr>
          <w:rFonts w:ascii="Times New Roman" w:hAnsi="Times New Roman" w:cs="Times New Roman"/>
        </w:rPr>
        <w:t xml:space="preserve"> required pursuant to Ark</w:t>
      </w:r>
      <w:r w:rsidR="00AA6919">
        <w:rPr>
          <w:rFonts w:ascii="Times New Roman" w:hAnsi="Times New Roman" w:cs="Times New Roman"/>
        </w:rPr>
        <w:t>.</w:t>
      </w:r>
      <w:r w:rsidRPr="00BA12F5">
        <w:rPr>
          <w:rFonts w:ascii="Times New Roman" w:hAnsi="Times New Roman" w:cs="Times New Roman"/>
        </w:rPr>
        <w:t xml:space="preserve"> Code Ann</w:t>
      </w:r>
      <w:r w:rsidR="00AA6919">
        <w:rPr>
          <w:rFonts w:ascii="Times New Roman" w:hAnsi="Times New Roman" w:cs="Times New Roman"/>
        </w:rPr>
        <w:t>.</w:t>
      </w:r>
      <w:r w:rsidRPr="00BA12F5">
        <w:rPr>
          <w:rFonts w:ascii="Times New Roman" w:hAnsi="Times New Roman" w:cs="Times New Roman"/>
        </w:rPr>
        <w:t xml:space="preserve">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w:t>
      </w:r>
      <w:r w:rsidR="00D26BE3">
        <w:rPr>
          <w:rFonts w:ascii="Times New Roman" w:hAnsi="Times New Roman" w:cs="Times New Roman"/>
          <w:color w:val="292929"/>
        </w:rPr>
        <w:t>e</w:t>
      </w:r>
      <w:r w:rsidRPr="00BA12F5">
        <w:rPr>
          <w:rFonts w:ascii="Times New Roman" w:hAnsi="Times New Roman" w:cs="Times New Roman"/>
          <w:color w:val="292929"/>
        </w:rPr>
        <w:t xml:space="preserve"> RFP and any </w:t>
      </w:r>
      <w:r w:rsidR="00D26BE3">
        <w:rPr>
          <w:rFonts w:ascii="Times New Roman" w:hAnsi="Times New Roman" w:cs="Times New Roman"/>
          <w:color w:val="292929"/>
        </w:rPr>
        <w:t>c</w:t>
      </w:r>
      <w:r w:rsidRPr="00BA12F5">
        <w:rPr>
          <w:rFonts w:ascii="Times New Roman" w:hAnsi="Times New Roman" w:cs="Times New Roman"/>
          <w:color w:val="292929"/>
        </w:rPr>
        <w:t xml:space="preserve">ontract with </w:t>
      </w:r>
      <w:r w:rsidR="002E3E14">
        <w:rPr>
          <w:rFonts w:ascii="Times New Roman" w:hAnsi="Times New Roman" w:cs="Times New Roman"/>
          <w:color w:val="292929"/>
        </w:rPr>
        <w:t xml:space="preserve">UAS. </w:t>
      </w:r>
      <w:r w:rsidRPr="00BA12F5">
        <w:rPr>
          <w:rFonts w:ascii="Times New Roman" w:hAnsi="Times New Roman" w:cs="Times New Roman"/>
          <w:color w:val="292929"/>
        </w:rPr>
        <w:t xml:space="preserve">  Contractor shall warrant that the equipment placed on the </w:t>
      </w:r>
      <w:r w:rsidR="005D2E53">
        <w:rPr>
          <w:rFonts w:ascii="Times New Roman" w:hAnsi="Times New Roman" w:cs="Times New Roman"/>
          <w:color w:val="292929"/>
        </w:rPr>
        <w:t xml:space="preserve">UAS </w:t>
      </w:r>
      <w:r w:rsidRPr="00BA12F5">
        <w:rPr>
          <w:rFonts w:ascii="Times New Roman" w:hAnsi="Times New Roman" w:cs="Times New Roman"/>
          <w:color w:val="292929"/>
        </w:rPr>
        <w:t>campus</w:t>
      </w:r>
      <w:r w:rsidR="00D26BE3">
        <w:rPr>
          <w:rFonts w:ascii="Times New Roman" w:hAnsi="Times New Roman" w:cs="Times New Roman"/>
          <w:color w:val="292929"/>
        </w:rPr>
        <w:t>es, units and divisions</w:t>
      </w:r>
      <w:r w:rsidRPr="00BA12F5">
        <w:rPr>
          <w:rFonts w:ascii="Times New Roman" w:hAnsi="Times New Roman" w:cs="Times New Roman"/>
          <w:color w:val="292929"/>
        </w:rPr>
        <w:t xml:space="preserve"> shall be of good quality, safe and suitable for their intended use by customers and properly installed</w:t>
      </w:r>
      <w:r w:rsidRPr="00BA12F5">
        <w:rPr>
          <w:rFonts w:ascii="Times New Roman" w:hAnsi="Times New Roman" w:cs="Times New Roman"/>
          <w:color w:val="4A4A4A"/>
        </w:rPr>
        <w:t xml:space="preserve">.  </w:t>
      </w:r>
      <w:r w:rsidRPr="00BA12F5">
        <w:rPr>
          <w:rFonts w:ascii="Times New Roman" w:hAnsi="Times New Roman" w:cs="Times New Roman"/>
        </w:rPr>
        <w:t xml:space="preserve">Contractor represents and warrants that it will provide all products and services related to any </w:t>
      </w:r>
      <w:r w:rsidR="00D26BE3">
        <w:rPr>
          <w:rFonts w:ascii="Times New Roman" w:hAnsi="Times New Roman" w:cs="Times New Roman"/>
        </w:rPr>
        <w:t>c</w:t>
      </w:r>
      <w:r w:rsidRPr="00BA12F5">
        <w:rPr>
          <w:rFonts w:ascii="Times New Roman" w:hAnsi="Times New Roman" w:cs="Times New Roman"/>
        </w:rPr>
        <w:t xml:space="preserve">ontract in a manner consistent with industry standards.  In addition, </w:t>
      </w:r>
      <w:r w:rsidR="00D26BE3">
        <w:rPr>
          <w:rFonts w:ascii="Times New Roman" w:hAnsi="Times New Roman" w:cs="Times New Roman"/>
        </w:rPr>
        <w:t>c</w:t>
      </w:r>
      <w:r w:rsidRPr="00BA12F5">
        <w:rPr>
          <w:rFonts w:ascii="Times New Roman" w:hAnsi="Times New Roman" w:cs="Times New Roman"/>
        </w:rPr>
        <w:t xml:space="preserve">ontractor shall respond to all production, service, maintenance and customer service and support requests in a polite and timely manner.  Further, </w:t>
      </w:r>
      <w:r w:rsidR="00D26BE3">
        <w:rPr>
          <w:rFonts w:ascii="Times New Roman" w:hAnsi="Times New Roman" w:cs="Times New Roman"/>
        </w:rPr>
        <w:t>c</w:t>
      </w:r>
      <w:r w:rsidRPr="00BA12F5">
        <w:rPr>
          <w:rFonts w:ascii="Times New Roman" w:hAnsi="Times New Roman" w:cs="Times New Roman"/>
        </w:rPr>
        <w:t xml:space="preserve">ontractor recognizes that failure to perform may cause </w:t>
      </w:r>
      <w:r w:rsidR="005D2E53">
        <w:rPr>
          <w:rFonts w:ascii="Times New Roman" w:hAnsi="Times New Roman" w:cs="Times New Roman"/>
        </w:rPr>
        <w:t xml:space="preserve">UAS </w:t>
      </w:r>
      <w:r w:rsidRPr="00BA12F5">
        <w:rPr>
          <w:rFonts w:ascii="Times New Roman" w:hAnsi="Times New Roman" w:cs="Times New Roman"/>
        </w:rPr>
        <w:t>financial or reputational harm</w:t>
      </w:r>
      <w:r w:rsidR="00D26BE3">
        <w:rPr>
          <w:rFonts w:ascii="Times New Roman" w:hAnsi="Times New Roman" w:cs="Times New Roman"/>
        </w:rPr>
        <w:t>,</w:t>
      </w:r>
      <w:r w:rsidRPr="00BA12F5">
        <w:rPr>
          <w:rFonts w:ascii="Times New Roman" w:hAnsi="Times New Roman" w:cs="Times New Roman"/>
        </w:rPr>
        <w:t xml:space="preserve"> damage or require it to acquire replacement services on short notice.  Therefore, any failure to provide the agreed upon products or services to </w:t>
      </w:r>
      <w:r w:rsidR="005D2E53">
        <w:rPr>
          <w:rFonts w:ascii="Times New Roman" w:hAnsi="Times New Roman" w:cs="Times New Roman"/>
        </w:rPr>
        <w:t xml:space="preserve">UAS </w:t>
      </w:r>
      <w:r w:rsidRPr="00BA12F5">
        <w:rPr>
          <w:rFonts w:ascii="Times New Roman" w:hAnsi="Times New Roman" w:cs="Times New Roman"/>
        </w:rPr>
        <w:t>or customers at the quality, times or in the manner specified, or for the duration required hereunder</w:t>
      </w:r>
      <w:r w:rsidR="008919C4">
        <w:rPr>
          <w:rFonts w:ascii="Times New Roman" w:hAnsi="Times New Roman" w:cs="Times New Roman"/>
        </w:rPr>
        <w:t>,</w:t>
      </w:r>
      <w:r w:rsidRPr="00BA12F5">
        <w:rPr>
          <w:rFonts w:ascii="Times New Roman" w:hAnsi="Times New Roman" w:cs="Times New Roman"/>
        </w:rPr>
        <w:t xml:space="preserve"> shall constitute a breach of any </w:t>
      </w:r>
      <w:r w:rsidR="008919C4">
        <w:rPr>
          <w:rFonts w:ascii="Times New Roman" w:hAnsi="Times New Roman" w:cs="Times New Roman"/>
        </w:rPr>
        <w:t>c</w:t>
      </w:r>
      <w:r w:rsidRPr="00BA12F5">
        <w:rPr>
          <w:rFonts w:ascii="Times New Roman" w:hAnsi="Times New Roman" w:cs="Times New Roman"/>
        </w:rPr>
        <w:t xml:space="preserve">ontract between </w:t>
      </w:r>
      <w:r w:rsidR="008919C4">
        <w:rPr>
          <w:rFonts w:ascii="Times New Roman" w:hAnsi="Times New Roman" w:cs="Times New Roman"/>
        </w:rPr>
        <w:t>c</w:t>
      </w:r>
      <w:r w:rsidRPr="00BA12F5">
        <w:rPr>
          <w:rFonts w:ascii="Times New Roman" w:hAnsi="Times New Roman" w:cs="Times New Roman"/>
        </w:rPr>
        <w:t xml:space="preserve">ontractor and </w:t>
      </w:r>
      <w:r w:rsidR="005D2E53">
        <w:rPr>
          <w:rFonts w:ascii="Times New Roman" w:hAnsi="Times New Roman" w:cs="Times New Roman"/>
        </w:rPr>
        <w:t xml:space="preserve">UAS </w:t>
      </w:r>
      <w:r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7CB61B6D"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w:t>
      </w:r>
      <w:r w:rsidR="00A21B17">
        <w:rPr>
          <w:sz w:val="22"/>
          <w:szCs w:val="22"/>
        </w:rPr>
        <w:t>e</w:t>
      </w:r>
      <w:r w:rsidRPr="00BA12F5">
        <w:rPr>
          <w:sz w:val="22"/>
          <w:szCs w:val="22"/>
        </w:rPr>
        <w:t xml:space="preserve"> RFP on the </w:t>
      </w:r>
      <w:r w:rsidR="005D2E53">
        <w:rPr>
          <w:sz w:val="22"/>
          <w:szCs w:val="22"/>
        </w:rPr>
        <w:t xml:space="preserve">UAS </w:t>
      </w:r>
      <w:r w:rsidRPr="00BA12F5">
        <w:rPr>
          <w:sz w:val="22"/>
          <w:szCs w:val="22"/>
        </w:rPr>
        <w:t>campus</w:t>
      </w:r>
      <w:r w:rsidR="00A21B17">
        <w:rPr>
          <w:sz w:val="22"/>
          <w:szCs w:val="22"/>
        </w:rPr>
        <w:t xml:space="preserve">es, </w:t>
      </w:r>
      <w:proofErr w:type="gramStart"/>
      <w:r w:rsidR="00A21B17">
        <w:rPr>
          <w:sz w:val="22"/>
          <w:szCs w:val="22"/>
        </w:rPr>
        <w:t>units</w:t>
      </w:r>
      <w:proofErr w:type="gramEnd"/>
      <w:r w:rsidR="00A21B17">
        <w:rPr>
          <w:sz w:val="22"/>
          <w:szCs w:val="22"/>
        </w:rPr>
        <w:t xml:space="preserve"> and divisions</w:t>
      </w:r>
      <w:r w:rsidRPr="00BA12F5">
        <w:rPr>
          <w:sz w:val="22"/>
          <w:szCs w:val="22"/>
        </w:rPr>
        <w:t xml:space="preserve">, whether on a paid or volunteer basis, in a manner requested by </w:t>
      </w:r>
      <w:r w:rsidR="005D2E53">
        <w:rPr>
          <w:sz w:val="22"/>
          <w:szCs w:val="22"/>
        </w:rPr>
        <w:t xml:space="preserve">UAS </w:t>
      </w:r>
      <w:r w:rsidRPr="00BA12F5">
        <w:rPr>
          <w:sz w:val="22"/>
          <w:szCs w:val="22"/>
        </w:rPr>
        <w:t xml:space="preserve">and consistent with procedures established by </w:t>
      </w:r>
      <w:r w:rsidR="005D2E53">
        <w:rPr>
          <w:sz w:val="22"/>
          <w:szCs w:val="22"/>
        </w:rPr>
        <w:t xml:space="preserve">UAS </w:t>
      </w:r>
      <w:r w:rsidRPr="00BA12F5">
        <w:rPr>
          <w:sz w:val="22"/>
          <w:szCs w:val="22"/>
        </w:rPr>
        <w:t xml:space="preserve">for its background checks.  No person may perform any duties or services for </w:t>
      </w:r>
      <w:r w:rsidR="00A21B17">
        <w:rPr>
          <w:sz w:val="22"/>
          <w:szCs w:val="22"/>
        </w:rPr>
        <w:t>c</w:t>
      </w:r>
      <w:r w:rsidRPr="00BA12F5">
        <w:rPr>
          <w:sz w:val="22"/>
          <w:szCs w:val="22"/>
        </w:rPr>
        <w:t>ontractor</w:t>
      </w:r>
      <w:r w:rsidRPr="00BA12F5">
        <w:rPr>
          <w:color w:val="000000"/>
          <w:sz w:val="22"/>
          <w:szCs w:val="22"/>
        </w:rPr>
        <w:t xml:space="preserve"> </w:t>
      </w:r>
      <w:r w:rsidRPr="00BA12F5">
        <w:rPr>
          <w:sz w:val="22"/>
          <w:szCs w:val="22"/>
        </w:rPr>
        <w:t xml:space="preserve">on the </w:t>
      </w:r>
      <w:r w:rsidR="005D2E53">
        <w:rPr>
          <w:sz w:val="22"/>
          <w:szCs w:val="22"/>
        </w:rPr>
        <w:t xml:space="preserve">UAS </w:t>
      </w:r>
      <w:r w:rsidRPr="00BA12F5">
        <w:rPr>
          <w:sz w:val="22"/>
          <w:szCs w:val="22"/>
        </w:rPr>
        <w:t>campus</w:t>
      </w:r>
      <w:r w:rsidR="00A21B17">
        <w:rPr>
          <w:sz w:val="22"/>
          <w:szCs w:val="22"/>
        </w:rPr>
        <w:t xml:space="preserve">es, </w:t>
      </w:r>
      <w:proofErr w:type="gramStart"/>
      <w:r w:rsidR="00A21B17">
        <w:rPr>
          <w:sz w:val="22"/>
          <w:szCs w:val="22"/>
        </w:rPr>
        <w:t>units</w:t>
      </w:r>
      <w:proofErr w:type="gramEnd"/>
      <w:r w:rsidR="00A21B17">
        <w:rPr>
          <w:sz w:val="22"/>
          <w:szCs w:val="22"/>
        </w:rPr>
        <w:t xml:space="preserve"> and divisions</w:t>
      </w:r>
      <w:r w:rsidRPr="00BA12F5">
        <w:rPr>
          <w:sz w:val="22"/>
          <w:szCs w:val="22"/>
        </w:rPr>
        <w:t xml:space="preserve"> under any circumstances whatsoever until a satisfactory background check has been completed for each individual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19B530D6"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w:t>
      </w:r>
      <w:r w:rsidR="005D2E53">
        <w:rPr>
          <w:rFonts w:ascii="Times New Roman" w:hAnsi="Times New Roman" w:cs="Times New Roman"/>
        </w:rPr>
        <w:t xml:space="preserve">UAS </w:t>
      </w:r>
      <w:r w:rsidRPr="00BA12F5">
        <w:rPr>
          <w:rFonts w:ascii="Times New Roman" w:hAnsi="Times New Roman" w:cs="Times New Roman"/>
        </w:rPr>
        <w:t>to maintain the high standard of quality and management for the products and services outlined in th</w:t>
      </w:r>
      <w:r w:rsidR="00A21B17">
        <w:rPr>
          <w:rFonts w:ascii="Times New Roman" w:hAnsi="Times New Roman" w:cs="Times New Roman"/>
        </w:rPr>
        <w:t>e</w:t>
      </w:r>
      <w:r w:rsidRPr="00BA12F5">
        <w:rPr>
          <w:rFonts w:ascii="Times New Roman" w:hAnsi="Times New Roman" w:cs="Times New Roman"/>
        </w:rPr>
        <w:t xml:space="preserve"> RFP and any resulting </w:t>
      </w:r>
      <w:r w:rsidR="00A21B17">
        <w:rPr>
          <w:rFonts w:ascii="Times New Roman" w:hAnsi="Times New Roman" w:cs="Times New Roman"/>
        </w:rPr>
        <w:t>c</w:t>
      </w:r>
      <w:r w:rsidRPr="00BA12F5">
        <w:rPr>
          <w:rFonts w:ascii="Times New Roman" w:hAnsi="Times New Roman" w:cs="Times New Roman"/>
        </w:rPr>
        <w:t xml:space="preserve">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be responsible for the conduct of its officers, employees, agents, volunteers, subcontractors, vendors, guests and other representatives including, without limitation, training and informing them that violations of </w:t>
      </w:r>
      <w:r w:rsidR="005D2E53">
        <w:rPr>
          <w:rFonts w:ascii="Times New Roman" w:hAnsi="Times New Roman" w:cs="Times New Roman"/>
        </w:rPr>
        <w:t xml:space="preserve">UAS </w:t>
      </w:r>
      <w:r w:rsidRPr="00BA12F5">
        <w:rPr>
          <w:rFonts w:ascii="Times New Roman" w:hAnsi="Times New Roman" w:cs="Times New Roman"/>
        </w:rPr>
        <w:t xml:space="preserve">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Pr="00BA12F5">
        <w:rPr>
          <w:rFonts w:ascii="Times New Roman" w:hAnsi="Times New Roman" w:cs="Times New Roman"/>
        </w:rPr>
        <w:t>trustees, officials, employees, agents, licensees, contractors, subcontractors, vendors, students, alumni and guests is impermissible, will not be tolerated and could result in their removal from UA</w:t>
      </w:r>
      <w:r w:rsidR="00EB2D79">
        <w:rPr>
          <w:rFonts w:ascii="Times New Roman" w:hAnsi="Times New Roman" w:cs="Times New Roman"/>
        </w:rPr>
        <w:t>S</w:t>
      </w:r>
      <w:r w:rsidRPr="00BA12F5">
        <w:rPr>
          <w:rFonts w:ascii="Times New Roman" w:hAnsi="Times New Roman" w:cs="Times New Roman"/>
        </w:rPr>
        <w:t>’s campus</w:t>
      </w:r>
      <w:r w:rsidR="00A21B17">
        <w:rPr>
          <w:rFonts w:ascii="Times New Roman" w:hAnsi="Times New Roman" w:cs="Times New Roman"/>
        </w:rPr>
        <w:t>es</w:t>
      </w:r>
      <w:r w:rsidRPr="00BA12F5">
        <w:rPr>
          <w:rFonts w:ascii="Times New Roman" w:hAnsi="Times New Roman" w:cs="Times New Roman"/>
        </w:rPr>
        <w:t xml:space="preserve">. </w:t>
      </w:r>
    </w:p>
    <w:p w14:paraId="313C4378" w14:textId="5EFF4DD5"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69F6135"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A21B17">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 xml:space="preserve">without the prior written consent of an authorized 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as provided by UA’s Board of Trustee</w:t>
      </w:r>
      <w:r w:rsidR="00A21B17">
        <w:rPr>
          <w:rFonts w:ascii="Times New Roman" w:hAnsi="Times New Roman" w:cs="Times New Roman"/>
          <w:color w:val="000000"/>
          <w:spacing w:val="-1"/>
        </w:rPr>
        <w:t>s</w:t>
      </w:r>
      <w:r w:rsidRPr="00BA12F5">
        <w:rPr>
          <w:rFonts w:ascii="Times New Roman" w:hAnsi="Times New Roman" w:cs="Times New Roman"/>
          <w:color w:val="000000"/>
          <w:spacing w:val="-1"/>
        </w:rPr>
        <w:t xml:space="preserv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7D1C4541"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lastRenderedPageBreak/>
        <w:t xml:space="preserve">Any third-party service provider utilized by </w:t>
      </w:r>
      <w:r w:rsidR="00A21B17">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or other services contemplated under th</w:t>
      </w:r>
      <w:r w:rsidR="00A21B17">
        <w:rPr>
          <w:rFonts w:ascii="Times New Roman" w:hAnsi="Times New Roman" w:cs="Times New Roman"/>
        </w:rPr>
        <w:t>e</w:t>
      </w:r>
      <w:r w:rsidRPr="00BA12F5">
        <w:rPr>
          <w:rFonts w:ascii="Times New Roman" w:hAnsi="Times New Roman" w:cs="Times New Roman"/>
        </w:rPr>
        <w:t xml:space="preserve"> RFP</w:t>
      </w:r>
      <w:r w:rsidR="00A21B17">
        <w:rPr>
          <w:rFonts w:ascii="Times New Roman" w:hAnsi="Times New Roman" w:cs="Times New Roman"/>
        </w:rPr>
        <w:t>,</w:t>
      </w:r>
      <w:r w:rsidRPr="00BA12F5">
        <w:rPr>
          <w:rFonts w:ascii="Times New Roman" w:hAnsi="Times New Roman" w:cs="Times New Roman"/>
        </w:rPr>
        <w:t xml:space="preserve"> or any </w:t>
      </w:r>
      <w:r w:rsidR="00A21B17">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A21B17">
        <w:rPr>
          <w:rFonts w:ascii="Times New Roman" w:hAnsi="Times New Roman" w:cs="Times New Roman"/>
        </w:rPr>
        <w:t>c</w:t>
      </w:r>
      <w:r w:rsidRPr="00BA12F5">
        <w:rPr>
          <w:rFonts w:ascii="Times New Roman" w:hAnsi="Times New Roman" w:cs="Times New Roman"/>
        </w:rPr>
        <w:t>ont</w:t>
      </w:r>
      <w:r w:rsidR="00A21B17">
        <w:rPr>
          <w:rFonts w:ascii="Times New Roman" w:hAnsi="Times New Roman" w:cs="Times New Roman"/>
        </w:rPr>
        <w:t>r</w:t>
      </w:r>
      <w:r w:rsidRPr="00BA12F5">
        <w:rPr>
          <w:rFonts w:ascii="Times New Roman" w:hAnsi="Times New Roman" w:cs="Times New Roman"/>
        </w:rPr>
        <w:t>actor</w:t>
      </w:r>
      <w:r w:rsidR="00A21B17">
        <w:rPr>
          <w:rFonts w:ascii="Times New Roman" w:hAnsi="Times New Roman" w:cs="Times New Roman"/>
        </w:rPr>
        <w:t>,</w:t>
      </w:r>
      <w:r w:rsidRPr="00BA12F5">
        <w:rPr>
          <w:rFonts w:ascii="Times New Roman" w:hAnsi="Times New Roman" w:cs="Times New Roman"/>
        </w:rPr>
        <w:t xml:space="preserve">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w:t>
      </w:r>
      <w:r w:rsidR="00A21B17">
        <w:rPr>
          <w:rFonts w:ascii="Times New Roman" w:hAnsi="Times New Roman" w:cs="Times New Roman"/>
        </w:rPr>
        <w:t>c</w:t>
      </w:r>
      <w:r w:rsidRPr="00BA12F5">
        <w:rPr>
          <w:rFonts w:ascii="Times New Roman" w:hAnsi="Times New Roman" w:cs="Times New Roman"/>
        </w:rPr>
        <w:t>ont</w:t>
      </w:r>
      <w:r w:rsidR="00A21B17">
        <w:rPr>
          <w:rFonts w:ascii="Times New Roman" w:hAnsi="Times New Roman" w:cs="Times New Roman"/>
        </w:rPr>
        <w:t>r</w:t>
      </w:r>
      <w:r w:rsidRPr="00BA12F5">
        <w:rPr>
          <w:rFonts w:ascii="Times New Roman" w:hAnsi="Times New Roman" w:cs="Times New Roman"/>
        </w:rPr>
        <w:t xml:space="preserve">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CA7AE4">
        <w:rPr>
          <w:rFonts w:ascii="Times New Roman" w:hAnsi="Times New Roman" w:cs="Times New Roman"/>
        </w:rPr>
        <w:t xml:space="preserve">may </w:t>
      </w:r>
      <w:r w:rsidRPr="00BA12F5">
        <w:rPr>
          <w:rFonts w:ascii="Times New Roman" w:hAnsi="Times New Roman" w:cs="Times New Roman"/>
        </w:rPr>
        <w:t>change over time. Contactor will comply with all laws, rules and regulations relating to the access, transfer, storage, processing, collection, use, protection and breach of all CHD and SAD. Contactor shall not share with U</w:t>
      </w:r>
      <w:r w:rsidR="00CA7AE4">
        <w:rPr>
          <w:rFonts w:ascii="Times New Roman" w:hAnsi="Times New Roman" w:cs="Times New Roman"/>
        </w:rPr>
        <w:t>AS</w:t>
      </w:r>
      <w:r w:rsidRPr="00BA12F5">
        <w:rPr>
          <w:rFonts w:ascii="Times New Roman" w:hAnsi="Times New Roman" w:cs="Times New Roman"/>
        </w:rPr>
        <w:t xml:space="preserve"> or grant U</w:t>
      </w:r>
      <w:r w:rsidR="00CA7AE4">
        <w:rPr>
          <w:rFonts w:ascii="Times New Roman" w:hAnsi="Times New Roman" w:cs="Times New Roman"/>
        </w:rPr>
        <w:t>AS</w:t>
      </w:r>
      <w:r w:rsidRPr="00BA12F5">
        <w:rPr>
          <w:rFonts w:ascii="Times New Roman" w:hAnsi="Times New Roman" w:cs="Times New Roman"/>
        </w:rPr>
        <w:t xml:space="preserve"> access to any CHD or SAD accessed, transferred, stored, processed, collected, </w:t>
      </w:r>
      <w:proofErr w:type="gramStart"/>
      <w:r w:rsidRPr="00BA12F5">
        <w:rPr>
          <w:rFonts w:ascii="Times New Roman" w:hAnsi="Times New Roman" w:cs="Times New Roman"/>
        </w:rPr>
        <w:t>used</w:t>
      </w:r>
      <w:proofErr w:type="gramEnd"/>
      <w:r w:rsidRPr="00BA12F5">
        <w:rPr>
          <w:rFonts w:ascii="Times New Roman" w:hAnsi="Times New Roman" w:cs="Times New Roman"/>
        </w:rPr>
        <w:t xml:space="preserve"> or transacted by the </w:t>
      </w:r>
      <w:r w:rsidR="00CA7AE4">
        <w:rPr>
          <w:rFonts w:ascii="Times New Roman" w:hAnsi="Times New Roman" w:cs="Times New Roman"/>
        </w:rPr>
        <w:t>c</w:t>
      </w:r>
      <w:r w:rsidRPr="00BA12F5">
        <w:rPr>
          <w:rFonts w:ascii="Times New Roman" w:hAnsi="Times New Roman" w:cs="Times New Roman"/>
        </w:rPr>
        <w:t>ont</w:t>
      </w:r>
      <w:r w:rsidR="00CA7AE4">
        <w:rPr>
          <w:rFonts w:ascii="Times New Roman" w:hAnsi="Times New Roman" w:cs="Times New Roman"/>
        </w:rPr>
        <w:t>r</w:t>
      </w:r>
      <w:r w:rsidRPr="00BA12F5">
        <w:rPr>
          <w:rFonts w:ascii="Times New Roman" w:hAnsi="Times New Roman" w:cs="Times New Roman"/>
        </w:rPr>
        <w:t xml:space="preserve">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CA7AE4">
        <w:rPr>
          <w:rFonts w:ascii="Times New Roman" w:hAnsi="Times New Roman" w:cs="Times New Roman"/>
        </w:rPr>
        <w:t>c</w:t>
      </w:r>
      <w:r w:rsidRPr="00BA12F5">
        <w:rPr>
          <w:rFonts w:ascii="Times New Roman" w:hAnsi="Times New Roman" w:cs="Times New Roman"/>
        </w:rPr>
        <w:t>ont</w:t>
      </w:r>
      <w:r w:rsidR="00CA7AE4">
        <w:rPr>
          <w:rFonts w:ascii="Times New Roman" w:hAnsi="Times New Roman" w:cs="Times New Roman"/>
        </w:rPr>
        <w:t>r</w:t>
      </w:r>
      <w:r w:rsidRPr="00BA12F5">
        <w:rPr>
          <w:rFonts w:ascii="Times New Roman" w:hAnsi="Times New Roman" w:cs="Times New Roman"/>
        </w:rPr>
        <w:t xml:space="preserve">actor related to the purchase, sale, resale, offer to resell, return, credit or reserving the rights to any services contemplated under the RFP or any </w:t>
      </w:r>
      <w:r w:rsidR="00CA7AE4">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w:t>
      </w:r>
      <w:r w:rsidR="00CA7AE4">
        <w:rPr>
          <w:rFonts w:ascii="Times New Roman" w:hAnsi="Times New Roman" w:cs="Times New Roman"/>
        </w:rPr>
        <w:t>r</w:t>
      </w:r>
      <w:r w:rsidRPr="00BA12F5">
        <w:rPr>
          <w:rFonts w:ascii="Times New Roman" w:hAnsi="Times New Roman" w:cs="Times New Roman"/>
        </w:rPr>
        <w:t xml:space="preserve">actor further acknowledges that neither it nor any third-party service provider utilized by </w:t>
      </w:r>
      <w:r w:rsidR="00CA7AE4">
        <w:rPr>
          <w:rFonts w:ascii="Times New Roman" w:hAnsi="Times New Roman" w:cs="Times New Roman"/>
        </w:rPr>
        <w:t>c</w:t>
      </w:r>
      <w:r w:rsidRPr="00BA12F5">
        <w:rPr>
          <w:rFonts w:ascii="Times New Roman" w:hAnsi="Times New Roman" w:cs="Times New Roman"/>
        </w:rPr>
        <w:t>ont</w:t>
      </w:r>
      <w:r w:rsidR="00CA7AE4">
        <w:rPr>
          <w:rFonts w:ascii="Times New Roman" w:hAnsi="Times New Roman" w:cs="Times New Roman"/>
        </w:rPr>
        <w:t>r</w:t>
      </w:r>
      <w:r w:rsidRPr="00BA12F5">
        <w:rPr>
          <w:rFonts w:ascii="Times New Roman" w:hAnsi="Times New Roman" w:cs="Times New Roman"/>
        </w:rPr>
        <w: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CA7AE4">
        <w:rPr>
          <w:rFonts w:ascii="Times New Roman" w:hAnsi="Times New Roman" w:cs="Times New Roman"/>
        </w:rPr>
        <w:t>c</w:t>
      </w:r>
      <w:r w:rsidRPr="00BA12F5">
        <w:rPr>
          <w:rFonts w:ascii="Times New Roman" w:hAnsi="Times New Roman" w:cs="Times New Roman"/>
        </w:rPr>
        <w:t xml:space="preserve">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w:t>
      </w:r>
      <w:r w:rsidR="00CA7AE4">
        <w:rPr>
          <w:rFonts w:ascii="Times New Roman" w:hAnsi="Times New Roman" w:cs="Times New Roman"/>
        </w:rPr>
        <w:t>C</w:t>
      </w:r>
      <w:r w:rsidRPr="00BA12F5">
        <w:rPr>
          <w:rFonts w:ascii="Times New Roman" w:hAnsi="Times New Roman" w:cs="Times New Roman"/>
        </w:rPr>
        <w:t>ont</w:t>
      </w:r>
      <w:r w:rsidR="00CA7AE4">
        <w:rPr>
          <w:rFonts w:ascii="Times New Roman" w:hAnsi="Times New Roman" w:cs="Times New Roman"/>
        </w:rPr>
        <w:t>r</w:t>
      </w:r>
      <w:r w:rsidRPr="00BA12F5">
        <w:rPr>
          <w:rFonts w:ascii="Times New Roman" w:hAnsi="Times New Roman" w:cs="Times New Roman"/>
        </w:rPr>
        <w:t xml:space="preserve">actor will provide </w:t>
      </w:r>
      <w:r w:rsidR="00CA7AE4">
        <w:rPr>
          <w:rFonts w:ascii="Times New Roman" w:hAnsi="Times New Roman" w:cs="Times New Roman"/>
        </w:rPr>
        <w:t>its</w:t>
      </w:r>
      <w:r w:rsidRPr="00BA12F5">
        <w:rPr>
          <w:rFonts w:ascii="Times New Roman" w:hAnsi="Times New Roman" w:cs="Times New Roman"/>
        </w:rPr>
        <w:t xml:space="preserve">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w:t>
      </w:r>
      <w:r w:rsidR="00CA7AE4">
        <w:rPr>
          <w:rFonts w:ascii="Times New Roman" w:hAnsi="Times New Roman" w:cs="Times New Roman"/>
        </w:rPr>
        <w:t>C</w:t>
      </w:r>
      <w:r w:rsidRPr="00BA12F5">
        <w:rPr>
          <w:rFonts w:ascii="Times New Roman" w:hAnsi="Times New Roman" w:cs="Times New Roman"/>
        </w:rPr>
        <w:t>ont</w:t>
      </w:r>
      <w:r w:rsidR="00CA7AE4">
        <w:rPr>
          <w:rFonts w:ascii="Times New Roman" w:hAnsi="Times New Roman" w:cs="Times New Roman"/>
        </w:rPr>
        <w:t>r</w:t>
      </w:r>
      <w:r w:rsidRPr="00BA12F5">
        <w:rPr>
          <w:rFonts w:ascii="Times New Roman" w:hAnsi="Times New Roman" w:cs="Times New Roman"/>
        </w:rPr>
        <w:t xml:space="preserve">actor will give immediate notice to </w:t>
      </w:r>
      <w:r w:rsidR="005D2E53">
        <w:rPr>
          <w:rFonts w:ascii="Times New Roman" w:hAnsi="Times New Roman" w:cs="Times New Roman"/>
        </w:rPr>
        <w:t xml:space="preserve">UAS </w:t>
      </w:r>
      <w:r w:rsidRPr="00BA12F5">
        <w:rPr>
          <w:rFonts w:ascii="Times New Roman" w:hAnsi="Times New Roman" w:cs="Times New Roman"/>
        </w:rPr>
        <w:t>of any actual or suspected unauthorized disclosure of, access to or other breach of CHD or SAD. Cont</w:t>
      </w:r>
      <w:r w:rsidR="00CA7AE4">
        <w:rPr>
          <w:rFonts w:ascii="Times New Roman" w:hAnsi="Times New Roman" w:cs="Times New Roman"/>
        </w:rPr>
        <w:t>r</w:t>
      </w:r>
      <w:r w:rsidRPr="00BA12F5">
        <w:rPr>
          <w:rFonts w:ascii="Times New Roman" w:hAnsi="Times New Roman" w:cs="Times New Roman"/>
        </w:rPr>
        <w:t xml:space="preserve">actor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by </w:t>
      </w:r>
      <w:r w:rsidR="00CA7AE4">
        <w:rPr>
          <w:rFonts w:ascii="Times New Roman" w:hAnsi="Times New Roman" w:cs="Times New Roman"/>
        </w:rPr>
        <w:t>c</w:t>
      </w:r>
      <w:r w:rsidRPr="00BA12F5">
        <w:rPr>
          <w:rFonts w:ascii="Times New Roman" w:hAnsi="Times New Roman" w:cs="Times New Roman"/>
        </w:rPr>
        <w:t>ont</w:t>
      </w:r>
      <w:r w:rsidR="00CA7AE4">
        <w:rPr>
          <w:rFonts w:ascii="Times New Roman" w:hAnsi="Times New Roman" w:cs="Times New Roman"/>
        </w:rPr>
        <w:t>r</w:t>
      </w:r>
      <w:r w:rsidRPr="00BA12F5">
        <w:rPr>
          <w:rFonts w:ascii="Times New Roman" w:hAnsi="Times New Roman" w:cs="Times New Roman"/>
        </w:rPr>
        <w:t xml:space="preserve">actor of the representations or obligations of this section.  This section and its indemnity will survive the termination of this RFP and any resulting Contract between Contractor and </w:t>
      </w:r>
      <w:r w:rsidR="002E3E14">
        <w:rPr>
          <w:rFonts w:ascii="Times New Roman" w:hAnsi="Times New Roman" w:cs="Times New Roman"/>
        </w:rPr>
        <w:t xml:space="preserve">UAS. </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333A7507"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346BD4">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w:t>
      </w:r>
      <w:r w:rsidR="00E20653">
        <w:rPr>
          <w:rFonts w:ascii="Times New Roman" w:hAnsi="Times New Roman" w:cs="Times New Roman"/>
        </w:rPr>
        <w:t>Bid</w:t>
      </w:r>
      <w:proofErr w:type="spellEnd"/>
      <w:r w:rsidR="00F70C48" w:rsidRPr="00BA12F5">
        <w:rPr>
          <w:rFonts w:ascii="Times New Roman" w:hAnsi="Times New Roman" w:cs="Times New Roman"/>
        </w:rPr>
        <w:t xml:space="preserve"> website as counterpart</w:t>
      </w:r>
      <w:r w:rsidR="00AC74C3">
        <w:rPr>
          <w:rFonts w:ascii="Times New Roman" w:hAnsi="Times New Roman" w:cs="Times New Roman"/>
        </w:rPr>
        <w:t>s</w:t>
      </w:r>
      <w:r w:rsidR="00F70C48" w:rsidRPr="00BA12F5">
        <w:rPr>
          <w:rFonts w:ascii="Times New Roman" w:hAnsi="Times New Roman" w:cs="Times New Roman"/>
        </w:rPr>
        <w:t xml:space="preserve">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AC74C3">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68005248"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1"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346BD4">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w:t>
      </w:r>
      <w:r w:rsidR="00E20653">
        <w:rPr>
          <w:rFonts w:ascii="Times New Roman" w:hAnsi="Times New Roman" w:cs="Times New Roman"/>
        </w:rPr>
        <w:t>Bid</w:t>
      </w:r>
      <w:proofErr w:type="spellEnd"/>
      <w:r w:rsidR="00F70C48" w:rsidRPr="00BA12F5">
        <w:rPr>
          <w:rFonts w:ascii="Times New Roman" w:hAnsi="Times New Roman" w:cs="Times New Roman"/>
        </w:rPr>
        <w:t xml:space="preserve"> website.  Respondents </w:t>
      </w:r>
      <w:r w:rsidR="00AC74C3">
        <w:rPr>
          <w:rFonts w:ascii="Times New Roman" w:hAnsi="Times New Roman" w:cs="Times New Roman"/>
        </w:rPr>
        <w:t>may</w:t>
      </w:r>
      <w:r w:rsidR="00F70C48" w:rsidRPr="00BA12F5">
        <w:rPr>
          <w:rFonts w:ascii="Times New Roman" w:hAnsi="Times New Roman" w:cs="Times New Roman"/>
        </w:rPr>
        <w:t xml:space="preserve"> insert </w:t>
      </w:r>
      <w:r w:rsidR="00AC74C3">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AC74C3">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AC74C3">
        <w:rPr>
          <w:rFonts w:ascii="Times New Roman" w:hAnsi="Times New Roman" w:cs="Times New Roman"/>
        </w:rPr>
        <w:t>the</w:t>
      </w:r>
      <w:r w:rsidR="00F70C48" w:rsidRPr="00BA12F5">
        <w:rPr>
          <w:rFonts w:ascii="Times New Roman" w:hAnsi="Times New Roman" w:cs="Times New Roman"/>
        </w:rPr>
        <w:t xml:space="preserve"> RFP.  Ultimately, </w:t>
      </w:r>
      <w:r w:rsidR="00AC74C3">
        <w:rPr>
          <w:rFonts w:ascii="Times New Roman" w:hAnsi="Times New Roman" w:cs="Times New Roman"/>
        </w:rPr>
        <w:t>r</w:t>
      </w:r>
      <w:r w:rsidR="00F70C48" w:rsidRPr="00BA12F5">
        <w:rPr>
          <w:rFonts w:ascii="Times New Roman" w:hAnsi="Times New Roman" w:cs="Times New Roman"/>
        </w:rPr>
        <w:t xml:space="preserve">espondents </w:t>
      </w:r>
      <w:r w:rsidR="00AC74C3">
        <w:rPr>
          <w:rFonts w:ascii="Times New Roman" w:hAnsi="Times New Roman" w:cs="Times New Roman"/>
        </w:rPr>
        <w:t>shall</w:t>
      </w:r>
      <w:r w:rsidR="00F70C48" w:rsidRPr="00BA12F5">
        <w:rPr>
          <w:rFonts w:ascii="Times New Roman" w:hAnsi="Times New Roman" w:cs="Times New Roman"/>
        </w:rPr>
        <w:t xml:space="preserve"> “acknowledge” each section of </w:t>
      </w:r>
      <w:r w:rsidR="00AC74C3">
        <w:rPr>
          <w:rFonts w:ascii="Times New Roman" w:hAnsi="Times New Roman" w:cs="Times New Roman"/>
        </w:rPr>
        <w:t>the RFP</w:t>
      </w:r>
      <w:r w:rsidR="00F70C48" w:rsidRPr="00BA12F5">
        <w:rPr>
          <w:rFonts w:ascii="Times New Roman" w:hAnsi="Times New Roman" w:cs="Times New Roman"/>
        </w:rPr>
        <w:t xml:space="preserve"> in the </w:t>
      </w:r>
      <w:r w:rsidR="00AC74C3">
        <w:rPr>
          <w:rFonts w:ascii="Times New Roman" w:hAnsi="Times New Roman" w:cs="Times New Roman"/>
        </w:rPr>
        <w:t>p</w:t>
      </w:r>
      <w:r w:rsidR="00F70C48" w:rsidRPr="00BA12F5">
        <w:rPr>
          <w:rFonts w:ascii="Times New Roman" w:hAnsi="Times New Roman" w:cs="Times New Roman"/>
        </w:rPr>
        <w:t>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3846235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w:t>
      </w:r>
      <w:r w:rsidR="00AC74C3">
        <w:rPr>
          <w:rFonts w:ascii="Times New Roman" w:hAnsi="Times New Roman" w:cs="Times New Roman"/>
        </w:rPr>
        <w:t>p</w:t>
      </w:r>
      <w:r w:rsidRPr="00BA12F5">
        <w:rPr>
          <w:rFonts w:ascii="Times New Roman" w:hAnsi="Times New Roman" w:cs="Times New Roman"/>
        </w:rPr>
        <w:t xml:space="preserve">roposal is </w:t>
      </w:r>
      <w:r w:rsidR="00AC74C3">
        <w:rPr>
          <w:rFonts w:ascii="Times New Roman" w:hAnsi="Times New Roman" w:cs="Times New Roman"/>
        </w:rPr>
        <w:t>un</w:t>
      </w:r>
      <w:r w:rsidRPr="00BA12F5">
        <w:rPr>
          <w:rFonts w:ascii="Times New Roman" w:hAnsi="Times New Roman" w:cs="Times New Roman"/>
        </w:rPr>
        <w:t xml:space="preserve">necessary, </w:t>
      </w:r>
      <w:r w:rsidR="00AC74C3">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AC74C3">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w:t>
      </w:r>
      <w:r w:rsidR="00AC74C3">
        <w:rPr>
          <w:rFonts w:ascii="Times New Roman" w:hAnsi="Times New Roman" w:cs="Times New Roman"/>
        </w:rPr>
        <w:t xml:space="preserve">a </w:t>
      </w:r>
      <w:r w:rsidRPr="00BA12F5">
        <w:rPr>
          <w:rFonts w:ascii="Times New Roman" w:hAnsi="Times New Roman" w:cs="Times New Roman"/>
        </w:rPr>
        <w:t xml:space="preserve">detailed response. </w:t>
      </w:r>
      <w:r w:rsidR="00AC74C3">
        <w:rPr>
          <w:rFonts w:ascii="Times New Roman" w:hAnsi="Times New Roman" w:cs="Times New Roman"/>
        </w:rPr>
        <w:t>R</w:t>
      </w:r>
      <w:r w:rsidRPr="00BA12F5">
        <w:rPr>
          <w:rFonts w:ascii="Times New Roman" w:hAnsi="Times New Roman" w:cs="Times New Roman"/>
        </w:rPr>
        <w:t xml:space="preserve">espondent’s required </w:t>
      </w:r>
      <w:r w:rsidR="00AC74C3">
        <w:rPr>
          <w:rFonts w:ascii="Times New Roman" w:hAnsi="Times New Roman" w:cs="Times New Roman"/>
        </w:rPr>
        <w:t>p</w:t>
      </w:r>
      <w:r w:rsidRPr="00BA12F5">
        <w:rPr>
          <w:rFonts w:ascii="Times New Roman" w:hAnsi="Times New Roman" w:cs="Times New Roman"/>
        </w:rPr>
        <w:t>roposal sh</w:t>
      </w:r>
      <w:r w:rsidR="00AC74C3">
        <w:rPr>
          <w:rFonts w:ascii="Times New Roman" w:hAnsi="Times New Roman" w:cs="Times New Roman"/>
        </w:rPr>
        <w:t>all</w:t>
      </w:r>
      <w:r w:rsidRPr="00BA12F5">
        <w:rPr>
          <w:rFonts w:ascii="Times New Roman" w:hAnsi="Times New Roman" w:cs="Times New Roman"/>
        </w:rPr>
        <w:t xml:space="preserve">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the </w:t>
      </w:r>
      <w:r w:rsidR="00AC74C3">
        <w:rPr>
          <w:rFonts w:ascii="Times New Roman" w:hAnsi="Times New Roman" w:cs="Times New Roman"/>
        </w:rPr>
        <w:t>p</w:t>
      </w:r>
      <w:r w:rsidRPr="00BA12F5">
        <w:rPr>
          <w:rFonts w:ascii="Times New Roman" w:hAnsi="Times New Roman" w:cs="Times New Roman"/>
        </w:rPr>
        <w:t>roposal.  Failure to respond in this format may result in disqualification</w:t>
      </w:r>
      <w:r w:rsidR="00E20653">
        <w:rPr>
          <w:rFonts w:ascii="Times New Roman" w:hAnsi="Times New Roman" w:cs="Times New Roman"/>
        </w:rPr>
        <w:t xml:space="preserve"> of the proposal</w:t>
      </w:r>
      <w:r w:rsidRPr="00BA12F5">
        <w:rPr>
          <w:rFonts w:ascii="Times New Roman" w:hAnsi="Times New Roman" w:cs="Times New Roman"/>
        </w:rPr>
        <w:t>.</w:t>
      </w:r>
      <w:bookmarkEnd w:id="21"/>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6559928"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2"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Any exceptions to any of the terms, conditions, specifications, protocols and/or other requirements listed in this RFP must be clearly noted by reference to the page number, </w:t>
      </w:r>
      <w:proofErr w:type="gramStart"/>
      <w:r w:rsidR="00F70C48" w:rsidRPr="00BA12F5">
        <w:rPr>
          <w:rFonts w:ascii="Times New Roman" w:hAnsi="Times New Roman" w:cs="Times New Roman"/>
        </w:rPr>
        <w:t>section</w:t>
      </w:r>
      <w:proofErr w:type="gramEnd"/>
      <w:r w:rsidR="00F70C48" w:rsidRPr="00BA12F5">
        <w:rPr>
          <w:rFonts w:ascii="Times New Roman" w:hAnsi="Times New Roman" w:cs="Times New Roman"/>
        </w:rPr>
        <w:t xml:space="preserve"> or other identifying reference in th</w:t>
      </w:r>
      <w:r w:rsidR="00AC74C3">
        <w:rPr>
          <w:rFonts w:ascii="Times New Roman" w:hAnsi="Times New Roman" w:cs="Times New Roman"/>
        </w:rPr>
        <w:t>e</w:t>
      </w:r>
      <w:r w:rsidR="00F70C48" w:rsidRPr="00BA12F5">
        <w:rPr>
          <w:rFonts w:ascii="Times New Roman" w:hAnsi="Times New Roman" w:cs="Times New Roman"/>
        </w:rPr>
        <w:t xml:space="preserve"> RFP. </w:t>
      </w:r>
      <w:r w:rsidR="00AA6919">
        <w:rPr>
          <w:rFonts w:ascii="Times New Roman" w:hAnsi="Times New Roman" w:cs="Times New Roman"/>
        </w:rPr>
        <w:t xml:space="preserve"> </w:t>
      </w:r>
      <w:r w:rsidR="00F70C48" w:rsidRPr="00BA12F5">
        <w:rPr>
          <w:rFonts w:ascii="Times New Roman" w:hAnsi="Times New Roman" w:cs="Times New Roman"/>
        </w:rPr>
        <w:t>All information regarding such exceptions to content or requirements must be noted in the same sequence as its appearance in th</w:t>
      </w:r>
      <w:r w:rsidR="00AC74C3">
        <w:rPr>
          <w:rFonts w:ascii="Times New Roman" w:hAnsi="Times New Roman" w:cs="Times New Roman"/>
        </w:rPr>
        <w:t>e</w:t>
      </w:r>
      <w:r w:rsidR="00F70C48" w:rsidRPr="00BA12F5">
        <w:rPr>
          <w:rFonts w:ascii="Times New Roman" w:hAnsi="Times New Roman" w:cs="Times New Roman"/>
        </w:rPr>
        <w:t xml:space="preserve"> RFP</w:t>
      </w:r>
      <w:bookmarkEnd w:id="22"/>
      <w:r w:rsidR="00213FE6">
        <w:rPr>
          <w:rFonts w:ascii="Times New Roman" w:hAnsi="Times New Roman" w:cs="Times New Roman"/>
        </w:rPr>
        <w:t xml:space="preserve"> </w:t>
      </w:r>
      <w:r w:rsidR="00213FE6" w:rsidRPr="00213FE6">
        <w:rPr>
          <w:rFonts w:ascii="Times New Roman" w:hAnsi="Times New Roman" w:cs="Times New Roman"/>
          <w:b/>
          <w:bCs/>
        </w:rPr>
        <w:t>(reference APPENDIX IV Exception Template)</w:t>
      </w:r>
      <w:r w:rsidR="00213FE6">
        <w:rPr>
          <w:rFonts w:ascii="Times New Roman" w:hAnsi="Times New Roman" w:cs="Times New Roman"/>
        </w:rPr>
        <w:t>.</w:t>
      </w:r>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523F474"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3" w:name="_Hlk509928242"/>
      <w:r w:rsidR="006E1DB5" w:rsidRPr="00687230">
        <w:rPr>
          <w:rFonts w:ascii="Times New Roman" w:eastAsia="MS Mincho" w:hAnsi="Times New Roman" w:cs="Times New Roman"/>
        </w:rPr>
        <w:t xml:space="preserve">Proposals will be publicly opened </w:t>
      </w:r>
      <w:r w:rsidR="00AC74C3">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4"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4"/>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w:t>
      </w:r>
      <w:r w:rsidR="00AC74C3">
        <w:rPr>
          <w:rFonts w:ascii="Times New Roman" w:eastAsia="MS Mincho" w:hAnsi="Times New Roman" w:cs="Times New Roman"/>
        </w:rPr>
        <w:t>e</w:t>
      </w:r>
      <w:r w:rsidR="003C7E4A" w:rsidRPr="00687230">
        <w:rPr>
          <w:rFonts w:ascii="Times New Roman" w:eastAsia="MS Mincho" w:hAnsi="Times New Roman" w:cs="Times New Roman"/>
        </w:rPr>
        <w:t xml:space="preserve"> RFP (</w:t>
      </w:r>
      <w:r w:rsidR="00F25DC3">
        <w:rPr>
          <w:rFonts w:ascii="Times New Roman" w:eastAsia="MS Mincho" w:hAnsi="Times New Roman" w:cs="Times New Roman"/>
        </w:rPr>
        <w:t xml:space="preserve">the </w:t>
      </w:r>
      <w:r w:rsidR="00AC74C3">
        <w:rPr>
          <w:rFonts w:ascii="Times New Roman" w:eastAsia="MS Mincho" w:hAnsi="Times New Roman" w:cs="Times New Roman"/>
        </w:rPr>
        <w:t xml:space="preserve">proposal </w:t>
      </w:r>
      <w:r w:rsidR="00F15ED4" w:rsidRPr="00687230">
        <w:rPr>
          <w:rFonts w:ascii="Times New Roman" w:eastAsia="MS Mincho" w:hAnsi="Times New Roman" w:cs="Times New Roman"/>
        </w:rPr>
        <w:t>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D50106">
        <w:rPr>
          <w:rFonts w:ascii="Times New Roman" w:eastAsia="MS Mincho" w:hAnsi="Times New Roman" w:cs="Times New Roman"/>
          <w:bCs/>
        </w:rPr>
        <w:t xml:space="preserve">Information on attending the </w:t>
      </w:r>
      <w:r w:rsidR="008919C4">
        <w:rPr>
          <w:rFonts w:ascii="Times New Roman" w:eastAsia="MS Mincho" w:hAnsi="Times New Roman" w:cs="Times New Roman"/>
          <w:bCs/>
        </w:rPr>
        <w:t>proposal</w:t>
      </w:r>
      <w:r w:rsidR="00D50106">
        <w:rPr>
          <w:rFonts w:ascii="Times New Roman" w:eastAsia="MS Mincho" w:hAnsi="Times New Roman" w:cs="Times New Roman"/>
          <w:bCs/>
        </w:rPr>
        <w:t xml:space="preserve"> opening will be posted on </w:t>
      </w:r>
      <w:proofErr w:type="spellStart"/>
      <w:r w:rsidR="00D50106">
        <w:rPr>
          <w:rFonts w:ascii="Times New Roman" w:eastAsia="MS Mincho" w:hAnsi="Times New Roman" w:cs="Times New Roman"/>
          <w:bCs/>
        </w:rPr>
        <w:t>HogBid</w:t>
      </w:r>
      <w:proofErr w:type="spellEnd"/>
      <w:r w:rsidR="00D50106">
        <w:rPr>
          <w:rFonts w:ascii="Times New Roman" w:eastAsia="MS Mincho" w:hAnsi="Times New Roman" w:cs="Times New Roman"/>
          <w:bCs/>
        </w:rPr>
        <w:t xml:space="preserve"> prior to the opening date.  </w:t>
      </w:r>
      <w:r w:rsidR="006E1DB5" w:rsidRPr="00687230">
        <w:rPr>
          <w:rFonts w:ascii="Times New Roman" w:hAnsi="Times New Roman" w:cs="Times New Roman"/>
        </w:rPr>
        <w:t xml:space="preserve">All </w:t>
      </w:r>
      <w:r w:rsidR="008919C4">
        <w:rPr>
          <w:rFonts w:ascii="Times New Roman" w:hAnsi="Times New Roman" w:cs="Times New Roman"/>
        </w:rPr>
        <w:t>p</w:t>
      </w:r>
      <w:r w:rsidR="006E1DB5" w:rsidRPr="00687230">
        <w:rPr>
          <w:rFonts w:ascii="Times New Roman" w:hAnsi="Times New Roman" w:cs="Times New Roman"/>
        </w:rPr>
        <w:t xml:space="preserve">roposals must be submitted in a sealed envelope with the </w:t>
      </w:r>
      <w:r w:rsidR="008919C4">
        <w:rPr>
          <w:rFonts w:ascii="Times New Roman" w:hAnsi="Times New Roman" w:cs="Times New Roman"/>
        </w:rPr>
        <w:t>p</w:t>
      </w:r>
      <w:r w:rsidR="006E1DB5" w:rsidRPr="00687230">
        <w:rPr>
          <w:rFonts w:ascii="Times New Roman" w:hAnsi="Times New Roman" w:cs="Times New Roman"/>
        </w:rPr>
        <w:t xml:space="preserve">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 xml:space="preserve">of the envelope/package.  No responsibility will be attached to any person for the premature opening of a </w:t>
      </w:r>
      <w:r w:rsidR="008919C4">
        <w:rPr>
          <w:rFonts w:ascii="Times New Roman" w:hAnsi="Times New Roman" w:cs="Times New Roman"/>
        </w:rPr>
        <w:t>p</w:t>
      </w:r>
      <w:r w:rsidR="006E1DB5" w:rsidRPr="00687230">
        <w:rPr>
          <w:rFonts w:ascii="Times New Roman" w:hAnsi="Times New Roman" w:cs="Times New Roman"/>
        </w:rPr>
        <w:t>roposal not properly identified.</w:t>
      </w:r>
      <w:bookmarkEnd w:id="23"/>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5F3D2DF5"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lastRenderedPageBreak/>
        <w:tab/>
        <w:t xml:space="preserve">Respondents must submit one (1) signed original, </w:t>
      </w:r>
      <w:r w:rsidRPr="00174822">
        <w:rPr>
          <w:rFonts w:ascii="Times New Roman" w:hAnsi="Times New Roman" w:cs="Times New Roman"/>
          <w:b/>
        </w:rPr>
        <w:t>one (1) signed copy</w:t>
      </w:r>
      <w:r w:rsidRPr="00346BD4">
        <w:rPr>
          <w:rFonts w:ascii="Times New Roman" w:hAnsi="Times New Roman" w:cs="Times New Roman"/>
          <w:b/>
        </w:rPr>
        <w:t xml:space="preserve"> </w:t>
      </w:r>
      <w:r w:rsidRPr="00BA12F5">
        <w:rPr>
          <w:rFonts w:ascii="Times New Roman" w:hAnsi="Times New Roman" w:cs="Times New Roman"/>
          <w:b/>
        </w:rPr>
        <w:t>and two (2) soft copies of their Proposal (</w:t>
      </w:r>
      <w:proofErr w:type="gramStart"/>
      <w:r w:rsidRPr="00BA12F5">
        <w:rPr>
          <w:rFonts w:ascii="Times New Roman" w:hAnsi="Times New Roman" w:cs="Times New Roman"/>
          <w:b/>
        </w:rPr>
        <w:t>i.e.</w:t>
      </w:r>
      <w:proofErr w:type="gramEnd"/>
      <w:r w:rsidRPr="00BA12F5">
        <w:rPr>
          <w:rFonts w:ascii="Times New Roman" w:hAnsi="Times New Roman" w:cs="Times New Roman"/>
          <w:b/>
        </w:rPr>
        <w:t xml:space="preserve"> USB Flash drive) </w:t>
      </w:r>
      <w:r w:rsidRPr="00BA12F5">
        <w:rPr>
          <w:rFonts w:ascii="Times New Roman" w:hAnsi="Times New Roman" w:cs="Times New Roman"/>
        </w:rPr>
        <w:t xml:space="preserve">labeled with the </w:t>
      </w:r>
      <w:r w:rsidR="008919C4">
        <w:rPr>
          <w:rFonts w:ascii="Times New Roman" w:hAnsi="Times New Roman" w:cs="Times New Roman"/>
        </w:rPr>
        <w:t>r</w:t>
      </w:r>
      <w:r w:rsidRPr="00BA12F5">
        <w:rPr>
          <w:rFonts w:ascii="Times New Roman" w:hAnsi="Times New Roman" w:cs="Times New Roman"/>
        </w:rPr>
        <w:t xml:space="preserve">espondent’s name and the </w:t>
      </w:r>
      <w:r w:rsidR="008919C4">
        <w:rPr>
          <w:rFonts w:ascii="Times New Roman" w:hAnsi="Times New Roman" w:cs="Times New Roman"/>
        </w:rPr>
        <w:t>Proposal</w:t>
      </w:r>
      <w:r w:rsidRPr="00BA12F5">
        <w:rPr>
          <w:rFonts w:ascii="Times New Roman" w:hAnsi="Times New Roman" w:cs="Times New Roman"/>
        </w:rPr>
        <w:t xml:space="preserve"> Number, readable by UA</w:t>
      </w:r>
      <w:r w:rsidR="00750C88">
        <w:rPr>
          <w:rFonts w:ascii="Times New Roman" w:hAnsi="Times New Roman" w:cs="Times New Roman"/>
        </w:rPr>
        <w:t>S</w:t>
      </w:r>
      <w:r w:rsidRPr="00BA12F5">
        <w:rPr>
          <w:rFonts w:ascii="Times New Roman" w:hAnsi="Times New Roman" w:cs="Times New Roman"/>
        </w:rPr>
        <w:t>, with the documents in Microsoft Windows versions of Microsoft Word, Microsoft Excel, Microsoft Visio, Microsoft PowerPoint or Adobe PDF formats</w:t>
      </w:r>
      <w:r w:rsidR="008919C4">
        <w:rPr>
          <w:rFonts w:ascii="Times New Roman" w:hAnsi="Times New Roman" w:cs="Times New Roman"/>
        </w:rPr>
        <w:t>. O</w:t>
      </w:r>
      <w:r w:rsidRPr="00BA12F5">
        <w:rPr>
          <w:rFonts w:ascii="Times New Roman" w:hAnsi="Times New Roman" w:cs="Times New Roman"/>
        </w:rPr>
        <w:t xml:space="preserve">ther formats are acceptable as long as that format’s viewer is also </w:t>
      </w:r>
      <w:proofErr w:type="gramStart"/>
      <w:r w:rsidRPr="00BA12F5">
        <w:rPr>
          <w:rFonts w:ascii="Times New Roman" w:hAnsi="Times New Roman" w:cs="Times New Roman"/>
        </w:rPr>
        <w:t>included</w:t>
      </w:r>
      <w:proofErr w:type="gramEnd"/>
      <w:r w:rsidRPr="00BA12F5">
        <w:rPr>
          <w:rFonts w:ascii="Times New Roman" w:hAnsi="Times New Roman" w:cs="Times New Roman"/>
        </w:rPr>
        <w:t xml:space="preserve"> or a pointer is provided for downloading it from the Internet.  </w:t>
      </w:r>
      <w:r w:rsidRPr="00206FDE">
        <w:rPr>
          <w:rFonts w:ascii="Times New Roman" w:hAnsi="Times New Roman" w:cs="Times New Roman"/>
          <w:b/>
          <w:bCs/>
        </w:rPr>
        <w:t xml:space="preserve">Proposals must be received at the following location prior to the </w:t>
      </w:r>
      <w:r w:rsidR="00D06143">
        <w:rPr>
          <w:rFonts w:ascii="Times New Roman" w:hAnsi="Times New Roman" w:cs="Times New Roman"/>
          <w:b/>
          <w:bCs/>
        </w:rPr>
        <w:t xml:space="preserve">proposal submission due date and </w:t>
      </w:r>
      <w:r w:rsidRPr="00206FDE">
        <w:rPr>
          <w:rFonts w:ascii="Times New Roman" w:hAnsi="Times New Roman" w:cs="Times New Roman"/>
          <w:b/>
          <w:bCs/>
        </w:rPr>
        <w:t xml:space="preserve">time </w:t>
      </w:r>
      <w:r w:rsidR="00D06143">
        <w:rPr>
          <w:rFonts w:ascii="Times New Roman" w:hAnsi="Times New Roman" w:cs="Times New Roman"/>
          <w:b/>
          <w:bCs/>
        </w:rPr>
        <w:t>s</w:t>
      </w:r>
      <w:r w:rsidRPr="00206FDE">
        <w:rPr>
          <w:rFonts w:ascii="Times New Roman" w:hAnsi="Times New Roman" w:cs="Times New Roman"/>
          <w:b/>
          <w:bCs/>
        </w:rPr>
        <w:t xml:space="preserve">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w:t>
      </w:r>
      <w:r w:rsidR="008919C4">
        <w:rPr>
          <w:rFonts w:ascii="Times New Roman" w:hAnsi="Times New Roman" w:cs="Times New Roman"/>
          <w:b/>
          <w:bCs/>
        </w:rPr>
        <w:t>e</w:t>
      </w:r>
      <w:r w:rsidRPr="00206FDE">
        <w:rPr>
          <w:rFonts w:ascii="Times New Roman" w:hAnsi="Times New Roman" w:cs="Times New Roman"/>
          <w:b/>
          <w:bCs/>
        </w:rPr>
        <w:t xml:space="preserve">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57E52B04"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5" w:name="_Hlk64543617"/>
      <w:r w:rsidRPr="00BE65C6">
        <w:rPr>
          <w:rFonts w:ascii="Times New Roman" w:hAnsi="Times New Roman" w:cs="Times New Roman"/>
          <w:b/>
          <w:bCs/>
        </w:rPr>
        <w:t>University of Arkansas</w:t>
      </w:r>
      <w:r>
        <w:rPr>
          <w:rFonts w:ascii="Times New Roman" w:hAnsi="Times New Roman" w:cs="Times New Roman"/>
          <w:b/>
          <w:bCs/>
        </w:rPr>
        <w:t xml:space="preserve"> </w:t>
      </w:r>
      <w:r w:rsidR="002B7383">
        <w:rPr>
          <w:rFonts w:ascii="Times New Roman" w:hAnsi="Times New Roman" w:cs="Times New Roman"/>
          <w:b/>
          <w:bCs/>
        </w:rPr>
        <w:t>System</w:t>
      </w:r>
    </w:p>
    <w:p w14:paraId="472A7D68" w14:textId="594A49E5"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2404 N. University Ave.</w:t>
      </w:r>
    </w:p>
    <w:p w14:paraId="4419D10D" w14:textId="1C6F78C4"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Little Rock, AR  72207</w:t>
      </w:r>
    </w:p>
    <w:p w14:paraId="1AC5AFE4" w14:textId="3F354A23"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bookmarkEnd w:id="25"/>
      <w:r w:rsidR="002B7383">
        <w:rPr>
          <w:rFonts w:ascii="Times New Roman" w:hAnsi="Times New Roman" w:cs="Times New Roman"/>
          <w:b/>
          <w:bCs/>
        </w:rPr>
        <w:t>Attention:  Terry Fuquay</w:t>
      </w:r>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781D8A90"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 xml:space="preserve">No award will be made at </w:t>
      </w:r>
      <w:r w:rsidR="00D51B88">
        <w:rPr>
          <w:rFonts w:ascii="Times New Roman" w:hAnsi="Times New Roman" w:cs="Times New Roman"/>
        </w:rPr>
        <w:t>proposal</w:t>
      </w:r>
      <w:r w:rsidRPr="00BA12F5">
        <w:rPr>
          <w:rFonts w:ascii="Times New Roman" w:hAnsi="Times New Roman" w:cs="Times New Roman"/>
        </w:rPr>
        <w:t xml:space="preserve"> opening</w:t>
      </w:r>
      <w:r w:rsidR="00D51B88">
        <w:rPr>
          <w:rFonts w:ascii="Times New Roman" w:hAnsi="Times New Roman" w:cs="Times New Roman"/>
        </w:rPr>
        <w:t xml:space="preserve"> event</w:t>
      </w:r>
      <w:r w:rsidRPr="00BA12F5">
        <w:rPr>
          <w:rFonts w:ascii="Times New Roman" w:hAnsi="Times New Roman" w:cs="Times New Roman"/>
        </w:rPr>
        <w:t xml:space="preserve">.  Only names of </w:t>
      </w:r>
      <w:r w:rsidR="008919C4">
        <w:rPr>
          <w:rFonts w:ascii="Times New Roman" w:hAnsi="Times New Roman" w:cs="Times New Roman"/>
        </w:rPr>
        <w:t>r</w:t>
      </w:r>
      <w:r w:rsidRPr="00BA12F5">
        <w:rPr>
          <w:rFonts w:ascii="Times New Roman" w:hAnsi="Times New Roman" w:cs="Times New Roman"/>
        </w:rPr>
        <w:t xml:space="preserve">espondents and a preliminary determination of </w:t>
      </w:r>
      <w:r w:rsidR="008919C4">
        <w:rPr>
          <w:rFonts w:ascii="Times New Roman" w:hAnsi="Times New Roman" w:cs="Times New Roman"/>
        </w:rPr>
        <w:t>p</w:t>
      </w:r>
      <w:r w:rsidRPr="00BA12F5">
        <w:rPr>
          <w:rFonts w:ascii="Times New Roman" w:hAnsi="Times New Roman" w:cs="Times New Roman"/>
        </w:rPr>
        <w:t>roposal responsiveness will be made at this time</w:t>
      </w:r>
      <w:r w:rsidR="00346BD4">
        <w:rPr>
          <w:rFonts w:ascii="Times New Roman" w:hAnsi="Times New Roman" w:cs="Times New Roman"/>
        </w:rPr>
        <w: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194B4E8D"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Proprietary information submitted in response to th</w:t>
      </w:r>
      <w:r w:rsidR="008919C4">
        <w:rPr>
          <w:rFonts w:ascii="Times New Roman" w:hAnsi="Times New Roman" w:cs="Times New Roman"/>
          <w:sz w:val="22"/>
          <w:szCs w:val="22"/>
        </w:rPr>
        <w:t>e</w:t>
      </w:r>
      <w:r w:rsidRPr="00BA12F5">
        <w:rPr>
          <w:rFonts w:ascii="Times New Roman" w:hAnsi="Times New Roman" w:cs="Times New Roman"/>
          <w:sz w:val="22"/>
          <w:szCs w:val="22"/>
        </w:rPr>
        <w:t xml:space="preserve">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3EAFF1CD"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w:t>
      </w:r>
      <w:r w:rsidR="00EA00C6">
        <w:rPr>
          <w:rFonts w:ascii="Times New Roman" w:hAnsi="Times New Roman" w:cs="Times New Roman"/>
        </w:rPr>
        <w:t>r</w:t>
      </w:r>
      <w:r w:rsidRPr="00BA12F5">
        <w:rPr>
          <w:rFonts w:ascii="Times New Roman" w:hAnsi="Times New Roman" w:cs="Times New Roman"/>
        </w:rPr>
        <w:t xml:space="preserve">espondent to identify all proprietary information included in </w:t>
      </w:r>
      <w:r w:rsidR="00EA00C6">
        <w:rPr>
          <w:rFonts w:ascii="Times New Roman" w:hAnsi="Times New Roman" w:cs="Times New Roman"/>
        </w:rPr>
        <w:t>its</w:t>
      </w:r>
      <w:r w:rsidRPr="00BA12F5">
        <w:rPr>
          <w:rFonts w:ascii="Times New Roman" w:hAnsi="Times New Roman" w:cs="Times New Roman"/>
        </w:rPr>
        <w:t xml:space="preserve"> </w:t>
      </w:r>
      <w:r w:rsidR="00EA00C6">
        <w:rPr>
          <w:rFonts w:ascii="Times New Roman" w:hAnsi="Times New Roman" w:cs="Times New Roman"/>
        </w:rPr>
        <w:t>p</w:t>
      </w:r>
      <w:r w:rsidRPr="00BA12F5">
        <w:rPr>
          <w:rFonts w:ascii="Times New Roman" w:hAnsi="Times New Roman" w:cs="Times New Roman"/>
        </w:rPr>
        <w:t xml:space="preserve">roposal. </w:t>
      </w:r>
      <w:r w:rsidR="00D836F1">
        <w:rPr>
          <w:rFonts w:ascii="Times New Roman" w:hAnsi="Times New Roman" w:cs="Times New Roman"/>
        </w:rPr>
        <w:t xml:space="preserve"> </w:t>
      </w:r>
      <w:r w:rsidRPr="00BA12F5">
        <w:rPr>
          <w:rFonts w:ascii="Times New Roman" w:hAnsi="Times New Roman" w:cs="Times New Roman"/>
        </w:rPr>
        <w:t xml:space="preserve">Respondent shall submit one (1) separate electronic copy of the </w:t>
      </w:r>
      <w:r w:rsidR="00EA00C6">
        <w:rPr>
          <w:rFonts w:ascii="Times New Roman" w:hAnsi="Times New Roman" w:cs="Times New Roman"/>
        </w:rPr>
        <w:t>p</w:t>
      </w:r>
      <w:r w:rsidRPr="00BA12F5">
        <w:rPr>
          <w:rFonts w:ascii="Times New Roman" w:hAnsi="Times New Roman" w:cs="Times New Roman"/>
        </w:rPr>
        <w:t>roposal from which any proprietary information has been removed, i.e., a redacted copy (marked “REDACTED COPY”).  The redacted copy sh</w:t>
      </w:r>
      <w:r w:rsidR="00EA00C6">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EA00C6">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D836F1">
        <w:rPr>
          <w:rFonts w:ascii="Times New Roman" w:hAnsi="Times New Roman" w:cs="Times New Roman"/>
        </w:rPr>
        <w:t>r</w:t>
      </w:r>
      <w:r w:rsidRPr="00BA12F5">
        <w:rPr>
          <w:rFonts w:ascii="Times New Roman" w:hAnsi="Times New Roman" w:cs="Times New Roman"/>
        </w:rPr>
        <w:t xml:space="preserve">espondent </w:t>
      </w:r>
      <w:proofErr w:type="gramStart"/>
      <w:r w:rsidRPr="00BA12F5">
        <w:rPr>
          <w:rFonts w:ascii="Times New Roman" w:hAnsi="Times New Roman" w:cs="Times New Roman"/>
          <w:b/>
        </w:rPr>
        <w:t xml:space="preserve">after </w:t>
      </w:r>
      <w:r w:rsidRPr="00BA12F5">
        <w:rPr>
          <w:rFonts w:ascii="Times New Roman" w:hAnsi="Times New Roman" w:cs="Times New Roman"/>
        </w:rPr>
        <w:t xml:space="preserve"> notice</w:t>
      </w:r>
      <w:proofErr w:type="gramEnd"/>
      <w:r w:rsidRPr="00BA12F5">
        <w:rPr>
          <w:rFonts w:ascii="Times New Roman" w:hAnsi="Times New Roman" w:cs="Times New Roman"/>
        </w:rPr>
        <w:t xml:space="preserve"> of intent to award is formally announced.  If during a subsequent review process the University determines that specific information redacted by respondent is subject to disclosure under </w:t>
      </w:r>
      <w:r w:rsidR="00EA00C6">
        <w:rPr>
          <w:rFonts w:ascii="Times New Roman" w:hAnsi="Times New Roman" w:cs="Times New Roman"/>
        </w:rPr>
        <w:t xml:space="preserve">the </w:t>
      </w:r>
      <w:r w:rsidRPr="00BA12F5">
        <w:rPr>
          <w:rFonts w:ascii="Times New Roman" w:hAnsi="Times New Roman" w:cs="Times New Roman"/>
        </w:rPr>
        <w:t>F</w:t>
      </w:r>
      <w:r w:rsidR="00EA00C6">
        <w:rPr>
          <w:rFonts w:ascii="Times New Roman" w:hAnsi="Times New Roman" w:cs="Times New Roman"/>
        </w:rPr>
        <w:t>reedom of</w:t>
      </w:r>
      <w:r w:rsidR="00C915B0">
        <w:rPr>
          <w:rFonts w:ascii="Times New Roman" w:hAnsi="Times New Roman" w:cs="Times New Roman"/>
        </w:rPr>
        <w:t xml:space="preserve"> </w:t>
      </w:r>
      <w:r w:rsidRPr="00BA12F5">
        <w:rPr>
          <w:rFonts w:ascii="Times New Roman" w:hAnsi="Times New Roman" w:cs="Times New Roman"/>
        </w:rPr>
        <w:t>I</w:t>
      </w:r>
      <w:r w:rsidR="00C915B0">
        <w:rPr>
          <w:rFonts w:ascii="Times New Roman" w:hAnsi="Times New Roman" w:cs="Times New Roman"/>
        </w:rPr>
        <w:t xml:space="preserve">nformation </w:t>
      </w:r>
      <w:r w:rsidRPr="00BA12F5">
        <w:rPr>
          <w:rFonts w:ascii="Times New Roman" w:hAnsi="Times New Roman" w:cs="Times New Roman"/>
        </w:rPr>
        <w:t>A</w:t>
      </w:r>
      <w:r w:rsidR="00C915B0">
        <w:rPr>
          <w:rFonts w:ascii="Times New Roman" w:hAnsi="Times New Roman" w:cs="Times New Roman"/>
        </w:rPr>
        <w:t>ct</w:t>
      </w:r>
      <w:r w:rsidRPr="00BA12F5">
        <w:rPr>
          <w:rFonts w:ascii="Times New Roman" w:hAnsi="Times New Roman" w:cs="Times New Roman"/>
        </w:rPr>
        <w:t xml:space="preserv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3D28286A"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6"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w:t>
      </w:r>
      <w:proofErr w:type="gramStart"/>
      <w:r w:rsidRPr="00BA12F5">
        <w:rPr>
          <w:rFonts w:ascii="Times New Roman" w:hAnsi="Times New Roman" w:cs="Times New Roman"/>
          <w:u w:val="single"/>
        </w:rPr>
        <w:t>emailed</w:t>
      </w:r>
      <w:proofErr w:type="gramEnd"/>
      <w:r w:rsidRPr="00BA12F5">
        <w:rPr>
          <w:rFonts w:ascii="Times New Roman" w:hAnsi="Times New Roman" w:cs="Times New Roman"/>
          <w:u w:val="single"/>
        </w:rPr>
        <w:t xml:space="preserve"> or faxed Proposals will be accepted.</w:t>
      </w:r>
      <w:r w:rsidRPr="00F25DC3">
        <w:rPr>
          <w:rFonts w:ascii="Times New Roman" w:hAnsi="Times New Roman" w:cs="Times New Roman"/>
        </w:rPr>
        <w:t xml:space="preserve"> </w:t>
      </w:r>
      <w:r w:rsidR="00F25DC3" w:rsidRPr="00F25DC3">
        <w:rPr>
          <w:rFonts w:ascii="Times New Roman" w:hAnsi="Times New Roman" w:cs="Times New Roman"/>
        </w:rPr>
        <w:t xml:space="preserve"> </w:t>
      </w:r>
      <w:r w:rsidRPr="00BA12F5">
        <w:rPr>
          <w:rFonts w:ascii="Times New Roman" w:hAnsi="Times New Roman" w:cs="Times New Roman"/>
        </w:rPr>
        <w:t xml:space="preserve">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D836F1">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6"/>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w:t>
      </w:r>
      <w:r w:rsidR="00D836F1">
        <w:rPr>
          <w:rFonts w:ascii="Times New Roman" w:hAnsi="Times New Roman" w:cs="Times New Roman"/>
        </w:rPr>
        <w:t xml:space="preserve">date and </w:t>
      </w:r>
      <w:r w:rsidRPr="00BA12F5">
        <w:rPr>
          <w:rFonts w:ascii="Times New Roman" w:hAnsi="Times New Roman" w:cs="Times New Roman"/>
        </w:rPr>
        <w:t xml:space="preserve">time specified in this RFP will not be considered.  </w:t>
      </w:r>
      <w:r w:rsidRPr="00BA12F5">
        <w:rPr>
          <w:rFonts w:ascii="Times New Roman" w:hAnsi="Times New Roman" w:cs="Times New Roman"/>
          <w:b/>
        </w:rPr>
        <w:t>All Proposals received after the specified</w:t>
      </w:r>
      <w:r w:rsidR="00D836F1">
        <w:rPr>
          <w:rFonts w:ascii="Times New Roman" w:hAnsi="Times New Roman" w:cs="Times New Roman"/>
          <w:b/>
        </w:rPr>
        <w:t xml:space="preserve"> date and</w:t>
      </w:r>
      <w:r w:rsidRPr="00BA12F5">
        <w:rPr>
          <w:rFonts w:ascii="Times New Roman" w:hAnsi="Times New Roman" w:cs="Times New Roman"/>
          <w:b/>
        </w:rPr>
        <w:t xml:space="preserve">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31D539BD"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7" w:name="_Toc182981453"/>
      <w:r w:rsidR="00C31327" w:rsidRPr="00BA12F5">
        <w:rPr>
          <w:rFonts w:ascii="Times New Roman" w:hAnsi="Times New Roman" w:cs="Times New Roman"/>
          <w:u w:val="single"/>
        </w:rPr>
        <w:t xml:space="preserve">For a Proposal to be considered, an official authorized to bind </w:t>
      </w:r>
      <w:r w:rsidR="00C915B0">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C915B0">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C915B0">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BA12F5">
        <w:rPr>
          <w:rFonts w:ascii="Times New Roman" w:hAnsi="Times New Roman" w:cs="Times New Roman"/>
        </w:rPr>
        <w:t>.</w:t>
      </w:r>
      <w:bookmarkEnd w:id="27"/>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 xml:space="preserve">Failure to sign the </w:t>
      </w:r>
      <w:r w:rsidR="00C915B0">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6BCCB312"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C915B0">
        <w:rPr>
          <w:rFonts w:ascii="Times New Roman" w:hAnsi="Times New Roman" w:cs="Times New Roman"/>
        </w:rPr>
        <w:t>p</w:t>
      </w:r>
      <w:r w:rsidR="00C31327" w:rsidRPr="00BA12F5">
        <w:rPr>
          <w:rFonts w:ascii="Times New Roman" w:hAnsi="Times New Roman" w:cs="Times New Roman"/>
        </w:rPr>
        <w:t>roposals and any responses to this RFP and correspondence shall be included as part of any</w:t>
      </w:r>
      <w:r w:rsidR="00C915B0">
        <w:rPr>
          <w:rFonts w:ascii="Times New Roman" w:hAnsi="Times New Roman" w:cs="Times New Roman"/>
        </w:rPr>
        <w:t xml:space="preserve"> 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3E472670"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8"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C915B0">
        <w:rPr>
          <w:rFonts w:ascii="Times New Roman" w:hAnsi="Times New Roman" w:cs="Times New Roman"/>
        </w:rPr>
        <w:t>c</w:t>
      </w:r>
      <w:r w:rsidR="00893FB8" w:rsidRPr="00BA12F5">
        <w:rPr>
          <w:rFonts w:ascii="Times New Roman" w:hAnsi="Times New Roman" w:cs="Times New Roman"/>
        </w:rPr>
        <w:t xml:space="preserve">ontract or reject a </w:t>
      </w:r>
      <w:r w:rsidR="00C915B0">
        <w:rPr>
          <w:rFonts w:ascii="Times New Roman" w:hAnsi="Times New Roman" w:cs="Times New Roman"/>
        </w:rPr>
        <w:t>p</w:t>
      </w:r>
      <w:r w:rsidR="00893FB8" w:rsidRPr="00BA12F5">
        <w:rPr>
          <w:rFonts w:ascii="Times New Roman" w:hAnsi="Times New Roman" w:cs="Times New Roman"/>
        </w:rPr>
        <w:t>roposal for any or all line</w:t>
      </w:r>
      <w:r w:rsidR="00C915B0">
        <w:rPr>
          <w:rFonts w:ascii="Times New Roman" w:hAnsi="Times New Roman" w:cs="Times New Roman"/>
        </w:rPr>
        <w:t>-</w:t>
      </w:r>
      <w:r w:rsidR="00893FB8" w:rsidRPr="00BA12F5">
        <w:rPr>
          <w:rFonts w:ascii="Times New Roman" w:hAnsi="Times New Roman" w:cs="Times New Roman"/>
        </w:rPr>
        <w:t xml:space="preserve">items of a </w:t>
      </w:r>
      <w:r w:rsidR="00C915B0">
        <w:rPr>
          <w:rFonts w:ascii="Times New Roman" w:hAnsi="Times New Roman" w:cs="Times New Roman"/>
        </w:rPr>
        <w:t>proposal</w:t>
      </w:r>
      <w:r w:rsidR="00893FB8" w:rsidRPr="00BA12F5">
        <w:rPr>
          <w:rFonts w:ascii="Times New Roman" w:hAnsi="Times New Roman" w:cs="Times New Roman"/>
        </w:rPr>
        <w:t xml:space="preserve">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 xml:space="preserve">to do so. </w:t>
      </w:r>
      <w:r w:rsidR="00F25DC3">
        <w:rPr>
          <w:rFonts w:ascii="Times New Roman" w:hAnsi="Times New Roman" w:cs="Times New Roman"/>
        </w:rPr>
        <w:t xml:space="preserve"> </w:t>
      </w:r>
      <w:r w:rsidR="00893FB8" w:rsidRPr="00BA12F5">
        <w:rPr>
          <w:rFonts w:ascii="Times New Roman" w:hAnsi="Times New Roman" w:cs="Times New Roman"/>
        </w:rPr>
        <w:t>Proposals may be rejected for one or more reasons not limited to the following:</w:t>
      </w:r>
      <w:bookmarkEnd w:id="28"/>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442C8B99" w:rsidR="00893FB8" w:rsidRPr="00BA12F5" w:rsidRDefault="00893FB8" w:rsidP="00691A46">
      <w:pPr>
        <w:pStyle w:val="MyNormal"/>
        <w:numPr>
          <w:ilvl w:val="4"/>
          <w:numId w:val="42"/>
        </w:numPr>
        <w:tabs>
          <w:tab w:val="clear" w:pos="540"/>
          <w:tab w:val="clear" w:pos="1260"/>
          <w:tab w:val="clear" w:pos="2160"/>
          <w:tab w:val="clear" w:pos="2880"/>
        </w:tabs>
        <w:ind w:left="1080"/>
        <w:jc w:val="left"/>
        <w:rPr>
          <w:rFonts w:ascii="Times New Roman" w:hAnsi="Times New Roman"/>
          <w:szCs w:val="22"/>
        </w:rPr>
      </w:pPr>
      <w:r w:rsidRPr="00BA12F5">
        <w:rPr>
          <w:rFonts w:ascii="Times New Roman" w:hAnsi="Times New Roman"/>
          <w:szCs w:val="22"/>
        </w:rPr>
        <w:t xml:space="preserve">Failure of </w:t>
      </w:r>
      <w:r w:rsidR="00C915B0">
        <w:rPr>
          <w:rFonts w:ascii="Times New Roman" w:hAnsi="Times New Roman"/>
          <w:szCs w:val="22"/>
        </w:rPr>
        <w:t>r</w:t>
      </w:r>
      <w:r w:rsidRPr="00BA12F5">
        <w:rPr>
          <w:rFonts w:ascii="Times New Roman" w:hAnsi="Times New Roman"/>
          <w:szCs w:val="22"/>
        </w:rPr>
        <w:t xml:space="preserve">espondent to submit the </w:t>
      </w:r>
      <w:r w:rsidR="00C915B0">
        <w:rPr>
          <w:rFonts w:ascii="Times New Roman" w:hAnsi="Times New Roman"/>
          <w:szCs w:val="22"/>
        </w:rPr>
        <w:t>p</w:t>
      </w:r>
      <w:r w:rsidRPr="00BA12F5">
        <w:rPr>
          <w:rFonts w:ascii="Times New Roman" w:hAnsi="Times New Roman"/>
          <w:szCs w:val="22"/>
        </w:rPr>
        <w:t>roposal(s) and copies as required on or before the deadline established</w:t>
      </w:r>
      <w:r w:rsidR="002E3E14">
        <w:rPr>
          <w:rFonts w:ascii="Times New Roman" w:hAnsi="Times New Roman"/>
          <w:szCs w:val="22"/>
        </w:rPr>
        <w:t xml:space="preserve"> </w:t>
      </w:r>
    </w:p>
    <w:p w14:paraId="3F7C4423" w14:textId="5A955274" w:rsidR="00893FB8" w:rsidRPr="00BA12F5" w:rsidRDefault="00893FB8" w:rsidP="00691A46">
      <w:pPr>
        <w:pStyle w:val="MyNormal"/>
        <w:numPr>
          <w:ilvl w:val="4"/>
          <w:numId w:val="42"/>
        </w:numPr>
        <w:tabs>
          <w:tab w:val="clear" w:pos="1260"/>
          <w:tab w:val="clear" w:pos="2880"/>
        </w:tabs>
        <w:ind w:left="1080"/>
        <w:jc w:val="left"/>
        <w:rPr>
          <w:rFonts w:ascii="Times New Roman" w:hAnsi="Times New Roman"/>
          <w:szCs w:val="22"/>
        </w:rPr>
      </w:pPr>
      <w:r w:rsidRPr="00BA12F5">
        <w:rPr>
          <w:rFonts w:ascii="Times New Roman" w:hAnsi="Times New Roman"/>
          <w:szCs w:val="22"/>
        </w:rPr>
        <w:lastRenderedPageBreak/>
        <w:t xml:space="preserve">Failure of </w:t>
      </w:r>
      <w:r w:rsidR="00C915B0">
        <w:rPr>
          <w:rFonts w:ascii="Times New Roman" w:hAnsi="Times New Roman"/>
          <w:szCs w:val="22"/>
        </w:rPr>
        <w:t>r</w:t>
      </w:r>
      <w:r w:rsidRPr="00BA12F5">
        <w:rPr>
          <w:rFonts w:ascii="Times New Roman" w:hAnsi="Times New Roman"/>
          <w:szCs w:val="22"/>
        </w:rPr>
        <w:t xml:space="preserve">espondent to respond to a requirement for oral/written clarification, </w:t>
      </w:r>
      <w:proofErr w:type="gramStart"/>
      <w:r w:rsidRPr="00BA12F5">
        <w:rPr>
          <w:rFonts w:ascii="Times New Roman" w:hAnsi="Times New Roman"/>
          <w:szCs w:val="22"/>
        </w:rPr>
        <w:t>presentation</w:t>
      </w:r>
      <w:proofErr w:type="gramEnd"/>
      <w:r w:rsidRPr="00BA12F5">
        <w:rPr>
          <w:rFonts w:ascii="Times New Roman" w:hAnsi="Times New Roman"/>
          <w:szCs w:val="22"/>
        </w:rPr>
        <w:t xml:space="preserve"> or demonstration in the </w:t>
      </w:r>
      <w:r w:rsidR="00C915B0">
        <w:rPr>
          <w:rFonts w:ascii="Times New Roman" w:hAnsi="Times New Roman"/>
          <w:szCs w:val="22"/>
        </w:rPr>
        <w:t>p</w:t>
      </w:r>
      <w:r w:rsidRPr="00BA12F5">
        <w:rPr>
          <w:rFonts w:ascii="Times New Roman" w:hAnsi="Times New Roman"/>
          <w:szCs w:val="22"/>
        </w:rPr>
        <w:t>roposal</w:t>
      </w:r>
    </w:p>
    <w:p w14:paraId="1D4EC79C" w14:textId="1C62BFFE" w:rsidR="00893FB8" w:rsidRPr="00BA12F5" w:rsidRDefault="00893FB8" w:rsidP="00691A46">
      <w:pPr>
        <w:pStyle w:val="MyNormal"/>
        <w:numPr>
          <w:ilvl w:val="4"/>
          <w:numId w:val="42"/>
        </w:numPr>
        <w:tabs>
          <w:tab w:val="clear" w:pos="1260"/>
          <w:tab w:val="clear" w:pos="2880"/>
          <w:tab w:val="left" w:pos="2520"/>
        </w:tabs>
        <w:ind w:left="1080"/>
        <w:jc w:val="left"/>
        <w:rPr>
          <w:rFonts w:ascii="Times New Roman" w:hAnsi="Times New Roman"/>
          <w:szCs w:val="22"/>
        </w:rPr>
      </w:pPr>
      <w:r w:rsidRPr="00BA12F5">
        <w:rPr>
          <w:rFonts w:ascii="Times New Roman" w:hAnsi="Times New Roman"/>
          <w:szCs w:val="22"/>
        </w:rPr>
        <w:t>Failure to provide bid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15C0AFE9" w:rsidR="00893FB8" w:rsidRPr="00BA12F5" w:rsidRDefault="00893FB8" w:rsidP="00691A46">
      <w:pPr>
        <w:pStyle w:val="MyNormal"/>
        <w:numPr>
          <w:ilvl w:val="4"/>
          <w:numId w:val="42"/>
        </w:numPr>
        <w:tabs>
          <w:tab w:val="clear" w:pos="1260"/>
          <w:tab w:val="clear" w:pos="2880"/>
          <w:tab w:val="left" w:pos="2520"/>
        </w:tabs>
        <w:ind w:left="1080"/>
        <w:jc w:val="left"/>
        <w:rPr>
          <w:rFonts w:ascii="Times New Roman" w:hAnsi="Times New Roman"/>
          <w:szCs w:val="22"/>
        </w:rPr>
      </w:pPr>
      <w:r w:rsidRPr="00BA12F5">
        <w:rPr>
          <w:rFonts w:ascii="Times New Roman" w:hAnsi="Times New Roman"/>
          <w:szCs w:val="22"/>
        </w:rPr>
        <w:t>Failure to supply references if required</w:t>
      </w:r>
    </w:p>
    <w:p w14:paraId="7B82B194" w14:textId="2059BDB6" w:rsidR="00893FB8" w:rsidRPr="00BA12F5" w:rsidRDefault="00893FB8" w:rsidP="00691A46">
      <w:pPr>
        <w:pStyle w:val="MyNormal"/>
        <w:numPr>
          <w:ilvl w:val="4"/>
          <w:numId w:val="42"/>
        </w:numPr>
        <w:tabs>
          <w:tab w:val="clear" w:pos="1260"/>
          <w:tab w:val="clear" w:pos="2880"/>
          <w:tab w:val="left" w:pos="2520"/>
        </w:tabs>
        <w:ind w:left="1080"/>
        <w:jc w:val="left"/>
        <w:rPr>
          <w:rFonts w:ascii="Times New Roman" w:hAnsi="Times New Roman"/>
          <w:szCs w:val="22"/>
        </w:rPr>
      </w:pPr>
      <w:r w:rsidRPr="00BA12F5">
        <w:rPr>
          <w:rFonts w:ascii="Times New Roman" w:hAnsi="Times New Roman"/>
          <w:szCs w:val="22"/>
        </w:rPr>
        <w:t>Failure to sign an Official Proposal Document</w:t>
      </w:r>
    </w:p>
    <w:p w14:paraId="5FE37D10" w14:textId="2DCFAB49" w:rsidR="00893FB8" w:rsidRPr="00BA12F5" w:rsidRDefault="00893FB8" w:rsidP="00691A46">
      <w:pPr>
        <w:pStyle w:val="MyNormal"/>
        <w:numPr>
          <w:ilvl w:val="4"/>
          <w:numId w:val="42"/>
        </w:numPr>
        <w:tabs>
          <w:tab w:val="clear" w:pos="1260"/>
          <w:tab w:val="clear" w:pos="2880"/>
          <w:tab w:val="left" w:pos="2520"/>
        </w:tabs>
        <w:ind w:left="1080"/>
        <w:jc w:val="left"/>
        <w:rPr>
          <w:rFonts w:ascii="Times New Roman" w:hAnsi="Times New Roman"/>
          <w:szCs w:val="22"/>
        </w:rPr>
      </w:pPr>
      <w:r w:rsidRPr="00BA12F5">
        <w:rPr>
          <w:rFonts w:ascii="Times New Roman" w:hAnsi="Times New Roman"/>
          <w:szCs w:val="22"/>
        </w:rPr>
        <w:t>Failure to complete the Official Price Sheet</w:t>
      </w:r>
    </w:p>
    <w:p w14:paraId="3541CA38" w14:textId="688B7304" w:rsidR="00893FB8" w:rsidRPr="00BA12F5" w:rsidRDefault="00893FB8" w:rsidP="00691A46">
      <w:pPr>
        <w:pStyle w:val="MyNormal"/>
        <w:numPr>
          <w:ilvl w:val="4"/>
          <w:numId w:val="42"/>
        </w:numPr>
        <w:tabs>
          <w:tab w:val="clear" w:pos="1260"/>
          <w:tab w:val="clear" w:pos="2880"/>
        </w:tabs>
        <w:ind w:left="1080"/>
        <w:jc w:val="left"/>
        <w:rPr>
          <w:rFonts w:ascii="Times New Roman" w:hAnsi="Times New Roman"/>
          <w:szCs w:val="22"/>
        </w:rPr>
      </w:pPr>
      <w:r w:rsidRPr="00BA12F5">
        <w:rPr>
          <w:rFonts w:ascii="Times New Roman" w:hAnsi="Times New Roman"/>
          <w:szCs w:val="22"/>
        </w:rPr>
        <w:t xml:space="preserve">Any wording by </w:t>
      </w:r>
      <w:r w:rsidR="00C915B0">
        <w:rPr>
          <w:rFonts w:ascii="Times New Roman" w:hAnsi="Times New Roman"/>
          <w:szCs w:val="22"/>
        </w:rPr>
        <w:t>r</w:t>
      </w:r>
      <w:r w:rsidRPr="00BA12F5">
        <w:rPr>
          <w:rFonts w:ascii="Times New Roman" w:hAnsi="Times New Roman"/>
          <w:szCs w:val="22"/>
        </w:rPr>
        <w:t>espondent in</w:t>
      </w:r>
      <w:r w:rsidR="00835BCD">
        <w:rPr>
          <w:rFonts w:ascii="Times New Roman" w:hAnsi="Times New Roman"/>
          <w:szCs w:val="22"/>
        </w:rPr>
        <w:t xml:space="preserve"> </w:t>
      </w:r>
      <w:r w:rsidR="00C915B0">
        <w:rPr>
          <w:rFonts w:ascii="Times New Roman" w:hAnsi="Times New Roman"/>
          <w:szCs w:val="22"/>
        </w:rPr>
        <w:t>its</w:t>
      </w:r>
      <w:r w:rsidRPr="00BA12F5">
        <w:rPr>
          <w:rFonts w:ascii="Times New Roman" w:hAnsi="Times New Roman"/>
          <w:szCs w:val="22"/>
        </w:rPr>
        <w:t xml:space="preserve"> </w:t>
      </w:r>
      <w:r w:rsidR="00C915B0">
        <w:rPr>
          <w:rFonts w:ascii="Times New Roman" w:hAnsi="Times New Roman"/>
          <w:szCs w:val="22"/>
        </w:rPr>
        <w:t>p</w:t>
      </w:r>
      <w:r w:rsidRPr="00BA12F5">
        <w:rPr>
          <w:rFonts w:ascii="Times New Roman" w:hAnsi="Times New Roman"/>
          <w:szCs w:val="22"/>
        </w:rPr>
        <w:t>roposal</w:t>
      </w:r>
      <w:r w:rsidR="00835BCD">
        <w:rPr>
          <w:rFonts w:ascii="Times New Roman" w:hAnsi="Times New Roman"/>
          <w:szCs w:val="22"/>
        </w:rPr>
        <w:t>,</w:t>
      </w:r>
      <w:r w:rsidRPr="00BA12F5">
        <w:rPr>
          <w:rFonts w:ascii="Times New Roman" w:hAnsi="Times New Roman"/>
          <w:szCs w:val="22"/>
        </w:rPr>
        <w:t xml:space="preserve"> response to th</w:t>
      </w:r>
      <w:r w:rsidR="00835BCD">
        <w:rPr>
          <w:rFonts w:ascii="Times New Roman" w:hAnsi="Times New Roman"/>
          <w:szCs w:val="22"/>
        </w:rPr>
        <w:t>e</w:t>
      </w:r>
      <w:r w:rsidRPr="00BA12F5">
        <w:rPr>
          <w:rFonts w:ascii="Times New Roman" w:hAnsi="Times New Roman"/>
          <w:szCs w:val="22"/>
        </w:rPr>
        <w:t xml:space="preserve"> RFP, or in subsequent correspondence, which conflicts with or takes exception to a requirement </w:t>
      </w:r>
      <w:r w:rsidR="00835BCD">
        <w:rPr>
          <w:rFonts w:ascii="Times New Roman" w:hAnsi="Times New Roman"/>
          <w:szCs w:val="22"/>
        </w:rPr>
        <w:t>of</w:t>
      </w:r>
      <w:r w:rsidRPr="00BA12F5">
        <w:rPr>
          <w:rFonts w:ascii="Times New Roman" w:hAnsi="Times New Roman"/>
          <w:szCs w:val="22"/>
        </w:rPr>
        <w:t xml:space="preserve"> th</w:t>
      </w:r>
      <w:r w:rsidR="00835BCD">
        <w:rPr>
          <w:rFonts w:ascii="Times New Roman" w:hAnsi="Times New Roman"/>
          <w:szCs w:val="22"/>
        </w:rPr>
        <w:t>e</w:t>
      </w:r>
      <w:r w:rsidRPr="00BA12F5">
        <w:rPr>
          <w:rFonts w:ascii="Times New Roman" w:hAnsi="Times New Roman"/>
          <w:szCs w:val="22"/>
        </w:rPr>
        <w:t xml:space="preserve">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6E2B4102"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w:t>
      </w:r>
      <w:r w:rsidR="009227D6">
        <w:rPr>
          <w:rFonts w:ascii="Times New Roman" w:hAnsi="Times New Roman"/>
          <w:szCs w:val="22"/>
        </w:rPr>
        <w:t>r</w:t>
      </w:r>
      <w:r w:rsidR="00BF38A9" w:rsidRPr="00BA12F5">
        <w:rPr>
          <w:rFonts w:ascii="Times New Roman" w:hAnsi="Times New Roman"/>
          <w:szCs w:val="22"/>
        </w:rPr>
        <w:t xml:space="preserve">espondent submits standard terms and conditions with the </w:t>
      </w:r>
      <w:r w:rsidR="00D51B88">
        <w:rPr>
          <w:rFonts w:ascii="Times New Roman" w:hAnsi="Times New Roman"/>
          <w:szCs w:val="22"/>
        </w:rPr>
        <w:t>proposal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w:t>
      </w:r>
      <w:r w:rsidR="00D836F1">
        <w:rPr>
          <w:rFonts w:ascii="Times New Roman" w:hAnsi="Times New Roman"/>
          <w:szCs w:val="22"/>
        </w:rPr>
        <w:t xml:space="preserve"> </w:t>
      </w:r>
      <w:r w:rsidR="00BF38A9" w:rsidRPr="00BA12F5">
        <w:rPr>
          <w:rFonts w:ascii="Times New Roman" w:hAnsi="Times New Roman"/>
          <w:szCs w:val="22"/>
        </w:rPr>
        <w:t xml:space="preserve">Standard terms and conditions submitted may need to be altered to adequately reflect all the conditions of this RFP, the </w:t>
      </w:r>
      <w:r w:rsidR="009227D6">
        <w:rPr>
          <w:rFonts w:ascii="Times New Roman" w:hAnsi="Times New Roman"/>
          <w:szCs w:val="22"/>
        </w:rPr>
        <w:t>r</w:t>
      </w:r>
      <w:r w:rsidR="00BF38A9" w:rsidRPr="00BA12F5">
        <w:rPr>
          <w:rFonts w:ascii="Times New Roman" w:hAnsi="Times New Roman"/>
          <w:szCs w:val="22"/>
        </w:rPr>
        <w:t xml:space="preserve">espondent’s </w:t>
      </w:r>
      <w:proofErr w:type="gramStart"/>
      <w:r w:rsidR="009227D6">
        <w:rPr>
          <w:rFonts w:ascii="Times New Roman" w:hAnsi="Times New Roman"/>
          <w:szCs w:val="22"/>
        </w:rPr>
        <w:t>p</w:t>
      </w:r>
      <w:r w:rsidR="00BF38A9" w:rsidRPr="00BA12F5">
        <w:rPr>
          <w:rFonts w:ascii="Times New Roman" w:hAnsi="Times New Roman"/>
          <w:szCs w:val="22"/>
        </w:rPr>
        <w:t>roposal</w:t>
      </w:r>
      <w:proofErr w:type="gramEnd"/>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9"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9"/>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0"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0D679F09"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w:t>
      </w:r>
      <w:r w:rsidR="00316D6C">
        <w:rPr>
          <w:rFonts w:ascii="Times New Roman" w:hAnsi="Times New Roman" w:cs="Times New Roman"/>
        </w:rPr>
        <w:t>r</w:t>
      </w:r>
      <w:r w:rsidRPr="00BA12F5">
        <w:rPr>
          <w:rFonts w:ascii="Times New Roman" w:hAnsi="Times New Roman" w:cs="Times New Roman"/>
        </w:rPr>
        <w:t xml:space="preserve">espondent or </w:t>
      </w:r>
      <w:r w:rsidR="00316D6C">
        <w:rPr>
          <w:rFonts w:ascii="Times New Roman" w:hAnsi="Times New Roman" w:cs="Times New Roman"/>
        </w:rPr>
        <w:t>c</w:t>
      </w:r>
      <w:r w:rsidRPr="00BA12F5">
        <w:rPr>
          <w:rFonts w:ascii="Times New Roman" w:hAnsi="Times New Roman" w:cs="Times New Roman"/>
        </w:rPr>
        <w:t xml:space="preserve">ontractor </w:t>
      </w:r>
      <w:r w:rsidRPr="00BA12F5">
        <w:rPr>
          <w:rFonts w:ascii="Times New Roman" w:hAnsi="Times New Roman" w:cs="Times New Roman"/>
          <w:color w:val="000000"/>
        </w:rPr>
        <w:t xml:space="preserve">shall indemnify, defend, and hold harmless </w:t>
      </w:r>
      <w:r w:rsidR="00316D6C">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316D6C">
        <w:rPr>
          <w:rFonts w:ascii="Times New Roman" w:hAnsi="Times New Roman" w:cs="Times New Roman"/>
        </w:rPr>
        <w:t>c</w:t>
      </w:r>
      <w:r w:rsidRPr="00BA12F5">
        <w:rPr>
          <w:rFonts w:ascii="Times New Roman" w:hAnsi="Times New Roman" w:cs="Times New Roman"/>
        </w:rPr>
        <w:t>ontractor</w:t>
      </w:r>
      <w:r w:rsidRPr="00BA12F5">
        <w:rPr>
          <w:rFonts w:ascii="Times New Roman" w:hAnsi="Times New Roman" w:cs="Times New Roman"/>
          <w:color w:val="000000"/>
        </w:rPr>
        <w:t xml:space="preserve"> or </w:t>
      </w:r>
      <w:r w:rsidR="00316D6C">
        <w:rPr>
          <w:rFonts w:ascii="Times New Roman" w:hAnsi="Times New Roman" w:cs="Times New Roman"/>
        </w:rPr>
        <w:t>c</w:t>
      </w:r>
      <w:r w:rsidRPr="00BA12F5">
        <w:rPr>
          <w:rFonts w:ascii="Times New Roman" w:hAnsi="Times New Roman" w:cs="Times New Roman"/>
        </w:rPr>
        <w:t>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w:t>
      </w:r>
      <w:r w:rsidR="00316D6C">
        <w:rPr>
          <w:rFonts w:ascii="Times New Roman" w:hAnsi="Times New Roman" w:cs="Times New Roman"/>
          <w:color w:val="000000"/>
        </w:rPr>
        <w:t>c</w:t>
      </w:r>
      <w:r w:rsidRPr="00BA12F5">
        <w:rPr>
          <w:rFonts w:ascii="Times New Roman" w:hAnsi="Times New Roman" w:cs="Times New Roman"/>
          <w:color w:val="000000"/>
        </w:rPr>
        <w:t>ontract</w:t>
      </w:r>
      <w:r w:rsidR="00316D6C">
        <w:rPr>
          <w:rFonts w:ascii="Times New Roman" w:hAnsi="Times New Roman" w:cs="Times New Roman"/>
          <w:color w:val="000000"/>
        </w:rPr>
        <w:t>,</w:t>
      </w:r>
      <w:r w:rsidRPr="00BA12F5">
        <w:rPr>
          <w:rFonts w:ascii="Times New Roman" w:hAnsi="Times New Roman" w:cs="Times New Roman"/>
          <w:color w:val="000000"/>
        </w:rPr>
        <w:t xml:space="preserve"> or any document delivered by </w:t>
      </w:r>
      <w:r w:rsidR="00316D6C">
        <w:rPr>
          <w:rFonts w:ascii="Times New Roman" w:hAnsi="Times New Roman" w:cs="Times New Roman"/>
        </w:rPr>
        <w:t>c</w:t>
      </w:r>
      <w:r w:rsidRPr="00BA12F5">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any damage to property or bodily injury, including, but not limited to</w:t>
      </w:r>
      <w:r w:rsidR="00316D6C">
        <w:rPr>
          <w:rFonts w:ascii="Times New Roman" w:hAnsi="Times New Roman" w:cs="Times New Roman"/>
          <w:color w:val="000000"/>
          <w:spacing w:val="-6"/>
        </w:rPr>
        <w:t>,</w:t>
      </w:r>
      <w:r w:rsidRPr="00BA12F5">
        <w:rPr>
          <w:rFonts w:ascii="Times New Roman" w:hAnsi="Times New Roman" w:cs="Times New Roman"/>
          <w:color w:val="000000"/>
          <w:spacing w:val="-6"/>
        </w:rPr>
        <w:t xml:space="preserve">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16D6C">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ontractor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D836F1">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by </w:t>
      </w:r>
      <w:r w:rsidR="00316D6C">
        <w:rPr>
          <w:rFonts w:ascii="Times New Roman" w:hAnsi="Times New Roman" w:cs="Times New Roman"/>
          <w:color w:val="000000"/>
          <w:spacing w:val="-6"/>
        </w:rPr>
        <w:t>c</w:t>
      </w:r>
      <w:r w:rsidRPr="00BA12F5">
        <w:rPr>
          <w:rFonts w:ascii="Times New Roman" w:hAnsi="Times New Roman" w:cs="Times New Roman"/>
          <w:color w:val="000000"/>
          <w:spacing w:val="-6"/>
        </w:rPr>
        <w:t>ontractor, its officers, employees, agents, volunteers, customers, subcontractors or guests under this RFP</w:t>
      </w:r>
      <w:r w:rsidR="00316D6C">
        <w:rPr>
          <w:rFonts w:ascii="Times New Roman" w:hAnsi="Times New Roman" w:cs="Times New Roman"/>
          <w:color w:val="000000"/>
          <w:spacing w:val="-6"/>
        </w:rPr>
        <w:t>,</w:t>
      </w:r>
      <w:r w:rsidRPr="00BA12F5">
        <w:rPr>
          <w:rFonts w:ascii="Times New Roman" w:hAnsi="Times New Roman" w:cs="Times New Roman"/>
          <w:color w:val="000000"/>
          <w:spacing w:val="-6"/>
        </w:rPr>
        <w:t xml:space="preserve"> any resulting Contract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w:t>
      </w:r>
      <w:r w:rsidR="00316D6C">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16D6C">
        <w:rPr>
          <w:rFonts w:ascii="Times New Roman" w:hAnsi="Times New Roman" w:cs="Times New Roman"/>
        </w:rPr>
        <w:t>c</w:t>
      </w:r>
      <w:r w:rsidRPr="00BA12F5">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002C349F">
        <w:rPr>
          <w:rFonts w:ascii="Times New Roman" w:hAnsi="Times New Roman" w:cs="Times New Roman"/>
          <w:color w:val="000000"/>
        </w:rPr>
        <w:t>C</w:t>
      </w:r>
      <w:r w:rsidRPr="00BA12F5">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4921232C"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w:t>
      </w:r>
      <w:r w:rsidR="002C349F">
        <w:rPr>
          <w:rFonts w:ascii="Times New Roman" w:hAnsi="Times New Roman" w:cs="Times New Roman"/>
          <w:color w:val="000000"/>
        </w:rPr>
        <w:t xml:space="preserve"> </w:t>
      </w:r>
      <w:r w:rsidRPr="00BA12F5">
        <w:rPr>
          <w:rFonts w:ascii="Times New Roman" w:hAnsi="Times New Roman" w:cs="Times New Roman"/>
          <w:color w:val="000000"/>
        </w:rPr>
        <w:t>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316D6C">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316D6C">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68BFDF7A"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w:t>
      </w:r>
      <w:r w:rsidR="00316D6C">
        <w:rPr>
          <w:rFonts w:ascii="Times New Roman" w:hAnsi="Times New Roman" w:cs="Times New Roman"/>
        </w:rPr>
        <w:t>r</w:t>
      </w:r>
      <w:r w:rsidRPr="00BA12F5">
        <w:rPr>
          <w:rFonts w:ascii="Times New Roman" w:hAnsi="Times New Roman" w:cs="Times New Roman"/>
        </w:rPr>
        <w:t xml:space="preserve">espondent or </w:t>
      </w:r>
      <w:r w:rsidR="00316D6C">
        <w:rPr>
          <w:rFonts w:ascii="Times New Roman" w:hAnsi="Times New Roman" w:cs="Times New Roman"/>
        </w:rPr>
        <w:t>c</w:t>
      </w:r>
      <w:r w:rsidRPr="00BA12F5">
        <w:rPr>
          <w:rFonts w:ascii="Times New Roman" w:hAnsi="Times New Roman" w:cs="Times New Roman"/>
        </w:rPr>
        <w:t xml:space="preserve">ontractor shall purchase and maintain at </w:t>
      </w:r>
      <w:r w:rsidR="00316D6C">
        <w:rPr>
          <w:rFonts w:ascii="Times New Roman" w:hAnsi="Times New Roman" w:cs="Times New Roman"/>
        </w:rPr>
        <w:t>c</w:t>
      </w:r>
      <w:r w:rsidRPr="00BA12F5">
        <w:rPr>
          <w:rFonts w:ascii="Times New Roman" w:hAnsi="Times New Roman" w:cs="Times New Roman"/>
        </w:rPr>
        <w:t xml:space="preserve">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316D6C">
        <w:rPr>
          <w:rFonts w:ascii="Times New Roman" w:hAnsi="Times New Roman" w:cs="Times New Roman"/>
        </w:rPr>
        <w:t>c</w:t>
      </w:r>
      <w:r w:rsidRPr="00BA12F5">
        <w:rPr>
          <w:rFonts w:ascii="Times New Roman" w:hAnsi="Times New Roman" w:cs="Times New Roman"/>
        </w:rPr>
        <w:t xml:space="preserve">ontract. Certificates evidencing the effective dates and amounts of such insurance </w:t>
      </w:r>
      <w:r w:rsidR="00316D6C">
        <w:rPr>
          <w:rFonts w:ascii="Times New Roman" w:hAnsi="Times New Roman" w:cs="Times New Roman"/>
        </w:rPr>
        <w:t>shall</w:t>
      </w:r>
      <w:r w:rsidRPr="00BA12F5">
        <w:rPr>
          <w:rFonts w:ascii="Times New Roman" w:hAnsi="Times New Roman" w:cs="Times New Roman"/>
        </w:rPr>
        <w:t xml:space="preserve">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159BC9B8"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r w:rsidR="00EA00C6">
        <w:rPr>
          <w:sz w:val="22"/>
          <w:szCs w:val="22"/>
        </w:rPr>
        <w:t>c</w:t>
      </w:r>
      <w:r w:rsidRPr="00BA12F5">
        <w:rPr>
          <w:sz w:val="22"/>
          <w:szCs w:val="22"/>
        </w:rPr>
        <w:t xml:space="preserve">ontractor shall maintain Employer's Liability Insurance with a policy limit of not less than $100,000 </w:t>
      </w:r>
      <w:r w:rsidR="00EA00C6">
        <w:rPr>
          <w:sz w:val="22"/>
          <w:szCs w:val="22"/>
        </w:rPr>
        <w:t xml:space="preserve">for </w:t>
      </w:r>
      <w:r w:rsidRPr="00BA12F5">
        <w:rPr>
          <w:sz w:val="22"/>
          <w:szCs w:val="22"/>
        </w:rPr>
        <w:t xml:space="preserve">each accident, $500,000 </w:t>
      </w:r>
      <w:r w:rsidR="00EA00C6">
        <w:rPr>
          <w:sz w:val="22"/>
          <w:szCs w:val="22"/>
        </w:rPr>
        <w:t xml:space="preserve">for each </w:t>
      </w:r>
      <w:r w:rsidRPr="00BA12F5">
        <w:rPr>
          <w:sz w:val="22"/>
          <w:szCs w:val="22"/>
        </w:rPr>
        <w:t xml:space="preserve">disease, and $100,000 </w:t>
      </w:r>
      <w:r w:rsidR="00EA00C6">
        <w:rPr>
          <w:sz w:val="22"/>
          <w:szCs w:val="22"/>
        </w:rPr>
        <w:t xml:space="preserve">for each </w:t>
      </w:r>
      <w:r w:rsidRPr="00BA12F5">
        <w:rPr>
          <w:sz w:val="22"/>
          <w:szCs w:val="22"/>
        </w:rPr>
        <w:t>disease</w:t>
      </w:r>
      <w:r w:rsidR="00EA00C6">
        <w:rPr>
          <w:sz w:val="22"/>
          <w:szCs w:val="22"/>
        </w:rPr>
        <w:t xml:space="preserve"> per</w:t>
      </w:r>
      <w:r w:rsidRPr="00BA12F5">
        <w:rPr>
          <w:sz w:val="22"/>
          <w:szCs w:val="22"/>
        </w:rPr>
        <w:t xml:space="preserve"> each employee.</w:t>
      </w:r>
    </w:p>
    <w:p w14:paraId="743CE8B6" w14:textId="04549183"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xml:space="preserve">, with no less than $1,000,000 each occurrence/$2,000,000 aggregate for bodily injury, products liability, contractual </w:t>
      </w:r>
      <w:proofErr w:type="gramStart"/>
      <w:r w:rsidRPr="00BA12F5">
        <w:rPr>
          <w:sz w:val="22"/>
          <w:szCs w:val="22"/>
        </w:rPr>
        <w:t>liability</w:t>
      </w:r>
      <w:proofErr w:type="gramEnd"/>
      <w:r w:rsidRPr="00BA12F5">
        <w:rPr>
          <w:sz w:val="22"/>
          <w:szCs w:val="22"/>
        </w:rPr>
        <w:t xml:space="preserve"> and property damage liability.</w:t>
      </w:r>
    </w:p>
    <w:p w14:paraId="43BD6E31" w14:textId="6DBAC61C"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xml:space="preserve">, with no less than combined coverage for bodily injury and property damage of $1,000,000 </w:t>
      </w:r>
      <w:r w:rsidR="00EA00C6">
        <w:rPr>
          <w:sz w:val="22"/>
          <w:szCs w:val="22"/>
        </w:rPr>
        <w:t>per</w:t>
      </w:r>
      <w:r w:rsidRPr="00BA12F5">
        <w:rPr>
          <w:sz w:val="22"/>
          <w:szCs w:val="22"/>
        </w:rPr>
        <w:t xml:space="preserve">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C41654F"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lastRenderedPageBreak/>
        <w:t xml:space="preserve">Policies shall be issued by an insurance company authorized to do business in the State of Arkansas and shall provide that </w:t>
      </w:r>
      <w:r w:rsidR="00EA00C6">
        <w:rPr>
          <w:rFonts w:ascii="Times New Roman" w:hAnsi="Times New Roman" w:cs="Times New Roman"/>
        </w:rPr>
        <w:t xml:space="preserve">the </w:t>
      </w:r>
      <w:r w:rsidRPr="00BA12F5">
        <w:rPr>
          <w:rFonts w:ascii="Times New Roman" w:hAnsi="Times New Roman" w:cs="Times New Roman"/>
        </w:rPr>
        <w:t xml:space="preserve">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EA00C6">
        <w:rPr>
          <w:rFonts w:ascii="Times New Roman" w:hAnsi="Times New Roman" w:cs="Times New Roman"/>
          <w:color w:val="000000"/>
        </w:rPr>
        <w:t>c</w:t>
      </w:r>
      <w:r w:rsidR="007910F5" w:rsidRPr="00BA12F5">
        <w:rPr>
          <w:rFonts w:ascii="Times New Roman" w:hAnsi="Times New Roman" w:cs="Times New Roman"/>
          <w:color w:val="000000"/>
        </w:rPr>
        <w:t>ontractor’s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w:t>
      </w:r>
      <w:r w:rsidR="00EA00C6">
        <w:rPr>
          <w:rFonts w:ascii="Times New Roman" w:hAnsi="Times New Roman" w:cs="Times New Roman"/>
        </w:rPr>
        <w:t>c</w:t>
      </w:r>
      <w:r w:rsidR="007910F5" w:rsidRPr="00BA12F5">
        <w:rPr>
          <w:rFonts w:ascii="Times New Roman" w:hAnsi="Times New Roman" w:cs="Times New Roman"/>
        </w:rPr>
        <w:t xml:space="preserve">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242E2E73"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w:t>
      </w:r>
      <w:r w:rsidR="005D2E53">
        <w:rPr>
          <w:rFonts w:ascii="Times New Roman" w:hAnsi="Times New Roman" w:cs="Times New Roman"/>
        </w:rPr>
        <w:t xml:space="preserve">UAS </w:t>
      </w:r>
      <w:r w:rsidRPr="00BA12F5">
        <w:rPr>
          <w:rFonts w:ascii="Times New Roman" w:hAnsi="Times New Roman" w:cs="Times New Roman"/>
        </w:rPr>
        <w:t xml:space="preserve">with a certificate(s) of insurance effecting </w:t>
      </w:r>
      <w:r w:rsidR="00EA00C6">
        <w:rPr>
          <w:rFonts w:ascii="Times New Roman" w:hAnsi="Times New Roman" w:cs="Times New Roman"/>
        </w:rPr>
        <w:t xml:space="preserve">the required </w:t>
      </w:r>
      <w:r w:rsidRPr="00BA12F5">
        <w:rPr>
          <w:rFonts w:ascii="Times New Roman" w:hAnsi="Times New Roman" w:cs="Times New Roman"/>
        </w:rPr>
        <w:t xml:space="preserve">coverage.  Failure to file certificates or acceptance by </w:t>
      </w:r>
      <w:r w:rsidR="005D2E53">
        <w:rPr>
          <w:rFonts w:ascii="Times New Roman" w:hAnsi="Times New Roman" w:cs="Times New Roman"/>
        </w:rPr>
        <w:t xml:space="preserve">UAS </w:t>
      </w:r>
      <w:r w:rsidRPr="00BA12F5">
        <w:rPr>
          <w:rFonts w:ascii="Times New Roman" w:hAnsi="Times New Roman" w:cs="Times New Roman"/>
        </w:rPr>
        <w:t xml:space="preserve">of certificates which do not indicate the </w:t>
      </w:r>
      <w:proofErr w:type="spellStart"/>
      <w:r w:rsidRPr="00BA12F5">
        <w:rPr>
          <w:rFonts w:ascii="Times New Roman" w:hAnsi="Times New Roman" w:cs="Times New Roman"/>
        </w:rPr>
        <w:t>specif</w:t>
      </w:r>
      <w:r w:rsidR="00EA00C6">
        <w:rPr>
          <w:rFonts w:ascii="Times New Roman" w:hAnsi="Times New Roman" w:cs="Times New Roman"/>
        </w:rPr>
        <w:t>ed</w:t>
      </w:r>
      <w:proofErr w:type="spellEnd"/>
      <w:r w:rsidRPr="00BA12F5">
        <w:rPr>
          <w:rFonts w:ascii="Times New Roman" w:hAnsi="Times New Roman" w:cs="Times New Roman"/>
        </w:rPr>
        <w:t xml:space="preserve"> required coverages shall in no way relieve </w:t>
      </w:r>
      <w:r w:rsidR="00EA00C6">
        <w:rPr>
          <w:rFonts w:ascii="Times New Roman" w:hAnsi="Times New Roman" w:cs="Times New Roman"/>
        </w:rPr>
        <w:t>c</w:t>
      </w:r>
      <w:r w:rsidRPr="00BA12F5">
        <w:rPr>
          <w:rFonts w:ascii="Times New Roman" w:hAnsi="Times New Roman" w:cs="Times New Roman"/>
        </w:rPr>
        <w:t xml:space="preserve">ontractor from any liability under the </w:t>
      </w:r>
      <w:r w:rsidR="00EA00C6">
        <w:rPr>
          <w:rFonts w:ascii="Times New Roman" w:hAnsi="Times New Roman" w:cs="Times New Roman"/>
        </w:rPr>
        <w:t>c</w:t>
      </w:r>
      <w:r w:rsidRPr="00BA12F5">
        <w:rPr>
          <w:rFonts w:ascii="Times New Roman" w:hAnsi="Times New Roman" w:cs="Times New Roman"/>
        </w:rPr>
        <w:t xml:space="preserve">ontract, nor shall the insurance requirements be construed to conflict with the obligations of </w:t>
      </w:r>
      <w:r w:rsidR="00EA00C6">
        <w:rPr>
          <w:rFonts w:ascii="Times New Roman" w:hAnsi="Times New Roman" w:cs="Times New Roman"/>
        </w:rPr>
        <w:t>c</w:t>
      </w:r>
      <w:r w:rsidRPr="00BA12F5">
        <w:rPr>
          <w:rFonts w:ascii="Times New Roman" w:hAnsi="Times New Roman" w:cs="Times New Roman"/>
        </w:rPr>
        <w:t xml:space="preserve">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Pr="00BA12F5">
        <w:rPr>
          <w:rFonts w:ascii="Times New Roman" w:hAnsi="Times New Roman" w:cs="Times New Roman"/>
          <w:color w:val="000000"/>
          <w:spacing w:val="-1"/>
        </w:rPr>
        <w:t xml:space="preserve">,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w:t>
      </w:r>
      <w:r w:rsidR="00EA00C6">
        <w:rPr>
          <w:rFonts w:ascii="Times New Roman" w:hAnsi="Times New Roman" w:cs="Times New Roman"/>
        </w:rPr>
        <w:t xml:space="preserve"> the</w:t>
      </w:r>
      <w:r w:rsidRPr="00BA12F5">
        <w:rPr>
          <w:rFonts w:ascii="Times New Roman" w:hAnsi="Times New Roman" w:cs="Times New Roman"/>
        </w:rPr>
        <w:t xml:space="preserve"> </w:t>
      </w:r>
      <w:r w:rsidR="00EA00C6">
        <w:rPr>
          <w:rFonts w:ascii="Times New Roman" w:hAnsi="Times New Roman" w:cs="Times New Roman"/>
        </w:rPr>
        <w:t>p</w:t>
      </w:r>
      <w:r w:rsidRPr="00BA12F5">
        <w:rPr>
          <w:rFonts w:ascii="Times New Roman" w:hAnsi="Times New Roman" w:cs="Times New Roman"/>
        </w:rPr>
        <w:t>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19C0BDD4"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w:t>
      </w:r>
      <w:r w:rsidR="00EA00C6">
        <w:rPr>
          <w:rFonts w:ascii="Times New Roman" w:hAnsi="Times New Roman" w:cs="Times New Roman"/>
        </w:rPr>
        <w:t xml:space="preserve"> its</w:t>
      </w:r>
      <w:r w:rsidRPr="00BA12F5">
        <w:rPr>
          <w:rFonts w:ascii="Times New Roman" w:hAnsi="Times New Roman" w:cs="Times New Roman"/>
        </w:rPr>
        <w:t xml:space="preserve"> sole expense, procure and keep in effect all necessary permits and licenses required for its performance under the </w:t>
      </w:r>
      <w:r w:rsidR="00EA00C6">
        <w:rPr>
          <w:rFonts w:ascii="Times New Roman" w:hAnsi="Times New Roman" w:cs="Times New Roman"/>
        </w:rPr>
        <w:t>c</w:t>
      </w:r>
      <w:r w:rsidRPr="00BA12F5">
        <w:rPr>
          <w:rFonts w:ascii="Times New Roman" w:hAnsi="Times New Roman" w:cs="Times New Roman"/>
        </w:rPr>
        <w:t>ontract, and shall post or display in a prominent place such permits and/or notices as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182CE2B3" w:rsidR="00E47DC0"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 xml:space="preserve">Current financial status and revenues – </w:t>
      </w:r>
      <w:r w:rsidR="00A41F35">
        <w:rPr>
          <w:sz w:val="22"/>
          <w:szCs w:val="22"/>
        </w:rPr>
        <w:t>o</w:t>
      </w:r>
      <w:r w:rsidRPr="00BA12F5">
        <w:rPr>
          <w:sz w:val="22"/>
          <w:szCs w:val="22"/>
        </w:rPr>
        <w:t>verview only</w:t>
      </w:r>
    </w:p>
    <w:p w14:paraId="1E0B1762" w14:textId="49CBAEFC" w:rsidR="00A24A97" w:rsidRPr="00A24A97" w:rsidRDefault="00A24A97" w:rsidP="00A24A97">
      <w:pPr>
        <w:tabs>
          <w:tab w:val="left" w:pos="0"/>
          <w:tab w:val="left" w:pos="540"/>
        </w:tabs>
        <w:jc w:val="both"/>
        <w:rPr>
          <w:b/>
          <w:bCs/>
        </w:rPr>
      </w:pPr>
      <w:r>
        <w:tab/>
      </w:r>
      <w:r>
        <w:tab/>
      </w:r>
      <w:r w:rsidRPr="00346BD4">
        <w:rPr>
          <w:rFonts w:ascii="Times New Roman" w:hAnsi="Times New Roman" w:cs="Times New Roman"/>
          <w:b/>
          <w:bCs/>
        </w:rPr>
        <w:t>(</w:t>
      </w:r>
      <w:r w:rsidR="00346BD4" w:rsidRPr="00346BD4">
        <w:rPr>
          <w:rFonts w:ascii="Times New Roman" w:hAnsi="Times New Roman" w:cs="Times New Roman"/>
          <w:b/>
          <w:bCs/>
        </w:rPr>
        <w:t>Reference</w:t>
      </w:r>
      <w:r w:rsidRPr="00346BD4">
        <w:rPr>
          <w:rFonts w:ascii="Times New Roman" w:hAnsi="Times New Roman" w:cs="Times New Roman"/>
          <w:b/>
          <w:bCs/>
        </w:rPr>
        <w:t xml:space="preserve"> section 14.4 for response format</w:t>
      </w:r>
      <w:r w:rsidRPr="00A24A97">
        <w:rPr>
          <w:b/>
          <w:bCs/>
        </w:rPr>
        <w:t>)</w:t>
      </w:r>
    </w:p>
    <w:bookmarkEnd w:id="30"/>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67DA248C" w:rsidR="00173ECF" w:rsidRPr="00BA12F5" w:rsidRDefault="005D2E53"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1"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A41F35">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A41F35">
        <w:rPr>
          <w:rFonts w:ascii="Times New Roman" w:hAnsi="Times New Roman" w:cs="Times New Roman"/>
        </w:rPr>
        <w:t>p</w:t>
      </w:r>
      <w:r w:rsidR="00173ECF" w:rsidRPr="00BA12F5">
        <w:rPr>
          <w:rFonts w:ascii="Times New Roman" w:hAnsi="Times New Roman" w:cs="Times New Roman"/>
        </w:rPr>
        <w:t xml:space="preserve">roposal in addition to an opportunity for </w:t>
      </w:r>
      <w:r w:rsidR="00A41F35">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w:t>
      </w:r>
      <w:r w:rsidR="00A41F35">
        <w:rPr>
          <w:rFonts w:ascii="Times New Roman" w:hAnsi="Times New Roman" w:cs="Times New Roman"/>
        </w:rPr>
        <w:t>s</w:t>
      </w:r>
      <w:r w:rsidR="00173ECF" w:rsidRPr="00BA12F5">
        <w:rPr>
          <w:rFonts w:ascii="Times New Roman" w:hAnsi="Times New Roman" w:cs="Times New Roman"/>
        </w:rPr>
        <w:t xml:space="preserve"> to specific questions or opportunities identified in subsequent discussions related to the original </w:t>
      </w:r>
      <w:r w:rsidR="00A41F35">
        <w:rPr>
          <w:rFonts w:ascii="Times New Roman" w:hAnsi="Times New Roman" w:cs="Times New Roman"/>
        </w:rPr>
        <w:t>p</w:t>
      </w:r>
      <w:r w:rsidR="00173ECF" w:rsidRPr="00BA12F5">
        <w:rPr>
          <w:rFonts w:ascii="Times New Roman" w:hAnsi="Times New Roman" w:cs="Times New Roman"/>
        </w:rPr>
        <w:t>roposal response submitted</w:t>
      </w:r>
      <w:r w:rsidR="002E3E14">
        <w:rPr>
          <w:rFonts w:ascii="Times New Roman" w:hAnsi="Times New Roman" w:cs="Times New Roman"/>
        </w:rPr>
        <w:t xml:space="preserve">. </w:t>
      </w:r>
      <w:r w:rsidR="00173ECF" w:rsidRPr="00BA12F5">
        <w:rPr>
          <w:rFonts w:ascii="Times New Roman" w:hAnsi="Times New Roman" w:cs="Times New Roman"/>
        </w:rPr>
        <w:t xml:space="preserve">  If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32" w:name="_Toc251665764"/>
    </w:p>
    <w:bookmarkEnd w:id="31"/>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2"/>
      <w:r w:rsidRPr="00BA12F5">
        <w:rPr>
          <w:rFonts w:ascii="Times New Roman" w:eastAsia="Times New Roman" w:hAnsi="Times New Roman" w:cs="Times New Roman"/>
          <w:b/>
          <w:noProof/>
        </w:rPr>
        <w:t>GOALS AND DELIVERABLES</w:t>
      </w:r>
    </w:p>
    <w:p w14:paraId="4C9F3A64" w14:textId="62D180E5" w:rsidR="002B214A" w:rsidRPr="00BA12F5"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w:t>
      </w:r>
      <w:r w:rsidR="00A41F35">
        <w:rPr>
          <w:rFonts w:ascii="Times New Roman" w:hAnsi="Times New Roman" w:cs="Times New Roman"/>
        </w:rPr>
        <w:t>all</w:t>
      </w:r>
      <w:r w:rsidRPr="00BA12F5">
        <w:rPr>
          <w:rFonts w:ascii="Times New Roman" w:hAnsi="Times New Roman" w:cs="Times New Roman"/>
        </w:rPr>
        <w:t xml:space="preserve"> contain the following information:</w:t>
      </w:r>
    </w:p>
    <w:p w14:paraId="1339F75B" w14:textId="77777777" w:rsidR="00A24A97" w:rsidRPr="009A3202" w:rsidRDefault="0055454D" w:rsidP="00A24A97">
      <w:pPr>
        <w:pStyle w:val="ListParagraph"/>
        <w:keepNext/>
        <w:keepLines/>
        <w:jc w:val="both"/>
        <w:outlineLvl w:val="0"/>
        <w:rPr>
          <w:b/>
          <w:bCs/>
          <w:color w:val="0070C0"/>
          <w:sz w:val="22"/>
          <w:szCs w:val="22"/>
        </w:rPr>
      </w:pPr>
      <w:r w:rsidRPr="00BA12F5">
        <w:rPr>
          <w:b/>
          <w:bCs/>
          <w:i/>
          <w:color w:val="000000"/>
        </w:rPr>
        <w:tab/>
      </w:r>
    </w:p>
    <w:p w14:paraId="31D32C36" w14:textId="2A3CDAB8" w:rsidR="00A24A97" w:rsidRPr="007F4F43" w:rsidRDefault="00A24A97" w:rsidP="004E7891">
      <w:pPr>
        <w:pStyle w:val="ListParagraph"/>
        <w:keepNext/>
        <w:keepLines/>
        <w:ind w:left="540"/>
        <w:outlineLvl w:val="0"/>
        <w:rPr>
          <w:sz w:val="22"/>
          <w:szCs w:val="22"/>
        </w:rPr>
      </w:pPr>
      <w:r w:rsidRPr="007F4F43">
        <w:rPr>
          <w:sz w:val="22"/>
          <w:szCs w:val="22"/>
        </w:rPr>
        <w:t xml:space="preserve">Please Note: Elaborate proposals, beyond that sufficient to present a complete and effective </w:t>
      </w:r>
      <w:r>
        <w:rPr>
          <w:sz w:val="22"/>
          <w:szCs w:val="22"/>
        </w:rPr>
        <w:t>P</w:t>
      </w:r>
      <w:r w:rsidRPr="007F4F43">
        <w:rPr>
          <w:sz w:val="22"/>
          <w:szCs w:val="22"/>
        </w:rPr>
        <w:t>roposal, are n</w:t>
      </w:r>
      <w:r w:rsidR="00A41F35">
        <w:rPr>
          <w:sz w:val="22"/>
          <w:szCs w:val="22"/>
        </w:rPr>
        <w:t>either</w:t>
      </w:r>
      <w:r w:rsidRPr="007F4F43">
        <w:rPr>
          <w:sz w:val="22"/>
          <w:szCs w:val="22"/>
        </w:rPr>
        <w:t xml:space="preserve"> necessary </w:t>
      </w:r>
      <w:r w:rsidR="00A41F35">
        <w:rPr>
          <w:sz w:val="22"/>
          <w:szCs w:val="22"/>
        </w:rPr>
        <w:t>n</w:t>
      </w:r>
      <w:r w:rsidRPr="007F4F43">
        <w:rPr>
          <w:sz w:val="22"/>
          <w:szCs w:val="22"/>
        </w:rPr>
        <w:t>or desired. Do not substitute generic marketing materials for a response specifically geared to UA</w:t>
      </w:r>
      <w:r>
        <w:rPr>
          <w:sz w:val="22"/>
          <w:szCs w:val="22"/>
        </w:rPr>
        <w:t>S</w:t>
      </w:r>
      <w:r w:rsidRPr="007F4F43">
        <w:rPr>
          <w:sz w:val="22"/>
          <w:szCs w:val="22"/>
        </w:rPr>
        <w:t>’s mission, goals, environment and priorities.</w:t>
      </w:r>
    </w:p>
    <w:p w14:paraId="0D53D868" w14:textId="77777777" w:rsidR="00A24A97" w:rsidRPr="00814344" w:rsidRDefault="00A24A97" w:rsidP="00A24A97">
      <w:pPr>
        <w:pStyle w:val="ListParagraph"/>
        <w:keepNext/>
        <w:keepLines/>
        <w:ind w:left="360"/>
        <w:outlineLvl w:val="0"/>
        <w:rPr>
          <w:sz w:val="22"/>
          <w:szCs w:val="22"/>
        </w:rPr>
      </w:pPr>
    </w:p>
    <w:p w14:paraId="64A1B784" w14:textId="5240CF3F" w:rsidR="00A24A97" w:rsidRPr="00814344" w:rsidRDefault="00A24A97" w:rsidP="0050519B">
      <w:pPr>
        <w:pStyle w:val="ListParagraph"/>
        <w:keepNext/>
        <w:keepLines/>
        <w:ind w:left="540"/>
        <w:outlineLvl w:val="0"/>
        <w:rPr>
          <w:b/>
          <w:bCs/>
          <w:sz w:val="22"/>
          <w:szCs w:val="22"/>
        </w:rPr>
      </w:pPr>
      <w:r w:rsidRPr="00814344">
        <w:rPr>
          <w:b/>
          <w:bCs/>
          <w:sz w:val="22"/>
          <w:szCs w:val="22"/>
        </w:rPr>
        <w:t xml:space="preserve">The minimum specifications / goals and deliverables for the Solution, as well as certain </w:t>
      </w:r>
      <w:r>
        <w:rPr>
          <w:b/>
          <w:bCs/>
          <w:sz w:val="22"/>
          <w:szCs w:val="22"/>
        </w:rPr>
        <w:t xml:space="preserve">information and </w:t>
      </w:r>
      <w:r w:rsidRPr="00814344">
        <w:rPr>
          <w:b/>
          <w:bCs/>
          <w:sz w:val="22"/>
          <w:szCs w:val="22"/>
        </w:rPr>
        <w:t>requests for information</w:t>
      </w:r>
      <w:r>
        <w:rPr>
          <w:b/>
          <w:bCs/>
          <w:sz w:val="22"/>
          <w:szCs w:val="22"/>
        </w:rPr>
        <w:t xml:space="preserve">, </w:t>
      </w:r>
      <w:r w:rsidRPr="00814344">
        <w:rPr>
          <w:b/>
          <w:bCs/>
          <w:sz w:val="22"/>
          <w:szCs w:val="22"/>
        </w:rPr>
        <w:t xml:space="preserve">to be provided by </w:t>
      </w:r>
      <w:r w:rsidR="009227D6">
        <w:rPr>
          <w:b/>
          <w:bCs/>
          <w:sz w:val="22"/>
          <w:szCs w:val="22"/>
        </w:rPr>
        <w:t>r</w:t>
      </w:r>
      <w:r w:rsidRPr="00814344">
        <w:rPr>
          <w:b/>
          <w:bCs/>
          <w:sz w:val="22"/>
          <w:szCs w:val="22"/>
        </w:rPr>
        <w:t>espondents as part of its Proposal, are set out</w:t>
      </w:r>
      <w:r>
        <w:rPr>
          <w:b/>
          <w:bCs/>
          <w:sz w:val="22"/>
          <w:szCs w:val="22"/>
        </w:rPr>
        <w:t xml:space="preserve"> below,</w:t>
      </w:r>
      <w:r w:rsidRPr="00814344">
        <w:rPr>
          <w:b/>
          <w:bCs/>
          <w:sz w:val="22"/>
          <w:szCs w:val="22"/>
        </w:rPr>
        <w:t xml:space="preserve"> </w:t>
      </w:r>
      <w:r>
        <w:rPr>
          <w:b/>
          <w:bCs/>
          <w:sz w:val="22"/>
          <w:szCs w:val="22"/>
        </w:rPr>
        <w:t>in this Section 14</w:t>
      </w:r>
      <w:r w:rsidRPr="00814344">
        <w:rPr>
          <w:b/>
          <w:bCs/>
          <w:sz w:val="22"/>
          <w:szCs w:val="22"/>
        </w:rPr>
        <w:t xml:space="preserve">:  </w:t>
      </w:r>
    </w:p>
    <w:p w14:paraId="2B0A2376" w14:textId="77777777" w:rsidR="00A24A97" w:rsidRPr="009A3202" w:rsidRDefault="00A24A97" w:rsidP="00A24A97">
      <w:pPr>
        <w:tabs>
          <w:tab w:val="left" w:pos="0"/>
          <w:tab w:val="left" w:pos="540"/>
        </w:tabs>
        <w:spacing w:after="0" w:line="240" w:lineRule="auto"/>
        <w:rPr>
          <w:rFonts w:ascii="Times New Roman" w:hAnsi="Times New Roman" w:cs="Times New Roman"/>
          <w:b/>
          <w:bCs/>
          <w:color w:val="0070C0"/>
        </w:rPr>
      </w:pPr>
    </w:p>
    <w:p w14:paraId="3EFF3DE9" w14:textId="4A02C261" w:rsidR="00A24A97" w:rsidRPr="00424E09" w:rsidRDefault="00A24A97" w:rsidP="003E35E6">
      <w:pPr>
        <w:pStyle w:val="BodyText"/>
        <w:tabs>
          <w:tab w:val="clear" w:pos="720"/>
          <w:tab w:val="clear" w:pos="1440"/>
          <w:tab w:val="clear" w:pos="2160"/>
          <w:tab w:val="left" w:pos="540"/>
        </w:tabs>
        <w:spacing w:after="0"/>
        <w:ind w:right="211"/>
        <w:jc w:val="left"/>
        <w:rPr>
          <w:rFonts w:ascii="Times New Roman" w:hAnsi="Times New Roman"/>
          <w:b/>
          <w:bCs/>
          <w:sz w:val="22"/>
          <w:szCs w:val="22"/>
        </w:rPr>
      </w:pPr>
      <w:r w:rsidRPr="00424E09">
        <w:rPr>
          <w:rFonts w:ascii="Times New Roman" w:hAnsi="Times New Roman"/>
          <w:b/>
          <w:bCs/>
          <w:sz w:val="22"/>
          <w:szCs w:val="22"/>
        </w:rPr>
        <w:t xml:space="preserve">14.1 </w:t>
      </w:r>
      <w:r w:rsidR="003E35E6">
        <w:rPr>
          <w:rFonts w:ascii="Times New Roman" w:hAnsi="Times New Roman"/>
          <w:b/>
          <w:bCs/>
          <w:sz w:val="22"/>
          <w:szCs w:val="22"/>
        </w:rPr>
        <w:tab/>
      </w:r>
      <w:r w:rsidRPr="00424E09">
        <w:rPr>
          <w:rFonts w:ascii="Times New Roman" w:hAnsi="Times New Roman"/>
          <w:b/>
          <w:bCs/>
          <w:sz w:val="22"/>
          <w:szCs w:val="22"/>
        </w:rPr>
        <w:t>Detailed Response Template</w:t>
      </w:r>
    </w:p>
    <w:p w14:paraId="60F6D787" w14:textId="2F3B91F7" w:rsidR="00A24A97" w:rsidRPr="00424E09" w:rsidRDefault="003E35E6" w:rsidP="003E35E6">
      <w:pPr>
        <w:pStyle w:val="BodyText"/>
        <w:tabs>
          <w:tab w:val="clear" w:pos="720"/>
          <w:tab w:val="left" w:pos="540"/>
        </w:tabs>
        <w:spacing w:after="0"/>
        <w:ind w:left="360" w:right="214"/>
        <w:jc w:val="left"/>
        <w:rPr>
          <w:rFonts w:ascii="Times New Roman" w:hAnsi="Times New Roman"/>
          <w:sz w:val="22"/>
          <w:szCs w:val="22"/>
        </w:rPr>
      </w:pPr>
      <w:r>
        <w:rPr>
          <w:rFonts w:ascii="Times New Roman" w:hAnsi="Times New Roman"/>
          <w:sz w:val="22"/>
          <w:szCs w:val="22"/>
        </w:rPr>
        <w:tab/>
      </w:r>
      <w:r w:rsidR="00A24A97" w:rsidRPr="39ABA723">
        <w:rPr>
          <w:rFonts w:ascii="Times New Roman" w:hAnsi="Times New Roman"/>
          <w:sz w:val="22"/>
          <w:szCs w:val="22"/>
        </w:rPr>
        <w:t xml:space="preserve">Respondent shall complete the attached feature and function Response Template. </w:t>
      </w:r>
    </w:p>
    <w:p w14:paraId="78B7459C" w14:textId="0DABE627" w:rsidR="00A24A97" w:rsidRPr="00424E09" w:rsidRDefault="003E35E6" w:rsidP="003E35E6">
      <w:pPr>
        <w:pStyle w:val="BodyText"/>
        <w:tabs>
          <w:tab w:val="clear" w:pos="720"/>
          <w:tab w:val="left" w:pos="540"/>
        </w:tabs>
        <w:spacing w:after="0"/>
        <w:ind w:left="360" w:right="214"/>
        <w:jc w:val="left"/>
        <w:rPr>
          <w:rFonts w:ascii="Times New Roman" w:hAnsi="Times New Roman"/>
          <w:sz w:val="22"/>
          <w:szCs w:val="22"/>
        </w:rPr>
      </w:pPr>
      <w:r>
        <w:rPr>
          <w:rFonts w:ascii="Times New Roman" w:hAnsi="Times New Roman"/>
          <w:b/>
          <w:bCs/>
          <w:sz w:val="22"/>
          <w:szCs w:val="22"/>
        </w:rPr>
        <w:tab/>
      </w:r>
      <w:r w:rsidR="00A24A97" w:rsidRPr="6AAB0357">
        <w:rPr>
          <w:rFonts w:ascii="Times New Roman" w:hAnsi="Times New Roman"/>
          <w:b/>
          <w:bCs/>
          <w:sz w:val="22"/>
          <w:szCs w:val="22"/>
        </w:rPr>
        <w:t>(</w:t>
      </w:r>
      <w:r w:rsidR="0054431D" w:rsidRPr="6AAB0357">
        <w:rPr>
          <w:rFonts w:ascii="Times New Roman" w:hAnsi="Times New Roman"/>
          <w:b/>
          <w:bCs/>
          <w:sz w:val="22"/>
          <w:szCs w:val="22"/>
        </w:rPr>
        <w:t>Reference</w:t>
      </w:r>
      <w:r w:rsidR="00A24A97" w:rsidRPr="6AAB0357">
        <w:rPr>
          <w:rFonts w:ascii="Times New Roman" w:hAnsi="Times New Roman"/>
          <w:b/>
          <w:bCs/>
          <w:sz w:val="22"/>
          <w:szCs w:val="22"/>
        </w:rPr>
        <w:t xml:space="preserve"> APPENDIX III Response Template)</w:t>
      </w:r>
      <w:r w:rsidR="00A24A97" w:rsidRPr="6AAB0357">
        <w:rPr>
          <w:rFonts w:ascii="Times New Roman" w:hAnsi="Times New Roman"/>
          <w:sz w:val="22"/>
          <w:szCs w:val="22"/>
        </w:rPr>
        <w:t>.</w:t>
      </w:r>
      <w:r w:rsidR="00A24A97">
        <w:br/>
      </w:r>
      <w:bookmarkStart w:id="33" w:name="_Hlk40797831"/>
      <w:bookmarkEnd w:id="33"/>
    </w:p>
    <w:p w14:paraId="29F65D45" w14:textId="54CA12F5" w:rsidR="00A24A97" w:rsidRPr="009A3202" w:rsidRDefault="00A24A97" w:rsidP="00575273">
      <w:pPr>
        <w:pStyle w:val="BodyText"/>
        <w:tabs>
          <w:tab w:val="clear" w:pos="720"/>
          <w:tab w:val="clear" w:pos="1440"/>
          <w:tab w:val="clear" w:pos="2160"/>
          <w:tab w:val="left" w:pos="540"/>
        </w:tabs>
        <w:spacing w:after="0"/>
        <w:jc w:val="left"/>
        <w:rPr>
          <w:rFonts w:ascii="Times New Roman" w:hAnsi="Times New Roman"/>
          <w:b/>
          <w:bCs/>
          <w:sz w:val="22"/>
          <w:szCs w:val="22"/>
        </w:rPr>
      </w:pPr>
      <w:bookmarkStart w:id="34" w:name="_Hlk40782057"/>
      <w:r w:rsidRPr="6AAB0357">
        <w:rPr>
          <w:rFonts w:ascii="Times New Roman" w:hAnsi="Times New Roman"/>
          <w:b/>
          <w:bCs/>
          <w:sz w:val="22"/>
          <w:szCs w:val="22"/>
        </w:rPr>
        <w:lastRenderedPageBreak/>
        <w:t xml:space="preserve">14.2   Executive Summary </w:t>
      </w:r>
    </w:p>
    <w:p w14:paraId="6B64F39C" w14:textId="1D7C0C70" w:rsidR="00A24A97" w:rsidRPr="009A3202" w:rsidRDefault="00A24A97" w:rsidP="0074490A">
      <w:pPr>
        <w:pStyle w:val="BodyText"/>
        <w:tabs>
          <w:tab w:val="clear" w:pos="720"/>
          <w:tab w:val="left" w:pos="540"/>
        </w:tabs>
        <w:spacing w:after="0"/>
        <w:ind w:left="540" w:right="214"/>
        <w:jc w:val="left"/>
        <w:rPr>
          <w:rFonts w:ascii="Times New Roman" w:hAnsi="Times New Roman"/>
          <w:sz w:val="22"/>
          <w:szCs w:val="22"/>
        </w:rPr>
      </w:pPr>
      <w:r w:rsidRPr="6AAB0357">
        <w:rPr>
          <w:rFonts w:ascii="Times New Roman" w:hAnsi="Times New Roman"/>
          <w:sz w:val="22"/>
          <w:szCs w:val="22"/>
        </w:rPr>
        <w:t xml:space="preserve">Respondent shall provide an Executive Summary that presents in brief, concise terms a summary level description of the contents of the proposal response. </w:t>
      </w:r>
    </w:p>
    <w:p w14:paraId="1AE295D2" w14:textId="77777777" w:rsidR="00A24A97" w:rsidRDefault="00A24A97" w:rsidP="00A24A97">
      <w:pPr>
        <w:pStyle w:val="BodyText"/>
        <w:spacing w:after="0"/>
        <w:ind w:left="360" w:right="214"/>
        <w:jc w:val="left"/>
        <w:rPr>
          <w:rFonts w:ascii="Times New Roman" w:hAnsi="Times New Roman"/>
          <w:b/>
          <w:bCs/>
          <w:sz w:val="22"/>
          <w:szCs w:val="22"/>
        </w:rPr>
      </w:pPr>
    </w:p>
    <w:bookmarkEnd w:id="34"/>
    <w:p w14:paraId="019A4D5E" w14:textId="77777777" w:rsidR="00A24A97" w:rsidRPr="00395205" w:rsidRDefault="00A24A97" w:rsidP="00575273">
      <w:pPr>
        <w:pStyle w:val="BodyText"/>
        <w:tabs>
          <w:tab w:val="clear" w:pos="720"/>
          <w:tab w:val="clear" w:pos="1440"/>
          <w:tab w:val="clear" w:pos="2160"/>
          <w:tab w:val="left" w:pos="540"/>
        </w:tabs>
        <w:spacing w:after="0"/>
        <w:ind w:right="214"/>
        <w:jc w:val="left"/>
        <w:rPr>
          <w:rFonts w:ascii="Times New Roman" w:hAnsi="Times New Roman"/>
          <w:b/>
          <w:bCs/>
          <w:sz w:val="22"/>
          <w:szCs w:val="22"/>
        </w:rPr>
      </w:pPr>
      <w:r w:rsidRPr="00395205">
        <w:rPr>
          <w:rFonts w:ascii="Times New Roman" w:hAnsi="Times New Roman"/>
          <w:b/>
          <w:bCs/>
          <w:sz w:val="22"/>
          <w:szCs w:val="22"/>
        </w:rPr>
        <w:t xml:space="preserve">14.3   Project Understanding </w:t>
      </w:r>
    </w:p>
    <w:p w14:paraId="1796CBD8" w14:textId="0D83083A" w:rsidR="00A24A97" w:rsidRPr="00395205" w:rsidRDefault="00A24A97" w:rsidP="00575273">
      <w:pPr>
        <w:pStyle w:val="BodyText"/>
        <w:tabs>
          <w:tab w:val="clear" w:pos="720"/>
          <w:tab w:val="left" w:pos="540"/>
        </w:tabs>
        <w:spacing w:after="0"/>
        <w:ind w:left="540" w:right="216"/>
        <w:jc w:val="left"/>
        <w:rPr>
          <w:rFonts w:ascii="Times New Roman" w:hAnsi="Times New Roman"/>
          <w:color w:val="E36C0A" w:themeColor="accent6" w:themeShade="BF"/>
          <w:sz w:val="22"/>
          <w:szCs w:val="22"/>
        </w:rPr>
      </w:pPr>
      <w:r w:rsidRPr="00395205">
        <w:rPr>
          <w:rFonts w:ascii="Times New Roman" w:hAnsi="Times New Roman"/>
          <w:sz w:val="22"/>
          <w:szCs w:val="22"/>
        </w:rPr>
        <w:t xml:space="preserve">This part of the </w:t>
      </w:r>
      <w:r w:rsidR="00316D6C">
        <w:rPr>
          <w:rFonts w:ascii="Times New Roman" w:hAnsi="Times New Roman"/>
          <w:sz w:val="22"/>
          <w:szCs w:val="22"/>
        </w:rPr>
        <w:t>p</w:t>
      </w:r>
      <w:r w:rsidRPr="00395205">
        <w:rPr>
          <w:rFonts w:ascii="Times New Roman" w:hAnsi="Times New Roman"/>
          <w:sz w:val="22"/>
          <w:szCs w:val="22"/>
        </w:rPr>
        <w:t xml:space="preserve">roposal shall contain a description of how </w:t>
      </w:r>
      <w:r w:rsidR="00316D6C">
        <w:rPr>
          <w:rFonts w:ascii="Times New Roman" w:hAnsi="Times New Roman"/>
          <w:sz w:val="22"/>
          <w:szCs w:val="22"/>
        </w:rPr>
        <w:t>r</w:t>
      </w:r>
      <w:r w:rsidRPr="00395205">
        <w:rPr>
          <w:rFonts w:ascii="Times New Roman" w:hAnsi="Times New Roman"/>
          <w:sz w:val="22"/>
          <w:szCs w:val="22"/>
        </w:rPr>
        <w:t>espondent intends to organize its approach to the project. Respondent s</w:t>
      </w:r>
      <w:r w:rsidR="00316D6C">
        <w:rPr>
          <w:rFonts w:ascii="Times New Roman" w:hAnsi="Times New Roman"/>
          <w:sz w:val="22"/>
          <w:szCs w:val="22"/>
        </w:rPr>
        <w:t>hall</w:t>
      </w:r>
      <w:r w:rsidRPr="00395205">
        <w:rPr>
          <w:rFonts w:ascii="Times New Roman" w:hAnsi="Times New Roman"/>
          <w:sz w:val="22"/>
          <w:szCs w:val="22"/>
        </w:rPr>
        <w:t xml:space="preserve"> discuss how its cloud-based Solution meets UA</w:t>
      </w:r>
      <w:r w:rsidR="0054431D">
        <w:rPr>
          <w:rFonts w:ascii="Times New Roman" w:hAnsi="Times New Roman"/>
          <w:sz w:val="22"/>
          <w:szCs w:val="22"/>
        </w:rPr>
        <w:t>S</w:t>
      </w:r>
      <w:r w:rsidRPr="00395205">
        <w:rPr>
          <w:rFonts w:ascii="Times New Roman" w:hAnsi="Times New Roman"/>
          <w:sz w:val="22"/>
          <w:szCs w:val="22"/>
        </w:rPr>
        <w:t xml:space="preserve">’s requirements for a flexible and integrated Solution as requested. Respondent shall relate how it perceives its role in carrying out the responsibilities required by this implementation. Respondent shall also provide examples of challenges encountered on similar engagements and discuss </w:t>
      </w:r>
      <w:r w:rsidR="00316D6C">
        <w:rPr>
          <w:rFonts w:ascii="Times New Roman" w:hAnsi="Times New Roman"/>
          <w:sz w:val="22"/>
          <w:szCs w:val="22"/>
        </w:rPr>
        <w:t>its</w:t>
      </w:r>
      <w:r w:rsidRPr="00395205">
        <w:rPr>
          <w:rFonts w:ascii="Times New Roman" w:hAnsi="Times New Roman"/>
          <w:sz w:val="22"/>
          <w:szCs w:val="22"/>
        </w:rPr>
        <w:t xml:space="preserve"> approach in handling some of the specific challenges and opportunities it foresees for this project.</w:t>
      </w:r>
    </w:p>
    <w:p w14:paraId="0F16D5E5" w14:textId="77777777" w:rsidR="00A24A97" w:rsidRPr="00395205" w:rsidRDefault="00A24A97" w:rsidP="00A24A97">
      <w:pPr>
        <w:pStyle w:val="BodyText"/>
        <w:spacing w:after="0"/>
        <w:rPr>
          <w:rFonts w:ascii="Times New Roman" w:hAnsi="Times New Roman"/>
          <w:sz w:val="22"/>
          <w:szCs w:val="22"/>
        </w:rPr>
      </w:pPr>
    </w:p>
    <w:p w14:paraId="7A18688C" w14:textId="3B954765" w:rsidR="00A24A97" w:rsidRPr="00395205" w:rsidRDefault="00A24A97" w:rsidP="00575273">
      <w:pPr>
        <w:pStyle w:val="BodyText"/>
        <w:tabs>
          <w:tab w:val="clear" w:pos="720"/>
          <w:tab w:val="clear" w:pos="1440"/>
          <w:tab w:val="clear" w:pos="2160"/>
          <w:tab w:val="left" w:pos="540"/>
        </w:tabs>
        <w:spacing w:after="0"/>
        <w:ind w:right="211"/>
        <w:rPr>
          <w:rFonts w:ascii="Times New Roman" w:hAnsi="Times New Roman"/>
          <w:b/>
          <w:bCs/>
          <w:sz w:val="22"/>
          <w:szCs w:val="22"/>
        </w:rPr>
      </w:pPr>
      <w:bookmarkStart w:id="35" w:name="_Hlk40857023"/>
      <w:r w:rsidRPr="00395205">
        <w:rPr>
          <w:rFonts w:ascii="Times New Roman" w:hAnsi="Times New Roman"/>
          <w:b/>
          <w:bCs/>
          <w:sz w:val="22"/>
          <w:szCs w:val="22"/>
        </w:rPr>
        <w:t>14.4</w:t>
      </w:r>
      <w:r w:rsidR="000C11E3">
        <w:rPr>
          <w:rFonts w:ascii="Times New Roman" w:hAnsi="Times New Roman"/>
          <w:b/>
          <w:bCs/>
          <w:sz w:val="22"/>
          <w:szCs w:val="22"/>
        </w:rPr>
        <w:tab/>
      </w:r>
      <w:r w:rsidRPr="00395205">
        <w:rPr>
          <w:rFonts w:ascii="Times New Roman" w:hAnsi="Times New Roman"/>
          <w:b/>
          <w:bCs/>
          <w:sz w:val="22"/>
          <w:szCs w:val="22"/>
        </w:rPr>
        <w:t>Company (Respondent) Background &amp; Experience</w:t>
      </w:r>
    </w:p>
    <w:p w14:paraId="156FCDD1" w14:textId="25CCC225" w:rsidR="00A24A97" w:rsidRPr="00395205" w:rsidRDefault="00A24A97" w:rsidP="000C11E3">
      <w:pPr>
        <w:pStyle w:val="BodyText"/>
        <w:keepNext/>
        <w:keepLines/>
        <w:spacing w:after="0"/>
        <w:ind w:left="540" w:right="216"/>
        <w:jc w:val="left"/>
        <w:rPr>
          <w:rFonts w:ascii="Times New Roman" w:hAnsi="Times New Roman"/>
          <w:sz w:val="22"/>
          <w:szCs w:val="22"/>
        </w:rPr>
      </w:pPr>
      <w:r w:rsidRPr="00395205">
        <w:rPr>
          <w:rFonts w:ascii="Times New Roman" w:hAnsi="Times New Roman"/>
          <w:sz w:val="22"/>
          <w:szCs w:val="22"/>
        </w:rPr>
        <w:t>This section of the Proposal sh</w:t>
      </w:r>
      <w:r w:rsidR="0021062B">
        <w:rPr>
          <w:rFonts w:ascii="Times New Roman" w:hAnsi="Times New Roman"/>
          <w:sz w:val="22"/>
          <w:szCs w:val="22"/>
        </w:rPr>
        <w:t>all</w:t>
      </w:r>
      <w:r w:rsidRPr="00395205">
        <w:rPr>
          <w:rFonts w:ascii="Times New Roman" w:hAnsi="Times New Roman"/>
          <w:sz w:val="22"/>
          <w:szCs w:val="22"/>
        </w:rPr>
        <w:t xml:space="preserve"> establish </w:t>
      </w:r>
      <w:r w:rsidR="0021062B">
        <w:rPr>
          <w:rFonts w:ascii="Times New Roman" w:hAnsi="Times New Roman"/>
          <w:sz w:val="22"/>
          <w:szCs w:val="22"/>
        </w:rPr>
        <w:t>r</w:t>
      </w:r>
      <w:r w:rsidRPr="00395205">
        <w:rPr>
          <w:rFonts w:ascii="Times New Roman" w:hAnsi="Times New Roman"/>
          <w:sz w:val="22"/>
          <w:szCs w:val="22"/>
        </w:rPr>
        <w:t xml:space="preserve">espondent’s ability to satisfactorily perform the required work by reason of experience in performing work of a similar nature, demonstrated competence in the services to be performed, strength and stability of the firm, staffing capability and record of meeting expectations on similar Solution projects. </w:t>
      </w:r>
    </w:p>
    <w:p w14:paraId="30DAD854" w14:textId="77777777" w:rsidR="00A24A97" w:rsidRPr="00395205" w:rsidRDefault="00A24A97" w:rsidP="005826E2">
      <w:pPr>
        <w:pStyle w:val="BodyText"/>
        <w:spacing w:after="0"/>
        <w:ind w:right="214"/>
        <w:rPr>
          <w:rFonts w:ascii="Times New Roman" w:hAnsi="Times New Roman"/>
          <w:color w:val="E36C0A" w:themeColor="accent6" w:themeShade="BF"/>
          <w:sz w:val="22"/>
          <w:szCs w:val="22"/>
        </w:rPr>
      </w:pPr>
    </w:p>
    <w:p w14:paraId="57042F8D" w14:textId="22519EF5" w:rsidR="00A24A97" w:rsidRPr="00395205" w:rsidRDefault="005826E2" w:rsidP="005826E2">
      <w:pPr>
        <w:pStyle w:val="BodyText"/>
        <w:tabs>
          <w:tab w:val="clear" w:pos="720"/>
          <w:tab w:val="left" w:pos="540"/>
        </w:tabs>
        <w:spacing w:after="0"/>
        <w:ind w:right="214"/>
        <w:rPr>
          <w:rFonts w:ascii="Times New Roman" w:hAnsi="Times New Roman"/>
          <w:sz w:val="22"/>
          <w:szCs w:val="22"/>
        </w:rPr>
      </w:pPr>
      <w:bookmarkStart w:id="36" w:name="_Hlk39563763"/>
      <w:r>
        <w:rPr>
          <w:rFonts w:ascii="Times New Roman" w:hAnsi="Times New Roman"/>
          <w:color w:val="E36C0A" w:themeColor="accent6" w:themeShade="BF"/>
          <w:sz w:val="22"/>
          <w:szCs w:val="22"/>
        </w:rPr>
        <w:tab/>
      </w:r>
      <w:r w:rsidR="00A24A97" w:rsidRPr="00395205">
        <w:rPr>
          <w:rFonts w:ascii="Times New Roman" w:hAnsi="Times New Roman"/>
          <w:sz w:val="22"/>
          <w:szCs w:val="22"/>
        </w:rPr>
        <w:t xml:space="preserve">The </w:t>
      </w:r>
      <w:r w:rsidR="009227D6">
        <w:rPr>
          <w:rFonts w:ascii="Times New Roman" w:hAnsi="Times New Roman"/>
          <w:sz w:val="22"/>
          <w:szCs w:val="22"/>
        </w:rPr>
        <w:t>r</w:t>
      </w:r>
      <w:r w:rsidR="00A24A97" w:rsidRPr="00395205">
        <w:rPr>
          <w:rFonts w:ascii="Times New Roman" w:hAnsi="Times New Roman"/>
          <w:sz w:val="22"/>
          <w:szCs w:val="22"/>
        </w:rPr>
        <w:t>espondent shall provide:</w:t>
      </w:r>
    </w:p>
    <w:p w14:paraId="56A11ED8" w14:textId="0A96596D" w:rsidR="00A24A97" w:rsidRPr="00395205" w:rsidRDefault="00A24A97" w:rsidP="00575273">
      <w:pPr>
        <w:pStyle w:val="BodyText"/>
        <w:numPr>
          <w:ilvl w:val="0"/>
          <w:numId w:val="43"/>
        </w:numPr>
        <w:tabs>
          <w:tab w:val="clear" w:pos="720"/>
          <w:tab w:val="clear" w:pos="1440"/>
          <w:tab w:val="clear" w:pos="2160"/>
        </w:tabs>
        <w:spacing w:after="0"/>
        <w:ind w:left="1080" w:right="211"/>
        <w:rPr>
          <w:rFonts w:ascii="Times New Roman" w:hAnsi="Times New Roman"/>
          <w:sz w:val="22"/>
          <w:szCs w:val="22"/>
        </w:rPr>
      </w:pPr>
      <w:r w:rsidRPr="00395205">
        <w:rPr>
          <w:rFonts w:ascii="Times New Roman" w:hAnsi="Times New Roman"/>
          <w:sz w:val="22"/>
          <w:szCs w:val="22"/>
        </w:rPr>
        <w:t xml:space="preserve">Foundation </w:t>
      </w:r>
      <w:proofErr w:type="gramStart"/>
      <w:r w:rsidRPr="00395205">
        <w:rPr>
          <w:rFonts w:ascii="Times New Roman" w:hAnsi="Times New Roman"/>
          <w:sz w:val="22"/>
          <w:szCs w:val="22"/>
        </w:rPr>
        <w:t>date;</w:t>
      </w:r>
      <w:proofErr w:type="gramEnd"/>
    </w:p>
    <w:p w14:paraId="7E293083" w14:textId="44F14F9D" w:rsidR="00A24A97" w:rsidRPr="00395205" w:rsidRDefault="00A24A97"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sidRPr="00395205">
        <w:rPr>
          <w:rFonts w:ascii="Times New Roman" w:hAnsi="Times New Roman"/>
          <w:sz w:val="22"/>
          <w:szCs w:val="22"/>
        </w:rPr>
        <w:t xml:space="preserve">Description of core </w:t>
      </w:r>
      <w:proofErr w:type="gramStart"/>
      <w:r w:rsidRPr="00395205">
        <w:rPr>
          <w:rFonts w:ascii="Times New Roman" w:hAnsi="Times New Roman"/>
          <w:sz w:val="22"/>
          <w:szCs w:val="22"/>
        </w:rPr>
        <w:t>activities;</w:t>
      </w:r>
      <w:proofErr w:type="gramEnd"/>
    </w:p>
    <w:p w14:paraId="0D370EF3" w14:textId="78880988" w:rsidR="00A24A97" w:rsidRPr="00395205" w:rsidRDefault="00A24A97"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sidRPr="00395205">
        <w:rPr>
          <w:rFonts w:ascii="Times New Roman" w:hAnsi="Times New Roman"/>
          <w:sz w:val="22"/>
          <w:szCs w:val="22"/>
        </w:rPr>
        <w:t xml:space="preserve">Major company and distributor </w:t>
      </w:r>
      <w:proofErr w:type="gramStart"/>
      <w:r w:rsidRPr="00395205">
        <w:rPr>
          <w:rFonts w:ascii="Times New Roman" w:hAnsi="Times New Roman"/>
          <w:sz w:val="22"/>
          <w:szCs w:val="22"/>
        </w:rPr>
        <w:t>locations;</w:t>
      </w:r>
      <w:proofErr w:type="gramEnd"/>
    </w:p>
    <w:p w14:paraId="14452F69" w14:textId="15E29BE6" w:rsidR="00A24A97" w:rsidRPr="00395205" w:rsidRDefault="00A24A97"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sidRPr="00395205">
        <w:rPr>
          <w:rFonts w:ascii="Times New Roman" w:hAnsi="Times New Roman"/>
          <w:sz w:val="22"/>
          <w:szCs w:val="22"/>
        </w:rPr>
        <w:t xml:space="preserve">Total number of </w:t>
      </w:r>
      <w:proofErr w:type="gramStart"/>
      <w:r w:rsidRPr="00395205">
        <w:rPr>
          <w:rFonts w:ascii="Times New Roman" w:hAnsi="Times New Roman"/>
          <w:sz w:val="22"/>
          <w:szCs w:val="22"/>
        </w:rPr>
        <w:t>clients;</w:t>
      </w:r>
      <w:proofErr w:type="gramEnd"/>
    </w:p>
    <w:p w14:paraId="3D388C49" w14:textId="318372D7" w:rsidR="00A24A97" w:rsidRPr="00395205" w:rsidRDefault="00A24A97"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sidRPr="00395205">
        <w:rPr>
          <w:rFonts w:ascii="Times New Roman" w:hAnsi="Times New Roman"/>
          <w:sz w:val="22"/>
          <w:szCs w:val="22"/>
        </w:rPr>
        <w:t xml:space="preserve">Total number of clients in higher </w:t>
      </w:r>
      <w:proofErr w:type="gramStart"/>
      <w:r w:rsidRPr="00395205">
        <w:rPr>
          <w:rFonts w:ascii="Times New Roman" w:hAnsi="Times New Roman"/>
          <w:sz w:val="22"/>
          <w:szCs w:val="22"/>
        </w:rPr>
        <w:t>education;</w:t>
      </w:r>
      <w:proofErr w:type="gramEnd"/>
    </w:p>
    <w:p w14:paraId="3D6AAEC0" w14:textId="20FAF284" w:rsidR="00A24A97" w:rsidRPr="00395205" w:rsidRDefault="00A24A97"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sidRPr="00395205">
        <w:rPr>
          <w:rFonts w:ascii="Times New Roman" w:hAnsi="Times New Roman"/>
          <w:sz w:val="22"/>
          <w:szCs w:val="22"/>
        </w:rPr>
        <w:t xml:space="preserve">Current financial status and revenues - </w:t>
      </w:r>
      <w:r w:rsidR="0021062B">
        <w:rPr>
          <w:rFonts w:ascii="Times New Roman" w:hAnsi="Times New Roman"/>
          <w:sz w:val="22"/>
          <w:szCs w:val="22"/>
        </w:rPr>
        <w:t>o</w:t>
      </w:r>
      <w:r w:rsidRPr="00395205">
        <w:rPr>
          <w:rFonts w:ascii="Times New Roman" w:hAnsi="Times New Roman"/>
          <w:sz w:val="22"/>
          <w:szCs w:val="22"/>
        </w:rPr>
        <w:t xml:space="preserve">verview </w:t>
      </w:r>
      <w:proofErr w:type="gramStart"/>
      <w:r w:rsidRPr="00395205">
        <w:rPr>
          <w:rFonts w:ascii="Times New Roman" w:hAnsi="Times New Roman"/>
          <w:sz w:val="22"/>
          <w:szCs w:val="22"/>
        </w:rPr>
        <w:t>only;</w:t>
      </w:r>
      <w:proofErr w:type="gramEnd"/>
    </w:p>
    <w:p w14:paraId="40BEDA9C" w14:textId="44DAD631" w:rsidR="00A24A97" w:rsidRPr="00395205" w:rsidRDefault="0021062B"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Pr>
          <w:rFonts w:ascii="Times New Roman" w:hAnsi="Times New Roman"/>
          <w:sz w:val="22"/>
          <w:szCs w:val="22"/>
        </w:rPr>
        <w:t>E</w:t>
      </w:r>
      <w:r w:rsidR="00A24A97" w:rsidRPr="00395205">
        <w:rPr>
          <w:rFonts w:ascii="Times New Roman" w:hAnsi="Times New Roman"/>
          <w:sz w:val="22"/>
          <w:szCs w:val="22"/>
        </w:rPr>
        <w:t xml:space="preserve">xperience performing work of a similar nature to that </w:t>
      </w:r>
      <w:proofErr w:type="gramStart"/>
      <w:r>
        <w:rPr>
          <w:rFonts w:ascii="Times New Roman" w:hAnsi="Times New Roman"/>
          <w:sz w:val="22"/>
          <w:szCs w:val="22"/>
        </w:rPr>
        <w:t>requested</w:t>
      </w:r>
      <w:r w:rsidR="00A24A97" w:rsidRPr="00395205">
        <w:rPr>
          <w:rFonts w:ascii="Times New Roman" w:hAnsi="Times New Roman"/>
          <w:sz w:val="22"/>
          <w:szCs w:val="22"/>
        </w:rPr>
        <w:t>;</w:t>
      </w:r>
      <w:proofErr w:type="gramEnd"/>
    </w:p>
    <w:p w14:paraId="74D56ADC" w14:textId="6FEB1A3C" w:rsidR="00A24A97" w:rsidRPr="00395205" w:rsidRDefault="00A24A97"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sidRPr="00395205">
        <w:rPr>
          <w:rFonts w:ascii="Times New Roman" w:hAnsi="Times New Roman"/>
          <w:sz w:val="22"/>
          <w:szCs w:val="22"/>
        </w:rPr>
        <w:t xml:space="preserve">A written list of up to up to ten (10) institutions of higher learning clients for whom </w:t>
      </w:r>
      <w:r w:rsidR="0021062B">
        <w:rPr>
          <w:rFonts w:ascii="Times New Roman" w:hAnsi="Times New Roman"/>
          <w:sz w:val="22"/>
          <w:szCs w:val="22"/>
        </w:rPr>
        <w:t>it has</w:t>
      </w:r>
      <w:r w:rsidRPr="00395205">
        <w:rPr>
          <w:rFonts w:ascii="Times New Roman" w:hAnsi="Times New Roman"/>
          <w:sz w:val="22"/>
          <w:szCs w:val="22"/>
        </w:rPr>
        <w:t xml:space="preserve"> installed this </w:t>
      </w:r>
      <w:proofErr w:type="gramStart"/>
      <w:r w:rsidRPr="00395205">
        <w:rPr>
          <w:rFonts w:ascii="Times New Roman" w:hAnsi="Times New Roman"/>
          <w:sz w:val="22"/>
          <w:szCs w:val="22"/>
        </w:rPr>
        <w:t>product;</w:t>
      </w:r>
      <w:proofErr w:type="gramEnd"/>
    </w:p>
    <w:p w14:paraId="3A71721C" w14:textId="5C821A00" w:rsidR="00A24A97" w:rsidRPr="00395205" w:rsidRDefault="00A24A97"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sidRPr="00395205">
        <w:rPr>
          <w:rFonts w:ascii="Times New Roman" w:hAnsi="Times New Roman"/>
          <w:sz w:val="22"/>
          <w:szCs w:val="22"/>
        </w:rPr>
        <w:t xml:space="preserve">Relevant Litigation/Investigation - current lawsuits, legal actions or investigations including, but not limited to, parties of dispute, and equipment affected, cause of action, </w:t>
      </w:r>
      <w:proofErr w:type="gramStart"/>
      <w:r w:rsidRPr="00395205">
        <w:rPr>
          <w:rFonts w:ascii="Times New Roman" w:hAnsi="Times New Roman"/>
          <w:sz w:val="22"/>
          <w:szCs w:val="22"/>
        </w:rPr>
        <w:t>jurisdiction</w:t>
      </w:r>
      <w:proofErr w:type="gramEnd"/>
      <w:r w:rsidRPr="00395205">
        <w:rPr>
          <w:rFonts w:ascii="Times New Roman" w:hAnsi="Times New Roman"/>
          <w:sz w:val="22"/>
          <w:szCs w:val="22"/>
        </w:rPr>
        <w:t xml:space="preserve"> and date of legal complaint. Include in this section any loss of licensing or certification th</w:t>
      </w:r>
      <w:r w:rsidR="0021062B">
        <w:rPr>
          <w:rFonts w:ascii="Times New Roman" w:hAnsi="Times New Roman"/>
          <w:sz w:val="22"/>
          <w:szCs w:val="22"/>
        </w:rPr>
        <w:t>e</w:t>
      </w:r>
      <w:r w:rsidRPr="00395205">
        <w:rPr>
          <w:rFonts w:ascii="Times New Roman" w:hAnsi="Times New Roman"/>
          <w:sz w:val="22"/>
          <w:szCs w:val="22"/>
        </w:rPr>
        <w:t xml:space="preserve"> firm or personnel have experienced in the past five (5) </w:t>
      </w:r>
      <w:proofErr w:type="gramStart"/>
      <w:r w:rsidRPr="00395205">
        <w:rPr>
          <w:rFonts w:ascii="Times New Roman" w:hAnsi="Times New Roman"/>
          <w:sz w:val="22"/>
          <w:szCs w:val="22"/>
        </w:rPr>
        <w:t>years;</w:t>
      </w:r>
      <w:proofErr w:type="gramEnd"/>
    </w:p>
    <w:p w14:paraId="2D335D23" w14:textId="29D0A706" w:rsidR="00A24A97" w:rsidRPr="00395205" w:rsidRDefault="00A24A97"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sidRPr="00395205">
        <w:rPr>
          <w:rFonts w:ascii="Times New Roman" w:hAnsi="Times New Roman"/>
          <w:sz w:val="22"/>
          <w:szCs w:val="22"/>
        </w:rPr>
        <w:t xml:space="preserve">Restructuring and Mergers - specific restructuring, mergers or corporate name changes within </w:t>
      </w:r>
      <w:r w:rsidR="00EB4673">
        <w:rPr>
          <w:rFonts w:ascii="Times New Roman" w:hAnsi="Times New Roman"/>
          <w:sz w:val="22"/>
          <w:szCs w:val="22"/>
        </w:rPr>
        <w:t>the company</w:t>
      </w:r>
      <w:r w:rsidRPr="00395205">
        <w:rPr>
          <w:rFonts w:ascii="Times New Roman" w:hAnsi="Times New Roman"/>
          <w:sz w:val="22"/>
          <w:szCs w:val="22"/>
        </w:rPr>
        <w:t xml:space="preserve"> that have occurred during the past three </w:t>
      </w:r>
      <w:r w:rsidR="0021062B">
        <w:rPr>
          <w:rFonts w:ascii="Times New Roman" w:hAnsi="Times New Roman"/>
          <w:sz w:val="22"/>
          <w:szCs w:val="22"/>
        </w:rPr>
        <w:t xml:space="preserve">(3) </w:t>
      </w:r>
      <w:r w:rsidRPr="00395205">
        <w:rPr>
          <w:rFonts w:ascii="Times New Roman" w:hAnsi="Times New Roman"/>
          <w:sz w:val="22"/>
          <w:szCs w:val="22"/>
        </w:rPr>
        <w:t>years</w:t>
      </w:r>
      <w:r w:rsidR="0021062B">
        <w:rPr>
          <w:rFonts w:ascii="Times New Roman" w:hAnsi="Times New Roman"/>
          <w:sz w:val="22"/>
          <w:szCs w:val="22"/>
        </w:rPr>
        <w:t>,</w:t>
      </w:r>
      <w:r w:rsidRPr="00395205">
        <w:rPr>
          <w:rFonts w:ascii="Times New Roman" w:hAnsi="Times New Roman"/>
          <w:sz w:val="22"/>
          <w:szCs w:val="22"/>
        </w:rPr>
        <w:t xml:space="preserve"> or are anticipated in the next three</w:t>
      </w:r>
      <w:r w:rsidR="0021062B">
        <w:rPr>
          <w:rFonts w:ascii="Times New Roman" w:hAnsi="Times New Roman"/>
          <w:sz w:val="22"/>
          <w:szCs w:val="22"/>
        </w:rPr>
        <w:t xml:space="preserve"> (3)</w:t>
      </w:r>
      <w:r w:rsidRPr="00395205">
        <w:rPr>
          <w:rFonts w:ascii="Times New Roman" w:hAnsi="Times New Roman"/>
          <w:sz w:val="22"/>
          <w:szCs w:val="22"/>
        </w:rPr>
        <w:t xml:space="preserve"> years, noting potential impacts to the products and services contemplated by this RFP; and </w:t>
      </w:r>
    </w:p>
    <w:p w14:paraId="2688CDB3" w14:textId="6F70DDE1" w:rsidR="00A24A97" w:rsidRPr="00395205" w:rsidRDefault="00A24A97" w:rsidP="00575273">
      <w:pPr>
        <w:pStyle w:val="BodyText"/>
        <w:numPr>
          <w:ilvl w:val="0"/>
          <w:numId w:val="43"/>
        </w:numPr>
        <w:tabs>
          <w:tab w:val="clear" w:pos="720"/>
          <w:tab w:val="clear" w:pos="1440"/>
          <w:tab w:val="clear" w:pos="2160"/>
          <w:tab w:val="left" w:pos="288"/>
        </w:tabs>
        <w:spacing w:after="0"/>
        <w:ind w:left="1080" w:right="211"/>
        <w:rPr>
          <w:rFonts w:ascii="Times New Roman" w:hAnsi="Times New Roman"/>
          <w:sz w:val="22"/>
          <w:szCs w:val="22"/>
        </w:rPr>
      </w:pPr>
      <w:r w:rsidRPr="00395205">
        <w:rPr>
          <w:rFonts w:ascii="Times New Roman" w:hAnsi="Times New Roman"/>
          <w:sz w:val="22"/>
          <w:szCs w:val="22"/>
        </w:rPr>
        <w:t xml:space="preserve">Bankruptcy - information </w:t>
      </w:r>
      <w:r w:rsidR="0021062B">
        <w:rPr>
          <w:rFonts w:ascii="Times New Roman" w:hAnsi="Times New Roman"/>
          <w:sz w:val="22"/>
          <w:szCs w:val="22"/>
        </w:rPr>
        <w:t>concern</w:t>
      </w:r>
      <w:r w:rsidRPr="00395205">
        <w:rPr>
          <w:rFonts w:ascii="Times New Roman" w:hAnsi="Times New Roman"/>
          <w:sz w:val="22"/>
          <w:szCs w:val="22"/>
        </w:rPr>
        <w:t xml:space="preserve">ing bankruptcies or reorganizations </w:t>
      </w:r>
      <w:r w:rsidR="00EB4673">
        <w:rPr>
          <w:rFonts w:ascii="Times New Roman" w:hAnsi="Times New Roman"/>
          <w:sz w:val="22"/>
          <w:szCs w:val="22"/>
        </w:rPr>
        <w:t xml:space="preserve">of the company </w:t>
      </w:r>
      <w:r w:rsidRPr="00395205">
        <w:rPr>
          <w:rFonts w:ascii="Times New Roman" w:hAnsi="Times New Roman"/>
          <w:sz w:val="22"/>
          <w:szCs w:val="22"/>
        </w:rPr>
        <w:t>with the last five (5) years.</w:t>
      </w:r>
    </w:p>
    <w:bookmarkEnd w:id="35"/>
    <w:bookmarkEnd w:id="36"/>
    <w:p w14:paraId="69481887" w14:textId="77777777" w:rsidR="00A24A97" w:rsidRPr="00395205" w:rsidRDefault="00A24A97" w:rsidP="00A24A97">
      <w:pPr>
        <w:pStyle w:val="BodyText"/>
        <w:spacing w:after="0"/>
        <w:ind w:left="1224" w:right="211"/>
        <w:rPr>
          <w:rFonts w:ascii="Times New Roman" w:hAnsi="Times New Roman"/>
          <w:sz w:val="22"/>
          <w:szCs w:val="22"/>
        </w:rPr>
      </w:pPr>
    </w:p>
    <w:p w14:paraId="63318F71" w14:textId="2AD1A136" w:rsidR="008C3D7D" w:rsidRPr="00395205" w:rsidRDefault="00A24A97" w:rsidP="00391FEB">
      <w:pPr>
        <w:pStyle w:val="BodyText"/>
        <w:tabs>
          <w:tab w:val="clear" w:pos="720"/>
          <w:tab w:val="clear" w:pos="1440"/>
          <w:tab w:val="clear" w:pos="2160"/>
          <w:tab w:val="left" w:pos="270"/>
          <w:tab w:val="left" w:pos="540"/>
        </w:tabs>
        <w:spacing w:after="0"/>
        <w:ind w:right="211"/>
        <w:rPr>
          <w:rFonts w:ascii="Times New Roman" w:hAnsi="Times New Roman"/>
          <w:b/>
          <w:bCs/>
          <w:sz w:val="22"/>
          <w:szCs w:val="22"/>
        </w:rPr>
      </w:pPr>
      <w:bookmarkStart w:id="37" w:name="_bookmark49"/>
      <w:bookmarkStart w:id="38" w:name="H._Project_Staffing_And_Organization"/>
      <w:bookmarkStart w:id="39" w:name="_Hlk39048518"/>
      <w:bookmarkEnd w:id="37"/>
      <w:bookmarkEnd w:id="38"/>
      <w:r w:rsidRPr="00395205">
        <w:rPr>
          <w:rFonts w:ascii="Times New Roman" w:hAnsi="Times New Roman"/>
          <w:b/>
          <w:bCs/>
          <w:sz w:val="22"/>
          <w:szCs w:val="22"/>
        </w:rPr>
        <w:t xml:space="preserve">14.5 </w:t>
      </w:r>
      <w:r w:rsidR="001F302C">
        <w:rPr>
          <w:rFonts w:ascii="Times New Roman" w:hAnsi="Times New Roman"/>
          <w:b/>
          <w:bCs/>
          <w:sz w:val="22"/>
          <w:szCs w:val="22"/>
        </w:rPr>
        <w:tab/>
      </w:r>
      <w:r w:rsidRPr="00395205">
        <w:rPr>
          <w:rFonts w:ascii="Times New Roman" w:hAnsi="Times New Roman"/>
          <w:b/>
          <w:bCs/>
          <w:sz w:val="22"/>
          <w:szCs w:val="22"/>
        </w:rPr>
        <w:t>This section of the Proposal establishes additional UA</w:t>
      </w:r>
      <w:r w:rsidR="0054431D">
        <w:rPr>
          <w:rFonts w:ascii="Times New Roman" w:hAnsi="Times New Roman"/>
          <w:b/>
          <w:bCs/>
          <w:sz w:val="22"/>
          <w:szCs w:val="22"/>
        </w:rPr>
        <w:t>S</w:t>
      </w:r>
      <w:r w:rsidRPr="00395205">
        <w:rPr>
          <w:rFonts w:ascii="Times New Roman" w:hAnsi="Times New Roman"/>
          <w:b/>
          <w:bCs/>
          <w:sz w:val="22"/>
          <w:szCs w:val="22"/>
        </w:rPr>
        <w:t xml:space="preserve"> deliverable expectations. The Solution shall (at minimum):  </w:t>
      </w:r>
    </w:p>
    <w:p w14:paraId="2D1B8DA4" w14:textId="2B6F15DF" w:rsidR="00A24A97" w:rsidRPr="008C3D7D" w:rsidRDefault="00A24A97" w:rsidP="008C3D7D">
      <w:pPr>
        <w:pStyle w:val="BodyText"/>
        <w:numPr>
          <w:ilvl w:val="1"/>
          <w:numId w:val="44"/>
        </w:numPr>
        <w:tabs>
          <w:tab w:val="clear" w:pos="720"/>
          <w:tab w:val="clear" w:pos="1440"/>
          <w:tab w:val="clear" w:pos="2160"/>
          <w:tab w:val="left" w:pos="288"/>
        </w:tabs>
        <w:spacing w:before="0" w:after="0"/>
        <w:ind w:left="1080"/>
        <w:rPr>
          <w:rFonts w:ascii="Times New Roman" w:hAnsi="Times New Roman"/>
          <w:color w:val="000000" w:themeColor="text1"/>
          <w:sz w:val="22"/>
          <w:szCs w:val="22"/>
        </w:rPr>
      </w:pPr>
      <w:r w:rsidRPr="008C3D7D">
        <w:rPr>
          <w:rFonts w:ascii="Times New Roman" w:hAnsi="Times New Roman"/>
          <w:color w:val="000000" w:themeColor="text1"/>
          <w:sz w:val="22"/>
          <w:szCs w:val="22"/>
        </w:rPr>
        <w:t>Provide</w:t>
      </w:r>
      <w:r w:rsidRPr="008B1D73">
        <w:rPr>
          <w:rFonts w:ascii="Times New Roman" w:hAnsi="Times New Roman"/>
          <w:color w:val="000000" w:themeColor="text1"/>
          <w:sz w:val="22"/>
          <w:szCs w:val="22"/>
        </w:rPr>
        <w:t xml:space="preserve"> a fully functional and implemented Solution assuming a</w:t>
      </w:r>
      <w:r w:rsidR="0054431D" w:rsidRPr="008B1D73">
        <w:rPr>
          <w:rFonts w:ascii="Times New Roman" w:hAnsi="Times New Roman"/>
          <w:color w:val="000000" w:themeColor="text1"/>
          <w:sz w:val="22"/>
          <w:szCs w:val="22"/>
        </w:rPr>
        <w:t>n</w:t>
      </w:r>
      <w:r w:rsidRPr="008B1D73">
        <w:rPr>
          <w:rFonts w:ascii="Times New Roman" w:hAnsi="Times New Roman"/>
          <w:color w:val="000000" w:themeColor="text1"/>
          <w:sz w:val="22"/>
          <w:szCs w:val="22"/>
        </w:rPr>
        <w:t xml:space="preserve"> estimated </w:t>
      </w:r>
      <w:r w:rsidR="005F68FB">
        <w:rPr>
          <w:rFonts w:ascii="Times New Roman" w:hAnsi="Times New Roman"/>
          <w:color w:val="000000" w:themeColor="text1"/>
          <w:sz w:val="22"/>
          <w:szCs w:val="22"/>
        </w:rPr>
        <w:t>March</w:t>
      </w:r>
      <w:r w:rsidR="0054431D" w:rsidRPr="008B1D73">
        <w:rPr>
          <w:rFonts w:ascii="Times New Roman" w:hAnsi="Times New Roman"/>
          <w:color w:val="000000" w:themeColor="text1"/>
          <w:sz w:val="22"/>
          <w:szCs w:val="22"/>
        </w:rPr>
        <w:t xml:space="preserve"> 1 </w:t>
      </w:r>
      <w:r w:rsidRPr="008B1D73">
        <w:rPr>
          <w:rFonts w:ascii="Times New Roman" w:hAnsi="Times New Roman"/>
          <w:color w:val="000000" w:themeColor="text1"/>
          <w:sz w:val="22"/>
          <w:szCs w:val="22"/>
        </w:rPr>
        <w:t xml:space="preserve">project start date and </w:t>
      </w:r>
      <w:r w:rsidR="00352602">
        <w:rPr>
          <w:rFonts w:ascii="Times New Roman" w:hAnsi="Times New Roman"/>
          <w:color w:val="000000" w:themeColor="text1"/>
          <w:sz w:val="22"/>
          <w:szCs w:val="22"/>
        </w:rPr>
        <w:t>August</w:t>
      </w:r>
      <w:r w:rsidR="0054431D" w:rsidRPr="008B1D73">
        <w:rPr>
          <w:rFonts w:ascii="Times New Roman" w:hAnsi="Times New Roman"/>
          <w:color w:val="000000" w:themeColor="text1"/>
          <w:sz w:val="22"/>
          <w:szCs w:val="22"/>
        </w:rPr>
        <w:t xml:space="preserve"> 1</w:t>
      </w:r>
      <w:r w:rsidRPr="008B1D73">
        <w:rPr>
          <w:rFonts w:ascii="Times New Roman" w:hAnsi="Times New Roman"/>
          <w:color w:val="000000" w:themeColor="text1"/>
          <w:sz w:val="22"/>
          <w:szCs w:val="22"/>
        </w:rPr>
        <w:t xml:space="preserve">, </w:t>
      </w:r>
      <w:proofErr w:type="gramStart"/>
      <w:r w:rsidRPr="008B1D73">
        <w:rPr>
          <w:rFonts w:ascii="Times New Roman" w:hAnsi="Times New Roman"/>
          <w:color w:val="000000" w:themeColor="text1"/>
          <w:sz w:val="22"/>
          <w:szCs w:val="22"/>
        </w:rPr>
        <w:t>202</w:t>
      </w:r>
      <w:r w:rsidR="0054431D" w:rsidRPr="008B1D73">
        <w:rPr>
          <w:rFonts w:ascii="Times New Roman" w:hAnsi="Times New Roman"/>
          <w:color w:val="000000" w:themeColor="text1"/>
          <w:sz w:val="22"/>
          <w:szCs w:val="22"/>
        </w:rPr>
        <w:t>3</w:t>
      </w:r>
      <w:proofErr w:type="gramEnd"/>
      <w:r w:rsidRPr="008B1D73">
        <w:rPr>
          <w:rFonts w:ascii="Times New Roman" w:hAnsi="Times New Roman"/>
          <w:color w:val="000000" w:themeColor="text1"/>
          <w:sz w:val="22"/>
          <w:szCs w:val="22"/>
        </w:rPr>
        <w:t xml:space="preserve"> implementation date</w:t>
      </w:r>
    </w:p>
    <w:p w14:paraId="1515A4D9" w14:textId="5D22F4A4" w:rsidR="00A24A97" w:rsidRPr="008C3D7D" w:rsidRDefault="00A24A97" w:rsidP="00575273">
      <w:pPr>
        <w:pStyle w:val="BodyText"/>
        <w:numPr>
          <w:ilvl w:val="1"/>
          <w:numId w:val="44"/>
        </w:numPr>
        <w:tabs>
          <w:tab w:val="clear" w:pos="720"/>
          <w:tab w:val="clear" w:pos="1440"/>
          <w:tab w:val="clear" w:pos="2160"/>
          <w:tab w:val="left" w:pos="288"/>
        </w:tabs>
        <w:spacing w:before="0" w:after="0"/>
        <w:ind w:left="1080"/>
        <w:rPr>
          <w:rFonts w:ascii="Times New Roman" w:hAnsi="Times New Roman"/>
          <w:color w:val="000000" w:themeColor="text1"/>
          <w:sz w:val="22"/>
          <w:szCs w:val="22"/>
        </w:rPr>
      </w:pPr>
      <w:r w:rsidRPr="008B1D73">
        <w:rPr>
          <w:rFonts w:ascii="Times New Roman" w:hAnsi="Times New Roman"/>
          <w:color w:val="000000" w:themeColor="text1"/>
          <w:sz w:val="22"/>
          <w:szCs w:val="22"/>
        </w:rPr>
        <w:t xml:space="preserve">Provide a comprehensive, customizable training </w:t>
      </w:r>
      <w:r w:rsidR="00CD1E44" w:rsidRPr="008B1D73">
        <w:rPr>
          <w:rFonts w:ascii="Times New Roman" w:hAnsi="Times New Roman"/>
          <w:color w:val="000000" w:themeColor="text1"/>
          <w:sz w:val="22"/>
          <w:szCs w:val="22"/>
        </w:rPr>
        <w:t>content library</w:t>
      </w:r>
      <w:r w:rsidRPr="008B1D73">
        <w:rPr>
          <w:rFonts w:ascii="Times New Roman" w:hAnsi="Times New Roman"/>
          <w:color w:val="000000" w:themeColor="text1"/>
          <w:sz w:val="22"/>
          <w:szCs w:val="22"/>
        </w:rPr>
        <w:t xml:space="preserve"> with the capacity to reach all UA</w:t>
      </w:r>
      <w:r w:rsidR="0054431D" w:rsidRPr="008B1D73">
        <w:rPr>
          <w:rFonts w:ascii="Times New Roman" w:hAnsi="Times New Roman"/>
          <w:color w:val="000000" w:themeColor="text1"/>
          <w:sz w:val="22"/>
          <w:szCs w:val="22"/>
        </w:rPr>
        <w:t>S</w:t>
      </w:r>
      <w:r w:rsidRPr="008B1D73">
        <w:rPr>
          <w:rFonts w:ascii="Times New Roman" w:hAnsi="Times New Roman"/>
          <w:color w:val="000000" w:themeColor="text1"/>
          <w:sz w:val="22"/>
          <w:szCs w:val="22"/>
        </w:rPr>
        <w:t xml:space="preserve"> </w:t>
      </w:r>
      <w:proofErr w:type="gramStart"/>
      <w:r w:rsidRPr="008B1D73">
        <w:rPr>
          <w:rFonts w:ascii="Times New Roman" w:hAnsi="Times New Roman"/>
          <w:color w:val="000000" w:themeColor="text1"/>
          <w:sz w:val="22"/>
          <w:szCs w:val="22"/>
        </w:rPr>
        <w:t xml:space="preserve">employees,  </w:t>
      </w:r>
      <w:r w:rsidR="00DA1DD5">
        <w:rPr>
          <w:rFonts w:ascii="Times New Roman" w:hAnsi="Times New Roman"/>
          <w:color w:val="000000" w:themeColor="text1"/>
          <w:sz w:val="22"/>
          <w:szCs w:val="22"/>
        </w:rPr>
        <w:t>students</w:t>
      </w:r>
      <w:proofErr w:type="gramEnd"/>
      <w:r w:rsidR="00DA1DD5">
        <w:rPr>
          <w:rFonts w:ascii="Times New Roman" w:hAnsi="Times New Roman"/>
          <w:color w:val="000000" w:themeColor="text1"/>
          <w:sz w:val="22"/>
          <w:szCs w:val="22"/>
        </w:rPr>
        <w:t xml:space="preserve">, </w:t>
      </w:r>
      <w:r w:rsidRPr="008C3D7D">
        <w:rPr>
          <w:rFonts w:ascii="Times New Roman" w:hAnsi="Times New Roman"/>
          <w:color w:val="000000" w:themeColor="text1"/>
          <w:sz w:val="22"/>
          <w:szCs w:val="22"/>
        </w:rPr>
        <w:t>volunteers, and affiliates</w:t>
      </w:r>
      <w:r w:rsidR="009715EB" w:rsidRPr="008C3D7D">
        <w:rPr>
          <w:rFonts w:ascii="Times New Roman" w:hAnsi="Times New Roman"/>
          <w:color w:val="000000" w:themeColor="text1"/>
          <w:sz w:val="22"/>
          <w:szCs w:val="22"/>
        </w:rPr>
        <w:t xml:space="preserve"> through Workday Learning</w:t>
      </w:r>
    </w:p>
    <w:p w14:paraId="1CA09220" w14:textId="0CE07B5C" w:rsidR="00A24A97" w:rsidRPr="008B1D73" w:rsidRDefault="3E0FAD53" w:rsidP="00A85BC0">
      <w:pPr>
        <w:pStyle w:val="BodyText"/>
        <w:numPr>
          <w:ilvl w:val="1"/>
          <w:numId w:val="44"/>
        </w:numPr>
        <w:tabs>
          <w:tab w:val="clear" w:pos="720"/>
          <w:tab w:val="clear" w:pos="1440"/>
          <w:tab w:val="clear" w:pos="2160"/>
          <w:tab w:val="left" w:pos="288"/>
        </w:tabs>
        <w:spacing w:before="0" w:after="0"/>
        <w:ind w:left="1080"/>
        <w:rPr>
          <w:rFonts w:ascii="Times New Roman" w:hAnsi="Times New Roman"/>
          <w:color w:val="000000" w:themeColor="text1"/>
          <w:sz w:val="22"/>
          <w:szCs w:val="22"/>
        </w:rPr>
      </w:pPr>
      <w:r w:rsidRPr="3FE23D3A">
        <w:rPr>
          <w:rFonts w:ascii="Times New Roman" w:hAnsi="Times New Roman"/>
          <w:color w:val="000000" w:themeColor="text1"/>
          <w:sz w:val="22"/>
          <w:szCs w:val="22"/>
        </w:rPr>
        <w:t xml:space="preserve">Provide </w:t>
      </w:r>
      <w:r w:rsidR="683B8FF2" w:rsidRPr="3FE23D3A">
        <w:rPr>
          <w:rFonts w:ascii="Times New Roman" w:hAnsi="Times New Roman"/>
          <w:color w:val="000000" w:themeColor="text1"/>
          <w:sz w:val="22"/>
          <w:szCs w:val="22"/>
        </w:rPr>
        <w:t>content files that will allow</w:t>
      </w:r>
      <w:r w:rsidRPr="3FE23D3A">
        <w:rPr>
          <w:rFonts w:ascii="Times New Roman" w:hAnsi="Times New Roman"/>
          <w:color w:val="000000" w:themeColor="text1"/>
          <w:sz w:val="22"/>
          <w:szCs w:val="22"/>
        </w:rPr>
        <w:t xml:space="preserve"> unlimited access to courses </w:t>
      </w:r>
      <w:r w:rsidR="68961E15" w:rsidRPr="3FE23D3A">
        <w:rPr>
          <w:rFonts w:ascii="Times New Roman" w:hAnsi="Times New Roman"/>
          <w:color w:val="000000" w:themeColor="text1"/>
          <w:sz w:val="22"/>
          <w:szCs w:val="22"/>
        </w:rPr>
        <w:t>across</w:t>
      </w:r>
      <w:r w:rsidR="5E6EFCD8" w:rsidRPr="3FE23D3A">
        <w:rPr>
          <w:rFonts w:ascii="Times New Roman" w:hAnsi="Times New Roman"/>
          <w:color w:val="000000" w:themeColor="text1"/>
          <w:sz w:val="22"/>
          <w:szCs w:val="22"/>
        </w:rPr>
        <w:t xml:space="preserve"> all UAS </w:t>
      </w:r>
      <w:r w:rsidR="630D36FC" w:rsidRPr="3FE23D3A">
        <w:rPr>
          <w:rFonts w:ascii="Times New Roman" w:hAnsi="Times New Roman"/>
          <w:color w:val="000000" w:themeColor="text1"/>
          <w:sz w:val="22"/>
          <w:szCs w:val="22"/>
        </w:rPr>
        <w:t>institutions</w:t>
      </w:r>
      <w:r w:rsidR="00EB4673">
        <w:rPr>
          <w:rFonts w:ascii="Times New Roman" w:hAnsi="Times New Roman"/>
          <w:color w:val="000000" w:themeColor="text1"/>
          <w:sz w:val="22"/>
          <w:szCs w:val="22"/>
        </w:rPr>
        <w:t xml:space="preserve"> as detailed in </w:t>
      </w:r>
      <w:r w:rsidR="00EB4673" w:rsidRPr="00E37A8E">
        <w:rPr>
          <w:rFonts w:ascii="Times New Roman" w:hAnsi="Times New Roman"/>
          <w:b/>
          <w:bCs/>
          <w:color w:val="000000" w:themeColor="text1"/>
          <w:sz w:val="22"/>
          <w:szCs w:val="22"/>
        </w:rPr>
        <w:t xml:space="preserve">Appendix </w:t>
      </w:r>
      <w:r w:rsidR="008C3D7D" w:rsidRPr="00E37A8E">
        <w:rPr>
          <w:rFonts w:ascii="Times New Roman" w:hAnsi="Times New Roman"/>
          <w:b/>
          <w:bCs/>
          <w:color w:val="000000" w:themeColor="text1"/>
          <w:sz w:val="22"/>
          <w:szCs w:val="22"/>
        </w:rPr>
        <w:t>III</w:t>
      </w:r>
    </w:p>
    <w:p w14:paraId="12282648" w14:textId="2B85172E" w:rsidR="006041F1" w:rsidRPr="008B1D73" w:rsidRDefault="00A24A97" w:rsidP="00A85BC0">
      <w:pPr>
        <w:pStyle w:val="BodyText"/>
        <w:numPr>
          <w:ilvl w:val="1"/>
          <w:numId w:val="44"/>
        </w:numPr>
        <w:tabs>
          <w:tab w:val="clear" w:pos="720"/>
          <w:tab w:val="clear" w:pos="1440"/>
          <w:tab w:val="clear" w:pos="2160"/>
          <w:tab w:val="left" w:pos="288"/>
        </w:tabs>
        <w:spacing w:before="0" w:after="0"/>
        <w:ind w:left="1080"/>
        <w:rPr>
          <w:rFonts w:ascii="Times New Roman" w:eastAsiaTheme="minorEastAsia" w:hAnsi="Times New Roman"/>
          <w:color w:val="000000" w:themeColor="text1"/>
          <w:sz w:val="22"/>
          <w:szCs w:val="22"/>
        </w:rPr>
      </w:pPr>
      <w:r w:rsidRPr="008B1D73">
        <w:rPr>
          <w:rFonts w:ascii="Times New Roman" w:hAnsi="Times New Roman"/>
          <w:color w:val="000000" w:themeColor="text1"/>
          <w:sz w:val="22"/>
          <w:szCs w:val="22"/>
        </w:rPr>
        <w:t xml:space="preserve">Provide </w:t>
      </w:r>
      <w:r w:rsidR="002A2F25" w:rsidRPr="008B1D73">
        <w:rPr>
          <w:rFonts w:ascii="Times New Roman" w:hAnsi="Times New Roman"/>
          <w:color w:val="000000" w:themeColor="text1"/>
          <w:sz w:val="22"/>
          <w:szCs w:val="22"/>
        </w:rPr>
        <w:t xml:space="preserve">training content </w:t>
      </w:r>
      <w:r w:rsidRPr="008B1D73">
        <w:rPr>
          <w:rFonts w:ascii="Times New Roman" w:hAnsi="Times New Roman"/>
          <w:color w:val="000000" w:themeColor="text1"/>
          <w:sz w:val="22"/>
          <w:szCs w:val="22"/>
        </w:rPr>
        <w:t xml:space="preserve">that is reliable, robust, scalable, </w:t>
      </w:r>
      <w:proofErr w:type="gramStart"/>
      <w:r w:rsidRPr="008B1D73">
        <w:rPr>
          <w:rFonts w:ascii="Times New Roman" w:hAnsi="Times New Roman"/>
          <w:color w:val="000000" w:themeColor="text1"/>
          <w:sz w:val="22"/>
          <w:szCs w:val="22"/>
        </w:rPr>
        <w:t>flexible</w:t>
      </w:r>
      <w:proofErr w:type="gramEnd"/>
      <w:r w:rsidRPr="008B1D73">
        <w:rPr>
          <w:rFonts w:ascii="Times New Roman" w:hAnsi="Times New Roman"/>
          <w:color w:val="000000" w:themeColor="text1"/>
          <w:sz w:val="22"/>
          <w:szCs w:val="22"/>
        </w:rPr>
        <w:t xml:space="preserve"> </w:t>
      </w:r>
      <w:r w:rsidR="008B1D73">
        <w:rPr>
          <w:rFonts w:ascii="Times New Roman" w:hAnsi="Times New Roman"/>
          <w:color w:val="000000" w:themeColor="text1"/>
          <w:sz w:val="22"/>
          <w:szCs w:val="22"/>
        </w:rPr>
        <w:t xml:space="preserve">and </w:t>
      </w:r>
      <w:r w:rsidRPr="008B1D73">
        <w:rPr>
          <w:rFonts w:ascii="Times New Roman" w:hAnsi="Times New Roman"/>
          <w:color w:val="000000" w:themeColor="text1"/>
          <w:sz w:val="22"/>
          <w:szCs w:val="22"/>
        </w:rPr>
        <w:t>standards-based that meets UA</w:t>
      </w:r>
      <w:r w:rsidR="0054431D" w:rsidRPr="008B1D73">
        <w:rPr>
          <w:rFonts w:ascii="Times New Roman" w:hAnsi="Times New Roman"/>
          <w:color w:val="000000" w:themeColor="text1"/>
          <w:sz w:val="22"/>
          <w:szCs w:val="22"/>
        </w:rPr>
        <w:t>S</w:t>
      </w:r>
      <w:r w:rsidRPr="008B1D73">
        <w:rPr>
          <w:rFonts w:ascii="Times New Roman" w:hAnsi="Times New Roman"/>
          <w:color w:val="000000" w:themeColor="text1"/>
          <w:sz w:val="22"/>
          <w:szCs w:val="22"/>
        </w:rPr>
        <w:t xml:space="preserve">’s current </w:t>
      </w:r>
      <w:r w:rsidR="00465B63" w:rsidRPr="008B1D73">
        <w:rPr>
          <w:rFonts w:ascii="Times New Roman" w:hAnsi="Times New Roman"/>
          <w:color w:val="000000" w:themeColor="text1"/>
          <w:sz w:val="22"/>
          <w:szCs w:val="22"/>
        </w:rPr>
        <w:t>demands</w:t>
      </w:r>
      <w:r w:rsidR="007E2BDA">
        <w:rPr>
          <w:rFonts w:ascii="Times New Roman" w:hAnsi="Times New Roman"/>
          <w:color w:val="000000" w:themeColor="text1"/>
          <w:sz w:val="22"/>
          <w:szCs w:val="22"/>
        </w:rPr>
        <w:t>,</w:t>
      </w:r>
      <w:r w:rsidR="005D6B39" w:rsidRPr="008B1D73">
        <w:rPr>
          <w:rFonts w:ascii="Times New Roman" w:hAnsi="Times New Roman"/>
          <w:color w:val="000000" w:themeColor="text1"/>
          <w:sz w:val="22"/>
          <w:szCs w:val="22"/>
        </w:rPr>
        <w:t xml:space="preserve"> as well as </w:t>
      </w:r>
      <w:r w:rsidR="002A2F25" w:rsidRPr="008B1D73">
        <w:rPr>
          <w:rFonts w:ascii="Times New Roman" w:hAnsi="Times New Roman"/>
          <w:color w:val="000000" w:themeColor="text1"/>
          <w:sz w:val="22"/>
          <w:szCs w:val="22"/>
        </w:rPr>
        <w:t xml:space="preserve">provide </w:t>
      </w:r>
      <w:r w:rsidR="005D6B39" w:rsidRPr="008B1D73">
        <w:rPr>
          <w:rFonts w:ascii="Times New Roman" w:hAnsi="Times New Roman"/>
          <w:color w:val="000000" w:themeColor="text1"/>
          <w:sz w:val="22"/>
          <w:szCs w:val="22"/>
        </w:rPr>
        <w:t>ongoing updates</w:t>
      </w:r>
      <w:r w:rsidR="002A2F25" w:rsidRPr="008B1D73">
        <w:rPr>
          <w:rFonts w:ascii="Times New Roman" w:hAnsi="Times New Roman"/>
          <w:color w:val="000000" w:themeColor="text1"/>
          <w:sz w:val="22"/>
          <w:szCs w:val="22"/>
        </w:rPr>
        <w:t xml:space="preserve"> to content due to changing</w:t>
      </w:r>
      <w:r w:rsidR="005D6B39" w:rsidRPr="008B1D73">
        <w:rPr>
          <w:rFonts w:ascii="Times New Roman" w:hAnsi="Times New Roman"/>
          <w:color w:val="000000" w:themeColor="text1"/>
          <w:sz w:val="22"/>
          <w:szCs w:val="22"/>
        </w:rPr>
        <w:t xml:space="preserve"> to </w:t>
      </w:r>
      <w:r w:rsidR="00EB4673">
        <w:rPr>
          <w:rFonts w:ascii="Times New Roman" w:hAnsi="Times New Roman"/>
          <w:color w:val="000000" w:themeColor="text1"/>
          <w:sz w:val="22"/>
          <w:szCs w:val="22"/>
        </w:rPr>
        <w:t xml:space="preserve">state and </w:t>
      </w:r>
      <w:r w:rsidR="005D6B39" w:rsidRPr="008B1D73">
        <w:rPr>
          <w:rFonts w:ascii="Times New Roman" w:hAnsi="Times New Roman"/>
          <w:color w:val="000000" w:themeColor="text1"/>
          <w:sz w:val="22"/>
          <w:szCs w:val="22"/>
        </w:rPr>
        <w:t>federal</w:t>
      </w:r>
      <w:r w:rsidR="00EB4673">
        <w:rPr>
          <w:rFonts w:ascii="Times New Roman" w:hAnsi="Times New Roman"/>
          <w:color w:val="000000" w:themeColor="text1"/>
          <w:sz w:val="22"/>
          <w:szCs w:val="22"/>
        </w:rPr>
        <w:t xml:space="preserve"> laws, rules and regulations</w:t>
      </w:r>
      <w:r w:rsidR="005D6B39" w:rsidRPr="008B1D73">
        <w:rPr>
          <w:rFonts w:ascii="Times New Roman" w:hAnsi="Times New Roman"/>
          <w:color w:val="000000" w:themeColor="text1"/>
          <w:sz w:val="22"/>
          <w:szCs w:val="22"/>
        </w:rPr>
        <w:t xml:space="preserve"> </w:t>
      </w:r>
    </w:p>
    <w:p w14:paraId="14BF862F" w14:textId="4B1E4EEB" w:rsidR="00A24A97" w:rsidRPr="008B1D73" w:rsidRDefault="006041F1" w:rsidP="00A85BC0">
      <w:pPr>
        <w:pStyle w:val="BodyText"/>
        <w:numPr>
          <w:ilvl w:val="1"/>
          <w:numId w:val="44"/>
        </w:numPr>
        <w:tabs>
          <w:tab w:val="clear" w:pos="720"/>
          <w:tab w:val="clear" w:pos="1440"/>
          <w:tab w:val="clear" w:pos="2160"/>
          <w:tab w:val="left" w:pos="288"/>
        </w:tabs>
        <w:spacing w:before="0" w:after="0"/>
        <w:ind w:left="1080"/>
        <w:rPr>
          <w:rStyle w:val="normaltextrun"/>
          <w:rFonts w:ascii="Times New Roman" w:eastAsiaTheme="minorEastAsia" w:hAnsi="Times New Roman"/>
          <w:color w:val="000000" w:themeColor="text1"/>
          <w:sz w:val="22"/>
          <w:szCs w:val="22"/>
        </w:rPr>
      </w:pPr>
      <w:r w:rsidRPr="008B1D73">
        <w:rPr>
          <w:rFonts w:ascii="Times New Roman" w:hAnsi="Times New Roman"/>
          <w:color w:val="000000" w:themeColor="text1"/>
          <w:sz w:val="22"/>
          <w:szCs w:val="22"/>
        </w:rPr>
        <w:lastRenderedPageBreak/>
        <w:t>Provide</w:t>
      </w:r>
      <w:r w:rsidR="00A24A97" w:rsidRPr="008B1D73">
        <w:rPr>
          <w:rFonts w:ascii="Times New Roman" w:hAnsi="Times New Roman"/>
          <w:color w:val="000000" w:themeColor="text1"/>
          <w:sz w:val="22"/>
          <w:szCs w:val="22"/>
        </w:rPr>
        <w:t xml:space="preserve"> </w:t>
      </w:r>
      <w:r w:rsidR="00C43220" w:rsidRPr="008B1D73">
        <w:rPr>
          <w:rFonts w:ascii="Times New Roman" w:hAnsi="Times New Roman"/>
          <w:color w:val="000000" w:themeColor="text1"/>
          <w:sz w:val="22"/>
          <w:szCs w:val="22"/>
        </w:rPr>
        <w:t xml:space="preserve">content files </w:t>
      </w:r>
      <w:r w:rsidR="00A41F35">
        <w:rPr>
          <w:rFonts w:ascii="Times New Roman" w:hAnsi="Times New Roman"/>
          <w:color w:val="000000" w:themeColor="text1"/>
          <w:sz w:val="22"/>
          <w:szCs w:val="22"/>
        </w:rPr>
        <w:t>that shall</w:t>
      </w:r>
      <w:r w:rsidR="00A24A97" w:rsidRPr="008B1D73">
        <w:rPr>
          <w:rFonts w:ascii="Times New Roman" w:hAnsi="Times New Roman"/>
          <w:color w:val="000000" w:themeColor="text1"/>
          <w:sz w:val="22"/>
          <w:szCs w:val="22"/>
        </w:rPr>
        <w:t xml:space="preserve"> have the capability of </w:t>
      </w:r>
      <w:r w:rsidR="00C43220" w:rsidRPr="008B1D73">
        <w:rPr>
          <w:rFonts w:ascii="Times New Roman" w:hAnsi="Times New Roman"/>
          <w:color w:val="000000" w:themeColor="text1"/>
          <w:sz w:val="22"/>
          <w:szCs w:val="22"/>
        </w:rPr>
        <w:t xml:space="preserve">transmitting </w:t>
      </w:r>
      <w:r w:rsidR="00FD1935" w:rsidRPr="008B1D73">
        <w:rPr>
          <w:rFonts w:ascii="Times New Roman" w:hAnsi="Times New Roman"/>
          <w:color w:val="000000" w:themeColor="text1"/>
          <w:sz w:val="22"/>
          <w:szCs w:val="22"/>
        </w:rPr>
        <w:t xml:space="preserve">completion and/or grades from the </w:t>
      </w:r>
      <w:r w:rsidR="005B53FE" w:rsidRPr="008B1D73">
        <w:rPr>
          <w:rFonts w:ascii="Times New Roman" w:hAnsi="Times New Roman"/>
          <w:color w:val="000000" w:themeColor="text1"/>
          <w:sz w:val="22"/>
          <w:szCs w:val="22"/>
        </w:rPr>
        <w:t xml:space="preserve">packaged content into </w:t>
      </w:r>
      <w:r w:rsidR="00C26C4F" w:rsidRPr="008B1D73">
        <w:rPr>
          <w:rFonts w:ascii="Times New Roman" w:hAnsi="Times New Roman"/>
          <w:color w:val="000000" w:themeColor="text1"/>
          <w:sz w:val="22"/>
          <w:szCs w:val="22"/>
        </w:rPr>
        <w:t>Workday</w:t>
      </w:r>
      <w:r w:rsidRPr="008B1D73">
        <w:rPr>
          <w:rFonts w:ascii="Times New Roman" w:hAnsi="Times New Roman"/>
          <w:color w:val="000000" w:themeColor="text1"/>
          <w:sz w:val="22"/>
          <w:szCs w:val="22"/>
        </w:rPr>
        <w:t xml:space="preserve"> utilizing </w:t>
      </w:r>
      <w:r w:rsidR="00C978AC" w:rsidRPr="008B1D73">
        <w:rPr>
          <w:rFonts w:ascii="Times New Roman" w:hAnsi="Times New Roman"/>
          <w:color w:val="000000" w:themeColor="text1"/>
          <w:sz w:val="22"/>
          <w:szCs w:val="22"/>
        </w:rPr>
        <w:t>AICC 2.x, SCORM 1.2, or SCORM 2004 (2nd-4th Edition) file types</w:t>
      </w:r>
    </w:p>
    <w:p w14:paraId="730A7573" w14:textId="45C12EA7" w:rsidR="00A24A97" w:rsidRPr="008B1D73" w:rsidRDefault="00A24A97" w:rsidP="00575273">
      <w:pPr>
        <w:pStyle w:val="BodyText"/>
        <w:numPr>
          <w:ilvl w:val="1"/>
          <w:numId w:val="44"/>
        </w:numPr>
        <w:spacing w:before="0" w:after="0"/>
        <w:ind w:left="1080"/>
        <w:rPr>
          <w:rFonts w:ascii="Times New Roman" w:eastAsiaTheme="minorEastAsia" w:hAnsi="Times New Roman"/>
          <w:color w:val="000000" w:themeColor="text1"/>
          <w:sz w:val="22"/>
          <w:szCs w:val="22"/>
        </w:rPr>
      </w:pPr>
      <w:r w:rsidRPr="008B1D73">
        <w:rPr>
          <w:rFonts w:ascii="Times New Roman" w:hAnsi="Times New Roman"/>
          <w:color w:val="000000" w:themeColor="text1"/>
          <w:sz w:val="22"/>
          <w:szCs w:val="22"/>
        </w:rPr>
        <w:t>Assign a dedicated "Customer Success Manager" to UA</w:t>
      </w:r>
      <w:r w:rsidR="00487A49" w:rsidRPr="008B1D73">
        <w:rPr>
          <w:rFonts w:ascii="Times New Roman" w:hAnsi="Times New Roman"/>
          <w:color w:val="000000" w:themeColor="text1"/>
          <w:sz w:val="22"/>
          <w:szCs w:val="22"/>
        </w:rPr>
        <w:t>S</w:t>
      </w:r>
      <w:r w:rsidRPr="008B1D73">
        <w:rPr>
          <w:rFonts w:ascii="Times New Roman" w:hAnsi="Times New Roman"/>
          <w:color w:val="000000" w:themeColor="text1"/>
          <w:sz w:val="22"/>
          <w:szCs w:val="22"/>
        </w:rPr>
        <w:t xml:space="preserve"> administrators who acts as the main point of contact for any administrative needs</w:t>
      </w:r>
      <w:r w:rsidR="00A41F35">
        <w:rPr>
          <w:rFonts w:ascii="Times New Roman" w:hAnsi="Times New Roman"/>
          <w:color w:val="000000" w:themeColor="text1"/>
          <w:sz w:val="22"/>
          <w:szCs w:val="22"/>
        </w:rPr>
        <w:t>,</w:t>
      </w:r>
      <w:r w:rsidRPr="008B1D73">
        <w:rPr>
          <w:rFonts w:ascii="Times New Roman" w:hAnsi="Times New Roman"/>
          <w:color w:val="000000" w:themeColor="text1"/>
          <w:sz w:val="22"/>
          <w:szCs w:val="22"/>
        </w:rPr>
        <w:t xml:space="preserve"> and </w:t>
      </w:r>
    </w:p>
    <w:p w14:paraId="7348A9CC" w14:textId="0CC14608" w:rsidR="00A24A97" w:rsidRPr="008B1D73" w:rsidRDefault="00A24A97" w:rsidP="00575273">
      <w:pPr>
        <w:pStyle w:val="BodyText"/>
        <w:numPr>
          <w:ilvl w:val="1"/>
          <w:numId w:val="44"/>
        </w:numPr>
        <w:spacing w:before="0" w:after="0"/>
        <w:ind w:left="1080"/>
        <w:rPr>
          <w:rFonts w:ascii="Times New Roman" w:eastAsiaTheme="minorEastAsia" w:hAnsi="Times New Roman"/>
          <w:color w:val="000000" w:themeColor="text1"/>
          <w:sz w:val="22"/>
          <w:szCs w:val="22"/>
        </w:rPr>
      </w:pPr>
      <w:r w:rsidRPr="008B1D73">
        <w:rPr>
          <w:rFonts w:ascii="Times New Roman" w:hAnsi="Times New Roman"/>
          <w:color w:val="000000" w:themeColor="text1"/>
          <w:sz w:val="22"/>
          <w:szCs w:val="22"/>
        </w:rPr>
        <w:t xml:space="preserve">Provide 24/7 support for </w:t>
      </w:r>
      <w:r w:rsidR="00AC7979" w:rsidRPr="008B1D73">
        <w:rPr>
          <w:rFonts w:ascii="Times New Roman" w:hAnsi="Times New Roman"/>
          <w:color w:val="000000" w:themeColor="text1"/>
          <w:sz w:val="22"/>
          <w:szCs w:val="22"/>
        </w:rPr>
        <w:t xml:space="preserve">UAS </w:t>
      </w:r>
      <w:r w:rsidR="007E2BDA">
        <w:rPr>
          <w:rFonts w:ascii="Times New Roman" w:hAnsi="Times New Roman"/>
          <w:color w:val="000000" w:themeColor="text1"/>
          <w:sz w:val="22"/>
          <w:szCs w:val="22"/>
        </w:rPr>
        <w:t xml:space="preserve">administrative staff </w:t>
      </w:r>
      <w:r w:rsidR="00DA1DD5">
        <w:rPr>
          <w:rFonts w:ascii="Times New Roman" w:hAnsi="Times New Roman"/>
          <w:color w:val="000000" w:themeColor="text1"/>
          <w:sz w:val="22"/>
          <w:szCs w:val="22"/>
        </w:rPr>
        <w:t xml:space="preserve">and students </w:t>
      </w:r>
      <w:r w:rsidR="007E2BDA">
        <w:rPr>
          <w:rFonts w:ascii="Times New Roman" w:hAnsi="Times New Roman"/>
          <w:color w:val="000000" w:themeColor="text1"/>
          <w:sz w:val="22"/>
          <w:szCs w:val="22"/>
        </w:rPr>
        <w:t xml:space="preserve">to address </w:t>
      </w:r>
      <w:r w:rsidRPr="008B1D73">
        <w:rPr>
          <w:rFonts w:ascii="Times New Roman" w:hAnsi="Times New Roman"/>
          <w:color w:val="000000" w:themeColor="text1"/>
          <w:sz w:val="22"/>
          <w:szCs w:val="22"/>
        </w:rPr>
        <w:t>technical issues learners may experience while going through a course</w:t>
      </w:r>
    </w:p>
    <w:p w14:paraId="45A6DC0A" w14:textId="77777777" w:rsidR="00A24A97" w:rsidRDefault="00A24A97" w:rsidP="00A24A97">
      <w:pPr>
        <w:pStyle w:val="BodyText"/>
        <w:tabs>
          <w:tab w:val="clear" w:pos="720"/>
          <w:tab w:val="clear" w:pos="1440"/>
          <w:tab w:val="clear" w:pos="2160"/>
          <w:tab w:val="left" w:pos="288"/>
          <w:tab w:val="left" w:pos="810"/>
        </w:tabs>
        <w:spacing w:after="0"/>
        <w:ind w:left="675" w:right="211"/>
        <w:rPr>
          <w:rFonts w:ascii="Times New Roman" w:hAnsi="Times New Roman"/>
          <w:b/>
          <w:bCs/>
          <w:color w:val="E36C0A" w:themeColor="accent6" w:themeShade="BF"/>
          <w:sz w:val="22"/>
          <w:szCs w:val="22"/>
        </w:rPr>
      </w:pPr>
    </w:p>
    <w:p w14:paraId="2D5438E3" w14:textId="585F4EDC" w:rsidR="00A24A97" w:rsidRPr="004D03DE" w:rsidRDefault="00A24A97" w:rsidP="00A24A97">
      <w:pPr>
        <w:spacing w:after="0" w:line="240" w:lineRule="auto"/>
        <w:jc w:val="both"/>
        <w:rPr>
          <w:rFonts w:ascii="Times New Roman" w:eastAsia="Times New Roman" w:hAnsi="Times New Roman" w:cs="Times New Roman"/>
          <w:b/>
          <w:bCs/>
          <w:color w:val="E36C0A" w:themeColor="accent6" w:themeShade="BF"/>
        </w:rPr>
      </w:pPr>
      <w:r w:rsidRPr="004D03DE">
        <w:rPr>
          <w:rFonts w:ascii="Times New Roman" w:hAnsi="Times New Roman"/>
          <w:b/>
          <w:bCs/>
        </w:rPr>
        <w:t xml:space="preserve"> </w:t>
      </w:r>
      <w:r w:rsidRPr="004D03DE">
        <w:rPr>
          <w:rFonts w:ascii="Times New Roman" w:eastAsia="Times New Roman" w:hAnsi="Times New Roman" w:cs="Times New Roman"/>
          <w:b/>
          <w:bCs/>
        </w:rPr>
        <w:t>UA</w:t>
      </w:r>
      <w:r w:rsidR="00487A49">
        <w:rPr>
          <w:rFonts w:ascii="Times New Roman" w:eastAsia="Times New Roman" w:hAnsi="Times New Roman" w:cs="Times New Roman"/>
          <w:b/>
          <w:bCs/>
        </w:rPr>
        <w:t>S</w:t>
      </w:r>
      <w:r w:rsidRPr="004D03DE">
        <w:rPr>
          <w:rFonts w:ascii="Times New Roman" w:eastAsia="Times New Roman" w:hAnsi="Times New Roman" w:cs="Times New Roman"/>
          <w:b/>
          <w:bCs/>
        </w:rPr>
        <w:t xml:space="preserve"> is also seeking a Proposal that includes but is not limited to the following services:</w:t>
      </w:r>
    </w:p>
    <w:p w14:paraId="13171A5C" w14:textId="77777777" w:rsidR="00A24A97" w:rsidRPr="0007224E" w:rsidRDefault="00A24A97" w:rsidP="00A24A97">
      <w:pPr>
        <w:spacing w:after="0" w:line="240" w:lineRule="auto"/>
        <w:jc w:val="both"/>
        <w:rPr>
          <w:rFonts w:ascii="Times New Roman" w:eastAsia="Times New Roman" w:hAnsi="Times New Roman" w:cs="Times New Roman"/>
          <w:color w:val="E36C0A" w:themeColor="accent6" w:themeShade="BF"/>
        </w:rPr>
      </w:pPr>
    </w:p>
    <w:p w14:paraId="785AF03E" w14:textId="77D1DA04" w:rsidR="00A24A97" w:rsidRPr="0007224E" w:rsidRDefault="00A24A97" w:rsidP="00613C43">
      <w:pPr>
        <w:pStyle w:val="BodyText"/>
        <w:tabs>
          <w:tab w:val="clear" w:pos="720"/>
          <w:tab w:val="clear" w:pos="1440"/>
          <w:tab w:val="clear" w:pos="2160"/>
          <w:tab w:val="left" w:pos="540"/>
        </w:tabs>
        <w:spacing w:after="0"/>
        <w:ind w:right="211"/>
        <w:rPr>
          <w:rFonts w:ascii="Times New Roman" w:hAnsi="Times New Roman"/>
          <w:b/>
          <w:bCs/>
          <w:color w:val="000000" w:themeColor="text1"/>
          <w:sz w:val="22"/>
          <w:szCs w:val="22"/>
        </w:rPr>
      </w:pPr>
      <w:r w:rsidRPr="6AAB0357">
        <w:rPr>
          <w:rFonts w:ascii="Times New Roman" w:hAnsi="Times New Roman"/>
          <w:b/>
          <w:bCs/>
          <w:sz w:val="22"/>
          <w:szCs w:val="22"/>
        </w:rPr>
        <w:t>14.6</w:t>
      </w:r>
      <w:r>
        <w:rPr>
          <w:rFonts w:ascii="Times New Roman" w:hAnsi="Times New Roman"/>
          <w:b/>
          <w:bCs/>
          <w:sz w:val="22"/>
          <w:szCs w:val="22"/>
        </w:rPr>
        <w:t xml:space="preserve"> </w:t>
      </w:r>
      <w:r w:rsidR="00613C43">
        <w:rPr>
          <w:rFonts w:ascii="Times New Roman" w:hAnsi="Times New Roman"/>
          <w:b/>
          <w:bCs/>
          <w:sz w:val="22"/>
          <w:szCs w:val="22"/>
        </w:rPr>
        <w:tab/>
      </w:r>
      <w:r w:rsidRPr="6AAB0357">
        <w:rPr>
          <w:rFonts w:ascii="Times New Roman" w:hAnsi="Times New Roman"/>
          <w:b/>
          <w:bCs/>
          <w:sz w:val="22"/>
          <w:szCs w:val="22"/>
        </w:rPr>
        <w:t>Implementation &amp; Integration Services</w:t>
      </w:r>
    </w:p>
    <w:bookmarkEnd w:id="39"/>
    <w:p w14:paraId="53BF7CE6" w14:textId="345B0F99" w:rsidR="00A24A97" w:rsidRDefault="00A24A97" w:rsidP="00613C43">
      <w:pPr>
        <w:pStyle w:val="BodyText"/>
        <w:tabs>
          <w:tab w:val="clear" w:pos="720"/>
        </w:tabs>
        <w:spacing w:after="0"/>
        <w:ind w:left="540"/>
        <w:jc w:val="left"/>
        <w:rPr>
          <w:rFonts w:ascii="Times New Roman" w:hAnsi="Times New Roman"/>
          <w:sz w:val="22"/>
          <w:szCs w:val="22"/>
        </w:rPr>
      </w:pPr>
      <w:r w:rsidRPr="0DDBA664">
        <w:rPr>
          <w:rFonts w:ascii="Times New Roman" w:hAnsi="Times New Roman"/>
          <w:sz w:val="22"/>
          <w:szCs w:val="22"/>
        </w:rPr>
        <w:t xml:space="preserve">The Solution must provide a comprehensive, well-orchestrated and seamless implementation and deployment, including but not limited to, project management services, such as, planning and executing all phases of the </w:t>
      </w:r>
      <w:r w:rsidRPr="009954FC">
        <w:rPr>
          <w:rFonts w:ascii="Times New Roman" w:hAnsi="Times New Roman"/>
          <w:sz w:val="22"/>
          <w:szCs w:val="22"/>
        </w:rPr>
        <w:t>Solution life cycle. This includes, but is not limited to, implementation, integration, installation</w:t>
      </w:r>
      <w:r w:rsidR="008852FF">
        <w:rPr>
          <w:rFonts w:ascii="Times New Roman" w:hAnsi="Times New Roman"/>
          <w:sz w:val="22"/>
          <w:szCs w:val="22"/>
        </w:rPr>
        <w:t xml:space="preserve"> into Workday</w:t>
      </w:r>
      <w:r w:rsidRPr="009954FC">
        <w:rPr>
          <w:rFonts w:ascii="Times New Roman" w:hAnsi="Times New Roman"/>
          <w:sz w:val="22"/>
          <w:szCs w:val="22"/>
        </w:rPr>
        <w:t xml:space="preserve">, testing, training, documentation, customization, deployment planning and execution.  The solution must also provide the ability to either integrate with Workday or be able to receive information to be able to receive employee and student data for the purpose of secured login for active employees and students. </w:t>
      </w:r>
    </w:p>
    <w:p w14:paraId="74275F7D" w14:textId="77777777" w:rsidR="00A24A97" w:rsidRDefault="00A24A97" w:rsidP="00A24A97">
      <w:pPr>
        <w:pStyle w:val="BodyText"/>
        <w:spacing w:after="0"/>
        <w:jc w:val="left"/>
        <w:rPr>
          <w:rFonts w:ascii="Times New Roman" w:hAnsi="Times New Roman"/>
          <w:sz w:val="22"/>
          <w:szCs w:val="22"/>
        </w:rPr>
      </w:pPr>
    </w:p>
    <w:p w14:paraId="258739BE" w14:textId="3129D2F8" w:rsidR="00A24A97" w:rsidRPr="004D03DE" w:rsidRDefault="00A24A97" w:rsidP="00613C43">
      <w:pPr>
        <w:pStyle w:val="BodyText"/>
        <w:spacing w:after="0"/>
        <w:ind w:left="540"/>
        <w:jc w:val="left"/>
        <w:rPr>
          <w:rFonts w:ascii="Times New Roman" w:hAnsi="Times New Roman"/>
          <w:sz w:val="22"/>
          <w:szCs w:val="22"/>
        </w:rPr>
      </w:pPr>
      <w:r w:rsidRPr="004D03DE">
        <w:rPr>
          <w:rFonts w:ascii="Times New Roman" w:hAnsi="Times New Roman"/>
          <w:sz w:val="22"/>
          <w:szCs w:val="22"/>
        </w:rPr>
        <w:t xml:space="preserve">Assuming an estimated </w:t>
      </w:r>
      <w:r w:rsidR="00352602">
        <w:rPr>
          <w:rFonts w:ascii="Times New Roman" w:hAnsi="Times New Roman"/>
          <w:sz w:val="22"/>
          <w:szCs w:val="22"/>
        </w:rPr>
        <w:t>August</w:t>
      </w:r>
      <w:r w:rsidR="00487A49">
        <w:rPr>
          <w:rFonts w:ascii="Times New Roman" w:hAnsi="Times New Roman"/>
          <w:sz w:val="22"/>
          <w:szCs w:val="22"/>
        </w:rPr>
        <w:t xml:space="preserve"> </w:t>
      </w:r>
      <w:r w:rsidRPr="004D03DE">
        <w:rPr>
          <w:rFonts w:ascii="Times New Roman" w:hAnsi="Times New Roman"/>
          <w:sz w:val="22"/>
          <w:szCs w:val="22"/>
        </w:rPr>
        <w:t>202</w:t>
      </w:r>
      <w:r w:rsidR="00487A49">
        <w:rPr>
          <w:rFonts w:ascii="Times New Roman" w:hAnsi="Times New Roman"/>
          <w:sz w:val="22"/>
          <w:szCs w:val="22"/>
        </w:rPr>
        <w:t>3</w:t>
      </w:r>
      <w:r w:rsidRPr="004D03DE">
        <w:rPr>
          <w:rFonts w:ascii="Times New Roman" w:hAnsi="Times New Roman"/>
          <w:sz w:val="22"/>
          <w:szCs w:val="22"/>
        </w:rPr>
        <w:t xml:space="preserve"> implementation date, </w:t>
      </w:r>
      <w:r w:rsidR="0030312B">
        <w:rPr>
          <w:rFonts w:ascii="Times New Roman" w:hAnsi="Times New Roman"/>
          <w:sz w:val="22"/>
          <w:szCs w:val="22"/>
        </w:rPr>
        <w:t>r</w:t>
      </w:r>
      <w:r w:rsidRPr="004D03DE">
        <w:rPr>
          <w:rFonts w:ascii="Times New Roman" w:hAnsi="Times New Roman"/>
          <w:sz w:val="22"/>
          <w:szCs w:val="22"/>
        </w:rPr>
        <w:t xml:space="preserve">espondent </w:t>
      </w:r>
      <w:r w:rsidR="00984761">
        <w:rPr>
          <w:rFonts w:ascii="Times New Roman" w:hAnsi="Times New Roman"/>
          <w:sz w:val="22"/>
          <w:szCs w:val="22"/>
        </w:rPr>
        <w:t>shall</w:t>
      </w:r>
      <w:r w:rsidRPr="004D03DE">
        <w:rPr>
          <w:rFonts w:ascii="Times New Roman" w:hAnsi="Times New Roman"/>
          <w:sz w:val="22"/>
          <w:szCs w:val="22"/>
        </w:rPr>
        <w:t xml:space="preserve"> provide details of its methodology, implementation and integration service strategy along with a high-level schedule for the performance of the tasks identified in this </w:t>
      </w:r>
      <w:proofErr w:type="gramStart"/>
      <w:r w:rsidR="00984761">
        <w:rPr>
          <w:rFonts w:ascii="Times New Roman" w:hAnsi="Times New Roman"/>
          <w:sz w:val="22"/>
          <w:szCs w:val="22"/>
        </w:rPr>
        <w:t>p</w:t>
      </w:r>
      <w:r w:rsidRPr="004D03DE">
        <w:rPr>
          <w:rFonts w:ascii="Times New Roman" w:hAnsi="Times New Roman"/>
          <w:sz w:val="22"/>
          <w:szCs w:val="22"/>
        </w:rPr>
        <w:t>roposal</w:t>
      </w:r>
      <w:r w:rsidR="00984761">
        <w:rPr>
          <w:rFonts w:ascii="Times New Roman" w:hAnsi="Times New Roman"/>
          <w:sz w:val="22"/>
          <w:szCs w:val="22"/>
        </w:rPr>
        <w:t>, and</w:t>
      </w:r>
      <w:proofErr w:type="gramEnd"/>
      <w:r w:rsidR="00984761">
        <w:rPr>
          <w:rFonts w:ascii="Times New Roman" w:hAnsi="Times New Roman"/>
          <w:sz w:val="22"/>
          <w:szCs w:val="22"/>
        </w:rPr>
        <w:t xml:space="preserve"> p</w:t>
      </w:r>
      <w:r w:rsidRPr="004D03DE">
        <w:rPr>
          <w:rFonts w:ascii="Times New Roman" w:hAnsi="Times New Roman"/>
          <w:sz w:val="22"/>
          <w:szCs w:val="22"/>
        </w:rPr>
        <w:t xml:space="preserve">rovide a narrative description of the plan for implementing the work tasks. </w:t>
      </w:r>
    </w:p>
    <w:p w14:paraId="4FBF0743" w14:textId="77777777" w:rsidR="00A24A97" w:rsidRPr="004D03DE" w:rsidRDefault="00A24A97" w:rsidP="00A24A97">
      <w:pPr>
        <w:pStyle w:val="BodyText"/>
        <w:spacing w:after="0"/>
        <w:jc w:val="left"/>
        <w:rPr>
          <w:rFonts w:ascii="Times New Roman" w:hAnsi="Times New Roman"/>
          <w:color w:val="943634" w:themeColor="accent2" w:themeShade="BF"/>
          <w:sz w:val="22"/>
          <w:szCs w:val="22"/>
        </w:rPr>
      </w:pPr>
    </w:p>
    <w:p w14:paraId="6E867BFD" w14:textId="40AB4B63" w:rsidR="00A24A97" w:rsidRPr="009954FC" w:rsidRDefault="00A24A97" w:rsidP="00C90B81">
      <w:pPr>
        <w:pStyle w:val="BodyText"/>
        <w:tabs>
          <w:tab w:val="clear" w:pos="720"/>
          <w:tab w:val="clear" w:pos="1440"/>
          <w:tab w:val="clear" w:pos="2160"/>
          <w:tab w:val="left" w:pos="540"/>
        </w:tabs>
        <w:spacing w:after="0"/>
        <w:jc w:val="left"/>
        <w:outlineLvl w:val="0"/>
        <w:rPr>
          <w:rFonts w:ascii="Times New Roman" w:hAnsi="Times New Roman"/>
          <w:b/>
          <w:bCs/>
          <w:sz w:val="22"/>
          <w:szCs w:val="22"/>
        </w:rPr>
      </w:pPr>
      <w:bookmarkStart w:id="40" w:name="_bookmark52"/>
      <w:bookmarkStart w:id="41" w:name="K._Software_Maintenance,_Updates,_And_Su"/>
      <w:bookmarkStart w:id="42" w:name="_Hlk39048588"/>
      <w:bookmarkEnd w:id="40"/>
      <w:bookmarkEnd w:id="41"/>
      <w:r w:rsidRPr="009954FC">
        <w:rPr>
          <w:rFonts w:ascii="Times New Roman" w:hAnsi="Times New Roman"/>
          <w:b/>
          <w:bCs/>
          <w:sz w:val="22"/>
          <w:szCs w:val="22"/>
        </w:rPr>
        <w:t xml:space="preserve">14.7 </w:t>
      </w:r>
      <w:r w:rsidR="00C90B81">
        <w:rPr>
          <w:rFonts w:ascii="Times New Roman" w:hAnsi="Times New Roman"/>
          <w:b/>
          <w:bCs/>
          <w:sz w:val="22"/>
          <w:szCs w:val="22"/>
        </w:rPr>
        <w:tab/>
      </w:r>
      <w:r w:rsidRPr="009954FC">
        <w:rPr>
          <w:rFonts w:ascii="Times New Roman" w:hAnsi="Times New Roman"/>
          <w:b/>
          <w:bCs/>
          <w:sz w:val="22"/>
          <w:szCs w:val="22"/>
        </w:rPr>
        <w:t>Training Services</w:t>
      </w:r>
      <w:r w:rsidR="00C653E5">
        <w:rPr>
          <w:rFonts w:ascii="Times New Roman" w:hAnsi="Times New Roman"/>
          <w:b/>
          <w:bCs/>
          <w:sz w:val="22"/>
          <w:szCs w:val="22"/>
        </w:rPr>
        <w:t xml:space="preserve"> </w:t>
      </w:r>
    </w:p>
    <w:p w14:paraId="384F9345" w14:textId="4EBA4B91" w:rsidR="00A24A97" w:rsidRPr="0007224E" w:rsidRDefault="3E0FAD53" w:rsidP="00A24A97">
      <w:pPr>
        <w:pStyle w:val="BodyText"/>
        <w:spacing w:before="0" w:after="0"/>
        <w:jc w:val="left"/>
        <w:textAlignment w:val="baseline"/>
        <w:rPr>
          <w:rStyle w:val="normaltextrun"/>
          <w:color w:val="E36C0A" w:themeColor="accent6" w:themeShade="BF"/>
          <w:sz w:val="22"/>
          <w:szCs w:val="22"/>
        </w:rPr>
      </w:pPr>
      <w:r w:rsidRPr="3FE23D3A">
        <w:rPr>
          <w:rFonts w:ascii="Times New Roman" w:hAnsi="Times New Roman"/>
          <w:sz w:val="22"/>
          <w:szCs w:val="22"/>
        </w:rPr>
        <w:t>The Solution must provide</w:t>
      </w:r>
      <w:r w:rsidR="00984761">
        <w:rPr>
          <w:rFonts w:ascii="Times New Roman" w:hAnsi="Times New Roman"/>
          <w:sz w:val="22"/>
          <w:szCs w:val="22"/>
        </w:rPr>
        <w:t>,</w:t>
      </w:r>
      <w:r w:rsidRPr="3FE23D3A">
        <w:rPr>
          <w:rFonts w:ascii="Times New Roman" w:hAnsi="Times New Roman"/>
          <w:sz w:val="22"/>
          <w:szCs w:val="22"/>
        </w:rPr>
        <w:t xml:space="preserve"> at a minimum, </w:t>
      </w:r>
      <w:r w:rsidR="426C7FE5" w:rsidRPr="3FE23D3A">
        <w:rPr>
          <w:rFonts w:ascii="Times New Roman" w:hAnsi="Times New Roman"/>
          <w:sz w:val="22"/>
          <w:szCs w:val="22"/>
        </w:rPr>
        <w:t>training to adm</w:t>
      </w:r>
      <w:r w:rsidR="0C6DCEA1" w:rsidRPr="3FE23D3A">
        <w:rPr>
          <w:rFonts w:ascii="Times New Roman" w:hAnsi="Times New Roman"/>
          <w:sz w:val="22"/>
          <w:szCs w:val="22"/>
        </w:rPr>
        <w:t>in</w:t>
      </w:r>
      <w:r w:rsidR="426C7FE5" w:rsidRPr="3FE23D3A">
        <w:rPr>
          <w:rFonts w:ascii="Times New Roman" w:hAnsi="Times New Roman"/>
          <w:sz w:val="22"/>
          <w:szCs w:val="22"/>
        </w:rPr>
        <w:t xml:space="preserve">istrative staff </w:t>
      </w:r>
      <w:r w:rsidR="1A306716" w:rsidRPr="3FE23D3A">
        <w:rPr>
          <w:rFonts w:ascii="Times New Roman" w:hAnsi="Times New Roman"/>
          <w:sz w:val="22"/>
          <w:szCs w:val="22"/>
        </w:rPr>
        <w:t xml:space="preserve">on how to retrieve content from the Solution or provide the information needed to integrate with Workday Learning </w:t>
      </w:r>
      <w:r w:rsidR="00DA1DD5">
        <w:rPr>
          <w:rFonts w:ascii="Times New Roman" w:hAnsi="Times New Roman"/>
          <w:sz w:val="22"/>
          <w:szCs w:val="22"/>
        </w:rPr>
        <w:t xml:space="preserve">and the Blackboard student learning platform </w:t>
      </w:r>
      <w:r w:rsidR="1A306716" w:rsidRPr="3FE23D3A">
        <w:rPr>
          <w:rFonts w:ascii="Times New Roman" w:hAnsi="Times New Roman"/>
          <w:sz w:val="22"/>
          <w:szCs w:val="22"/>
        </w:rPr>
        <w:t>directly (if applicable)</w:t>
      </w:r>
      <w:r w:rsidRPr="3FE23D3A">
        <w:rPr>
          <w:rFonts w:ascii="Times New Roman" w:hAnsi="Times New Roman"/>
          <w:sz w:val="22"/>
          <w:szCs w:val="22"/>
        </w:rPr>
        <w:t xml:space="preserve">, 24/7 technical support for </w:t>
      </w:r>
      <w:r w:rsidR="7FBA17A0" w:rsidRPr="3FE23D3A">
        <w:rPr>
          <w:rFonts w:ascii="Times New Roman" w:hAnsi="Times New Roman"/>
          <w:sz w:val="22"/>
          <w:szCs w:val="22"/>
        </w:rPr>
        <w:t>administrative staff</w:t>
      </w:r>
      <w:r w:rsidR="00DA1DD5">
        <w:rPr>
          <w:rFonts w:ascii="Times New Roman" w:hAnsi="Times New Roman"/>
          <w:sz w:val="22"/>
          <w:szCs w:val="22"/>
        </w:rPr>
        <w:t xml:space="preserve"> and students</w:t>
      </w:r>
      <w:r w:rsidRPr="3FE23D3A">
        <w:rPr>
          <w:rFonts w:ascii="Times New Roman" w:hAnsi="Times New Roman"/>
          <w:sz w:val="22"/>
          <w:szCs w:val="22"/>
        </w:rPr>
        <w:t>; ensure program success; and comprehensive data analysis and support.</w:t>
      </w:r>
    </w:p>
    <w:p w14:paraId="5FD1895E" w14:textId="77777777" w:rsidR="00A24A97" w:rsidRDefault="00A24A97" w:rsidP="00A24A97">
      <w:pPr>
        <w:pStyle w:val="paragraph"/>
        <w:spacing w:before="0" w:beforeAutospacing="0" w:after="0" w:afterAutospacing="0"/>
        <w:textAlignment w:val="baseline"/>
        <w:rPr>
          <w:rStyle w:val="normaltextrun"/>
          <w:sz w:val="22"/>
          <w:szCs w:val="22"/>
        </w:rPr>
      </w:pPr>
    </w:p>
    <w:p w14:paraId="048FCA0C" w14:textId="6CA26F72" w:rsidR="00A24A97" w:rsidRPr="0007224E" w:rsidRDefault="00A24A97" w:rsidP="00A24A97">
      <w:pPr>
        <w:pStyle w:val="paragraph"/>
        <w:spacing w:before="0" w:beforeAutospacing="0" w:after="0" w:afterAutospacing="0"/>
        <w:textAlignment w:val="baseline"/>
        <w:rPr>
          <w:rStyle w:val="normaltextrun"/>
          <w:color w:val="E36C0A" w:themeColor="accent6" w:themeShade="BF"/>
          <w:sz w:val="22"/>
          <w:szCs w:val="22"/>
        </w:rPr>
      </w:pPr>
      <w:r w:rsidRPr="0DDBA664">
        <w:rPr>
          <w:rStyle w:val="normaltextrun"/>
          <w:sz w:val="22"/>
          <w:szCs w:val="22"/>
        </w:rPr>
        <w:t xml:space="preserve">At a minimum, </w:t>
      </w:r>
      <w:r w:rsidR="00984761">
        <w:rPr>
          <w:sz w:val="22"/>
          <w:szCs w:val="22"/>
        </w:rPr>
        <w:t>r</w:t>
      </w:r>
      <w:r w:rsidRPr="0DDBA664">
        <w:rPr>
          <w:sz w:val="22"/>
          <w:szCs w:val="22"/>
        </w:rPr>
        <w:t xml:space="preserve">espondent </w:t>
      </w:r>
      <w:r w:rsidR="00984761">
        <w:rPr>
          <w:sz w:val="22"/>
          <w:szCs w:val="22"/>
        </w:rPr>
        <w:t xml:space="preserve">shall </w:t>
      </w:r>
      <w:r w:rsidRPr="0DDBA664">
        <w:rPr>
          <w:sz w:val="22"/>
          <w:szCs w:val="22"/>
        </w:rPr>
        <w:t xml:space="preserve">provide details of all aspects of the </w:t>
      </w:r>
      <w:r w:rsidRPr="0DDBA664">
        <w:rPr>
          <w:rStyle w:val="normaltextrun"/>
          <w:sz w:val="22"/>
          <w:szCs w:val="22"/>
        </w:rPr>
        <w:t>training needed by UA</w:t>
      </w:r>
      <w:r w:rsidR="00487A49">
        <w:rPr>
          <w:rStyle w:val="normaltextrun"/>
          <w:sz w:val="22"/>
          <w:szCs w:val="22"/>
        </w:rPr>
        <w:t>S</w:t>
      </w:r>
      <w:r w:rsidRPr="0DDBA664">
        <w:rPr>
          <w:rStyle w:val="normaltextrun"/>
          <w:sz w:val="22"/>
          <w:szCs w:val="22"/>
        </w:rPr>
        <w:t xml:space="preserve"> to successfully use the Solution.</w:t>
      </w:r>
    </w:p>
    <w:p w14:paraId="1B46DB3E" w14:textId="6B979B87" w:rsidR="00A24A97" w:rsidRPr="0007224E" w:rsidRDefault="00A24A97" w:rsidP="00575273">
      <w:pPr>
        <w:pStyle w:val="BodyText"/>
        <w:numPr>
          <w:ilvl w:val="0"/>
          <w:numId w:val="45"/>
        </w:numPr>
        <w:tabs>
          <w:tab w:val="clear" w:pos="720"/>
          <w:tab w:val="clear" w:pos="1440"/>
          <w:tab w:val="clear" w:pos="2160"/>
          <w:tab w:val="left" w:pos="288"/>
        </w:tabs>
        <w:spacing w:after="0"/>
        <w:ind w:left="1080" w:right="211"/>
        <w:rPr>
          <w:rFonts w:ascii="Times New Roman" w:hAnsi="Times New Roman"/>
          <w:color w:val="000000" w:themeColor="text1"/>
          <w:sz w:val="22"/>
          <w:szCs w:val="22"/>
        </w:rPr>
      </w:pPr>
      <w:r w:rsidRPr="6AAB0357">
        <w:rPr>
          <w:rFonts w:ascii="Times New Roman" w:hAnsi="Times New Roman"/>
          <w:sz w:val="22"/>
          <w:szCs w:val="22"/>
        </w:rPr>
        <w:t xml:space="preserve">Include </w:t>
      </w:r>
      <w:r w:rsidR="00984761">
        <w:rPr>
          <w:rFonts w:ascii="Times New Roman" w:hAnsi="Times New Roman"/>
          <w:sz w:val="22"/>
          <w:szCs w:val="22"/>
        </w:rPr>
        <w:t>r</w:t>
      </w:r>
      <w:r w:rsidRPr="6AAB0357">
        <w:rPr>
          <w:rFonts w:ascii="Times New Roman" w:hAnsi="Times New Roman"/>
          <w:sz w:val="22"/>
          <w:szCs w:val="22"/>
        </w:rPr>
        <w:t>espondent's recommended online training plan/program for end users</w:t>
      </w:r>
    </w:p>
    <w:p w14:paraId="0855ABCC" w14:textId="5637E926" w:rsidR="00A24A97" w:rsidRPr="0007224E" w:rsidRDefault="00A24A97" w:rsidP="00575273">
      <w:pPr>
        <w:pStyle w:val="BodyText"/>
        <w:numPr>
          <w:ilvl w:val="0"/>
          <w:numId w:val="45"/>
        </w:numPr>
        <w:tabs>
          <w:tab w:val="clear" w:pos="720"/>
          <w:tab w:val="clear" w:pos="1440"/>
          <w:tab w:val="clear" w:pos="2160"/>
          <w:tab w:val="left" w:pos="288"/>
        </w:tabs>
        <w:spacing w:after="0"/>
        <w:ind w:left="1080" w:right="211"/>
        <w:rPr>
          <w:rFonts w:ascii="Times New Roman" w:hAnsi="Times New Roman"/>
          <w:color w:val="000000" w:themeColor="text1"/>
          <w:sz w:val="22"/>
          <w:szCs w:val="22"/>
        </w:rPr>
      </w:pPr>
      <w:r w:rsidRPr="6AAB0357">
        <w:rPr>
          <w:rFonts w:ascii="Times New Roman" w:hAnsi="Times New Roman"/>
          <w:sz w:val="22"/>
          <w:szCs w:val="22"/>
        </w:rPr>
        <w:t xml:space="preserve">Describe the type of training provided </w:t>
      </w:r>
      <w:r w:rsidR="008852FF">
        <w:rPr>
          <w:rFonts w:ascii="Times New Roman" w:hAnsi="Times New Roman"/>
          <w:sz w:val="22"/>
          <w:szCs w:val="22"/>
        </w:rPr>
        <w:t xml:space="preserve">to </w:t>
      </w:r>
      <w:r w:rsidR="002843BB">
        <w:rPr>
          <w:rFonts w:ascii="Times New Roman" w:hAnsi="Times New Roman"/>
          <w:sz w:val="22"/>
          <w:szCs w:val="22"/>
        </w:rPr>
        <w:t xml:space="preserve">students and </w:t>
      </w:r>
      <w:r w:rsidR="008852FF">
        <w:rPr>
          <w:rFonts w:ascii="Times New Roman" w:hAnsi="Times New Roman"/>
          <w:sz w:val="22"/>
          <w:szCs w:val="22"/>
        </w:rPr>
        <w:t xml:space="preserve">designated administrative staff </w:t>
      </w:r>
      <w:r w:rsidRPr="6AAB0357">
        <w:rPr>
          <w:rFonts w:ascii="Times New Roman" w:hAnsi="Times New Roman"/>
          <w:sz w:val="22"/>
          <w:szCs w:val="22"/>
        </w:rPr>
        <w:t>during program implementation</w:t>
      </w:r>
      <w:r w:rsidR="00A41F35">
        <w:rPr>
          <w:rFonts w:ascii="Times New Roman" w:hAnsi="Times New Roman"/>
          <w:sz w:val="22"/>
          <w:szCs w:val="22"/>
        </w:rPr>
        <w:t>,</w:t>
      </w:r>
      <w:r>
        <w:rPr>
          <w:rFonts w:ascii="Times New Roman" w:hAnsi="Times New Roman"/>
          <w:sz w:val="22"/>
          <w:szCs w:val="22"/>
        </w:rPr>
        <w:t xml:space="preserve"> and</w:t>
      </w:r>
    </w:p>
    <w:p w14:paraId="59AC7585" w14:textId="6C2FF413" w:rsidR="00A24A97" w:rsidRPr="0007224E" w:rsidRDefault="00A24A97" w:rsidP="00575273">
      <w:pPr>
        <w:pStyle w:val="BodyText"/>
        <w:numPr>
          <w:ilvl w:val="0"/>
          <w:numId w:val="45"/>
        </w:numPr>
        <w:tabs>
          <w:tab w:val="clear" w:pos="720"/>
          <w:tab w:val="clear" w:pos="1440"/>
          <w:tab w:val="clear" w:pos="2160"/>
          <w:tab w:val="left" w:pos="288"/>
        </w:tabs>
        <w:spacing w:after="0"/>
        <w:ind w:left="1080" w:right="211"/>
        <w:rPr>
          <w:rFonts w:ascii="Times New Roman" w:hAnsi="Times New Roman"/>
          <w:color w:val="000000" w:themeColor="text1"/>
          <w:sz w:val="22"/>
          <w:szCs w:val="22"/>
        </w:rPr>
      </w:pPr>
      <w:r w:rsidRPr="6AAB0357">
        <w:rPr>
          <w:rFonts w:ascii="Times New Roman" w:hAnsi="Times New Roman"/>
          <w:sz w:val="22"/>
          <w:szCs w:val="22"/>
        </w:rPr>
        <w:t>List any specialized system personnel or specialized system training that would be required at UA</w:t>
      </w:r>
      <w:r w:rsidR="00984761">
        <w:rPr>
          <w:rFonts w:ascii="Times New Roman" w:hAnsi="Times New Roman"/>
          <w:sz w:val="22"/>
          <w:szCs w:val="22"/>
        </w:rPr>
        <w:t>S</w:t>
      </w:r>
      <w:r w:rsidRPr="6AAB0357">
        <w:rPr>
          <w:rFonts w:ascii="Times New Roman" w:hAnsi="Times New Roman"/>
          <w:sz w:val="22"/>
          <w:szCs w:val="22"/>
        </w:rPr>
        <w:t xml:space="preserve"> to maintain and operate the proposed </w:t>
      </w:r>
      <w:r w:rsidR="00C03A6A">
        <w:rPr>
          <w:rFonts w:ascii="Times New Roman" w:hAnsi="Times New Roman"/>
          <w:sz w:val="22"/>
          <w:szCs w:val="22"/>
        </w:rPr>
        <w:t>Solution</w:t>
      </w:r>
    </w:p>
    <w:p w14:paraId="71A25DCC" w14:textId="77777777" w:rsidR="00A24A97" w:rsidRDefault="00A24A97" w:rsidP="00A24A97">
      <w:pPr>
        <w:pStyle w:val="BodyText"/>
        <w:spacing w:after="0"/>
        <w:ind w:left="675" w:right="211"/>
        <w:rPr>
          <w:rFonts w:ascii="Times New Roman" w:hAnsi="Times New Roman"/>
          <w:b/>
          <w:bCs/>
          <w:sz w:val="22"/>
          <w:szCs w:val="22"/>
        </w:rPr>
      </w:pPr>
    </w:p>
    <w:p w14:paraId="7CF56054" w14:textId="6351FFA2" w:rsidR="00A24A97" w:rsidRPr="0007224E" w:rsidRDefault="00A24A97" w:rsidP="00A24A97">
      <w:pPr>
        <w:pStyle w:val="BodyText"/>
        <w:tabs>
          <w:tab w:val="clear" w:pos="720"/>
          <w:tab w:val="clear" w:pos="1440"/>
          <w:tab w:val="clear" w:pos="2160"/>
          <w:tab w:val="left" w:pos="288"/>
          <w:tab w:val="left" w:pos="810"/>
        </w:tabs>
        <w:spacing w:after="0"/>
        <w:ind w:right="211"/>
        <w:rPr>
          <w:rFonts w:ascii="Times New Roman" w:hAnsi="Times New Roman"/>
          <w:b/>
          <w:bCs/>
          <w:color w:val="000000" w:themeColor="text1"/>
          <w:sz w:val="22"/>
          <w:szCs w:val="22"/>
        </w:rPr>
      </w:pPr>
      <w:r w:rsidRPr="6AAB0357">
        <w:rPr>
          <w:rFonts w:ascii="Times New Roman" w:hAnsi="Times New Roman"/>
          <w:b/>
          <w:bCs/>
          <w:sz w:val="22"/>
          <w:szCs w:val="22"/>
        </w:rPr>
        <w:t>14.</w:t>
      </w:r>
      <w:r w:rsidR="00A96120">
        <w:rPr>
          <w:rFonts w:ascii="Times New Roman" w:hAnsi="Times New Roman"/>
          <w:b/>
          <w:bCs/>
          <w:sz w:val="22"/>
          <w:szCs w:val="22"/>
        </w:rPr>
        <w:t>8</w:t>
      </w:r>
      <w:r w:rsidRPr="6AAB0357">
        <w:rPr>
          <w:rFonts w:ascii="Times New Roman" w:hAnsi="Times New Roman"/>
          <w:b/>
          <w:bCs/>
          <w:sz w:val="22"/>
          <w:szCs w:val="22"/>
        </w:rPr>
        <w:t xml:space="preserve"> Solution Maintenance, Updates and Support Services</w:t>
      </w:r>
    </w:p>
    <w:bookmarkEnd w:id="42"/>
    <w:p w14:paraId="6C7D7538" w14:textId="63C650E6" w:rsidR="00A24A97" w:rsidRPr="0007224E" w:rsidRDefault="00A24A97" w:rsidP="00A24A97">
      <w:pPr>
        <w:pStyle w:val="BodyText"/>
        <w:spacing w:after="0"/>
        <w:ind w:right="211"/>
        <w:rPr>
          <w:rFonts w:ascii="Times New Roman" w:hAnsi="Times New Roman"/>
          <w:sz w:val="22"/>
          <w:szCs w:val="22"/>
        </w:rPr>
      </w:pPr>
      <w:r w:rsidRPr="6AAB0357">
        <w:rPr>
          <w:rFonts w:ascii="Times New Roman" w:hAnsi="Times New Roman"/>
          <w:sz w:val="22"/>
          <w:szCs w:val="22"/>
        </w:rPr>
        <w:t>The Solution must provide</w:t>
      </w:r>
      <w:r w:rsidR="00984761">
        <w:rPr>
          <w:rFonts w:ascii="Times New Roman" w:hAnsi="Times New Roman"/>
          <w:sz w:val="22"/>
          <w:szCs w:val="22"/>
        </w:rPr>
        <w:t>,</w:t>
      </w:r>
      <w:r w:rsidRPr="6AAB0357">
        <w:rPr>
          <w:rFonts w:ascii="Times New Roman" w:hAnsi="Times New Roman"/>
          <w:sz w:val="22"/>
          <w:szCs w:val="22"/>
        </w:rPr>
        <w:t xml:space="preserve"> at a minimum, pre</w:t>
      </w:r>
      <w:r w:rsidR="00984761">
        <w:rPr>
          <w:rFonts w:ascii="Times New Roman" w:hAnsi="Times New Roman"/>
          <w:sz w:val="22"/>
          <w:szCs w:val="22"/>
        </w:rPr>
        <w:t>-</w:t>
      </w:r>
      <w:r w:rsidRPr="6AAB0357">
        <w:rPr>
          <w:rFonts w:ascii="Times New Roman" w:hAnsi="Times New Roman"/>
          <w:sz w:val="22"/>
          <w:szCs w:val="22"/>
        </w:rPr>
        <w:t xml:space="preserve"> and post</w:t>
      </w:r>
      <w:r w:rsidR="00984761">
        <w:rPr>
          <w:rFonts w:ascii="Times New Roman" w:hAnsi="Times New Roman"/>
          <w:sz w:val="22"/>
          <w:szCs w:val="22"/>
        </w:rPr>
        <w:t>-</w:t>
      </w:r>
      <w:r w:rsidRPr="6AAB0357">
        <w:rPr>
          <w:rFonts w:ascii="Times New Roman" w:hAnsi="Times New Roman"/>
          <w:sz w:val="22"/>
          <w:szCs w:val="22"/>
        </w:rPr>
        <w:t xml:space="preserve"> go–live support, help desk 24/7, product fixes, </w:t>
      </w:r>
      <w:r w:rsidR="00575273">
        <w:rPr>
          <w:rFonts w:ascii="Times New Roman" w:hAnsi="Times New Roman"/>
          <w:sz w:val="22"/>
          <w:szCs w:val="22"/>
        </w:rPr>
        <w:t>content</w:t>
      </w:r>
      <w:r w:rsidRPr="6AAB0357">
        <w:rPr>
          <w:rFonts w:ascii="Times New Roman" w:hAnsi="Times New Roman"/>
          <w:sz w:val="22"/>
          <w:szCs w:val="22"/>
        </w:rPr>
        <w:t xml:space="preserve"> enhancements and regular </w:t>
      </w:r>
      <w:r w:rsidR="00575273">
        <w:rPr>
          <w:rFonts w:ascii="Times New Roman" w:hAnsi="Times New Roman"/>
          <w:sz w:val="22"/>
          <w:szCs w:val="22"/>
        </w:rPr>
        <w:t>content</w:t>
      </w:r>
      <w:r w:rsidRPr="6AAB0357">
        <w:rPr>
          <w:rFonts w:ascii="Times New Roman" w:hAnsi="Times New Roman"/>
          <w:sz w:val="22"/>
          <w:szCs w:val="22"/>
        </w:rPr>
        <w:t xml:space="preserve"> releases as part of an ongoing maintenance fee.</w:t>
      </w:r>
    </w:p>
    <w:p w14:paraId="2406C52E" w14:textId="77777777" w:rsidR="00A24A97" w:rsidRPr="0007224E" w:rsidRDefault="00A24A97" w:rsidP="00A24A97">
      <w:pPr>
        <w:pStyle w:val="BodyText"/>
        <w:spacing w:after="0"/>
        <w:ind w:right="211"/>
        <w:rPr>
          <w:rFonts w:ascii="Times New Roman" w:hAnsi="Times New Roman"/>
          <w:color w:val="E36C0A" w:themeColor="accent6" w:themeShade="BF"/>
          <w:sz w:val="22"/>
          <w:szCs w:val="22"/>
        </w:rPr>
      </w:pPr>
    </w:p>
    <w:p w14:paraId="32C7357A" w14:textId="579003B8" w:rsidR="00A24A97" w:rsidRPr="0007224E" w:rsidRDefault="00A24A97" w:rsidP="00A24A97">
      <w:pPr>
        <w:pStyle w:val="BodyText"/>
        <w:spacing w:after="0"/>
        <w:ind w:right="211"/>
        <w:rPr>
          <w:rFonts w:ascii="Times New Roman" w:hAnsi="Times New Roman"/>
          <w:color w:val="E36C0A" w:themeColor="accent6" w:themeShade="BF"/>
          <w:sz w:val="22"/>
          <w:szCs w:val="22"/>
        </w:rPr>
      </w:pPr>
      <w:r w:rsidRPr="6AAB0357">
        <w:rPr>
          <w:rFonts w:ascii="Times New Roman" w:hAnsi="Times New Roman"/>
          <w:sz w:val="22"/>
          <w:szCs w:val="22"/>
        </w:rPr>
        <w:t xml:space="preserve">At a minimum, the </w:t>
      </w:r>
      <w:r w:rsidR="00984761">
        <w:rPr>
          <w:rFonts w:ascii="Times New Roman" w:hAnsi="Times New Roman"/>
          <w:sz w:val="22"/>
          <w:szCs w:val="22"/>
        </w:rPr>
        <w:t>p</w:t>
      </w:r>
      <w:r w:rsidRPr="6AAB0357">
        <w:rPr>
          <w:rFonts w:ascii="Times New Roman" w:hAnsi="Times New Roman"/>
          <w:sz w:val="22"/>
          <w:szCs w:val="22"/>
        </w:rPr>
        <w:t xml:space="preserve">roposal </w:t>
      </w:r>
      <w:r w:rsidR="00984761">
        <w:rPr>
          <w:rFonts w:ascii="Times New Roman" w:hAnsi="Times New Roman"/>
          <w:sz w:val="22"/>
          <w:szCs w:val="22"/>
        </w:rPr>
        <w:t>shall</w:t>
      </w:r>
      <w:r w:rsidRPr="6AAB0357">
        <w:rPr>
          <w:rFonts w:ascii="Times New Roman" w:hAnsi="Times New Roman"/>
          <w:sz w:val="22"/>
          <w:szCs w:val="22"/>
        </w:rPr>
        <w:t xml:space="preserve"> include the following information with all aspects of the ongoing support and maintenance activities:</w:t>
      </w:r>
    </w:p>
    <w:p w14:paraId="1F5B52E7" w14:textId="317F803C" w:rsidR="00A24A97" w:rsidRPr="0007224E" w:rsidRDefault="00984761" w:rsidP="00575273">
      <w:pPr>
        <w:pStyle w:val="BodyText"/>
        <w:numPr>
          <w:ilvl w:val="0"/>
          <w:numId w:val="46"/>
        </w:numPr>
        <w:tabs>
          <w:tab w:val="clear" w:pos="720"/>
          <w:tab w:val="clear" w:pos="1440"/>
          <w:tab w:val="clear" w:pos="2160"/>
          <w:tab w:val="left" w:pos="810"/>
        </w:tabs>
        <w:spacing w:after="0"/>
        <w:ind w:left="1080" w:right="211"/>
        <w:rPr>
          <w:rFonts w:ascii="Times New Roman" w:hAnsi="Times New Roman"/>
          <w:color w:val="000000" w:themeColor="text1"/>
          <w:sz w:val="22"/>
          <w:szCs w:val="22"/>
        </w:rPr>
      </w:pPr>
      <w:r>
        <w:rPr>
          <w:rFonts w:ascii="Times New Roman" w:hAnsi="Times New Roman"/>
          <w:sz w:val="22"/>
          <w:szCs w:val="22"/>
        </w:rPr>
        <w:t>A</w:t>
      </w:r>
      <w:r w:rsidR="00A24A97" w:rsidRPr="6AAB0357">
        <w:rPr>
          <w:rFonts w:ascii="Times New Roman" w:hAnsi="Times New Roman"/>
          <w:sz w:val="22"/>
          <w:szCs w:val="22"/>
        </w:rPr>
        <w:t xml:space="preserve"> description of the post-implementation technical support programs. This must include the types of programs available, the hours and days of operation</w:t>
      </w:r>
      <w:r>
        <w:rPr>
          <w:rFonts w:ascii="Times New Roman" w:hAnsi="Times New Roman"/>
          <w:sz w:val="22"/>
          <w:szCs w:val="22"/>
        </w:rPr>
        <w:t>,</w:t>
      </w:r>
      <w:r w:rsidR="00A24A97" w:rsidRPr="6AAB0357">
        <w:rPr>
          <w:rFonts w:ascii="Times New Roman" w:hAnsi="Times New Roman"/>
          <w:sz w:val="22"/>
          <w:szCs w:val="22"/>
        </w:rPr>
        <w:t xml:space="preserve"> and information on response time for urgent and non-urgent assistance requests</w:t>
      </w:r>
    </w:p>
    <w:p w14:paraId="0D8829A2" w14:textId="64ACCD88" w:rsidR="00A24A97" w:rsidRPr="00575273" w:rsidRDefault="00984761" w:rsidP="00575273">
      <w:pPr>
        <w:pStyle w:val="BodyText"/>
        <w:numPr>
          <w:ilvl w:val="0"/>
          <w:numId w:val="46"/>
        </w:numPr>
        <w:tabs>
          <w:tab w:val="clear" w:pos="720"/>
          <w:tab w:val="clear" w:pos="1440"/>
          <w:tab w:val="clear" w:pos="2160"/>
          <w:tab w:val="left" w:pos="810"/>
        </w:tabs>
        <w:spacing w:after="0"/>
        <w:ind w:left="1080" w:right="211"/>
        <w:rPr>
          <w:rFonts w:ascii="Times New Roman" w:hAnsi="Times New Roman"/>
          <w:color w:val="000000" w:themeColor="text1"/>
          <w:sz w:val="22"/>
          <w:szCs w:val="22"/>
        </w:rPr>
      </w:pPr>
      <w:r>
        <w:rPr>
          <w:rFonts w:ascii="Times New Roman" w:hAnsi="Times New Roman"/>
          <w:sz w:val="22"/>
          <w:szCs w:val="22"/>
        </w:rPr>
        <w:t>D</w:t>
      </w:r>
      <w:r w:rsidR="00A24A97" w:rsidRPr="6AAB0357">
        <w:rPr>
          <w:rFonts w:ascii="Times New Roman" w:hAnsi="Times New Roman"/>
          <w:sz w:val="22"/>
          <w:szCs w:val="22"/>
        </w:rPr>
        <w:t xml:space="preserve">etails on </w:t>
      </w:r>
      <w:r w:rsidR="006775CA">
        <w:rPr>
          <w:rFonts w:ascii="Times New Roman" w:hAnsi="Times New Roman"/>
          <w:sz w:val="22"/>
          <w:szCs w:val="22"/>
        </w:rPr>
        <w:t>product</w:t>
      </w:r>
      <w:r w:rsidR="00A24A97" w:rsidRPr="6AAB0357">
        <w:rPr>
          <w:rFonts w:ascii="Times New Roman" w:hAnsi="Times New Roman"/>
          <w:sz w:val="22"/>
          <w:szCs w:val="22"/>
        </w:rPr>
        <w:t xml:space="preserve"> maintenance, product help desk 24/7, product fixes, product enhancements and regular product releases based on a defined ongoing maintenance fee</w:t>
      </w:r>
    </w:p>
    <w:p w14:paraId="3BB1EACB" w14:textId="51CD423C" w:rsidR="00A24A97" w:rsidRPr="0007224E" w:rsidRDefault="00984761" w:rsidP="00575273">
      <w:pPr>
        <w:pStyle w:val="BodyText"/>
        <w:numPr>
          <w:ilvl w:val="0"/>
          <w:numId w:val="46"/>
        </w:numPr>
        <w:tabs>
          <w:tab w:val="clear" w:pos="720"/>
          <w:tab w:val="clear" w:pos="1440"/>
          <w:tab w:val="clear" w:pos="2160"/>
          <w:tab w:val="left" w:pos="810"/>
        </w:tabs>
        <w:spacing w:after="0"/>
        <w:ind w:left="1080" w:right="211"/>
        <w:rPr>
          <w:rFonts w:ascii="Times New Roman" w:hAnsi="Times New Roman"/>
          <w:color w:val="000000" w:themeColor="text1"/>
          <w:sz w:val="22"/>
          <w:szCs w:val="22"/>
        </w:rPr>
      </w:pPr>
      <w:r>
        <w:rPr>
          <w:rFonts w:ascii="Times New Roman" w:hAnsi="Times New Roman"/>
          <w:sz w:val="22"/>
          <w:szCs w:val="22"/>
        </w:rPr>
        <w:t>D</w:t>
      </w:r>
      <w:r w:rsidR="00A24A97" w:rsidRPr="6AAB0357">
        <w:rPr>
          <w:rFonts w:ascii="Times New Roman" w:hAnsi="Times New Roman"/>
          <w:sz w:val="22"/>
          <w:szCs w:val="22"/>
        </w:rPr>
        <w:t xml:space="preserve">etails on </w:t>
      </w:r>
      <w:r>
        <w:rPr>
          <w:rFonts w:ascii="Times New Roman" w:hAnsi="Times New Roman"/>
          <w:sz w:val="22"/>
          <w:szCs w:val="22"/>
        </w:rPr>
        <w:t>r</w:t>
      </w:r>
      <w:r w:rsidR="00A24A97" w:rsidRPr="6AAB0357">
        <w:rPr>
          <w:rFonts w:ascii="Times New Roman" w:hAnsi="Times New Roman"/>
          <w:sz w:val="22"/>
          <w:szCs w:val="22"/>
        </w:rPr>
        <w:t>espondent’s upgrade product release policies and upgrade / product release history of the proposed solution</w:t>
      </w:r>
    </w:p>
    <w:p w14:paraId="33893767" w14:textId="005A5CFD" w:rsidR="00A24A97" w:rsidRPr="0007224E" w:rsidRDefault="00B8526A" w:rsidP="00575273">
      <w:pPr>
        <w:pStyle w:val="BodyText"/>
        <w:numPr>
          <w:ilvl w:val="0"/>
          <w:numId w:val="46"/>
        </w:numPr>
        <w:tabs>
          <w:tab w:val="clear" w:pos="720"/>
          <w:tab w:val="clear" w:pos="1440"/>
          <w:tab w:val="clear" w:pos="2160"/>
          <w:tab w:val="left" w:pos="810"/>
        </w:tabs>
        <w:spacing w:after="0"/>
        <w:ind w:left="1080" w:right="211"/>
        <w:rPr>
          <w:rFonts w:ascii="Times New Roman" w:hAnsi="Times New Roman"/>
          <w:color w:val="000000" w:themeColor="text1"/>
          <w:sz w:val="22"/>
          <w:szCs w:val="22"/>
        </w:rPr>
      </w:pPr>
      <w:r>
        <w:rPr>
          <w:rFonts w:ascii="Times New Roman" w:hAnsi="Times New Roman"/>
          <w:sz w:val="22"/>
          <w:szCs w:val="22"/>
        </w:rPr>
        <w:t>P</w:t>
      </w:r>
      <w:r w:rsidR="00A24A97" w:rsidRPr="6AAB0357">
        <w:rPr>
          <w:rFonts w:ascii="Times New Roman" w:hAnsi="Times New Roman"/>
          <w:sz w:val="22"/>
          <w:szCs w:val="22"/>
        </w:rPr>
        <w:t xml:space="preserve">rocess to request future </w:t>
      </w:r>
      <w:r w:rsidR="002C3926">
        <w:rPr>
          <w:rFonts w:ascii="Times New Roman" w:hAnsi="Times New Roman"/>
          <w:sz w:val="22"/>
          <w:szCs w:val="22"/>
        </w:rPr>
        <w:t xml:space="preserve">content </w:t>
      </w:r>
      <w:r w:rsidR="00A24A97" w:rsidRPr="6AAB0357">
        <w:rPr>
          <w:rFonts w:ascii="Times New Roman" w:hAnsi="Times New Roman"/>
          <w:sz w:val="22"/>
          <w:szCs w:val="22"/>
        </w:rPr>
        <w:t>enhancements</w:t>
      </w:r>
      <w:r>
        <w:rPr>
          <w:rFonts w:ascii="Times New Roman" w:hAnsi="Times New Roman"/>
          <w:sz w:val="22"/>
          <w:szCs w:val="22"/>
        </w:rPr>
        <w:t>,</w:t>
      </w:r>
      <w:r w:rsidR="006775CA">
        <w:rPr>
          <w:rFonts w:ascii="Times New Roman" w:hAnsi="Times New Roman"/>
          <w:sz w:val="22"/>
          <w:szCs w:val="22"/>
        </w:rPr>
        <w:t xml:space="preserve"> additions</w:t>
      </w:r>
      <w:r>
        <w:rPr>
          <w:rFonts w:ascii="Times New Roman" w:hAnsi="Times New Roman"/>
          <w:sz w:val="22"/>
          <w:szCs w:val="22"/>
        </w:rPr>
        <w:t xml:space="preserve"> and </w:t>
      </w:r>
      <w:r w:rsidR="00A24A97" w:rsidRPr="6AAB0357">
        <w:rPr>
          <w:rFonts w:ascii="Times New Roman" w:hAnsi="Times New Roman"/>
          <w:sz w:val="22"/>
          <w:szCs w:val="22"/>
        </w:rPr>
        <w:t>ongoing cost for product maintenance and upgrades on an annual basis</w:t>
      </w:r>
    </w:p>
    <w:p w14:paraId="71F82743" w14:textId="7CFDCE64" w:rsidR="00A24A97" w:rsidRPr="0007224E" w:rsidRDefault="00B8526A" w:rsidP="00575273">
      <w:pPr>
        <w:pStyle w:val="BodyText"/>
        <w:numPr>
          <w:ilvl w:val="0"/>
          <w:numId w:val="46"/>
        </w:numPr>
        <w:tabs>
          <w:tab w:val="clear" w:pos="720"/>
          <w:tab w:val="clear" w:pos="1440"/>
          <w:tab w:val="clear" w:pos="2160"/>
          <w:tab w:val="left" w:pos="810"/>
        </w:tabs>
        <w:spacing w:after="0"/>
        <w:ind w:left="1080" w:right="211"/>
        <w:rPr>
          <w:rFonts w:ascii="Times New Roman" w:hAnsi="Times New Roman"/>
          <w:color w:val="000000" w:themeColor="text1"/>
          <w:sz w:val="22"/>
          <w:szCs w:val="22"/>
        </w:rPr>
      </w:pPr>
      <w:r>
        <w:rPr>
          <w:rFonts w:ascii="Times New Roman" w:hAnsi="Times New Roman"/>
          <w:sz w:val="22"/>
          <w:szCs w:val="22"/>
        </w:rPr>
        <w:lastRenderedPageBreak/>
        <w:t>I</w:t>
      </w:r>
      <w:r w:rsidR="00A24A97" w:rsidRPr="6AAB0357">
        <w:rPr>
          <w:rFonts w:ascii="Times New Roman" w:hAnsi="Times New Roman"/>
          <w:sz w:val="22"/>
          <w:szCs w:val="22"/>
        </w:rPr>
        <w:t>nformation regarding the types of skill sets required to</w:t>
      </w:r>
      <w:r w:rsidR="006D6318">
        <w:rPr>
          <w:rFonts w:ascii="Times New Roman" w:hAnsi="Times New Roman"/>
          <w:sz w:val="22"/>
          <w:szCs w:val="22"/>
        </w:rPr>
        <w:t xml:space="preserve"> retrieve</w:t>
      </w:r>
      <w:r w:rsidR="002D5184">
        <w:rPr>
          <w:rFonts w:ascii="Times New Roman" w:hAnsi="Times New Roman"/>
          <w:sz w:val="22"/>
          <w:szCs w:val="22"/>
        </w:rPr>
        <w:t xml:space="preserve"> updated content from the vendor</w:t>
      </w:r>
      <w:r w:rsidR="006D6318">
        <w:rPr>
          <w:rFonts w:ascii="Times New Roman" w:hAnsi="Times New Roman"/>
          <w:sz w:val="22"/>
          <w:szCs w:val="22"/>
        </w:rPr>
        <w:t xml:space="preserve"> or integrate </w:t>
      </w:r>
      <w:r w:rsidR="002D5184">
        <w:rPr>
          <w:rFonts w:ascii="Times New Roman" w:hAnsi="Times New Roman"/>
          <w:sz w:val="22"/>
          <w:szCs w:val="22"/>
        </w:rPr>
        <w:t xml:space="preserve">Workday </w:t>
      </w:r>
      <w:r w:rsidR="006D6318">
        <w:rPr>
          <w:rFonts w:ascii="Times New Roman" w:hAnsi="Times New Roman"/>
          <w:sz w:val="22"/>
          <w:szCs w:val="22"/>
        </w:rPr>
        <w:t xml:space="preserve">with </w:t>
      </w:r>
      <w:r w:rsidR="002D5184">
        <w:rPr>
          <w:rFonts w:ascii="Times New Roman" w:hAnsi="Times New Roman"/>
          <w:sz w:val="22"/>
          <w:szCs w:val="22"/>
        </w:rPr>
        <w:t xml:space="preserve">the </w:t>
      </w:r>
      <w:r w:rsidR="006D6318">
        <w:rPr>
          <w:rFonts w:ascii="Times New Roman" w:hAnsi="Times New Roman"/>
          <w:sz w:val="22"/>
          <w:szCs w:val="22"/>
        </w:rPr>
        <w:t>updated content</w:t>
      </w:r>
      <w:r w:rsidR="002D5184">
        <w:rPr>
          <w:rFonts w:ascii="Times New Roman" w:hAnsi="Times New Roman"/>
          <w:sz w:val="22"/>
          <w:szCs w:val="22"/>
        </w:rPr>
        <w:t>.</w:t>
      </w:r>
      <w:r w:rsidR="006D6318">
        <w:rPr>
          <w:rFonts w:ascii="Times New Roman" w:hAnsi="Times New Roman"/>
          <w:sz w:val="22"/>
          <w:szCs w:val="22"/>
        </w:rPr>
        <w:t xml:space="preserve"> </w:t>
      </w:r>
      <w:r w:rsidR="00A24A97" w:rsidRPr="6AAB0357">
        <w:rPr>
          <w:rFonts w:ascii="Times New Roman" w:hAnsi="Times New Roman"/>
          <w:sz w:val="22"/>
          <w:szCs w:val="22"/>
        </w:rPr>
        <w:t xml:space="preserve"> Respondent sh</w:t>
      </w:r>
      <w:r w:rsidR="003C56E7">
        <w:rPr>
          <w:rFonts w:ascii="Times New Roman" w:hAnsi="Times New Roman"/>
          <w:sz w:val="22"/>
          <w:szCs w:val="22"/>
        </w:rPr>
        <w:t>all</w:t>
      </w:r>
      <w:r w:rsidR="00A24A97" w:rsidRPr="6AAB0357">
        <w:rPr>
          <w:rFonts w:ascii="Times New Roman" w:hAnsi="Times New Roman"/>
          <w:sz w:val="22"/>
          <w:szCs w:val="22"/>
        </w:rPr>
        <w:t xml:space="preserve"> also describe the quality assurance measures to ensure </w:t>
      </w:r>
      <w:r w:rsidR="002D5184">
        <w:rPr>
          <w:rFonts w:ascii="Times New Roman" w:hAnsi="Times New Roman"/>
          <w:sz w:val="22"/>
          <w:szCs w:val="22"/>
        </w:rPr>
        <w:t>content</w:t>
      </w:r>
      <w:r w:rsidR="00A24A97" w:rsidRPr="6AAB0357">
        <w:rPr>
          <w:rFonts w:ascii="Times New Roman" w:hAnsi="Times New Roman"/>
          <w:sz w:val="22"/>
          <w:szCs w:val="22"/>
        </w:rPr>
        <w:t xml:space="preserve"> is thoroughly tested prior to releasing it to UA</w:t>
      </w:r>
      <w:r w:rsidR="007C2A26">
        <w:rPr>
          <w:rFonts w:ascii="Times New Roman" w:hAnsi="Times New Roman"/>
          <w:sz w:val="22"/>
          <w:szCs w:val="22"/>
        </w:rPr>
        <w:t>S</w:t>
      </w:r>
    </w:p>
    <w:p w14:paraId="580725BB" w14:textId="22FEDC99" w:rsidR="00A24A97" w:rsidRPr="0007224E" w:rsidRDefault="00A24A97" w:rsidP="00575273">
      <w:pPr>
        <w:pStyle w:val="BodyText"/>
        <w:numPr>
          <w:ilvl w:val="0"/>
          <w:numId w:val="46"/>
        </w:numPr>
        <w:tabs>
          <w:tab w:val="clear" w:pos="720"/>
          <w:tab w:val="clear" w:pos="1440"/>
          <w:tab w:val="clear" w:pos="2160"/>
          <w:tab w:val="left" w:pos="810"/>
        </w:tabs>
        <w:spacing w:after="0"/>
        <w:ind w:left="1080" w:right="211"/>
        <w:rPr>
          <w:rFonts w:ascii="Times New Roman" w:hAnsi="Times New Roman"/>
          <w:color w:val="000000" w:themeColor="text1"/>
          <w:sz w:val="22"/>
          <w:szCs w:val="22"/>
        </w:rPr>
      </w:pPr>
      <w:r w:rsidRPr="6AAB0357">
        <w:rPr>
          <w:rFonts w:ascii="Times New Roman" w:hAnsi="Times New Roman"/>
          <w:sz w:val="22"/>
          <w:szCs w:val="22"/>
        </w:rPr>
        <w:t>D</w:t>
      </w:r>
      <w:r w:rsidR="003C56E7">
        <w:rPr>
          <w:rFonts w:ascii="Times New Roman" w:hAnsi="Times New Roman"/>
          <w:sz w:val="22"/>
          <w:szCs w:val="22"/>
        </w:rPr>
        <w:t xml:space="preserve">egree of </w:t>
      </w:r>
      <w:r w:rsidRPr="6AAB0357">
        <w:rPr>
          <w:rFonts w:ascii="Times New Roman" w:hAnsi="Times New Roman"/>
          <w:sz w:val="22"/>
          <w:szCs w:val="22"/>
        </w:rPr>
        <w:t>influence UA</w:t>
      </w:r>
      <w:r w:rsidR="007C2A26">
        <w:rPr>
          <w:rFonts w:ascii="Times New Roman" w:hAnsi="Times New Roman"/>
          <w:sz w:val="22"/>
          <w:szCs w:val="22"/>
        </w:rPr>
        <w:t>S</w:t>
      </w:r>
      <w:r w:rsidRPr="6AAB0357">
        <w:rPr>
          <w:rFonts w:ascii="Times New Roman" w:hAnsi="Times New Roman"/>
          <w:sz w:val="22"/>
          <w:szCs w:val="22"/>
        </w:rPr>
        <w:t xml:space="preserve"> has in </w:t>
      </w:r>
      <w:r w:rsidR="003C56E7">
        <w:rPr>
          <w:rFonts w:ascii="Times New Roman" w:hAnsi="Times New Roman"/>
          <w:sz w:val="22"/>
          <w:szCs w:val="22"/>
        </w:rPr>
        <w:t>r</w:t>
      </w:r>
      <w:r w:rsidRPr="6AAB0357">
        <w:rPr>
          <w:rFonts w:ascii="Times New Roman" w:hAnsi="Times New Roman"/>
          <w:sz w:val="22"/>
          <w:szCs w:val="22"/>
        </w:rPr>
        <w:t xml:space="preserve">espondent’s </w:t>
      </w:r>
      <w:r w:rsidR="003528DA">
        <w:rPr>
          <w:rFonts w:ascii="Times New Roman" w:hAnsi="Times New Roman"/>
          <w:sz w:val="22"/>
          <w:szCs w:val="22"/>
        </w:rPr>
        <w:t xml:space="preserve">content development </w:t>
      </w:r>
      <w:r w:rsidR="00373BC6">
        <w:rPr>
          <w:rFonts w:ascii="Times New Roman" w:hAnsi="Times New Roman"/>
          <w:sz w:val="22"/>
          <w:szCs w:val="22"/>
        </w:rPr>
        <w:t xml:space="preserve">and </w:t>
      </w:r>
      <w:r w:rsidRPr="6AAB0357">
        <w:rPr>
          <w:rFonts w:ascii="Times New Roman" w:hAnsi="Times New Roman"/>
          <w:sz w:val="22"/>
          <w:szCs w:val="22"/>
        </w:rPr>
        <w:t>product direction, including technology used, enhancements and new features, including the process used to provide input</w:t>
      </w:r>
      <w:r w:rsidR="005C7172">
        <w:rPr>
          <w:rFonts w:ascii="Times New Roman" w:hAnsi="Times New Roman"/>
          <w:sz w:val="22"/>
          <w:szCs w:val="22"/>
        </w:rPr>
        <w:t xml:space="preserve"> and </w:t>
      </w:r>
      <w:r w:rsidRPr="6AAB0357">
        <w:rPr>
          <w:rFonts w:ascii="Times New Roman" w:hAnsi="Times New Roman"/>
          <w:sz w:val="22"/>
          <w:szCs w:val="22"/>
        </w:rPr>
        <w:t>feedback</w:t>
      </w:r>
      <w:r w:rsidR="00A41F35">
        <w:rPr>
          <w:rFonts w:ascii="Times New Roman" w:hAnsi="Times New Roman"/>
          <w:sz w:val="22"/>
          <w:szCs w:val="22"/>
        </w:rPr>
        <w:t>,</w:t>
      </w:r>
      <w:r w:rsidRPr="6AAB0357">
        <w:rPr>
          <w:rFonts w:ascii="Times New Roman" w:hAnsi="Times New Roman"/>
          <w:sz w:val="22"/>
          <w:szCs w:val="22"/>
        </w:rPr>
        <w:t xml:space="preserve"> and</w:t>
      </w:r>
    </w:p>
    <w:p w14:paraId="253F6275" w14:textId="5A558B4C" w:rsidR="00A24A97" w:rsidRPr="0007224E" w:rsidRDefault="00A24A97" w:rsidP="00575273">
      <w:pPr>
        <w:pStyle w:val="BodyText"/>
        <w:numPr>
          <w:ilvl w:val="0"/>
          <w:numId w:val="46"/>
        </w:numPr>
        <w:tabs>
          <w:tab w:val="clear" w:pos="720"/>
          <w:tab w:val="clear" w:pos="1440"/>
          <w:tab w:val="clear" w:pos="2160"/>
          <w:tab w:val="left" w:pos="810"/>
        </w:tabs>
        <w:spacing w:after="0"/>
        <w:ind w:left="1080" w:right="211"/>
        <w:rPr>
          <w:rFonts w:ascii="Times New Roman" w:hAnsi="Times New Roman"/>
          <w:color w:val="000000" w:themeColor="text1"/>
          <w:sz w:val="22"/>
          <w:szCs w:val="22"/>
        </w:rPr>
      </w:pPr>
      <w:r w:rsidRPr="6AAB0357">
        <w:rPr>
          <w:rFonts w:ascii="Times New Roman" w:hAnsi="Times New Roman"/>
          <w:sz w:val="22"/>
          <w:szCs w:val="22"/>
        </w:rPr>
        <w:t xml:space="preserve">Respondent’s technical support and help desk infrastructure, staffing levels, organizational </w:t>
      </w:r>
      <w:proofErr w:type="gramStart"/>
      <w:r w:rsidRPr="6AAB0357">
        <w:rPr>
          <w:rFonts w:ascii="Times New Roman" w:hAnsi="Times New Roman"/>
          <w:sz w:val="22"/>
          <w:szCs w:val="22"/>
        </w:rPr>
        <w:t>structure</w:t>
      </w:r>
      <w:proofErr w:type="gramEnd"/>
      <w:r w:rsidRPr="6AAB0357">
        <w:rPr>
          <w:rFonts w:ascii="Times New Roman" w:hAnsi="Times New Roman"/>
          <w:sz w:val="22"/>
          <w:szCs w:val="22"/>
        </w:rPr>
        <w:t xml:space="preserve"> and abilities, including hours of operation, issue management and tracking tools, service level agreements, and general description o</w:t>
      </w:r>
      <w:r w:rsidR="003C56E7">
        <w:rPr>
          <w:rFonts w:ascii="Times New Roman" w:hAnsi="Times New Roman"/>
          <w:sz w:val="22"/>
          <w:szCs w:val="22"/>
        </w:rPr>
        <w:t>f</w:t>
      </w:r>
      <w:r w:rsidRPr="6AAB0357">
        <w:rPr>
          <w:rFonts w:ascii="Times New Roman" w:hAnsi="Times New Roman"/>
          <w:sz w:val="22"/>
          <w:szCs w:val="22"/>
        </w:rPr>
        <w:t xml:space="preserve"> how UA</w:t>
      </w:r>
      <w:r w:rsidR="007C2A26">
        <w:rPr>
          <w:rFonts w:ascii="Times New Roman" w:hAnsi="Times New Roman"/>
          <w:sz w:val="22"/>
          <w:szCs w:val="22"/>
        </w:rPr>
        <w:t>S</w:t>
      </w:r>
      <w:r w:rsidRPr="6AAB0357">
        <w:rPr>
          <w:rFonts w:ascii="Times New Roman" w:hAnsi="Times New Roman"/>
          <w:sz w:val="22"/>
          <w:szCs w:val="22"/>
        </w:rPr>
        <w:t xml:space="preserve"> w</w:t>
      </w:r>
      <w:r w:rsidR="003C56E7">
        <w:rPr>
          <w:rFonts w:ascii="Times New Roman" w:hAnsi="Times New Roman"/>
          <w:sz w:val="22"/>
          <w:szCs w:val="22"/>
        </w:rPr>
        <w:t>ill</w:t>
      </w:r>
      <w:r w:rsidRPr="6AAB0357">
        <w:rPr>
          <w:rFonts w:ascii="Times New Roman" w:hAnsi="Times New Roman"/>
          <w:sz w:val="22"/>
          <w:szCs w:val="22"/>
        </w:rPr>
        <w:t xml:space="preserve"> interact with technical support and help desk staff</w:t>
      </w:r>
    </w:p>
    <w:p w14:paraId="0BB0EF16" w14:textId="77777777" w:rsidR="00A24A97" w:rsidRPr="009A3202" w:rsidRDefault="00A24A97" w:rsidP="00A24A97">
      <w:pPr>
        <w:pStyle w:val="BodyText"/>
        <w:spacing w:after="0"/>
        <w:ind w:left="720" w:right="211"/>
        <w:rPr>
          <w:rFonts w:ascii="Times New Roman" w:hAnsi="Times New Roman"/>
          <w:b/>
          <w:bCs/>
          <w:color w:val="0070C0"/>
          <w:sz w:val="22"/>
          <w:szCs w:val="22"/>
        </w:rPr>
      </w:pPr>
    </w:p>
    <w:p w14:paraId="44A2CC7E" w14:textId="1DD0C489" w:rsidR="00F90FA9" w:rsidRPr="00A24A97" w:rsidRDefault="00F90FA9" w:rsidP="00F6113E">
      <w:pPr>
        <w:tabs>
          <w:tab w:val="left" w:pos="540"/>
        </w:tabs>
        <w:spacing w:after="0" w:line="240" w:lineRule="auto"/>
        <w:jc w:val="both"/>
        <w:rPr>
          <w:rFonts w:ascii="Times New Roman" w:hAnsi="Times New Roman" w:cs="Times New Roman"/>
          <w:i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74F0974A" w:rsidR="0040494B"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w:t>
      </w:r>
      <w:proofErr w:type="gramStart"/>
      <w:r w:rsidR="00F65DB0" w:rsidRPr="00BA12F5">
        <w:rPr>
          <w:rFonts w:ascii="Times New Roman" w:hAnsi="Times New Roman" w:cs="Times New Roman"/>
          <w:color w:val="000000"/>
        </w:rPr>
        <w:t xml:space="preserve">of  </w:t>
      </w:r>
      <w:r w:rsidR="005D2E53">
        <w:rPr>
          <w:rFonts w:ascii="Times New Roman" w:hAnsi="Times New Roman" w:cs="Times New Roman"/>
          <w:color w:val="000000"/>
        </w:rPr>
        <w:t>UAS</w:t>
      </w:r>
      <w:proofErr w:type="gramEnd"/>
      <w:r w:rsidR="005D2E53">
        <w:rPr>
          <w:rFonts w:ascii="Times New Roman" w:hAnsi="Times New Roman" w:cs="Times New Roman"/>
          <w:color w:val="000000"/>
        </w:rPr>
        <w:t xml:space="preserve"> </w:t>
      </w:r>
      <w:r w:rsidR="00F65DB0" w:rsidRPr="00BA12F5">
        <w:rPr>
          <w:rFonts w:ascii="Times New Roman" w:hAnsi="Times New Roman" w:cs="Times New Roman"/>
          <w:color w:val="000000"/>
        </w:rPr>
        <w:t xml:space="preserve">to award a </w:t>
      </w:r>
      <w:r w:rsidR="0030312B">
        <w:rPr>
          <w:rFonts w:ascii="Times New Roman" w:hAnsi="Times New Roman" w:cs="Times New Roman"/>
          <w:color w:val="000000"/>
        </w:rPr>
        <w:t>c</w:t>
      </w:r>
      <w:r w:rsidR="00F65DB0" w:rsidRPr="00BA12F5">
        <w:rPr>
          <w:rFonts w:ascii="Times New Roman" w:hAnsi="Times New Roman" w:cs="Times New Roman"/>
          <w:color w:val="000000"/>
        </w:rPr>
        <w:t xml:space="preserve">ontract to the </w:t>
      </w:r>
      <w:r w:rsidR="0030312B">
        <w:rPr>
          <w:rFonts w:ascii="Times New Roman" w:hAnsi="Times New Roman" w:cs="Times New Roman"/>
          <w:color w:val="000000"/>
        </w:rPr>
        <w:t>r</w:t>
      </w:r>
      <w:r w:rsidR="00F65DB0" w:rsidRPr="00BA12F5">
        <w:rPr>
          <w:rFonts w:ascii="Times New Roman" w:hAnsi="Times New Roman" w:cs="Times New Roman"/>
          <w:color w:val="000000"/>
        </w:rPr>
        <w:t xml:space="preserve">espondent(s) deemed to be the most qualified and responsible firm(s) who submits the best overall </w:t>
      </w:r>
      <w:r w:rsidR="0030312B">
        <w:rPr>
          <w:rFonts w:ascii="Times New Roman" w:hAnsi="Times New Roman" w:cs="Times New Roman"/>
          <w:color w:val="000000"/>
        </w:rPr>
        <w:t>p</w:t>
      </w:r>
      <w:r w:rsidR="00F65DB0" w:rsidRPr="00BA12F5">
        <w:rPr>
          <w:rFonts w:ascii="Times New Roman" w:hAnsi="Times New Roman" w:cs="Times New Roman"/>
          <w:color w:val="000000"/>
        </w:rPr>
        <w:t xml:space="preserve">roposal based on an evaluation of all responses. Selection shall be based on </w:t>
      </w:r>
      <w:r w:rsidR="005D2E53">
        <w:rPr>
          <w:rFonts w:ascii="Times New Roman" w:hAnsi="Times New Roman" w:cs="Times New Roman"/>
          <w:color w:val="000000"/>
        </w:rPr>
        <w:t>UAS</w:t>
      </w:r>
      <w:r w:rsidR="0030312B">
        <w:rPr>
          <w:rFonts w:ascii="Times New Roman" w:hAnsi="Times New Roman" w:cs="Times New Roman"/>
          <w:color w:val="000000"/>
        </w:rPr>
        <w:t>’s</w:t>
      </w:r>
      <w:r w:rsidR="005D2E53">
        <w:rPr>
          <w:rFonts w:ascii="Times New Roman" w:hAnsi="Times New Roman" w:cs="Times New Roman"/>
          <w:color w:val="000000"/>
        </w:rPr>
        <w:t xml:space="preserve"> </w:t>
      </w:r>
      <w:r w:rsidR="00F65DB0" w:rsidRPr="00BA12F5">
        <w:rPr>
          <w:rFonts w:ascii="Times New Roman" w:hAnsi="Times New Roman" w:cs="Times New Roman"/>
          <w:color w:val="000000"/>
        </w:rPr>
        <w:t xml:space="preserve">assessment of </w:t>
      </w:r>
      <w:r w:rsidR="0030312B">
        <w:rPr>
          <w:rFonts w:ascii="Times New Roman" w:hAnsi="Times New Roman" w:cs="Times New Roman"/>
          <w:color w:val="000000"/>
        </w:rPr>
        <w:t>r</w:t>
      </w:r>
      <w:r w:rsidR="00F65DB0" w:rsidRPr="00BA12F5">
        <w:rPr>
          <w:rFonts w:ascii="Times New Roman" w:hAnsi="Times New Roman" w:cs="Times New Roman"/>
          <w:color w:val="000000"/>
        </w:rPr>
        <w:t>espondent’s ability to provide adequate service as determined by the evaluation committee</w:t>
      </w:r>
      <w:r w:rsidR="00F65DB0" w:rsidRPr="00BA12F5">
        <w:rPr>
          <w:rFonts w:ascii="Times New Roman" w:hAnsi="Times New Roman" w:cs="Times New Roman"/>
        </w:rPr>
        <w:t xml:space="preserve">. </w:t>
      </w:r>
      <w:r w:rsidR="005D2E53">
        <w:rPr>
          <w:rFonts w:ascii="Times New Roman" w:hAnsi="Times New Roman" w:cs="Times New Roman"/>
        </w:rPr>
        <w:t xml:space="preserve">UAS </w:t>
      </w:r>
      <w:r w:rsidR="00F65DB0" w:rsidRPr="00BA12F5">
        <w:rPr>
          <w:rFonts w:ascii="Times New Roman" w:hAnsi="Times New Roman" w:cs="Times New Roman"/>
        </w:rPr>
        <w:t xml:space="preserve">reserves the right to reject any or all </w:t>
      </w:r>
      <w:r w:rsidR="0030312B">
        <w:rPr>
          <w:rFonts w:ascii="Times New Roman" w:hAnsi="Times New Roman" w:cs="Times New Roman"/>
        </w:rPr>
        <w:t>p</w:t>
      </w:r>
      <w:r w:rsidR="00F65DB0" w:rsidRPr="00BA12F5">
        <w:rPr>
          <w:rFonts w:ascii="Times New Roman" w:hAnsi="Times New Roman" w:cs="Times New Roman"/>
        </w:rPr>
        <w:t>roposals or any part</w:t>
      </w:r>
      <w:r w:rsidR="0030312B">
        <w:rPr>
          <w:rFonts w:ascii="Times New Roman" w:hAnsi="Times New Roman" w:cs="Times New Roman"/>
        </w:rPr>
        <w:t>(s)</w:t>
      </w:r>
      <w:r w:rsidR="00F65DB0" w:rsidRPr="00BA12F5">
        <w:rPr>
          <w:rFonts w:ascii="Times New Roman" w:hAnsi="Times New Roman" w:cs="Times New Roman"/>
        </w:rPr>
        <w:t xml:space="preserve"> thereof, to waive informalities and to accept the </w:t>
      </w:r>
      <w:r w:rsidR="0030312B">
        <w:rPr>
          <w:rFonts w:ascii="Times New Roman" w:hAnsi="Times New Roman" w:cs="Times New Roman"/>
        </w:rPr>
        <w:t>p</w:t>
      </w:r>
      <w:r w:rsidR="00F65DB0" w:rsidRPr="00BA12F5">
        <w:rPr>
          <w:rFonts w:ascii="Times New Roman" w:hAnsi="Times New Roman" w:cs="Times New Roman"/>
        </w:rPr>
        <w:t xml:space="preserve">roposal or </w:t>
      </w:r>
      <w:r w:rsidR="0030312B">
        <w:rPr>
          <w:rFonts w:ascii="Times New Roman" w:hAnsi="Times New Roman" w:cs="Times New Roman"/>
        </w:rPr>
        <w:t>p</w:t>
      </w:r>
      <w:r w:rsidR="00F65DB0" w:rsidRPr="00BA12F5">
        <w:rPr>
          <w:rFonts w:ascii="Times New Roman" w:hAnsi="Times New Roman" w:cs="Times New Roman"/>
        </w:rPr>
        <w:t xml:space="preserve">roposals deemed most favorable to </w:t>
      </w:r>
      <w:r w:rsidR="002E3E14">
        <w:rPr>
          <w:rFonts w:ascii="Times New Roman" w:hAnsi="Times New Roman" w:cs="Times New Roman"/>
        </w:rPr>
        <w:t xml:space="preserve">UAS. </w:t>
      </w:r>
      <w:r w:rsidR="00F65DB0" w:rsidRPr="00BA12F5">
        <w:rPr>
          <w:rFonts w:ascii="Times New Roman" w:hAnsi="Times New Roman" w:cs="Times New Roman"/>
        </w:rPr>
        <w:t xml:space="preserve">Where </w:t>
      </w:r>
      <w:r w:rsidR="0030312B">
        <w:rPr>
          <w:rFonts w:ascii="Times New Roman" w:hAnsi="Times New Roman" w:cs="Times New Roman"/>
          <w:color w:val="000000"/>
        </w:rPr>
        <w:t>c</w:t>
      </w:r>
      <w:r w:rsidR="00F65DB0" w:rsidRPr="00BA12F5">
        <w:rPr>
          <w:rFonts w:ascii="Times New Roman" w:hAnsi="Times New Roman" w:cs="Times New Roman"/>
          <w:color w:val="000000"/>
        </w:rPr>
        <w:t xml:space="preserve">ontract negotiations with a </w:t>
      </w:r>
      <w:r w:rsidR="0030312B">
        <w:rPr>
          <w:rFonts w:ascii="Times New Roman" w:hAnsi="Times New Roman" w:cs="Times New Roman"/>
          <w:color w:val="000000"/>
        </w:rPr>
        <w:t>r</w:t>
      </w:r>
      <w:r w:rsidR="00F65DB0" w:rsidRPr="00BA12F5">
        <w:rPr>
          <w:rFonts w:ascii="Times New Roman" w:hAnsi="Times New Roman" w:cs="Times New Roman"/>
          <w:color w:val="000000"/>
        </w:rPr>
        <w:t xml:space="preserve">espondent do not proceed to an executed </w:t>
      </w:r>
      <w:r w:rsidR="0030312B">
        <w:rPr>
          <w:rFonts w:ascii="Times New Roman" w:hAnsi="Times New Roman" w:cs="Times New Roman"/>
          <w:color w:val="000000"/>
        </w:rPr>
        <w:t>c</w:t>
      </w:r>
      <w:r w:rsidR="00F65DB0" w:rsidRPr="00BA12F5">
        <w:rPr>
          <w:rFonts w:ascii="Times New Roman" w:hAnsi="Times New Roman" w:cs="Times New Roman"/>
          <w:color w:val="000000"/>
        </w:rPr>
        <w:t xml:space="preserve">ontract within a time deemed reasonable by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(for whatever reason</w:t>
      </w:r>
      <w:r w:rsidR="0030312B">
        <w:rPr>
          <w:rFonts w:ascii="Times New Roman" w:hAnsi="Times New Roman" w:cs="Times New Roman"/>
          <w:color w:val="000000"/>
        </w:rPr>
        <w:t>(</w:t>
      </w:r>
      <w:r w:rsidR="00F65DB0" w:rsidRPr="00BA12F5">
        <w:rPr>
          <w:rFonts w:ascii="Times New Roman" w:hAnsi="Times New Roman" w:cs="Times New Roman"/>
          <w:color w:val="000000"/>
        </w:rPr>
        <w:t>s</w:t>
      </w:r>
      <w:r w:rsidR="0030312B">
        <w:rPr>
          <w:rFonts w:ascii="Times New Roman" w:hAnsi="Times New Roman" w:cs="Times New Roman"/>
          <w:color w:val="000000"/>
        </w:rPr>
        <w:t>)</w:t>
      </w:r>
      <w:r w:rsidR="00F65DB0" w:rsidRPr="00BA12F5">
        <w:rPr>
          <w:rFonts w:ascii="Times New Roman" w:hAnsi="Times New Roman" w:cs="Times New Roman"/>
          <w:color w:val="000000"/>
        </w:rPr>
        <w:t xml:space="preserve">),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may reconsider the </w:t>
      </w:r>
      <w:r w:rsidR="00011A80">
        <w:rPr>
          <w:rFonts w:ascii="Times New Roman" w:hAnsi="Times New Roman" w:cs="Times New Roman"/>
          <w:color w:val="000000"/>
        </w:rPr>
        <w:t>p</w:t>
      </w:r>
      <w:r w:rsidR="00F65DB0" w:rsidRPr="00BA12F5">
        <w:rPr>
          <w:rFonts w:ascii="Times New Roman" w:hAnsi="Times New Roman" w:cs="Times New Roman"/>
          <w:color w:val="000000"/>
        </w:rPr>
        <w:t xml:space="preserve">roposals of other </w:t>
      </w:r>
      <w:r w:rsidR="00011A80">
        <w:rPr>
          <w:rFonts w:ascii="Times New Roman" w:hAnsi="Times New Roman" w:cs="Times New Roman"/>
          <w:color w:val="000000"/>
        </w:rPr>
        <w:t>r</w:t>
      </w:r>
      <w:r w:rsidR="00F65DB0" w:rsidRPr="00BA12F5">
        <w:rPr>
          <w:rFonts w:ascii="Times New Roman" w:hAnsi="Times New Roman" w:cs="Times New Roman"/>
          <w:color w:val="000000"/>
        </w:rPr>
        <w:t xml:space="preserve">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w:t>
      </w:r>
      <w:r w:rsidR="00011A80">
        <w:rPr>
          <w:rFonts w:ascii="Times New Roman" w:hAnsi="Times New Roman" w:cs="Times New Roman"/>
          <w:color w:val="000000"/>
        </w:rPr>
        <w:t>c</w:t>
      </w:r>
      <w:r w:rsidR="00F65DB0" w:rsidRPr="00BA12F5">
        <w:rPr>
          <w:rFonts w:ascii="Times New Roman" w:hAnsi="Times New Roman" w:cs="Times New Roman"/>
          <w:color w:val="000000"/>
        </w:rPr>
        <w:t xml:space="preserve">ontract negotiations with one or more of the other </w:t>
      </w:r>
      <w:r w:rsidR="00011A80">
        <w:rPr>
          <w:rFonts w:ascii="Times New Roman" w:hAnsi="Times New Roman" w:cs="Times New Roman"/>
          <w:color w:val="000000"/>
        </w:rPr>
        <w:t>r</w:t>
      </w:r>
      <w:r w:rsidR="00F65DB0" w:rsidRPr="00BA12F5">
        <w:rPr>
          <w:rFonts w:ascii="Times New Roman" w:hAnsi="Times New Roman" w:cs="Times New Roman"/>
          <w:color w:val="000000"/>
        </w:rPr>
        <w:t xml:space="preserve">espondents. Proposals shall remain valid and current for the period of </w:t>
      </w:r>
      <w:r w:rsidR="002F5AA1" w:rsidRPr="00C653E5">
        <w:rPr>
          <w:rFonts w:ascii="Times New Roman" w:hAnsi="Times New Roman" w:cs="Times New Roman"/>
        </w:rPr>
        <w:t>one-hundred twenty</w:t>
      </w:r>
      <w:r w:rsidR="00F65DB0" w:rsidRPr="00C653E5">
        <w:rPr>
          <w:rFonts w:ascii="Times New Roman" w:hAnsi="Times New Roman" w:cs="Times New Roman"/>
        </w:rPr>
        <w:t xml:space="preserve"> (</w:t>
      </w:r>
      <w:r w:rsidR="002F5AA1" w:rsidRPr="00C653E5">
        <w:rPr>
          <w:rFonts w:ascii="Times New Roman" w:hAnsi="Times New Roman" w:cs="Times New Roman"/>
        </w:rPr>
        <w:t>120</w:t>
      </w:r>
      <w:r w:rsidR="00F65DB0" w:rsidRPr="00C653E5">
        <w:rPr>
          <w:rFonts w:ascii="Times New Roman" w:hAnsi="Times New Roman" w:cs="Times New Roman"/>
        </w:rPr>
        <w:t xml:space="preserve">) </w:t>
      </w:r>
      <w:r w:rsidR="00F65DB0" w:rsidRPr="00BA12F5">
        <w:rPr>
          <w:rFonts w:ascii="Times New Roman" w:hAnsi="Times New Roman" w:cs="Times New Roman"/>
          <w:color w:val="000000"/>
        </w:rPr>
        <w:t xml:space="preserve">days after the due date and time for submission of </w:t>
      </w:r>
      <w:r w:rsidR="00011A80">
        <w:rPr>
          <w:rFonts w:ascii="Times New Roman" w:hAnsi="Times New Roman" w:cs="Times New Roman"/>
          <w:color w:val="000000"/>
        </w:rPr>
        <w:t>p</w:t>
      </w:r>
      <w:r w:rsidR="00F65DB0" w:rsidRPr="00BA12F5">
        <w:rPr>
          <w:rFonts w:ascii="Times New Roman" w:hAnsi="Times New Roman" w:cs="Times New Roman"/>
          <w:color w:val="000000"/>
        </w:rPr>
        <w:t xml:space="preserve">roposals. Each </w:t>
      </w:r>
      <w:r w:rsidR="00011A80">
        <w:rPr>
          <w:rFonts w:ascii="Times New Roman" w:hAnsi="Times New Roman" w:cs="Times New Roman"/>
          <w:color w:val="000000"/>
        </w:rPr>
        <w:t>p</w:t>
      </w:r>
      <w:r w:rsidR="00F65DB0" w:rsidRPr="00BA12F5">
        <w:rPr>
          <w:rFonts w:ascii="Times New Roman" w:hAnsi="Times New Roman" w:cs="Times New Roman"/>
          <w:color w:val="000000"/>
        </w:rPr>
        <w:t xml:space="preserve">roposal </w:t>
      </w:r>
      <w:r w:rsidR="00011A80">
        <w:rPr>
          <w:rFonts w:ascii="Times New Roman" w:hAnsi="Times New Roman" w:cs="Times New Roman"/>
          <w:color w:val="000000"/>
        </w:rPr>
        <w:t>shall</w:t>
      </w:r>
      <w:r w:rsidR="00F65DB0" w:rsidRPr="00BA12F5">
        <w:rPr>
          <w:rFonts w:ascii="Times New Roman" w:hAnsi="Times New Roman" w:cs="Times New Roman"/>
          <w:color w:val="000000"/>
        </w:rPr>
        <w:t xml:space="preserve"> receive a complete evaluation and be assigned a score of up to </w:t>
      </w:r>
      <w:r w:rsidR="00F65DB0" w:rsidRPr="00C653E5">
        <w:rPr>
          <w:rFonts w:ascii="Times New Roman" w:hAnsi="Times New Roman" w:cs="Times New Roman"/>
        </w:rPr>
        <w:t xml:space="preserve">100 </w:t>
      </w:r>
      <w:r w:rsidR="00F65DB0" w:rsidRPr="00BA12F5">
        <w:rPr>
          <w:rFonts w:ascii="Times New Roman" w:hAnsi="Times New Roman" w:cs="Times New Roman"/>
          <w:color w:val="000000"/>
        </w:rPr>
        <w:t>points possible based on the following items:</w:t>
      </w:r>
    </w:p>
    <w:p w14:paraId="4626D66F" w14:textId="55CD716B" w:rsidR="00C653E5" w:rsidRDefault="00C653E5" w:rsidP="002F3FD6">
      <w:pPr>
        <w:tabs>
          <w:tab w:val="left" w:pos="540"/>
        </w:tabs>
        <w:spacing w:after="0" w:line="240" w:lineRule="auto"/>
        <w:ind w:left="540" w:hanging="360"/>
        <w:rPr>
          <w:rFonts w:ascii="Times New Roman" w:hAnsi="Times New Roman" w:cs="Times New Roman"/>
          <w:color w:val="000000"/>
        </w:rPr>
      </w:pPr>
    </w:p>
    <w:p w14:paraId="0CD9C49F" w14:textId="20F7F143" w:rsidR="00C653E5" w:rsidRPr="009954FC" w:rsidRDefault="51C0A89B" w:rsidP="00300406">
      <w:pPr>
        <w:pStyle w:val="ListParagraph"/>
        <w:numPr>
          <w:ilvl w:val="0"/>
          <w:numId w:val="13"/>
        </w:numPr>
        <w:tabs>
          <w:tab w:val="left" w:pos="540"/>
        </w:tabs>
        <w:ind w:left="1080"/>
        <w:rPr>
          <w:b/>
          <w:bCs/>
          <w:color w:val="000000" w:themeColor="text1"/>
          <w:sz w:val="22"/>
          <w:szCs w:val="22"/>
        </w:rPr>
      </w:pPr>
      <w:bookmarkStart w:id="43" w:name="_Hlk12955003"/>
      <w:r w:rsidRPr="3FE23D3A">
        <w:rPr>
          <w:b/>
          <w:bCs/>
          <w:sz w:val="22"/>
          <w:szCs w:val="22"/>
        </w:rPr>
        <w:t>Complete &amp; Thorough Proposal/Delivery of Services (</w:t>
      </w:r>
      <w:r w:rsidR="1C57979B" w:rsidRPr="3FE23D3A">
        <w:rPr>
          <w:b/>
          <w:bCs/>
          <w:sz w:val="22"/>
          <w:szCs w:val="22"/>
        </w:rPr>
        <w:t xml:space="preserve">20 </w:t>
      </w:r>
      <w:r w:rsidRPr="3FE23D3A">
        <w:rPr>
          <w:b/>
          <w:bCs/>
          <w:sz w:val="22"/>
          <w:szCs w:val="22"/>
        </w:rPr>
        <w:t>Points)</w:t>
      </w:r>
    </w:p>
    <w:p w14:paraId="1958C488" w14:textId="13240493" w:rsidR="00C653E5" w:rsidRPr="009954FC" w:rsidRDefault="51C0A89B" w:rsidP="003B384A">
      <w:pPr>
        <w:pStyle w:val="ListParagraph"/>
        <w:tabs>
          <w:tab w:val="left" w:pos="540"/>
        </w:tabs>
        <w:ind w:left="1080"/>
        <w:rPr>
          <w:b/>
          <w:bCs/>
          <w:sz w:val="22"/>
          <w:szCs w:val="22"/>
        </w:rPr>
      </w:pPr>
      <w:r w:rsidRPr="3FE23D3A">
        <w:rPr>
          <w:sz w:val="22"/>
          <w:szCs w:val="22"/>
        </w:rPr>
        <w:t>Respondent with the highest rating shall receive t</w:t>
      </w:r>
      <w:r w:rsidR="49BC004B" w:rsidRPr="3FE23D3A">
        <w:rPr>
          <w:sz w:val="22"/>
          <w:szCs w:val="22"/>
        </w:rPr>
        <w:t xml:space="preserve">wenty </w:t>
      </w:r>
      <w:r w:rsidRPr="3FE23D3A">
        <w:rPr>
          <w:sz w:val="22"/>
          <w:szCs w:val="22"/>
        </w:rPr>
        <w:t>(</w:t>
      </w:r>
      <w:r w:rsidR="737F39EA" w:rsidRPr="3FE23D3A">
        <w:rPr>
          <w:sz w:val="22"/>
          <w:szCs w:val="22"/>
        </w:rPr>
        <w:t>20</w:t>
      </w:r>
      <w:r w:rsidRPr="3FE23D3A">
        <w:rPr>
          <w:sz w:val="22"/>
          <w:szCs w:val="22"/>
        </w:rPr>
        <w:t xml:space="preserve">) points. Points shall be assigned based on factors within this category, to include but are </w:t>
      </w:r>
      <w:r w:rsidRPr="3FE23D3A">
        <w:rPr>
          <w:b/>
          <w:bCs/>
          <w:sz w:val="22"/>
          <w:szCs w:val="22"/>
        </w:rPr>
        <w:t>not limited to</w:t>
      </w:r>
      <w:r w:rsidRPr="3FE23D3A">
        <w:rPr>
          <w:sz w:val="22"/>
          <w:szCs w:val="22"/>
        </w:rPr>
        <w:t>:</w:t>
      </w:r>
    </w:p>
    <w:p w14:paraId="7D7854CB" w14:textId="77777777" w:rsidR="00C653E5" w:rsidRPr="009954FC" w:rsidRDefault="00C653E5" w:rsidP="00C653E5">
      <w:pPr>
        <w:pStyle w:val="Default"/>
        <w:ind w:left="720"/>
        <w:rPr>
          <w:rFonts w:ascii="Times New Roman" w:hAnsi="Times New Roman" w:cs="Times New Roman"/>
          <w:color w:val="auto"/>
          <w:sz w:val="22"/>
          <w:szCs w:val="22"/>
        </w:rPr>
      </w:pPr>
    </w:p>
    <w:p w14:paraId="0C59E337" w14:textId="77777777" w:rsidR="00C653E5" w:rsidRPr="009954FC" w:rsidRDefault="00C653E5" w:rsidP="003B384A">
      <w:pPr>
        <w:pStyle w:val="ListParagraph"/>
        <w:numPr>
          <w:ilvl w:val="0"/>
          <w:numId w:val="5"/>
        </w:numPr>
        <w:ind w:left="1440" w:hanging="180"/>
        <w:contextualSpacing/>
        <w:rPr>
          <w:color w:val="000000" w:themeColor="text1"/>
          <w:sz w:val="22"/>
          <w:szCs w:val="22"/>
        </w:rPr>
      </w:pPr>
      <w:r w:rsidRPr="009954FC">
        <w:rPr>
          <w:sz w:val="22"/>
          <w:szCs w:val="22"/>
        </w:rPr>
        <w:t>Understanding of the nature of the project</w:t>
      </w:r>
    </w:p>
    <w:p w14:paraId="6F6E6502" w14:textId="63D9DCFF" w:rsidR="00C653E5" w:rsidRPr="009954FC" w:rsidRDefault="00C653E5" w:rsidP="003B384A">
      <w:pPr>
        <w:pStyle w:val="ListParagraph"/>
        <w:numPr>
          <w:ilvl w:val="0"/>
          <w:numId w:val="5"/>
        </w:numPr>
        <w:ind w:left="1440" w:hanging="180"/>
        <w:rPr>
          <w:rFonts w:eastAsiaTheme="minorEastAsia"/>
          <w:color w:val="000000" w:themeColor="text1"/>
          <w:sz w:val="22"/>
          <w:szCs w:val="22"/>
        </w:rPr>
      </w:pPr>
      <w:r w:rsidRPr="009954FC">
        <w:rPr>
          <w:sz w:val="22"/>
          <w:szCs w:val="22"/>
        </w:rPr>
        <w:t>Adherence to RFP requirements</w:t>
      </w:r>
      <w:r w:rsidR="0030312B">
        <w:rPr>
          <w:sz w:val="22"/>
          <w:szCs w:val="22"/>
        </w:rPr>
        <w:t>,</w:t>
      </w:r>
      <w:r w:rsidRPr="009954FC">
        <w:rPr>
          <w:sz w:val="22"/>
          <w:szCs w:val="22"/>
        </w:rPr>
        <w:t xml:space="preserve"> Solution implementation, integration, installation, testing, training, documentation, customization, deployment planning and execution</w:t>
      </w:r>
    </w:p>
    <w:p w14:paraId="7925E81F" w14:textId="16D89031" w:rsidR="00C653E5" w:rsidRPr="009954FC" w:rsidRDefault="00C653E5" w:rsidP="003B384A">
      <w:pPr>
        <w:pStyle w:val="ListParagraph"/>
        <w:numPr>
          <w:ilvl w:val="0"/>
          <w:numId w:val="5"/>
        </w:numPr>
        <w:spacing w:after="200" w:line="276" w:lineRule="auto"/>
        <w:ind w:left="1440" w:hanging="180"/>
        <w:contextualSpacing/>
        <w:rPr>
          <w:color w:val="000000" w:themeColor="text1"/>
          <w:sz w:val="22"/>
          <w:szCs w:val="22"/>
        </w:rPr>
      </w:pPr>
      <w:r w:rsidRPr="009954FC">
        <w:rPr>
          <w:sz w:val="22"/>
          <w:szCs w:val="22"/>
        </w:rPr>
        <w:t>Detailed proof of all requested qualifications and specified services</w:t>
      </w:r>
    </w:p>
    <w:p w14:paraId="3E46EAC4" w14:textId="5DB93856" w:rsidR="00C653E5" w:rsidRPr="009954FC" w:rsidRDefault="00C653E5" w:rsidP="003B384A">
      <w:pPr>
        <w:pStyle w:val="ListParagraph"/>
        <w:numPr>
          <w:ilvl w:val="0"/>
          <w:numId w:val="5"/>
        </w:numPr>
        <w:spacing w:after="200" w:line="276" w:lineRule="auto"/>
        <w:ind w:left="1440" w:hanging="180"/>
        <w:contextualSpacing/>
        <w:rPr>
          <w:color w:val="000000" w:themeColor="text1"/>
          <w:sz w:val="22"/>
          <w:szCs w:val="22"/>
        </w:rPr>
      </w:pPr>
      <w:r w:rsidRPr="009954FC">
        <w:rPr>
          <w:sz w:val="22"/>
          <w:szCs w:val="22"/>
        </w:rPr>
        <w:t>Project timeline (capacity to complete the project within realistic timeframe)</w:t>
      </w:r>
    </w:p>
    <w:p w14:paraId="41A944A2" w14:textId="77777777" w:rsidR="00C653E5" w:rsidRPr="009954FC" w:rsidRDefault="00C653E5" w:rsidP="003B384A">
      <w:pPr>
        <w:pStyle w:val="ListParagraph"/>
        <w:numPr>
          <w:ilvl w:val="0"/>
          <w:numId w:val="5"/>
        </w:numPr>
        <w:ind w:left="1440" w:hanging="180"/>
        <w:rPr>
          <w:color w:val="000000" w:themeColor="text1"/>
          <w:sz w:val="22"/>
          <w:szCs w:val="22"/>
        </w:rPr>
      </w:pPr>
      <w:r w:rsidRPr="009954FC">
        <w:rPr>
          <w:sz w:val="22"/>
          <w:szCs w:val="22"/>
        </w:rPr>
        <w:t xml:space="preserve">Respondent Presentations </w:t>
      </w:r>
    </w:p>
    <w:p w14:paraId="15BAD61E" w14:textId="77777777" w:rsidR="00C653E5" w:rsidRPr="009954FC" w:rsidRDefault="00C653E5" w:rsidP="00C653E5">
      <w:pPr>
        <w:pStyle w:val="ListParagraph"/>
        <w:ind w:left="1440"/>
        <w:rPr>
          <w:color w:val="000000" w:themeColor="text1"/>
          <w:sz w:val="22"/>
          <w:szCs w:val="22"/>
        </w:rPr>
      </w:pPr>
    </w:p>
    <w:p w14:paraId="3BB4F984" w14:textId="4AA29B63" w:rsidR="00C653E5" w:rsidRPr="009954FC" w:rsidRDefault="51C0A89B" w:rsidP="3FE23D3A">
      <w:pPr>
        <w:pStyle w:val="Default"/>
        <w:numPr>
          <w:ilvl w:val="0"/>
          <w:numId w:val="13"/>
        </w:numPr>
        <w:ind w:left="1080"/>
        <w:rPr>
          <w:rFonts w:ascii="Times New Roman" w:eastAsiaTheme="minorEastAsia" w:hAnsi="Times New Roman" w:cs="Times New Roman"/>
          <w:b/>
          <w:bCs/>
          <w:color w:val="000000" w:themeColor="text1"/>
          <w:sz w:val="22"/>
          <w:szCs w:val="22"/>
        </w:rPr>
      </w:pPr>
      <w:r w:rsidRPr="3FE23D3A">
        <w:rPr>
          <w:rFonts w:ascii="Times New Roman" w:hAnsi="Times New Roman" w:cs="Times New Roman"/>
          <w:b/>
          <w:bCs/>
          <w:color w:val="auto"/>
          <w:sz w:val="22"/>
          <w:szCs w:val="22"/>
        </w:rPr>
        <w:t xml:space="preserve"> Features and </w:t>
      </w:r>
      <w:proofErr w:type="gramStart"/>
      <w:r w:rsidRPr="3FE23D3A">
        <w:rPr>
          <w:rFonts w:ascii="Times New Roman" w:hAnsi="Times New Roman" w:cs="Times New Roman"/>
          <w:b/>
          <w:bCs/>
          <w:color w:val="auto"/>
          <w:sz w:val="22"/>
          <w:szCs w:val="22"/>
        </w:rPr>
        <w:t>Functions  (</w:t>
      </w:r>
      <w:proofErr w:type="gramEnd"/>
      <w:r w:rsidR="1F8AA864" w:rsidRPr="3FE23D3A">
        <w:rPr>
          <w:rFonts w:ascii="Times New Roman" w:hAnsi="Times New Roman" w:cs="Times New Roman"/>
          <w:b/>
          <w:bCs/>
          <w:color w:val="auto"/>
          <w:sz w:val="22"/>
          <w:szCs w:val="22"/>
        </w:rPr>
        <w:t>40</w:t>
      </w:r>
      <w:r w:rsidRPr="3FE23D3A">
        <w:rPr>
          <w:rFonts w:ascii="Times New Roman" w:hAnsi="Times New Roman" w:cs="Times New Roman"/>
          <w:b/>
          <w:bCs/>
          <w:color w:val="auto"/>
          <w:sz w:val="22"/>
          <w:szCs w:val="22"/>
        </w:rPr>
        <w:t xml:space="preserve"> Points)</w:t>
      </w:r>
    </w:p>
    <w:p w14:paraId="28D514C5" w14:textId="043F0C64" w:rsidR="00C653E5" w:rsidRPr="009954FC" w:rsidRDefault="51C0A89B" w:rsidP="000F13DF">
      <w:pPr>
        <w:ind w:left="1170"/>
        <w:rPr>
          <w:rFonts w:ascii="Times New Roman" w:hAnsi="Times New Roman" w:cs="Times New Roman"/>
        </w:rPr>
      </w:pPr>
      <w:r w:rsidRPr="3FE23D3A">
        <w:rPr>
          <w:rFonts w:ascii="Times New Roman" w:hAnsi="Times New Roman" w:cs="Times New Roman"/>
        </w:rPr>
        <w:t xml:space="preserve">Respondent with the highest rating shall receive </w:t>
      </w:r>
      <w:r w:rsidR="4CFC3538" w:rsidRPr="3FE23D3A">
        <w:rPr>
          <w:rFonts w:ascii="Times New Roman" w:hAnsi="Times New Roman" w:cs="Times New Roman"/>
        </w:rPr>
        <w:t xml:space="preserve">forty </w:t>
      </w:r>
      <w:r w:rsidRPr="3FE23D3A">
        <w:rPr>
          <w:rFonts w:ascii="Times New Roman" w:hAnsi="Times New Roman" w:cs="Times New Roman"/>
        </w:rPr>
        <w:t>(</w:t>
      </w:r>
      <w:r w:rsidR="1ECFF285" w:rsidRPr="3FE23D3A">
        <w:rPr>
          <w:rFonts w:ascii="Times New Roman" w:hAnsi="Times New Roman" w:cs="Times New Roman"/>
        </w:rPr>
        <w:t>40)</w:t>
      </w:r>
      <w:r w:rsidRPr="3FE23D3A">
        <w:rPr>
          <w:rFonts w:ascii="Times New Roman" w:hAnsi="Times New Roman" w:cs="Times New Roman"/>
        </w:rPr>
        <w:t xml:space="preserve"> points. Points shall be assigned based on factors within this category, to include but are </w:t>
      </w:r>
      <w:r w:rsidRPr="3FE23D3A">
        <w:rPr>
          <w:rFonts w:ascii="Times New Roman" w:hAnsi="Times New Roman" w:cs="Times New Roman"/>
          <w:b/>
          <w:bCs/>
        </w:rPr>
        <w:t>not limited to</w:t>
      </w:r>
      <w:r w:rsidRPr="3FE23D3A">
        <w:rPr>
          <w:rFonts w:ascii="Times New Roman" w:hAnsi="Times New Roman" w:cs="Times New Roman"/>
        </w:rPr>
        <w:t>:</w:t>
      </w:r>
    </w:p>
    <w:p w14:paraId="118A9EEA" w14:textId="77777777" w:rsidR="00C653E5" w:rsidRPr="00395205" w:rsidRDefault="00C653E5" w:rsidP="003B384A">
      <w:pPr>
        <w:pStyle w:val="ListParagraph"/>
        <w:numPr>
          <w:ilvl w:val="0"/>
          <w:numId w:val="5"/>
        </w:numPr>
        <w:spacing w:after="200" w:line="276" w:lineRule="auto"/>
        <w:ind w:left="1440" w:hanging="180"/>
        <w:contextualSpacing/>
        <w:rPr>
          <w:sz w:val="22"/>
          <w:szCs w:val="22"/>
        </w:rPr>
      </w:pPr>
      <w:r w:rsidRPr="009954FC">
        <w:rPr>
          <w:sz w:val="22"/>
          <w:szCs w:val="22"/>
        </w:rPr>
        <w:t xml:space="preserve">Compliance with requirements of features </w:t>
      </w:r>
      <w:r>
        <w:rPr>
          <w:sz w:val="22"/>
          <w:szCs w:val="22"/>
        </w:rPr>
        <w:t>and functions</w:t>
      </w:r>
    </w:p>
    <w:p w14:paraId="0DFF2637" w14:textId="6AE4475B" w:rsidR="00C653E5" w:rsidRDefault="00C653E5" w:rsidP="003B384A">
      <w:pPr>
        <w:pStyle w:val="ListParagraph"/>
        <w:numPr>
          <w:ilvl w:val="0"/>
          <w:numId w:val="5"/>
        </w:numPr>
        <w:spacing w:after="200" w:line="276" w:lineRule="auto"/>
        <w:ind w:left="1440" w:hanging="180"/>
        <w:contextualSpacing/>
        <w:rPr>
          <w:sz w:val="22"/>
          <w:szCs w:val="22"/>
        </w:rPr>
      </w:pPr>
      <w:r w:rsidRPr="009954FC">
        <w:rPr>
          <w:sz w:val="22"/>
          <w:szCs w:val="22"/>
        </w:rPr>
        <w:t>Respondent’s compliance with all requirements of the RFP specifications</w:t>
      </w:r>
    </w:p>
    <w:p w14:paraId="645E2C68" w14:textId="3BB84B0A" w:rsidR="00575273" w:rsidRPr="00395205" w:rsidRDefault="3580DB42" w:rsidP="003B384A">
      <w:pPr>
        <w:pStyle w:val="ListParagraph"/>
        <w:numPr>
          <w:ilvl w:val="0"/>
          <w:numId w:val="5"/>
        </w:numPr>
        <w:spacing w:after="200" w:line="276" w:lineRule="auto"/>
        <w:ind w:left="1440" w:hanging="180"/>
        <w:contextualSpacing/>
        <w:rPr>
          <w:sz w:val="22"/>
          <w:szCs w:val="22"/>
        </w:rPr>
      </w:pPr>
      <w:r w:rsidRPr="3FE23D3A">
        <w:rPr>
          <w:sz w:val="22"/>
          <w:szCs w:val="22"/>
        </w:rPr>
        <w:t>Ability to integrate with Workday</w:t>
      </w:r>
    </w:p>
    <w:p w14:paraId="6704ED30" w14:textId="56AF0628" w:rsidR="4E177832" w:rsidRDefault="4E177832" w:rsidP="3FE23D3A">
      <w:pPr>
        <w:pStyle w:val="ListParagraph"/>
        <w:numPr>
          <w:ilvl w:val="0"/>
          <w:numId w:val="5"/>
        </w:numPr>
        <w:spacing w:after="200" w:line="276" w:lineRule="auto"/>
        <w:ind w:left="1440" w:hanging="180"/>
        <w:contextualSpacing/>
        <w:rPr>
          <w:sz w:val="22"/>
          <w:szCs w:val="22"/>
        </w:rPr>
      </w:pPr>
      <w:r w:rsidRPr="3FE23D3A">
        <w:rPr>
          <w:sz w:val="22"/>
          <w:szCs w:val="22"/>
        </w:rPr>
        <w:t>Quality of training content</w:t>
      </w:r>
    </w:p>
    <w:p w14:paraId="1069D018" w14:textId="77777777" w:rsidR="00C653E5" w:rsidRPr="009954FC" w:rsidRDefault="00C653E5" w:rsidP="000F13DF">
      <w:pPr>
        <w:pStyle w:val="Default"/>
        <w:numPr>
          <w:ilvl w:val="0"/>
          <w:numId w:val="13"/>
        </w:numPr>
        <w:ind w:left="1080"/>
        <w:rPr>
          <w:rFonts w:ascii="Times New Roman" w:hAnsi="Times New Roman" w:cs="Times New Roman"/>
          <w:b/>
          <w:bCs/>
          <w:color w:val="000000" w:themeColor="text1"/>
          <w:sz w:val="22"/>
          <w:szCs w:val="22"/>
        </w:rPr>
      </w:pPr>
      <w:r w:rsidRPr="009954FC">
        <w:rPr>
          <w:rFonts w:ascii="Times New Roman" w:hAnsi="Times New Roman" w:cs="Times New Roman"/>
          <w:b/>
          <w:bCs/>
          <w:color w:val="auto"/>
          <w:sz w:val="22"/>
          <w:szCs w:val="22"/>
        </w:rPr>
        <w:t>Respondent Qualification (10 Points)</w:t>
      </w:r>
    </w:p>
    <w:p w14:paraId="4660E077" w14:textId="243AC934" w:rsidR="00C653E5" w:rsidRPr="009954FC" w:rsidRDefault="00C653E5" w:rsidP="000F13DF">
      <w:pPr>
        <w:pStyle w:val="Default"/>
        <w:ind w:left="1080"/>
        <w:rPr>
          <w:rFonts w:ascii="Times New Roman" w:hAnsi="Times New Roman" w:cs="Times New Roman"/>
          <w:b/>
          <w:bCs/>
          <w:color w:val="auto"/>
          <w:sz w:val="22"/>
          <w:szCs w:val="22"/>
        </w:rPr>
      </w:pPr>
      <w:r w:rsidRPr="009954FC">
        <w:rPr>
          <w:rFonts w:ascii="Times New Roman" w:hAnsi="Times New Roman" w:cs="Times New Roman"/>
          <w:color w:val="auto"/>
          <w:sz w:val="22"/>
          <w:szCs w:val="22"/>
        </w:rPr>
        <w:t xml:space="preserve">Respondent with </w:t>
      </w:r>
      <w:r w:rsidR="0030312B">
        <w:rPr>
          <w:rFonts w:ascii="Times New Roman" w:hAnsi="Times New Roman" w:cs="Times New Roman"/>
          <w:color w:val="auto"/>
          <w:sz w:val="22"/>
          <w:szCs w:val="22"/>
        </w:rPr>
        <w:t xml:space="preserve">the </w:t>
      </w:r>
      <w:r w:rsidRPr="009954FC">
        <w:rPr>
          <w:rFonts w:ascii="Times New Roman" w:hAnsi="Times New Roman" w:cs="Times New Roman"/>
          <w:color w:val="auto"/>
          <w:sz w:val="22"/>
          <w:szCs w:val="22"/>
        </w:rPr>
        <w:t xml:space="preserve">highest rating shall receive ten (10) points. Points shall be assigned based on factors within this category, to include but are </w:t>
      </w:r>
      <w:r w:rsidRPr="00395205">
        <w:rPr>
          <w:rFonts w:ascii="Times New Roman" w:hAnsi="Times New Roman" w:cs="Times New Roman"/>
          <w:b/>
          <w:bCs/>
          <w:color w:val="auto"/>
          <w:sz w:val="22"/>
          <w:szCs w:val="22"/>
        </w:rPr>
        <w:t>not limited to</w:t>
      </w:r>
      <w:r w:rsidRPr="009954FC">
        <w:rPr>
          <w:rFonts w:ascii="Times New Roman" w:hAnsi="Times New Roman" w:cs="Times New Roman"/>
          <w:color w:val="auto"/>
          <w:sz w:val="22"/>
          <w:szCs w:val="22"/>
        </w:rPr>
        <w:t>:</w:t>
      </w:r>
    </w:p>
    <w:p w14:paraId="0D901478" w14:textId="77777777" w:rsidR="00C653E5" w:rsidRPr="009954FC" w:rsidRDefault="00C653E5" w:rsidP="00C653E5">
      <w:pPr>
        <w:pStyle w:val="Default"/>
        <w:ind w:left="720" w:hanging="360"/>
        <w:rPr>
          <w:rFonts w:ascii="Times New Roman" w:hAnsi="Times New Roman" w:cs="Times New Roman"/>
          <w:color w:val="auto"/>
          <w:sz w:val="22"/>
          <w:szCs w:val="22"/>
        </w:rPr>
      </w:pPr>
      <w:r w:rsidRPr="009954FC">
        <w:rPr>
          <w:rFonts w:ascii="Times New Roman" w:hAnsi="Times New Roman" w:cs="Times New Roman"/>
          <w:color w:val="auto"/>
          <w:sz w:val="22"/>
          <w:szCs w:val="22"/>
        </w:rPr>
        <w:t xml:space="preserve"> </w:t>
      </w:r>
    </w:p>
    <w:p w14:paraId="6B6DEDE6" w14:textId="77777777" w:rsidR="00C653E5" w:rsidRPr="009954FC" w:rsidRDefault="00C653E5" w:rsidP="00CC2BBE">
      <w:pPr>
        <w:pStyle w:val="MyNormal"/>
        <w:numPr>
          <w:ilvl w:val="0"/>
          <w:numId w:val="5"/>
        </w:numPr>
        <w:tabs>
          <w:tab w:val="clear" w:pos="540"/>
          <w:tab w:val="clear" w:pos="1260"/>
          <w:tab w:val="clear" w:pos="2160"/>
          <w:tab w:val="clear" w:pos="2880"/>
          <w:tab w:val="clear" w:pos="3600"/>
        </w:tabs>
        <w:ind w:left="1440" w:hanging="180"/>
        <w:jc w:val="left"/>
        <w:rPr>
          <w:rFonts w:ascii="Times New Roman" w:hAnsi="Times New Roman"/>
          <w:color w:val="000000" w:themeColor="text1"/>
          <w:szCs w:val="22"/>
        </w:rPr>
      </w:pPr>
      <w:r w:rsidRPr="009954FC">
        <w:rPr>
          <w:rFonts w:ascii="Times New Roman" w:hAnsi="Times New Roman"/>
          <w:szCs w:val="22"/>
        </w:rPr>
        <w:t xml:space="preserve">Profile of organization </w:t>
      </w:r>
    </w:p>
    <w:p w14:paraId="734C7422" w14:textId="77777777" w:rsidR="00C653E5" w:rsidRPr="009954FC" w:rsidRDefault="00C653E5" w:rsidP="000F13DF">
      <w:pPr>
        <w:pStyle w:val="MyNormal"/>
        <w:numPr>
          <w:ilvl w:val="0"/>
          <w:numId w:val="5"/>
        </w:numPr>
        <w:ind w:left="1440" w:hanging="180"/>
        <w:jc w:val="left"/>
        <w:rPr>
          <w:rFonts w:ascii="Times New Roman" w:hAnsi="Times New Roman"/>
          <w:color w:val="000000" w:themeColor="text1"/>
          <w:szCs w:val="22"/>
        </w:rPr>
      </w:pPr>
      <w:r w:rsidRPr="009954FC">
        <w:rPr>
          <w:rFonts w:ascii="Times New Roman" w:hAnsi="Times New Roman"/>
          <w:szCs w:val="22"/>
        </w:rPr>
        <w:t>Number of years in business</w:t>
      </w:r>
    </w:p>
    <w:p w14:paraId="571025A0" w14:textId="77777777" w:rsidR="00C653E5" w:rsidRPr="009954FC" w:rsidRDefault="00C653E5" w:rsidP="000F13DF">
      <w:pPr>
        <w:pStyle w:val="MyNormal"/>
        <w:numPr>
          <w:ilvl w:val="0"/>
          <w:numId w:val="5"/>
        </w:numPr>
        <w:ind w:left="1440" w:hanging="180"/>
        <w:jc w:val="left"/>
        <w:rPr>
          <w:rFonts w:ascii="Times New Roman" w:hAnsi="Times New Roman"/>
          <w:color w:val="000000" w:themeColor="text1"/>
          <w:szCs w:val="22"/>
        </w:rPr>
      </w:pPr>
      <w:r w:rsidRPr="009954FC">
        <w:rPr>
          <w:rFonts w:ascii="Times New Roman" w:hAnsi="Times New Roman"/>
          <w:szCs w:val="22"/>
        </w:rPr>
        <w:t>Description of similar engagements</w:t>
      </w:r>
    </w:p>
    <w:p w14:paraId="21804CE9" w14:textId="77777777" w:rsidR="00C653E5" w:rsidRPr="009954FC" w:rsidRDefault="00C653E5" w:rsidP="000F13DF">
      <w:pPr>
        <w:pStyle w:val="MyNormal"/>
        <w:numPr>
          <w:ilvl w:val="0"/>
          <w:numId w:val="5"/>
        </w:numPr>
        <w:ind w:left="1440" w:hanging="180"/>
        <w:jc w:val="left"/>
        <w:rPr>
          <w:rFonts w:ascii="Times New Roman" w:hAnsi="Times New Roman"/>
          <w:color w:val="000000" w:themeColor="text1"/>
          <w:szCs w:val="22"/>
        </w:rPr>
      </w:pPr>
      <w:r w:rsidRPr="009954FC">
        <w:rPr>
          <w:rFonts w:ascii="Times New Roman" w:hAnsi="Times New Roman"/>
          <w:szCs w:val="22"/>
        </w:rPr>
        <w:t>Higher Education References</w:t>
      </w:r>
    </w:p>
    <w:p w14:paraId="52133BB1" w14:textId="77777777" w:rsidR="00C653E5" w:rsidRPr="009954FC" w:rsidRDefault="00C653E5" w:rsidP="00C653E5">
      <w:pPr>
        <w:pStyle w:val="MyNormal"/>
        <w:ind w:left="1440"/>
        <w:jc w:val="left"/>
        <w:rPr>
          <w:rFonts w:ascii="Times New Roman" w:hAnsi="Times New Roman"/>
          <w:color w:val="000000" w:themeColor="text1"/>
          <w:szCs w:val="22"/>
        </w:rPr>
      </w:pPr>
    </w:p>
    <w:p w14:paraId="46E5E638" w14:textId="77777777" w:rsidR="00C653E5" w:rsidRPr="009954FC" w:rsidRDefault="00C653E5" w:rsidP="005A4057">
      <w:pPr>
        <w:pStyle w:val="Default"/>
        <w:numPr>
          <w:ilvl w:val="0"/>
          <w:numId w:val="13"/>
        </w:numPr>
        <w:ind w:left="1080"/>
        <w:rPr>
          <w:rFonts w:ascii="Times New Roman" w:eastAsiaTheme="minorEastAsia" w:hAnsi="Times New Roman" w:cs="Times New Roman"/>
          <w:b/>
          <w:bCs/>
          <w:color w:val="auto"/>
          <w:sz w:val="22"/>
          <w:szCs w:val="22"/>
        </w:rPr>
      </w:pPr>
      <w:r w:rsidRPr="009954FC">
        <w:rPr>
          <w:rFonts w:ascii="Times New Roman" w:hAnsi="Times New Roman" w:cs="Times New Roman"/>
          <w:b/>
          <w:bCs/>
          <w:color w:val="auto"/>
          <w:sz w:val="22"/>
          <w:szCs w:val="22"/>
        </w:rPr>
        <w:lastRenderedPageBreak/>
        <w:t xml:space="preserve">Cost (30 Points) </w:t>
      </w:r>
    </w:p>
    <w:p w14:paraId="7CBDC1EA" w14:textId="7C1494EF" w:rsidR="00C653E5" w:rsidRPr="009954FC" w:rsidRDefault="00C653E5" w:rsidP="005A4057">
      <w:pPr>
        <w:pStyle w:val="Default"/>
        <w:ind w:left="1080"/>
        <w:rPr>
          <w:rFonts w:ascii="Times New Roman" w:hAnsi="Times New Roman" w:cs="Times New Roman"/>
          <w:b/>
          <w:bCs/>
          <w:color w:val="auto"/>
          <w:sz w:val="22"/>
          <w:szCs w:val="22"/>
        </w:rPr>
      </w:pPr>
      <w:r w:rsidRPr="009954FC">
        <w:rPr>
          <w:rFonts w:ascii="Times New Roman" w:hAnsi="Times New Roman" w:cs="Times New Roman"/>
          <w:color w:val="auto"/>
          <w:sz w:val="22"/>
          <w:szCs w:val="22"/>
        </w:rPr>
        <w:t>Points shall be assigned for the cost of the specific categories of services which comprise the overall system, including annual maintenance cost</w:t>
      </w:r>
      <w:r w:rsidR="0030312B">
        <w:rPr>
          <w:rFonts w:ascii="Times New Roman" w:hAnsi="Times New Roman" w:cs="Times New Roman"/>
          <w:color w:val="auto"/>
          <w:sz w:val="22"/>
          <w:szCs w:val="22"/>
        </w:rPr>
        <w:t>s</w:t>
      </w:r>
      <w:r w:rsidRPr="009954FC">
        <w:rPr>
          <w:rFonts w:ascii="Times New Roman" w:hAnsi="Times New Roman" w:cs="Times New Roman"/>
          <w:color w:val="auto"/>
          <w:sz w:val="22"/>
          <w:szCs w:val="22"/>
        </w:rPr>
        <w:t>, as follows:</w:t>
      </w:r>
    </w:p>
    <w:p w14:paraId="16C52A77" w14:textId="77777777" w:rsidR="00C653E5" w:rsidRPr="009954FC" w:rsidRDefault="00C653E5" w:rsidP="00C653E5">
      <w:pPr>
        <w:pStyle w:val="Default"/>
        <w:ind w:left="720" w:hanging="360"/>
        <w:rPr>
          <w:rFonts w:ascii="Times New Roman" w:hAnsi="Times New Roman" w:cs="Times New Roman"/>
          <w:color w:val="auto"/>
          <w:sz w:val="22"/>
          <w:szCs w:val="22"/>
        </w:rPr>
      </w:pPr>
    </w:p>
    <w:p w14:paraId="24FAE5D5" w14:textId="40E946A2" w:rsidR="00C653E5" w:rsidRPr="009954FC" w:rsidRDefault="00C653E5" w:rsidP="00C653E5">
      <w:pPr>
        <w:pStyle w:val="Default"/>
        <w:ind w:left="1440"/>
        <w:rPr>
          <w:rFonts w:ascii="Times New Roman" w:hAnsi="Times New Roman" w:cs="Times New Roman"/>
          <w:color w:val="auto"/>
          <w:sz w:val="22"/>
          <w:szCs w:val="22"/>
        </w:rPr>
      </w:pPr>
      <w:r w:rsidRPr="009954FC">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3C021268" w14:textId="797533BD" w:rsidR="00C653E5" w:rsidRPr="009954FC" w:rsidRDefault="00C653E5" w:rsidP="0030312B">
      <w:pPr>
        <w:pStyle w:val="Default"/>
        <w:ind w:left="1440"/>
        <w:rPr>
          <w:rFonts w:ascii="Times New Roman" w:hAnsi="Times New Roman" w:cs="Times New Roman"/>
          <w:color w:val="auto"/>
          <w:sz w:val="22"/>
          <w:szCs w:val="22"/>
        </w:rPr>
      </w:pPr>
      <w:r w:rsidRPr="009954FC">
        <w:rPr>
          <w:rFonts w:ascii="Times New Roman" w:hAnsi="Times New Roman" w:cs="Times New Roman"/>
          <w:color w:val="auto"/>
          <w:sz w:val="22"/>
          <w:szCs w:val="22"/>
        </w:rPr>
        <w:t xml:space="preserve">The </w:t>
      </w:r>
      <w:r w:rsidR="00D51B88">
        <w:rPr>
          <w:rFonts w:ascii="Times New Roman" w:hAnsi="Times New Roman" w:cs="Times New Roman"/>
          <w:color w:val="auto"/>
          <w:sz w:val="22"/>
          <w:szCs w:val="22"/>
        </w:rPr>
        <w:t>proposal</w:t>
      </w:r>
      <w:r w:rsidRPr="009954FC">
        <w:rPr>
          <w:rFonts w:ascii="Times New Roman" w:hAnsi="Times New Roman" w:cs="Times New Roman"/>
          <w:color w:val="auto"/>
          <w:sz w:val="22"/>
          <w:szCs w:val="22"/>
        </w:rPr>
        <w:t xml:space="preserve"> with the lowest estimated cost of the overall system will receive the maximum points possible; and</w:t>
      </w:r>
    </w:p>
    <w:p w14:paraId="3689028A" w14:textId="530DD5EE" w:rsidR="00C653E5" w:rsidRPr="009954FC" w:rsidRDefault="00C653E5" w:rsidP="00596573">
      <w:pPr>
        <w:pStyle w:val="Default"/>
        <w:numPr>
          <w:ilvl w:val="0"/>
          <w:numId w:val="6"/>
        </w:numPr>
        <w:ind w:hanging="189"/>
        <w:rPr>
          <w:rFonts w:ascii="Times New Roman" w:hAnsi="Times New Roman" w:cs="Times New Roman"/>
          <w:b/>
          <w:bCs/>
          <w:color w:val="auto"/>
          <w:sz w:val="22"/>
          <w:szCs w:val="22"/>
        </w:rPr>
      </w:pPr>
      <w:r w:rsidRPr="009954FC">
        <w:rPr>
          <w:rFonts w:ascii="Times New Roman" w:hAnsi="Times New Roman" w:cs="Times New Roman"/>
          <w:color w:val="auto"/>
          <w:sz w:val="22"/>
          <w:szCs w:val="22"/>
        </w:rPr>
        <w:t xml:space="preserve">Remaining </w:t>
      </w:r>
      <w:r w:rsidR="00D51B88">
        <w:rPr>
          <w:rFonts w:ascii="Times New Roman" w:hAnsi="Times New Roman" w:cs="Times New Roman"/>
          <w:color w:val="auto"/>
          <w:sz w:val="22"/>
          <w:szCs w:val="22"/>
        </w:rPr>
        <w:t>proposals</w:t>
      </w:r>
      <w:r w:rsidRPr="009954FC">
        <w:rPr>
          <w:rFonts w:ascii="Times New Roman" w:hAnsi="Times New Roman" w:cs="Times New Roman"/>
          <w:color w:val="auto"/>
          <w:sz w:val="22"/>
          <w:szCs w:val="22"/>
        </w:rPr>
        <w:t xml:space="preserve"> will receive points in accordance with the following formula:</w:t>
      </w:r>
    </w:p>
    <w:p w14:paraId="41332B0B" w14:textId="77777777" w:rsidR="00C653E5" w:rsidRPr="009954FC" w:rsidRDefault="00C653E5" w:rsidP="00C653E5">
      <w:pPr>
        <w:pStyle w:val="Default"/>
        <w:ind w:left="1449"/>
        <w:rPr>
          <w:rFonts w:ascii="Times New Roman" w:hAnsi="Times New Roman" w:cs="Times New Roman"/>
          <w:b/>
          <w:bCs/>
          <w:color w:val="auto"/>
          <w:sz w:val="22"/>
          <w:szCs w:val="22"/>
        </w:rPr>
      </w:pPr>
    </w:p>
    <w:p w14:paraId="630726B3" w14:textId="77777777" w:rsidR="00C653E5" w:rsidRPr="009954FC" w:rsidRDefault="00C653E5" w:rsidP="00C653E5">
      <w:pPr>
        <w:pStyle w:val="Default"/>
        <w:ind w:left="1449"/>
        <w:rPr>
          <w:rFonts w:ascii="Times New Roman" w:hAnsi="Times New Roman" w:cs="Times New Roman"/>
          <w:b/>
          <w:bCs/>
          <w:color w:val="auto"/>
          <w:sz w:val="22"/>
          <w:szCs w:val="22"/>
        </w:rPr>
      </w:pPr>
      <w:r w:rsidRPr="009954FC">
        <w:rPr>
          <w:rFonts w:ascii="Times New Roman" w:hAnsi="Times New Roman" w:cs="Times New Roman"/>
          <w:b/>
          <w:bCs/>
          <w:color w:val="auto"/>
          <w:sz w:val="22"/>
          <w:szCs w:val="22"/>
        </w:rPr>
        <w:tab/>
        <w:t>(a/</w:t>
      </w:r>
      <w:proofErr w:type="gramStart"/>
      <w:r w:rsidRPr="009954FC">
        <w:rPr>
          <w:rFonts w:ascii="Times New Roman" w:hAnsi="Times New Roman" w:cs="Times New Roman"/>
          <w:b/>
          <w:bCs/>
          <w:color w:val="auto"/>
          <w:sz w:val="22"/>
          <w:szCs w:val="22"/>
        </w:rPr>
        <w:t>b)(</w:t>
      </w:r>
      <w:proofErr w:type="gramEnd"/>
      <w:r w:rsidRPr="009954FC">
        <w:rPr>
          <w:rFonts w:ascii="Times New Roman" w:hAnsi="Times New Roman" w:cs="Times New Roman"/>
          <w:b/>
          <w:bCs/>
          <w:color w:val="auto"/>
          <w:sz w:val="22"/>
          <w:szCs w:val="22"/>
        </w:rPr>
        <w:t>c) = d</w:t>
      </w:r>
    </w:p>
    <w:p w14:paraId="24649BD6" w14:textId="0D694339" w:rsidR="00C653E5" w:rsidRPr="009954FC" w:rsidRDefault="00C653E5" w:rsidP="00C653E5">
      <w:pPr>
        <w:pStyle w:val="Default"/>
        <w:ind w:left="1449"/>
        <w:rPr>
          <w:rFonts w:ascii="Times New Roman" w:hAnsi="Times New Roman" w:cs="Times New Roman"/>
          <w:color w:val="auto"/>
          <w:sz w:val="22"/>
          <w:szCs w:val="22"/>
        </w:rPr>
      </w:pPr>
      <w:r w:rsidRPr="009954FC">
        <w:rPr>
          <w:rFonts w:ascii="Times New Roman" w:hAnsi="Times New Roman" w:cs="Times New Roman"/>
          <w:color w:val="auto"/>
          <w:sz w:val="22"/>
          <w:szCs w:val="22"/>
        </w:rPr>
        <w:tab/>
        <w:t xml:space="preserve">a = lowest cost </w:t>
      </w:r>
      <w:r w:rsidR="00D51B88">
        <w:rPr>
          <w:rFonts w:ascii="Times New Roman" w:hAnsi="Times New Roman" w:cs="Times New Roman"/>
          <w:color w:val="auto"/>
          <w:sz w:val="22"/>
          <w:szCs w:val="22"/>
        </w:rPr>
        <w:t>proposal</w:t>
      </w:r>
      <w:r w:rsidRPr="009954FC">
        <w:rPr>
          <w:rFonts w:ascii="Times New Roman" w:hAnsi="Times New Roman" w:cs="Times New Roman"/>
          <w:color w:val="auto"/>
          <w:sz w:val="22"/>
          <w:szCs w:val="22"/>
        </w:rPr>
        <w:t xml:space="preserve"> in dollars</w:t>
      </w:r>
    </w:p>
    <w:p w14:paraId="42BB2F6B" w14:textId="24AE71EC" w:rsidR="00C653E5" w:rsidRPr="009954FC" w:rsidRDefault="00C653E5" w:rsidP="00C653E5">
      <w:pPr>
        <w:pStyle w:val="Default"/>
        <w:ind w:left="1449"/>
        <w:rPr>
          <w:rFonts w:ascii="Times New Roman" w:hAnsi="Times New Roman" w:cs="Times New Roman"/>
          <w:color w:val="auto"/>
          <w:sz w:val="22"/>
          <w:szCs w:val="22"/>
        </w:rPr>
      </w:pPr>
      <w:r w:rsidRPr="009954FC">
        <w:rPr>
          <w:rFonts w:ascii="Times New Roman" w:hAnsi="Times New Roman" w:cs="Times New Roman"/>
          <w:color w:val="auto"/>
          <w:sz w:val="22"/>
          <w:szCs w:val="22"/>
        </w:rPr>
        <w:tab/>
        <w:t xml:space="preserve">b = second (third, fourth, etc.) lowest cost </w:t>
      </w:r>
      <w:r w:rsidR="00D51B88">
        <w:rPr>
          <w:rFonts w:ascii="Times New Roman" w:hAnsi="Times New Roman" w:cs="Times New Roman"/>
          <w:color w:val="auto"/>
          <w:sz w:val="22"/>
          <w:szCs w:val="22"/>
        </w:rPr>
        <w:t>proposal</w:t>
      </w:r>
    </w:p>
    <w:p w14:paraId="2216EB13" w14:textId="77777777" w:rsidR="00C653E5" w:rsidRPr="009954FC" w:rsidRDefault="00C653E5" w:rsidP="00C653E5">
      <w:pPr>
        <w:pStyle w:val="Default"/>
        <w:ind w:left="1449"/>
        <w:rPr>
          <w:rFonts w:ascii="Times New Roman" w:hAnsi="Times New Roman" w:cs="Times New Roman"/>
          <w:color w:val="auto"/>
          <w:sz w:val="22"/>
          <w:szCs w:val="22"/>
        </w:rPr>
      </w:pPr>
      <w:r w:rsidRPr="009954FC">
        <w:rPr>
          <w:rFonts w:ascii="Times New Roman" w:hAnsi="Times New Roman" w:cs="Times New Roman"/>
          <w:color w:val="auto"/>
          <w:sz w:val="22"/>
          <w:szCs w:val="22"/>
        </w:rPr>
        <w:tab/>
        <w:t>c = maximum points for Cost category (30)</w:t>
      </w:r>
    </w:p>
    <w:p w14:paraId="6444EB27" w14:textId="48CE4CB4" w:rsidR="00C653E5" w:rsidRPr="009954FC" w:rsidRDefault="00C653E5" w:rsidP="00C653E5">
      <w:pPr>
        <w:pStyle w:val="Default"/>
        <w:ind w:left="1449"/>
        <w:rPr>
          <w:rFonts w:ascii="Times New Roman" w:hAnsi="Times New Roman" w:cs="Times New Roman"/>
          <w:color w:val="auto"/>
          <w:sz w:val="22"/>
          <w:szCs w:val="22"/>
        </w:rPr>
      </w:pPr>
      <w:r w:rsidRPr="009954FC">
        <w:rPr>
          <w:rFonts w:ascii="Times New Roman" w:hAnsi="Times New Roman" w:cs="Times New Roman"/>
          <w:color w:val="auto"/>
          <w:sz w:val="22"/>
          <w:szCs w:val="22"/>
        </w:rPr>
        <w:tab/>
        <w:t xml:space="preserve">d = number of points allocated to </w:t>
      </w:r>
      <w:r w:rsidR="00D51B88">
        <w:rPr>
          <w:rFonts w:ascii="Times New Roman" w:hAnsi="Times New Roman" w:cs="Times New Roman"/>
          <w:color w:val="auto"/>
          <w:sz w:val="22"/>
          <w:szCs w:val="22"/>
        </w:rPr>
        <w:t>proposal</w:t>
      </w:r>
    </w:p>
    <w:bookmarkEnd w:id="43"/>
    <w:p w14:paraId="42FE1A4C" w14:textId="77777777" w:rsidR="00C653E5" w:rsidRPr="009A3202" w:rsidRDefault="00C653E5" w:rsidP="00C653E5">
      <w:pPr>
        <w:tabs>
          <w:tab w:val="left" w:pos="540"/>
        </w:tabs>
        <w:spacing w:after="0" w:line="240" w:lineRule="auto"/>
        <w:ind w:left="540"/>
        <w:jc w:val="both"/>
        <w:rPr>
          <w:rFonts w:ascii="Times New Roman" w:hAnsi="Times New Roman" w:cs="Times New Roman"/>
        </w:rPr>
      </w:pPr>
    </w:p>
    <w:p w14:paraId="7A5AB272" w14:textId="4F056F6B" w:rsidR="008A1CAD" w:rsidRPr="00BA12F5" w:rsidRDefault="008D4548" w:rsidP="00596573">
      <w:pPr>
        <w:spacing w:after="0" w:line="240" w:lineRule="auto"/>
        <w:ind w:left="1170"/>
        <w:jc w:val="both"/>
        <w:rPr>
          <w:rFonts w:ascii="Times New Roman" w:hAnsi="Times New Roman" w:cs="Times New Roman"/>
        </w:rPr>
      </w:pPr>
      <w:r w:rsidRPr="00BA12F5">
        <w:rPr>
          <w:rFonts w:ascii="Times New Roman" w:hAnsi="Times New Roman" w:cs="Times New Roman"/>
        </w:rPr>
        <w:t xml:space="preserve">Failure </w:t>
      </w:r>
      <w:r w:rsidR="00011A80">
        <w:rPr>
          <w:rFonts w:ascii="Times New Roman" w:hAnsi="Times New Roman" w:cs="Times New Roman"/>
        </w:rPr>
        <w:t>of r</w:t>
      </w:r>
      <w:r w:rsidRPr="00BA12F5">
        <w:rPr>
          <w:rFonts w:ascii="Times New Roman" w:hAnsi="Times New Roman" w:cs="Times New Roman"/>
        </w:rPr>
        <w:t xml:space="preserve">espondent to provide in </w:t>
      </w:r>
      <w:r w:rsidR="00011A80">
        <w:rPr>
          <w:rFonts w:ascii="Times New Roman" w:hAnsi="Times New Roman" w:cs="Times New Roman"/>
        </w:rPr>
        <w:t xml:space="preserve">its </w:t>
      </w:r>
      <w:r w:rsidRPr="00BA12F5">
        <w:rPr>
          <w:rFonts w:ascii="Times New Roman" w:hAnsi="Times New Roman" w:cs="Times New Roman"/>
        </w:rPr>
        <w:t xml:space="preserve">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w:t>
      </w:r>
      <w:r w:rsidR="00011A80">
        <w:rPr>
          <w:rFonts w:ascii="Times New Roman" w:hAnsi="Times New Roman" w:cs="Times New Roman"/>
        </w:rPr>
        <w:t>the</w:t>
      </w:r>
      <w:r w:rsidRPr="00BA12F5">
        <w:rPr>
          <w:rFonts w:ascii="Times New Roman" w:hAnsi="Times New Roman" w:cs="Times New Roman"/>
        </w:rPr>
        <w:t xml:space="preserve"> proposal and shall be the responsibility of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101CC2AB" w14:textId="3A64C907" w:rsidR="00B16B9E" w:rsidRDefault="00B16B9E"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FD4FE4">
        <w:rPr>
          <w:rFonts w:ascii="Times New Roman" w:hAnsi="Times New Roman" w:cs="Times New Roman"/>
          <w:b/>
          <w:bCs/>
          <w:color w:val="000000"/>
        </w:rPr>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5340398D"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6AE604A2"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0F8BAD08"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EF1F5DC" w14:textId="2D6162A5" w:rsidR="002E1E16" w:rsidRPr="009A3202" w:rsidRDefault="00C84E85" w:rsidP="002E1E16">
      <w:pPr>
        <w:pStyle w:val="MyNormal"/>
        <w:jc w:val="left"/>
        <w:rPr>
          <w:rFonts w:ascii="Times New Roman" w:hAnsi="Times New Roman"/>
          <w:b/>
          <w:szCs w:val="22"/>
        </w:rPr>
      </w:pPr>
      <w:bookmarkStart w:id="44" w:name="_Toc189904353"/>
      <w:r w:rsidRPr="00BA12F5">
        <w:rPr>
          <w:rFonts w:ascii="Times New Roman" w:hAnsi="Times New Roman"/>
          <w:b/>
          <w:lang w:val="da-DK"/>
        </w:rPr>
        <w:br w:type="page"/>
      </w:r>
      <w:r w:rsidR="002E1E16" w:rsidRPr="009A3202">
        <w:rPr>
          <w:rFonts w:ascii="Times New Roman" w:hAnsi="Times New Roman"/>
          <w:b/>
          <w:szCs w:val="22"/>
        </w:rPr>
        <w:lastRenderedPageBreak/>
        <w:t>APPENDIX I:  OFFICIAL PRICE SHEET</w:t>
      </w:r>
    </w:p>
    <w:p w14:paraId="7371B9E2" w14:textId="77777777" w:rsidR="002E1E16" w:rsidRPr="009A3202" w:rsidRDefault="002E1E16" w:rsidP="002E1E16">
      <w:pPr>
        <w:pStyle w:val="MyNormal"/>
        <w:jc w:val="left"/>
        <w:rPr>
          <w:rFonts w:ascii="Times New Roman" w:hAnsi="Times New Roman"/>
          <w:b/>
          <w:szCs w:val="22"/>
        </w:rPr>
      </w:pPr>
    </w:p>
    <w:p w14:paraId="6CF4FF72" w14:textId="13F384E1" w:rsidR="002E1E16" w:rsidRPr="009D1076" w:rsidRDefault="002E1E16" w:rsidP="002E1E16">
      <w:pPr>
        <w:rPr>
          <w:rFonts w:ascii="Times New Roman" w:hAnsi="Times New Roman" w:cs="Times New Roman"/>
          <w:b/>
          <w:bCs/>
        </w:rPr>
      </w:pPr>
      <w:r w:rsidRPr="0DDBA664">
        <w:rPr>
          <w:rFonts w:ascii="Times New Roman" w:hAnsi="Times New Roman" w:cs="Times New Roman"/>
          <w:b/>
          <w:bCs/>
        </w:rPr>
        <w:t>RFP</w:t>
      </w:r>
      <w:r w:rsidR="00D51B88">
        <w:rPr>
          <w:rFonts w:ascii="Times New Roman" w:hAnsi="Times New Roman" w:cs="Times New Roman"/>
          <w:b/>
          <w:bCs/>
        </w:rPr>
        <w:t xml:space="preserve"> </w:t>
      </w:r>
      <w:r w:rsidRPr="009D1076">
        <w:rPr>
          <w:rFonts w:ascii="Times New Roman" w:hAnsi="Times New Roman" w:cs="Times New Roman"/>
          <w:b/>
          <w:bCs/>
        </w:rPr>
        <w:t xml:space="preserve">NAME:  Prevention Education &amp; Regulatory Compliance Online Learning </w:t>
      </w:r>
      <w:r w:rsidR="007E2BDA">
        <w:rPr>
          <w:rFonts w:ascii="Times New Roman" w:hAnsi="Times New Roman" w:cs="Times New Roman"/>
          <w:b/>
          <w:bCs/>
        </w:rPr>
        <w:t>Content</w:t>
      </w:r>
    </w:p>
    <w:p w14:paraId="0DF8AB6F" w14:textId="5B84F752" w:rsidR="002E1E16" w:rsidRPr="009D1076" w:rsidRDefault="002E1E16" w:rsidP="002E1E16">
      <w:pPr>
        <w:rPr>
          <w:rFonts w:ascii="Times New Roman" w:hAnsi="Times New Roman" w:cs="Times New Roman"/>
          <w:b/>
        </w:rPr>
      </w:pPr>
      <w:r w:rsidRPr="009D1076">
        <w:rPr>
          <w:rFonts w:ascii="Times New Roman" w:hAnsi="Times New Roman" w:cs="Times New Roman"/>
          <w:b/>
        </w:rPr>
        <w:t xml:space="preserve">RFP NUMBER:   </w:t>
      </w:r>
      <w:r w:rsidR="00795060">
        <w:rPr>
          <w:rFonts w:ascii="Times New Roman" w:hAnsi="Times New Roman" w:cs="Times New Roman"/>
          <w:b/>
          <w:bCs/>
        </w:rPr>
        <w:t>10</w:t>
      </w:r>
      <w:r w:rsidR="00852151">
        <w:rPr>
          <w:rFonts w:ascii="Times New Roman" w:hAnsi="Times New Roman" w:cs="Times New Roman"/>
          <w:b/>
          <w:bCs/>
        </w:rPr>
        <w:t>20</w:t>
      </w:r>
      <w:r w:rsidR="00795060">
        <w:rPr>
          <w:rFonts w:ascii="Times New Roman" w:hAnsi="Times New Roman" w:cs="Times New Roman"/>
          <w:b/>
          <w:bCs/>
        </w:rPr>
        <w:t>22</w:t>
      </w:r>
    </w:p>
    <w:p w14:paraId="17D56DE9" w14:textId="14215FDC" w:rsidR="002E1E16" w:rsidRPr="009D1076" w:rsidRDefault="002E1E16" w:rsidP="002E1E16">
      <w:pPr>
        <w:rPr>
          <w:rFonts w:ascii="Times New Roman" w:hAnsi="Times New Roman" w:cs="Times New Roman"/>
          <w:b/>
        </w:rPr>
      </w:pPr>
      <w:r w:rsidRPr="009D1076">
        <w:rPr>
          <w:rFonts w:ascii="Times New Roman" w:hAnsi="Times New Roman" w:cs="Times New Roman"/>
          <w:b/>
        </w:rPr>
        <w:t xml:space="preserve">RFP </w:t>
      </w:r>
      <w:r w:rsidR="00D51B88">
        <w:rPr>
          <w:rFonts w:ascii="Times New Roman" w:hAnsi="Times New Roman" w:cs="Times New Roman"/>
          <w:b/>
        </w:rPr>
        <w:t>PROPOSAL</w:t>
      </w:r>
      <w:r w:rsidRPr="009D1076">
        <w:rPr>
          <w:rFonts w:ascii="Times New Roman" w:hAnsi="Times New Roman" w:cs="Times New Roman"/>
          <w:b/>
        </w:rPr>
        <w:t xml:space="preserve"> DUE DATE:  </w:t>
      </w:r>
      <w:r w:rsidR="00852151">
        <w:rPr>
          <w:rFonts w:ascii="Times New Roman" w:hAnsi="Times New Roman" w:cs="Times New Roman"/>
          <w:b/>
        </w:rPr>
        <w:t xml:space="preserve">Tuesday, </w:t>
      </w:r>
      <w:r w:rsidR="00795060">
        <w:rPr>
          <w:rFonts w:ascii="Times New Roman" w:hAnsi="Times New Roman" w:cs="Times New Roman"/>
          <w:b/>
        </w:rPr>
        <w:t xml:space="preserve">November </w:t>
      </w:r>
      <w:r w:rsidR="00852151">
        <w:rPr>
          <w:rFonts w:ascii="Times New Roman" w:hAnsi="Times New Roman" w:cs="Times New Roman"/>
          <w:b/>
        </w:rPr>
        <w:t>29</w:t>
      </w:r>
      <w:r w:rsidR="00795060">
        <w:rPr>
          <w:rFonts w:ascii="Times New Roman" w:hAnsi="Times New Roman" w:cs="Times New Roman"/>
          <w:b/>
        </w:rPr>
        <w:t>, 2022</w:t>
      </w:r>
      <w:r>
        <w:rPr>
          <w:rFonts w:ascii="Times New Roman" w:hAnsi="Times New Roman" w:cs="Times New Roman"/>
          <w:b/>
        </w:rPr>
        <w:t>, 5:00</w:t>
      </w:r>
      <w:r w:rsidRPr="009D1076">
        <w:rPr>
          <w:rFonts w:ascii="Times New Roman" w:hAnsi="Times New Roman" w:cs="Times New Roman"/>
          <w:b/>
        </w:rPr>
        <w:t xml:space="preserve"> PM CST</w:t>
      </w:r>
    </w:p>
    <w:p w14:paraId="71E63A0A" w14:textId="77777777" w:rsidR="002E1E16" w:rsidRPr="00E30146" w:rsidRDefault="002E1E16" w:rsidP="002E1E16">
      <w:pPr>
        <w:pStyle w:val="MyNormal"/>
        <w:jc w:val="left"/>
        <w:rPr>
          <w:rFonts w:ascii="Times New Roman" w:hAnsi="Times New Roman"/>
          <w:b/>
          <w:szCs w:val="22"/>
        </w:rPr>
      </w:pPr>
    </w:p>
    <w:p w14:paraId="284D8CE4" w14:textId="77777777" w:rsidR="002E1E16" w:rsidRPr="00E30146" w:rsidRDefault="002E1E16" w:rsidP="002E1E16">
      <w:pPr>
        <w:pStyle w:val="MyNormal"/>
        <w:rPr>
          <w:rFonts w:ascii="Times New Roman" w:hAnsi="Times New Roman"/>
          <w:szCs w:val="22"/>
        </w:rPr>
      </w:pPr>
      <w:r w:rsidRPr="00E30146">
        <w:rPr>
          <w:rFonts w:ascii="Times New Roman" w:hAnsi="Times New Roman"/>
          <w:b/>
          <w:szCs w:val="22"/>
        </w:rPr>
        <w:t>Reference Section 3 Costs / Pricing</w:t>
      </w:r>
      <w:r w:rsidRPr="00E30146">
        <w:rPr>
          <w:rFonts w:ascii="Times New Roman" w:hAnsi="Times New Roman"/>
          <w:szCs w:val="22"/>
        </w:rPr>
        <w:t xml:space="preserve"> for further instruction.  </w:t>
      </w:r>
    </w:p>
    <w:p w14:paraId="4222D906" w14:textId="77777777" w:rsidR="002E1E16" w:rsidRPr="009A3202" w:rsidRDefault="002E1E16" w:rsidP="002E1E16">
      <w:pPr>
        <w:pStyle w:val="MyNormal"/>
        <w:rPr>
          <w:rFonts w:ascii="Times New Roman" w:hAnsi="Times New Roman"/>
          <w:szCs w:val="22"/>
        </w:rPr>
      </w:pPr>
    </w:p>
    <w:p w14:paraId="4DEC9EFC" w14:textId="4A891991" w:rsidR="002E1E16" w:rsidRPr="009A3202" w:rsidRDefault="002E1E16" w:rsidP="002E1E16">
      <w:pPr>
        <w:pStyle w:val="MyNormal"/>
        <w:jc w:val="left"/>
        <w:rPr>
          <w:rFonts w:ascii="Times New Roman" w:hAnsi="Times New Roman"/>
          <w:b/>
          <w:bCs/>
        </w:rPr>
      </w:pPr>
      <w:r w:rsidRPr="0DDBA664">
        <w:rPr>
          <w:rFonts w:ascii="Times New Roman" w:hAnsi="Times New Roman"/>
          <w:b/>
          <w:bCs/>
        </w:rPr>
        <w:t>Reference</w:t>
      </w:r>
      <w:r w:rsidRPr="0DDBA664">
        <w:rPr>
          <w:rFonts w:ascii="Times New Roman" w:hAnsi="Times New Roman"/>
        </w:rPr>
        <w:t xml:space="preserve"> the </w:t>
      </w:r>
      <w:r w:rsidRPr="0DDBA664">
        <w:rPr>
          <w:rFonts w:ascii="Times New Roman" w:hAnsi="Times New Roman"/>
          <w:b/>
          <w:bCs/>
        </w:rPr>
        <w:t>Official</w:t>
      </w:r>
      <w:r w:rsidRPr="0DDBA664">
        <w:rPr>
          <w:rFonts w:ascii="Times New Roman" w:hAnsi="Times New Roman"/>
        </w:rPr>
        <w:t xml:space="preserve"> Price Sheet in spreadsheet format as </w:t>
      </w:r>
      <w:r w:rsidR="00011A80">
        <w:rPr>
          <w:rFonts w:ascii="Times New Roman" w:hAnsi="Times New Roman"/>
        </w:rPr>
        <w:t xml:space="preserve">a </w:t>
      </w:r>
      <w:r w:rsidRPr="0DDBA664">
        <w:rPr>
          <w:rFonts w:ascii="Times New Roman" w:hAnsi="Times New Roman"/>
        </w:rPr>
        <w:t xml:space="preserve">counterpart to this RFP document (labeled as such).  Complete the spreadsheet as provided and submit </w:t>
      </w:r>
      <w:r w:rsidR="00011A80">
        <w:rPr>
          <w:rFonts w:ascii="Times New Roman" w:hAnsi="Times New Roman"/>
        </w:rPr>
        <w:t xml:space="preserve">it </w:t>
      </w:r>
      <w:r w:rsidRPr="0DDBA664">
        <w:rPr>
          <w:rFonts w:ascii="Times New Roman" w:hAnsi="Times New Roman"/>
        </w:rPr>
        <w:t xml:space="preserve">within your proposal.  If pricing is dependent on any assumptions that are not specifically stated on the Official Price Sheet, please list those assumptions accordingly on a separate spreadsheet and show detailed pricing </w:t>
      </w:r>
      <w:r w:rsidRPr="0DDBA664">
        <w:rPr>
          <w:rFonts w:ascii="Times New Roman" w:hAnsi="Times New Roman"/>
          <w:b/>
          <w:bCs/>
        </w:rPr>
        <w:t>(reference APPENDIX V Assumption Template).</w:t>
      </w:r>
      <w:r w:rsidRPr="0DDBA664">
        <w:rPr>
          <w:rFonts w:ascii="Times New Roman" w:hAnsi="Times New Roman"/>
        </w:rPr>
        <w:t xml:space="preserve">  Any additional pricing lists should remain attached to the Official Price Sheet for purposes of accurate evaluation.  </w:t>
      </w:r>
      <w:r w:rsidRPr="0DDBA664">
        <w:rPr>
          <w:rFonts w:ascii="Times New Roman" w:hAnsi="Times New Roman"/>
          <w:b/>
          <w:bCs/>
        </w:rPr>
        <w:t xml:space="preserve">Pricing must be valid for one hundred twenty (120) days following the </w:t>
      </w:r>
      <w:r w:rsidR="00D51B88">
        <w:rPr>
          <w:rFonts w:ascii="Times New Roman" w:hAnsi="Times New Roman"/>
          <w:b/>
          <w:bCs/>
        </w:rPr>
        <w:t>p</w:t>
      </w:r>
      <w:r w:rsidRPr="0DDBA664">
        <w:rPr>
          <w:rFonts w:ascii="Times New Roman" w:hAnsi="Times New Roman"/>
          <w:b/>
          <w:bCs/>
        </w:rPr>
        <w:t>roposal due date and time.</w:t>
      </w:r>
    </w:p>
    <w:p w14:paraId="099C014B" w14:textId="77777777" w:rsidR="002E1E16" w:rsidRPr="009A3202" w:rsidRDefault="002E1E16" w:rsidP="002E1E16">
      <w:pPr>
        <w:pStyle w:val="MyNormal"/>
        <w:jc w:val="left"/>
        <w:rPr>
          <w:rFonts w:ascii="Times New Roman" w:hAnsi="Times New Roman"/>
          <w:b/>
          <w:szCs w:val="22"/>
        </w:rPr>
      </w:pPr>
    </w:p>
    <w:p w14:paraId="40EA4242" w14:textId="0ED51C16" w:rsidR="002E1E16" w:rsidRPr="009A3202" w:rsidRDefault="002E1E16" w:rsidP="002E1E16">
      <w:pPr>
        <w:pStyle w:val="MyNormal"/>
        <w:jc w:val="left"/>
        <w:rPr>
          <w:rFonts w:ascii="Times New Roman" w:hAnsi="Times New Roman"/>
          <w:szCs w:val="22"/>
        </w:rPr>
      </w:pPr>
      <w:r w:rsidRPr="009A3202">
        <w:rPr>
          <w:rFonts w:ascii="Times New Roman" w:hAnsi="Times New Roman"/>
          <w:szCs w:val="22"/>
        </w:rPr>
        <w:t>UA</w:t>
      </w:r>
      <w:r w:rsidR="003F692B">
        <w:rPr>
          <w:rFonts w:ascii="Times New Roman" w:hAnsi="Times New Roman"/>
          <w:szCs w:val="22"/>
        </w:rPr>
        <w:t>S</w:t>
      </w:r>
      <w:r w:rsidRPr="009A3202">
        <w:rPr>
          <w:rFonts w:ascii="Times New Roman" w:hAnsi="Times New Roman"/>
          <w:szCs w:val="22"/>
        </w:rPr>
        <w:t xml:space="preserve"> will not be obligated to pay any costs not identified accordingly. Respondent must certify that any costs not identified by </w:t>
      </w:r>
      <w:r w:rsidR="00011A80">
        <w:rPr>
          <w:rFonts w:ascii="Times New Roman" w:hAnsi="Times New Roman"/>
          <w:szCs w:val="22"/>
        </w:rPr>
        <w:t>r</w:t>
      </w:r>
      <w:r w:rsidRPr="009A3202">
        <w:rPr>
          <w:rFonts w:ascii="Times New Roman" w:hAnsi="Times New Roman"/>
          <w:szCs w:val="22"/>
        </w:rPr>
        <w:t xml:space="preserve">espondent, but subsequently incurred </w:t>
      </w:r>
      <w:proofErr w:type="gramStart"/>
      <w:r w:rsidRPr="009A3202">
        <w:rPr>
          <w:rFonts w:ascii="Times New Roman" w:hAnsi="Times New Roman"/>
          <w:szCs w:val="22"/>
        </w:rPr>
        <w:t>in order to</w:t>
      </w:r>
      <w:proofErr w:type="gramEnd"/>
      <w:r w:rsidRPr="009A3202">
        <w:rPr>
          <w:rFonts w:ascii="Times New Roman" w:hAnsi="Times New Roman"/>
          <w:szCs w:val="22"/>
        </w:rPr>
        <w:t xml:space="preserve"> achieve successful operation of the Solution, will be borne by </w:t>
      </w:r>
      <w:r w:rsidR="00011A80">
        <w:rPr>
          <w:rFonts w:ascii="Times New Roman" w:hAnsi="Times New Roman"/>
          <w:szCs w:val="22"/>
        </w:rPr>
        <w:t>r</w:t>
      </w:r>
      <w:r w:rsidRPr="009A3202">
        <w:rPr>
          <w:rFonts w:ascii="Times New Roman" w:hAnsi="Times New Roman"/>
          <w:szCs w:val="22"/>
        </w:rPr>
        <w:t xml:space="preserve">espondent.  Failure to do so may result in rejection of the </w:t>
      </w:r>
      <w:r w:rsidR="00D51B88">
        <w:rPr>
          <w:rFonts w:ascii="Times New Roman" w:hAnsi="Times New Roman"/>
          <w:szCs w:val="22"/>
        </w:rPr>
        <w:t>proposal</w:t>
      </w:r>
      <w:r w:rsidRPr="009A3202">
        <w:rPr>
          <w:rFonts w:ascii="Times New Roman" w:hAnsi="Times New Roman"/>
          <w:szCs w:val="22"/>
        </w:rPr>
        <w:t>.</w:t>
      </w:r>
    </w:p>
    <w:p w14:paraId="75FCB7AA" w14:textId="77777777" w:rsidR="002E1E16" w:rsidRPr="009A3202" w:rsidRDefault="002E1E16" w:rsidP="002E1E16">
      <w:pPr>
        <w:pStyle w:val="MyNormal"/>
        <w:jc w:val="left"/>
        <w:rPr>
          <w:rFonts w:ascii="Times New Roman" w:hAnsi="Times New Roman"/>
        </w:rPr>
      </w:pPr>
    </w:p>
    <w:p w14:paraId="7B1EDEDA" w14:textId="244A7EAB" w:rsidR="002E1E16" w:rsidRPr="00E30146" w:rsidRDefault="002E1E16" w:rsidP="002E1E16">
      <w:pPr>
        <w:pStyle w:val="MyNormal"/>
        <w:rPr>
          <w:rFonts w:ascii="Times New Roman" w:hAnsi="Times New Roman"/>
          <w:color w:val="E36C0A" w:themeColor="accent6" w:themeShade="BF"/>
        </w:rPr>
      </w:pPr>
      <w:r w:rsidRPr="0DDBA664">
        <w:rPr>
          <w:rFonts w:ascii="Times New Roman" w:hAnsi="Times New Roman"/>
        </w:rPr>
        <w:t>UA</w:t>
      </w:r>
      <w:r w:rsidR="003F692B">
        <w:rPr>
          <w:rFonts w:ascii="Times New Roman" w:hAnsi="Times New Roman"/>
        </w:rPr>
        <w:t>S</w:t>
      </w:r>
      <w:r w:rsidRPr="0DDBA664">
        <w:rPr>
          <w:rFonts w:ascii="Times New Roman" w:hAnsi="Times New Roman"/>
        </w:rPr>
        <w:t xml:space="preserve"> intends to align phased payments to major tasks and milestones, which include UA</w:t>
      </w:r>
      <w:r w:rsidR="003F692B">
        <w:rPr>
          <w:rFonts w:ascii="Times New Roman" w:hAnsi="Times New Roman"/>
        </w:rPr>
        <w:t>S</w:t>
      </w:r>
      <w:r w:rsidRPr="0DDBA664">
        <w:rPr>
          <w:rFonts w:ascii="Times New Roman" w:hAnsi="Times New Roman"/>
        </w:rPr>
        <w:t xml:space="preserve"> acceptance review. The successful </w:t>
      </w:r>
      <w:r w:rsidR="00011A80">
        <w:rPr>
          <w:rFonts w:ascii="Times New Roman" w:hAnsi="Times New Roman"/>
        </w:rPr>
        <w:t>r</w:t>
      </w:r>
      <w:r w:rsidRPr="0DDBA664">
        <w:rPr>
          <w:rFonts w:ascii="Times New Roman" w:hAnsi="Times New Roman"/>
        </w:rPr>
        <w:t xml:space="preserve">espondent should be prepared to align major tasks and milestones to phased payments. </w:t>
      </w:r>
    </w:p>
    <w:p w14:paraId="6A585930" w14:textId="77777777" w:rsidR="002E1E16" w:rsidRPr="009A3202" w:rsidRDefault="002E1E16" w:rsidP="002E1E16">
      <w:pPr>
        <w:pStyle w:val="MyNormal"/>
        <w:rPr>
          <w:rFonts w:ascii="Times New Roman" w:hAnsi="Times New Roman"/>
        </w:rPr>
      </w:pPr>
    </w:p>
    <w:p w14:paraId="5A627A5A" w14:textId="4CE32C54" w:rsidR="002E1E16" w:rsidRPr="009A3202" w:rsidRDefault="002E1E16" w:rsidP="002E1E16">
      <w:pPr>
        <w:pStyle w:val="MyNormal"/>
        <w:jc w:val="left"/>
        <w:rPr>
          <w:rFonts w:ascii="Times New Roman" w:hAnsi="Times New Roman"/>
        </w:rPr>
      </w:pPr>
      <w:r w:rsidRPr="0DDBA664">
        <w:rPr>
          <w:rFonts w:ascii="Times New Roman" w:hAnsi="Times New Roman"/>
        </w:rPr>
        <w:t xml:space="preserve"> </w:t>
      </w:r>
      <w:r w:rsidRPr="0DDBA664">
        <w:rPr>
          <w:rFonts w:ascii="Times New Roman" w:hAnsi="Times New Roman"/>
          <w:b/>
          <w:bCs/>
        </w:rPr>
        <w:t>NOTE:</w:t>
      </w:r>
      <w:r w:rsidRPr="0DDBA664">
        <w:rPr>
          <w:rFonts w:ascii="Times New Roman" w:hAnsi="Times New Roman"/>
        </w:rPr>
        <w:t xml:space="preserve">  </w:t>
      </w:r>
      <w:r w:rsidR="00D51B88">
        <w:rPr>
          <w:rFonts w:ascii="Times New Roman" w:hAnsi="Times New Roman"/>
          <w:u w:val="single"/>
        </w:rPr>
        <w:t>Proposal</w:t>
      </w:r>
      <w:r w:rsidRPr="0DDBA664">
        <w:rPr>
          <w:rFonts w:ascii="Times New Roman" w:hAnsi="Times New Roman"/>
          <w:u w:val="single"/>
        </w:rPr>
        <w:t xml:space="preserve">s must be submitted on the Official Price Sheet to be considered.  Respondents must use this </w:t>
      </w:r>
      <w:proofErr w:type="gramStart"/>
      <w:r w:rsidRPr="0DDBA664">
        <w:rPr>
          <w:rFonts w:ascii="Times New Roman" w:hAnsi="Times New Roman"/>
          <w:u w:val="single"/>
        </w:rPr>
        <w:t>Official  Price</w:t>
      </w:r>
      <w:proofErr w:type="gramEnd"/>
      <w:r w:rsidRPr="0DDBA664">
        <w:rPr>
          <w:rFonts w:ascii="Times New Roman" w:hAnsi="Times New Roman"/>
          <w:u w:val="single"/>
        </w:rPr>
        <w:t xml:space="preserve"> Sheet in spreadsheet format when submitting </w:t>
      </w:r>
      <w:r w:rsidR="00D51B88">
        <w:rPr>
          <w:rFonts w:ascii="Times New Roman" w:hAnsi="Times New Roman"/>
          <w:u w:val="single"/>
        </w:rPr>
        <w:t>proposal</w:t>
      </w:r>
      <w:r w:rsidRPr="0DDBA664">
        <w:rPr>
          <w:rFonts w:ascii="Times New Roman" w:hAnsi="Times New Roman"/>
          <w:u w:val="single"/>
        </w:rPr>
        <w:t>s in response to this RFP</w:t>
      </w:r>
      <w:r w:rsidRPr="0DDBA664">
        <w:rPr>
          <w:rFonts w:ascii="Times New Roman" w:hAnsi="Times New Roman"/>
        </w:rPr>
        <w:t xml:space="preserve">.  Provide pricing and/or discount where applicable per minimum specifications as listed within this </w:t>
      </w:r>
      <w:r w:rsidR="00D51B88">
        <w:rPr>
          <w:rFonts w:ascii="Times New Roman" w:hAnsi="Times New Roman"/>
        </w:rPr>
        <w:t>RFP</w:t>
      </w:r>
      <w:r w:rsidRPr="0DDBA664">
        <w:rPr>
          <w:rFonts w:ascii="Times New Roman" w:hAnsi="Times New Roman"/>
        </w:rPr>
        <w:t xml:space="preserve"> document. Pricing must include shipping and handling charges. </w:t>
      </w:r>
    </w:p>
    <w:p w14:paraId="0EFCA876" w14:textId="77777777" w:rsidR="002E1E16" w:rsidRPr="009A3202" w:rsidRDefault="002E1E16" w:rsidP="002E1E16">
      <w:pPr>
        <w:pStyle w:val="MyNormal"/>
        <w:jc w:val="left"/>
        <w:rPr>
          <w:rFonts w:ascii="Times New Roman" w:hAnsi="Times New Roman"/>
          <w:szCs w:val="22"/>
        </w:rPr>
      </w:pPr>
    </w:p>
    <w:p w14:paraId="0DD78193" w14:textId="77777777" w:rsidR="002E1E16" w:rsidRPr="009A3202" w:rsidRDefault="002E1E16" w:rsidP="002E1E16">
      <w:pPr>
        <w:spacing w:line="240" w:lineRule="auto"/>
        <w:rPr>
          <w:rFonts w:ascii="Times New Roman" w:hAnsi="Times New Roman" w:cs="Times New Roman"/>
          <w:b/>
          <w:lang w:val="da-DK"/>
        </w:rPr>
      </w:pPr>
    </w:p>
    <w:p w14:paraId="1F929B8D" w14:textId="77777777" w:rsidR="002E1E16" w:rsidRPr="009A3202" w:rsidRDefault="002E1E16" w:rsidP="002E1E16">
      <w:pPr>
        <w:spacing w:line="240" w:lineRule="auto"/>
        <w:rPr>
          <w:rFonts w:ascii="Times New Roman" w:hAnsi="Times New Roman" w:cs="Times New Roman"/>
          <w:b/>
          <w:lang w:val="da-DK"/>
        </w:rPr>
      </w:pPr>
    </w:p>
    <w:p w14:paraId="56663E12" w14:textId="77777777" w:rsidR="002E1E16" w:rsidRPr="009A3202" w:rsidRDefault="002E1E16" w:rsidP="002E1E16">
      <w:pPr>
        <w:spacing w:line="240" w:lineRule="auto"/>
        <w:rPr>
          <w:rFonts w:ascii="Times New Roman" w:hAnsi="Times New Roman" w:cs="Times New Roman"/>
          <w:b/>
          <w:lang w:val="da-DK"/>
        </w:rPr>
      </w:pPr>
    </w:p>
    <w:p w14:paraId="2B682E2E" w14:textId="77777777" w:rsidR="002E1E16" w:rsidRPr="009A3202" w:rsidRDefault="002E1E16" w:rsidP="002E1E16">
      <w:pPr>
        <w:spacing w:line="240" w:lineRule="auto"/>
        <w:rPr>
          <w:rFonts w:ascii="Times New Roman" w:hAnsi="Times New Roman" w:cs="Times New Roman"/>
          <w:b/>
          <w:lang w:val="da-DK"/>
        </w:rPr>
      </w:pPr>
    </w:p>
    <w:p w14:paraId="56C054EE" w14:textId="77777777" w:rsidR="002E1E16" w:rsidRPr="009A3202" w:rsidRDefault="002E1E16" w:rsidP="002E1E16">
      <w:pPr>
        <w:spacing w:line="240" w:lineRule="auto"/>
        <w:rPr>
          <w:rFonts w:ascii="Times New Roman" w:hAnsi="Times New Roman" w:cs="Times New Roman"/>
          <w:b/>
          <w:lang w:val="da-DK"/>
        </w:rPr>
      </w:pPr>
    </w:p>
    <w:p w14:paraId="2B870D79" w14:textId="77777777" w:rsidR="002E1E16" w:rsidRDefault="002E1E16" w:rsidP="002E1E16">
      <w:pPr>
        <w:rPr>
          <w:rFonts w:ascii="Times New Roman" w:hAnsi="Times New Roman" w:cs="Times New Roman"/>
          <w:b/>
          <w:lang w:val="da-DK"/>
        </w:rPr>
      </w:pPr>
      <w:r w:rsidRPr="009A3202">
        <w:rPr>
          <w:rFonts w:ascii="Times New Roman" w:hAnsi="Times New Roman" w:cs="Times New Roman"/>
          <w:b/>
          <w:lang w:val="da-DK"/>
        </w:rPr>
        <w:br w:type="page"/>
      </w:r>
      <w:r w:rsidRPr="009A3202">
        <w:rPr>
          <w:rFonts w:ascii="Times New Roman" w:hAnsi="Times New Roman" w:cs="Times New Roman"/>
          <w:b/>
          <w:lang w:val="da-DK"/>
        </w:rPr>
        <w:lastRenderedPageBreak/>
        <w:t>APPENDIX II:  RESPONDENT INFORMATION/REFERENCE</w:t>
      </w:r>
    </w:p>
    <w:p w14:paraId="771C9AB8" w14:textId="0BBDC100" w:rsidR="002E1E16" w:rsidRDefault="002E1E16" w:rsidP="002E1E16">
      <w:pPr>
        <w:pStyle w:val="MyNormal"/>
        <w:jc w:val="left"/>
        <w:rPr>
          <w:rFonts w:ascii="Times New Roman" w:hAnsi="Times New Roman"/>
          <w:b/>
          <w:szCs w:val="22"/>
        </w:rPr>
      </w:pPr>
      <w:r w:rsidRPr="0014763A">
        <w:rPr>
          <w:rFonts w:ascii="Times New Roman" w:hAnsi="Times New Roman"/>
          <w:szCs w:val="22"/>
        </w:rPr>
        <w:t xml:space="preserve">Reference the Response Template in spreadsheet format as </w:t>
      </w:r>
      <w:r w:rsidR="00A85B3F">
        <w:rPr>
          <w:rFonts w:ascii="Times New Roman" w:hAnsi="Times New Roman"/>
          <w:szCs w:val="22"/>
        </w:rPr>
        <w:t xml:space="preserve">a </w:t>
      </w:r>
      <w:r w:rsidRPr="0014763A">
        <w:rPr>
          <w:rFonts w:ascii="Times New Roman" w:hAnsi="Times New Roman"/>
          <w:szCs w:val="22"/>
        </w:rPr>
        <w:t xml:space="preserve">counterpart to this RFP document (labeled as such).  Complete the spreadsheet as provided and submit </w:t>
      </w:r>
      <w:r w:rsidR="00A85B3F">
        <w:rPr>
          <w:rFonts w:ascii="Times New Roman" w:hAnsi="Times New Roman"/>
          <w:szCs w:val="22"/>
        </w:rPr>
        <w:t xml:space="preserve">it </w:t>
      </w:r>
      <w:r w:rsidRPr="0014763A">
        <w:rPr>
          <w:rFonts w:ascii="Times New Roman" w:hAnsi="Times New Roman"/>
          <w:szCs w:val="22"/>
        </w:rPr>
        <w:t>within your Proposal.</w:t>
      </w:r>
      <w:r w:rsidRPr="0014763A">
        <w:rPr>
          <w:rFonts w:ascii="Times New Roman" w:hAnsi="Times New Roman"/>
          <w:b/>
          <w:szCs w:val="22"/>
        </w:rPr>
        <w:t xml:space="preserve"> </w:t>
      </w:r>
    </w:p>
    <w:p w14:paraId="1F6874CA" w14:textId="77777777" w:rsidR="002E1E16" w:rsidRDefault="002E1E16" w:rsidP="002E1E16">
      <w:pPr>
        <w:pStyle w:val="MyNormal"/>
        <w:jc w:val="left"/>
        <w:rPr>
          <w:rFonts w:ascii="Times New Roman" w:hAnsi="Times New Roman"/>
          <w:b/>
          <w:szCs w:val="22"/>
        </w:rPr>
      </w:pPr>
    </w:p>
    <w:p w14:paraId="05552B40" w14:textId="4E30DE21" w:rsidR="002E1E16" w:rsidRPr="00457268" w:rsidRDefault="002E1E16" w:rsidP="002E1E16">
      <w:pPr>
        <w:pStyle w:val="MyNormal"/>
        <w:jc w:val="left"/>
        <w:rPr>
          <w:rFonts w:ascii="Times New Roman" w:hAnsi="Times New Roman"/>
          <w:bCs/>
          <w:szCs w:val="22"/>
        </w:rPr>
      </w:pPr>
      <w:r w:rsidRPr="00457268">
        <w:rPr>
          <w:rFonts w:ascii="Times New Roman" w:hAnsi="Times New Roman"/>
          <w:bCs/>
          <w:szCs w:val="22"/>
        </w:rPr>
        <w:t xml:space="preserve">Please be aware that </w:t>
      </w:r>
      <w:r w:rsidR="00A85B3F">
        <w:rPr>
          <w:rFonts w:ascii="Times New Roman" w:hAnsi="Times New Roman"/>
          <w:bCs/>
          <w:szCs w:val="22"/>
        </w:rPr>
        <w:t xml:space="preserve">the </w:t>
      </w:r>
      <w:r w:rsidRPr="00457268">
        <w:rPr>
          <w:rFonts w:ascii="Times New Roman" w:hAnsi="Times New Roman"/>
          <w:bCs/>
          <w:szCs w:val="22"/>
        </w:rPr>
        <w:t>spreadsheet may have multiple tabs.</w:t>
      </w:r>
    </w:p>
    <w:p w14:paraId="2F68DCC4" w14:textId="77777777" w:rsidR="002E1E16" w:rsidRPr="0014763A" w:rsidRDefault="002E1E16" w:rsidP="002E1E16">
      <w:pPr>
        <w:rPr>
          <w:rFonts w:ascii="Times New Roman" w:eastAsia="Times New Roman" w:hAnsi="Times New Roman" w:cs="Times New Roman"/>
          <w:b/>
        </w:rPr>
      </w:pPr>
      <w:r w:rsidRPr="0014763A">
        <w:rPr>
          <w:rFonts w:ascii="Times New Roman" w:hAnsi="Times New Roman" w:cs="Times New Roman"/>
          <w:b/>
        </w:rPr>
        <w:br w:type="page"/>
      </w:r>
    </w:p>
    <w:p w14:paraId="64EA0C9D" w14:textId="77777777" w:rsidR="002E1E16" w:rsidRPr="000227FF" w:rsidRDefault="002E1E16" w:rsidP="002E1E16">
      <w:pPr>
        <w:pStyle w:val="TableParagraph"/>
        <w:ind w:left="646" w:right="309" w:firstLine="614"/>
      </w:pPr>
    </w:p>
    <w:p w14:paraId="01F2D2D5" w14:textId="77777777" w:rsidR="002E1E16" w:rsidRPr="0014763A" w:rsidRDefault="002E1E16" w:rsidP="002E1E16">
      <w:pPr>
        <w:spacing w:line="240" w:lineRule="auto"/>
        <w:rPr>
          <w:rFonts w:ascii="Times New Roman" w:hAnsi="Times New Roman" w:cs="Times New Roman"/>
          <w:b/>
          <w:lang w:val="da-DK"/>
        </w:rPr>
      </w:pPr>
      <w:r w:rsidRPr="0014763A">
        <w:rPr>
          <w:rFonts w:ascii="Times New Roman" w:hAnsi="Times New Roman" w:cs="Times New Roman"/>
          <w:b/>
          <w:lang w:val="da-DK"/>
        </w:rPr>
        <w:t xml:space="preserve">APPENDIX III:  RESPONSE TEMPLATE </w:t>
      </w:r>
    </w:p>
    <w:p w14:paraId="5B8EE927" w14:textId="72540811" w:rsidR="002E1E16" w:rsidRPr="0014763A" w:rsidRDefault="002E1E16" w:rsidP="002E1E16">
      <w:pPr>
        <w:pStyle w:val="MyNormal"/>
        <w:jc w:val="left"/>
        <w:rPr>
          <w:rFonts w:ascii="Times New Roman" w:hAnsi="Times New Roman"/>
          <w:b/>
          <w:szCs w:val="22"/>
        </w:rPr>
      </w:pPr>
      <w:r w:rsidRPr="0014763A">
        <w:rPr>
          <w:rFonts w:ascii="Times New Roman" w:hAnsi="Times New Roman"/>
          <w:szCs w:val="22"/>
        </w:rPr>
        <w:t xml:space="preserve">Reference the Response Template in spreadsheet format as </w:t>
      </w:r>
      <w:r w:rsidR="00A85B3F">
        <w:rPr>
          <w:rFonts w:ascii="Times New Roman" w:hAnsi="Times New Roman"/>
          <w:szCs w:val="22"/>
        </w:rPr>
        <w:t xml:space="preserve">a </w:t>
      </w:r>
      <w:r w:rsidRPr="0014763A">
        <w:rPr>
          <w:rFonts w:ascii="Times New Roman" w:hAnsi="Times New Roman"/>
          <w:szCs w:val="22"/>
        </w:rPr>
        <w:t xml:space="preserve">counterpart to this RFP document (labeled as such).  Complete the spreadsheet as provided and submit </w:t>
      </w:r>
      <w:r w:rsidR="00A85B3F">
        <w:rPr>
          <w:rFonts w:ascii="Times New Roman" w:hAnsi="Times New Roman"/>
          <w:szCs w:val="22"/>
        </w:rPr>
        <w:t xml:space="preserve">it </w:t>
      </w:r>
      <w:r w:rsidRPr="0014763A">
        <w:rPr>
          <w:rFonts w:ascii="Times New Roman" w:hAnsi="Times New Roman"/>
          <w:szCs w:val="22"/>
        </w:rPr>
        <w:t>within your Proposal.</w:t>
      </w:r>
      <w:r w:rsidRPr="0014763A">
        <w:rPr>
          <w:rFonts w:ascii="Times New Roman" w:hAnsi="Times New Roman"/>
          <w:b/>
          <w:szCs w:val="22"/>
        </w:rPr>
        <w:t xml:space="preserve"> </w:t>
      </w:r>
    </w:p>
    <w:p w14:paraId="14936AB8" w14:textId="77777777" w:rsidR="002E1E16" w:rsidRDefault="002E1E16" w:rsidP="002E1E16">
      <w:pPr>
        <w:pStyle w:val="MyNormal"/>
        <w:jc w:val="left"/>
        <w:rPr>
          <w:rFonts w:ascii="Times New Roman" w:hAnsi="Times New Roman"/>
          <w:bCs/>
          <w:szCs w:val="22"/>
        </w:rPr>
      </w:pPr>
    </w:p>
    <w:p w14:paraId="7671CE63" w14:textId="0248A037" w:rsidR="002E1E16" w:rsidRPr="00457268" w:rsidRDefault="002E1E16" w:rsidP="002E1E16">
      <w:pPr>
        <w:pStyle w:val="MyNormal"/>
        <w:jc w:val="left"/>
        <w:rPr>
          <w:rFonts w:ascii="Times New Roman" w:hAnsi="Times New Roman"/>
          <w:bCs/>
          <w:szCs w:val="22"/>
        </w:rPr>
      </w:pPr>
      <w:r w:rsidRPr="00457268">
        <w:rPr>
          <w:rFonts w:ascii="Times New Roman" w:hAnsi="Times New Roman"/>
          <w:bCs/>
          <w:szCs w:val="22"/>
        </w:rPr>
        <w:t xml:space="preserve">Please be aware that </w:t>
      </w:r>
      <w:r w:rsidR="00A85B3F">
        <w:rPr>
          <w:rFonts w:ascii="Times New Roman" w:hAnsi="Times New Roman"/>
          <w:bCs/>
          <w:szCs w:val="22"/>
        </w:rPr>
        <w:t xml:space="preserve">the </w:t>
      </w:r>
      <w:r w:rsidRPr="00457268">
        <w:rPr>
          <w:rFonts w:ascii="Times New Roman" w:hAnsi="Times New Roman"/>
          <w:bCs/>
          <w:szCs w:val="22"/>
        </w:rPr>
        <w:t>spreadsheet may have multiple tabs.</w:t>
      </w:r>
    </w:p>
    <w:p w14:paraId="070798FD" w14:textId="77777777" w:rsidR="002E1E16" w:rsidRPr="0014763A" w:rsidRDefault="002E1E16" w:rsidP="002E1E16">
      <w:pPr>
        <w:rPr>
          <w:rFonts w:ascii="Times New Roman" w:eastAsia="Times New Roman" w:hAnsi="Times New Roman" w:cs="Times New Roman"/>
          <w:b/>
        </w:rPr>
      </w:pPr>
      <w:r w:rsidRPr="0014763A">
        <w:rPr>
          <w:rFonts w:ascii="Times New Roman" w:hAnsi="Times New Roman" w:cs="Times New Roman"/>
          <w:b/>
        </w:rPr>
        <w:br w:type="page"/>
      </w:r>
    </w:p>
    <w:p w14:paraId="4984E07A" w14:textId="77777777" w:rsidR="002E1E16" w:rsidRPr="0014763A" w:rsidRDefault="002E1E16" w:rsidP="002E1E16">
      <w:pPr>
        <w:spacing w:line="240" w:lineRule="auto"/>
        <w:rPr>
          <w:rFonts w:ascii="Times New Roman" w:hAnsi="Times New Roman" w:cs="Times New Roman"/>
          <w:b/>
          <w:lang w:val="da-DK"/>
        </w:rPr>
      </w:pPr>
      <w:r w:rsidRPr="0014763A">
        <w:rPr>
          <w:rFonts w:ascii="Times New Roman" w:hAnsi="Times New Roman" w:cs="Times New Roman"/>
          <w:b/>
          <w:lang w:val="da-DK"/>
        </w:rPr>
        <w:lastRenderedPageBreak/>
        <w:t xml:space="preserve">APPENDIX IV:  EXCEPTION  TEMPLATE </w:t>
      </w:r>
    </w:p>
    <w:p w14:paraId="09A47580" w14:textId="215C95E8" w:rsidR="002E1E16" w:rsidRPr="0014763A" w:rsidRDefault="002E1E16" w:rsidP="002E1E16">
      <w:pPr>
        <w:pStyle w:val="MyNormal"/>
        <w:jc w:val="left"/>
        <w:rPr>
          <w:rFonts w:ascii="Times New Roman" w:hAnsi="Times New Roman"/>
          <w:b/>
          <w:szCs w:val="22"/>
        </w:rPr>
      </w:pPr>
      <w:r w:rsidRPr="0014763A">
        <w:rPr>
          <w:rFonts w:ascii="Times New Roman" w:hAnsi="Times New Roman"/>
          <w:szCs w:val="22"/>
        </w:rPr>
        <w:t xml:space="preserve">Reference the Exception Template in spreadsheet format as </w:t>
      </w:r>
      <w:r w:rsidR="00A85B3F">
        <w:rPr>
          <w:rFonts w:ascii="Times New Roman" w:hAnsi="Times New Roman"/>
          <w:szCs w:val="22"/>
        </w:rPr>
        <w:t xml:space="preserve">a </w:t>
      </w:r>
      <w:r w:rsidRPr="0014763A">
        <w:rPr>
          <w:rFonts w:ascii="Times New Roman" w:hAnsi="Times New Roman"/>
          <w:szCs w:val="22"/>
        </w:rPr>
        <w:t xml:space="preserve">counterpart to this RFP document (labeled as such).  Complete the spreadsheet, if applicable, as provided and submit </w:t>
      </w:r>
      <w:r w:rsidR="00A85B3F">
        <w:rPr>
          <w:rFonts w:ascii="Times New Roman" w:hAnsi="Times New Roman"/>
          <w:szCs w:val="22"/>
        </w:rPr>
        <w:t xml:space="preserve">it </w:t>
      </w:r>
      <w:r w:rsidRPr="0014763A">
        <w:rPr>
          <w:rFonts w:ascii="Times New Roman" w:hAnsi="Times New Roman"/>
          <w:szCs w:val="22"/>
        </w:rPr>
        <w:t>within your Proposal.</w:t>
      </w:r>
      <w:r w:rsidRPr="0014763A">
        <w:rPr>
          <w:rFonts w:ascii="Times New Roman" w:hAnsi="Times New Roman"/>
          <w:b/>
          <w:szCs w:val="22"/>
        </w:rPr>
        <w:t xml:space="preserve"> </w:t>
      </w:r>
    </w:p>
    <w:p w14:paraId="053C666D" w14:textId="77777777" w:rsidR="002E1E16" w:rsidRDefault="002E1E16" w:rsidP="002E1E16">
      <w:pPr>
        <w:pStyle w:val="MyNormal"/>
        <w:jc w:val="left"/>
        <w:rPr>
          <w:rFonts w:ascii="Times New Roman" w:hAnsi="Times New Roman"/>
          <w:bCs/>
          <w:szCs w:val="22"/>
        </w:rPr>
      </w:pPr>
    </w:p>
    <w:p w14:paraId="79321C8A" w14:textId="12759664" w:rsidR="002E1E16" w:rsidRPr="00457268" w:rsidRDefault="002E1E16" w:rsidP="002E1E16">
      <w:pPr>
        <w:pStyle w:val="MyNormal"/>
        <w:jc w:val="left"/>
        <w:rPr>
          <w:rFonts w:ascii="Times New Roman" w:hAnsi="Times New Roman"/>
          <w:bCs/>
          <w:szCs w:val="22"/>
        </w:rPr>
      </w:pPr>
      <w:r w:rsidRPr="00457268">
        <w:rPr>
          <w:rFonts w:ascii="Times New Roman" w:hAnsi="Times New Roman"/>
          <w:bCs/>
          <w:szCs w:val="22"/>
        </w:rPr>
        <w:t xml:space="preserve">Please be aware that </w:t>
      </w:r>
      <w:r w:rsidR="00A85B3F">
        <w:rPr>
          <w:rFonts w:ascii="Times New Roman" w:hAnsi="Times New Roman"/>
          <w:bCs/>
          <w:szCs w:val="22"/>
        </w:rPr>
        <w:t xml:space="preserve">the </w:t>
      </w:r>
      <w:r w:rsidRPr="00457268">
        <w:rPr>
          <w:rFonts w:ascii="Times New Roman" w:hAnsi="Times New Roman"/>
          <w:bCs/>
          <w:szCs w:val="22"/>
        </w:rPr>
        <w:t>spreadsheet may have multiple tabs.</w:t>
      </w:r>
    </w:p>
    <w:p w14:paraId="127DDC23" w14:textId="77777777" w:rsidR="002E1E16" w:rsidRPr="0014763A" w:rsidRDefault="002E1E16" w:rsidP="002E1E16">
      <w:pPr>
        <w:rPr>
          <w:rFonts w:ascii="Times New Roman" w:eastAsia="Times New Roman" w:hAnsi="Times New Roman" w:cs="Times New Roman"/>
          <w:b/>
        </w:rPr>
      </w:pPr>
      <w:r w:rsidRPr="0014763A">
        <w:rPr>
          <w:rFonts w:ascii="Times New Roman" w:hAnsi="Times New Roman" w:cs="Times New Roman"/>
          <w:b/>
        </w:rPr>
        <w:br w:type="page"/>
      </w:r>
    </w:p>
    <w:p w14:paraId="0172E3E4" w14:textId="77777777" w:rsidR="002E1E16" w:rsidRPr="0014763A" w:rsidRDefault="002E1E16" w:rsidP="002E1E16">
      <w:pPr>
        <w:spacing w:line="240" w:lineRule="auto"/>
        <w:rPr>
          <w:rFonts w:ascii="Times New Roman" w:hAnsi="Times New Roman" w:cs="Times New Roman"/>
          <w:b/>
          <w:lang w:val="da-DK"/>
        </w:rPr>
      </w:pPr>
      <w:r w:rsidRPr="0014763A">
        <w:rPr>
          <w:rFonts w:ascii="Times New Roman" w:hAnsi="Times New Roman" w:cs="Times New Roman"/>
          <w:b/>
          <w:lang w:val="da-DK"/>
        </w:rPr>
        <w:lastRenderedPageBreak/>
        <w:t xml:space="preserve">APPENDIX V:  ASSUMPTION  TEMPLATE </w:t>
      </w:r>
    </w:p>
    <w:p w14:paraId="2F9D45A5" w14:textId="64BE4C03" w:rsidR="002E1E16" w:rsidRPr="0014763A" w:rsidRDefault="002E1E16" w:rsidP="002E1E16">
      <w:pPr>
        <w:pStyle w:val="MyNormal"/>
        <w:jc w:val="left"/>
        <w:rPr>
          <w:rFonts w:ascii="Times New Roman" w:hAnsi="Times New Roman"/>
          <w:b/>
          <w:szCs w:val="22"/>
        </w:rPr>
      </w:pPr>
      <w:r w:rsidRPr="0014763A">
        <w:rPr>
          <w:rFonts w:ascii="Times New Roman" w:hAnsi="Times New Roman"/>
          <w:szCs w:val="22"/>
        </w:rPr>
        <w:t xml:space="preserve">Reference the Assumption Template in spreadsheet format as counterpart to this RFP document (labeled as such).  Complete the spreadsheet, if applicable, as provided and submit </w:t>
      </w:r>
      <w:r w:rsidR="00A85B3F">
        <w:rPr>
          <w:rFonts w:ascii="Times New Roman" w:hAnsi="Times New Roman"/>
          <w:szCs w:val="22"/>
        </w:rPr>
        <w:t xml:space="preserve">it </w:t>
      </w:r>
      <w:r w:rsidRPr="0014763A">
        <w:rPr>
          <w:rFonts w:ascii="Times New Roman" w:hAnsi="Times New Roman"/>
          <w:szCs w:val="22"/>
        </w:rPr>
        <w:t>within your Proposal.</w:t>
      </w:r>
      <w:r w:rsidRPr="0014763A">
        <w:rPr>
          <w:rFonts w:ascii="Times New Roman" w:hAnsi="Times New Roman"/>
          <w:b/>
          <w:szCs w:val="22"/>
        </w:rPr>
        <w:t xml:space="preserve"> </w:t>
      </w:r>
    </w:p>
    <w:p w14:paraId="3F859E0A" w14:textId="77777777" w:rsidR="002E1E16" w:rsidRDefault="002E1E16" w:rsidP="002E1E16">
      <w:pPr>
        <w:pStyle w:val="MyNormal"/>
        <w:jc w:val="left"/>
        <w:rPr>
          <w:rFonts w:ascii="Times New Roman" w:hAnsi="Times New Roman"/>
          <w:bCs/>
          <w:szCs w:val="22"/>
        </w:rPr>
      </w:pPr>
    </w:p>
    <w:p w14:paraId="040CB579" w14:textId="55C5D429" w:rsidR="002E1E16" w:rsidRPr="00457268" w:rsidRDefault="002E1E16" w:rsidP="002E1E16">
      <w:pPr>
        <w:pStyle w:val="MyNormal"/>
        <w:jc w:val="left"/>
        <w:rPr>
          <w:rFonts w:ascii="Times New Roman" w:hAnsi="Times New Roman"/>
          <w:bCs/>
          <w:szCs w:val="22"/>
        </w:rPr>
      </w:pPr>
      <w:r w:rsidRPr="00457268">
        <w:rPr>
          <w:rFonts w:ascii="Times New Roman" w:hAnsi="Times New Roman"/>
          <w:bCs/>
          <w:szCs w:val="22"/>
        </w:rPr>
        <w:t xml:space="preserve">Please be aware that </w:t>
      </w:r>
      <w:r w:rsidR="00A85B3F">
        <w:rPr>
          <w:rFonts w:ascii="Times New Roman" w:hAnsi="Times New Roman"/>
          <w:bCs/>
          <w:szCs w:val="22"/>
        </w:rPr>
        <w:t xml:space="preserve">the </w:t>
      </w:r>
      <w:r w:rsidRPr="00457268">
        <w:rPr>
          <w:rFonts w:ascii="Times New Roman" w:hAnsi="Times New Roman"/>
          <w:bCs/>
          <w:szCs w:val="22"/>
        </w:rPr>
        <w:t>spreadsheet may have multiple tabs.</w:t>
      </w:r>
    </w:p>
    <w:p w14:paraId="769A97DA" w14:textId="77777777" w:rsidR="002E1E16" w:rsidRPr="009A3202" w:rsidRDefault="002E1E16" w:rsidP="002E1E16">
      <w:pPr>
        <w:rPr>
          <w:rFonts w:ascii="Times New Roman" w:hAnsi="Times New Roman" w:cs="Times New Roman"/>
          <w:b/>
        </w:rPr>
      </w:pPr>
    </w:p>
    <w:bookmarkEnd w:id="44"/>
    <w:p w14:paraId="0AAEAE81" w14:textId="23C08F8A" w:rsidR="00C84E85" w:rsidRPr="002E1E16" w:rsidRDefault="00C84E85" w:rsidP="00847962">
      <w:pPr>
        <w:spacing w:line="240" w:lineRule="auto"/>
        <w:rPr>
          <w:rFonts w:ascii="Times New Roman" w:hAnsi="Times New Roman" w:cs="Times New Roman"/>
          <w:b/>
        </w:rPr>
      </w:pPr>
    </w:p>
    <w:sectPr w:rsidR="00C84E85" w:rsidRPr="002E1E16" w:rsidSect="00915E6C">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E711" w14:textId="77777777" w:rsidR="00F15013" w:rsidRDefault="00F15013" w:rsidP="00913B53">
      <w:pPr>
        <w:spacing w:after="0" w:line="240" w:lineRule="auto"/>
      </w:pPr>
      <w:r>
        <w:separator/>
      </w:r>
    </w:p>
  </w:endnote>
  <w:endnote w:type="continuationSeparator" w:id="0">
    <w:p w14:paraId="450C3C8A" w14:textId="77777777" w:rsidR="00F15013" w:rsidRDefault="00F15013" w:rsidP="00913B53">
      <w:pPr>
        <w:spacing w:after="0" w:line="240" w:lineRule="auto"/>
      </w:pPr>
      <w:r>
        <w:continuationSeparator/>
      </w:r>
    </w:p>
  </w:endnote>
  <w:endnote w:type="continuationNotice" w:id="1">
    <w:p w14:paraId="72403569" w14:textId="77777777" w:rsidR="00F15013" w:rsidRDefault="00F15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F8DC" w14:textId="77777777" w:rsidR="00084A93" w:rsidRDefault="00084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21EB" w14:textId="77777777" w:rsidR="00084A93" w:rsidRDefault="0008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9642" w14:textId="77777777" w:rsidR="00F15013" w:rsidRDefault="00F15013" w:rsidP="00913B53">
      <w:pPr>
        <w:spacing w:after="0" w:line="240" w:lineRule="auto"/>
      </w:pPr>
      <w:r>
        <w:separator/>
      </w:r>
    </w:p>
  </w:footnote>
  <w:footnote w:type="continuationSeparator" w:id="0">
    <w:p w14:paraId="6695AD70" w14:textId="77777777" w:rsidR="00F15013" w:rsidRDefault="00F15013" w:rsidP="00913B53">
      <w:pPr>
        <w:spacing w:after="0" w:line="240" w:lineRule="auto"/>
      </w:pPr>
      <w:r>
        <w:continuationSeparator/>
      </w:r>
    </w:p>
  </w:footnote>
  <w:footnote w:type="continuationNotice" w:id="1">
    <w:p w14:paraId="7F28226B" w14:textId="77777777" w:rsidR="00F15013" w:rsidRDefault="00F150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E4E5" w14:textId="77777777" w:rsidR="00084A93" w:rsidRDefault="00084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77C2" w14:textId="00BC3C16" w:rsidR="00084A93" w:rsidRDefault="00084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EFB6" w14:textId="77777777" w:rsidR="00084A93" w:rsidRDefault="0008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83177FF"/>
    <w:multiLevelType w:val="hybridMultilevel"/>
    <w:tmpl w:val="082A98DE"/>
    <w:lvl w:ilvl="0" w:tplc="BAA4BB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8D384C"/>
    <w:multiLevelType w:val="hybridMultilevel"/>
    <w:tmpl w:val="E318B4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67C2C"/>
    <w:multiLevelType w:val="hybridMultilevel"/>
    <w:tmpl w:val="D2408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807F8"/>
    <w:multiLevelType w:val="multilevel"/>
    <w:tmpl w:val="ADE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23622FC1"/>
    <w:multiLevelType w:val="hybridMultilevel"/>
    <w:tmpl w:val="8B363C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7A51D86"/>
    <w:multiLevelType w:val="hybridMultilevel"/>
    <w:tmpl w:val="3350EC92"/>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41FCECC2">
      <w:start w:val="1"/>
      <w:numFmt w:val="upperLetter"/>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E1955"/>
    <w:multiLevelType w:val="hybridMultilevel"/>
    <w:tmpl w:val="2398D08E"/>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F9228AB"/>
    <w:multiLevelType w:val="hybridMultilevel"/>
    <w:tmpl w:val="DE226036"/>
    <w:lvl w:ilvl="0" w:tplc="61F8F61A">
      <w:start w:val="1"/>
      <w:numFmt w:val="decimal"/>
      <w:lvlText w:val="%1."/>
      <w:lvlJc w:val="left"/>
      <w:pPr>
        <w:ind w:left="720" w:hanging="360"/>
      </w:pPr>
      <w:rPr>
        <w:b w:val="0"/>
        <w:bCs/>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99A1A43"/>
    <w:multiLevelType w:val="hybridMultilevel"/>
    <w:tmpl w:val="6D1073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DB40C4"/>
    <w:multiLevelType w:val="multilevel"/>
    <w:tmpl w:val="EB106B5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lowerLetter"/>
      <w:lvlText w:val="%5."/>
      <w:lvlJc w:val="left"/>
      <w:pPr>
        <w:ind w:left="720" w:hanging="360"/>
      </w:p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AD91B81"/>
    <w:multiLevelType w:val="hybridMultilevel"/>
    <w:tmpl w:val="375C4972"/>
    <w:lvl w:ilvl="0" w:tplc="04090019">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BC34608"/>
    <w:multiLevelType w:val="hybridMultilevel"/>
    <w:tmpl w:val="20B8B542"/>
    <w:lvl w:ilvl="0" w:tplc="6890D59E">
      <w:start w:val="1"/>
      <w:numFmt w:val="lowerLetter"/>
      <w:lvlText w:val="%1."/>
      <w:lvlJc w:val="left"/>
      <w:pPr>
        <w:tabs>
          <w:tab w:val="num" w:pos="1080"/>
        </w:tabs>
        <w:ind w:left="1080" w:hanging="360"/>
      </w:pPr>
      <w:rPr>
        <w:rFonts w:hint="default"/>
        <w:sz w:val="20"/>
      </w:rPr>
    </w:lvl>
    <w:lvl w:ilvl="1" w:tplc="CBC2758A" w:tentative="1">
      <w:start w:val="1"/>
      <w:numFmt w:val="bullet"/>
      <w:lvlText w:val=""/>
      <w:lvlJc w:val="left"/>
      <w:pPr>
        <w:tabs>
          <w:tab w:val="num" w:pos="1800"/>
        </w:tabs>
        <w:ind w:left="1800" w:hanging="360"/>
      </w:pPr>
      <w:rPr>
        <w:rFonts w:ascii="Symbol" w:hAnsi="Symbol" w:hint="default"/>
        <w:sz w:val="20"/>
      </w:rPr>
    </w:lvl>
    <w:lvl w:ilvl="2" w:tplc="B09CD606" w:tentative="1">
      <w:start w:val="1"/>
      <w:numFmt w:val="bullet"/>
      <w:lvlText w:val=""/>
      <w:lvlJc w:val="left"/>
      <w:pPr>
        <w:tabs>
          <w:tab w:val="num" w:pos="2520"/>
        </w:tabs>
        <w:ind w:left="2520" w:hanging="360"/>
      </w:pPr>
      <w:rPr>
        <w:rFonts w:ascii="Symbol" w:hAnsi="Symbol" w:hint="default"/>
        <w:sz w:val="20"/>
      </w:rPr>
    </w:lvl>
    <w:lvl w:ilvl="3" w:tplc="515CA146" w:tentative="1">
      <w:start w:val="1"/>
      <w:numFmt w:val="bullet"/>
      <w:lvlText w:val=""/>
      <w:lvlJc w:val="left"/>
      <w:pPr>
        <w:tabs>
          <w:tab w:val="num" w:pos="3240"/>
        </w:tabs>
        <w:ind w:left="3240" w:hanging="360"/>
      </w:pPr>
      <w:rPr>
        <w:rFonts w:ascii="Symbol" w:hAnsi="Symbol" w:hint="default"/>
        <w:sz w:val="20"/>
      </w:rPr>
    </w:lvl>
    <w:lvl w:ilvl="4" w:tplc="64BE2ADC" w:tentative="1">
      <w:start w:val="1"/>
      <w:numFmt w:val="bullet"/>
      <w:lvlText w:val=""/>
      <w:lvlJc w:val="left"/>
      <w:pPr>
        <w:tabs>
          <w:tab w:val="num" w:pos="3960"/>
        </w:tabs>
        <w:ind w:left="3960" w:hanging="360"/>
      </w:pPr>
      <w:rPr>
        <w:rFonts w:ascii="Symbol" w:hAnsi="Symbol" w:hint="default"/>
        <w:sz w:val="20"/>
      </w:rPr>
    </w:lvl>
    <w:lvl w:ilvl="5" w:tplc="97B45BA8" w:tentative="1">
      <w:start w:val="1"/>
      <w:numFmt w:val="bullet"/>
      <w:lvlText w:val=""/>
      <w:lvlJc w:val="left"/>
      <w:pPr>
        <w:tabs>
          <w:tab w:val="num" w:pos="4680"/>
        </w:tabs>
        <w:ind w:left="4680" w:hanging="360"/>
      </w:pPr>
      <w:rPr>
        <w:rFonts w:ascii="Symbol" w:hAnsi="Symbol" w:hint="default"/>
        <w:sz w:val="20"/>
      </w:rPr>
    </w:lvl>
    <w:lvl w:ilvl="6" w:tplc="B1F0DEF2" w:tentative="1">
      <w:start w:val="1"/>
      <w:numFmt w:val="bullet"/>
      <w:lvlText w:val=""/>
      <w:lvlJc w:val="left"/>
      <w:pPr>
        <w:tabs>
          <w:tab w:val="num" w:pos="5400"/>
        </w:tabs>
        <w:ind w:left="5400" w:hanging="360"/>
      </w:pPr>
      <w:rPr>
        <w:rFonts w:ascii="Symbol" w:hAnsi="Symbol" w:hint="default"/>
        <w:sz w:val="20"/>
      </w:rPr>
    </w:lvl>
    <w:lvl w:ilvl="7" w:tplc="816C8B0E" w:tentative="1">
      <w:start w:val="1"/>
      <w:numFmt w:val="bullet"/>
      <w:lvlText w:val=""/>
      <w:lvlJc w:val="left"/>
      <w:pPr>
        <w:tabs>
          <w:tab w:val="num" w:pos="6120"/>
        </w:tabs>
        <w:ind w:left="6120" w:hanging="360"/>
      </w:pPr>
      <w:rPr>
        <w:rFonts w:ascii="Symbol" w:hAnsi="Symbol" w:hint="default"/>
        <w:sz w:val="20"/>
      </w:rPr>
    </w:lvl>
    <w:lvl w:ilvl="8" w:tplc="25D27204"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D8522B2"/>
    <w:multiLevelType w:val="hybridMultilevel"/>
    <w:tmpl w:val="4FFA8B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9"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F3A260E"/>
    <w:multiLevelType w:val="hybridMultilevel"/>
    <w:tmpl w:val="20B8B542"/>
    <w:lvl w:ilvl="0" w:tplc="7C9AC7FA">
      <w:start w:val="1"/>
      <w:numFmt w:val="lowerLetter"/>
      <w:lvlText w:val="%1."/>
      <w:lvlJc w:val="left"/>
      <w:pPr>
        <w:tabs>
          <w:tab w:val="num" w:pos="1080"/>
        </w:tabs>
        <w:ind w:left="1080" w:hanging="360"/>
      </w:pPr>
      <w:rPr>
        <w:rFonts w:hint="default"/>
        <w:sz w:val="20"/>
      </w:rPr>
    </w:lvl>
    <w:lvl w:ilvl="1" w:tplc="7A907B1A" w:tentative="1">
      <w:start w:val="1"/>
      <w:numFmt w:val="bullet"/>
      <w:lvlText w:val=""/>
      <w:lvlJc w:val="left"/>
      <w:pPr>
        <w:tabs>
          <w:tab w:val="num" w:pos="1800"/>
        </w:tabs>
        <w:ind w:left="1800" w:hanging="360"/>
      </w:pPr>
      <w:rPr>
        <w:rFonts w:ascii="Symbol" w:hAnsi="Symbol" w:hint="default"/>
        <w:sz w:val="20"/>
      </w:rPr>
    </w:lvl>
    <w:lvl w:ilvl="2" w:tplc="052A8A6E" w:tentative="1">
      <w:start w:val="1"/>
      <w:numFmt w:val="bullet"/>
      <w:lvlText w:val=""/>
      <w:lvlJc w:val="left"/>
      <w:pPr>
        <w:tabs>
          <w:tab w:val="num" w:pos="2520"/>
        </w:tabs>
        <w:ind w:left="2520" w:hanging="360"/>
      </w:pPr>
      <w:rPr>
        <w:rFonts w:ascii="Symbol" w:hAnsi="Symbol" w:hint="default"/>
        <w:sz w:val="20"/>
      </w:rPr>
    </w:lvl>
    <w:lvl w:ilvl="3" w:tplc="3A5EB21A" w:tentative="1">
      <w:start w:val="1"/>
      <w:numFmt w:val="bullet"/>
      <w:lvlText w:val=""/>
      <w:lvlJc w:val="left"/>
      <w:pPr>
        <w:tabs>
          <w:tab w:val="num" w:pos="3240"/>
        </w:tabs>
        <w:ind w:left="3240" w:hanging="360"/>
      </w:pPr>
      <w:rPr>
        <w:rFonts w:ascii="Symbol" w:hAnsi="Symbol" w:hint="default"/>
        <w:sz w:val="20"/>
      </w:rPr>
    </w:lvl>
    <w:lvl w:ilvl="4" w:tplc="0198961A" w:tentative="1">
      <w:start w:val="1"/>
      <w:numFmt w:val="bullet"/>
      <w:lvlText w:val=""/>
      <w:lvlJc w:val="left"/>
      <w:pPr>
        <w:tabs>
          <w:tab w:val="num" w:pos="3960"/>
        </w:tabs>
        <w:ind w:left="3960" w:hanging="360"/>
      </w:pPr>
      <w:rPr>
        <w:rFonts w:ascii="Symbol" w:hAnsi="Symbol" w:hint="default"/>
        <w:sz w:val="20"/>
      </w:rPr>
    </w:lvl>
    <w:lvl w:ilvl="5" w:tplc="E7A4FADC" w:tentative="1">
      <w:start w:val="1"/>
      <w:numFmt w:val="bullet"/>
      <w:lvlText w:val=""/>
      <w:lvlJc w:val="left"/>
      <w:pPr>
        <w:tabs>
          <w:tab w:val="num" w:pos="4680"/>
        </w:tabs>
        <w:ind w:left="4680" w:hanging="360"/>
      </w:pPr>
      <w:rPr>
        <w:rFonts w:ascii="Symbol" w:hAnsi="Symbol" w:hint="default"/>
        <w:sz w:val="20"/>
      </w:rPr>
    </w:lvl>
    <w:lvl w:ilvl="6" w:tplc="755E3564" w:tentative="1">
      <w:start w:val="1"/>
      <w:numFmt w:val="bullet"/>
      <w:lvlText w:val=""/>
      <w:lvlJc w:val="left"/>
      <w:pPr>
        <w:tabs>
          <w:tab w:val="num" w:pos="5400"/>
        </w:tabs>
        <w:ind w:left="5400" w:hanging="360"/>
      </w:pPr>
      <w:rPr>
        <w:rFonts w:ascii="Symbol" w:hAnsi="Symbol" w:hint="default"/>
        <w:sz w:val="20"/>
      </w:rPr>
    </w:lvl>
    <w:lvl w:ilvl="7" w:tplc="8C08BB48" w:tentative="1">
      <w:start w:val="1"/>
      <w:numFmt w:val="bullet"/>
      <w:lvlText w:val=""/>
      <w:lvlJc w:val="left"/>
      <w:pPr>
        <w:tabs>
          <w:tab w:val="num" w:pos="6120"/>
        </w:tabs>
        <w:ind w:left="6120" w:hanging="360"/>
      </w:pPr>
      <w:rPr>
        <w:rFonts w:ascii="Symbol" w:hAnsi="Symbol" w:hint="default"/>
        <w:sz w:val="20"/>
      </w:rPr>
    </w:lvl>
    <w:lvl w:ilvl="8" w:tplc="5C08274E"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50C85859"/>
    <w:multiLevelType w:val="hybridMultilevel"/>
    <w:tmpl w:val="7B40C934"/>
    <w:lvl w:ilvl="0" w:tplc="E71A522A">
      <w:start w:val="2"/>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519513EB"/>
    <w:multiLevelType w:val="hybridMultilevel"/>
    <w:tmpl w:val="864C9636"/>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C432D13"/>
    <w:multiLevelType w:val="hybridMultilevel"/>
    <w:tmpl w:val="B6B007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116A6"/>
    <w:multiLevelType w:val="hybridMultilevel"/>
    <w:tmpl w:val="42D09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D06927"/>
    <w:multiLevelType w:val="hybridMultilevel"/>
    <w:tmpl w:val="800CECC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57744B1"/>
    <w:multiLevelType w:val="hybridMultilevel"/>
    <w:tmpl w:val="E222EA8E"/>
    <w:lvl w:ilvl="0" w:tplc="5BFAD9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9" w15:restartNumberingAfterBreak="0">
    <w:nsid w:val="6B0C7B37"/>
    <w:multiLevelType w:val="hybridMultilevel"/>
    <w:tmpl w:val="747C4D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6A1BF6"/>
    <w:multiLevelType w:val="hybridMultilevel"/>
    <w:tmpl w:val="1E422632"/>
    <w:lvl w:ilvl="0" w:tplc="7BA26D46">
      <w:start w:val="1"/>
      <w:numFmt w:val="upperLetter"/>
      <w:lvlText w:val="%1."/>
      <w:lvlJc w:val="left"/>
      <w:pPr>
        <w:ind w:left="720" w:hanging="360"/>
      </w:pPr>
      <w:rPr>
        <w:rFonts w:hint="default"/>
        <w:b/>
      </w:rPr>
    </w:lvl>
    <w:lvl w:ilvl="1" w:tplc="B56CA93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92B77"/>
    <w:multiLevelType w:val="hybridMultilevel"/>
    <w:tmpl w:val="6032D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28"/>
  </w:num>
  <w:num w:numId="2" w16cid:durableId="2093551106">
    <w:abstractNumId w:val="12"/>
  </w:num>
  <w:num w:numId="3" w16cid:durableId="880436900">
    <w:abstractNumId w:val="22"/>
  </w:num>
  <w:num w:numId="4" w16cid:durableId="212548074">
    <w:abstractNumId w:val="43"/>
  </w:num>
  <w:num w:numId="5" w16cid:durableId="940600220">
    <w:abstractNumId w:val="31"/>
  </w:num>
  <w:num w:numId="6" w16cid:durableId="1338189873">
    <w:abstractNumId w:val="2"/>
  </w:num>
  <w:num w:numId="7" w16cid:durableId="1723937918">
    <w:abstractNumId w:val="0"/>
  </w:num>
  <w:num w:numId="8" w16cid:durableId="62222123">
    <w:abstractNumId w:val="23"/>
  </w:num>
  <w:num w:numId="9" w16cid:durableId="1420103999">
    <w:abstractNumId w:val="10"/>
  </w:num>
  <w:num w:numId="10" w16cid:durableId="1045636294">
    <w:abstractNumId w:val="1"/>
  </w:num>
  <w:num w:numId="11" w16cid:durableId="1647050875">
    <w:abstractNumId w:val="11"/>
  </w:num>
  <w:num w:numId="12" w16cid:durableId="526678024">
    <w:abstractNumId w:val="26"/>
  </w:num>
  <w:num w:numId="13" w16cid:durableId="944188537">
    <w:abstractNumId w:val="24"/>
  </w:num>
  <w:num w:numId="14" w16cid:durableId="52390498">
    <w:abstractNumId w:val="29"/>
  </w:num>
  <w:num w:numId="15" w16cid:durableId="1163620011">
    <w:abstractNumId w:val="5"/>
  </w:num>
  <w:num w:numId="16" w16cid:durableId="5522250">
    <w:abstractNumId w:val="33"/>
  </w:num>
  <w:num w:numId="17" w16cid:durableId="541093707">
    <w:abstractNumId w:val="16"/>
  </w:num>
  <w:num w:numId="18" w16cid:durableId="1370688641">
    <w:abstractNumId w:val="44"/>
  </w:num>
  <w:num w:numId="19" w16cid:durableId="49962358">
    <w:abstractNumId w:val="41"/>
  </w:num>
  <w:num w:numId="20" w16cid:durableId="904296833">
    <w:abstractNumId w:val="19"/>
  </w:num>
  <w:num w:numId="21" w16cid:durableId="265159767">
    <w:abstractNumId w:val="40"/>
  </w:num>
  <w:num w:numId="22" w16cid:durableId="1721710895">
    <w:abstractNumId w:val="15"/>
  </w:num>
  <w:num w:numId="23" w16cid:durableId="1491290370">
    <w:abstractNumId w:val="42"/>
  </w:num>
  <w:num w:numId="24" w16cid:durableId="2106340462">
    <w:abstractNumId w:val="3"/>
  </w:num>
  <w:num w:numId="25" w16cid:durableId="1069233113">
    <w:abstractNumId w:val="38"/>
  </w:num>
  <w:num w:numId="26" w16cid:durableId="517045400">
    <w:abstractNumId w:val="7"/>
  </w:num>
  <w:num w:numId="27" w16cid:durableId="490022871">
    <w:abstractNumId w:val="18"/>
  </w:num>
  <w:num w:numId="28" w16cid:durableId="148909521">
    <w:abstractNumId w:val="30"/>
  </w:num>
  <w:num w:numId="29" w16cid:durableId="1614902368">
    <w:abstractNumId w:val="25"/>
  </w:num>
  <w:num w:numId="30" w16cid:durableId="2061632564">
    <w:abstractNumId w:val="9"/>
  </w:num>
  <w:num w:numId="31" w16cid:durableId="2039432934">
    <w:abstractNumId w:val="34"/>
  </w:num>
  <w:num w:numId="32" w16cid:durableId="947857712">
    <w:abstractNumId w:val="27"/>
  </w:num>
  <w:num w:numId="33" w16cid:durableId="1153519684">
    <w:abstractNumId w:val="13"/>
  </w:num>
  <w:num w:numId="34" w16cid:durableId="231427972">
    <w:abstractNumId w:val="4"/>
  </w:num>
  <w:num w:numId="35" w16cid:durableId="951940715">
    <w:abstractNumId w:val="6"/>
  </w:num>
  <w:num w:numId="36" w16cid:durableId="1075469681">
    <w:abstractNumId w:val="37"/>
  </w:num>
  <w:num w:numId="37" w16cid:durableId="158888042">
    <w:abstractNumId w:val="14"/>
  </w:num>
  <w:num w:numId="38" w16cid:durableId="1343892230">
    <w:abstractNumId w:val="17"/>
  </w:num>
  <w:num w:numId="39" w16cid:durableId="1066958223">
    <w:abstractNumId w:val="32"/>
  </w:num>
  <w:num w:numId="40" w16cid:durableId="530194621">
    <w:abstractNumId w:val="20"/>
  </w:num>
  <w:num w:numId="41" w16cid:durableId="947859957">
    <w:abstractNumId w:val="8"/>
  </w:num>
  <w:num w:numId="42" w16cid:durableId="1130434641">
    <w:abstractNumId w:val="21"/>
  </w:num>
  <w:num w:numId="43" w16cid:durableId="893665268">
    <w:abstractNumId w:val="39"/>
  </w:num>
  <w:num w:numId="44" w16cid:durableId="1083603916">
    <w:abstractNumId w:val="45"/>
  </w:num>
  <w:num w:numId="45" w16cid:durableId="446706312">
    <w:abstractNumId w:val="36"/>
  </w:num>
  <w:num w:numId="46" w16cid:durableId="122224915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9CF"/>
    <w:rsid w:val="00005FBB"/>
    <w:rsid w:val="00007AB4"/>
    <w:rsid w:val="00010F0F"/>
    <w:rsid w:val="00011A80"/>
    <w:rsid w:val="0001224C"/>
    <w:rsid w:val="00012FDB"/>
    <w:rsid w:val="00015D3C"/>
    <w:rsid w:val="00017CB9"/>
    <w:rsid w:val="00020343"/>
    <w:rsid w:val="00020E2E"/>
    <w:rsid w:val="00023A5E"/>
    <w:rsid w:val="00024BF8"/>
    <w:rsid w:val="00024EB1"/>
    <w:rsid w:val="00024F14"/>
    <w:rsid w:val="000302D4"/>
    <w:rsid w:val="00032A56"/>
    <w:rsid w:val="00033559"/>
    <w:rsid w:val="00034F5D"/>
    <w:rsid w:val="00037B25"/>
    <w:rsid w:val="00037BE9"/>
    <w:rsid w:val="0004083B"/>
    <w:rsid w:val="000418FA"/>
    <w:rsid w:val="00041A6D"/>
    <w:rsid w:val="00041B8A"/>
    <w:rsid w:val="000420A6"/>
    <w:rsid w:val="00043ACE"/>
    <w:rsid w:val="0004641D"/>
    <w:rsid w:val="0004733F"/>
    <w:rsid w:val="00047AA7"/>
    <w:rsid w:val="0005004A"/>
    <w:rsid w:val="00050B0B"/>
    <w:rsid w:val="0005103E"/>
    <w:rsid w:val="00051A75"/>
    <w:rsid w:val="00052D5C"/>
    <w:rsid w:val="0005359F"/>
    <w:rsid w:val="0005543E"/>
    <w:rsid w:val="00055763"/>
    <w:rsid w:val="0006419E"/>
    <w:rsid w:val="00064335"/>
    <w:rsid w:val="00065FE7"/>
    <w:rsid w:val="000663E6"/>
    <w:rsid w:val="000675B5"/>
    <w:rsid w:val="00070751"/>
    <w:rsid w:val="00070957"/>
    <w:rsid w:val="00070ECB"/>
    <w:rsid w:val="00072631"/>
    <w:rsid w:val="00073619"/>
    <w:rsid w:val="00074BEB"/>
    <w:rsid w:val="00075E0D"/>
    <w:rsid w:val="00076EA4"/>
    <w:rsid w:val="00077D13"/>
    <w:rsid w:val="000812B3"/>
    <w:rsid w:val="00081323"/>
    <w:rsid w:val="00081817"/>
    <w:rsid w:val="00081E07"/>
    <w:rsid w:val="00084A93"/>
    <w:rsid w:val="00085DEC"/>
    <w:rsid w:val="000863FB"/>
    <w:rsid w:val="00086751"/>
    <w:rsid w:val="0009141E"/>
    <w:rsid w:val="000936B7"/>
    <w:rsid w:val="0009383C"/>
    <w:rsid w:val="000955EC"/>
    <w:rsid w:val="00096630"/>
    <w:rsid w:val="000A0A6E"/>
    <w:rsid w:val="000A0DAF"/>
    <w:rsid w:val="000A1D69"/>
    <w:rsid w:val="000A302F"/>
    <w:rsid w:val="000A3C8F"/>
    <w:rsid w:val="000A68C7"/>
    <w:rsid w:val="000A6B6B"/>
    <w:rsid w:val="000A6DD0"/>
    <w:rsid w:val="000A7B49"/>
    <w:rsid w:val="000B018E"/>
    <w:rsid w:val="000B0C20"/>
    <w:rsid w:val="000B2E7C"/>
    <w:rsid w:val="000B3890"/>
    <w:rsid w:val="000B5770"/>
    <w:rsid w:val="000B629C"/>
    <w:rsid w:val="000B6D35"/>
    <w:rsid w:val="000C11E3"/>
    <w:rsid w:val="000C1205"/>
    <w:rsid w:val="000C1547"/>
    <w:rsid w:val="000C1A6C"/>
    <w:rsid w:val="000C1BF5"/>
    <w:rsid w:val="000C1C34"/>
    <w:rsid w:val="000C6BF1"/>
    <w:rsid w:val="000C75E9"/>
    <w:rsid w:val="000D0F47"/>
    <w:rsid w:val="000D22E3"/>
    <w:rsid w:val="000D2AA8"/>
    <w:rsid w:val="000D30D9"/>
    <w:rsid w:val="000D5BF6"/>
    <w:rsid w:val="000D6C6F"/>
    <w:rsid w:val="000D73D9"/>
    <w:rsid w:val="000E0611"/>
    <w:rsid w:val="000E131D"/>
    <w:rsid w:val="000E13BF"/>
    <w:rsid w:val="000E296B"/>
    <w:rsid w:val="000E2ADD"/>
    <w:rsid w:val="000E37CD"/>
    <w:rsid w:val="000E3984"/>
    <w:rsid w:val="000E3F61"/>
    <w:rsid w:val="000E5B0A"/>
    <w:rsid w:val="000E6001"/>
    <w:rsid w:val="000E722F"/>
    <w:rsid w:val="000E7AC0"/>
    <w:rsid w:val="000F00D7"/>
    <w:rsid w:val="000F01C0"/>
    <w:rsid w:val="000F0826"/>
    <w:rsid w:val="000F109C"/>
    <w:rsid w:val="000F13DF"/>
    <w:rsid w:val="000F4301"/>
    <w:rsid w:val="000F462C"/>
    <w:rsid w:val="000F4E06"/>
    <w:rsid w:val="000F547F"/>
    <w:rsid w:val="000F6770"/>
    <w:rsid w:val="00100BF6"/>
    <w:rsid w:val="00100D4F"/>
    <w:rsid w:val="00100E19"/>
    <w:rsid w:val="00100F1E"/>
    <w:rsid w:val="00102997"/>
    <w:rsid w:val="00102E62"/>
    <w:rsid w:val="00103190"/>
    <w:rsid w:val="00104462"/>
    <w:rsid w:val="00106D8B"/>
    <w:rsid w:val="00106E9E"/>
    <w:rsid w:val="001079BA"/>
    <w:rsid w:val="00107A25"/>
    <w:rsid w:val="001108E5"/>
    <w:rsid w:val="001117FB"/>
    <w:rsid w:val="00112CBC"/>
    <w:rsid w:val="0011567F"/>
    <w:rsid w:val="001159CD"/>
    <w:rsid w:val="00116B2C"/>
    <w:rsid w:val="00116DDC"/>
    <w:rsid w:val="00117CDE"/>
    <w:rsid w:val="00117DCF"/>
    <w:rsid w:val="0012095F"/>
    <w:rsid w:val="00123E51"/>
    <w:rsid w:val="00125395"/>
    <w:rsid w:val="00126BB5"/>
    <w:rsid w:val="00130663"/>
    <w:rsid w:val="00134754"/>
    <w:rsid w:val="00137709"/>
    <w:rsid w:val="00140276"/>
    <w:rsid w:val="00140A31"/>
    <w:rsid w:val="0014246D"/>
    <w:rsid w:val="001428A4"/>
    <w:rsid w:val="001436AA"/>
    <w:rsid w:val="00143E7A"/>
    <w:rsid w:val="00153FA9"/>
    <w:rsid w:val="001561CD"/>
    <w:rsid w:val="00156486"/>
    <w:rsid w:val="001574F6"/>
    <w:rsid w:val="00160023"/>
    <w:rsid w:val="0016050B"/>
    <w:rsid w:val="00162394"/>
    <w:rsid w:val="00162A43"/>
    <w:rsid w:val="00162C4F"/>
    <w:rsid w:val="0016310E"/>
    <w:rsid w:val="001639B2"/>
    <w:rsid w:val="00164DB6"/>
    <w:rsid w:val="00165024"/>
    <w:rsid w:val="001653C0"/>
    <w:rsid w:val="0016754C"/>
    <w:rsid w:val="00167B74"/>
    <w:rsid w:val="00167C2C"/>
    <w:rsid w:val="00172B28"/>
    <w:rsid w:val="001733B1"/>
    <w:rsid w:val="0017359F"/>
    <w:rsid w:val="00173BA2"/>
    <w:rsid w:val="00173ECF"/>
    <w:rsid w:val="00174822"/>
    <w:rsid w:val="00174C36"/>
    <w:rsid w:val="00175645"/>
    <w:rsid w:val="001765BA"/>
    <w:rsid w:val="00177A01"/>
    <w:rsid w:val="00177E50"/>
    <w:rsid w:val="00180587"/>
    <w:rsid w:val="0018240C"/>
    <w:rsid w:val="001834F9"/>
    <w:rsid w:val="001844D2"/>
    <w:rsid w:val="00184D03"/>
    <w:rsid w:val="00185C1F"/>
    <w:rsid w:val="001863C9"/>
    <w:rsid w:val="001866C0"/>
    <w:rsid w:val="00187C9D"/>
    <w:rsid w:val="001903C7"/>
    <w:rsid w:val="00192FB8"/>
    <w:rsid w:val="0019436E"/>
    <w:rsid w:val="00195648"/>
    <w:rsid w:val="00196998"/>
    <w:rsid w:val="001969F2"/>
    <w:rsid w:val="00197146"/>
    <w:rsid w:val="00197E98"/>
    <w:rsid w:val="001A064D"/>
    <w:rsid w:val="001A1523"/>
    <w:rsid w:val="001A3677"/>
    <w:rsid w:val="001A457F"/>
    <w:rsid w:val="001A593A"/>
    <w:rsid w:val="001A5A33"/>
    <w:rsid w:val="001A5B31"/>
    <w:rsid w:val="001A67C1"/>
    <w:rsid w:val="001A7ACC"/>
    <w:rsid w:val="001B2480"/>
    <w:rsid w:val="001B3FFC"/>
    <w:rsid w:val="001B5676"/>
    <w:rsid w:val="001B6508"/>
    <w:rsid w:val="001B69A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1D7B"/>
    <w:rsid w:val="001D2657"/>
    <w:rsid w:val="001D2AD2"/>
    <w:rsid w:val="001D5060"/>
    <w:rsid w:val="001D69C1"/>
    <w:rsid w:val="001E24CD"/>
    <w:rsid w:val="001E25E0"/>
    <w:rsid w:val="001E3516"/>
    <w:rsid w:val="001E3AD7"/>
    <w:rsid w:val="001E3C01"/>
    <w:rsid w:val="001E5F58"/>
    <w:rsid w:val="001E657D"/>
    <w:rsid w:val="001E716A"/>
    <w:rsid w:val="001F07E4"/>
    <w:rsid w:val="001F0B48"/>
    <w:rsid w:val="001F0E0E"/>
    <w:rsid w:val="001F2925"/>
    <w:rsid w:val="001F302C"/>
    <w:rsid w:val="001F34E3"/>
    <w:rsid w:val="001F5B27"/>
    <w:rsid w:val="001F611C"/>
    <w:rsid w:val="001F6494"/>
    <w:rsid w:val="001F64BE"/>
    <w:rsid w:val="00200AFA"/>
    <w:rsid w:val="00200B27"/>
    <w:rsid w:val="002015ED"/>
    <w:rsid w:val="002020E2"/>
    <w:rsid w:val="00202252"/>
    <w:rsid w:val="00202E78"/>
    <w:rsid w:val="00203542"/>
    <w:rsid w:val="002037EB"/>
    <w:rsid w:val="00203F4F"/>
    <w:rsid w:val="00204524"/>
    <w:rsid w:val="00204DB5"/>
    <w:rsid w:val="00205A0B"/>
    <w:rsid w:val="00206081"/>
    <w:rsid w:val="00206FDE"/>
    <w:rsid w:val="00207130"/>
    <w:rsid w:val="0021062B"/>
    <w:rsid w:val="00210C48"/>
    <w:rsid w:val="00210C59"/>
    <w:rsid w:val="0021118A"/>
    <w:rsid w:val="00211406"/>
    <w:rsid w:val="0021153B"/>
    <w:rsid w:val="00211C87"/>
    <w:rsid w:val="00211DDE"/>
    <w:rsid w:val="002128D2"/>
    <w:rsid w:val="0021381C"/>
    <w:rsid w:val="00213B1D"/>
    <w:rsid w:val="00213FE6"/>
    <w:rsid w:val="00215CB6"/>
    <w:rsid w:val="0021615E"/>
    <w:rsid w:val="002168DE"/>
    <w:rsid w:val="00216FAA"/>
    <w:rsid w:val="00221018"/>
    <w:rsid w:val="00222CA7"/>
    <w:rsid w:val="00222F15"/>
    <w:rsid w:val="002233B6"/>
    <w:rsid w:val="00223897"/>
    <w:rsid w:val="0022593F"/>
    <w:rsid w:val="0022660F"/>
    <w:rsid w:val="002269AE"/>
    <w:rsid w:val="00226DBB"/>
    <w:rsid w:val="002277CF"/>
    <w:rsid w:val="00232190"/>
    <w:rsid w:val="00232F6E"/>
    <w:rsid w:val="00236933"/>
    <w:rsid w:val="00236B69"/>
    <w:rsid w:val="00240CE9"/>
    <w:rsid w:val="00242994"/>
    <w:rsid w:val="002430EB"/>
    <w:rsid w:val="002431A6"/>
    <w:rsid w:val="00244EB9"/>
    <w:rsid w:val="00246A6E"/>
    <w:rsid w:val="00246D0E"/>
    <w:rsid w:val="00247156"/>
    <w:rsid w:val="0024746E"/>
    <w:rsid w:val="002474C1"/>
    <w:rsid w:val="00247BAD"/>
    <w:rsid w:val="00252AFE"/>
    <w:rsid w:val="00253A50"/>
    <w:rsid w:val="002548A5"/>
    <w:rsid w:val="00256E6C"/>
    <w:rsid w:val="00262DB8"/>
    <w:rsid w:val="002630ED"/>
    <w:rsid w:val="002634A3"/>
    <w:rsid w:val="002640B6"/>
    <w:rsid w:val="0026574A"/>
    <w:rsid w:val="00265E71"/>
    <w:rsid w:val="002672AF"/>
    <w:rsid w:val="00267439"/>
    <w:rsid w:val="002700AA"/>
    <w:rsid w:val="0027283A"/>
    <w:rsid w:val="00274C4C"/>
    <w:rsid w:val="00275C23"/>
    <w:rsid w:val="00275CF9"/>
    <w:rsid w:val="0027681E"/>
    <w:rsid w:val="00280113"/>
    <w:rsid w:val="0028030A"/>
    <w:rsid w:val="00281237"/>
    <w:rsid w:val="00282337"/>
    <w:rsid w:val="00282918"/>
    <w:rsid w:val="00282B37"/>
    <w:rsid w:val="002843BB"/>
    <w:rsid w:val="002854BA"/>
    <w:rsid w:val="00286119"/>
    <w:rsid w:val="00287F72"/>
    <w:rsid w:val="00291EF8"/>
    <w:rsid w:val="00294D17"/>
    <w:rsid w:val="00295BF2"/>
    <w:rsid w:val="00296874"/>
    <w:rsid w:val="00296D36"/>
    <w:rsid w:val="00297504"/>
    <w:rsid w:val="00297F20"/>
    <w:rsid w:val="002A0A43"/>
    <w:rsid w:val="002A0F68"/>
    <w:rsid w:val="002A1313"/>
    <w:rsid w:val="002A19FE"/>
    <w:rsid w:val="002A20F1"/>
    <w:rsid w:val="002A2F25"/>
    <w:rsid w:val="002A5553"/>
    <w:rsid w:val="002A5625"/>
    <w:rsid w:val="002A5F6B"/>
    <w:rsid w:val="002A7902"/>
    <w:rsid w:val="002B06BB"/>
    <w:rsid w:val="002B138E"/>
    <w:rsid w:val="002B214A"/>
    <w:rsid w:val="002B2FA4"/>
    <w:rsid w:val="002B3322"/>
    <w:rsid w:val="002B38D0"/>
    <w:rsid w:val="002B3A0F"/>
    <w:rsid w:val="002B4569"/>
    <w:rsid w:val="002B5441"/>
    <w:rsid w:val="002B6229"/>
    <w:rsid w:val="002B693E"/>
    <w:rsid w:val="002B7383"/>
    <w:rsid w:val="002C143D"/>
    <w:rsid w:val="002C3088"/>
    <w:rsid w:val="002C349F"/>
    <w:rsid w:val="002C38E4"/>
    <w:rsid w:val="002C3926"/>
    <w:rsid w:val="002C45AA"/>
    <w:rsid w:val="002C45B2"/>
    <w:rsid w:val="002C63A3"/>
    <w:rsid w:val="002C79D1"/>
    <w:rsid w:val="002C7A53"/>
    <w:rsid w:val="002D0193"/>
    <w:rsid w:val="002D0580"/>
    <w:rsid w:val="002D212D"/>
    <w:rsid w:val="002D3F82"/>
    <w:rsid w:val="002D5184"/>
    <w:rsid w:val="002D5F75"/>
    <w:rsid w:val="002D619F"/>
    <w:rsid w:val="002D6966"/>
    <w:rsid w:val="002E0296"/>
    <w:rsid w:val="002E1E16"/>
    <w:rsid w:val="002E1E42"/>
    <w:rsid w:val="002E3BD9"/>
    <w:rsid w:val="002E3E14"/>
    <w:rsid w:val="002E4EB4"/>
    <w:rsid w:val="002E712C"/>
    <w:rsid w:val="002F07FB"/>
    <w:rsid w:val="002F151F"/>
    <w:rsid w:val="002F1F51"/>
    <w:rsid w:val="002F3FD6"/>
    <w:rsid w:val="002F5AA1"/>
    <w:rsid w:val="002F65FD"/>
    <w:rsid w:val="002F67E3"/>
    <w:rsid w:val="00300082"/>
    <w:rsid w:val="00300406"/>
    <w:rsid w:val="0030074C"/>
    <w:rsid w:val="003007CE"/>
    <w:rsid w:val="003011A2"/>
    <w:rsid w:val="003015E8"/>
    <w:rsid w:val="00301A7A"/>
    <w:rsid w:val="00301E44"/>
    <w:rsid w:val="003026E1"/>
    <w:rsid w:val="003029D1"/>
    <w:rsid w:val="0030312B"/>
    <w:rsid w:val="00304F73"/>
    <w:rsid w:val="00305775"/>
    <w:rsid w:val="00311583"/>
    <w:rsid w:val="003118A1"/>
    <w:rsid w:val="00311C9A"/>
    <w:rsid w:val="00312D6F"/>
    <w:rsid w:val="003145B4"/>
    <w:rsid w:val="003149B1"/>
    <w:rsid w:val="003157E7"/>
    <w:rsid w:val="00315B76"/>
    <w:rsid w:val="0031642E"/>
    <w:rsid w:val="0031678F"/>
    <w:rsid w:val="00316B19"/>
    <w:rsid w:val="00316D6C"/>
    <w:rsid w:val="0031743A"/>
    <w:rsid w:val="00321285"/>
    <w:rsid w:val="003230C3"/>
    <w:rsid w:val="0032362C"/>
    <w:rsid w:val="003236FE"/>
    <w:rsid w:val="00325803"/>
    <w:rsid w:val="00325F3F"/>
    <w:rsid w:val="003263CC"/>
    <w:rsid w:val="003265F6"/>
    <w:rsid w:val="00327408"/>
    <w:rsid w:val="0032770F"/>
    <w:rsid w:val="00327FCA"/>
    <w:rsid w:val="00330F30"/>
    <w:rsid w:val="00331384"/>
    <w:rsid w:val="00332E7A"/>
    <w:rsid w:val="00334EA0"/>
    <w:rsid w:val="003354F9"/>
    <w:rsid w:val="00335A56"/>
    <w:rsid w:val="00337F9E"/>
    <w:rsid w:val="0034289F"/>
    <w:rsid w:val="00343436"/>
    <w:rsid w:val="0034418F"/>
    <w:rsid w:val="00344265"/>
    <w:rsid w:val="00346BD4"/>
    <w:rsid w:val="00347FEB"/>
    <w:rsid w:val="00350527"/>
    <w:rsid w:val="003515E1"/>
    <w:rsid w:val="00351F32"/>
    <w:rsid w:val="00352556"/>
    <w:rsid w:val="00352602"/>
    <w:rsid w:val="003528DA"/>
    <w:rsid w:val="0035425E"/>
    <w:rsid w:val="00354410"/>
    <w:rsid w:val="003548FA"/>
    <w:rsid w:val="00354CF7"/>
    <w:rsid w:val="003554B9"/>
    <w:rsid w:val="00355A93"/>
    <w:rsid w:val="003569DF"/>
    <w:rsid w:val="00357448"/>
    <w:rsid w:val="0035755F"/>
    <w:rsid w:val="00357616"/>
    <w:rsid w:val="00364E08"/>
    <w:rsid w:val="00365F3F"/>
    <w:rsid w:val="00366771"/>
    <w:rsid w:val="00366E77"/>
    <w:rsid w:val="00370C15"/>
    <w:rsid w:val="00371B48"/>
    <w:rsid w:val="00372481"/>
    <w:rsid w:val="00373BC6"/>
    <w:rsid w:val="0037457C"/>
    <w:rsid w:val="00374783"/>
    <w:rsid w:val="003809D4"/>
    <w:rsid w:val="003845B5"/>
    <w:rsid w:val="00385373"/>
    <w:rsid w:val="003858F2"/>
    <w:rsid w:val="00385AF8"/>
    <w:rsid w:val="003902E2"/>
    <w:rsid w:val="00391F2B"/>
    <w:rsid w:val="00391FEB"/>
    <w:rsid w:val="00392310"/>
    <w:rsid w:val="00393FAB"/>
    <w:rsid w:val="00394425"/>
    <w:rsid w:val="003947C3"/>
    <w:rsid w:val="003964F1"/>
    <w:rsid w:val="00397042"/>
    <w:rsid w:val="00397A6D"/>
    <w:rsid w:val="003A0378"/>
    <w:rsid w:val="003A159C"/>
    <w:rsid w:val="003A17D4"/>
    <w:rsid w:val="003A1FBA"/>
    <w:rsid w:val="003A2664"/>
    <w:rsid w:val="003A3143"/>
    <w:rsid w:val="003A4BE8"/>
    <w:rsid w:val="003A4D0A"/>
    <w:rsid w:val="003A5C59"/>
    <w:rsid w:val="003A6839"/>
    <w:rsid w:val="003A72C3"/>
    <w:rsid w:val="003B093D"/>
    <w:rsid w:val="003B0C76"/>
    <w:rsid w:val="003B2E7F"/>
    <w:rsid w:val="003B3444"/>
    <w:rsid w:val="003B384A"/>
    <w:rsid w:val="003B44C8"/>
    <w:rsid w:val="003B51D9"/>
    <w:rsid w:val="003B6352"/>
    <w:rsid w:val="003B6E8C"/>
    <w:rsid w:val="003C03E7"/>
    <w:rsid w:val="003C1DB3"/>
    <w:rsid w:val="003C4D5F"/>
    <w:rsid w:val="003C56E7"/>
    <w:rsid w:val="003C58D6"/>
    <w:rsid w:val="003C5AA7"/>
    <w:rsid w:val="003C5EAC"/>
    <w:rsid w:val="003C6CAD"/>
    <w:rsid w:val="003C6D72"/>
    <w:rsid w:val="003C7E4A"/>
    <w:rsid w:val="003D1679"/>
    <w:rsid w:val="003D1E0D"/>
    <w:rsid w:val="003D298E"/>
    <w:rsid w:val="003D2AB0"/>
    <w:rsid w:val="003D2C79"/>
    <w:rsid w:val="003D2E73"/>
    <w:rsid w:val="003D32B0"/>
    <w:rsid w:val="003D6EFF"/>
    <w:rsid w:val="003E0D0F"/>
    <w:rsid w:val="003E35E6"/>
    <w:rsid w:val="003E3B87"/>
    <w:rsid w:val="003E6808"/>
    <w:rsid w:val="003E6876"/>
    <w:rsid w:val="003E6BBC"/>
    <w:rsid w:val="003F0DFE"/>
    <w:rsid w:val="003F0E71"/>
    <w:rsid w:val="003F122A"/>
    <w:rsid w:val="003F20FA"/>
    <w:rsid w:val="003F25A8"/>
    <w:rsid w:val="003F408D"/>
    <w:rsid w:val="003F57A3"/>
    <w:rsid w:val="003F5A5D"/>
    <w:rsid w:val="003F5A91"/>
    <w:rsid w:val="003F5F8D"/>
    <w:rsid w:val="003F692B"/>
    <w:rsid w:val="003F7907"/>
    <w:rsid w:val="003F7C59"/>
    <w:rsid w:val="0040052B"/>
    <w:rsid w:val="00401B11"/>
    <w:rsid w:val="00402724"/>
    <w:rsid w:val="00403550"/>
    <w:rsid w:val="0040494B"/>
    <w:rsid w:val="00405DEA"/>
    <w:rsid w:val="00410264"/>
    <w:rsid w:val="00410854"/>
    <w:rsid w:val="00411B8C"/>
    <w:rsid w:val="00412069"/>
    <w:rsid w:val="004157B9"/>
    <w:rsid w:val="00415F6A"/>
    <w:rsid w:val="00416E55"/>
    <w:rsid w:val="00422142"/>
    <w:rsid w:val="004226C1"/>
    <w:rsid w:val="00424659"/>
    <w:rsid w:val="00425CAD"/>
    <w:rsid w:val="00426982"/>
    <w:rsid w:val="00427306"/>
    <w:rsid w:val="004300B0"/>
    <w:rsid w:val="00430362"/>
    <w:rsid w:val="004306F5"/>
    <w:rsid w:val="00430952"/>
    <w:rsid w:val="004319C2"/>
    <w:rsid w:val="0043373A"/>
    <w:rsid w:val="0043402A"/>
    <w:rsid w:val="00435D0C"/>
    <w:rsid w:val="00435DC3"/>
    <w:rsid w:val="004368E0"/>
    <w:rsid w:val="00437951"/>
    <w:rsid w:val="00442304"/>
    <w:rsid w:val="004441CD"/>
    <w:rsid w:val="00450A2D"/>
    <w:rsid w:val="00453860"/>
    <w:rsid w:val="00453B73"/>
    <w:rsid w:val="00454435"/>
    <w:rsid w:val="00454934"/>
    <w:rsid w:val="00457B99"/>
    <w:rsid w:val="00460224"/>
    <w:rsid w:val="00460709"/>
    <w:rsid w:val="00461728"/>
    <w:rsid w:val="00462D62"/>
    <w:rsid w:val="0046331D"/>
    <w:rsid w:val="004639FD"/>
    <w:rsid w:val="00463FEB"/>
    <w:rsid w:val="00464419"/>
    <w:rsid w:val="00465B63"/>
    <w:rsid w:val="00466E77"/>
    <w:rsid w:val="004710F3"/>
    <w:rsid w:val="004723A7"/>
    <w:rsid w:val="00472EC7"/>
    <w:rsid w:val="00476F33"/>
    <w:rsid w:val="00481643"/>
    <w:rsid w:val="0048190E"/>
    <w:rsid w:val="00481EB5"/>
    <w:rsid w:val="00482FBD"/>
    <w:rsid w:val="0048301E"/>
    <w:rsid w:val="00483DAB"/>
    <w:rsid w:val="004856B4"/>
    <w:rsid w:val="004862AA"/>
    <w:rsid w:val="00486B9F"/>
    <w:rsid w:val="00487A49"/>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56F4"/>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4610"/>
    <w:rsid w:val="004C5BBB"/>
    <w:rsid w:val="004C71D5"/>
    <w:rsid w:val="004D03E6"/>
    <w:rsid w:val="004D03F1"/>
    <w:rsid w:val="004D42FA"/>
    <w:rsid w:val="004D4BA7"/>
    <w:rsid w:val="004D6350"/>
    <w:rsid w:val="004D6E59"/>
    <w:rsid w:val="004E0D3E"/>
    <w:rsid w:val="004E3010"/>
    <w:rsid w:val="004E3855"/>
    <w:rsid w:val="004E4FF6"/>
    <w:rsid w:val="004E5473"/>
    <w:rsid w:val="004E5A8F"/>
    <w:rsid w:val="004E7891"/>
    <w:rsid w:val="004F03F2"/>
    <w:rsid w:val="004F26F9"/>
    <w:rsid w:val="004F368F"/>
    <w:rsid w:val="004F783F"/>
    <w:rsid w:val="004F7DA3"/>
    <w:rsid w:val="0050172D"/>
    <w:rsid w:val="00501D26"/>
    <w:rsid w:val="00501D91"/>
    <w:rsid w:val="00502F5E"/>
    <w:rsid w:val="00503740"/>
    <w:rsid w:val="00504B61"/>
    <w:rsid w:val="0050504B"/>
    <w:rsid w:val="0050519B"/>
    <w:rsid w:val="0050567D"/>
    <w:rsid w:val="00505B21"/>
    <w:rsid w:val="005060C0"/>
    <w:rsid w:val="005068C8"/>
    <w:rsid w:val="0050701E"/>
    <w:rsid w:val="005071AF"/>
    <w:rsid w:val="00507373"/>
    <w:rsid w:val="00510AA1"/>
    <w:rsid w:val="00511343"/>
    <w:rsid w:val="005139EC"/>
    <w:rsid w:val="00513D9D"/>
    <w:rsid w:val="00520431"/>
    <w:rsid w:val="0052104B"/>
    <w:rsid w:val="00522B45"/>
    <w:rsid w:val="005231DD"/>
    <w:rsid w:val="00524566"/>
    <w:rsid w:val="005246FE"/>
    <w:rsid w:val="00524954"/>
    <w:rsid w:val="00525878"/>
    <w:rsid w:val="00526B19"/>
    <w:rsid w:val="00530B10"/>
    <w:rsid w:val="0053133D"/>
    <w:rsid w:val="00532FCF"/>
    <w:rsid w:val="00534A43"/>
    <w:rsid w:val="005378DB"/>
    <w:rsid w:val="00541C34"/>
    <w:rsid w:val="00543012"/>
    <w:rsid w:val="005431F1"/>
    <w:rsid w:val="0054431D"/>
    <w:rsid w:val="00544AFC"/>
    <w:rsid w:val="00545FA1"/>
    <w:rsid w:val="00546C7F"/>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192C"/>
    <w:rsid w:val="00572BB1"/>
    <w:rsid w:val="005738FD"/>
    <w:rsid w:val="00574064"/>
    <w:rsid w:val="00574AEB"/>
    <w:rsid w:val="00574B1C"/>
    <w:rsid w:val="00575273"/>
    <w:rsid w:val="00575826"/>
    <w:rsid w:val="00575E0B"/>
    <w:rsid w:val="00576C4F"/>
    <w:rsid w:val="00577987"/>
    <w:rsid w:val="00580BFF"/>
    <w:rsid w:val="00581643"/>
    <w:rsid w:val="005826E2"/>
    <w:rsid w:val="005848AC"/>
    <w:rsid w:val="005848AD"/>
    <w:rsid w:val="005855CE"/>
    <w:rsid w:val="005873D4"/>
    <w:rsid w:val="005905DA"/>
    <w:rsid w:val="0059146D"/>
    <w:rsid w:val="00591B25"/>
    <w:rsid w:val="005932DF"/>
    <w:rsid w:val="005936BA"/>
    <w:rsid w:val="00593A7A"/>
    <w:rsid w:val="00593A8E"/>
    <w:rsid w:val="00593E9D"/>
    <w:rsid w:val="00593F82"/>
    <w:rsid w:val="00596004"/>
    <w:rsid w:val="00596434"/>
    <w:rsid w:val="00596573"/>
    <w:rsid w:val="005A16DF"/>
    <w:rsid w:val="005A2749"/>
    <w:rsid w:val="005A2AE3"/>
    <w:rsid w:val="005A2AFE"/>
    <w:rsid w:val="005A3155"/>
    <w:rsid w:val="005A3B46"/>
    <w:rsid w:val="005A4057"/>
    <w:rsid w:val="005A48A0"/>
    <w:rsid w:val="005A5AC3"/>
    <w:rsid w:val="005A642C"/>
    <w:rsid w:val="005A6A7D"/>
    <w:rsid w:val="005B0807"/>
    <w:rsid w:val="005B3AF6"/>
    <w:rsid w:val="005B492D"/>
    <w:rsid w:val="005B4B17"/>
    <w:rsid w:val="005B4E6E"/>
    <w:rsid w:val="005B51F5"/>
    <w:rsid w:val="005B53FE"/>
    <w:rsid w:val="005B5562"/>
    <w:rsid w:val="005B6DA6"/>
    <w:rsid w:val="005B7A91"/>
    <w:rsid w:val="005C0A89"/>
    <w:rsid w:val="005C0C56"/>
    <w:rsid w:val="005C0E0C"/>
    <w:rsid w:val="005C20C1"/>
    <w:rsid w:val="005C3DE8"/>
    <w:rsid w:val="005C42F1"/>
    <w:rsid w:val="005C51E7"/>
    <w:rsid w:val="005C64B2"/>
    <w:rsid w:val="005C6AA5"/>
    <w:rsid w:val="005C7172"/>
    <w:rsid w:val="005C7451"/>
    <w:rsid w:val="005D28F1"/>
    <w:rsid w:val="005D2CC5"/>
    <w:rsid w:val="005D2E53"/>
    <w:rsid w:val="005D2E97"/>
    <w:rsid w:val="005D371B"/>
    <w:rsid w:val="005D3945"/>
    <w:rsid w:val="005D4610"/>
    <w:rsid w:val="005D4F46"/>
    <w:rsid w:val="005D5973"/>
    <w:rsid w:val="005D6098"/>
    <w:rsid w:val="005D6B39"/>
    <w:rsid w:val="005D75E0"/>
    <w:rsid w:val="005D7773"/>
    <w:rsid w:val="005E0627"/>
    <w:rsid w:val="005E0A43"/>
    <w:rsid w:val="005E0A67"/>
    <w:rsid w:val="005E3A15"/>
    <w:rsid w:val="005E3DBD"/>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68FB"/>
    <w:rsid w:val="005F6913"/>
    <w:rsid w:val="005F7F57"/>
    <w:rsid w:val="0060043A"/>
    <w:rsid w:val="00602E3F"/>
    <w:rsid w:val="006041F1"/>
    <w:rsid w:val="00606140"/>
    <w:rsid w:val="00606DC7"/>
    <w:rsid w:val="00607E8C"/>
    <w:rsid w:val="00610861"/>
    <w:rsid w:val="00610C65"/>
    <w:rsid w:val="00612F36"/>
    <w:rsid w:val="00613C43"/>
    <w:rsid w:val="00614FEB"/>
    <w:rsid w:val="00616631"/>
    <w:rsid w:val="00616DC4"/>
    <w:rsid w:val="0061791C"/>
    <w:rsid w:val="006179CB"/>
    <w:rsid w:val="006200F9"/>
    <w:rsid w:val="006209D2"/>
    <w:rsid w:val="00620A9A"/>
    <w:rsid w:val="00620BAE"/>
    <w:rsid w:val="00622E57"/>
    <w:rsid w:val="00623F90"/>
    <w:rsid w:val="00624B1F"/>
    <w:rsid w:val="00624BD7"/>
    <w:rsid w:val="00624DA2"/>
    <w:rsid w:val="00625F59"/>
    <w:rsid w:val="0062603A"/>
    <w:rsid w:val="00626845"/>
    <w:rsid w:val="0062713B"/>
    <w:rsid w:val="0062761E"/>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201"/>
    <w:rsid w:val="00645470"/>
    <w:rsid w:val="00645DE3"/>
    <w:rsid w:val="0064675A"/>
    <w:rsid w:val="00650CA3"/>
    <w:rsid w:val="00650EC3"/>
    <w:rsid w:val="00651A24"/>
    <w:rsid w:val="006538C7"/>
    <w:rsid w:val="006546E8"/>
    <w:rsid w:val="00655DB0"/>
    <w:rsid w:val="006564EC"/>
    <w:rsid w:val="00657A63"/>
    <w:rsid w:val="0066333F"/>
    <w:rsid w:val="006633C0"/>
    <w:rsid w:val="0066366A"/>
    <w:rsid w:val="00663B21"/>
    <w:rsid w:val="00663BEC"/>
    <w:rsid w:val="00664766"/>
    <w:rsid w:val="00664B3E"/>
    <w:rsid w:val="006663E5"/>
    <w:rsid w:val="00667A43"/>
    <w:rsid w:val="006708C4"/>
    <w:rsid w:val="00670C11"/>
    <w:rsid w:val="0067113A"/>
    <w:rsid w:val="00671B10"/>
    <w:rsid w:val="00672977"/>
    <w:rsid w:val="00672FDF"/>
    <w:rsid w:val="00673EE2"/>
    <w:rsid w:val="0067484C"/>
    <w:rsid w:val="006775CA"/>
    <w:rsid w:val="00677DA0"/>
    <w:rsid w:val="00680BBB"/>
    <w:rsid w:val="00685B13"/>
    <w:rsid w:val="00685D12"/>
    <w:rsid w:val="00686B65"/>
    <w:rsid w:val="00687230"/>
    <w:rsid w:val="00687AAD"/>
    <w:rsid w:val="0069141A"/>
    <w:rsid w:val="00691A46"/>
    <w:rsid w:val="00692866"/>
    <w:rsid w:val="006938E9"/>
    <w:rsid w:val="00694492"/>
    <w:rsid w:val="00694D64"/>
    <w:rsid w:val="00694DC9"/>
    <w:rsid w:val="00697E7D"/>
    <w:rsid w:val="006A0599"/>
    <w:rsid w:val="006A1534"/>
    <w:rsid w:val="006A2E09"/>
    <w:rsid w:val="006A2EE2"/>
    <w:rsid w:val="006A36C7"/>
    <w:rsid w:val="006A63EF"/>
    <w:rsid w:val="006A6E0A"/>
    <w:rsid w:val="006B0C4E"/>
    <w:rsid w:val="006B1A6B"/>
    <w:rsid w:val="006B280C"/>
    <w:rsid w:val="006B46F2"/>
    <w:rsid w:val="006B6756"/>
    <w:rsid w:val="006B756D"/>
    <w:rsid w:val="006C0905"/>
    <w:rsid w:val="006C1E1E"/>
    <w:rsid w:val="006C2A04"/>
    <w:rsid w:val="006C3C72"/>
    <w:rsid w:val="006C54AE"/>
    <w:rsid w:val="006C765C"/>
    <w:rsid w:val="006C7E43"/>
    <w:rsid w:val="006D0273"/>
    <w:rsid w:val="006D0E1D"/>
    <w:rsid w:val="006D168D"/>
    <w:rsid w:val="006D59CD"/>
    <w:rsid w:val="006D6318"/>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1A33"/>
    <w:rsid w:val="00705019"/>
    <w:rsid w:val="007052F3"/>
    <w:rsid w:val="007077BD"/>
    <w:rsid w:val="007078B9"/>
    <w:rsid w:val="00710A29"/>
    <w:rsid w:val="00711140"/>
    <w:rsid w:val="00711379"/>
    <w:rsid w:val="00712CC5"/>
    <w:rsid w:val="00714342"/>
    <w:rsid w:val="00714619"/>
    <w:rsid w:val="00716043"/>
    <w:rsid w:val="00717470"/>
    <w:rsid w:val="00717652"/>
    <w:rsid w:val="007178E2"/>
    <w:rsid w:val="007202E9"/>
    <w:rsid w:val="00721C91"/>
    <w:rsid w:val="0072414B"/>
    <w:rsid w:val="007248CA"/>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490A"/>
    <w:rsid w:val="00745E0E"/>
    <w:rsid w:val="00746153"/>
    <w:rsid w:val="00746641"/>
    <w:rsid w:val="00747187"/>
    <w:rsid w:val="00747A7A"/>
    <w:rsid w:val="007502A9"/>
    <w:rsid w:val="00750C88"/>
    <w:rsid w:val="007512F1"/>
    <w:rsid w:val="00752570"/>
    <w:rsid w:val="00753305"/>
    <w:rsid w:val="00753C03"/>
    <w:rsid w:val="00755130"/>
    <w:rsid w:val="00755413"/>
    <w:rsid w:val="0075582F"/>
    <w:rsid w:val="00755C98"/>
    <w:rsid w:val="00755D52"/>
    <w:rsid w:val="0075782F"/>
    <w:rsid w:val="00757C3B"/>
    <w:rsid w:val="0076005D"/>
    <w:rsid w:val="007612EF"/>
    <w:rsid w:val="00761DB1"/>
    <w:rsid w:val="0076217B"/>
    <w:rsid w:val="0076425B"/>
    <w:rsid w:val="00764F56"/>
    <w:rsid w:val="0076759D"/>
    <w:rsid w:val="00770743"/>
    <w:rsid w:val="00773275"/>
    <w:rsid w:val="00773CD1"/>
    <w:rsid w:val="00774FAD"/>
    <w:rsid w:val="007750BC"/>
    <w:rsid w:val="00775E29"/>
    <w:rsid w:val="007762C5"/>
    <w:rsid w:val="0077647E"/>
    <w:rsid w:val="00781806"/>
    <w:rsid w:val="0078456D"/>
    <w:rsid w:val="00784D50"/>
    <w:rsid w:val="00785156"/>
    <w:rsid w:val="007870E2"/>
    <w:rsid w:val="00787522"/>
    <w:rsid w:val="007877DE"/>
    <w:rsid w:val="00787AC7"/>
    <w:rsid w:val="007910F5"/>
    <w:rsid w:val="00794560"/>
    <w:rsid w:val="00795060"/>
    <w:rsid w:val="00795BF0"/>
    <w:rsid w:val="00796974"/>
    <w:rsid w:val="00796FDC"/>
    <w:rsid w:val="00797462"/>
    <w:rsid w:val="007A01B5"/>
    <w:rsid w:val="007A022A"/>
    <w:rsid w:val="007A059A"/>
    <w:rsid w:val="007A0B8A"/>
    <w:rsid w:val="007A0DEA"/>
    <w:rsid w:val="007A0EE3"/>
    <w:rsid w:val="007A108F"/>
    <w:rsid w:val="007A5D8F"/>
    <w:rsid w:val="007A7218"/>
    <w:rsid w:val="007B1668"/>
    <w:rsid w:val="007B2053"/>
    <w:rsid w:val="007B352C"/>
    <w:rsid w:val="007B5909"/>
    <w:rsid w:val="007B6DFF"/>
    <w:rsid w:val="007B71FE"/>
    <w:rsid w:val="007C02BB"/>
    <w:rsid w:val="007C1113"/>
    <w:rsid w:val="007C2A26"/>
    <w:rsid w:val="007C4EB0"/>
    <w:rsid w:val="007C607A"/>
    <w:rsid w:val="007C6456"/>
    <w:rsid w:val="007C6E6A"/>
    <w:rsid w:val="007D09E9"/>
    <w:rsid w:val="007D11E8"/>
    <w:rsid w:val="007D1C10"/>
    <w:rsid w:val="007D2210"/>
    <w:rsid w:val="007D29EF"/>
    <w:rsid w:val="007D2F54"/>
    <w:rsid w:val="007D33B3"/>
    <w:rsid w:val="007D3548"/>
    <w:rsid w:val="007D4EDA"/>
    <w:rsid w:val="007D6174"/>
    <w:rsid w:val="007D76C1"/>
    <w:rsid w:val="007E06D5"/>
    <w:rsid w:val="007E0AB2"/>
    <w:rsid w:val="007E0D77"/>
    <w:rsid w:val="007E25E8"/>
    <w:rsid w:val="007E2BDA"/>
    <w:rsid w:val="007E4D91"/>
    <w:rsid w:val="007E52A2"/>
    <w:rsid w:val="007E5E8A"/>
    <w:rsid w:val="007E60F7"/>
    <w:rsid w:val="007E6669"/>
    <w:rsid w:val="007E69C8"/>
    <w:rsid w:val="007F0A46"/>
    <w:rsid w:val="007F0BC1"/>
    <w:rsid w:val="007F193B"/>
    <w:rsid w:val="007F2DB9"/>
    <w:rsid w:val="007F45C1"/>
    <w:rsid w:val="007F62F1"/>
    <w:rsid w:val="007F7837"/>
    <w:rsid w:val="007F7849"/>
    <w:rsid w:val="00800C28"/>
    <w:rsid w:val="0080112A"/>
    <w:rsid w:val="00801D7F"/>
    <w:rsid w:val="0080294E"/>
    <w:rsid w:val="00802AEB"/>
    <w:rsid w:val="00802DFB"/>
    <w:rsid w:val="00803208"/>
    <w:rsid w:val="00804D59"/>
    <w:rsid w:val="008050E0"/>
    <w:rsid w:val="00810A01"/>
    <w:rsid w:val="00811368"/>
    <w:rsid w:val="0081285C"/>
    <w:rsid w:val="00812F27"/>
    <w:rsid w:val="00813284"/>
    <w:rsid w:val="00814D52"/>
    <w:rsid w:val="008203AA"/>
    <w:rsid w:val="00820BB9"/>
    <w:rsid w:val="008218BF"/>
    <w:rsid w:val="00821DD6"/>
    <w:rsid w:val="008221AA"/>
    <w:rsid w:val="0082279D"/>
    <w:rsid w:val="008231C2"/>
    <w:rsid w:val="008239E5"/>
    <w:rsid w:val="00824B2A"/>
    <w:rsid w:val="00825F7A"/>
    <w:rsid w:val="00831E5C"/>
    <w:rsid w:val="00833339"/>
    <w:rsid w:val="008347D3"/>
    <w:rsid w:val="00835BCD"/>
    <w:rsid w:val="00836554"/>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51"/>
    <w:rsid w:val="0085216E"/>
    <w:rsid w:val="008537A4"/>
    <w:rsid w:val="00853AAF"/>
    <w:rsid w:val="00857395"/>
    <w:rsid w:val="008573DC"/>
    <w:rsid w:val="00861663"/>
    <w:rsid w:val="00862774"/>
    <w:rsid w:val="008632F3"/>
    <w:rsid w:val="0086569B"/>
    <w:rsid w:val="008714BA"/>
    <w:rsid w:val="00872C2F"/>
    <w:rsid w:val="008751D7"/>
    <w:rsid w:val="0087582B"/>
    <w:rsid w:val="00875E50"/>
    <w:rsid w:val="008760D1"/>
    <w:rsid w:val="00881B03"/>
    <w:rsid w:val="00881C1F"/>
    <w:rsid w:val="00882A2B"/>
    <w:rsid w:val="00882E3C"/>
    <w:rsid w:val="00883701"/>
    <w:rsid w:val="00883DFF"/>
    <w:rsid w:val="00884C42"/>
    <w:rsid w:val="008851C7"/>
    <w:rsid w:val="008852FF"/>
    <w:rsid w:val="0088601B"/>
    <w:rsid w:val="00886A49"/>
    <w:rsid w:val="00886EDC"/>
    <w:rsid w:val="00891660"/>
    <w:rsid w:val="008919C4"/>
    <w:rsid w:val="00892402"/>
    <w:rsid w:val="00893FB8"/>
    <w:rsid w:val="008959ED"/>
    <w:rsid w:val="008A0B94"/>
    <w:rsid w:val="008A0EFA"/>
    <w:rsid w:val="008A1C62"/>
    <w:rsid w:val="008A1CAD"/>
    <w:rsid w:val="008A23E6"/>
    <w:rsid w:val="008A2F80"/>
    <w:rsid w:val="008A35C7"/>
    <w:rsid w:val="008A35CC"/>
    <w:rsid w:val="008A39DF"/>
    <w:rsid w:val="008A4A7B"/>
    <w:rsid w:val="008A6468"/>
    <w:rsid w:val="008A77E2"/>
    <w:rsid w:val="008A787B"/>
    <w:rsid w:val="008A7B9F"/>
    <w:rsid w:val="008B067A"/>
    <w:rsid w:val="008B07E9"/>
    <w:rsid w:val="008B1AF4"/>
    <w:rsid w:val="008B1D73"/>
    <w:rsid w:val="008B26AA"/>
    <w:rsid w:val="008B348E"/>
    <w:rsid w:val="008B3D2B"/>
    <w:rsid w:val="008B4C97"/>
    <w:rsid w:val="008B4FC7"/>
    <w:rsid w:val="008B598E"/>
    <w:rsid w:val="008B5D43"/>
    <w:rsid w:val="008C1C30"/>
    <w:rsid w:val="008C3D7D"/>
    <w:rsid w:val="008C5C78"/>
    <w:rsid w:val="008C6106"/>
    <w:rsid w:val="008C7365"/>
    <w:rsid w:val="008C772F"/>
    <w:rsid w:val="008C7EC8"/>
    <w:rsid w:val="008D03EA"/>
    <w:rsid w:val="008D2E51"/>
    <w:rsid w:val="008D3110"/>
    <w:rsid w:val="008D4548"/>
    <w:rsid w:val="008D60F1"/>
    <w:rsid w:val="008D7904"/>
    <w:rsid w:val="008E3B56"/>
    <w:rsid w:val="008E4578"/>
    <w:rsid w:val="008E5F39"/>
    <w:rsid w:val="008E5FDE"/>
    <w:rsid w:val="008E7812"/>
    <w:rsid w:val="008F12AD"/>
    <w:rsid w:val="008F13C4"/>
    <w:rsid w:val="008F19F2"/>
    <w:rsid w:val="008F2868"/>
    <w:rsid w:val="008F3B9D"/>
    <w:rsid w:val="008F3BD5"/>
    <w:rsid w:val="008F55F1"/>
    <w:rsid w:val="008F5761"/>
    <w:rsid w:val="008F6EDE"/>
    <w:rsid w:val="008F7B8B"/>
    <w:rsid w:val="009001D1"/>
    <w:rsid w:val="00900ACB"/>
    <w:rsid w:val="009018C7"/>
    <w:rsid w:val="00902BF9"/>
    <w:rsid w:val="00903220"/>
    <w:rsid w:val="009034E7"/>
    <w:rsid w:val="009045EE"/>
    <w:rsid w:val="00906BA5"/>
    <w:rsid w:val="00910A8F"/>
    <w:rsid w:val="00912EAA"/>
    <w:rsid w:val="00913B1B"/>
    <w:rsid w:val="00913B53"/>
    <w:rsid w:val="00913E9A"/>
    <w:rsid w:val="0091444E"/>
    <w:rsid w:val="00915726"/>
    <w:rsid w:val="00915E6C"/>
    <w:rsid w:val="0091616E"/>
    <w:rsid w:val="00917027"/>
    <w:rsid w:val="009216FC"/>
    <w:rsid w:val="009221D2"/>
    <w:rsid w:val="009227D6"/>
    <w:rsid w:val="00922DC6"/>
    <w:rsid w:val="009240AC"/>
    <w:rsid w:val="0093037A"/>
    <w:rsid w:val="00930F63"/>
    <w:rsid w:val="00931669"/>
    <w:rsid w:val="00931B4D"/>
    <w:rsid w:val="0093227A"/>
    <w:rsid w:val="009324ED"/>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3743"/>
    <w:rsid w:val="00954FD6"/>
    <w:rsid w:val="00956A57"/>
    <w:rsid w:val="009609E4"/>
    <w:rsid w:val="00961410"/>
    <w:rsid w:val="0096278B"/>
    <w:rsid w:val="00963A83"/>
    <w:rsid w:val="00963F68"/>
    <w:rsid w:val="00965738"/>
    <w:rsid w:val="0096686B"/>
    <w:rsid w:val="009705A1"/>
    <w:rsid w:val="009715EB"/>
    <w:rsid w:val="00971F1D"/>
    <w:rsid w:val="00972405"/>
    <w:rsid w:val="00972954"/>
    <w:rsid w:val="0097512B"/>
    <w:rsid w:val="009774B0"/>
    <w:rsid w:val="009775EA"/>
    <w:rsid w:val="00980CBF"/>
    <w:rsid w:val="009815E1"/>
    <w:rsid w:val="00982091"/>
    <w:rsid w:val="0098215E"/>
    <w:rsid w:val="00983D3B"/>
    <w:rsid w:val="00984761"/>
    <w:rsid w:val="00985E72"/>
    <w:rsid w:val="00986654"/>
    <w:rsid w:val="00986A96"/>
    <w:rsid w:val="00986CC0"/>
    <w:rsid w:val="00987B5F"/>
    <w:rsid w:val="009901DF"/>
    <w:rsid w:val="009912C1"/>
    <w:rsid w:val="00992D65"/>
    <w:rsid w:val="00993372"/>
    <w:rsid w:val="00995BAF"/>
    <w:rsid w:val="009A0B89"/>
    <w:rsid w:val="009A28C7"/>
    <w:rsid w:val="009A29F3"/>
    <w:rsid w:val="009A2EA7"/>
    <w:rsid w:val="009A4669"/>
    <w:rsid w:val="009A569A"/>
    <w:rsid w:val="009A76DC"/>
    <w:rsid w:val="009B21C7"/>
    <w:rsid w:val="009B2358"/>
    <w:rsid w:val="009B2797"/>
    <w:rsid w:val="009B36F3"/>
    <w:rsid w:val="009B404A"/>
    <w:rsid w:val="009B4FA2"/>
    <w:rsid w:val="009B71CE"/>
    <w:rsid w:val="009B737C"/>
    <w:rsid w:val="009B73B0"/>
    <w:rsid w:val="009C0813"/>
    <w:rsid w:val="009C0C81"/>
    <w:rsid w:val="009C12E5"/>
    <w:rsid w:val="009C2924"/>
    <w:rsid w:val="009C2C46"/>
    <w:rsid w:val="009C3142"/>
    <w:rsid w:val="009C42A6"/>
    <w:rsid w:val="009C6CE3"/>
    <w:rsid w:val="009C7AB5"/>
    <w:rsid w:val="009D02B0"/>
    <w:rsid w:val="009D0D4C"/>
    <w:rsid w:val="009D0FC4"/>
    <w:rsid w:val="009D27F7"/>
    <w:rsid w:val="009D29E9"/>
    <w:rsid w:val="009D5E26"/>
    <w:rsid w:val="009D6A42"/>
    <w:rsid w:val="009D7AFD"/>
    <w:rsid w:val="009E0787"/>
    <w:rsid w:val="009E3788"/>
    <w:rsid w:val="009E39EC"/>
    <w:rsid w:val="009E3C72"/>
    <w:rsid w:val="009E53EF"/>
    <w:rsid w:val="009E7829"/>
    <w:rsid w:val="009E7C1F"/>
    <w:rsid w:val="009F0F0B"/>
    <w:rsid w:val="009F12F9"/>
    <w:rsid w:val="009F2284"/>
    <w:rsid w:val="009F2382"/>
    <w:rsid w:val="009F407D"/>
    <w:rsid w:val="009F4A5B"/>
    <w:rsid w:val="009F625B"/>
    <w:rsid w:val="009F626E"/>
    <w:rsid w:val="009F739F"/>
    <w:rsid w:val="00A00AF9"/>
    <w:rsid w:val="00A015A0"/>
    <w:rsid w:val="00A02425"/>
    <w:rsid w:val="00A04A44"/>
    <w:rsid w:val="00A06E9B"/>
    <w:rsid w:val="00A07D54"/>
    <w:rsid w:val="00A12355"/>
    <w:rsid w:val="00A1237D"/>
    <w:rsid w:val="00A1259F"/>
    <w:rsid w:val="00A12D43"/>
    <w:rsid w:val="00A1315E"/>
    <w:rsid w:val="00A1371D"/>
    <w:rsid w:val="00A14449"/>
    <w:rsid w:val="00A158BC"/>
    <w:rsid w:val="00A15AE7"/>
    <w:rsid w:val="00A1774C"/>
    <w:rsid w:val="00A21B17"/>
    <w:rsid w:val="00A23653"/>
    <w:rsid w:val="00A241C2"/>
    <w:rsid w:val="00A24A97"/>
    <w:rsid w:val="00A25191"/>
    <w:rsid w:val="00A253C4"/>
    <w:rsid w:val="00A25D9D"/>
    <w:rsid w:val="00A27956"/>
    <w:rsid w:val="00A27B36"/>
    <w:rsid w:val="00A32840"/>
    <w:rsid w:val="00A328ED"/>
    <w:rsid w:val="00A32A50"/>
    <w:rsid w:val="00A33731"/>
    <w:rsid w:val="00A33DE6"/>
    <w:rsid w:val="00A34901"/>
    <w:rsid w:val="00A34EB2"/>
    <w:rsid w:val="00A34FEC"/>
    <w:rsid w:val="00A36BC0"/>
    <w:rsid w:val="00A41F35"/>
    <w:rsid w:val="00A42BD7"/>
    <w:rsid w:val="00A43E92"/>
    <w:rsid w:val="00A44910"/>
    <w:rsid w:val="00A44CD4"/>
    <w:rsid w:val="00A4554D"/>
    <w:rsid w:val="00A468D5"/>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67E13"/>
    <w:rsid w:val="00A70C10"/>
    <w:rsid w:val="00A717A5"/>
    <w:rsid w:val="00A71C42"/>
    <w:rsid w:val="00A7288C"/>
    <w:rsid w:val="00A73CD1"/>
    <w:rsid w:val="00A73D8E"/>
    <w:rsid w:val="00A7422C"/>
    <w:rsid w:val="00A74FEA"/>
    <w:rsid w:val="00A7513E"/>
    <w:rsid w:val="00A75C43"/>
    <w:rsid w:val="00A769A9"/>
    <w:rsid w:val="00A76AE8"/>
    <w:rsid w:val="00A80592"/>
    <w:rsid w:val="00A808E2"/>
    <w:rsid w:val="00A80F4A"/>
    <w:rsid w:val="00A812B6"/>
    <w:rsid w:val="00A81927"/>
    <w:rsid w:val="00A823ED"/>
    <w:rsid w:val="00A84192"/>
    <w:rsid w:val="00A84D2D"/>
    <w:rsid w:val="00A85B3F"/>
    <w:rsid w:val="00A85BC0"/>
    <w:rsid w:val="00A86165"/>
    <w:rsid w:val="00A876E1"/>
    <w:rsid w:val="00A90B55"/>
    <w:rsid w:val="00A91767"/>
    <w:rsid w:val="00A918FD"/>
    <w:rsid w:val="00A92FE5"/>
    <w:rsid w:val="00A94C39"/>
    <w:rsid w:val="00A9546E"/>
    <w:rsid w:val="00A96120"/>
    <w:rsid w:val="00A97732"/>
    <w:rsid w:val="00AA0205"/>
    <w:rsid w:val="00AA0518"/>
    <w:rsid w:val="00AA1DBA"/>
    <w:rsid w:val="00AA2672"/>
    <w:rsid w:val="00AA41DB"/>
    <w:rsid w:val="00AA6919"/>
    <w:rsid w:val="00AB0A27"/>
    <w:rsid w:val="00AB11D6"/>
    <w:rsid w:val="00AB2414"/>
    <w:rsid w:val="00AB4CA2"/>
    <w:rsid w:val="00AB6A0B"/>
    <w:rsid w:val="00AB7338"/>
    <w:rsid w:val="00AC0789"/>
    <w:rsid w:val="00AC1181"/>
    <w:rsid w:val="00AC167C"/>
    <w:rsid w:val="00AC391C"/>
    <w:rsid w:val="00AC53F1"/>
    <w:rsid w:val="00AC55C9"/>
    <w:rsid w:val="00AC5ACE"/>
    <w:rsid w:val="00AC61F6"/>
    <w:rsid w:val="00AC74C3"/>
    <w:rsid w:val="00AC7979"/>
    <w:rsid w:val="00AD3126"/>
    <w:rsid w:val="00AD3DAB"/>
    <w:rsid w:val="00AD5904"/>
    <w:rsid w:val="00AD6254"/>
    <w:rsid w:val="00AD673D"/>
    <w:rsid w:val="00AD7A1B"/>
    <w:rsid w:val="00AE0551"/>
    <w:rsid w:val="00AE0F4A"/>
    <w:rsid w:val="00AE1852"/>
    <w:rsid w:val="00AE22FF"/>
    <w:rsid w:val="00AE26E7"/>
    <w:rsid w:val="00AE524D"/>
    <w:rsid w:val="00AE6FA1"/>
    <w:rsid w:val="00AF0DF4"/>
    <w:rsid w:val="00AF3761"/>
    <w:rsid w:val="00AF3BC3"/>
    <w:rsid w:val="00AF5AE8"/>
    <w:rsid w:val="00AF6FAD"/>
    <w:rsid w:val="00AF73BA"/>
    <w:rsid w:val="00AF7C0C"/>
    <w:rsid w:val="00B0191B"/>
    <w:rsid w:val="00B03450"/>
    <w:rsid w:val="00B04CA8"/>
    <w:rsid w:val="00B06277"/>
    <w:rsid w:val="00B078BD"/>
    <w:rsid w:val="00B07CFA"/>
    <w:rsid w:val="00B11488"/>
    <w:rsid w:val="00B12523"/>
    <w:rsid w:val="00B1258C"/>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4758F"/>
    <w:rsid w:val="00B50502"/>
    <w:rsid w:val="00B51AAC"/>
    <w:rsid w:val="00B51EE9"/>
    <w:rsid w:val="00B52649"/>
    <w:rsid w:val="00B5294F"/>
    <w:rsid w:val="00B52C1A"/>
    <w:rsid w:val="00B52CA5"/>
    <w:rsid w:val="00B53E2E"/>
    <w:rsid w:val="00B53F6E"/>
    <w:rsid w:val="00B544DA"/>
    <w:rsid w:val="00B55392"/>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53E7"/>
    <w:rsid w:val="00B75604"/>
    <w:rsid w:val="00B777FD"/>
    <w:rsid w:val="00B8153F"/>
    <w:rsid w:val="00B819A0"/>
    <w:rsid w:val="00B822C2"/>
    <w:rsid w:val="00B848B5"/>
    <w:rsid w:val="00B84B48"/>
    <w:rsid w:val="00B84CAA"/>
    <w:rsid w:val="00B8526A"/>
    <w:rsid w:val="00B85EC0"/>
    <w:rsid w:val="00B86394"/>
    <w:rsid w:val="00B87913"/>
    <w:rsid w:val="00B879B4"/>
    <w:rsid w:val="00B91224"/>
    <w:rsid w:val="00B91480"/>
    <w:rsid w:val="00B93577"/>
    <w:rsid w:val="00B93C8F"/>
    <w:rsid w:val="00B94A5D"/>
    <w:rsid w:val="00B95885"/>
    <w:rsid w:val="00B95AD5"/>
    <w:rsid w:val="00B9684E"/>
    <w:rsid w:val="00B9795A"/>
    <w:rsid w:val="00BA12F5"/>
    <w:rsid w:val="00BA213F"/>
    <w:rsid w:val="00BA22FE"/>
    <w:rsid w:val="00BA4122"/>
    <w:rsid w:val="00BA4ADD"/>
    <w:rsid w:val="00BA6FDC"/>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511"/>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589D"/>
    <w:rsid w:val="00BE7159"/>
    <w:rsid w:val="00BE7954"/>
    <w:rsid w:val="00BF023A"/>
    <w:rsid w:val="00BF0575"/>
    <w:rsid w:val="00BF0AD8"/>
    <w:rsid w:val="00BF12B8"/>
    <w:rsid w:val="00BF137E"/>
    <w:rsid w:val="00BF14D6"/>
    <w:rsid w:val="00BF1886"/>
    <w:rsid w:val="00BF38A9"/>
    <w:rsid w:val="00BF4357"/>
    <w:rsid w:val="00BF4B7C"/>
    <w:rsid w:val="00BF631C"/>
    <w:rsid w:val="00BF7327"/>
    <w:rsid w:val="00C00DD1"/>
    <w:rsid w:val="00C013AC"/>
    <w:rsid w:val="00C0231C"/>
    <w:rsid w:val="00C03A6A"/>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4CEB"/>
    <w:rsid w:val="00C25451"/>
    <w:rsid w:val="00C26C4F"/>
    <w:rsid w:val="00C30101"/>
    <w:rsid w:val="00C30329"/>
    <w:rsid w:val="00C3077C"/>
    <w:rsid w:val="00C31327"/>
    <w:rsid w:val="00C31C52"/>
    <w:rsid w:val="00C326EE"/>
    <w:rsid w:val="00C35775"/>
    <w:rsid w:val="00C374BE"/>
    <w:rsid w:val="00C374E6"/>
    <w:rsid w:val="00C41304"/>
    <w:rsid w:val="00C42A86"/>
    <w:rsid w:val="00C42DFB"/>
    <w:rsid w:val="00C43220"/>
    <w:rsid w:val="00C4431B"/>
    <w:rsid w:val="00C44C8E"/>
    <w:rsid w:val="00C4518C"/>
    <w:rsid w:val="00C457BB"/>
    <w:rsid w:val="00C465E7"/>
    <w:rsid w:val="00C47FA1"/>
    <w:rsid w:val="00C50E82"/>
    <w:rsid w:val="00C51EE1"/>
    <w:rsid w:val="00C521F8"/>
    <w:rsid w:val="00C5226E"/>
    <w:rsid w:val="00C53E07"/>
    <w:rsid w:val="00C56A2F"/>
    <w:rsid w:val="00C606FE"/>
    <w:rsid w:val="00C60BD7"/>
    <w:rsid w:val="00C6142F"/>
    <w:rsid w:val="00C61FEE"/>
    <w:rsid w:val="00C6205D"/>
    <w:rsid w:val="00C624DB"/>
    <w:rsid w:val="00C626E4"/>
    <w:rsid w:val="00C62AE0"/>
    <w:rsid w:val="00C63DC2"/>
    <w:rsid w:val="00C6411C"/>
    <w:rsid w:val="00C653E5"/>
    <w:rsid w:val="00C676D5"/>
    <w:rsid w:val="00C72BF5"/>
    <w:rsid w:val="00C748BF"/>
    <w:rsid w:val="00C74A01"/>
    <w:rsid w:val="00C74F71"/>
    <w:rsid w:val="00C77020"/>
    <w:rsid w:val="00C7720A"/>
    <w:rsid w:val="00C77DE5"/>
    <w:rsid w:val="00C807B0"/>
    <w:rsid w:val="00C807B8"/>
    <w:rsid w:val="00C81157"/>
    <w:rsid w:val="00C83B05"/>
    <w:rsid w:val="00C84B3D"/>
    <w:rsid w:val="00C84E85"/>
    <w:rsid w:val="00C85810"/>
    <w:rsid w:val="00C85F10"/>
    <w:rsid w:val="00C8742F"/>
    <w:rsid w:val="00C90B81"/>
    <w:rsid w:val="00C913F4"/>
    <w:rsid w:val="00C915B0"/>
    <w:rsid w:val="00C92BD1"/>
    <w:rsid w:val="00C94130"/>
    <w:rsid w:val="00C94D98"/>
    <w:rsid w:val="00C95834"/>
    <w:rsid w:val="00C978AC"/>
    <w:rsid w:val="00C97E8C"/>
    <w:rsid w:val="00CA071A"/>
    <w:rsid w:val="00CA0CF0"/>
    <w:rsid w:val="00CA1598"/>
    <w:rsid w:val="00CA1FC0"/>
    <w:rsid w:val="00CA2756"/>
    <w:rsid w:val="00CA27C1"/>
    <w:rsid w:val="00CA3324"/>
    <w:rsid w:val="00CA4283"/>
    <w:rsid w:val="00CA4E62"/>
    <w:rsid w:val="00CA6598"/>
    <w:rsid w:val="00CA6FBF"/>
    <w:rsid w:val="00CA7AE4"/>
    <w:rsid w:val="00CB1257"/>
    <w:rsid w:val="00CB352F"/>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2BBE"/>
    <w:rsid w:val="00CC3248"/>
    <w:rsid w:val="00CC3B40"/>
    <w:rsid w:val="00CC3DBD"/>
    <w:rsid w:val="00CC447D"/>
    <w:rsid w:val="00CC4485"/>
    <w:rsid w:val="00CC4A33"/>
    <w:rsid w:val="00CC516D"/>
    <w:rsid w:val="00CC5998"/>
    <w:rsid w:val="00CC622F"/>
    <w:rsid w:val="00CC6DDC"/>
    <w:rsid w:val="00CD1E44"/>
    <w:rsid w:val="00CD2AFA"/>
    <w:rsid w:val="00CD33C5"/>
    <w:rsid w:val="00CD3A98"/>
    <w:rsid w:val="00CD4C2B"/>
    <w:rsid w:val="00CD4C7D"/>
    <w:rsid w:val="00CD4DF7"/>
    <w:rsid w:val="00CD5757"/>
    <w:rsid w:val="00CD5F4E"/>
    <w:rsid w:val="00CE18F6"/>
    <w:rsid w:val="00CE220C"/>
    <w:rsid w:val="00CE2AD9"/>
    <w:rsid w:val="00CE3C47"/>
    <w:rsid w:val="00CE6913"/>
    <w:rsid w:val="00CF016F"/>
    <w:rsid w:val="00CF0180"/>
    <w:rsid w:val="00CF0CAB"/>
    <w:rsid w:val="00CF143D"/>
    <w:rsid w:val="00CF1FEF"/>
    <w:rsid w:val="00CF2757"/>
    <w:rsid w:val="00CF41D1"/>
    <w:rsid w:val="00CF524D"/>
    <w:rsid w:val="00CF6904"/>
    <w:rsid w:val="00CF72C2"/>
    <w:rsid w:val="00D01A44"/>
    <w:rsid w:val="00D0442A"/>
    <w:rsid w:val="00D0599E"/>
    <w:rsid w:val="00D06134"/>
    <w:rsid w:val="00D06143"/>
    <w:rsid w:val="00D06260"/>
    <w:rsid w:val="00D06D4B"/>
    <w:rsid w:val="00D07B19"/>
    <w:rsid w:val="00D07E9A"/>
    <w:rsid w:val="00D1053D"/>
    <w:rsid w:val="00D11C58"/>
    <w:rsid w:val="00D11CB0"/>
    <w:rsid w:val="00D12E30"/>
    <w:rsid w:val="00D12E52"/>
    <w:rsid w:val="00D13132"/>
    <w:rsid w:val="00D13E81"/>
    <w:rsid w:val="00D1520D"/>
    <w:rsid w:val="00D15D19"/>
    <w:rsid w:val="00D15D43"/>
    <w:rsid w:val="00D1607E"/>
    <w:rsid w:val="00D20FA4"/>
    <w:rsid w:val="00D22A4B"/>
    <w:rsid w:val="00D23E54"/>
    <w:rsid w:val="00D249C9"/>
    <w:rsid w:val="00D260F5"/>
    <w:rsid w:val="00D2694F"/>
    <w:rsid w:val="00D26B73"/>
    <w:rsid w:val="00D26BE3"/>
    <w:rsid w:val="00D271BD"/>
    <w:rsid w:val="00D2753D"/>
    <w:rsid w:val="00D27D62"/>
    <w:rsid w:val="00D31407"/>
    <w:rsid w:val="00D3308A"/>
    <w:rsid w:val="00D33DAF"/>
    <w:rsid w:val="00D346E1"/>
    <w:rsid w:val="00D35CB6"/>
    <w:rsid w:val="00D35F33"/>
    <w:rsid w:val="00D3634E"/>
    <w:rsid w:val="00D37B12"/>
    <w:rsid w:val="00D40BDF"/>
    <w:rsid w:val="00D41E0C"/>
    <w:rsid w:val="00D4272F"/>
    <w:rsid w:val="00D4387E"/>
    <w:rsid w:val="00D43D3D"/>
    <w:rsid w:val="00D4484E"/>
    <w:rsid w:val="00D46172"/>
    <w:rsid w:val="00D465FF"/>
    <w:rsid w:val="00D47030"/>
    <w:rsid w:val="00D47AD4"/>
    <w:rsid w:val="00D47D6B"/>
    <w:rsid w:val="00D50106"/>
    <w:rsid w:val="00D51785"/>
    <w:rsid w:val="00D51B88"/>
    <w:rsid w:val="00D51E33"/>
    <w:rsid w:val="00D534E6"/>
    <w:rsid w:val="00D5394E"/>
    <w:rsid w:val="00D53CCB"/>
    <w:rsid w:val="00D5651C"/>
    <w:rsid w:val="00D56DED"/>
    <w:rsid w:val="00D575B5"/>
    <w:rsid w:val="00D60176"/>
    <w:rsid w:val="00D61033"/>
    <w:rsid w:val="00D610B2"/>
    <w:rsid w:val="00D61DEF"/>
    <w:rsid w:val="00D61E5B"/>
    <w:rsid w:val="00D62A37"/>
    <w:rsid w:val="00D62C9D"/>
    <w:rsid w:val="00D62CB0"/>
    <w:rsid w:val="00D64B75"/>
    <w:rsid w:val="00D6725A"/>
    <w:rsid w:val="00D67880"/>
    <w:rsid w:val="00D7007D"/>
    <w:rsid w:val="00D70CFA"/>
    <w:rsid w:val="00D71BAF"/>
    <w:rsid w:val="00D71CE4"/>
    <w:rsid w:val="00D730C9"/>
    <w:rsid w:val="00D81252"/>
    <w:rsid w:val="00D8184B"/>
    <w:rsid w:val="00D82B22"/>
    <w:rsid w:val="00D83401"/>
    <w:rsid w:val="00D836F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DD5"/>
    <w:rsid w:val="00DA1EB4"/>
    <w:rsid w:val="00DA289E"/>
    <w:rsid w:val="00DA2EC2"/>
    <w:rsid w:val="00DA5053"/>
    <w:rsid w:val="00DA61EF"/>
    <w:rsid w:val="00DA7453"/>
    <w:rsid w:val="00DB1850"/>
    <w:rsid w:val="00DB2321"/>
    <w:rsid w:val="00DB63FE"/>
    <w:rsid w:val="00DB6DE8"/>
    <w:rsid w:val="00DB7169"/>
    <w:rsid w:val="00DC0C5D"/>
    <w:rsid w:val="00DC0E58"/>
    <w:rsid w:val="00DC1811"/>
    <w:rsid w:val="00DC30E5"/>
    <w:rsid w:val="00DC3B46"/>
    <w:rsid w:val="00DC6FE6"/>
    <w:rsid w:val="00DC737B"/>
    <w:rsid w:val="00DD1870"/>
    <w:rsid w:val="00DD1C3B"/>
    <w:rsid w:val="00DD2482"/>
    <w:rsid w:val="00DD254F"/>
    <w:rsid w:val="00DD2F82"/>
    <w:rsid w:val="00DD3AA8"/>
    <w:rsid w:val="00DD4977"/>
    <w:rsid w:val="00DD60FA"/>
    <w:rsid w:val="00DD7105"/>
    <w:rsid w:val="00DE0BAA"/>
    <w:rsid w:val="00DE262B"/>
    <w:rsid w:val="00DE526D"/>
    <w:rsid w:val="00DE62FF"/>
    <w:rsid w:val="00DE6E55"/>
    <w:rsid w:val="00DE785F"/>
    <w:rsid w:val="00DF0E0E"/>
    <w:rsid w:val="00DF24BB"/>
    <w:rsid w:val="00DF3592"/>
    <w:rsid w:val="00DF47EF"/>
    <w:rsid w:val="00DF5BDE"/>
    <w:rsid w:val="00DF61F0"/>
    <w:rsid w:val="00DF6560"/>
    <w:rsid w:val="00DF73E9"/>
    <w:rsid w:val="00E01044"/>
    <w:rsid w:val="00E012C4"/>
    <w:rsid w:val="00E02D74"/>
    <w:rsid w:val="00E0384C"/>
    <w:rsid w:val="00E04154"/>
    <w:rsid w:val="00E06EC1"/>
    <w:rsid w:val="00E079DF"/>
    <w:rsid w:val="00E1078B"/>
    <w:rsid w:val="00E108BA"/>
    <w:rsid w:val="00E10C77"/>
    <w:rsid w:val="00E1178E"/>
    <w:rsid w:val="00E12993"/>
    <w:rsid w:val="00E13112"/>
    <w:rsid w:val="00E1397A"/>
    <w:rsid w:val="00E139F1"/>
    <w:rsid w:val="00E14610"/>
    <w:rsid w:val="00E14C60"/>
    <w:rsid w:val="00E15989"/>
    <w:rsid w:val="00E169E8"/>
    <w:rsid w:val="00E177B7"/>
    <w:rsid w:val="00E177FD"/>
    <w:rsid w:val="00E20653"/>
    <w:rsid w:val="00E212F2"/>
    <w:rsid w:val="00E21B3B"/>
    <w:rsid w:val="00E245B6"/>
    <w:rsid w:val="00E24858"/>
    <w:rsid w:val="00E25C24"/>
    <w:rsid w:val="00E268D5"/>
    <w:rsid w:val="00E30D80"/>
    <w:rsid w:val="00E31108"/>
    <w:rsid w:val="00E32254"/>
    <w:rsid w:val="00E325E9"/>
    <w:rsid w:val="00E33D21"/>
    <w:rsid w:val="00E372B6"/>
    <w:rsid w:val="00E37A8E"/>
    <w:rsid w:val="00E41175"/>
    <w:rsid w:val="00E411E2"/>
    <w:rsid w:val="00E418E3"/>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67D2"/>
    <w:rsid w:val="00E67298"/>
    <w:rsid w:val="00E6763C"/>
    <w:rsid w:val="00E70ABF"/>
    <w:rsid w:val="00E70D92"/>
    <w:rsid w:val="00E71E5C"/>
    <w:rsid w:val="00E72C30"/>
    <w:rsid w:val="00E738E6"/>
    <w:rsid w:val="00E73C91"/>
    <w:rsid w:val="00E751B6"/>
    <w:rsid w:val="00E814D7"/>
    <w:rsid w:val="00E82B87"/>
    <w:rsid w:val="00E84B12"/>
    <w:rsid w:val="00E8774B"/>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00C6"/>
    <w:rsid w:val="00EA2927"/>
    <w:rsid w:val="00EA520C"/>
    <w:rsid w:val="00EA6632"/>
    <w:rsid w:val="00EB0FBA"/>
    <w:rsid w:val="00EB12FA"/>
    <w:rsid w:val="00EB1FD9"/>
    <w:rsid w:val="00EB2D79"/>
    <w:rsid w:val="00EB3B15"/>
    <w:rsid w:val="00EB4673"/>
    <w:rsid w:val="00EB5ADC"/>
    <w:rsid w:val="00EB69AC"/>
    <w:rsid w:val="00EB7548"/>
    <w:rsid w:val="00EB781C"/>
    <w:rsid w:val="00EB7ECA"/>
    <w:rsid w:val="00EC0204"/>
    <w:rsid w:val="00EC0308"/>
    <w:rsid w:val="00EC127C"/>
    <w:rsid w:val="00EC3CE4"/>
    <w:rsid w:val="00EC5EB6"/>
    <w:rsid w:val="00EC7604"/>
    <w:rsid w:val="00ED0294"/>
    <w:rsid w:val="00ED1F26"/>
    <w:rsid w:val="00ED2361"/>
    <w:rsid w:val="00ED3705"/>
    <w:rsid w:val="00ED3752"/>
    <w:rsid w:val="00ED37F3"/>
    <w:rsid w:val="00ED3BE6"/>
    <w:rsid w:val="00ED5A58"/>
    <w:rsid w:val="00ED5C03"/>
    <w:rsid w:val="00EE0044"/>
    <w:rsid w:val="00EE0784"/>
    <w:rsid w:val="00EE22D0"/>
    <w:rsid w:val="00EE3307"/>
    <w:rsid w:val="00EE35B5"/>
    <w:rsid w:val="00EE3D04"/>
    <w:rsid w:val="00EE405C"/>
    <w:rsid w:val="00EE51D3"/>
    <w:rsid w:val="00EE58E0"/>
    <w:rsid w:val="00EE6818"/>
    <w:rsid w:val="00EE697D"/>
    <w:rsid w:val="00EF0496"/>
    <w:rsid w:val="00EF0A60"/>
    <w:rsid w:val="00EF1A8B"/>
    <w:rsid w:val="00EF1B1F"/>
    <w:rsid w:val="00EF2002"/>
    <w:rsid w:val="00EF2D02"/>
    <w:rsid w:val="00EF3D76"/>
    <w:rsid w:val="00EF4A3C"/>
    <w:rsid w:val="00EF4A59"/>
    <w:rsid w:val="00EF70B5"/>
    <w:rsid w:val="00F0005C"/>
    <w:rsid w:val="00F0059C"/>
    <w:rsid w:val="00F01492"/>
    <w:rsid w:val="00F0225C"/>
    <w:rsid w:val="00F03486"/>
    <w:rsid w:val="00F05F38"/>
    <w:rsid w:val="00F118FD"/>
    <w:rsid w:val="00F11EB0"/>
    <w:rsid w:val="00F1258F"/>
    <w:rsid w:val="00F13690"/>
    <w:rsid w:val="00F13DB2"/>
    <w:rsid w:val="00F15013"/>
    <w:rsid w:val="00F15ED4"/>
    <w:rsid w:val="00F1657E"/>
    <w:rsid w:val="00F17165"/>
    <w:rsid w:val="00F172CA"/>
    <w:rsid w:val="00F1775B"/>
    <w:rsid w:val="00F226FC"/>
    <w:rsid w:val="00F22801"/>
    <w:rsid w:val="00F23826"/>
    <w:rsid w:val="00F25C00"/>
    <w:rsid w:val="00F25DC3"/>
    <w:rsid w:val="00F3031D"/>
    <w:rsid w:val="00F30EEB"/>
    <w:rsid w:val="00F31DED"/>
    <w:rsid w:val="00F31E6C"/>
    <w:rsid w:val="00F32756"/>
    <w:rsid w:val="00F3415E"/>
    <w:rsid w:val="00F34466"/>
    <w:rsid w:val="00F37012"/>
    <w:rsid w:val="00F37871"/>
    <w:rsid w:val="00F379E4"/>
    <w:rsid w:val="00F403D1"/>
    <w:rsid w:val="00F413E4"/>
    <w:rsid w:val="00F41FEC"/>
    <w:rsid w:val="00F4248A"/>
    <w:rsid w:val="00F42707"/>
    <w:rsid w:val="00F43E3E"/>
    <w:rsid w:val="00F44C98"/>
    <w:rsid w:val="00F45210"/>
    <w:rsid w:val="00F45541"/>
    <w:rsid w:val="00F458F6"/>
    <w:rsid w:val="00F51B01"/>
    <w:rsid w:val="00F51C29"/>
    <w:rsid w:val="00F52F8E"/>
    <w:rsid w:val="00F53EA0"/>
    <w:rsid w:val="00F554E8"/>
    <w:rsid w:val="00F56480"/>
    <w:rsid w:val="00F56FA3"/>
    <w:rsid w:val="00F6113E"/>
    <w:rsid w:val="00F61B55"/>
    <w:rsid w:val="00F645D0"/>
    <w:rsid w:val="00F650CD"/>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A8F"/>
    <w:rsid w:val="00F858CB"/>
    <w:rsid w:val="00F858D1"/>
    <w:rsid w:val="00F86AE1"/>
    <w:rsid w:val="00F90D40"/>
    <w:rsid w:val="00F90FA9"/>
    <w:rsid w:val="00F91974"/>
    <w:rsid w:val="00F91D07"/>
    <w:rsid w:val="00F929E3"/>
    <w:rsid w:val="00F93710"/>
    <w:rsid w:val="00F93AAC"/>
    <w:rsid w:val="00F9404E"/>
    <w:rsid w:val="00F942F6"/>
    <w:rsid w:val="00F951CC"/>
    <w:rsid w:val="00F97017"/>
    <w:rsid w:val="00F9736A"/>
    <w:rsid w:val="00F97BFF"/>
    <w:rsid w:val="00FA1867"/>
    <w:rsid w:val="00FA1B06"/>
    <w:rsid w:val="00FA2ECB"/>
    <w:rsid w:val="00FA3DB4"/>
    <w:rsid w:val="00FA4997"/>
    <w:rsid w:val="00FA4B86"/>
    <w:rsid w:val="00FA546D"/>
    <w:rsid w:val="00FA6874"/>
    <w:rsid w:val="00FA752D"/>
    <w:rsid w:val="00FB0C38"/>
    <w:rsid w:val="00FB1FD3"/>
    <w:rsid w:val="00FB24AF"/>
    <w:rsid w:val="00FB38FC"/>
    <w:rsid w:val="00FB411B"/>
    <w:rsid w:val="00FB4623"/>
    <w:rsid w:val="00FB635F"/>
    <w:rsid w:val="00FB64FF"/>
    <w:rsid w:val="00FB7434"/>
    <w:rsid w:val="00FC12CB"/>
    <w:rsid w:val="00FC1E8B"/>
    <w:rsid w:val="00FC43D7"/>
    <w:rsid w:val="00FC4F6A"/>
    <w:rsid w:val="00FC50C0"/>
    <w:rsid w:val="00FC52B1"/>
    <w:rsid w:val="00FC5826"/>
    <w:rsid w:val="00FC6F69"/>
    <w:rsid w:val="00FC79A8"/>
    <w:rsid w:val="00FD0249"/>
    <w:rsid w:val="00FD0E3E"/>
    <w:rsid w:val="00FD0FE1"/>
    <w:rsid w:val="00FD1935"/>
    <w:rsid w:val="00FD2F3E"/>
    <w:rsid w:val="00FD36A8"/>
    <w:rsid w:val="00FD49A9"/>
    <w:rsid w:val="00FD4FE4"/>
    <w:rsid w:val="00FD5345"/>
    <w:rsid w:val="00FD5416"/>
    <w:rsid w:val="00FD5B8D"/>
    <w:rsid w:val="00FE0582"/>
    <w:rsid w:val="00FE11A9"/>
    <w:rsid w:val="00FE1C4C"/>
    <w:rsid w:val="00FE1D97"/>
    <w:rsid w:val="00FE39E1"/>
    <w:rsid w:val="00FE47E9"/>
    <w:rsid w:val="00FE4DDB"/>
    <w:rsid w:val="00FE66E4"/>
    <w:rsid w:val="00FE794D"/>
    <w:rsid w:val="00FF26EE"/>
    <w:rsid w:val="00FF30C6"/>
    <w:rsid w:val="00FF3BF5"/>
    <w:rsid w:val="00FF5599"/>
    <w:rsid w:val="00FF5E44"/>
    <w:rsid w:val="00FF6113"/>
    <w:rsid w:val="00FF7C06"/>
    <w:rsid w:val="056ECFE2"/>
    <w:rsid w:val="0C6DCEA1"/>
    <w:rsid w:val="10A014E1"/>
    <w:rsid w:val="1A306716"/>
    <w:rsid w:val="1C57979B"/>
    <w:rsid w:val="1ECFF285"/>
    <w:rsid w:val="1F8AA864"/>
    <w:rsid w:val="215FCEF5"/>
    <w:rsid w:val="245C4B9E"/>
    <w:rsid w:val="25A45E62"/>
    <w:rsid w:val="3580DB42"/>
    <w:rsid w:val="3E0FAD53"/>
    <w:rsid w:val="3FE23D3A"/>
    <w:rsid w:val="426C7FE5"/>
    <w:rsid w:val="4547319E"/>
    <w:rsid w:val="4740B9BD"/>
    <w:rsid w:val="49BC004B"/>
    <w:rsid w:val="4CFC3538"/>
    <w:rsid w:val="4E177832"/>
    <w:rsid w:val="51C0A89B"/>
    <w:rsid w:val="5993F262"/>
    <w:rsid w:val="5AD18E37"/>
    <w:rsid w:val="5E6EFCD8"/>
    <w:rsid w:val="630D36FC"/>
    <w:rsid w:val="683B8FF2"/>
    <w:rsid w:val="68961E15"/>
    <w:rsid w:val="69E4F41F"/>
    <w:rsid w:val="737F39EA"/>
    <w:rsid w:val="76E63BED"/>
    <w:rsid w:val="79B094E5"/>
    <w:rsid w:val="7FBA1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3597"/>
  <w15:docId w15:val="{6C036469-70F0-4B56-8427-35AD9C0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6771"/>
  </w:style>
  <w:style w:type="paragraph" w:customStyle="1" w:styleId="paragraph">
    <w:name w:val="paragraph"/>
    <w:basedOn w:val="Normal"/>
    <w:rsid w:val="00366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E1E16"/>
    <w:pPr>
      <w:widowControl w:val="0"/>
      <w:autoSpaceDE w:val="0"/>
      <w:autoSpaceDN w:val="0"/>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sid w:val="002B3A0F"/>
    <w:rPr>
      <w:color w:val="2B579A"/>
      <w:shd w:val="clear" w:color="auto" w:fill="E1DFDD"/>
    </w:rPr>
  </w:style>
  <w:style w:type="paragraph" w:styleId="Revision">
    <w:name w:val="Revision"/>
    <w:hidden/>
    <w:uiPriority w:val="99"/>
    <w:semiHidden/>
    <w:rsid w:val="00B75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860322004">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20348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services.uark.edu/doing-business-at-university.php" TargetMode="External"/><Relationship Id="rId18" Type="http://schemas.openxmlformats.org/officeDocument/2006/relationships/hyperlink" Target="https://www.transform.ar.gov/wp-content/uploads/2022/05/SRV-1-Fillable-Form-v.2.05.11.2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https://hogbid.uark.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asys.edu/campuses-uni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uaex.edu/business-communities/arkansas-ptac/default.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a.arkansas.gov/procurement/vendor-inform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0fa34e1-36f7-402f-aa03-67dcb48149c2">
      <Terms xmlns="http://schemas.microsoft.com/office/infopath/2007/PartnerControls"/>
    </lcf76f155ced4ddcb4097134ff3c332f>
    <Cohort xmlns="10fa34e1-36f7-402f-aa03-67dcb48149c2" xsi:nil="true"/>
    <_ip_UnifiedCompliancePolicyProperties xmlns="http://schemas.microsoft.com/sharepoint/v3" xsi:nil="true"/>
    <Description xmlns="10fa34e1-36f7-402f-aa03-67dcb48149c2" xsi:nil="true"/>
    <TaxCatchAll xmlns="c3fea5ec-5853-40e5-ac5f-73ce8b817d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1C0EC6D4CE594595DFADEAB8BC839B" ma:contentTypeVersion="19" ma:contentTypeDescription="Create a new document." ma:contentTypeScope="" ma:versionID="b92f5b73bedd2642f6832a7d3e1d9c5b">
  <xsd:schema xmlns:xsd="http://www.w3.org/2001/XMLSchema" xmlns:xs="http://www.w3.org/2001/XMLSchema" xmlns:p="http://schemas.microsoft.com/office/2006/metadata/properties" xmlns:ns1="http://schemas.microsoft.com/sharepoint/v3" xmlns:ns2="c3fea5ec-5853-40e5-ac5f-73ce8b817d2e" xmlns:ns3="10fa34e1-36f7-402f-aa03-67dcb48149c2" targetNamespace="http://schemas.microsoft.com/office/2006/metadata/properties" ma:root="true" ma:fieldsID="d29f4bb958d760535dc288f2b182c395" ns1:_="" ns2:_="" ns3:_="">
    <xsd:import namespace="http://schemas.microsoft.com/sharepoint/v3"/>
    <xsd:import namespace="c3fea5ec-5853-40e5-ac5f-73ce8b817d2e"/>
    <xsd:import namespace="10fa34e1-36f7-402f-aa03-67dcb48149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Description" minOccurs="0"/>
                <xsd:element ref="ns3:Cohor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ea5ec-5853-40e5-ac5f-73ce8b817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43b13f-a6bf-4a03-a301-31e0f519e965}" ma:internalName="TaxCatchAll" ma:showField="CatchAllData" ma:web="c3fea5ec-5853-40e5-ac5f-73ce8b817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fa34e1-36f7-402f-aa03-67dcb48149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escription" ma:index="20" nillable="true" ma:displayName="Description" ma:format="Dropdown" ma:internalName="Description">
      <xsd:simpleType>
        <xsd:restriction base="dms:Note">
          <xsd:maxLength value="255"/>
        </xsd:restriction>
      </xsd:simpleType>
    </xsd:element>
    <xsd:element name="Cohort" ma:index="21" nillable="true" ma:displayName="Cohort" ma:format="Dropdown" ma:internalName="Cohort">
      <xsd:simpleType>
        <xsd:restriction base="dms:Choice">
          <xsd:enumeration value="Cohort 1"/>
          <xsd:enumeration value="Cohort 2"/>
          <xsd:enumeration value="Cohort 3"/>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f040c0-c2e6-4b4e-adfb-aac6394352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AA5BD-7E40-424F-B2C8-784365AA16FB}">
  <ds:schemaRefs>
    <ds:schemaRef ds:uri="http://schemas.microsoft.com/office/2006/metadata/properties"/>
    <ds:schemaRef ds:uri="http://schemas.microsoft.com/office/infopath/2007/PartnerControls"/>
    <ds:schemaRef ds:uri="http://schemas.microsoft.com/sharepoint/v3"/>
    <ds:schemaRef ds:uri="10fa34e1-36f7-402f-aa03-67dcb48149c2"/>
    <ds:schemaRef ds:uri="c3fea5ec-5853-40e5-ac5f-73ce8b817d2e"/>
  </ds:schemaRefs>
</ds:datastoreItem>
</file>

<file path=customXml/itemProps2.xml><?xml version="1.0" encoding="utf-8"?>
<ds:datastoreItem xmlns:ds="http://schemas.openxmlformats.org/officeDocument/2006/customXml" ds:itemID="{01463984-6AED-45D3-9242-96B9D2BA9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ea5ec-5853-40e5-ac5f-73ce8b817d2e"/>
    <ds:schemaRef ds:uri="10fa34e1-36f7-402f-aa03-67dcb4814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4.xml><?xml version="1.0" encoding="utf-8"?>
<ds:datastoreItem xmlns:ds="http://schemas.openxmlformats.org/officeDocument/2006/customXml" ds:itemID="{C85326D3-F25D-4EDF-B9FC-35FDAB646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12556</Words>
  <Characters>71575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Whitney Smith</cp:lastModifiedBy>
  <cp:revision>2</cp:revision>
  <cp:lastPrinted>2022-10-18T15:48:00Z</cp:lastPrinted>
  <dcterms:created xsi:type="dcterms:W3CDTF">2022-10-18T21:19:00Z</dcterms:created>
  <dcterms:modified xsi:type="dcterms:W3CDTF">2022-10-18T21:19:00Z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2022-09-13T18:08:15Z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87f08fec-f006-4009-8871-bc3bf5e2d3d1</vt:lpwstr>
  </property>
  <property fmtid="{D5CDD505-2E9C-101B-9397-08002B2CF9AE}" pid="8" name="MSIP_Label_64a1f6fb-0606-42bd-a8f6-95ede90572d3_ContentBits">
    <vt:lpwstr>0</vt:lpwstr>
  </property>
  <property fmtid="{D5CDD505-2E9C-101B-9397-08002B2CF9AE}" pid="9" name="ContentTypeId">
    <vt:lpwstr>0x010100C01C0EC6D4CE594595DFADEAB8BC839B</vt:lpwstr>
  </property>
  <property fmtid="{D5CDD505-2E9C-101B-9397-08002B2CF9AE}" pid="10" name="MediaServiceImageTags">
    <vt:lpwstr/>
  </property>
</Properties>
</file>