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AF" w:rsidRDefault="00464AAC"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Q&amp;A </w:t>
      </w:r>
      <w:bookmarkStart w:id="0" w:name="_GoBack"/>
      <w:bookmarkEnd w:id="0"/>
      <w:r w:rsidR="00C869F3">
        <w:rPr>
          <w:rFonts w:ascii="Times New Roman" w:hAnsi="Times New Roman" w:cs="Times New Roman"/>
          <w:b/>
          <w:bCs/>
          <w:sz w:val="28"/>
          <w:szCs w:val="28"/>
        </w:rPr>
        <w:t xml:space="preserve">Addendum </w:t>
      </w:r>
      <w:r w:rsidR="00A73C83">
        <w:rPr>
          <w:rFonts w:ascii="Times New Roman" w:hAnsi="Times New Roman" w:cs="Times New Roman"/>
          <w:b/>
          <w:bCs/>
          <w:sz w:val="28"/>
          <w:szCs w:val="28"/>
        </w:rPr>
        <w:t>1</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ERP </w:t>
      </w:r>
      <w:r w:rsidR="00A73C83">
        <w:rPr>
          <w:rFonts w:ascii="Times New Roman" w:hAnsi="Times New Roman" w:cs="Times New Roman"/>
          <w:b/>
          <w:bCs/>
          <w:sz w:val="28"/>
          <w:szCs w:val="28"/>
        </w:rPr>
        <w:t>Implementation Services</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RFP </w:t>
      </w:r>
      <w:r w:rsidR="00A73C83">
        <w:rPr>
          <w:rFonts w:ascii="Times New Roman" w:hAnsi="Times New Roman" w:cs="Times New Roman"/>
          <w:b/>
          <w:bCs/>
          <w:sz w:val="28"/>
          <w:szCs w:val="28"/>
        </w:rPr>
        <w:t>654331</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p>
    <w:p w:rsidR="008A0DC1" w:rsidRDefault="00A63EAF" w:rsidP="00A63E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document provides updated information and clarification pertaining to the above captioned RFP and will be updated as necessary.</w:t>
      </w:r>
    </w:p>
    <w:p w:rsidR="00A63EAF" w:rsidRDefault="00A63EAF" w:rsidP="00A63EAF">
      <w:pPr>
        <w:autoSpaceDE w:val="0"/>
        <w:autoSpaceDN w:val="0"/>
        <w:adjustRightInd w:val="0"/>
        <w:spacing w:after="0" w:line="240" w:lineRule="auto"/>
        <w:rPr>
          <w:rFonts w:ascii="Times New Roman" w:hAnsi="Times New Roman" w:cs="Times New Roman"/>
          <w:b/>
          <w:bCs/>
          <w:sz w:val="24"/>
          <w:szCs w:val="24"/>
        </w:rPr>
      </w:pPr>
    </w:p>
    <w:p w:rsidR="00A63EAF" w:rsidRDefault="00A63EAF" w:rsidP="00A63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REMINDER: </w:t>
      </w:r>
      <w:r>
        <w:rPr>
          <w:rFonts w:ascii="Times New Roman" w:hAnsi="Times New Roman" w:cs="Times New Roman"/>
          <w:sz w:val="24"/>
          <w:szCs w:val="24"/>
        </w:rPr>
        <w:t>It is the Respondent's responsibility to thoroughly examine and read the entire RFP document and any appendices and addenda to this RFP.</w:t>
      </w:r>
    </w:p>
    <w:p w:rsidR="005174A7" w:rsidRDefault="005174A7" w:rsidP="00A63EAF">
      <w:pPr>
        <w:autoSpaceDE w:val="0"/>
        <w:autoSpaceDN w:val="0"/>
        <w:adjustRightInd w:val="0"/>
        <w:spacing w:after="0" w:line="240" w:lineRule="auto"/>
        <w:rPr>
          <w:rFonts w:ascii="Times New Roman" w:hAnsi="Times New Roman" w:cs="Times New Roman"/>
          <w:sz w:val="24"/>
          <w:szCs w:val="24"/>
        </w:rPr>
      </w:pPr>
    </w:p>
    <w:p w:rsidR="005174A7" w:rsidRDefault="00A73C83" w:rsidP="00A73C8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RESPONSES TO QUESTIONS</w:t>
      </w:r>
      <w:r w:rsidR="002F0F0E" w:rsidRPr="002F0F0E">
        <w:rPr>
          <w:rFonts w:ascii="Times New Roman" w:hAnsi="Times New Roman" w:cs="Times New Roman"/>
          <w:b/>
          <w:sz w:val="24"/>
          <w:szCs w:val="24"/>
        </w:rPr>
        <w:t>.</w:t>
      </w:r>
      <w:r w:rsidR="002F0F0E">
        <w:rPr>
          <w:rFonts w:ascii="Times New Roman" w:hAnsi="Times New Roman" w:cs="Times New Roman"/>
          <w:sz w:val="24"/>
          <w:szCs w:val="24"/>
        </w:rPr>
        <w:t xml:space="preserve"> </w:t>
      </w:r>
      <w:r w:rsidR="007237FC">
        <w:rPr>
          <w:rFonts w:ascii="Times New Roman" w:hAnsi="Times New Roman" w:cs="Times New Roman"/>
          <w:sz w:val="24"/>
          <w:szCs w:val="24"/>
        </w:rPr>
        <w:t>“</w:t>
      </w:r>
      <w:r w:rsidRPr="00A73C83">
        <w:rPr>
          <w:rFonts w:ascii="Times New Roman" w:hAnsi="Times New Roman" w:cs="Times New Roman"/>
          <w:sz w:val="24"/>
          <w:szCs w:val="24"/>
        </w:rPr>
        <w:t>We are reviewing RFP No. R654331 Enterprise Resource Planning (ERP) Implementation Services and had a clarifying question about the procurement process.  Can you confirm whether the System’s response to vendor questions will be “rolling” as questions are submitted or will they be answered only once in the published addendum?</w:t>
      </w:r>
      <w:r w:rsidR="007237FC">
        <w:rPr>
          <w:rFonts w:ascii="Times New Roman" w:hAnsi="Times New Roman" w:cs="Times New Roman"/>
          <w:sz w:val="24"/>
          <w:szCs w:val="24"/>
        </w:rPr>
        <w:t>”</w:t>
      </w:r>
    </w:p>
    <w:p w:rsidR="007237FC" w:rsidRDefault="00A73C83" w:rsidP="007237F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The System will publish groups of responses to vendor question as often as practical, assuming that questions are received on a timely basis</w:t>
      </w:r>
      <w:r w:rsidR="001A67D8">
        <w:rPr>
          <w:rFonts w:ascii="Times New Roman" w:hAnsi="Times New Roman" w:cs="Times New Roman"/>
          <w:b/>
          <w:sz w:val="24"/>
          <w:szCs w:val="24"/>
        </w:rPr>
        <w:t xml:space="preserve">. </w:t>
      </w:r>
    </w:p>
    <w:p w:rsidR="00A63EAF" w:rsidRDefault="00A63EAF" w:rsidP="00A63EAF">
      <w:pPr>
        <w:autoSpaceDE w:val="0"/>
        <w:autoSpaceDN w:val="0"/>
        <w:adjustRightInd w:val="0"/>
        <w:spacing w:after="0" w:line="240" w:lineRule="auto"/>
        <w:rPr>
          <w:rFonts w:ascii="Times New Roman" w:hAnsi="Times New Roman" w:cs="Times New Roman"/>
          <w:sz w:val="24"/>
          <w:szCs w:val="24"/>
        </w:rPr>
      </w:pPr>
    </w:p>
    <w:p w:rsidR="002F0F0E" w:rsidRDefault="00A63EAF" w:rsidP="002F0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else regarding this RFP solicitation remains as is.</w:t>
      </w:r>
      <w:r w:rsidR="002F0F0E" w:rsidRPr="002F0F0E">
        <w:t xml:space="preserve"> </w:t>
      </w:r>
      <w:r w:rsidR="002F0F0E">
        <w:rPr>
          <w:rFonts w:ascii="Times New Roman" w:hAnsi="Times New Roman" w:cs="Times New Roman"/>
          <w:sz w:val="24"/>
          <w:szCs w:val="24"/>
        </w:rPr>
        <w:t>Further q</w:t>
      </w:r>
      <w:r w:rsidR="002F0F0E" w:rsidRPr="002F0F0E">
        <w:rPr>
          <w:rFonts w:ascii="Times New Roman" w:hAnsi="Times New Roman" w:cs="Times New Roman"/>
          <w:sz w:val="24"/>
          <w:szCs w:val="24"/>
        </w:rPr>
        <w:t>uestions concerning all matters of this RFP should be sent via email to:</w:t>
      </w:r>
    </w:p>
    <w:p w:rsidR="00165E35" w:rsidRPr="002F0F0E" w:rsidRDefault="00165E35" w:rsidP="002F0F0E">
      <w:pPr>
        <w:autoSpaceDE w:val="0"/>
        <w:autoSpaceDN w:val="0"/>
        <w:adjustRightInd w:val="0"/>
        <w:spacing w:after="0" w:line="240" w:lineRule="auto"/>
        <w:rPr>
          <w:rFonts w:ascii="Times New Roman" w:hAnsi="Times New Roman" w:cs="Times New Roman"/>
          <w:sz w:val="24"/>
          <w:szCs w:val="24"/>
        </w:rPr>
      </w:pP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Linda Fast, Procurement Coordinator</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Office of Business Affairs</w:t>
      </w:r>
    </w:p>
    <w:p w:rsidR="00A63EAF" w:rsidRDefault="00464AAC" w:rsidP="002F0F0E">
      <w:pPr>
        <w:autoSpaceDE w:val="0"/>
        <w:autoSpaceDN w:val="0"/>
        <w:adjustRightInd w:val="0"/>
        <w:spacing w:after="0" w:line="240" w:lineRule="auto"/>
        <w:ind w:firstLine="720"/>
        <w:rPr>
          <w:rFonts w:ascii="Times New Roman" w:hAnsi="Times New Roman" w:cs="Times New Roman"/>
          <w:sz w:val="24"/>
          <w:szCs w:val="24"/>
        </w:rPr>
      </w:pPr>
      <w:hyperlink r:id="rId7" w:history="1">
        <w:r w:rsidR="00165E35" w:rsidRPr="007F0ABB">
          <w:rPr>
            <w:rStyle w:val="Hyperlink"/>
            <w:rFonts w:ascii="Times New Roman" w:hAnsi="Times New Roman" w:cs="Times New Roman"/>
            <w:sz w:val="24"/>
            <w:szCs w:val="24"/>
          </w:rPr>
          <w:t>lfast@uark.edu</w:t>
        </w:r>
      </w:hyperlink>
    </w:p>
    <w:p w:rsidR="00165E35" w:rsidRDefault="00165E35" w:rsidP="002F0F0E">
      <w:pPr>
        <w:autoSpaceDE w:val="0"/>
        <w:autoSpaceDN w:val="0"/>
        <w:adjustRightInd w:val="0"/>
        <w:spacing w:after="0" w:line="240" w:lineRule="auto"/>
        <w:ind w:firstLine="720"/>
      </w:pPr>
    </w:p>
    <w:sectPr w:rsidR="00165E35" w:rsidSect="00A63EA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11" w:rsidRDefault="00AA1311" w:rsidP="00A63EAF">
      <w:pPr>
        <w:spacing w:after="0" w:line="240" w:lineRule="auto"/>
      </w:pPr>
      <w:r>
        <w:separator/>
      </w:r>
    </w:p>
  </w:endnote>
  <w:endnote w:type="continuationSeparator" w:id="0">
    <w:p w:rsidR="00AA1311" w:rsidRDefault="00AA1311" w:rsidP="00A6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11" w:rsidRDefault="00AA1311" w:rsidP="00A63EAF">
      <w:pPr>
        <w:spacing w:after="0" w:line="240" w:lineRule="auto"/>
      </w:pPr>
      <w:r>
        <w:separator/>
      </w:r>
    </w:p>
  </w:footnote>
  <w:footnote w:type="continuationSeparator" w:id="0">
    <w:p w:rsidR="00AA1311" w:rsidRDefault="00AA1311" w:rsidP="00A6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AF" w:rsidRDefault="00A63EAF" w:rsidP="00A63EAF">
    <w:pPr>
      <w:pStyle w:val="Header"/>
      <w:pBdr>
        <w:bottom w:val="single" w:sz="4" w:space="1" w:color="auto"/>
      </w:pBdr>
      <w:jc w:val="center"/>
    </w:pPr>
    <w:r w:rsidRPr="004D10EC">
      <w:rPr>
        <w:noProof/>
      </w:rPr>
      <w:drawing>
        <wp:inline distT="0" distB="0" distL="0" distR="0" wp14:anchorId="0E525267" wp14:editId="072FF2E4">
          <wp:extent cx="2012950" cy="627972"/>
          <wp:effectExtent l="0" t="0" r="6350" b="1270"/>
          <wp:docPr id="1" name="Picture 1" descr="http://eversity.uasys.edu/sites/default/files/content/paragraphs/text-graphic/logo-ua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sity.uasys.edu/sites/default/files/content/paragraphs/text-graphic/logo-uasy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2950" cy="627972"/>
                  </a:xfrm>
                  <a:prstGeom prst="rect">
                    <a:avLst/>
                  </a:prstGeom>
                  <a:noFill/>
                  <a:ln>
                    <a:noFill/>
                  </a:ln>
                </pic:spPr>
              </pic:pic>
            </a:graphicData>
          </a:graphic>
        </wp:inline>
      </w:drawing>
    </w:r>
  </w:p>
  <w:p w:rsidR="00A63EAF" w:rsidRPr="00A63EAF" w:rsidRDefault="00A63EAF" w:rsidP="00A63EAF">
    <w:pPr>
      <w:pStyle w:val="Header"/>
      <w:pBdr>
        <w:bottom w:val="single" w:sz="4" w:space="1" w:color="auto"/>
      </w:pBdr>
      <w:jc w:val="center"/>
      <w:rPr>
        <w:sz w:val="16"/>
        <w:szCs w:val="16"/>
      </w:rPr>
    </w:pPr>
  </w:p>
  <w:p w:rsidR="00A63EAF" w:rsidRDefault="00A6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B1D09"/>
    <w:multiLevelType w:val="hybridMultilevel"/>
    <w:tmpl w:val="7A8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AF"/>
    <w:rsid w:val="00165E35"/>
    <w:rsid w:val="001A67D8"/>
    <w:rsid w:val="00235C09"/>
    <w:rsid w:val="002B02D9"/>
    <w:rsid w:val="002C3FDF"/>
    <w:rsid w:val="002F0F0E"/>
    <w:rsid w:val="00464AAC"/>
    <w:rsid w:val="005174A7"/>
    <w:rsid w:val="007237FC"/>
    <w:rsid w:val="008A0DC1"/>
    <w:rsid w:val="00A63EAF"/>
    <w:rsid w:val="00A73C83"/>
    <w:rsid w:val="00AA1311"/>
    <w:rsid w:val="00C869F3"/>
    <w:rsid w:val="00CE50ED"/>
    <w:rsid w:val="00E0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A417C"/>
  <w15:chartTrackingRefBased/>
  <w15:docId w15:val="{A9E0B6E1-B750-4D36-97C2-EAA3954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F"/>
  </w:style>
  <w:style w:type="paragraph" w:styleId="Footer">
    <w:name w:val="footer"/>
    <w:basedOn w:val="Normal"/>
    <w:link w:val="FooterChar"/>
    <w:uiPriority w:val="99"/>
    <w:unhideWhenUsed/>
    <w:rsid w:val="00A6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F"/>
  </w:style>
  <w:style w:type="paragraph" w:styleId="ListParagraph">
    <w:name w:val="List Paragraph"/>
    <w:basedOn w:val="Normal"/>
    <w:uiPriority w:val="34"/>
    <w:qFormat/>
    <w:rsid w:val="002F0F0E"/>
    <w:pPr>
      <w:ind w:left="720"/>
      <w:contextualSpacing/>
    </w:pPr>
  </w:style>
  <w:style w:type="character" w:styleId="Hyperlink">
    <w:name w:val="Hyperlink"/>
    <w:basedOn w:val="DefaultParagraphFont"/>
    <w:uiPriority w:val="99"/>
    <w:unhideWhenUsed/>
    <w:rsid w:val="00165E35"/>
    <w:rPr>
      <w:color w:val="0563C1" w:themeColor="hyperlink"/>
      <w:u w:val="single"/>
    </w:rPr>
  </w:style>
  <w:style w:type="character" w:styleId="UnresolvedMention">
    <w:name w:val="Unresolved Mention"/>
    <w:basedOn w:val="DefaultParagraphFont"/>
    <w:uiPriority w:val="99"/>
    <w:semiHidden/>
    <w:unhideWhenUsed/>
    <w:rsid w:val="00165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ast@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B92.B0C9CD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Whitney Elizabeth Smith</cp:lastModifiedBy>
  <cp:revision>5</cp:revision>
  <dcterms:created xsi:type="dcterms:W3CDTF">2017-11-13T21:27:00Z</dcterms:created>
  <dcterms:modified xsi:type="dcterms:W3CDTF">2017-11-14T16:23:00Z</dcterms:modified>
</cp:coreProperties>
</file>