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5C3" w:rsidRDefault="00507087" w:rsidP="00C815C3">
      <w:pPr>
        <w:spacing w:line="259" w:lineRule="auto"/>
        <w:ind w:left="395"/>
        <w:jc w:val="center"/>
      </w:pPr>
      <w:r>
        <w:rPr>
          <w:b/>
        </w:rPr>
        <w:t>Q&amp;A #3</w:t>
      </w:r>
    </w:p>
    <w:p w:rsidR="00C815C3" w:rsidRDefault="00935B32" w:rsidP="00C815C3">
      <w:pPr>
        <w:spacing w:line="259" w:lineRule="auto"/>
        <w:ind w:left="395" w:right="2"/>
        <w:jc w:val="center"/>
      </w:pPr>
      <w:r>
        <w:rPr>
          <w:b/>
        </w:rPr>
        <w:t>RFP #626870</w:t>
      </w:r>
    </w:p>
    <w:p w:rsidR="00C815C3" w:rsidRDefault="00935B32" w:rsidP="00C815C3">
      <w:pPr>
        <w:spacing w:line="259" w:lineRule="auto"/>
        <w:ind w:left="395" w:right="1"/>
        <w:jc w:val="center"/>
      </w:pPr>
      <w:r>
        <w:rPr>
          <w:b/>
        </w:rPr>
        <w:t>License Plate Recognition Technology</w:t>
      </w:r>
    </w:p>
    <w:p w:rsidR="00C815C3" w:rsidRDefault="00C815C3" w:rsidP="00C815C3">
      <w:pPr>
        <w:spacing w:after="45" w:line="259" w:lineRule="auto"/>
        <w:ind w:left="0" w:firstLine="0"/>
      </w:pPr>
      <w:r>
        <w:t xml:space="preserve"> </w:t>
      </w:r>
    </w:p>
    <w:p w:rsidR="00C815C3" w:rsidRPr="00507087" w:rsidRDefault="00C815C3" w:rsidP="00C815C3">
      <w:pPr>
        <w:pStyle w:val="ListParagraph"/>
        <w:numPr>
          <w:ilvl w:val="0"/>
          <w:numId w:val="1"/>
        </w:numPr>
        <w:rPr>
          <w:sz w:val="22"/>
        </w:rPr>
      </w:pPr>
      <w:r w:rsidRPr="00507087">
        <w:rPr>
          <w:sz w:val="22"/>
          <w:u w:val="single" w:color="000000"/>
        </w:rPr>
        <w:t>Question</w:t>
      </w:r>
      <w:r w:rsidRPr="00507087">
        <w:rPr>
          <w:sz w:val="22"/>
        </w:rPr>
        <w:t xml:space="preserve">: </w:t>
      </w:r>
    </w:p>
    <w:p w:rsidR="00C815C3" w:rsidRDefault="00507087" w:rsidP="00065874">
      <w:pPr>
        <w:ind w:left="720" w:firstLine="0"/>
        <w:rPr>
          <w:sz w:val="22"/>
        </w:rPr>
      </w:pPr>
      <w:r>
        <w:rPr>
          <w:sz w:val="22"/>
        </w:rPr>
        <w:t>After reviewing the RFP, there is</w:t>
      </w:r>
      <w:r w:rsidR="00677A61">
        <w:rPr>
          <w:sz w:val="22"/>
        </w:rPr>
        <w:t xml:space="preserve"> no</w:t>
      </w:r>
      <w:r>
        <w:rPr>
          <w:sz w:val="22"/>
        </w:rPr>
        <w:t xml:space="preserve"> reference as to the quantities the University is looking to purchase.</w:t>
      </w:r>
    </w:p>
    <w:p w:rsidR="00507087" w:rsidRPr="00507087" w:rsidRDefault="00507087" w:rsidP="00507087">
      <w:pPr>
        <w:ind w:left="720" w:firstLine="0"/>
        <w:rPr>
          <w:i/>
          <w:sz w:val="22"/>
        </w:rPr>
      </w:pPr>
      <w:r w:rsidRPr="00507087">
        <w:rPr>
          <w:i/>
          <w:sz w:val="22"/>
        </w:rPr>
        <w:t>(Specifi</w:t>
      </w:r>
      <w:r w:rsidR="00B93685">
        <w:rPr>
          <w:i/>
          <w:sz w:val="22"/>
        </w:rPr>
        <w:t>c questions and answers</w:t>
      </w:r>
      <w:r w:rsidRPr="00507087">
        <w:rPr>
          <w:i/>
          <w:sz w:val="22"/>
        </w:rPr>
        <w:t xml:space="preserve"> below.)</w:t>
      </w:r>
    </w:p>
    <w:p w:rsidR="00935B32" w:rsidRPr="00507087" w:rsidRDefault="00935B32" w:rsidP="00C815C3">
      <w:pPr>
        <w:ind w:left="360" w:firstLine="360"/>
        <w:rPr>
          <w:sz w:val="22"/>
        </w:rPr>
      </w:pPr>
    </w:p>
    <w:p w:rsidR="00C815C3" w:rsidRPr="00507087" w:rsidRDefault="00C815C3" w:rsidP="00C815C3">
      <w:pPr>
        <w:ind w:left="730"/>
        <w:rPr>
          <w:sz w:val="22"/>
        </w:rPr>
      </w:pPr>
      <w:r w:rsidRPr="00507087">
        <w:rPr>
          <w:sz w:val="22"/>
          <w:u w:val="single"/>
        </w:rPr>
        <w:t>Answer</w:t>
      </w:r>
      <w:r w:rsidRPr="00507087">
        <w:rPr>
          <w:sz w:val="22"/>
        </w:rPr>
        <w:t>:</w:t>
      </w:r>
    </w:p>
    <w:p w:rsidR="00C815C3" w:rsidRDefault="00507087" w:rsidP="00C815C3">
      <w:pPr>
        <w:ind w:left="730"/>
        <w:rPr>
          <w:sz w:val="22"/>
        </w:rPr>
      </w:pPr>
      <w:r>
        <w:rPr>
          <w:sz w:val="22"/>
        </w:rPr>
        <w:t xml:space="preserve">How many users to access the system?  </w:t>
      </w:r>
      <w:r w:rsidRPr="00507087">
        <w:rPr>
          <w:b/>
          <w:sz w:val="22"/>
          <w:u w:val="single"/>
        </w:rPr>
        <w:t>15-20</w:t>
      </w:r>
    </w:p>
    <w:p w:rsidR="00507087" w:rsidRDefault="00507087" w:rsidP="00C815C3">
      <w:pPr>
        <w:ind w:left="730"/>
        <w:rPr>
          <w:sz w:val="22"/>
        </w:rPr>
      </w:pPr>
      <w:r>
        <w:rPr>
          <w:sz w:val="22"/>
        </w:rPr>
        <w:t xml:space="preserve">How many hand held devices will be deployed?  </w:t>
      </w:r>
      <w:r w:rsidRPr="00507087">
        <w:rPr>
          <w:b/>
          <w:sz w:val="22"/>
          <w:u w:val="single"/>
        </w:rPr>
        <w:t>12-15</w:t>
      </w:r>
    </w:p>
    <w:p w:rsidR="00507087" w:rsidRDefault="00507087" w:rsidP="00C815C3">
      <w:pPr>
        <w:ind w:left="730"/>
        <w:rPr>
          <w:sz w:val="22"/>
        </w:rPr>
      </w:pPr>
      <w:r>
        <w:rPr>
          <w:sz w:val="22"/>
        </w:rPr>
        <w:t xml:space="preserve">How many mobile cameras will be deployed?  </w:t>
      </w:r>
      <w:r w:rsidRPr="00507087">
        <w:rPr>
          <w:b/>
          <w:sz w:val="22"/>
          <w:u w:val="single"/>
        </w:rPr>
        <w:t>4 cameras</w:t>
      </w:r>
    </w:p>
    <w:p w:rsidR="00507087" w:rsidRDefault="00507087" w:rsidP="00C815C3">
      <w:pPr>
        <w:ind w:left="730"/>
        <w:rPr>
          <w:sz w:val="22"/>
        </w:rPr>
      </w:pPr>
      <w:r>
        <w:rPr>
          <w:sz w:val="22"/>
        </w:rPr>
        <w:t xml:space="preserve">Will each vehicle equipped with mobile cameras receive one or two cameras? </w:t>
      </w:r>
      <w:r w:rsidRPr="00507087">
        <w:rPr>
          <w:b/>
          <w:sz w:val="22"/>
        </w:rPr>
        <w:t xml:space="preserve"> </w:t>
      </w:r>
      <w:r w:rsidRPr="00507087">
        <w:rPr>
          <w:b/>
          <w:sz w:val="22"/>
          <w:u w:val="single"/>
        </w:rPr>
        <w:t>Two</w:t>
      </w:r>
    </w:p>
    <w:p w:rsidR="00507087" w:rsidRDefault="00507087" w:rsidP="00C815C3">
      <w:pPr>
        <w:ind w:left="730"/>
        <w:rPr>
          <w:sz w:val="22"/>
        </w:rPr>
      </w:pPr>
      <w:r>
        <w:rPr>
          <w:sz w:val="22"/>
        </w:rPr>
        <w:t xml:space="preserve">How many vehicles are to be </w:t>
      </w:r>
      <w:proofErr w:type="spellStart"/>
      <w:r>
        <w:rPr>
          <w:sz w:val="22"/>
        </w:rPr>
        <w:t>outitted</w:t>
      </w:r>
      <w:proofErr w:type="spellEnd"/>
      <w:r>
        <w:rPr>
          <w:sz w:val="22"/>
        </w:rPr>
        <w:t xml:space="preserve"> with LPR?  </w:t>
      </w:r>
      <w:r w:rsidRPr="00507087">
        <w:rPr>
          <w:b/>
          <w:sz w:val="22"/>
          <w:u w:val="single"/>
        </w:rPr>
        <w:t>Two</w:t>
      </w:r>
    </w:p>
    <w:p w:rsidR="00507087" w:rsidRDefault="00507087" w:rsidP="00C815C3">
      <w:pPr>
        <w:ind w:left="730"/>
        <w:rPr>
          <w:sz w:val="22"/>
        </w:rPr>
      </w:pPr>
      <w:r>
        <w:rPr>
          <w:sz w:val="22"/>
        </w:rPr>
        <w:t xml:space="preserve">How many fixed cameras will be installed?  </w:t>
      </w:r>
      <w:r w:rsidRPr="00507087">
        <w:rPr>
          <w:b/>
          <w:sz w:val="22"/>
          <w:u w:val="single"/>
        </w:rPr>
        <w:t>10 initially</w:t>
      </w:r>
    </w:p>
    <w:p w:rsidR="00507087" w:rsidRDefault="00507087" w:rsidP="00C815C3">
      <w:pPr>
        <w:ind w:left="730"/>
        <w:rPr>
          <w:b/>
          <w:sz w:val="22"/>
          <w:u w:val="single"/>
        </w:rPr>
      </w:pPr>
      <w:r>
        <w:rPr>
          <w:sz w:val="22"/>
        </w:rPr>
        <w:t xml:space="preserve">Which garages will require LPR cameras (and related kiosks)? Do you have a set number of lanes to monitor?  </w:t>
      </w:r>
      <w:r w:rsidRPr="00507087">
        <w:rPr>
          <w:b/>
          <w:sz w:val="22"/>
          <w:u w:val="single"/>
        </w:rPr>
        <w:t>10 lanes in the Harmon Avenue Garage</w:t>
      </w:r>
    </w:p>
    <w:p w:rsidR="00C815C3" w:rsidRDefault="00C815C3" w:rsidP="00C815C3">
      <w:pPr>
        <w:ind w:left="730"/>
      </w:pPr>
    </w:p>
    <w:p w:rsidR="00B93685" w:rsidRDefault="00B93685" w:rsidP="00507087">
      <w:pPr>
        <w:pStyle w:val="ListParagraph"/>
        <w:numPr>
          <w:ilvl w:val="0"/>
          <w:numId w:val="1"/>
        </w:numPr>
        <w:rPr>
          <w:rStyle w:val="normaltextrun"/>
          <w:sz w:val="22"/>
        </w:rPr>
      </w:pPr>
      <w:r w:rsidRPr="00B93685">
        <w:rPr>
          <w:rStyle w:val="normaltextrun"/>
          <w:sz w:val="22"/>
          <w:u w:val="single"/>
        </w:rPr>
        <w:t>Question</w:t>
      </w:r>
      <w:r>
        <w:rPr>
          <w:rStyle w:val="normaltextrun"/>
          <w:sz w:val="22"/>
        </w:rPr>
        <w:t>:</w:t>
      </w:r>
    </w:p>
    <w:p w:rsidR="0071036D" w:rsidRDefault="00507087" w:rsidP="00B93685">
      <w:pPr>
        <w:pStyle w:val="ListParagraph"/>
        <w:ind w:firstLine="0"/>
        <w:rPr>
          <w:rStyle w:val="normaltextrun"/>
          <w:sz w:val="22"/>
        </w:rPr>
      </w:pPr>
      <w:r w:rsidRPr="00507087">
        <w:rPr>
          <w:rStyle w:val="normaltextrun"/>
          <w:sz w:val="22"/>
        </w:rPr>
        <w:t>For each of the fixed cameras to be installed, a site drawing identifying access and egress to the parking facility will be required to properly design camera location.  Will the University provide drawings to include source for power and communication</w:t>
      </w:r>
      <w:r>
        <w:rPr>
          <w:rStyle w:val="normaltextrun"/>
          <w:sz w:val="22"/>
        </w:rPr>
        <w:t>?</w:t>
      </w:r>
    </w:p>
    <w:p w:rsidR="00B93685" w:rsidRDefault="00B93685" w:rsidP="00B93685">
      <w:pPr>
        <w:pStyle w:val="ListParagraph"/>
        <w:ind w:firstLine="0"/>
        <w:rPr>
          <w:rStyle w:val="normaltextrun"/>
          <w:sz w:val="22"/>
        </w:rPr>
      </w:pPr>
    </w:p>
    <w:p w:rsidR="00B93685" w:rsidRDefault="00B93685" w:rsidP="00B93685">
      <w:pPr>
        <w:pStyle w:val="ListParagraph"/>
        <w:ind w:firstLine="0"/>
        <w:rPr>
          <w:rStyle w:val="normaltextrun"/>
          <w:sz w:val="22"/>
        </w:rPr>
      </w:pPr>
      <w:r w:rsidRPr="00B93685">
        <w:rPr>
          <w:rStyle w:val="normaltextrun"/>
          <w:sz w:val="22"/>
          <w:u w:val="single"/>
        </w:rPr>
        <w:t>Answer</w:t>
      </w:r>
      <w:r>
        <w:rPr>
          <w:rStyle w:val="normaltextrun"/>
          <w:sz w:val="22"/>
        </w:rPr>
        <w:t>:</w:t>
      </w:r>
    </w:p>
    <w:p w:rsidR="00B93685" w:rsidRDefault="00B93685" w:rsidP="00B93685">
      <w:pPr>
        <w:pStyle w:val="ListParagraph"/>
        <w:ind w:firstLine="0"/>
        <w:rPr>
          <w:rStyle w:val="normaltextrun"/>
          <w:sz w:val="22"/>
        </w:rPr>
      </w:pPr>
      <w:r>
        <w:rPr>
          <w:rStyle w:val="normaltextrun"/>
          <w:sz w:val="22"/>
        </w:rPr>
        <w:t>Yes.</w:t>
      </w:r>
    </w:p>
    <w:p w:rsidR="00B93685" w:rsidRDefault="00B93685" w:rsidP="00B93685">
      <w:pPr>
        <w:pStyle w:val="ListParagraph"/>
        <w:ind w:firstLine="0"/>
        <w:rPr>
          <w:rStyle w:val="normaltextrun"/>
          <w:sz w:val="22"/>
        </w:rPr>
      </w:pPr>
    </w:p>
    <w:p w:rsidR="00B93685" w:rsidRDefault="00B93685" w:rsidP="00B93685">
      <w:pPr>
        <w:pStyle w:val="ListParagraph"/>
        <w:numPr>
          <w:ilvl w:val="0"/>
          <w:numId w:val="1"/>
        </w:numPr>
        <w:rPr>
          <w:rStyle w:val="normaltextrun"/>
          <w:sz w:val="22"/>
        </w:rPr>
      </w:pPr>
      <w:r w:rsidRPr="00B93685">
        <w:rPr>
          <w:rStyle w:val="normaltextrun"/>
          <w:sz w:val="22"/>
          <w:u w:val="single"/>
        </w:rPr>
        <w:t>Question</w:t>
      </w:r>
      <w:r>
        <w:rPr>
          <w:rStyle w:val="normaltextrun"/>
          <w:sz w:val="22"/>
        </w:rPr>
        <w:t>:</w:t>
      </w:r>
    </w:p>
    <w:p w:rsidR="00B93685" w:rsidRDefault="00AF6A6D" w:rsidP="00B93685">
      <w:pPr>
        <w:pStyle w:val="ListParagraph"/>
        <w:ind w:firstLine="0"/>
        <w:rPr>
          <w:rStyle w:val="normaltextrun"/>
          <w:sz w:val="22"/>
        </w:rPr>
      </w:pPr>
      <w:r w:rsidRPr="00AF6A6D">
        <w:rPr>
          <w:rStyle w:val="normaltextrun"/>
          <w:sz w:val="22"/>
        </w:rPr>
        <w:t>Arkansas is one of 19 states that only require rear license plates. As such, fixed LPR cameras require entry lane geometry configured to be able to the rear of all entering vehicles.   Please provide lane drawings indicating</w:t>
      </w:r>
      <w:r w:rsidRPr="00AF6A6D">
        <w:rPr>
          <w:rStyle w:val="apple-converted-space"/>
          <w:sz w:val="22"/>
        </w:rPr>
        <w:t> </w:t>
      </w:r>
      <w:r w:rsidRPr="00AF6A6D">
        <w:rPr>
          <w:rStyle w:val="normaltextrun"/>
          <w:sz w:val="22"/>
        </w:rPr>
        <w:t>the intended location of all fixed LPR cameras</w:t>
      </w:r>
      <w:r>
        <w:rPr>
          <w:rStyle w:val="normaltextrun"/>
          <w:sz w:val="22"/>
        </w:rPr>
        <w:t>.</w:t>
      </w:r>
    </w:p>
    <w:p w:rsidR="00AF6A6D" w:rsidRDefault="00AF6A6D" w:rsidP="00B93685">
      <w:pPr>
        <w:pStyle w:val="ListParagraph"/>
        <w:ind w:firstLine="0"/>
        <w:rPr>
          <w:rStyle w:val="normaltextrun"/>
          <w:sz w:val="22"/>
        </w:rPr>
      </w:pPr>
    </w:p>
    <w:p w:rsidR="00AF6A6D" w:rsidRDefault="00AF6A6D" w:rsidP="00B93685">
      <w:pPr>
        <w:pStyle w:val="ListParagraph"/>
        <w:ind w:firstLine="0"/>
        <w:rPr>
          <w:rStyle w:val="normaltextrun"/>
          <w:sz w:val="22"/>
        </w:rPr>
      </w:pPr>
      <w:r w:rsidRPr="00AF6A6D">
        <w:rPr>
          <w:rStyle w:val="normaltextrun"/>
          <w:sz w:val="22"/>
          <w:u w:val="single"/>
        </w:rPr>
        <w:t>Answer</w:t>
      </w:r>
      <w:r>
        <w:rPr>
          <w:rStyle w:val="normaltextrun"/>
          <w:sz w:val="22"/>
        </w:rPr>
        <w:t>:</w:t>
      </w:r>
    </w:p>
    <w:p w:rsidR="00AF6A6D" w:rsidRDefault="00AF6A6D" w:rsidP="00B93685">
      <w:pPr>
        <w:pStyle w:val="ListParagraph"/>
        <w:ind w:firstLine="0"/>
        <w:rPr>
          <w:rStyle w:val="normaltextrun"/>
          <w:sz w:val="22"/>
        </w:rPr>
      </w:pPr>
      <w:r>
        <w:rPr>
          <w:rStyle w:val="normaltextrun"/>
          <w:sz w:val="22"/>
        </w:rPr>
        <w:t>We need to rely on the selected vendor recommending the best location for cameras in the garage.</w:t>
      </w:r>
    </w:p>
    <w:p w:rsidR="00AF6A6D" w:rsidRDefault="00AF6A6D" w:rsidP="00B93685">
      <w:pPr>
        <w:pStyle w:val="ListParagraph"/>
        <w:ind w:firstLine="0"/>
        <w:rPr>
          <w:rStyle w:val="normaltextrun"/>
          <w:sz w:val="22"/>
        </w:rPr>
      </w:pPr>
    </w:p>
    <w:p w:rsidR="00AF6A6D" w:rsidRDefault="00AF6A6D" w:rsidP="00AF6A6D">
      <w:pPr>
        <w:pStyle w:val="ListParagraph"/>
        <w:numPr>
          <w:ilvl w:val="0"/>
          <w:numId w:val="1"/>
        </w:numPr>
        <w:rPr>
          <w:rStyle w:val="normaltextrun"/>
          <w:sz w:val="22"/>
        </w:rPr>
      </w:pPr>
      <w:r w:rsidRPr="00AF6A6D">
        <w:rPr>
          <w:rStyle w:val="normaltextrun"/>
          <w:sz w:val="22"/>
          <w:u w:val="single"/>
        </w:rPr>
        <w:t>Question</w:t>
      </w:r>
      <w:r>
        <w:rPr>
          <w:rStyle w:val="normaltextrun"/>
          <w:sz w:val="22"/>
        </w:rPr>
        <w:t>:</w:t>
      </w:r>
    </w:p>
    <w:p w:rsidR="00AF6A6D" w:rsidRDefault="00AF6A6D" w:rsidP="00AF6A6D">
      <w:pPr>
        <w:pStyle w:val="ListParagraph"/>
        <w:ind w:firstLine="0"/>
        <w:rPr>
          <w:sz w:val="22"/>
        </w:rPr>
      </w:pPr>
      <w:r>
        <w:rPr>
          <w:sz w:val="22"/>
        </w:rPr>
        <w:t>In the event lane reconfiguration is required, will the civil work be included in this contract or provided by the University?</w:t>
      </w:r>
    </w:p>
    <w:p w:rsidR="00AF6A6D" w:rsidRDefault="00AF6A6D" w:rsidP="00AF6A6D">
      <w:pPr>
        <w:pStyle w:val="ListParagraph"/>
        <w:ind w:firstLine="0"/>
        <w:rPr>
          <w:sz w:val="22"/>
        </w:rPr>
      </w:pPr>
    </w:p>
    <w:p w:rsidR="00AF6A6D" w:rsidRDefault="00AF6A6D" w:rsidP="00AF6A6D">
      <w:pPr>
        <w:pStyle w:val="ListParagraph"/>
        <w:ind w:firstLine="0"/>
        <w:rPr>
          <w:sz w:val="22"/>
        </w:rPr>
      </w:pPr>
      <w:r w:rsidRPr="00AF6A6D">
        <w:rPr>
          <w:sz w:val="22"/>
          <w:u w:val="single"/>
        </w:rPr>
        <w:t>Answer</w:t>
      </w:r>
      <w:r>
        <w:rPr>
          <w:sz w:val="22"/>
        </w:rPr>
        <w:t>:</w:t>
      </w:r>
    </w:p>
    <w:p w:rsidR="00AF6A6D" w:rsidRDefault="00AF6A6D" w:rsidP="00AF6A6D">
      <w:pPr>
        <w:pStyle w:val="ListParagraph"/>
        <w:ind w:firstLine="0"/>
        <w:rPr>
          <w:sz w:val="22"/>
        </w:rPr>
      </w:pPr>
      <w:r>
        <w:rPr>
          <w:sz w:val="22"/>
        </w:rPr>
        <w:t>Provided by the University.</w:t>
      </w:r>
    </w:p>
    <w:p w:rsidR="00AF6A6D" w:rsidRDefault="00AF6A6D" w:rsidP="00AF6A6D">
      <w:pPr>
        <w:pStyle w:val="ListParagraph"/>
        <w:ind w:firstLine="0"/>
        <w:rPr>
          <w:sz w:val="22"/>
        </w:rPr>
      </w:pPr>
    </w:p>
    <w:p w:rsidR="00AF6A6D" w:rsidRDefault="00AF6A6D" w:rsidP="00AF6A6D">
      <w:pPr>
        <w:pStyle w:val="ListParagraph"/>
        <w:numPr>
          <w:ilvl w:val="0"/>
          <w:numId w:val="1"/>
        </w:numPr>
        <w:rPr>
          <w:sz w:val="22"/>
        </w:rPr>
      </w:pPr>
      <w:r w:rsidRPr="00AF6A6D">
        <w:rPr>
          <w:sz w:val="22"/>
          <w:u w:val="single"/>
        </w:rPr>
        <w:t>Question</w:t>
      </w:r>
      <w:r>
        <w:rPr>
          <w:sz w:val="22"/>
        </w:rPr>
        <w:t>:</w:t>
      </w:r>
    </w:p>
    <w:p w:rsidR="00AF6A6D" w:rsidRDefault="00AF6A6D" w:rsidP="00AF6A6D">
      <w:pPr>
        <w:pStyle w:val="ListParagraph"/>
        <w:ind w:firstLine="0"/>
        <w:rPr>
          <w:sz w:val="22"/>
        </w:rPr>
      </w:pPr>
      <w:r>
        <w:rPr>
          <w:sz w:val="22"/>
        </w:rPr>
        <w:t>In reference to “Timing Enforcement”, how far away must a vehicle move to be considered “moved”?</w:t>
      </w:r>
    </w:p>
    <w:p w:rsidR="00AF6A6D" w:rsidRDefault="00AF6A6D" w:rsidP="00AF6A6D">
      <w:pPr>
        <w:pStyle w:val="ListParagraph"/>
        <w:ind w:firstLine="0"/>
        <w:rPr>
          <w:sz w:val="22"/>
        </w:rPr>
      </w:pPr>
    </w:p>
    <w:p w:rsidR="00AF6A6D" w:rsidRDefault="00AF6A6D" w:rsidP="00AF6A6D">
      <w:pPr>
        <w:pStyle w:val="ListParagraph"/>
        <w:ind w:firstLine="0"/>
        <w:rPr>
          <w:sz w:val="22"/>
        </w:rPr>
      </w:pPr>
      <w:r w:rsidRPr="00AF6A6D">
        <w:rPr>
          <w:sz w:val="22"/>
          <w:u w:val="single"/>
        </w:rPr>
        <w:t>Answer</w:t>
      </w:r>
      <w:r>
        <w:rPr>
          <w:sz w:val="22"/>
        </w:rPr>
        <w:t>:</w:t>
      </w:r>
    </w:p>
    <w:p w:rsidR="00AF6A6D" w:rsidRDefault="00AF6A6D" w:rsidP="00AF6A6D">
      <w:pPr>
        <w:pStyle w:val="ListParagraph"/>
        <w:ind w:firstLine="0"/>
        <w:rPr>
          <w:sz w:val="22"/>
        </w:rPr>
      </w:pPr>
      <w:r>
        <w:rPr>
          <w:sz w:val="22"/>
        </w:rPr>
        <w:t>Unknown; may depend on vendor. Likely about 20 feet but could be more.</w:t>
      </w:r>
    </w:p>
    <w:p w:rsidR="00AF6A6D" w:rsidRDefault="00AF6A6D" w:rsidP="00AF6A6D">
      <w:pPr>
        <w:pStyle w:val="ListParagraph"/>
        <w:ind w:firstLine="0"/>
        <w:rPr>
          <w:sz w:val="22"/>
        </w:rPr>
      </w:pPr>
    </w:p>
    <w:p w:rsidR="00AF6A6D" w:rsidRDefault="00AF6A6D" w:rsidP="00AF6A6D">
      <w:pPr>
        <w:pStyle w:val="ListParagraph"/>
        <w:numPr>
          <w:ilvl w:val="0"/>
          <w:numId w:val="1"/>
        </w:numPr>
        <w:rPr>
          <w:sz w:val="22"/>
        </w:rPr>
      </w:pPr>
      <w:r w:rsidRPr="00AF6A6D">
        <w:rPr>
          <w:sz w:val="22"/>
          <w:u w:val="single"/>
        </w:rPr>
        <w:t>Question</w:t>
      </w:r>
      <w:r>
        <w:rPr>
          <w:sz w:val="22"/>
        </w:rPr>
        <w:t>:</w:t>
      </w:r>
    </w:p>
    <w:p w:rsidR="00AF6A6D" w:rsidRDefault="00AF6A6D" w:rsidP="00AF6A6D">
      <w:pPr>
        <w:pStyle w:val="ListParagraph"/>
        <w:ind w:firstLine="0"/>
        <w:rPr>
          <w:sz w:val="22"/>
        </w:rPr>
      </w:pPr>
      <w:r>
        <w:rPr>
          <w:sz w:val="22"/>
        </w:rPr>
        <w:t xml:space="preserve">Is each garage one “lot” or will different floors/sections have different permit/time rules? </w:t>
      </w:r>
    </w:p>
    <w:p w:rsidR="00AF6A6D" w:rsidRDefault="00AF6A6D" w:rsidP="00AF6A6D">
      <w:pPr>
        <w:pStyle w:val="ListParagraph"/>
        <w:ind w:firstLine="0"/>
        <w:rPr>
          <w:sz w:val="22"/>
        </w:rPr>
      </w:pPr>
    </w:p>
    <w:p w:rsidR="00AF6A6D" w:rsidRDefault="00AF6A6D" w:rsidP="00AF6A6D">
      <w:pPr>
        <w:pStyle w:val="ListParagraph"/>
        <w:ind w:firstLine="0"/>
        <w:rPr>
          <w:sz w:val="22"/>
        </w:rPr>
      </w:pPr>
      <w:r w:rsidRPr="00AF6A6D">
        <w:rPr>
          <w:sz w:val="22"/>
          <w:u w:val="single"/>
        </w:rPr>
        <w:t>Answer</w:t>
      </w:r>
      <w:r>
        <w:rPr>
          <w:sz w:val="22"/>
        </w:rPr>
        <w:t>:</w:t>
      </w:r>
    </w:p>
    <w:p w:rsidR="00AF6A6D" w:rsidRDefault="00AF6A6D" w:rsidP="00AF6A6D">
      <w:pPr>
        <w:pStyle w:val="ListParagraph"/>
        <w:ind w:firstLine="0"/>
        <w:rPr>
          <w:sz w:val="22"/>
        </w:rPr>
      </w:pPr>
      <w:r>
        <w:rPr>
          <w:sz w:val="22"/>
        </w:rPr>
        <w:t>Each garage will be one lot.</w:t>
      </w:r>
    </w:p>
    <w:p w:rsidR="0023122A" w:rsidRDefault="0023122A" w:rsidP="00AF6A6D">
      <w:pPr>
        <w:pStyle w:val="ListParagraph"/>
        <w:ind w:firstLine="0"/>
        <w:rPr>
          <w:sz w:val="22"/>
        </w:rPr>
      </w:pPr>
    </w:p>
    <w:p w:rsidR="0023122A" w:rsidRDefault="0023122A" w:rsidP="0023122A">
      <w:pPr>
        <w:pStyle w:val="ListParagraph"/>
        <w:numPr>
          <w:ilvl w:val="0"/>
          <w:numId w:val="1"/>
        </w:numPr>
        <w:rPr>
          <w:sz w:val="22"/>
        </w:rPr>
      </w:pPr>
      <w:r w:rsidRPr="0023122A">
        <w:rPr>
          <w:sz w:val="22"/>
          <w:u w:val="single"/>
        </w:rPr>
        <w:t>Question</w:t>
      </w:r>
      <w:r>
        <w:rPr>
          <w:sz w:val="22"/>
        </w:rPr>
        <w:t>:</w:t>
      </w:r>
    </w:p>
    <w:p w:rsidR="0023122A" w:rsidRDefault="0023122A" w:rsidP="0023122A">
      <w:pPr>
        <w:pStyle w:val="ListParagraph"/>
        <w:ind w:firstLine="0"/>
        <w:rPr>
          <w:sz w:val="22"/>
        </w:rPr>
      </w:pPr>
      <w:r>
        <w:rPr>
          <w:sz w:val="22"/>
        </w:rPr>
        <w:t>Item #2 states “Provide references directly relevant to the scope of this project (see Section 5.04).” There is no Section 5.04.</w:t>
      </w:r>
    </w:p>
    <w:p w:rsidR="0023122A" w:rsidRDefault="0023122A" w:rsidP="0023122A">
      <w:pPr>
        <w:pStyle w:val="ListParagraph"/>
        <w:ind w:firstLine="0"/>
        <w:rPr>
          <w:sz w:val="22"/>
        </w:rPr>
      </w:pPr>
    </w:p>
    <w:p w:rsidR="0023122A" w:rsidRDefault="0023122A" w:rsidP="0023122A">
      <w:pPr>
        <w:pStyle w:val="ListParagraph"/>
        <w:ind w:firstLine="0"/>
        <w:rPr>
          <w:sz w:val="22"/>
        </w:rPr>
      </w:pPr>
      <w:r w:rsidRPr="0023122A">
        <w:rPr>
          <w:sz w:val="22"/>
          <w:u w:val="single"/>
        </w:rPr>
        <w:t>Answer</w:t>
      </w:r>
      <w:r>
        <w:rPr>
          <w:sz w:val="22"/>
        </w:rPr>
        <w:t>:</w:t>
      </w:r>
    </w:p>
    <w:p w:rsidR="00145C55" w:rsidRPr="00145C55" w:rsidRDefault="007F0030" w:rsidP="0023122A">
      <w:pPr>
        <w:pStyle w:val="ListParagraph"/>
        <w:ind w:firstLine="0"/>
        <w:rPr>
          <w:sz w:val="22"/>
        </w:rPr>
      </w:pPr>
      <w:r>
        <w:rPr>
          <w:sz w:val="22"/>
        </w:rPr>
        <w:t xml:space="preserve">This is a typographical </w:t>
      </w:r>
      <w:r w:rsidR="00145C55">
        <w:rPr>
          <w:sz w:val="22"/>
        </w:rPr>
        <w:t>error. The references section is Section 7.0.</w:t>
      </w:r>
    </w:p>
    <w:p w:rsidR="0023122A" w:rsidRDefault="0023122A" w:rsidP="0023122A">
      <w:pPr>
        <w:pStyle w:val="ListParagraph"/>
        <w:ind w:firstLine="0"/>
        <w:rPr>
          <w:sz w:val="22"/>
        </w:rPr>
      </w:pPr>
    </w:p>
    <w:p w:rsidR="0023122A" w:rsidRDefault="0023122A" w:rsidP="0023122A">
      <w:pPr>
        <w:pStyle w:val="ListParagraph"/>
        <w:numPr>
          <w:ilvl w:val="0"/>
          <w:numId w:val="1"/>
        </w:numPr>
        <w:rPr>
          <w:sz w:val="22"/>
        </w:rPr>
      </w:pPr>
      <w:r w:rsidRPr="0023122A">
        <w:rPr>
          <w:sz w:val="22"/>
          <w:u w:val="single"/>
        </w:rPr>
        <w:t>Question</w:t>
      </w:r>
      <w:r>
        <w:rPr>
          <w:sz w:val="22"/>
        </w:rPr>
        <w:t>:</w:t>
      </w:r>
    </w:p>
    <w:p w:rsidR="0023122A" w:rsidRDefault="0023122A" w:rsidP="0023122A">
      <w:pPr>
        <w:pStyle w:val="paragraph"/>
        <w:spacing w:before="0" w:beforeAutospacing="0" w:after="0" w:afterAutospacing="0"/>
        <w:ind w:left="720"/>
        <w:textAlignment w:val="baseline"/>
        <w:rPr>
          <w:rStyle w:val="normaltextrun"/>
          <w:rFonts w:asciiTheme="minorHAnsi" w:hAnsiTheme="minorHAnsi"/>
          <w:color w:val="000000"/>
          <w:sz w:val="22"/>
          <w:szCs w:val="22"/>
        </w:rPr>
      </w:pPr>
      <w:r w:rsidRPr="0023122A">
        <w:rPr>
          <w:rStyle w:val="normaltextrun"/>
          <w:rFonts w:asciiTheme="minorHAnsi" w:hAnsiTheme="minorHAnsi"/>
          <w:sz w:val="22"/>
          <w:szCs w:val="22"/>
        </w:rPr>
        <w:t>Several times in S</w:t>
      </w:r>
      <w:r w:rsidRPr="0023122A">
        <w:rPr>
          <w:rStyle w:val="normaltextrun"/>
          <w:rFonts w:asciiTheme="minorHAnsi" w:hAnsiTheme="minorHAnsi"/>
          <w:sz w:val="22"/>
          <w:szCs w:val="22"/>
        </w:rPr>
        <w:t>ection</w:t>
      </w:r>
      <w:r w:rsidRPr="0023122A">
        <w:rPr>
          <w:rStyle w:val="normaltextrun"/>
          <w:rFonts w:asciiTheme="minorHAnsi" w:hAnsiTheme="minorHAnsi"/>
          <w:sz w:val="22"/>
          <w:szCs w:val="22"/>
        </w:rPr>
        <w:t xml:space="preserve"> 6.01, Evaluation Criteria</w:t>
      </w:r>
      <w:r w:rsidRPr="0023122A">
        <w:rPr>
          <w:rStyle w:val="normaltextrun"/>
          <w:rFonts w:asciiTheme="minorHAnsi" w:hAnsiTheme="minorHAnsi"/>
          <w:sz w:val="22"/>
          <w:szCs w:val="22"/>
        </w:rPr>
        <w:t>, ‘Consultant’ is indicated. </w:t>
      </w:r>
      <w:r w:rsidRPr="0023122A">
        <w:rPr>
          <w:rStyle w:val="normaltextrun"/>
          <w:rFonts w:asciiTheme="minorHAnsi" w:hAnsiTheme="minorHAnsi"/>
          <w:color w:val="000000"/>
          <w:sz w:val="22"/>
          <w:szCs w:val="22"/>
        </w:rPr>
        <w:t>Please provide information as to what is meant by Consultant. If truly a consultant is needed, is the successful bidder responsible to contract with a consultant or is this an activity to be pursued by the University?</w:t>
      </w:r>
    </w:p>
    <w:p w:rsidR="0023122A" w:rsidRDefault="0023122A" w:rsidP="0023122A">
      <w:pPr>
        <w:pStyle w:val="paragraph"/>
        <w:spacing w:before="0" w:beforeAutospacing="0" w:after="0" w:afterAutospacing="0"/>
        <w:ind w:left="720"/>
        <w:textAlignment w:val="baseline"/>
        <w:rPr>
          <w:rFonts w:asciiTheme="minorHAnsi" w:hAnsiTheme="minorHAnsi"/>
          <w:sz w:val="22"/>
          <w:szCs w:val="22"/>
        </w:rPr>
      </w:pPr>
    </w:p>
    <w:p w:rsidR="0023122A" w:rsidRDefault="0023122A" w:rsidP="0023122A">
      <w:pPr>
        <w:pStyle w:val="paragraph"/>
        <w:spacing w:before="0" w:beforeAutospacing="0" w:after="0" w:afterAutospacing="0"/>
        <w:ind w:left="720"/>
        <w:textAlignment w:val="baseline"/>
        <w:rPr>
          <w:rFonts w:asciiTheme="minorHAnsi" w:hAnsiTheme="minorHAnsi"/>
          <w:sz w:val="22"/>
          <w:szCs w:val="22"/>
        </w:rPr>
      </w:pPr>
      <w:r w:rsidRPr="0023122A">
        <w:rPr>
          <w:rFonts w:asciiTheme="minorHAnsi" w:hAnsiTheme="minorHAnsi"/>
          <w:sz w:val="22"/>
          <w:szCs w:val="22"/>
          <w:u w:val="single"/>
        </w:rPr>
        <w:t>Answer</w:t>
      </w:r>
      <w:r>
        <w:rPr>
          <w:rFonts w:asciiTheme="minorHAnsi" w:hAnsiTheme="minorHAnsi"/>
          <w:sz w:val="22"/>
          <w:szCs w:val="22"/>
        </w:rPr>
        <w:t>:</w:t>
      </w:r>
    </w:p>
    <w:p w:rsidR="0023122A" w:rsidRDefault="0023122A" w:rsidP="0023122A">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The consultant refers to the vendor.</w:t>
      </w:r>
    </w:p>
    <w:p w:rsidR="0023122A" w:rsidRDefault="0023122A" w:rsidP="0023122A">
      <w:pPr>
        <w:pStyle w:val="paragraph"/>
        <w:spacing w:before="0" w:beforeAutospacing="0" w:after="0" w:afterAutospacing="0"/>
        <w:ind w:left="720"/>
        <w:textAlignment w:val="baseline"/>
        <w:rPr>
          <w:rFonts w:asciiTheme="minorHAnsi" w:hAnsiTheme="minorHAnsi"/>
          <w:sz w:val="22"/>
          <w:szCs w:val="22"/>
        </w:rPr>
      </w:pPr>
    </w:p>
    <w:p w:rsidR="0023122A" w:rsidRDefault="0023122A" w:rsidP="0023122A">
      <w:pPr>
        <w:pStyle w:val="paragraph"/>
        <w:numPr>
          <w:ilvl w:val="0"/>
          <w:numId w:val="1"/>
        </w:numPr>
        <w:spacing w:before="0" w:beforeAutospacing="0" w:after="0" w:afterAutospacing="0"/>
        <w:textAlignment w:val="baseline"/>
        <w:rPr>
          <w:rFonts w:asciiTheme="minorHAnsi" w:hAnsiTheme="minorHAnsi"/>
          <w:sz w:val="22"/>
          <w:szCs w:val="22"/>
        </w:rPr>
      </w:pPr>
      <w:r w:rsidRPr="0023122A">
        <w:rPr>
          <w:rFonts w:asciiTheme="minorHAnsi" w:hAnsiTheme="minorHAnsi"/>
          <w:sz w:val="22"/>
          <w:szCs w:val="22"/>
          <w:u w:val="single"/>
        </w:rPr>
        <w:t>Question</w:t>
      </w:r>
      <w:r>
        <w:rPr>
          <w:rFonts w:asciiTheme="minorHAnsi" w:hAnsiTheme="minorHAnsi"/>
          <w:sz w:val="22"/>
          <w:szCs w:val="22"/>
        </w:rPr>
        <w:t>:</w:t>
      </w:r>
    </w:p>
    <w:p w:rsidR="0023122A" w:rsidRDefault="0023122A" w:rsidP="0023122A">
      <w:pPr>
        <w:pStyle w:val="paragraph"/>
        <w:spacing w:before="0" w:beforeAutospacing="0" w:after="0" w:afterAutospacing="0"/>
        <w:ind w:left="720"/>
        <w:textAlignment w:val="baseline"/>
        <w:rPr>
          <w:rStyle w:val="normaltextrun"/>
          <w:rFonts w:asciiTheme="minorHAnsi" w:hAnsiTheme="minorHAnsi"/>
          <w:sz w:val="22"/>
          <w:szCs w:val="22"/>
        </w:rPr>
      </w:pPr>
      <w:r w:rsidRPr="0023122A">
        <w:rPr>
          <w:rStyle w:val="normaltextrun"/>
          <w:rFonts w:asciiTheme="minorHAnsi" w:hAnsiTheme="minorHAnsi"/>
          <w:sz w:val="22"/>
          <w:szCs w:val="22"/>
        </w:rPr>
        <w:t>We understand the University has several facilities in which both permit holders and visitors (transient patrons) can park. Is the intention of the LPR RFP to be implemented into the facilities that currently address both permit holders and visitors? Please clarify</w:t>
      </w:r>
      <w:r w:rsidRPr="0023122A">
        <w:rPr>
          <w:rStyle w:val="normaltextrun"/>
          <w:rFonts w:asciiTheme="minorHAnsi" w:hAnsiTheme="minorHAnsi"/>
          <w:sz w:val="22"/>
          <w:szCs w:val="22"/>
        </w:rPr>
        <w:t>.</w:t>
      </w:r>
    </w:p>
    <w:p w:rsidR="0023122A" w:rsidRDefault="0023122A" w:rsidP="0023122A">
      <w:pPr>
        <w:pStyle w:val="paragraph"/>
        <w:spacing w:before="0" w:beforeAutospacing="0" w:after="0" w:afterAutospacing="0"/>
        <w:ind w:left="720"/>
        <w:textAlignment w:val="baseline"/>
        <w:rPr>
          <w:rStyle w:val="normaltextrun"/>
          <w:rFonts w:asciiTheme="minorHAnsi" w:hAnsiTheme="minorHAnsi"/>
          <w:sz w:val="22"/>
          <w:szCs w:val="22"/>
        </w:rPr>
      </w:pPr>
    </w:p>
    <w:p w:rsidR="0023122A" w:rsidRDefault="0023122A" w:rsidP="0023122A">
      <w:pPr>
        <w:pStyle w:val="paragraph"/>
        <w:spacing w:before="0" w:beforeAutospacing="0" w:after="0" w:afterAutospacing="0"/>
        <w:ind w:left="720"/>
        <w:textAlignment w:val="baseline"/>
        <w:rPr>
          <w:rStyle w:val="normaltextrun"/>
          <w:rFonts w:asciiTheme="minorHAnsi" w:hAnsiTheme="minorHAnsi"/>
          <w:sz w:val="22"/>
          <w:szCs w:val="22"/>
        </w:rPr>
      </w:pPr>
      <w:r w:rsidRPr="0023122A">
        <w:rPr>
          <w:rStyle w:val="normaltextrun"/>
          <w:rFonts w:asciiTheme="minorHAnsi" w:hAnsiTheme="minorHAnsi"/>
          <w:sz w:val="22"/>
          <w:szCs w:val="22"/>
          <w:u w:val="single"/>
        </w:rPr>
        <w:t>Answer</w:t>
      </w:r>
      <w:r>
        <w:rPr>
          <w:rStyle w:val="normaltextrun"/>
          <w:rFonts w:asciiTheme="minorHAnsi" w:hAnsiTheme="minorHAnsi"/>
          <w:sz w:val="22"/>
          <w:szCs w:val="22"/>
        </w:rPr>
        <w:t>:</w:t>
      </w:r>
    </w:p>
    <w:p w:rsidR="0023122A" w:rsidRDefault="0023122A" w:rsidP="0023122A">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Yes, in the Harmon Avenue Garage. Visitors will use a multiple space meter using pay-by-plate that will interface with the LPR vendor’s software so the LPR system will know if a particular vehicle paid the meter.</w:t>
      </w:r>
    </w:p>
    <w:p w:rsidR="0023122A" w:rsidRDefault="0023122A" w:rsidP="0023122A">
      <w:pPr>
        <w:pStyle w:val="paragraph"/>
        <w:spacing w:before="0" w:beforeAutospacing="0" w:after="0" w:afterAutospacing="0"/>
        <w:ind w:left="720"/>
        <w:textAlignment w:val="baseline"/>
        <w:rPr>
          <w:rFonts w:asciiTheme="minorHAnsi" w:hAnsiTheme="minorHAnsi"/>
          <w:sz w:val="22"/>
          <w:szCs w:val="22"/>
        </w:rPr>
      </w:pPr>
    </w:p>
    <w:p w:rsidR="0023122A" w:rsidRDefault="0023122A" w:rsidP="0023122A">
      <w:pPr>
        <w:pStyle w:val="paragraph"/>
        <w:numPr>
          <w:ilvl w:val="0"/>
          <w:numId w:val="1"/>
        </w:numPr>
        <w:spacing w:before="0" w:beforeAutospacing="0" w:after="0" w:afterAutospacing="0"/>
        <w:textAlignment w:val="baseline"/>
        <w:rPr>
          <w:rFonts w:asciiTheme="minorHAnsi" w:hAnsiTheme="minorHAnsi"/>
          <w:sz w:val="22"/>
          <w:szCs w:val="22"/>
        </w:rPr>
      </w:pPr>
      <w:r w:rsidRPr="0023122A">
        <w:rPr>
          <w:rFonts w:asciiTheme="minorHAnsi" w:hAnsiTheme="minorHAnsi"/>
          <w:sz w:val="22"/>
          <w:szCs w:val="22"/>
          <w:u w:val="single"/>
        </w:rPr>
        <w:t>Question</w:t>
      </w:r>
      <w:r>
        <w:rPr>
          <w:rFonts w:asciiTheme="minorHAnsi" w:hAnsiTheme="minorHAnsi"/>
          <w:sz w:val="22"/>
          <w:szCs w:val="22"/>
        </w:rPr>
        <w:t>:</w:t>
      </w:r>
    </w:p>
    <w:p w:rsidR="0023122A" w:rsidRDefault="0023122A" w:rsidP="0023122A">
      <w:pPr>
        <w:pStyle w:val="paragraph"/>
        <w:spacing w:before="0" w:beforeAutospacing="0" w:after="0" w:afterAutospacing="0"/>
        <w:ind w:left="720"/>
        <w:textAlignment w:val="baseline"/>
        <w:rPr>
          <w:rStyle w:val="normaltextrun"/>
          <w:rFonts w:asciiTheme="minorHAnsi" w:hAnsiTheme="minorHAnsi"/>
          <w:sz w:val="22"/>
          <w:szCs w:val="22"/>
        </w:rPr>
      </w:pPr>
      <w:r>
        <w:rPr>
          <w:rFonts w:asciiTheme="minorHAnsi" w:hAnsiTheme="minorHAnsi"/>
          <w:sz w:val="22"/>
          <w:szCs w:val="22"/>
        </w:rPr>
        <w:t xml:space="preserve">Interfacing: </w:t>
      </w:r>
      <w:r w:rsidRPr="0023122A">
        <w:rPr>
          <w:rStyle w:val="normaltextrun"/>
          <w:rFonts w:asciiTheme="minorHAnsi" w:hAnsiTheme="minorHAnsi"/>
          <w:sz w:val="22"/>
          <w:szCs w:val="22"/>
        </w:rPr>
        <w:t>The RFP document indicates</w:t>
      </w:r>
      <w:r w:rsidRPr="0023122A">
        <w:rPr>
          <w:rStyle w:val="apple-converted-space"/>
          <w:rFonts w:asciiTheme="minorHAnsi" w:hAnsiTheme="minorHAnsi"/>
          <w:sz w:val="22"/>
          <w:szCs w:val="22"/>
        </w:rPr>
        <w:t> </w:t>
      </w:r>
      <w:r w:rsidRPr="0023122A">
        <w:rPr>
          <w:rStyle w:val="normaltextrun"/>
          <w:rFonts w:asciiTheme="minorHAnsi" w:hAnsiTheme="minorHAnsi"/>
          <w:sz w:val="22"/>
          <w:szCs w:val="22"/>
        </w:rPr>
        <w:t>‘solution should seamlessly integrate with other information and parking management systems, providing two-way batch and real time data transfer of customer (Shibboleth), citation, housing, personnel and payroll (BASIS) and the new ERP system, financial (</w:t>
      </w:r>
      <w:proofErr w:type="spellStart"/>
      <w:r w:rsidRPr="0023122A">
        <w:rPr>
          <w:rStyle w:val="spellingerror"/>
          <w:rFonts w:asciiTheme="minorHAnsi" w:hAnsiTheme="minorHAnsi"/>
          <w:sz w:val="22"/>
          <w:szCs w:val="22"/>
        </w:rPr>
        <w:t>CashNet</w:t>
      </w:r>
      <w:proofErr w:type="spellEnd"/>
      <w:r w:rsidRPr="0023122A">
        <w:rPr>
          <w:rStyle w:val="normaltextrun"/>
          <w:rFonts w:asciiTheme="minorHAnsi" w:hAnsiTheme="minorHAnsi"/>
          <w:sz w:val="22"/>
          <w:szCs w:val="22"/>
        </w:rPr>
        <w:t xml:space="preserve">), in-state and out-of-state </w:t>
      </w:r>
      <w:proofErr w:type="gramStart"/>
      <w:r w:rsidRPr="0023122A">
        <w:rPr>
          <w:rStyle w:val="normaltextrun"/>
          <w:rFonts w:asciiTheme="minorHAnsi" w:hAnsiTheme="minorHAnsi"/>
          <w:sz w:val="22"/>
          <w:szCs w:val="22"/>
        </w:rPr>
        <w:t>DMV,…</w:t>
      </w:r>
      <w:proofErr w:type="gramEnd"/>
      <w:r w:rsidRPr="0023122A">
        <w:rPr>
          <w:rStyle w:val="normaltextrun"/>
          <w:rFonts w:asciiTheme="minorHAnsi" w:hAnsiTheme="minorHAnsi"/>
          <w:sz w:val="22"/>
          <w:szCs w:val="22"/>
        </w:rPr>
        <w:t>. Please provide</w:t>
      </w:r>
      <w:r w:rsidRPr="0023122A">
        <w:rPr>
          <w:rStyle w:val="apple-converted-space"/>
          <w:rFonts w:asciiTheme="minorHAnsi" w:hAnsiTheme="minorHAnsi"/>
          <w:sz w:val="22"/>
          <w:szCs w:val="22"/>
        </w:rPr>
        <w:t> </w:t>
      </w:r>
      <w:r w:rsidRPr="0023122A">
        <w:rPr>
          <w:rStyle w:val="normaltextrun"/>
          <w:rFonts w:asciiTheme="minorHAnsi" w:hAnsiTheme="minorHAnsi"/>
          <w:sz w:val="22"/>
          <w:szCs w:val="22"/>
        </w:rPr>
        <w:t>information with regard specifically what the University intends for integration with in-state and out-of-state DMV</w:t>
      </w:r>
      <w:r>
        <w:rPr>
          <w:rStyle w:val="normaltextrun"/>
          <w:rFonts w:asciiTheme="minorHAnsi" w:hAnsiTheme="minorHAnsi"/>
          <w:sz w:val="22"/>
          <w:szCs w:val="22"/>
        </w:rPr>
        <w:t>.</w:t>
      </w:r>
    </w:p>
    <w:p w:rsidR="0023122A" w:rsidRDefault="0023122A" w:rsidP="0023122A">
      <w:pPr>
        <w:pStyle w:val="paragraph"/>
        <w:spacing w:before="0" w:beforeAutospacing="0" w:after="0" w:afterAutospacing="0"/>
        <w:ind w:left="720"/>
        <w:textAlignment w:val="baseline"/>
        <w:rPr>
          <w:rStyle w:val="normaltextrun"/>
          <w:rFonts w:asciiTheme="minorHAnsi" w:hAnsiTheme="minorHAnsi"/>
          <w:sz w:val="22"/>
          <w:szCs w:val="22"/>
        </w:rPr>
      </w:pPr>
    </w:p>
    <w:p w:rsidR="0023122A" w:rsidRDefault="0023122A" w:rsidP="0023122A">
      <w:pPr>
        <w:pStyle w:val="paragraph"/>
        <w:spacing w:before="0" w:beforeAutospacing="0" w:after="0" w:afterAutospacing="0"/>
        <w:ind w:left="720"/>
        <w:textAlignment w:val="baseline"/>
        <w:rPr>
          <w:rStyle w:val="normaltextrun"/>
          <w:rFonts w:asciiTheme="minorHAnsi" w:hAnsiTheme="minorHAnsi"/>
          <w:sz w:val="22"/>
          <w:szCs w:val="22"/>
        </w:rPr>
      </w:pPr>
      <w:r w:rsidRPr="0023122A">
        <w:rPr>
          <w:rStyle w:val="normaltextrun"/>
          <w:rFonts w:asciiTheme="minorHAnsi" w:hAnsiTheme="minorHAnsi"/>
          <w:sz w:val="22"/>
          <w:szCs w:val="22"/>
          <w:u w:val="single"/>
        </w:rPr>
        <w:t>Answer</w:t>
      </w:r>
      <w:r>
        <w:rPr>
          <w:rStyle w:val="normaltextrun"/>
          <w:rFonts w:asciiTheme="minorHAnsi" w:hAnsiTheme="minorHAnsi"/>
          <w:sz w:val="22"/>
          <w:szCs w:val="22"/>
        </w:rPr>
        <w:t>:</w:t>
      </w:r>
    </w:p>
    <w:p w:rsidR="0023122A" w:rsidRDefault="0023122A" w:rsidP="0023122A">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The system will need to provide the proper reports to obtain the information from ACIC.</w:t>
      </w:r>
    </w:p>
    <w:p w:rsidR="0023122A" w:rsidRDefault="0023122A" w:rsidP="0023122A">
      <w:pPr>
        <w:pStyle w:val="paragraph"/>
        <w:spacing w:before="0" w:beforeAutospacing="0" w:after="0" w:afterAutospacing="0"/>
        <w:ind w:left="720"/>
        <w:textAlignment w:val="baseline"/>
        <w:rPr>
          <w:rFonts w:asciiTheme="minorHAnsi" w:hAnsiTheme="minorHAnsi"/>
          <w:sz w:val="22"/>
          <w:szCs w:val="22"/>
        </w:rPr>
      </w:pPr>
    </w:p>
    <w:p w:rsidR="0023122A" w:rsidRDefault="0023122A" w:rsidP="0023122A">
      <w:pPr>
        <w:pStyle w:val="paragraph"/>
        <w:numPr>
          <w:ilvl w:val="0"/>
          <w:numId w:val="1"/>
        </w:numPr>
        <w:spacing w:before="0" w:beforeAutospacing="0" w:after="0" w:afterAutospacing="0"/>
        <w:textAlignment w:val="baseline"/>
        <w:rPr>
          <w:rFonts w:asciiTheme="minorHAnsi" w:hAnsiTheme="minorHAnsi"/>
          <w:sz w:val="22"/>
          <w:szCs w:val="22"/>
        </w:rPr>
      </w:pPr>
      <w:r w:rsidRPr="0023122A">
        <w:rPr>
          <w:rFonts w:asciiTheme="minorHAnsi" w:hAnsiTheme="minorHAnsi"/>
          <w:sz w:val="22"/>
          <w:szCs w:val="22"/>
          <w:u w:val="single"/>
        </w:rPr>
        <w:t>Question</w:t>
      </w:r>
      <w:r>
        <w:rPr>
          <w:rFonts w:asciiTheme="minorHAnsi" w:hAnsiTheme="minorHAnsi"/>
          <w:sz w:val="22"/>
          <w:szCs w:val="22"/>
        </w:rPr>
        <w:t>:</w:t>
      </w:r>
    </w:p>
    <w:p w:rsidR="0023122A" w:rsidRDefault="0023122A" w:rsidP="0023122A">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Will the University consider extending the due date of the RFP to allow for thorough vetting of solution specifications?</w:t>
      </w:r>
    </w:p>
    <w:p w:rsidR="0023122A" w:rsidRDefault="0023122A" w:rsidP="0023122A">
      <w:pPr>
        <w:pStyle w:val="paragraph"/>
        <w:spacing w:before="0" w:beforeAutospacing="0" w:after="0" w:afterAutospacing="0"/>
        <w:ind w:left="720"/>
        <w:textAlignment w:val="baseline"/>
        <w:rPr>
          <w:rFonts w:asciiTheme="minorHAnsi" w:hAnsiTheme="minorHAnsi"/>
          <w:sz w:val="22"/>
          <w:szCs w:val="22"/>
        </w:rPr>
      </w:pPr>
    </w:p>
    <w:p w:rsidR="0023122A" w:rsidRDefault="0023122A" w:rsidP="0023122A">
      <w:pPr>
        <w:pStyle w:val="paragraph"/>
        <w:spacing w:before="0" w:beforeAutospacing="0" w:after="0" w:afterAutospacing="0"/>
        <w:ind w:left="720"/>
        <w:textAlignment w:val="baseline"/>
        <w:rPr>
          <w:rFonts w:asciiTheme="minorHAnsi" w:hAnsiTheme="minorHAnsi"/>
          <w:sz w:val="22"/>
          <w:szCs w:val="22"/>
        </w:rPr>
      </w:pPr>
      <w:r w:rsidRPr="0023122A">
        <w:rPr>
          <w:rFonts w:asciiTheme="minorHAnsi" w:hAnsiTheme="minorHAnsi"/>
          <w:sz w:val="22"/>
          <w:szCs w:val="22"/>
          <w:u w:val="single"/>
        </w:rPr>
        <w:t>Answer</w:t>
      </w:r>
      <w:r>
        <w:rPr>
          <w:rFonts w:asciiTheme="minorHAnsi" w:hAnsiTheme="minorHAnsi"/>
          <w:sz w:val="22"/>
          <w:szCs w:val="22"/>
        </w:rPr>
        <w:t>:</w:t>
      </w:r>
    </w:p>
    <w:p w:rsidR="0023122A" w:rsidRDefault="0023122A" w:rsidP="0023122A">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No.</w:t>
      </w:r>
    </w:p>
    <w:p w:rsidR="006F7E41" w:rsidRDefault="006F7E41" w:rsidP="0023122A">
      <w:pPr>
        <w:pStyle w:val="paragraph"/>
        <w:spacing w:before="0" w:beforeAutospacing="0" w:after="0" w:afterAutospacing="0"/>
        <w:ind w:left="720"/>
        <w:textAlignment w:val="baseline"/>
        <w:rPr>
          <w:rFonts w:asciiTheme="minorHAnsi" w:hAnsiTheme="minorHAnsi"/>
          <w:sz w:val="22"/>
          <w:szCs w:val="22"/>
        </w:rPr>
      </w:pPr>
    </w:p>
    <w:p w:rsidR="006F7E41" w:rsidRPr="00145C55" w:rsidRDefault="006F7E41" w:rsidP="00145C55">
      <w:pPr>
        <w:pStyle w:val="paragraph"/>
        <w:numPr>
          <w:ilvl w:val="0"/>
          <w:numId w:val="1"/>
        </w:numPr>
        <w:spacing w:before="0" w:beforeAutospacing="0" w:after="0" w:afterAutospacing="0"/>
        <w:textAlignment w:val="baseline"/>
        <w:rPr>
          <w:rFonts w:asciiTheme="minorHAnsi" w:hAnsiTheme="minorHAnsi"/>
          <w:sz w:val="22"/>
          <w:szCs w:val="22"/>
        </w:rPr>
      </w:pPr>
      <w:r w:rsidRPr="00145C55">
        <w:rPr>
          <w:rFonts w:asciiTheme="minorHAnsi" w:hAnsiTheme="minorHAnsi"/>
          <w:sz w:val="22"/>
          <w:szCs w:val="22"/>
          <w:u w:val="single"/>
        </w:rPr>
        <w:t>Question</w:t>
      </w:r>
      <w:r w:rsidRPr="00145C55">
        <w:rPr>
          <w:rFonts w:asciiTheme="minorHAnsi" w:hAnsiTheme="minorHAnsi"/>
          <w:sz w:val="22"/>
          <w:szCs w:val="22"/>
        </w:rPr>
        <w:t xml:space="preserve">: </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Number of citations the University writes per year.</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sidRPr="006F7E41">
        <w:rPr>
          <w:rFonts w:asciiTheme="minorHAnsi" w:hAnsiTheme="minorHAnsi"/>
          <w:sz w:val="22"/>
          <w:szCs w:val="22"/>
          <w:u w:val="single"/>
        </w:rPr>
        <w:t>Answer</w:t>
      </w:r>
      <w:r>
        <w:rPr>
          <w:rFonts w:asciiTheme="minorHAnsi" w:hAnsiTheme="minorHAnsi"/>
          <w:sz w:val="22"/>
          <w:szCs w:val="22"/>
        </w:rPr>
        <w:t>:</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33,593</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p>
    <w:p w:rsidR="006F7E41" w:rsidRDefault="006F7E41" w:rsidP="006F7E41">
      <w:pPr>
        <w:pStyle w:val="paragraph"/>
        <w:numPr>
          <w:ilvl w:val="0"/>
          <w:numId w:val="1"/>
        </w:numPr>
        <w:spacing w:before="0" w:beforeAutospacing="0" w:after="0" w:afterAutospacing="0"/>
        <w:textAlignment w:val="baseline"/>
        <w:rPr>
          <w:rFonts w:asciiTheme="minorHAnsi" w:hAnsiTheme="minorHAnsi"/>
          <w:sz w:val="22"/>
          <w:szCs w:val="22"/>
        </w:rPr>
      </w:pPr>
      <w:r w:rsidRPr="006F7E41">
        <w:rPr>
          <w:rFonts w:asciiTheme="minorHAnsi" w:hAnsiTheme="minorHAnsi"/>
          <w:sz w:val="22"/>
          <w:szCs w:val="22"/>
          <w:u w:val="single"/>
        </w:rPr>
        <w:t>Question</w:t>
      </w:r>
      <w:r>
        <w:rPr>
          <w:rFonts w:asciiTheme="minorHAnsi" w:hAnsiTheme="minorHAnsi"/>
          <w:sz w:val="22"/>
          <w:szCs w:val="22"/>
        </w:rPr>
        <w:t xml:space="preserve">: </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Number of transactions per year.</w:t>
      </w:r>
    </w:p>
    <w:p w:rsidR="006F7E41" w:rsidRDefault="006F7E41" w:rsidP="006F7E41">
      <w:pPr>
        <w:pStyle w:val="paragraph"/>
        <w:spacing w:before="0" w:beforeAutospacing="0" w:after="0" w:afterAutospacing="0"/>
        <w:textAlignment w:val="baseline"/>
        <w:rPr>
          <w:rFonts w:asciiTheme="minorHAnsi" w:hAnsiTheme="minorHAnsi"/>
          <w:sz w:val="22"/>
          <w:szCs w:val="22"/>
        </w:rPr>
      </w:pP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sidRPr="006F7E41">
        <w:rPr>
          <w:rFonts w:asciiTheme="minorHAnsi" w:hAnsiTheme="minorHAnsi"/>
          <w:sz w:val="22"/>
          <w:szCs w:val="22"/>
          <w:u w:val="single"/>
        </w:rPr>
        <w:t>Answer</w:t>
      </w:r>
      <w:r>
        <w:rPr>
          <w:rFonts w:asciiTheme="minorHAnsi" w:hAnsiTheme="minorHAnsi"/>
          <w:sz w:val="22"/>
          <w:szCs w:val="22"/>
        </w:rPr>
        <w:t>:</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Permits sold FY15: 26,004.</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Pay/appeal citations: 268/year.</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p>
    <w:p w:rsidR="006F7E41" w:rsidRDefault="006F7E41" w:rsidP="006F7E41">
      <w:pPr>
        <w:pStyle w:val="paragraph"/>
        <w:numPr>
          <w:ilvl w:val="0"/>
          <w:numId w:val="1"/>
        </w:numPr>
        <w:spacing w:before="0" w:beforeAutospacing="0" w:after="0" w:afterAutospacing="0"/>
        <w:textAlignment w:val="baseline"/>
        <w:rPr>
          <w:rFonts w:asciiTheme="minorHAnsi" w:hAnsiTheme="minorHAnsi"/>
          <w:sz w:val="22"/>
          <w:szCs w:val="22"/>
        </w:rPr>
      </w:pPr>
      <w:r w:rsidRPr="006F7E41">
        <w:rPr>
          <w:rFonts w:asciiTheme="minorHAnsi" w:hAnsiTheme="minorHAnsi"/>
          <w:sz w:val="22"/>
          <w:szCs w:val="22"/>
          <w:u w:val="single"/>
        </w:rPr>
        <w:t>Question</w:t>
      </w:r>
      <w:r>
        <w:rPr>
          <w:rFonts w:asciiTheme="minorHAnsi" w:hAnsiTheme="minorHAnsi"/>
          <w:sz w:val="22"/>
          <w:szCs w:val="22"/>
        </w:rPr>
        <w:t xml:space="preserve">: </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sidRPr="006F7E41">
        <w:rPr>
          <w:rFonts w:asciiTheme="minorHAnsi" w:hAnsiTheme="minorHAnsi"/>
          <w:sz w:val="22"/>
          <w:szCs w:val="22"/>
        </w:rPr>
        <w:t>Current system being used.</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sidRPr="006F7E41">
        <w:rPr>
          <w:rFonts w:asciiTheme="minorHAnsi" w:hAnsiTheme="minorHAnsi"/>
          <w:sz w:val="22"/>
          <w:szCs w:val="22"/>
          <w:u w:val="single"/>
        </w:rPr>
        <w:t>Answer</w:t>
      </w:r>
      <w:r>
        <w:rPr>
          <w:rFonts w:asciiTheme="minorHAnsi" w:hAnsiTheme="minorHAnsi"/>
          <w:sz w:val="22"/>
          <w:szCs w:val="22"/>
        </w:rPr>
        <w:t>:</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T2 Flex</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p>
    <w:p w:rsidR="006F7E41" w:rsidRDefault="006F7E41" w:rsidP="006F7E41">
      <w:pPr>
        <w:pStyle w:val="paragraph"/>
        <w:numPr>
          <w:ilvl w:val="0"/>
          <w:numId w:val="1"/>
        </w:numPr>
        <w:spacing w:before="0" w:beforeAutospacing="0" w:after="0" w:afterAutospacing="0"/>
        <w:textAlignment w:val="baseline"/>
        <w:rPr>
          <w:rFonts w:asciiTheme="minorHAnsi" w:hAnsiTheme="minorHAnsi"/>
          <w:sz w:val="22"/>
          <w:szCs w:val="22"/>
        </w:rPr>
      </w:pPr>
      <w:r w:rsidRPr="006F7E41">
        <w:rPr>
          <w:rFonts w:asciiTheme="minorHAnsi" w:hAnsiTheme="minorHAnsi"/>
          <w:sz w:val="22"/>
          <w:szCs w:val="22"/>
          <w:u w:val="single"/>
        </w:rPr>
        <w:t>Question</w:t>
      </w:r>
      <w:r>
        <w:rPr>
          <w:rFonts w:asciiTheme="minorHAnsi" w:hAnsiTheme="minorHAnsi"/>
          <w:sz w:val="22"/>
          <w:szCs w:val="22"/>
        </w:rPr>
        <w:t>:</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 xml:space="preserve">Does the University consider the software they are looking for to be inherently visual in nature? </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sidRPr="006F7E41">
        <w:rPr>
          <w:rFonts w:asciiTheme="minorHAnsi" w:hAnsiTheme="minorHAnsi"/>
          <w:sz w:val="22"/>
          <w:szCs w:val="22"/>
          <w:u w:val="single"/>
        </w:rPr>
        <w:t>Answer</w:t>
      </w:r>
      <w:r>
        <w:rPr>
          <w:rFonts w:asciiTheme="minorHAnsi" w:hAnsiTheme="minorHAnsi"/>
          <w:sz w:val="22"/>
          <w:szCs w:val="22"/>
        </w:rPr>
        <w:t>:</w:t>
      </w:r>
    </w:p>
    <w:p w:rsidR="006F7E41" w:rsidRPr="006F7E41" w:rsidRDefault="00576D2A" w:rsidP="006F7E41">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Clarification</w:t>
      </w:r>
      <w:r w:rsidR="00D93E3B">
        <w:rPr>
          <w:rFonts w:asciiTheme="minorHAnsi" w:hAnsiTheme="minorHAnsi"/>
          <w:sz w:val="22"/>
          <w:szCs w:val="22"/>
        </w:rPr>
        <w:t xml:space="preserve"> needed</w:t>
      </w:r>
      <w:r>
        <w:rPr>
          <w:rFonts w:asciiTheme="minorHAnsi" w:hAnsiTheme="minorHAnsi"/>
          <w:sz w:val="22"/>
          <w:szCs w:val="22"/>
        </w:rPr>
        <w:t xml:space="preserve"> to provi</w:t>
      </w:r>
      <w:r w:rsidR="001513F8">
        <w:rPr>
          <w:rFonts w:asciiTheme="minorHAnsi" w:hAnsiTheme="minorHAnsi"/>
          <w:sz w:val="22"/>
          <w:szCs w:val="22"/>
        </w:rPr>
        <w:t>d</w:t>
      </w:r>
      <w:r>
        <w:rPr>
          <w:rFonts w:asciiTheme="minorHAnsi" w:hAnsiTheme="minorHAnsi"/>
          <w:sz w:val="22"/>
          <w:szCs w:val="22"/>
        </w:rPr>
        <w:t>e answer: Does this have to do with the source code?</w:t>
      </w:r>
    </w:p>
    <w:p w:rsidR="006F7E41" w:rsidRPr="006F7E41" w:rsidRDefault="006F7E41" w:rsidP="006F7E41">
      <w:pPr>
        <w:pStyle w:val="paragraph"/>
        <w:spacing w:before="0" w:beforeAutospacing="0" w:after="0" w:afterAutospacing="0"/>
        <w:textAlignment w:val="baseline"/>
        <w:rPr>
          <w:rFonts w:asciiTheme="minorHAnsi" w:hAnsiTheme="minorHAnsi"/>
          <w:sz w:val="22"/>
          <w:szCs w:val="22"/>
        </w:rPr>
      </w:pP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r>
        <w:rPr>
          <w:rFonts w:asciiTheme="minorHAnsi" w:hAnsiTheme="minorHAnsi"/>
          <w:sz w:val="22"/>
          <w:szCs w:val="22"/>
        </w:rPr>
        <w:t xml:space="preserve"> </w:t>
      </w:r>
    </w:p>
    <w:p w:rsidR="006F7E41" w:rsidRDefault="006F7E41" w:rsidP="006F7E41">
      <w:pPr>
        <w:pStyle w:val="paragraph"/>
        <w:spacing w:before="0" w:beforeAutospacing="0" w:after="0" w:afterAutospacing="0"/>
        <w:ind w:left="720"/>
        <w:textAlignment w:val="baseline"/>
        <w:rPr>
          <w:rFonts w:asciiTheme="minorHAnsi" w:hAnsiTheme="minorHAnsi"/>
          <w:sz w:val="22"/>
          <w:szCs w:val="22"/>
        </w:rPr>
      </w:pPr>
    </w:p>
    <w:p w:rsidR="0023122A" w:rsidRPr="0023122A" w:rsidRDefault="0023122A" w:rsidP="0023122A">
      <w:pPr>
        <w:pStyle w:val="paragraph"/>
        <w:spacing w:before="0" w:beforeAutospacing="0" w:after="0" w:afterAutospacing="0"/>
        <w:textAlignment w:val="baseline"/>
        <w:rPr>
          <w:rFonts w:asciiTheme="minorHAnsi" w:hAnsiTheme="minorHAnsi"/>
          <w:sz w:val="22"/>
          <w:szCs w:val="22"/>
        </w:rPr>
      </w:pPr>
    </w:p>
    <w:p w:rsidR="0023122A" w:rsidRPr="0023122A" w:rsidRDefault="0023122A" w:rsidP="0023122A">
      <w:pPr>
        <w:rPr>
          <w:sz w:val="22"/>
        </w:rPr>
      </w:pPr>
    </w:p>
    <w:p w:rsidR="0023122A" w:rsidRPr="00AF6A6D" w:rsidRDefault="0023122A" w:rsidP="0023122A">
      <w:pPr>
        <w:pStyle w:val="ListParagraph"/>
        <w:ind w:firstLine="0"/>
        <w:rPr>
          <w:sz w:val="22"/>
        </w:rPr>
      </w:pPr>
    </w:p>
    <w:p w:rsidR="00AF6A6D" w:rsidRPr="00AF6A6D" w:rsidRDefault="00AF6A6D" w:rsidP="00AF6A6D">
      <w:pPr>
        <w:pStyle w:val="ListParagraph"/>
        <w:ind w:firstLine="0"/>
        <w:rPr>
          <w:sz w:val="22"/>
        </w:rPr>
      </w:pPr>
    </w:p>
    <w:sectPr w:rsidR="00AF6A6D" w:rsidRPr="00AF6A6D" w:rsidSect="00C815C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FB5F75"/>
    <w:multiLevelType w:val="hybridMultilevel"/>
    <w:tmpl w:val="68260276"/>
    <w:lvl w:ilvl="0" w:tplc="3FE49090">
      <w:start w:val="1"/>
      <w:numFmt w:val="decimal"/>
      <w:lvlText w:val="%1."/>
      <w:lvlJc w:val="left"/>
      <w:pPr>
        <w:ind w:left="720" w:hanging="360"/>
      </w:pPr>
      <w:rPr>
        <w:rFonts w:hint="default"/>
        <w:color w:val="1F4D7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C3"/>
    <w:rsid w:val="00065874"/>
    <w:rsid w:val="00145C55"/>
    <w:rsid w:val="001513F8"/>
    <w:rsid w:val="0023122A"/>
    <w:rsid w:val="00507087"/>
    <w:rsid w:val="0051358F"/>
    <w:rsid w:val="00576D2A"/>
    <w:rsid w:val="00677A61"/>
    <w:rsid w:val="006853EE"/>
    <w:rsid w:val="006F7E41"/>
    <w:rsid w:val="0071036D"/>
    <w:rsid w:val="007F0030"/>
    <w:rsid w:val="00935B32"/>
    <w:rsid w:val="00AF6A6D"/>
    <w:rsid w:val="00B93685"/>
    <w:rsid w:val="00C815C3"/>
    <w:rsid w:val="00D822AD"/>
    <w:rsid w:val="00D93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C6B2"/>
  <w15:chartTrackingRefBased/>
  <w15:docId w15:val="{335CA60C-7FEA-49D3-BF70-306A44EF4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5C3"/>
    <w:pPr>
      <w:spacing w:line="249" w:lineRule="auto"/>
      <w:ind w:left="10" w:hanging="10"/>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5C3"/>
    <w:pPr>
      <w:ind w:left="720"/>
      <w:contextualSpacing/>
    </w:pPr>
  </w:style>
  <w:style w:type="character" w:customStyle="1" w:styleId="normaltextrun">
    <w:name w:val="normaltextrun"/>
    <w:basedOn w:val="DefaultParagraphFont"/>
    <w:rsid w:val="00507087"/>
  </w:style>
  <w:style w:type="character" w:customStyle="1" w:styleId="apple-converted-space">
    <w:name w:val="apple-converted-space"/>
    <w:basedOn w:val="DefaultParagraphFont"/>
    <w:rsid w:val="00AF6A6D"/>
  </w:style>
  <w:style w:type="paragraph" w:customStyle="1" w:styleId="paragraph">
    <w:name w:val="paragraph"/>
    <w:basedOn w:val="Normal"/>
    <w:rsid w:val="0023122A"/>
    <w:pPr>
      <w:spacing w:before="100" w:beforeAutospacing="1" w:after="100" w:afterAutospacing="1" w:line="240" w:lineRule="auto"/>
      <w:ind w:left="0" w:firstLine="0"/>
    </w:pPr>
    <w:rPr>
      <w:rFonts w:ascii="Times New Roman" w:eastAsiaTheme="minorHAnsi" w:hAnsi="Times New Roman" w:cs="Times New Roman"/>
      <w:color w:val="auto"/>
      <w:sz w:val="24"/>
      <w:szCs w:val="24"/>
    </w:rPr>
  </w:style>
  <w:style w:type="character" w:customStyle="1" w:styleId="spellingerror">
    <w:name w:val="spellingerror"/>
    <w:basedOn w:val="DefaultParagraphFont"/>
    <w:rsid w:val="002312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2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1</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Ann Ferguson</dc:creator>
  <cp:keywords/>
  <dc:description/>
  <cp:lastModifiedBy>Ellen Ann Ferguson</cp:lastModifiedBy>
  <cp:revision>16</cp:revision>
  <dcterms:created xsi:type="dcterms:W3CDTF">2017-01-04T17:29:00Z</dcterms:created>
  <dcterms:modified xsi:type="dcterms:W3CDTF">2017-01-04T20:07:00Z</dcterms:modified>
</cp:coreProperties>
</file>