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564BC4B6"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Invitation For Bid</w:t>
      </w:r>
      <w:r w:rsidR="003F02F4" w:rsidRPr="003F21D3">
        <w:rPr>
          <w:rFonts w:ascii="Times New Roman" w:hAnsi="Times New Roman"/>
          <w:b/>
          <w:sz w:val="24"/>
        </w:rPr>
        <w:t xml:space="preserve"> (</w:t>
      </w:r>
      <w:r w:rsidRPr="003F21D3">
        <w:rPr>
          <w:rFonts w:ascii="Times New Roman" w:hAnsi="Times New Roman"/>
          <w:b/>
          <w:sz w:val="24"/>
        </w:rPr>
        <w:t>IFB</w:t>
      </w:r>
      <w:r w:rsidR="00CC50BE">
        <w:rPr>
          <w:rFonts w:ascii="Times New Roman" w:hAnsi="Times New Roman"/>
          <w:b/>
          <w:sz w:val="24"/>
        </w:rPr>
        <w:t>)</w:t>
      </w:r>
    </w:p>
    <w:p w14:paraId="6CD7D05B" w14:textId="54BED213"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 </w:t>
      </w:r>
      <w:r w:rsidR="000C2C5F">
        <w:rPr>
          <w:rFonts w:ascii="Times New Roman" w:hAnsi="Times New Roman"/>
          <w:b/>
          <w:sz w:val="24"/>
        </w:rPr>
        <w:t>070221</w:t>
      </w:r>
    </w:p>
    <w:p w14:paraId="2E6121CE" w14:textId="77777777" w:rsidR="005A4058" w:rsidRPr="003F21D3" w:rsidRDefault="005A4058" w:rsidP="000328BA">
      <w:pPr>
        <w:jc w:val="center"/>
        <w:rPr>
          <w:b/>
          <w:sz w:val="24"/>
          <w:szCs w:val="24"/>
        </w:rPr>
      </w:pPr>
    </w:p>
    <w:p w14:paraId="5F5AA14B" w14:textId="4DE190C1" w:rsidR="000328BA" w:rsidRPr="00635812" w:rsidRDefault="00E03277" w:rsidP="000328BA">
      <w:pPr>
        <w:jc w:val="center"/>
        <w:rPr>
          <w:b/>
          <w:sz w:val="24"/>
          <w:szCs w:val="24"/>
        </w:rPr>
      </w:pPr>
      <w:r w:rsidRPr="00635812">
        <w:rPr>
          <w:b/>
          <w:sz w:val="24"/>
          <w:szCs w:val="24"/>
        </w:rPr>
        <w:t>Bulk Liquid Nitrogen</w:t>
      </w:r>
    </w:p>
    <w:p w14:paraId="32EAA2B2" w14:textId="77777777" w:rsidR="003F02F4" w:rsidRPr="00277248"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6E706871" w14:textId="5A93293C"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 xml:space="preserve">RELEASE DATE:  </w:t>
      </w:r>
      <w:r w:rsidRPr="00277248">
        <w:rPr>
          <w:rFonts w:ascii="Times New Roman" w:hAnsi="Times New Roman"/>
          <w:b/>
          <w:szCs w:val="22"/>
        </w:rPr>
        <w:tab/>
      </w:r>
      <w:r w:rsidR="000C2C5F">
        <w:rPr>
          <w:rFonts w:ascii="Times New Roman" w:hAnsi="Times New Roman"/>
          <w:b/>
          <w:szCs w:val="22"/>
        </w:rPr>
        <w:t>July 02,2021</w:t>
      </w:r>
    </w:p>
    <w:p w14:paraId="6963B8D3" w14:textId="77777777" w:rsidR="007E1421"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1803AAD8" w:rsidR="00B6246C" w:rsidRPr="005309BB"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B6246C" w:rsidRPr="005309BB">
        <w:rPr>
          <w:rFonts w:ascii="Times New Roman" w:hAnsi="Times New Roman"/>
          <w:b/>
          <w:szCs w:val="22"/>
        </w:rPr>
        <w:t>BID DUE DATE:</w:t>
      </w:r>
      <w:r w:rsidR="00B6246C" w:rsidRPr="005309BB">
        <w:rPr>
          <w:rFonts w:ascii="Times New Roman" w:hAnsi="Times New Roman"/>
          <w:b/>
          <w:szCs w:val="22"/>
        </w:rPr>
        <w:tab/>
      </w:r>
      <w:r w:rsidR="000C2C5F">
        <w:rPr>
          <w:rFonts w:ascii="Times New Roman" w:hAnsi="Times New Roman"/>
          <w:b/>
          <w:szCs w:val="22"/>
        </w:rPr>
        <w:t>July 20, 2021</w:t>
      </w:r>
      <w:r w:rsidR="00B6246C" w:rsidRPr="005309BB">
        <w:rPr>
          <w:rFonts w:ascii="Times New Roman" w:hAnsi="Times New Roman"/>
          <w:b/>
          <w:szCs w:val="22"/>
        </w:rPr>
        <w:t>*</w:t>
      </w:r>
    </w:p>
    <w:p w14:paraId="6593EB02" w14:textId="6A4B2755" w:rsidR="00B6246C" w:rsidRPr="005309B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309BB">
        <w:rPr>
          <w:rFonts w:ascii="Times New Roman" w:hAnsi="Times New Roman"/>
          <w:b/>
          <w:szCs w:val="22"/>
        </w:rPr>
        <w:tab/>
        <w:t>BID DUE TIME:</w:t>
      </w:r>
      <w:r w:rsidRPr="005309BB">
        <w:rPr>
          <w:rFonts w:ascii="Times New Roman" w:hAnsi="Times New Roman"/>
          <w:b/>
          <w:szCs w:val="22"/>
        </w:rPr>
        <w:tab/>
        <w:t>10:00 AM CST*</w:t>
      </w:r>
    </w:p>
    <w:p w14:paraId="76AB9EE3" w14:textId="77777777" w:rsidR="00B6246C" w:rsidRPr="00BA12F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309BB">
        <w:rPr>
          <w:rFonts w:ascii="Times New Roman" w:hAnsi="Times New Roman"/>
          <w:b/>
          <w:szCs w:val="22"/>
        </w:rPr>
        <w:tab/>
        <w:t>BID OPENING EVENT:</w:t>
      </w:r>
      <w:r w:rsidRPr="005309BB">
        <w:rPr>
          <w:rFonts w:ascii="Times New Roman" w:hAnsi="Times New Roman"/>
          <w:b/>
          <w:szCs w:val="22"/>
        </w:rPr>
        <w:tab/>
        <w:t>2:30 PM CST</w:t>
      </w:r>
    </w:p>
    <w:p w14:paraId="7549BC83" w14:textId="30FB71A3" w:rsidR="003F02F4" w:rsidRPr="00277248"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CFAC5B4" w14:textId="77777777" w:rsidR="00F45A60" w:rsidRPr="00D61033" w:rsidRDefault="007E1421"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650F6F">
        <w:rPr>
          <w:rFonts w:ascii="Times New Roman" w:hAnsi="Times New Roman"/>
          <w:b/>
          <w:szCs w:val="22"/>
        </w:rPr>
        <w:t xml:space="preserve">BIDS </w:t>
      </w:r>
      <w:r w:rsidR="003F02F4" w:rsidRPr="00650F6F">
        <w:rPr>
          <w:rFonts w:ascii="Times New Roman" w:hAnsi="Times New Roman"/>
          <w:b/>
          <w:szCs w:val="22"/>
        </w:rPr>
        <w:t>TO:</w:t>
      </w:r>
      <w:r w:rsidRPr="00650F6F">
        <w:rPr>
          <w:rFonts w:ascii="Times New Roman" w:hAnsi="Times New Roman"/>
          <w:b/>
          <w:szCs w:val="22"/>
        </w:rPr>
        <w:tab/>
      </w:r>
      <w:r w:rsidR="00F45A60" w:rsidRPr="00D61033">
        <w:rPr>
          <w:rFonts w:ascii="Times New Roman" w:hAnsi="Times New Roman"/>
          <w:b/>
          <w:szCs w:val="22"/>
        </w:rPr>
        <w:t>By USPS:</w:t>
      </w:r>
    </w:p>
    <w:p w14:paraId="2B7F558C" w14:textId="77777777" w:rsidR="00F45A60" w:rsidRPr="00041992"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0" w:name="_Hlk64543754"/>
      <w:r>
        <w:rPr>
          <w:rFonts w:ascii="Times New Roman" w:hAnsi="Times New Roman"/>
          <w:bCs/>
          <w:szCs w:val="22"/>
        </w:rPr>
        <w:t>University of Arkansas – Business Services</w:t>
      </w:r>
    </w:p>
    <w:p w14:paraId="4F019674"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0AF5BBA2" w14:textId="77777777" w:rsidR="00F45A60" w:rsidRPr="00041992"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102BE103" w14:textId="77777777" w:rsidR="00F45A60" w:rsidRPr="00D61033"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bookmarkEnd w:id="0"/>
    </w:p>
    <w:p w14:paraId="7E63FB8A" w14:textId="77777777" w:rsidR="00F45A60" w:rsidRPr="00D61033"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5CB5D9F6" w14:textId="77777777" w:rsidR="00F45A60" w:rsidRPr="00D61033" w:rsidRDefault="00F45A60" w:rsidP="00F45A60">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D61033">
        <w:rPr>
          <w:rFonts w:ascii="Times New Roman" w:hAnsi="Times New Roman"/>
          <w:b/>
          <w:szCs w:val="22"/>
        </w:rPr>
        <w:t>By FedEx, UPS or another private carrier to Physical Location:</w:t>
      </w:r>
    </w:p>
    <w:p w14:paraId="4777A3E2"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Cs/>
          <w:szCs w:val="22"/>
        </w:rPr>
        <w:tab/>
      </w:r>
      <w:r w:rsidRPr="00D61033">
        <w:rPr>
          <w:rFonts w:ascii="Times New Roman" w:hAnsi="Times New Roman"/>
          <w:bCs/>
          <w:szCs w:val="22"/>
        </w:rPr>
        <w:tab/>
      </w:r>
      <w:bookmarkStart w:id="1" w:name="_Hlk64543765"/>
      <w:r>
        <w:rPr>
          <w:rFonts w:ascii="Times New Roman" w:hAnsi="Times New Roman"/>
          <w:bCs/>
          <w:szCs w:val="22"/>
        </w:rPr>
        <w:t>University of Arkansas – Business Services</w:t>
      </w:r>
    </w:p>
    <w:p w14:paraId="53D6F60F"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78AA78EF"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167C7DAE" w14:textId="3EEE60B6" w:rsidR="003F02F4" w:rsidRPr="00277248"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Cs/>
          <w:szCs w:val="22"/>
        </w:rPr>
        <w:tab/>
      </w:r>
      <w:r>
        <w:rPr>
          <w:rFonts w:ascii="Times New Roman" w:hAnsi="Times New Roman"/>
          <w:bCs/>
          <w:szCs w:val="22"/>
        </w:rPr>
        <w:tab/>
        <w:t>Fayetteville, AR  72703</w:t>
      </w:r>
      <w:bookmarkEnd w:id="1"/>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77777777"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Pr="00277248">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________________________________</w:t>
      </w:r>
      <w:r w:rsidRPr="00277248">
        <w:rPr>
          <w:rFonts w:eastAsia="MS Mincho"/>
          <w:b/>
          <w:color w:val="000000"/>
          <w:spacing w:val="-1"/>
          <w:sz w:val="22"/>
          <w:szCs w:val="22"/>
        </w:rPr>
        <w:tab/>
        <w:t>Title: ______________</w:t>
      </w:r>
    </w:p>
    <w:p w14:paraId="1EA49065" w14:textId="77777777" w:rsidR="006B3B34" w:rsidRPr="00787160"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617B1A4C" w:rsidR="006F094F"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080E33">
        <w:rPr>
          <w:rFonts w:eastAsia="MS Mincho"/>
          <w:b/>
          <w:color w:val="000000"/>
          <w:spacing w:val="-1"/>
          <w:sz w:val="22"/>
          <w:szCs w:val="22"/>
        </w:rPr>
        <w:t xml:space="preserve">*Under no circumstances will late bids be accepted. Failure to deliver by overnight carriers or other such methods </w:t>
      </w:r>
      <w:r w:rsidRPr="00080E33">
        <w:rPr>
          <w:rFonts w:eastAsia="MS Mincho"/>
          <w:b/>
          <w:color w:val="000000"/>
          <w:spacing w:val="-1"/>
          <w:sz w:val="22"/>
          <w:szCs w:val="22"/>
          <w:u w:val="single"/>
        </w:rPr>
        <w:t>shall not</w:t>
      </w:r>
      <w:r w:rsidRPr="00080E33">
        <w:rPr>
          <w:rFonts w:eastAsia="MS Mincho"/>
          <w:b/>
          <w:color w:val="000000"/>
          <w:spacing w:val="-1"/>
          <w:sz w:val="22"/>
          <w:szCs w:val="22"/>
        </w:rPr>
        <w:t xml:space="preserve"> be taken into consideration. Bids MUST arrive and be time-stamped by the Procurement Office, located at</w:t>
      </w:r>
      <w:r w:rsidR="006F094F" w:rsidRPr="00080E33">
        <w:rPr>
          <w:rFonts w:eastAsia="MS Mincho"/>
          <w:b/>
          <w:color w:val="000000"/>
          <w:spacing w:val="-1"/>
          <w:sz w:val="22"/>
          <w:szCs w:val="22"/>
        </w:rPr>
        <w:t>:</w:t>
      </w:r>
    </w:p>
    <w:p w14:paraId="4AACBBD0" w14:textId="77777777" w:rsidR="00E03277" w:rsidRPr="00080E33" w:rsidRDefault="00E03277"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lastRenderedPageBreak/>
        <w:t>University of Arkansas – Business Services</w:t>
      </w:r>
    </w:p>
    <w:p w14:paraId="6414A391" w14:textId="35E95264"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6D3DACE" w14:textId="77777777"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9954360" w14:textId="087DBE3F" w:rsidR="006F094F" w:rsidRPr="00080E33"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B2A42">
        <w:rPr>
          <w:rFonts w:ascii="Times New Roman" w:hAnsi="Times New Roman"/>
          <w:b/>
        </w:rPr>
        <w:t>Fayetteville, AR  72703</w:t>
      </w:r>
      <w:bookmarkEnd w:id="2"/>
    </w:p>
    <w:p w14:paraId="7E112D9F" w14:textId="77777777" w:rsidR="006F094F" w:rsidRPr="00080E33"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787160" w:rsidRDefault="00787160" w:rsidP="006F094F">
      <w:pPr>
        <w:widowControl w:val="0"/>
        <w:shd w:val="clear" w:color="auto" w:fill="FFFFFF"/>
        <w:tabs>
          <w:tab w:val="left" w:pos="4320"/>
        </w:tabs>
        <w:autoSpaceDE w:val="0"/>
        <w:autoSpaceDN w:val="0"/>
        <w:adjustRightInd w:val="0"/>
        <w:rPr>
          <w:b/>
          <w:sz w:val="22"/>
          <w:szCs w:val="22"/>
        </w:rPr>
      </w:pPr>
      <w:r w:rsidRPr="00080E33">
        <w:rPr>
          <w:rFonts w:eastAsia="MS Mincho"/>
          <w:b/>
          <w:color w:val="000000"/>
          <w:spacing w:val="-1"/>
          <w:sz w:val="22"/>
          <w:szCs w:val="22"/>
        </w:rPr>
        <w:t>prior to the due date/time specified in the IFB.</w:t>
      </w:r>
      <w:r w:rsidR="00DD640A" w:rsidRPr="00080E33">
        <w:rPr>
          <w:rFonts w:eastAsia="MS Mincho"/>
          <w:b/>
          <w:color w:val="000000"/>
          <w:spacing w:val="-1"/>
          <w:sz w:val="22"/>
          <w:szCs w:val="22"/>
        </w:rPr>
        <w:t xml:space="preserve">  </w:t>
      </w:r>
      <w:r w:rsidRPr="00080E33">
        <w:rPr>
          <w:rFonts w:eastAsia="MS Mincho"/>
          <w:b/>
          <w:color w:val="000000"/>
          <w:spacing w:val="-1"/>
          <w:sz w:val="22"/>
          <w:szCs w:val="22"/>
          <w:u w:val="single"/>
        </w:rPr>
        <w:t>RESPONDENT</w:t>
      </w:r>
      <w:r w:rsidRPr="00080E33">
        <w:rPr>
          <w:b/>
          <w:sz w:val="22"/>
          <w:szCs w:val="22"/>
          <w:u w:val="single"/>
        </w:rPr>
        <w:t xml:space="preserve"> NAME, RFP NUMBER, AND PROPOSAL DUE DATE MUST BE CLEARLY NOTED ON OUTSIDE OF PACKAGE IN ORDER FOR BID TO BE ACCEPTED</w:t>
      </w:r>
      <w:r w:rsidRPr="00080E33">
        <w:rPr>
          <w:b/>
          <w:sz w:val="22"/>
          <w:szCs w:val="22"/>
        </w:rPr>
        <w:t>.</w:t>
      </w:r>
    </w:p>
    <w:p w14:paraId="15AF57D2" w14:textId="77777777" w:rsidR="00793A23" w:rsidRPr="00277248" w:rsidRDefault="00793A23" w:rsidP="00793A23">
      <w:pPr>
        <w:widowControl w:val="0"/>
        <w:shd w:val="clear" w:color="auto" w:fill="FFFFFF"/>
        <w:tabs>
          <w:tab w:val="left" w:pos="4320"/>
        </w:tabs>
        <w:autoSpaceDE w:val="0"/>
        <w:autoSpaceDN w:val="0"/>
        <w:adjustRightInd w:val="0"/>
        <w:rPr>
          <w:b/>
          <w:bCs/>
          <w:iCs/>
          <w:sz w:val="22"/>
          <w:szCs w:val="22"/>
        </w:rPr>
      </w:pPr>
    </w:p>
    <w:p w14:paraId="6EA385EE" w14:textId="77777777" w:rsidR="008E321E" w:rsidRPr="00BC7825" w:rsidRDefault="008E321E" w:rsidP="008E321E">
      <w:pPr>
        <w:widowControl w:val="0"/>
        <w:shd w:val="clear" w:color="auto" w:fill="FFFFFF"/>
        <w:tabs>
          <w:tab w:val="left" w:pos="4320"/>
        </w:tabs>
        <w:autoSpaceDE w:val="0"/>
        <w:autoSpaceDN w:val="0"/>
        <w:adjustRightInd w:val="0"/>
        <w:rPr>
          <w:rFonts w:eastAsia="MS Mincho"/>
          <w:b/>
          <w:color w:val="000000"/>
          <w:spacing w:val="-1"/>
          <w:sz w:val="22"/>
          <w:szCs w:val="22"/>
        </w:rPr>
      </w:pPr>
      <w:bookmarkStart w:id="3" w:name="_Hlk62742174"/>
      <w:r w:rsidRPr="00BC7825">
        <w:rPr>
          <w:rFonts w:eastAsia="MS Mincho"/>
          <w:b/>
          <w:color w:val="000000"/>
          <w:spacing w:val="-1"/>
          <w:sz w:val="22"/>
          <w:szCs w:val="22"/>
          <w:u w:val="single"/>
        </w:rPr>
        <w:t>COVID-19 TEMPORARY CONSIDERATIONS</w:t>
      </w:r>
      <w:r w:rsidRPr="00BC7825">
        <w:rPr>
          <w:rFonts w:eastAsia="MS Mincho"/>
          <w:b/>
          <w:color w:val="000000"/>
          <w:spacing w:val="-1"/>
          <w:sz w:val="22"/>
          <w:szCs w:val="22"/>
        </w:rPr>
        <w:t>:</w:t>
      </w:r>
    </w:p>
    <w:bookmarkEnd w:id="3"/>
    <w:p w14:paraId="1255F85F" w14:textId="77777777" w:rsidR="008E321E" w:rsidRPr="00BC7825" w:rsidRDefault="008E321E" w:rsidP="008E321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BC7825">
        <w:rPr>
          <w:bCs/>
          <w:sz w:val="22"/>
          <w:szCs w:val="22"/>
        </w:rPr>
        <w:t xml:space="preserve">Under current circumstances and restrictions with COVID-19, packages delivered </w:t>
      </w:r>
      <w:r w:rsidRPr="00BC7825">
        <w:rPr>
          <w:rFonts w:eastAsia="MS Mincho"/>
          <w:bCs/>
          <w:color w:val="000000"/>
          <w:spacing w:val="-1"/>
          <w:sz w:val="22"/>
          <w:szCs w:val="22"/>
        </w:rPr>
        <w:t>directly:</w:t>
      </w:r>
    </w:p>
    <w:p w14:paraId="07260033" w14:textId="77777777" w:rsidR="008E321E" w:rsidRPr="00BC7825" w:rsidRDefault="008E321E" w:rsidP="008E321E">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62B761B9" w14:textId="77777777" w:rsidR="00F43676" w:rsidRPr="00D61033"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bookmarkStart w:id="4" w:name="_Hlk64543811"/>
      <w:r w:rsidRPr="00D61033">
        <w:rPr>
          <w:rFonts w:ascii="Times New Roman" w:hAnsi="Times New Roman"/>
          <w:b/>
          <w:szCs w:val="22"/>
        </w:rPr>
        <w:t>By USPS:</w:t>
      </w:r>
    </w:p>
    <w:p w14:paraId="302CEA92" w14:textId="77777777" w:rsidR="00F43676" w:rsidRPr="00DB66A5"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462FC040" w14:textId="77777777" w:rsidR="00F43676" w:rsidRPr="00DB66A5"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sidRPr="00DB66A5">
        <w:rPr>
          <w:rFonts w:ascii="Times New Roman" w:hAnsi="Times New Roman"/>
          <w:szCs w:val="22"/>
        </w:rPr>
        <w:t>UPTW R</w:t>
      </w:r>
      <w:r>
        <w:rPr>
          <w:rFonts w:ascii="Times New Roman" w:hAnsi="Times New Roman"/>
          <w:szCs w:val="22"/>
        </w:rPr>
        <w:t>oom</w:t>
      </w:r>
      <w:r w:rsidRPr="00DB66A5">
        <w:rPr>
          <w:rFonts w:ascii="Times New Roman" w:hAnsi="Times New Roman"/>
          <w:szCs w:val="22"/>
        </w:rPr>
        <w:t xml:space="preserve"> 10</w:t>
      </w:r>
      <w:r>
        <w:rPr>
          <w:rFonts w:ascii="Times New Roman" w:hAnsi="Times New Roman"/>
          <w:szCs w:val="22"/>
        </w:rPr>
        <w:t>1</w:t>
      </w:r>
      <w:r w:rsidRPr="00DB66A5">
        <w:rPr>
          <w:rFonts w:ascii="Times New Roman" w:hAnsi="Times New Roman"/>
          <w:szCs w:val="22"/>
        </w:rPr>
        <w:br/>
        <w:t>1 University of Arkansas</w:t>
      </w:r>
      <w:r w:rsidRPr="00DB66A5">
        <w:rPr>
          <w:rFonts w:ascii="Times New Roman" w:hAnsi="Times New Roman"/>
          <w:bCs/>
          <w:szCs w:val="22"/>
        </w:rPr>
        <w:t xml:space="preserve"> </w:t>
      </w:r>
    </w:p>
    <w:p w14:paraId="30EF2F97" w14:textId="77777777" w:rsidR="00F43676" w:rsidRPr="00DB66A5"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sidRPr="00DB66A5">
        <w:rPr>
          <w:rFonts w:ascii="Times New Roman" w:hAnsi="Times New Roman"/>
          <w:bCs/>
          <w:szCs w:val="22"/>
        </w:rPr>
        <w:t>Fayetteville, AR  72701</w:t>
      </w:r>
    </w:p>
    <w:p w14:paraId="6301939D" w14:textId="77777777" w:rsidR="00F43676" w:rsidRPr="00D61033"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4E88CD1E" w14:textId="77777777" w:rsidR="00F43676" w:rsidRPr="00D61033"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
          <w:szCs w:val="22"/>
        </w:rPr>
      </w:pPr>
      <w:r w:rsidRPr="00D61033">
        <w:rPr>
          <w:rFonts w:ascii="Times New Roman" w:hAnsi="Times New Roman"/>
          <w:b/>
          <w:szCs w:val="22"/>
        </w:rPr>
        <w:t>By FedEx, UPS or another private carrier to Physical Location:</w:t>
      </w:r>
    </w:p>
    <w:p w14:paraId="7131E4FE" w14:textId="77777777" w:rsidR="00F43676"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222AD019" w14:textId="77777777" w:rsidR="00F43676"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UPTW Room 101</w:t>
      </w:r>
    </w:p>
    <w:p w14:paraId="5F7E113E" w14:textId="77777777" w:rsidR="00F43676"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6AFC6119" w14:textId="02686047" w:rsidR="0072664E" w:rsidRPr="008E321E"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eastAsia="MS Mincho" w:hAnsi="Times New Roman"/>
          <w:bCs/>
          <w:color w:val="000000"/>
          <w:spacing w:val="-1"/>
          <w:szCs w:val="22"/>
        </w:rPr>
      </w:pPr>
      <w:r>
        <w:rPr>
          <w:rFonts w:ascii="Times New Roman" w:hAnsi="Times New Roman"/>
          <w:bCs/>
          <w:szCs w:val="22"/>
        </w:rPr>
        <w:t>Fayetteville, AR  72703</w:t>
      </w:r>
      <w:bookmarkEnd w:id="4"/>
      <w:r w:rsidR="0072664E" w:rsidRPr="008E321E">
        <w:rPr>
          <w:rFonts w:ascii="Times New Roman" w:eastAsia="MS Mincho" w:hAnsi="Times New Roman"/>
          <w:bCs/>
          <w:color w:val="000000"/>
          <w:spacing w:val="-1"/>
          <w:szCs w:val="22"/>
        </w:rPr>
        <w:t xml:space="preserve">  </w:t>
      </w:r>
    </w:p>
    <w:p w14:paraId="4B8D6C14" w14:textId="77777777" w:rsidR="008E321E" w:rsidRPr="008E321E" w:rsidRDefault="008E321E" w:rsidP="008E321E">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p>
    <w:p w14:paraId="6F25E4E8" w14:textId="77777777" w:rsidR="0072664E" w:rsidRPr="0072664E" w:rsidRDefault="0072664E" w:rsidP="0072664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72664E">
        <w:rPr>
          <w:bCs/>
          <w:sz w:val="22"/>
          <w:szCs w:val="22"/>
        </w:rPr>
        <w:t xml:space="preserve">In the event the University is closed to the public during a scheduled bid opening event, </w:t>
      </w:r>
      <w:bookmarkStart w:id="5" w:name="_Hlk36106555"/>
      <w:r w:rsidRPr="0072664E">
        <w:rPr>
          <w:bCs/>
          <w:sz w:val="22"/>
          <w:szCs w:val="22"/>
        </w:rPr>
        <w:t>virtual access will be provided.</w:t>
      </w:r>
      <w:bookmarkEnd w:id="5"/>
      <w:r w:rsidRPr="0072664E">
        <w:rPr>
          <w:bCs/>
          <w:sz w:val="22"/>
          <w:szCs w:val="22"/>
        </w:rPr>
        <w:t xml:space="preserve">  Information on joining a virtual bid opening will be posted on </w:t>
      </w:r>
      <w:proofErr w:type="spellStart"/>
      <w:r w:rsidRPr="0072664E">
        <w:rPr>
          <w:bCs/>
          <w:sz w:val="22"/>
          <w:szCs w:val="22"/>
        </w:rPr>
        <w:t>HogBid</w:t>
      </w:r>
      <w:proofErr w:type="spellEnd"/>
      <w:r w:rsidRPr="0072664E">
        <w:rPr>
          <w:bCs/>
          <w:sz w:val="22"/>
          <w:szCs w:val="22"/>
        </w:rPr>
        <w:t xml:space="preserve"> prior to the bid opening date.</w:t>
      </w:r>
    </w:p>
    <w:p w14:paraId="143A0450" w14:textId="77777777" w:rsidR="0072664E" w:rsidRPr="0072664E" w:rsidRDefault="0072664E"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5C018AEA" w:rsidR="00793A23" w:rsidRPr="0070198E" w:rsidRDefault="002A287E" w:rsidP="00793A23">
      <w:pPr>
        <w:widowControl w:val="0"/>
        <w:shd w:val="clear" w:color="auto" w:fill="FFFFFF"/>
        <w:tabs>
          <w:tab w:val="left" w:pos="4320"/>
        </w:tabs>
        <w:autoSpaceDE w:val="0"/>
        <w:autoSpaceDN w:val="0"/>
        <w:adjustRightInd w:val="0"/>
        <w:rPr>
          <w:bCs/>
          <w:iCs/>
          <w:sz w:val="22"/>
          <w:szCs w:val="22"/>
        </w:rPr>
      </w:pPr>
      <w:r w:rsidRPr="0070198E">
        <w:rPr>
          <w:bCs/>
          <w:iCs/>
          <w:sz w:val="22"/>
          <w:szCs w:val="22"/>
        </w:rPr>
        <w:t xml:space="preserve">In accordance with Arkansas Code Annotated § 19-11-249, any State public procurement unit, </w:t>
      </w:r>
      <w:r w:rsidRPr="0070198E">
        <w:rPr>
          <w:sz w:val="22"/>
          <w:szCs w:val="22"/>
        </w:rPr>
        <w:t xml:space="preserve">including any University of Arkansas System campus or unit, </w:t>
      </w:r>
      <w:r w:rsidRPr="0070198E">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F7F6F" w:rsidRDefault="00083A51" w:rsidP="00083A51">
      <w:pPr>
        <w:widowControl w:val="0"/>
        <w:shd w:val="clear" w:color="auto" w:fill="FFFFFF"/>
        <w:tabs>
          <w:tab w:val="left" w:pos="4320"/>
        </w:tabs>
        <w:autoSpaceDE w:val="0"/>
        <w:autoSpaceDN w:val="0"/>
        <w:adjustRightInd w:val="0"/>
        <w:rPr>
          <w:b/>
          <w:iCs/>
          <w:sz w:val="22"/>
          <w:szCs w:val="22"/>
        </w:rPr>
      </w:pPr>
      <w:r w:rsidRPr="006F7F6F">
        <w:rPr>
          <w:b/>
          <w:iCs/>
          <w:sz w:val="22"/>
          <w:szCs w:val="22"/>
        </w:rPr>
        <w:t>MINORITY AND WOMEN-OWNED BUSINESS (MWOB) POLICY:</w:t>
      </w:r>
    </w:p>
    <w:p w14:paraId="6EF18E57" w14:textId="77777777" w:rsidR="00083A51" w:rsidRPr="006F7F6F" w:rsidRDefault="00083A51" w:rsidP="00083A51">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F7F6F" w:rsidRDefault="00083A51" w:rsidP="00083A51">
      <w:pPr>
        <w:pStyle w:val="NormalWeb"/>
        <w:shd w:val="clear" w:color="auto" w:fill="FFFFFF"/>
        <w:spacing w:before="0" w:beforeAutospacing="0" w:after="150" w:afterAutospacing="0"/>
        <w:rPr>
          <w:b/>
          <w:iCs/>
          <w:sz w:val="22"/>
          <w:szCs w:val="22"/>
        </w:rPr>
      </w:pPr>
      <w:r w:rsidRPr="006F7F6F">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F7F6F">
        <w:rPr>
          <w:sz w:val="22"/>
          <w:szCs w:val="22"/>
        </w:rPr>
        <w:t>University</w:t>
      </w:r>
      <w:proofErr w:type="gramEnd"/>
      <w:r w:rsidRPr="006F7F6F">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6F7F6F" w:rsidRDefault="00083A51" w:rsidP="00083A51">
      <w:pPr>
        <w:pStyle w:val="ListParagraph"/>
        <w:numPr>
          <w:ilvl w:val="0"/>
          <w:numId w:val="9"/>
        </w:numPr>
        <w:shd w:val="clear" w:color="auto" w:fill="FFFFFF"/>
        <w:contextualSpacing w:val="0"/>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09B3EC93" w14:textId="77777777" w:rsidR="00083A51" w:rsidRPr="006F7F6F" w:rsidRDefault="00083A51" w:rsidP="00083A51">
      <w:pPr>
        <w:numPr>
          <w:ilvl w:val="0"/>
          <w:numId w:val="8"/>
        </w:numPr>
        <w:shd w:val="clear" w:color="auto" w:fill="FFFFFF"/>
        <w:rPr>
          <w:sz w:val="22"/>
          <w:szCs w:val="22"/>
        </w:rPr>
      </w:pPr>
      <w:r w:rsidRPr="006F7F6F">
        <w:rPr>
          <w:sz w:val="22"/>
          <w:szCs w:val="22"/>
        </w:rPr>
        <w:t>African American</w:t>
      </w:r>
    </w:p>
    <w:p w14:paraId="56876C3D" w14:textId="77777777" w:rsidR="00083A51" w:rsidRPr="006F7F6F" w:rsidRDefault="00083A51" w:rsidP="00083A51">
      <w:pPr>
        <w:numPr>
          <w:ilvl w:val="0"/>
          <w:numId w:val="8"/>
        </w:numPr>
        <w:shd w:val="clear" w:color="auto" w:fill="FFFFFF"/>
        <w:rPr>
          <w:sz w:val="22"/>
          <w:szCs w:val="22"/>
        </w:rPr>
      </w:pPr>
      <w:r w:rsidRPr="006F7F6F">
        <w:rPr>
          <w:sz w:val="22"/>
          <w:szCs w:val="22"/>
        </w:rPr>
        <w:t>Hispanic American</w:t>
      </w:r>
    </w:p>
    <w:p w14:paraId="245039C7" w14:textId="77777777" w:rsidR="00083A51" w:rsidRPr="006F7F6F" w:rsidRDefault="00083A51" w:rsidP="00083A51">
      <w:pPr>
        <w:numPr>
          <w:ilvl w:val="0"/>
          <w:numId w:val="8"/>
        </w:numPr>
        <w:shd w:val="clear" w:color="auto" w:fill="FFFFFF"/>
        <w:rPr>
          <w:sz w:val="22"/>
          <w:szCs w:val="22"/>
        </w:rPr>
      </w:pPr>
      <w:r w:rsidRPr="006F7F6F">
        <w:rPr>
          <w:sz w:val="22"/>
          <w:szCs w:val="22"/>
        </w:rPr>
        <w:t>American Indian</w:t>
      </w:r>
    </w:p>
    <w:p w14:paraId="34C54410" w14:textId="77777777" w:rsidR="00083A51" w:rsidRPr="006F7F6F" w:rsidRDefault="00083A51" w:rsidP="00083A51">
      <w:pPr>
        <w:numPr>
          <w:ilvl w:val="0"/>
          <w:numId w:val="8"/>
        </w:numPr>
        <w:shd w:val="clear" w:color="auto" w:fill="FFFFFF"/>
        <w:rPr>
          <w:sz w:val="22"/>
          <w:szCs w:val="22"/>
        </w:rPr>
      </w:pPr>
      <w:r w:rsidRPr="006F7F6F">
        <w:rPr>
          <w:sz w:val="22"/>
          <w:szCs w:val="22"/>
        </w:rPr>
        <w:t>Pacific Islander American</w:t>
      </w:r>
    </w:p>
    <w:p w14:paraId="0ED0D935" w14:textId="77777777" w:rsidR="00083A51" w:rsidRPr="006F7F6F" w:rsidRDefault="00083A51" w:rsidP="00083A51">
      <w:pPr>
        <w:numPr>
          <w:ilvl w:val="0"/>
          <w:numId w:val="8"/>
        </w:numPr>
        <w:shd w:val="clear" w:color="auto" w:fill="FFFFFF"/>
        <w:rPr>
          <w:sz w:val="22"/>
          <w:szCs w:val="22"/>
        </w:rPr>
      </w:pPr>
      <w:r w:rsidRPr="006F7F6F">
        <w:rPr>
          <w:sz w:val="22"/>
          <w:szCs w:val="22"/>
        </w:rPr>
        <w:t>Asian American</w:t>
      </w:r>
    </w:p>
    <w:p w14:paraId="7D296CFD" w14:textId="77777777" w:rsidR="00083A51" w:rsidRPr="006F7F6F" w:rsidRDefault="00083A51" w:rsidP="00083A51">
      <w:pPr>
        <w:numPr>
          <w:ilvl w:val="0"/>
          <w:numId w:val="8"/>
        </w:numPr>
        <w:shd w:val="clear" w:color="auto" w:fill="FFFFFF"/>
        <w:rPr>
          <w:sz w:val="22"/>
          <w:szCs w:val="22"/>
        </w:rPr>
      </w:pPr>
      <w:r w:rsidRPr="006F7F6F">
        <w:rPr>
          <w:sz w:val="22"/>
          <w:szCs w:val="22"/>
        </w:rPr>
        <w:t>A Service-Disabled Veteran as designated by the United States Department of Veterans Affairs</w:t>
      </w:r>
    </w:p>
    <w:p w14:paraId="39472297" w14:textId="77777777" w:rsidR="00083A51" w:rsidRPr="006F7F6F" w:rsidRDefault="00083A51" w:rsidP="00083A51">
      <w:pPr>
        <w:shd w:val="clear" w:color="auto" w:fill="FFFFFF"/>
        <w:ind w:left="720"/>
        <w:rPr>
          <w:sz w:val="22"/>
          <w:szCs w:val="22"/>
        </w:rPr>
      </w:pPr>
    </w:p>
    <w:p w14:paraId="7906DE48" w14:textId="248F77EE" w:rsidR="00083A51"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F7F6F"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F7F6F"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bCs/>
          <w:sz w:val="22"/>
          <w:szCs w:val="22"/>
        </w:rPr>
        <w:t>Eligibility and Certification</w:t>
      </w:r>
    </w:p>
    <w:p w14:paraId="565E4CC5" w14:textId="77777777" w:rsidR="00083A51" w:rsidRPr="00ED2361"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0"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7AB41507" w14:textId="77777777" w:rsidR="00083A51" w:rsidRPr="00ED2361"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7AD97DFB" w14:textId="77777777" w:rsidR="00467E01"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12066"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12066">
        <w:rPr>
          <w:b/>
          <w:bCs/>
          <w:color w:val="000000"/>
          <w:sz w:val="22"/>
          <w:szCs w:val="22"/>
        </w:rPr>
        <w:t>Recommended Resources</w:t>
      </w:r>
    </w:p>
    <w:p w14:paraId="56C589FA" w14:textId="194E256A"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UA</w:t>
      </w:r>
    </w:p>
    <w:p w14:paraId="734B1EF3" w14:textId="77777777" w:rsidR="00083A51" w:rsidRPr="00912066" w:rsidRDefault="00083A51" w:rsidP="00083A51">
      <w:pPr>
        <w:pStyle w:val="NormalWeb"/>
        <w:numPr>
          <w:ilvl w:val="0"/>
          <w:numId w:val="14"/>
        </w:numPr>
        <w:spacing w:before="0" w:beforeAutospacing="0" w:after="0" w:afterAutospacing="0"/>
        <w:rPr>
          <w:color w:val="000000"/>
          <w:sz w:val="22"/>
          <w:szCs w:val="22"/>
        </w:rPr>
      </w:pPr>
      <w:r w:rsidRPr="00912066">
        <w:rPr>
          <w:color w:val="000000"/>
          <w:sz w:val="22"/>
          <w:szCs w:val="22"/>
        </w:rPr>
        <w:t xml:space="preserve">Vendor registration: </w:t>
      </w:r>
      <w:hyperlink r:id="rId11" w:history="1">
        <w:r w:rsidRPr="00912066">
          <w:rPr>
            <w:rStyle w:val="Hyperlink"/>
            <w:sz w:val="22"/>
            <w:szCs w:val="22"/>
          </w:rPr>
          <w:t>https://businessservices.uark.edu/doing-business-at-university.php</w:t>
        </w:r>
      </w:hyperlink>
    </w:p>
    <w:p w14:paraId="23EF3608" w14:textId="77777777"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the State</w:t>
      </w:r>
    </w:p>
    <w:p w14:paraId="4BC1E665" w14:textId="7BB472F3" w:rsidR="00083A51" w:rsidRPr="00083A51" w:rsidRDefault="00083A51" w:rsidP="00083A51">
      <w:pPr>
        <w:pStyle w:val="ListParagraph"/>
        <w:numPr>
          <w:ilvl w:val="0"/>
          <w:numId w:val="12"/>
        </w:numPr>
        <w:rPr>
          <w:rStyle w:val="Hyperlink"/>
          <w:color w:val="auto"/>
          <w:sz w:val="22"/>
          <w:szCs w:val="22"/>
          <w:u w:val="none"/>
        </w:rPr>
      </w:pPr>
      <w:r w:rsidRPr="00912066">
        <w:rPr>
          <w:sz w:val="22"/>
          <w:szCs w:val="22"/>
          <w:shd w:val="clear" w:color="auto" w:fill="FFFFFF"/>
        </w:rPr>
        <w:t>Registering your company with the Office of State Procurement as a vendor allows you to do business with the State of Arkansas</w:t>
      </w:r>
      <w:r w:rsidR="005D1331">
        <w:rPr>
          <w:sz w:val="22"/>
          <w:szCs w:val="22"/>
          <w:shd w:val="clear" w:color="auto" w:fill="FFFFFF"/>
        </w:rPr>
        <w:t>:</w:t>
      </w:r>
      <w:r w:rsidRPr="00912066">
        <w:rPr>
          <w:sz w:val="22"/>
          <w:szCs w:val="22"/>
          <w:shd w:val="clear" w:color="auto" w:fill="FFFFFF"/>
        </w:rPr>
        <w:t xml:space="preserve"> </w:t>
      </w:r>
      <w:hyperlink r:id="rId12" w:history="1">
        <w:r w:rsidRPr="00912066">
          <w:rPr>
            <w:rStyle w:val="Hyperlink"/>
            <w:sz w:val="22"/>
            <w:szCs w:val="22"/>
          </w:rPr>
          <w:t>https://www.dfa.arkansas.gov/procurement/vendor-information/</w:t>
        </w:r>
      </w:hyperlink>
    </w:p>
    <w:p w14:paraId="63605939" w14:textId="47EF8B5A" w:rsidR="003B4E29" w:rsidRPr="00083A51" w:rsidRDefault="00083A51" w:rsidP="00083A51">
      <w:pPr>
        <w:pStyle w:val="ListParagraph"/>
        <w:numPr>
          <w:ilvl w:val="0"/>
          <w:numId w:val="12"/>
        </w:numPr>
        <w:rPr>
          <w:sz w:val="22"/>
          <w:szCs w:val="22"/>
        </w:rPr>
      </w:pPr>
      <w:r w:rsidRPr="00083A51">
        <w:rPr>
          <w:color w:val="000000"/>
          <w:sz w:val="22"/>
          <w:szCs w:val="22"/>
        </w:rPr>
        <w:t xml:space="preserve">Arkansas Procurement Technical Assistance Center assists Arkansas small businesses to succeed in obtaining government contracts: </w:t>
      </w:r>
      <w:hyperlink r:id="rId13" w:history="1">
        <w:r w:rsidRPr="00083A51">
          <w:rPr>
            <w:rStyle w:val="Hyperlink"/>
            <w:sz w:val="22"/>
            <w:szCs w:val="22"/>
          </w:rPr>
          <w:t>https://www.uaex.edu/business-communities/arkansas-ptac/default.aspx</w:t>
        </w:r>
      </w:hyperlink>
    </w:p>
    <w:p w14:paraId="177B0C93" w14:textId="77777777" w:rsidR="00083A51" w:rsidRDefault="00083A51" w:rsidP="00F41ED1">
      <w:pPr>
        <w:tabs>
          <w:tab w:val="left" w:pos="1440"/>
        </w:tabs>
        <w:outlineLvl w:val="0"/>
        <w:rPr>
          <w:b/>
          <w:sz w:val="22"/>
          <w:szCs w:val="22"/>
        </w:rPr>
      </w:pPr>
    </w:p>
    <w:p w14:paraId="37ABA708" w14:textId="77777777" w:rsidR="008731F3" w:rsidRPr="008731F3" w:rsidRDefault="008731F3" w:rsidP="008731F3">
      <w:pPr>
        <w:tabs>
          <w:tab w:val="left" w:pos="1440"/>
        </w:tabs>
        <w:outlineLvl w:val="0"/>
        <w:rPr>
          <w:b/>
          <w:sz w:val="22"/>
          <w:szCs w:val="22"/>
        </w:rPr>
      </w:pPr>
      <w:r w:rsidRPr="008731F3">
        <w:rPr>
          <w:b/>
          <w:sz w:val="22"/>
          <w:szCs w:val="22"/>
        </w:rPr>
        <w:t>General Campus Background for University of Arkansas</w:t>
      </w:r>
    </w:p>
    <w:p w14:paraId="4CB94B12" w14:textId="77777777" w:rsidR="00AB0946" w:rsidRPr="00DF73E9" w:rsidRDefault="00AB0946" w:rsidP="00AB0946">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518729A5" w14:textId="77777777" w:rsidR="008731F3" w:rsidRPr="00277248" w:rsidRDefault="008731F3" w:rsidP="008731F3">
      <w:pPr>
        <w:rPr>
          <w:b/>
          <w:sz w:val="22"/>
          <w:szCs w:val="22"/>
        </w:rPr>
      </w:pPr>
    </w:p>
    <w:p w14:paraId="2740562A" w14:textId="4E0F9AA1" w:rsidR="00325497" w:rsidRPr="000C2C5F" w:rsidRDefault="002D0C4F" w:rsidP="00271351">
      <w:pPr>
        <w:ind w:left="540" w:hanging="540"/>
        <w:rPr>
          <w:sz w:val="22"/>
          <w:szCs w:val="22"/>
        </w:rPr>
      </w:pPr>
      <w:r w:rsidRPr="00277248">
        <w:rPr>
          <w:b/>
          <w:sz w:val="22"/>
          <w:szCs w:val="22"/>
        </w:rPr>
        <w:t>1.</w:t>
      </w:r>
      <w:r w:rsidRPr="00277248">
        <w:rPr>
          <w:b/>
          <w:sz w:val="22"/>
          <w:szCs w:val="22"/>
        </w:rPr>
        <w:tab/>
      </w:r>
      <w:r w:rsidRPr="000C2C5F">
        <w:rPr>
          <w:b/>
          <w:sz w:val="22"/>
          <w:szCs w:val="22"/>
        </w:rPr>
        <w:t>I</w:t>
      </w:r>
      <w:r w:rsidR="003943C4" w:rsidRPr="000C2C5F">
        <w:rPr>
          <w:b/>
          <w:sz w:val="22"/>
          <w:szCs w:val="22"/>
        </w:rPr>
        <w:t>NTRODUCTION</w:t>
      </w:r>
      <w:r w:rsidRPr="000C2C5F">
        <w:rPr>
          <w:b/>
          <w:sz w:val="22"/>
          <w:szCs w:val="22"/>
        </w:rPr>
        <w:br/>
      </w:r>
      <w:r w:rsidR="001D7983" w:rsidRPr="000C2C5F">
        <w:rPr>
          <w:sz w:val="22"/>
          <w:szCs w:val="22"/>
        </w:rPr>
        <w:t xml:space="preserve">The University of Arkansas, is seeking bids for </w:t>
      </w:r>
      <w:r w:rsidR="00325497" w:rsidRPr="000C2C5F">
        <w:rPr>
          <w:sz w:val="22"/>
          <w:szCs w:val="22"/>
        </w:rPr>
        <w:t>the delivery of bulk liquid nitrogen to allow for the continued research and educational classes for multiple departments on the University of Arkansas campus.</w:t>
      </w:r>
    </w:p>
    <w:p w14:paraId="534FA238" w14:textId="6B1BDED4" w:rsidR="00243BCB" w:rsidRPr="000C2C5F" w:rsidRDefault="00325497" w:rsidP="00271351">
      <w:pPr>
        <w:ind w:left="540" w:hanging="540"/>
        <w:rPr>
          <w:sz w:val="22"/>
          <w:szCs w:val="22"/>
        </w:rPr>
      </w:pPr>
      <w:r w:rsidRPr="000C2C5F">
        <w:rPr>
          <w:sz w:val="22"/>
          <w:szCs w:val="22"/>
        </w:rPr>
        <w:t xml:space="preserve"> </w:t>
      </w:r>
    </w:p>
    <w:p w14:paraId="2A2E1F9C" w14:textId="236D49DB" w:rsidR="008070D8" w:rsidRPr="000C2C5F" w:rsidRDefault="002D0C4F" w:rsidP="00271351">
      <w:pPr>
        <w:ind w:left="540" w:hanging="540"/>
        <w:rPr>
          <w:b/>
          <w:sz w:val="22"/>
          <w:szCs w:val="22"/>
        </w:rPr>
      </w:pPr>
      <w:r w:rsidRPr="000C2C5F">
        <w:rPr>
          <w:b/>
          <w:sz w:val="22"/>
          <w:szCs w:val="22"/>
        </w:rPr>
        <w:t>2.</w:t>
      </w:r>
      <w:r w:rsidRPr="000C2C5F">
        <w:rPr>
          <w:b/>
          <w:sz w:val="22"/>
          <w:szCs w:val="22"/>
        </w:rPr>
        <w:tab/>
      </w:r>
      <w:r w:rsidR="003943C4" w:rsidRPr="000C2C5F">
        <w:rPr>
          <w:b/>
          <w:sz w:val="22"/>
          <w:szCs w:val="22"/>
        </w:rPr>
        <w:t>OVERVIEW / SCOPE OF WORK</w:t>
      </w:r>
    </w:p>
    <w:p w14:paraId="467F7DF6" w14:textId="14FEFAB9" w:rsidR="00836447" w:rsidRPr="000C2C5F" w:rsidRDefault="008070D8" w:rsidP="00271351">
      <w:pPr>
        <w:ind w:left="540" w:hanging="540"/>
        <w:rPr>
          <w:sz w:val="22"/>
          <w:szCs w:val="22"/>
        </w:rPr>
      </w:pPr>
      <w:r w:rsidRPr="000C2C5F">
        <w:rPr>
          <w:bCs/>
          <w:sz w:val="22"/>
          <w:szCs w:val="22"/>
        </w:rPr>
        <w:tab/>
      </w:r>
      <w:r w:rsidR="00325497" w:rsidRPr="000C2C5F">
        <w:rPr>
          <w:bCs/>
          <w:sz w:val="22"/>
          <w:szCs w:val="22"/>
        </w:rPr>
        <w:t xml:space="preserve">The University of Arkansas </w:t>
      </w:r>
      <w:r w:rsidR="00325497" w:rsidRPr="000C2C5F">
        <w:rPr>
          <w:sz w:val="22"/>
          <w:szCs w:val="22"/>
        </w:rPr>
        <w:t xml:space="preserve">currently owns two </w:t>
      </w:r>
      <w:proofErr w:type="gramStart"/>
      <w:r w:rsidR="00325497" w:rsidRPr="000C2C5F">
        <w:rPr>
          <w:sz w:val="22"/>
          <w:szCs w:val="22"/>
        </w:rPr>
        <w:t>6,000 gallon</w:t>
      </w:r>
      <w:proofErr w:type="gramEnd"/>
      <w:r w:rsidR="00325497" w:rsidRPr="000C2C5F">
        <w:rPr>
          <w:sz w:val="22"/>
          <w:szCs w:val="22"/>
        </w:rPr>
        <w:t xml:space="preserve"> liquid nitrogen tanks that service multiple department research and educational activities. The university is seeking to contract with a vendor to provide a continuous and uninterrupted supply of </w:t>
      </w:r>
      <w:r w:rsidR="00DF47CE" w:rsidRPr="000C2C5F">
        <w:rPr>
          <w:sz w:val="22"/>
          <w:szCs w:val="22"/>
        </w:rPr>
        <w:t xml:space="preserve">bulk </w:t>
      </w:r>
      <w:r w:rsidR="00325497" w:rsidRPr="000C2C5F">
        <w:rPr>
          <w:sz w:val="22"/>
          <w:szCs w:val="22"/>
        </w:rPr>
        <w:t xml:space="preserve">liquid nitrogen. Both tanks are currently equipped with remoted level sensors that allow for the vendor to supply each tank as the tank reaches the </w:t>
      </w:r>
      <w:r w:rsidR="00156654" w:rsidRPr="000C2C5F">
        <w:rPr>
          <w:sz w:val="22"/>
          <w:szCs w:val="22"/>
        </w:rPr>
        <w:t>agreed upon le</w:t>
      </w:r>
      <w:r w:rsidR="002B197B" w:rsidRPr="000C2C5F">
        <w:rPr>
          <w:sz w:val="22"/>
          <w:szCs w:val="22"/>
        </w:rPr>
        <w:t xml:space="preserve">vels. </w:t>
      </w:r>
    </w:p>
    <w:p w14:paraId="24101B7D" w14:textId="77777777" w:rsidR="00B17B37" w:rsidRPr="000C2C5F" w:rsidRDefault="00B17B37" w:rsidP="00271351">
      <w:pPr>
        <w:ind w:left="540" w:hanging="540"/>
        <w:rPr>
          <w:sz w:val="22"/>
          <w:szCs w:val="22"/>
        </w:rPr>
      </w:pPr>
    </w:p>
    <w:p w14:paraId="18FB4B13" w14:textId="77777777" w:rsidR="00B17B37" w:rsidRPr="000C2C5F" w:rsidRDefault="00B17B37" w:rsidP="00271351">
      <w:pPr>
        <w:ind w:left="540" w:hanging="540"/>
        <w:rPr>
          <w:b/>
          <w:sz w:val="22"/>
          <w:szCs w:val="22"/>
        </w:rPr>
      </w:pPr>
      <w:r w:rsidRPr="000C2C5F">
        <w:rPr>
          <w:color w:val="FF0000"/>
          <w:sz w:val="22"/>
          <w:szCs w:val="22"/>
        </w:rPr>
        <w:tab/>
      </w:r>
      <w:r w:rsidRPr="000C2C5F">
        <w:rPr>
          <w:b/>
          <w:sz w:val="22"/>
          <w:szCs w:val="22"/>
        </w:rPr>
        <w:t>UA expects to achieve the following goals (at minimum) through the selected vendor:</w:t>
      </w:r>
    </w:p>
    <w:p w14:paraId="7B7BE85F" w14:textId="77777777" w:rsidR="00B17B37" w:rsidRPr="000C2C5F" w:rsidRDefault="00B17B37" w:rsidP="00271351">
      <w:pPr>
        <w:ind w:left="540" w:hanging="540"/>
        <w:rPr>
          <w:sz w:val="22"/>
          <w:szCs w:val="22"/>
        </w:rPr>
      </w:pPr>
    </w:p>
    <w:p w14:paraId="5B8E87DC" w14:textId="70BDC577" w:rsidR="00B17B37" w:rsidRPr="000C2C5F" w:rsidRDefault="00B17B37" w:rsidP="00E76FED">
      <w:pPr>
        <w:pStyle w:val="ListParagraph"/>
        <w:numPr>
          <w:ilvl w:val="0"/>
          <w:numId w:val="2"/>
        </w:numPr>
        <w:tabs>
          <w:tab w:val="left" w:pos="990"/>
        </w:tabs>
        <w:contextualSpacing w:val="0"/>
        <w:rPr>
          <w:sz w:val="22"/>
          <w:szCs w:val="22"/>
        </w:rPr>
      </w:pPr>
      <w:r w:rsidRPr="000C2C5F">
        <w:rPr>
          <w:sz w:val="22"/>
          <w:szCs w:val="22"/>
        </w:rPr>
        <w:t xml:space="preserve">Obtain quality </w:t>
      </w:r>
      <w:r w:rsidR="00E03277" w:rsidRPr="000C2C5F">
        <w:rPr>
          <w:sz w:val="22"/>
          <w:szCs w:val="22"/>
        </w:rPr>
        <w:t>uninterrupted supply of bulk liquid nitrogen</w:t>
      </w:r>
      <w:r w:rsidRPr="000C2C5F">
        <w:rPr>
          <w:sz w:val="22"/>
          <w:szCs w:val="22"/>
        </w:rPr>
        <w:t xml:space="preserve"> provided by a qualified vendor.</w:t>
      </w:r>
    </w:p>
    <w:p w14:paraId="05FEECCD" w14:textId="77777777" w:rsidR="00B17B37" w:rsidRPr="000C2C5F" w:rsidRDefault="00B17B37" w:rsidP="00E76FED">
      <w:pPr>
        <w:pStyle w:val="ListParagraph"/>
        <w:numPr>
          <w:ilvl w:val="0"/>
          <w:numId w:val="2"/>
        </w:numPr>
        <w:rPr>
          <w:sz w:val="22"/>
          <w:szCs w:val="22"/>
        </w:rPr>
      </w:pPr>
      <w:r w:rsidRPr="000C2C5F">
        <w:rPr>
          <w:sz w:val="22"/>
          <w:szCs w:val="22"/>
        </w:rPr>
        <w:t>Award a term contract to the vendor that can provide best overall cost and value to the University.</w:t>
      </w:r>
    </w:p>
    <w:p w14:paraId="1FCF1AD7" w14:textId="77777777" w:rsidR="00B17B37" w:rsidRPr="000C2C5F" w:rsidRDefault="00B17B37" w:rsidP="00E76FED">
      <w:pPr>
        <w:pStyle w:val="ListParagraph"/>
        <w:numPr>
          <w:ilvl w:val="0"/>
          <w:numId w:val="2"/>
        </w:numPr>
        <w:rPr>
          <w:sz w:val="22"/>
          <w:szCs w:val="22"/>
        </w:rPr>
      </w:pPr>
      <w:r w:rsidRPr="000C2C5F">
        <w:rPr>
          <w:sz w:val="22"/>
          <w:szCs w:val="22"/>
        </w:rPr>
        <w:t>Accountability and desire to work together to form a mutually beneficial partnership.</w:t>
      </w:r>
    </w:p>
    <w:p w14:paraId="67455D94" w14:textId="77777777" w:rsidR="00B17B37" w:rsidRPr="00635812" w:rsidRDefault="00B17B37" w:rsidP="00B17B37">
      <w:pPr>
        <w:ind w:left="990" w:hanging="450"/>
        <w:rPr>
          <w:sz w:val="22"/>
          <w:szCs w:val="22"/>
        </w:rPr>
      </w:pPr>
      <w:r w:rsidRPr="000C2C5F">
        <w:rPr>
          <w:sz w:val="22"/>
          <w:szCs w:val="22"/>
        </w:rPr>
        <w:lastRenderedPageBreak/>
        <w:t xml:space="preserve">4. </w:t>
      </w:r>
      <w:r w:rsidRPr="000C2C5F">
        <w:rPr>
          <w:sz w:val="22"/>
          <w:szCs w:val="22"/>
        </w:rPr>
        <w:tab/>
        <w:t>Achieve cost containment and proper balance in service and cost.</w:t>
      </w:r>
    </w:p>
    <w:p w14:paraId="04B9859E" w14:textId="5C479F37" w:rsidR="0006792A" w:rsidRDefault="0006792A" w:rsidP="00243BCB">
      <w:pPr>
        <w:ind w:left="540"/>
        <w:rPr>
          <w:sz w:val="22"/>
          <w:szCs w:val="22"/>
        </w:rPr>
      </w:pPr>
    </w:p>
    <w:p w14:paraId="5C8D07DC" w14:textId="148D8352"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w:t>
      </w:r>
      <w:r w:rsidR="0044503C">
        <w:rPr>
          <w:b/>
          <w:sz w:val="22"/>
          <w:szCs w:val="22"/>
        </w:rPr>
        <w:t>ISTRIBUTING ORGANIZATION</w:t>
      </w:r>
    </w:p>
    <w:p w14:paraId="147CEDD7" w14:textId="77777777" w:rsidR="00883A9A" w:rsidRPr="00E056C6"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p>
    <w:p w14:paraId="4A8ACC9C" w14:textId="77777777" w:rsidR="00883A9A" w:rsidRPr="00E056C6" w:rsidRDefault="00883A9A" w:rsidP="00265307">
      <w:pPr>
        <w:ind w:left="540"/>
        <w:rPr>
          <w:sz w:val="22"/>
          <w:szCs w:val="22"/>
        </w:rPr>
      </w:pPr>
    </w:p>
    <w:p w14:paraId="29737796" w14:textId="0722EBD1" w:rsidR="00265307" w:rsidRPr="00E056C6" w:rsidRDefault="00883A9A" w:rsidP="00265307">
      <w:pPr>
        <w:ind w:left="540"/>
        <w:rPr>
          <w:sz w:val="22"/>
          <w:szCs w:val="22"/>
        </w:rPr>
      </w:pPr>
      <w:r w:rsidRPr="00E056C6">
        <w:rPr>
          <w:b/>
          <w:sz w:val="22"/>
          <w:szCs w:val="22"/>
        </w:rPr>
        <w:t xml:space="preserve">Respondent Questions and Addenda:  </w:t>
      </w:r>
      <w:r w:rsidRPr="00E056C6">
        <w:rPr>
          <w:sz w:val="22"/>
          <w:szCs w:val="22"/>
        </w:rPr>
        <w:t>Respondent questions concerning all matters of this IFB should be sent via email to:</w:t>
      </w:r>
      <w:r w:rsidR="00265307" w:rsidRPr="00E056C6">
        <w:rPr>
          <w:sz w:val="22"/>
          <w:szCs w:val="22"/>
        </w:rPr>
        <w:t xml:space="preserve"> </w:t>
      </w:r>
    </w:p>
    <w:p w14:paraId="4DBF8836" w14:textId="77777777" w:rsidR="00265307" w:rsidRPr="00E056C6" w:rsidRDefault="00265307" w:rsidP="00265307">
      <w:pPr>
        <w:ind w:left="540"/>
        <w:rPr>
          <w:sz w:val="22"/>
          <w:szCs w:val="22"/>
        </w:rPr>
      </w:pPr>
    </w:p>
    <w:p w14:paraId="47D96DD6" w14:textId="5C2B1531"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E03277">
        <w:rPr>
          <w:sz w:val="22"/>
          <w:szCs w:val="22"/>
        </w:rPr>
        <w:t>Ed Beadles</w:t>
      </w:r>
      <w:r w:rsidRPr="00E056C6">
        <w:rPr>
          <w:sz w:val="22"/>
          <w:szCs w:val="22"/>
        </w:rPr>
        <w:t>, Procurement Coordinator</w:t>
      </w:r>
    </w:p>
    <w:p w14:paraId="7B578BFF" w14:textId="11A435AA"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t xml:space="preserve">Business </w:t>
      </w:r>
      <w:r w:rsidR="008A2DED">
        <w:rPr>
          <w:sz w:val="22"/>
          <w:szCs w:val="22"/>
        </w:rPr>
        <w:t>Services</w:t>
      </w:r>
    </w:p>
    <w:p w14:paraId="68A2ACFF" w14:textId="24E98263"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E03277" w:rsidRPr="00635812">
        <w:rPr>
          <w:sz w:val="22"/>
          <w:szCs w:val="22"/>
        </w:rPr>
        <w:t>ebeadles@uark.edu</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w:t>
      </w:r>
      <w:proofErr w:type="spellStart"/>
      <w:r w:rsidRPr="00277248">
        <w:rPr>
          <w:sz w:val="22"/>
          <w:szCs w:val="22"/>
        </w:rPr>
        <w:t>HogBid</w:t>
      </w:r>
      <w:proofErr w:type="spellEnd"/>
      <w:r w:rsidRPr="00277248">
        <w:rPr>
          <w:sz w:val="22"/>
          <w:szCs w:val="22"/>
        </w:rPr>
        <w:t xml:space="preserve">, the UA bid solicitation website:  </w:t>
      </w:r>
      <w:hyperlink r:id="rId14" w:history="1">
        <w:r w:rsidRPr="00277248">
          <w:rPr>
            <w:rStyle w:val="Hyperlink"/>
            <w:sz w:val="22"/>
            <w:szCs w:val="22"/>
          </w:rPr>
          <w:t>http://hogbid/</w:t>
        </w:r>
      </w:hyperlink>
      <w:r w:rsidRPr="00277248">
        <w:rPr>
          <w:sz w:val="22"/>
          <w:szCs w:val="22"/>
        </w:rPr>
        <w:t xml:space="preserve">.  During the time between the bid opening and contract award(s), </w:t>
      </w:r>
      <w:proofErr w:type="gramStart"/>
      <w:r w:rsidRPr="00277248">
        <w:rPr>
          <w:sz w:val="22"/>
          <w:szCs w:val="22"/>
        </w:rPr>
        <w:t>with the exception of</w:t>
      </w:r>
      <w:proofErr w:type="gramEnd"/>
      <w:r w:rsidRPr="00277248">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0DAE8DF6" w14:textId="4499DF75" w:rsidR="003D6DF6" w:rsidRDefault="00265307" w:rsidP="003D6DF6">
      <w:pPr>
        <w:ind w:left="540"/>
        <w:rPr>
          <w:rFonts w:eastAsia="MS Mincho"/>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bookmarkStart w:id="6" w:name="_Hlk509928242"/>
    </w:p>
    <w:bookmarkEnd w:id="6"/>
    <w:p w14:paraId="10283176" w14:textId="77777777" w:rsidR="004B0FCE" w:rsidRPr="00277248" w:rsidRDefault="004B0FCE" w:rsidP="004B0FCE">
      <w:pPr>
        <w:ind w:left="540"/>
        <w:rPr>
          <w:sz w:val="22"/>
          <w:szCs w:val="22"/>
        </w:rPr>
      </w:pPr>
    </w:p>
    <w:p w14:paraId="512F4B00" w14:textId="61302A5B" w:rsidR="003D6DF6" w:rsidRDefault="003D6DF6" w:rsidP="003D6DF6">
      <w:pPr>
        <w:rPr>
          <w:rFonts w:eastAsia="MS Mincho"/>
          <w:b/>
          <w:bCs/>
          <w:sz w:val="22"/>
          <w:szCs w:val="22"/>
        </w:rPr>
      </w:pPr>
      <w:r>
        <w:rPr>
          <w:b/>
          <w:sz w:val="22"/>
          <w:szCs w:val="22"/>
        </w:rPr>
        <w:t xml:space="preserve">4.       </w:t>
      </w:r>
      <w:r w:rsidRPr="003D6DF6">
        <w:rPr>
          <w:rFonts w:eastAsia="MS Mincho"/>
          <w:b/>
          <w:bCs/>
          <w:sz w:val="22"/>
          <w:szCs w:val="22"/>
        </w:rPr>
        <w:t>I</w:t>
      </w:r>
      <w:r>
        <w:rPr>
          <w:rFonts w:eastAsia="MS Mincho"/>
          <w:b/>
          <w:bCs/>
          <w:sz w:val="22"/>
          <w:szCs w:val="22"/>
        </w:rPr>
        <w:t xml:space="preserve">NSTRUCTIONS TO </w:t>
      </w:r>
      <w:r w:rsidR="00077018">
        <w:rPr>
          <w:rFonts w:eastAsia="MS Mincho"/>
          <w:b/>
          <w:bCs/>
          <w:sz w:val="22"/>
          <w:szCs w:val="22"/>
        </w:rPr>
        <w:t>BIDDERS/RESPONDENTS</w:t>
      </w:r>
    </w:p>
    <w:p w14:paraId="4F00DA1F" w14:textId="4AD4BD98" w:rsidR="003D6DF6" w:rsidRPr="003D6DF6" w:rsidRDefault="003D6DF6" w:rsidP="003D6DF6">
      <w:pPr>
        <w:pStyle w:val="ListParagraph"/>
        <w:numPr>
          <w:ilvl w:val="0"/>
          <w:numId w:val="15"/>
        </w:numPr>
        <w:rPr>
          <w:b/>
          <w:bCs/>
          <w:sz w:val="22"/>
          <w:szCs w:val="22"/>
        </w:rPr>
      </w:pPr>
      <w:r w:rsidRPr="003D6DF6">
        <w:rPr>
          <w:sz w:val="22"/>
          <w:szCs w:val="22"/>
        </w:rPr>
        <w:t xml:space="preserve">Respondents must comply with all articles of the Standard Terms and Conditions documents posted on our </w:t>
      </w:r>
      <w:proofErr w:type="spellStart"/>
      <w:r w:rsidRPr="003D6DF6">
        <w:rPr>
          <w:sz w:val="22"/>
          <w:szCs w:val="22"/>
        </w:rPr>
        <w:t>Hogbid</w:t>
      </w:r>
      <w:proofErr w:type="spellEnd"/>
      <w:r w:rsidRPr="003D6DF6">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3D6DF6" w:rsidRDefault="003D6DF6" w:rsidP="003D6DF6">
      <w:pPr>
        <w:tabs>
          <w:tab w:val="left" w:pos="540"/>
        </w:tabs>
        <w:ind w:left="540" w:hanging="540"/>
        <w:rPr>
          <w:sz w:val="22"/>
          <w:szCs w:val="22"/>
        </w:rPr>
      </w:pPr>
    </w:p>
    <w:p w14:paraId="59A36FF1" w14:textId="1C408AC4" w:rsidR="003D6DF6" w:rsidRPr="00203A1F" w:rsidRDefault="003D6DF6" w:rsidP="003D6DF6">
      <w:pPr>
        <w:pStyle w:val="ListParagraph"/>
        <w:numPr>
          <w:ilvl w:val="0"/>
          <w:numId w:val="15"/>
        </w:numPr>
        <w:tabs>
          <w:tab w:val="left" w:pos="540"/>
        </w:tabs>
        <w:rPr>
          <w:sz w:val="22"/>
          <w:szCs w:val="22"/>
        </w:rPr>
      </w:pPr>
      <w:r w:rsidRPr="00203A1F">
        <w:rPr>
          <w:rFonts w:eastAsia="MS Mincho"/>
          <w:sz w:val="22"/>
          <w:szCs w:val="22"/>
        </w:rPr>
        <w:t xml:space="preserve">Unless otherwise noted, </w:t>
      </w:r>
      <w:r w:rsidR="00203A1F" w:rsidRPr="00D8639A">
        <w:rPr>
          <w:rFonts w:eastAsia="MS Mincho"/>
          <w:sz w:val="22"/>
          <w:szCs w:val="22"/>
        </w:rPr>
        <w:t xml:space="preserve">Bids will be publicly opened in the Purchasing Office, </w:t>
      </w:r>
      <w:bookmarkStart w:id="7" w:name="_Hlk64543600"/>
      <w:r w:rsidR="00556BBA" w:rsidRPr="00687230">
        <w:rPr>
          <w:rFonts w:eastAsia="MS Mincho"/>
          <w:b/>
          <w:color w:val="000000"/>
          <w:spacing w:val="-1"/>
        </w:rPr>
        <w:t xml:space="preserve">located at </w:t>
      </w:r>
      <w:r w:rsidR="00556BBA" w:rsidRPr="00687230">
        <w:rPr>
          <w:b/>
          <w:bCs/>
        </w:rPr>
        <w:t xml:space="preserve">UPTW </w:t>
      </w:r>
      <w:r w:rsidR="00556BBA">
        <w:rPr>
          <w:b/>
          <w:bCs/>
        </w:rPr>
        <w:t>Room 101</w:t>
      </w:r>
      <w:r w:rsidR="00556BBA" w:rsidRPr="00687230">
        <w:rPr>
          <w:b/>
          <w:bCs/>
        </w:rPr>
        <w:t xml:space="preserve">, </w:t>
      </w:r>
      <w:r w:rsidR="00556BBA" w:rsidRPr="00687230">
        <w:rPr>
          <w:b/>
        </w:rPr>
        <w:t xml:space="preserve">1001 East </w:t>
      </w:r>
      <w:proofErr w:type="spellStart"/>
      <w:r w:rsidR="00556BBA" w:rsidRPr="00687230">
        <w:rPr>
          <w:b/>
        </w:rPr>
        <w:t>Sain</w:t>
      </w:r>
      <w:proofErr w:type="spellEnd"/>
      <w:r w:rsidR="00556BBA" w:rsidRPr="00687230">
        <w:rPr>
          <w:b/>
        </w:rPr>
        <w:t xml:space="preserve"> St.</w:t>
      </w:r>
      <w:r w:rsidR="00556BBA" w:rsidRPr="00687230">
        <w:rPr>
          <w:rFonts w:eastAsia="MS Mincho"/>
          <w:b/>
          <w:color w:val="000000"/>
          <w:spacing w:val="-1"/>
        </w:rPr>
        <w:t>, Fayetteville, AR 72703</w:t>
      </w:r>
      <w:bookmarkEnd w:id="7"/>
      <w:r w:rsidR="00203A1F" w:rsidRPr="00D8639A">
        <w:rPr>
          <w:rFonts w:eastAsia="MS Mincho"/>
          <w:sz w:val="22"/>
          <w:szCs w:val="22"/>
        </w:rPr>
        <w:t xml:space="preserve">, at the date and time as listed on the coversheet of this </w:t>
      </w:r>
      <w:r w:rsidR="00637D47" w:rsidRPr="00D8639A">
        <w:rPr>
          <w:rFonts w:eastAsia="MS Mincho"/>
          <w:sz w:val="22"/>
          <w:szCs w:val="22"/>
        </w:rPr>
        <w:t>IFB</w:t>
      </w:r>
      <w:r w:rsidR="00203A1F" w:rsidRPr="00D8639A">
        <w:rPr>
          <w:rFonts w:eastAsia="MS Mincho"/>
          <w:sz w:val="22"/>
          <w:szCs w:val="22"/>
        </w:rPr>
        <w:t xml:space="preserve"> (bid opening event).  </w:t>
      </w:r>
      <w:r w:rsidR="00203A1F" w:rsidRPr="00D8639A">
        <w:rPr>
          <w:sz w:val="22"/>
          <w:szCs w:val="22"/>
        </w:rPr>
        <w:t xml:space="preserve">All </w:t>
      </w:r>
      <w:r w:rsidR="00E30F11" w:rsidRPr="00D8639A">
        <w:rPr>
          <w:sz w:val="22"/>
          <w:szCs w:val="22"/>
        </w:rPr>
        <w:t>bids</w:t>
      </w:r>
      <w:r w:rsidR="00203A1F" w:rsidRPr="00D8639A">
        <w:rPr>
          <w:sz w:val="22"/>
          <w:szCs w:val="22"/>
        </w:rPr>
        <w:t xml:space="preserve"> must be submitted in a sealed envelope with the </w:t>
      </w:r>
      <w:r w:rsidR="00E30F11" w:rsidRPr="00D8639A">
        <w:rPr>
          <w:sz w:val="22"/>
          <w:szCs w:val="22"/>
        </w:rPr>
        <w:t>Bid N</w:t>
      </w:r>
      <w:r w:rsidR="00203A1F" w:rsidRPr="00D8639A">
        <w:rPr>
          <w:sz w:val="22"/>
          <w:szCs w:val="22"/>
        </w:rPr>
        <w:t xml:space="preserve">umber clearly visible on the </w:t>
      </w:r>
      <w:r w:rsidR="00203A1F" w:rsidRPr="00D8639A">
        <w:rPr>
          <w:sz w:val="22"/>
          <w:szCs w:val="22"/>
          <w:u w:val="single"/>
        </w:rPr>
        <w:t xml:space="preserve">OUTSIDE </w:t>
      </w:r>
      <w:r w:rsidR="00203A1F" w:rsidRPr="00D8639A">
        <w:rPr>
          <w:sz w:val="22"/>
          <w:szCs w:val="22"/>
        </w:rPr>
        <w:t>of the envelope/package.  No responsibility will be attached to any person for the premature opening of a Proposal not properly identified.</w:t>
      </w:r>
    </w:p>
    <w:p w14:paraId="6E0A5361" w14:textId="77777777" w:rsidR="003D6DF6" w:rsidRPr="003D6DF6" w:rsidRDefault="003D6DF6" w:rsidP="003D6DF6">
      <w:pPr>
        <w:tabs>
          <w:tab w:val="left" w:pos="540"/>
        </w:tabs>
        <w:rPr>
          <w:color w:val="FF0000"/>
          <w:sz w:val="22"/>
          <w:szCs w:val="22"/>
        </w:rPr>
      </w:pPr>
    </w:p>
    <w:p w14:paraId="1D2DA07C" w14:textId="6EE0BFD8" w:rsidR="003D6DF6" w:rsidRPr="003D6DF6" w:rsidRDefault="003D6DF6" w:rsidP="003D6DF6">
      <w:pPr>
        <w:pStyle w:val="ListParagraph"/>
        <w:numPr>
          <w:ilvl w:val="0"/>
          <w:numId w:val="15"/>
        </w:numPr>
        <w:tabs>
          <w:tab w:val="left" w:pos="540"/>
        </w:tabs>
        <w:rPr>
          <w:sz w:val="22"/>
          <w:szCs w:val="22"/>
        </w:rPr>
      </w:pPr>
      <w:r w:rsidRPr="003D6DF6">
        <w:rPr>
          <w:b/>
          <w:sz w:val="22"/>
          <w:szCs w:val="22"/>
        </w:rPr>
        <w:t xml:space="preserve">Respondents must submit one (1) signed original, </w:t>
      </w:r>
      <w:r w:rsidRPr="00287CC1">
        <w:rPr>
          <w:b/>
          <w:sz w:val="22"/>
          <w:szCs w:val="22"/>
        </w:rPr>
        <w:t xml:space="preserve">one (1) </w:t>
      </w:r>
      <w:r w:rsidRPr="003D6DF6">
        <w:rPr>
          <w:b/>
          <w:sz w:val="22"/>
          <w:szCs w:val="22"/>
        </w:rPr>
        <w:t xml:space="preserve">signed copy, and two (2) soft copies of their Bid (i.e. CD-ROM or USB Flash drive) </w:t>
      </w:r>
      <w:r w:rsidRPr="003D6DF6">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B7626C">
        <w:rPr>
          <w:b/>
          <w:bCs/>
          <w:sz w:val="22"/>
          <w:szCs w:val="22"/>
        </w:rPr>
        <w:t>Proposals must be received at the following location prior to the time and date specified within the timeline this IFB:</w:t>
      </w:r>
    </w:p>
    <w:p w14:paraId="7A726C6A" w14:textId="77777777" w:rsidR="003D6DF6" w:rsidRPr="003D6DF6" w:rsidRDefault="003D6DF6" w:rsidP="005B7BDD">
      <w:pPr>
        <w:tabs>
          <w:tab w:val="left" w:pos="540"/>
        </w:tabs>
        <w:rPr>
          <w:sz w:val="22"/>
          <w:szCs w:val="22"/>
        </w:rPr>
      </w:pPr>
    </w:p>
    <w:p w14:paraId="4CEA95FB" w14:textId="77777777" w:rsidR="00184F5E" w:rsidRPr="00184F5E" w:rsidRDefault="00184F5E" w:rsidP="00184F5E">
      <w:pPr>
        <w:tabs>
          <w:tab w:val="left" w:pos="540"/>
        </w:tabs>
        <w:ind w:left="2160"/>
        <w:jc w:val="both"/>
        <w:rPr>
          <w:b/>
          <w:bCs/>
          <w:sz w:val="22"/>
          <w:szCs w:val="22"/>
        </w:rPr>
      </w:pPr>
      <w:bookmarkStart w:id="8" w:name="_Hlk64543617"/>
      <w:r w:rsidRPr="00184F5E">
        <w:rPr>
          <w:b/>
          <w:bCs/>
          <w:sz w:val="22"/>
          <w:szCs w:val="22"/>
        </w:rPr>
        <w:t>University of Arkansas - Business Services</w:t>
      </w:r>
    </w:p>
    <w:p w14:paraId="5E889F5D" w14:textId="5644E933" w:rsidR="00184F5E" w:rsidRPr="00184F5E" w:rsidRDefault="00184F5E" w:rsidP="00184F5E">
      <w:pPr>
        <w:tabs>
          <w:tab w:val="left" w:pos="540"/>
        </w:tabs>
        <w:ind w:left="1620"/>
        <w:jc w:val="both"/>
        <w:rPr>
          <w:b/>
          <w:bCs/>
          <w:sz w:val="22"/>
          <w:szCs w:val="22"/>
        </w:rPr>
      </w:pPr>
      <w:r w:rsidRPr="00184F5E">
        <w:rPr>
          <w:b/>
          <w:bCs/>
          <w:sz w:val="22"/>
          <w:szCs w:val="22"/>
        </w:rPr>
        <w:tab/>
        <w:t>UPTW Room 101</w:t>
      </w:r>
    </w:p>
    <w:p w14:paraId="1AF03023" w14:textId="77777777" w:rsidR="00184F5E" w:rsidRPr="00184F5E" w:rsidRDefault="00184F5E" w:rsidP="00184F5E">
      <w:pPr>
        <w:tabs>
          <w:tab w:val="left" w:pos="540"/>
        </w:tabs>
        <w:ind w:left="1620"/>
        <w:jc w:val="both"/>
        <w:rPr>
          <w:b/>
          <w:bCs/>
          <w:sz w:val="22"/>
          <w:szCs w:val="22"/>
        </w:rPr>
      </w:pPr>
      <w:r w:rsidRPr="00184F5E">
        <w:rPr>
          <w:b/>
          <w:bCs/>
          <w:sz w:val="22"/>
          <w:szCs w:val="22"/>
        </w:rPr>
        <w:tab/>
        <w:t xml:space="preserve">1001 East </w:t>
      </w:r>
      <w:proofErr w:type="spellStart"/>
      <w:r w:rsidRPr="00184F5E">
        <w:rPr>
          <w:b/>
          <w:bCs/>
          <w:sz w:val="22"/>
          <w:szCs w:val="22"/>
        </w:rPr>
        <w:t>Sain</w:t>
      </w:r>
      <w:proofErr w:type="spellEnd"/>
      <w:r w:rsidRPr="00184F5E">
        <w:rPr>
          <w:b/>
          <w:bCs/>
          <w:sz w:val="22"/>
          <w:szCs w:val="22"/>
        </w:rPr>
        <w:t xml:space="preserve"> Street</w:t>
      </w:r>
    </w:p>
    <w:p w14:paraId="311F6CA7" w14:textId="0B73754D" w:rsidR="003D6DF6" w:rsidRPr="00184F5E" w:rsidRDefault="00184F5E" w:rsidP="00184F5E">
      <w:pPr>
        <w:tabs>
          <w:tab w:val="left" w:pos="540"/>
        </w:tabs>
        <w:ind w:left="1620"/>
        <w:jc w:val="both"/>
        <w:rPr>
          <w:b/>
          <w:bCs/>
          <w:sz w:val="22"/>
          <w:szCs w:val="22"/>
        </w:rPr>
      </w:pPr>
      <w:r w:rsidRPr="00184F5E">
        <w:rPr>
          <w:b/>
          <w:bCs/>
          <w:sz w:val="22"/>
          <w:szCs w:val="22"/>
        </w:rPr>
        <w:tab/>
        <w:t>Fayetteville, Arkansas 72703</w:t>
      </w:r>
      <w:bookmarkEnd w:id="8"/>
    </w:p>
    <w:p w14:paraId="6AF5ADA9" w14:textId="3CDF29B0" w:rsidR="003D6DF6" w:rsidRPr="003D6DF6" w:rsidRDefault="003D6DF6" w:rsidP="004B0FCE">
      <w:pPr>
        <w:tabs>
          <w:tab w:val="left" w:pos="540"/>
        </w:tabs>
        <w:jc w:val="both"/>
        <w:rPr>
          <w:b/>
          <w:sz w:val="22"/>
          <w:szCs w:val="22"/>
        </w:rPr>
      </w:pPr>
    </w:p>
    <w:p w14:paraId="584F237F" w14:textId="572089FA" w:rsidR="003D6DF6" w:rsidRPr="00292B7F" w:rsidRDefault="003D6DF6" w:rsidP="003D6DF6">
      <w:pPr>
        <w:pStyle w:val="ListParagraph"/>
        <w:numPr>
          <w:ilvl w:val="0"/>
          <w:numId w:val="16"/>
        </w:numPr>
        <w:tabs>
          <w:tab w:val="left" w:pos="540"/>
        </w:tabs>
        <w:jc w:val="both"/>
        <w:rPr>
          <w:rFonts w:eastAsia="MS Mincho"/>
          <w:color w:val="000000"/>
          <w:sz w:val="22"/>
          <w:szCs w:val="22"/>
        </w:rPr>
      </w:pPr>
      <w:bookmarkStart w:id="9" w:name="_Toc182981453"/>
      <w:r w:rsidRPr="00292B7F">
        <w:rPr>
          <w:sz w:val="22"/>
          <w:szCs w:val="22"/>
          <w:u w:val="single"/>
        </w:rPr>
        <w:lastRenderedPageBreak/>
        <w:t xml:space="preserve">For a </w:t>
      </w:r>
      <w:r w:rsidR="00150724" w:rsidRPr="00292B7F">
        <w:rPr>
          <w:sz w:val="22"/>
          <w:szCs w:val="22"/>
          <w:u w:val="single"/>
        </w:rPr>
        <w:t xml:space="preserve">Bid </w:t>
      </w:r>
      <w:r w:rsidRPr="00292B7F">
        <w:rPr>
          <w:sz w:val="22"/>
          <w:szCs w:val="22"/>
          <w:u w:val="single"/>
        </w:rPr>
        <w:t xml:space="preserve">to be considered, an official authorized to bind the Respondent to a resultant Contract must include signature in the blank provided on the </w:t>
      </w:r>
      <w:r w:rsidR="00150724" w:rsidRPr="00292B7F">
        <w:rPr>
          <w:sz w:val="22"/>
          <w:szCs w:val="22"/>
          <w:u w:val="single"/>
        </w:rPr>
        <w:t>IFB</w:t>
      </w:r>
      <w:r w:rsidRPr="00292B7F">
        <w:rPr>
          <w:sz w:val="22"/>
          <w:szCs w:val="22"/>
          <w:u w:val="single"/>
        </w:rPr>
        <w:t xml:space="preserve"> cover sheet</w:t>
      </w:r>
      <w:r w:rsidRPr="00292B7F">
        <w:rPr>
          <w:sz w:val="22"/>
          <w:szCs w:val="22"/>
        </w:rPr>
        <w:t>.</w:t>
      </w:r>
      <w:bookmarkEnd w:id="9"/>
      <w:r w:rsidRPr="00292B7F">
        <w:rPr>
          <w:sz w:val="22"/>
          <w:szCs w:val="22"/>
        </w:rPr>
        <w:t xml:space="preserve"> </w:t>
      </w:r>
      <w:r w:rsidRPr="00292B7F">
        <w:rPr>
          <w:rFonts w:eastAsia="MS Mincho"/>
          <w:color w:val="000000"/>
          <w:sz w:val="22"/>
          <w:szCs w:val="22"/>
          <w:u w:val="single"/>
        </w:rPr>
        <w:t xml:space="preserve">Failure to sign the </w:t>
      </w:r>
      <w:r w:rsidR="00150724" w:rsidRPr="00292B7F">
        <w:rPr>
          <w:rFonts w:eastAsia="MS Mincho"/>
          <w:color w:val="000000"/>
          <w:sz w:val="22"/>
          <w:szCs w:val="22"/>
          <w:u w:val="single"/>
        </w:rPr>
        <w:t xml:space="preserve">Bid </w:t>
      </w:r>
      <w:r w:rsidRPr="00292B7F">
        <w:rPr>
          <w:rFonts w:eastAsia="MS Mincho"/>
          <w:color w:val="000000"/>
          <w:sz w:val="22"/>
          <w:szCs w:val="22"/>
          <w:u w:val="single"/>
        </w:rPr>
        <w:t>as required will eliminate it from consideration</w:t>
      </w:r>
      <w:r w:rsidRPr="00292B7F">
        <w:rPr>
          <w:rFonts w:eastAsia="MS Mincho"/>
          <w:color w:val="000000"/>
          <w:sz w:val="22"/>
          <w:szCs w:val="22"/>
        </w:rPr>
        <w:t>.</w:t>
      </w:r>
    </w:p>
    <w:p w14:paraId="165A2912" w14:textId="77777777" w:rsidR="00292B7F" w:rsidRPr="00292B7F"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All official documents, including Proposals and any responses to this </w:t>
      </w:r>
      <w:r w:rsidR="00CD0921">
        <w:rPr>
          <w:sz w:val="22"/>
          <w:szCs w:val="22"/>
        </w:rPr>
        <w:t>IFB</w:t>
      </w:r>
      <w:r w:rsidRPr="00292B7F">
        <w:rPr>
          <w:sz w:val="22"/>
          <w:szCs w:val="22"/>
        </w:rPr>
        <w:t>, and correspondence shall be included as part of any resultant Contract.</w:t>
      </w:r>
      <w:bookmarkStart w:id="10" w:name="_Toc182981456"/>
    </w:p>
    <w:p w14:paraId="381664AD" w14:textId="77777777" w:rsidR="00292B7F" w:rsidRPr="00292B7F" w:rsidRDefault="00292B7F" w:rsidP="00292B7F">
      <w:pPr>
        <w:pStyle w:val="ListParagraph"/>
        <w:rPr>
          <w:sz w:val="22"/>
          <w:szCs w:val="22"/>
        </w:rPr>
      </w:pPr>
    </w:p>
    <w:p w14:paraId="4F67B665" w14:textId="43055B29"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The UA Purchasing Official reserves the right to award a Contract or reject a Proposal for any or all line items of a bid received as a result of this </w:t>
      </w:r>
      <w:r w:rsidR="00CD0921">
        <w:rPr>
          <w:sz w:val="22"/>
          <w:szCs w:val="22"/>
        </w:rPr>
        <w:t>IFB</w:t>
      </w:r>
      <w:r w:rsidRPr="00292B7F">
        <w:rPr>
          <w:sz w:val="22"/>
          <w:szCs w:val="22"/>
        </w:rPr>
        <w:t>, if it is in the best interest of UA to do so.  Bid Proposals may be rejected for one or more reasons not limited to the following:</w:t>
      </w:r>
      <w:bookmarkEnd w:id="10"/>
    </w:p>
    <w:p w14:paraId="58CD10DD" w14:textId="77777777" w:rsidR="00292B7F" w:rsidRPr="00292B7F" w:rsidRDefault="00292B7F" w:rsidP="00292B7F">
      <w:pPr>
        <w:tabs>
          <w:tab w:val="left" w:pos="540"/>
        </w:tabs>
        <w:ind w:left="540" w:hanging="540"/>
        <w:rPr>
          <w:sz w:val="22"/>
          <w:szCs w:val="22"/>
        </w:rPr>
      </w:pPr>
    </w:p>
    <w:p w14:paraId="4E0CD5C3" w14:textId="1AE7421A" w:rsidR="00292B7F" w:rsidRPr="00292B7F"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92B7F">
        <w:rPr>
          <w:rFonts w:ascii="Times New Roman" w:hAnsi="Times New Roman"/>
          <w:szCs w:val="22"/>
        </w:rPr>
        <w:t xml:space="preserve">Failure of the Respondent to submit the bid Proposal(s) and bid Proposal copies as required in this </w:t>
      </w:r>
      <w:r w:rsidR="00CD0921">
        <w:rPr>
          <w:rFonts w:ascii="Times New Roman" w:hAnsi="Times New Roman"/>
          <w:szCs w:val="22"/>
        </w:rPr>
        <w:t>IFB</w:t>
      </w:r>
      <w:r w:rsidRPr="00292B7F">
        <w:rPr>
          <w:rFonts w:ascii="Times New Roman" w:hAnsi="Times New Roman"/>
          <w:szCs w:val="22"/>
        </w:rPr>
        <w:t xml:space="preserve"> on or before the deadline established by UA.</w:t>
      </w:r>
    </w:p>
    <w:p w14:paraId="5D716DC2" w14:textId="77777777" w:rsidR="00292B7F" w:rsidRPr="00292B7F" w:rsidRDefault="00292B7F" w:rsidP="00292B7F">
      <w:pPr>
        <w:pStyle w:val="MyNormal"/>
        <w:numPr>
          <w:ilvl w:val="1"/>
          <w:numId w:val="16"/>
        </w:numPr>
        <w:tabs>
          <w:tab w:val="clear" w:pos="2880"/>
        </w:tabs>
        <w:jc w:val="left"/>
        <w:rPr>
          <w:rFonts w:ascii="Times New Roman" w:hAnsi="Times New Roman"/>
          <w:szCs w:val="22"/>
        </w:rPr>
      </w:pPr>
      <w:r w:rsidRPr="00292B7F">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provide the bid security or performance security if required.</w:t>
      </w:r>
    </w:p>
    <w:p w14:paraId="23672921"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supply Respondent references if required.</w:t>
      </w:r>
    </w:p>
    <w:p w14:paraId="47A1ADFB"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sign an Official Bid Proposal Document.</w:t>
      </w:r>
    </w:p>
    <w:p w14:paraId="1422EA75"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complete the Official Bid Price Sheet.</w:t>
      </w:r>
    </w:p>
    <w:p w14:paraId="615DAB4F" w14:textId="1774F8AA" w:rsid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 xml:space="preserve">Any wording by the Respondent in their Proposal or any response to this </w:t>
      </w:r>
      <w:r w:rsidR="00CD0921">
        <w:rPr>
          <w:rFonts w:ascii="Times New Roman" w:hAnsi="Times New Roman"/>
          <w:szCs w:val="22"/>
        </w:rPr>
        <w:t>IFB</w:t>
      </w:r>
      <w:r w:rsidRPr="00292B7F">
        <w:rPr>
          <w:rFonts w:ascii="Times New Roman" w:hAnsi="Times New Roman"/>
          <w:szCs w:val="22"/>
        </w:rPr>
        <w:t xml:space="preserve">, or in subsequent correspondence, which conflicts with or takes exception to a bid requirement in this </w:t>
      </w:r>
      <w:r w:rsidR="00CD0921">
        <w:rPr>
          <w:rFonts w:ascii="Times New Roman" w:hAnsi="Times New Roman"/>
          <w:szCs w:val="22"/>
        </w:rPr>
        <w:t>IFB</w:t>
      </w:r>
      <w:r w:rsidRPr="00292B7F">
        <w:rPr>
          <w:rFonts w:ascii="Times New Roman" w:hAnsi="Times New Roman"/>
          <w:szCs w:val="22"/>
        </w:rPr>
        <w:t>.</w:t>
      </w:r>
    </w:p>
    <w:p w14:paraId="7BDD1D47" w14:textId="77777777" w:rsidR="00260D1F" w:rsidRPr="00292B7F"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B06F95" w:rsidRDefault="00292B7F" w:rsidP="00B06F95">
      <w:pPr>
        <w:pStyle w:val="ListParagraph"/>
        <w:numPr>
          <w:ilvl w:val="0"/>
          <w:numId w:val="16"/>
        </w:numPr>
        <w:tabs>
          <w:tab w:val="left" w:pos="540"/>
        </w:tabs>
        <w:jc w:val="both"/>
        <w:rPr>
          <w:rFonts w:eastAsia="MS Mincho"/>
          <w:color w:val="000000"/>
          <w:sz w:val="22"/>
          <w:szCs w:val="22"/>
        </w:rPr>
      </w:pPr>
      <w:r w:rsidRPr="00292B7F">
        <w:rPr>
          <w:sz w:val="22"/>
          <w:szCs w:val="22"/>
        </w:rPr>
        <w:t xml:space="preserve">If the Respondent submits standard terms and conditions with the bid, and if any section of those terms </w:t>
      </w:r>
      <w:proofErr w:type="gramStart"/>
      <w:r w:rsidRPr="00292B7F">
        <w:rPr>
          <w:sz w:val="22"/>
          <w:szCs w:val="22"/>
        </w:rPr>
        <w:t>is in conflict with</w:t>
      </w:r>
      <w:proofErr w:type="gramEnd"/>
      <w:r w:rsidRPr="00292B7F">
        <w:rPr>
          <w:sz w:val="22"/>
          <w:szCs w:val="22"/>
        </w:rPr>
        <w:t xml:space="preserve"> the laws of the State of Arkansas, the State laws shall govern.  </w:t>
      </w:r>
      <w:r w:rsidRPr="00292B7F">
        <w:rPr>
          <w:sz w:val="22"/>
          <w:szCs w:val="22"/>
          <w:u w:val="single"/>
        </w:rPr>
        <w:t xml:space="preserve">Standard terms and conditions submitted may need to be altered to adequately reflect all the conditions of this </w:t>
      </w:r>
      <w:r w:rsidR="00CD0921">
        <w:rPr>
          <w:sz w:val="22"/>
          <w:szCs w:val="22"/>
          <w:u w:val="single"/>
        </w:rPr>
        <w:t>IFB</w:t>
      </w:r>
      <w:r w:rsidRPr="00292B7F">
        <w:rPr>
          <w:sz w:val="22"/>
          <w:szCs w:val="22"/>
          <w:u w:val="single"/>
        </w:rPr>
        <w:t>, the Respondent’s Proposals and Arkansas State law</w:t>
      </w:r>
      <w:r w:rsidRPr="00292B7F">
        <w:rPr>
          <w:sz w:val="22"/>
          <w:szCs w:val="22"/>
        </w:rPr>
        <w:t>.</w:t>
      </w:r>
    </w:p>
    <w:p w14:paraId="255A2F78" w14:textId="77777777" w:rsidR="00B06F95" w:rsidRPr="00B06F95" w:rsidRDefault="00B06F95" w:rsidP="00B06F95">
      <w:pPr>
        <w:pStyle w:val="ListParagraph"/>
        <w:tabs>
          <w:tab w:val="left" w:pos="540"/>
        </w:tabs>
        <w:ind w:left="1260"/>
        <w:jc w:val="both"/>
        <w:rPr>
          <w:rFonts w:eastAsia="MS Mincho"/>
          <w:color w:val="000000"/>
          <w:sz w:val="22"/>
          <w:szCs w:val="22"/>
        </w:rPr>
      </w:pPr>
    </w:p>
    <w:p w14:paraId="1F67CDDE" w14:textId="4609CF36" w:rsidR="00B06F95" w:rsidRPr="00B06F95" w:rsidRDefault="00B06F95" w:rsidP="00B06F95">
      <w:pPr>
        <w:pStyle w:val="ListParagraph"/>
        <w:numPr>
          <w:ilvl w:val="0"/>
          <w:numId w:val="16"/>
        </w:numPr>
        <w:tabs>
          <w:tab w:val="left" w:pos="540"/>
        </w:tabs>
        <w:jc w:val="both"/>
        <w:rPr>
          <w:rFonts w:eastAsia="MS Mincho"/>
          <w:color w:val="000000"/>
          <w:sz w:val="22"/>
          <w:szCs w:val="22"/>
        </w:rPr>
      </w:pPr>
      <w:r w:rsidRPr="00B06F95">
        <w:rPr>
          <w:i/>
          <w:iCs/>
          <w:sz w:val="22"/>
          <w:szCs w:val="22"/>
        </w:rPr>
        <w:t xml:space="preserve">According to Ark. Code Ann. § 4-27-1501 and OSP Rule R4:19-11-217, </w:t>
      </w:r>
      <w:r w:rsidRPr="00B06F95">
        <w:rPr>
          <w:sz w:val="22"/>
          <w:szCs w:val="22"/>
        </w:rPr>
        <w:t>A foreign corporation may not transact business in Arkansas until it obtains a certificate of authority from the Secretary of State.</w:t>
      </w:r>
    </w:p>
    <w:p w14:paraId="700D0368" w14:textId="77777777" w:rsidR="003D6DF6" w:rsidRDefault="003D6DF6" w:rsidP="004B0FCE">
      <w:pPr>
        <w:tabs>
          <w:tab w:val="left" w:pos="540"/>
        </w:tabs>
        <w:jc w:val="both"/>
        <w:rPr>
          <w:b/>
          <w:sz w:val="22"/>
          <w:szCs w:val="22"/>
        </w:rPr>
      </w:pPr>
    </w:p>
    <w:p w14:paraId="70FE2AEB" w14:textId="16480CAA" w:rsidR="004B0FCE" w:rsidRPr="003D6DF6" w:rsidRDefault="00260D1F" w:rsidP="003D6DF6">
      <w:pPr>
        <w:tabs>
          <w:tab w:val="left" w:pos="540"/>
        </w:tabs>
        <w:jc w:val="both"/>
        <w:rPr>
          <w:b/>
          <w:noProof/>
          <w:sz w:val="22"/>
          <w:szCs w:val="22"/>
        </w:rPr>
      </w:pPr>
      <w:r>
        <w:rPr>
          <w:b/>
          <w:sz w:val="22"/>
          <w:szCs w:val="22"/>
        </w:rPr>
        <w:t>5</w:t>
      </w:r>
      <w:r w:rsidR="003D6DF6">
        <w:rPr>
          <w:b/>
          <w:sz w:val="22"/>
          <w:szCs w:val="22"/>
        </w:rPr>
        <w:t xml:space="preserve">. </w:t>
      </w:r>
      <w:r w:rsidR="003D6DF6">
        <w:rPr>
          <w:b/>
          <w:sz w:val="22"/>
          <w:szCs w:val="22"/>
        </w:rPr>
        <w:tab/>
      </w:r>
      <w:r w:rsidR="00C527D9" w:rsidRPr="003D6DF6">
        <w:rPr>
          <w:b/>
          <w:sz w:val="22"/>
          <w:szCs w:val="22"/>
        </w:rPr>
        <w:t>AWARD RESPONSIBILITY</w:t>
      </w:r>
      <w:r w:rsidR="004B0FCE" w:rsidRPr="003D6DF6">
        <w:rPr>
          <w:b/>
          <w:sz w:val="22"/>
          <w:szCs w:val="22"/>
        </w:rPr>
        <w:t xml:space="preserve"> </w:t>
      </w:r>
    </w:p>
    <w:p w14:paraId="61C17C45" w14:textId="5798AFED" w:rsidR="004B0FCE" w:rsidRPr="00451509" w:rsidRDefault="00451509" w:rsidP="004B0FCE">
      <w:pPr>
        <w:ind w:left="540"/>
        <w:rPr>
          <w:sz w:val="22"/>
          <w:szCs w:val="22"/>
        </w:rPr>
      </w:pPr>
      <w:r w:rsidRPr="00451509">
        <w:rPr>
          <w:sz w:val="22"/>
          <w:szCs w:val="22"/>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6C9497E" w14:textId="77777777" w:rsidR="004B0FCE" w:rsidRPr="00451509" w:rsidRDefault="004B0FCE" w:rsidP="004B0FCE">
      <w:pPr>
        <w:ind w:left="540"/>
        <w:rPr>
          <w:sz w:val="22"/>
          <w:szCs w:val="22"/>
        </w:rPr>
      </w:pPr>
    </w:p>
    <w:p w14:paraId="03154C3B" w14:textId="0C1E448C" w:rsidR="004B0FCE" w:rsidRPr="00451509" w:rsidRDefault="00451509" w:rsidP="004B0FCE">
      <w:pPr>
        <w:ind w:left="540"/>
        <w:rPr>
          <w:sz w:val="22"/>
          <w:szCs w:val="22"/>
        </w:rPr>
      </w:pPr>
      <w:r w:rsidRPr="00451509">
        <w:rPr>
          <w:sz w:val="22"/>
          <w:szCs w:val="22"/>
        </w:rPr>
        <w:t>Contract(s) will be awarded to the Respondent(s) whose Proposal adheres to</w:t>
      </w:r>
      <w:r w:rsidR="004B0FCE" w:rsidRPr="00451509">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0B041E47" w:rsidR="002D0C4F" w:rsidRDefault="00260D1F" w:rsidP="002D0C4F">
      <w:pPr>
        <w:ind w:left="540" w:hanging="540"/>
        <w:rPr>
          <w:sz w:val="22"/>
          <w:szCs w:val="22"/>
        </w:rPr>
      </w:pPr>
      <w:r>
        <w:rPr>
          <w:b/>
          <w:sz w:val="22"/>
          <w:szCs w:val="22"/>
        </w:rPr>
        <w:t>6</w:t>
      </w:r>
      <w:r w:rsidR="008855A7" w:rsidRPr="00277248">
        <w:rPr>
          <w:b/>
          <w:sz w:val="22"/>
          <w:szCs w:val="22"/>
        </w:rPr>
        <w:t>.</w:t>
      </w:r>
      <w:r w:rsidR="008855A7" w:rsidRPr="00277248">
        <w:rPr>
          <w:b/>
          <w:sz w:val="22"/>
          <w:szCs w:val="22"/>
        </w:rPr>
        <w:tab/>
      </w:r>
      <w:r w:rsidR="0089643D">
        <w:rPr>
          <w:b/>
          <w:sz w:val="22"/>
          <w:szCs w:val="22"/>
        </w:rPr>
        <w:t>BID EVALUATION</w:t>
      </w:r>
      <w:r w:rsidR="002D0C4F" w:rsidRPr="00277248">
        <w:rPr>
          <w:b/>
          <w:sz w:val="22"/>
          <w:szCs w:val="22"/>
        </w:rPr>
        <w:br/>
      </w:r>
      <w:r w:rsidR="00AC5385" w:rsidRPr="00635812">
        <w:rPr>
          <w:sz w:val="22"/>
          <w:szCs w:val="22"/>
        </w:rPr>
        <w:t xml:space="preserve">Award will be made on an all or none basis, </w:t>
      </w:r>
      <w:r w:rsidR="00796E01" w:rsidRPr="00635812">
        <w:rPr>
          <w:sz w:val="22"/>
          <w:szCs w:val="22"/>
        </w:rPr>
        <w:t xml:space="preserve">whichever is </w:t>
      </w:r>
      <w:r w:rsidR="006A47B7" w:rsidRPr="00635812">
        <w:rPr>
          <w:sz w:val="22"/>
          <w:szCs w:val="22"/>
        </w:rPr>
        <w:t>in the best interest of the U</w:t>
      </w:r>
      <w:r w:rsidR="00796E01" w:rsidRPr="00635812">
        <w:rPr>
          <w:sz w:val="22"/>
          <w:szCs w:val="22"/>
        </w:rPr>
        <w:t>niversity</w:t>
      </w:r>
      <w:r w:rsidR="00AC5385" w:rsidRPr="00635812">
        <w:rPr>
          <w:sz w:val="22"/>
          <w:szCs w:val="22"/>
        </w:rPr>
        <w:t xml:space="preserve"> of Arkansas</w:t>
      </w:r>
      <w:r w:rsidR="002D0C4F" w:rsidRPr="00635812">
        <w:rPr>
          <w:sz w:val="22"/>
          <w:szCs w:val="22"/>
        </w:rPr>
        <w:t>.  All bids</w:t>
      </w:r>
      <w:r w:rsidR="003E3D43" w:rsidRPr="00635812">
        <w:rPr>
          <w:sz w:val="22"/>
          <w:szCs w:val="22"/>
        </w:rPr>
        <w:t xml:space="preserve"> must meet or exceed minimum specifications and </w:t>
      </w:r>
      <w:r w:rsidR="002D0C4F" w:rsidRPr="00635812">
        <w:rPr>
          <w:sz w:val="22"/>
          <w:szCs w:val="22"/>
        </w:rPr>
        <w:t xml:space="preserve">will be evaluated based solely on price </w:t>
      </w:r>
      <w:r w:rsidR="00FF0E99" w:rsidRPr="00635812">
        <w:rPr>
          <w:sz w:val="22"/>
          <w:szCs w:val="22"/>
        </w:rPr>
        <w:t xml:space="preserve">and/or discount </w:t>
      </w:r>
      <w:r w:rsidR="002D0C4F" w:rsidRPr="00635812">
        <w:rPr>
          <w:sz w:val="22"/>
          <w:szCs w:val="22"/>
        </w:rPr>
        <w:t xml:space="preserve">as specified on the Official Bid Price Sheet.  </w:t>
      </w:r>
      <w:bookmarkStart w:id="11" w:name="_Hlk8914222"/>
      <w:r w:rsidR="002D0C4F" w:rsidRPr="00635812">
        <w:rPr>
          <w:sz w:val="22"/>
          <w:szCs w:val="22"/>
        </w:rPr>
        <w:t xml:space="preserve">The </w:t>
      </w:r>
      <w:r w:rsidR="002D0C4F" w:rsidRPr="00277248">
        <w:rPr>
          <w:sz w:val="22"/>
          <w:szCs w:val="22"/>
        </w:rPr>
        <w:t>University of Arkansas reserves the right to withdraw the IFB and to not make a final award if it is in the best interests of the University to do so.</w:t>
      </w:r>
      <w:bookmarkEnd w:id="11"/>
      <w:r w:rsidR="002D0C4F" w:rsidRPr="00277248">
        <w:rPr>
          <w:sz w:val="22"/>
          <w:szCs w:val="22"/>
        </w:rPr>
        <w:t xml:space="preserve">  Bids not meeting the requirements specified in this IFB or received after the bid opening date and time will be rejected and removed from further consideration.</w:t>
      </w:r>
    </w:p>
    <w:p w14:paraId="380A3541" w14:textId="77777777" w:rsidR="00DA7D8C" w:rsidRPr="00277248" w:rsidRDefault="00DA7D8C" w:rsidP="002D0C4F">
      <w:pPr>
        <w:ind w:left="540" w:hanging="540"/>
        <w:rPr>
          <w:sz w:val="22"/>
          <w:szCs w:val="22"/>
        </w:rPr>
      </w:pPr>
    </w:p>
    <w:p w14:paraId="2F935107" w14:textId="59606B7E" w:rsidR="001B7EDE" w:rsidRDefault="00260D1F" w:rsidP="002D0C4F">
      <w:pPr>
        <w:ind w:left="540" w:hanging="540"/>
        <w:rPr>
          <w:sz w:val="22"/>
          <w:szCs w:val="22"/>
        </w:rPr>
      </w:pPr>
      <w:r>
        <w:rPr>
          <w:b/>
          <w:sz w:val="22"/>
          <w:szCs w:val="22"/>
        </w:rPr>
        <w:t>7</w:t>
      </w:r>
      <w:r w:rsidR="001C6A29" w:rsidRPr="00277248">
        <w:rPr>
          <w:b/>
          <w:sz w:val="22"/>
          <w:szCs w:val="22"/>
        </w:rPr>
        <w:t>.</w:t>
      </w:r>
      <w:r w:rsidR="001C6A29" w:rsidRPr="00277248">
        <w:rPr>
          <w:b/>
          <w:sz w:val="22"/>
          <w:szCs w:val="22"/>
        </w:rPr>
        <w:tab/>
        <w:t>B</w:t>
      </w:r>
      <w:r w:rsidR="005868D9">
        <w:rPr>
          <w:b/>
          <w:sz w:val="22"/>
          <w:szCs w:val="22"/>
        </w:rPr>
        <w:t>EST AND FINAL OFFER</w:t>
      </w:r>
      <w:r w:rsidR="001C6A29" w:rsidRPr="00277248">
        <w:rPr>
          <w:b/>
          <w:sz w:val="22"/>
          <w:szCs w:val="22"/>
        </w:rPr>
        <w:br/>
      </w:r>
      <w:r w:rsidR="00316464" w:rsidRPr="00316464">
        <w:rPr>
          <w:sz w:val="22"/>
          <w:szCs w:val="22"/>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w:t>
      </w:r>
      <w:r w:rsidR="00316464" w:rsidRPr="00316464">
        <w:rPr>
          <w:sz w:val="22"/>
          <w:szCs w:val="22"/>
        </w:rPr>
        <w:lastRenderedPageBreak/>
        <w:t>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34599A74" w14:textId="77777777" w:rsidR="003C377D" w:rsidRPr="00277248" w:rsidRDefault="003C377D" w:rsidP="002D0C4F">
      <w:pPr>
        <w:ind w:left="540" w:hanging="540"/>
        <w:rPr>
          <w:sz w:val="22"/>
          <w:szCs w:val="22"/>
        </w:rPr>
      </w:pPr>
    </w:p>
    <w:p w14:paraId="4198418D" w14:textId="4013574E" w:rsidR="001B7EDE" w:rsidRPr="00277248" w:rsidRDefault="00260D1F" w:rsidP="002D0C4F">
      <w:pPr>
        <w:ind w:left="540" w:hanging="540"/>
        <w:rPr>
          <w:b/>
          <w:sz w:val="22"/>
          <w:szCs w:val="22"/>
        </w:rPr>
      </w:pPr>
      <w:r>
        <w:rPr>
          <w:b/>
          <w:sz w:val="22"/>
          <w:szCs w:val="22"/>
        </w:rPr>
        <w:t>8</w:t>
      </w:r>
      <w:r w:rsidR="001B7EDE" w:rsidRPr="00277248">
        <w:rPr>
          <w:b/>
          <w:sz w:val="22"/>
          <w:szCs w:val="22"/>
        </w:rPr>
        <w:t>.</w:t>
      </w:r>
      <w:r w:rsidR="001B7EDE" w:rsidRPr="00277248">
        <w:rPr>
          <w:b/>
          <w:sz w:val="22"/>
          <w:szCs w:val="22"/>
        </w:rPr>
        <w:tab/>
      </w:r>
      <w:r w:rsidR="008A4CC0">
        <w:rPr>
          <w:b/>
          <w:sz w:val="22"/>
          <w:szCs w:val="22"/>
        </w:rPr>
        <w:t>CONTRACT TERM AND TERMINATION</w:t>
      </w:r>
      <w:r w:rsidR="00452F70" w:rsidRPr="00277248">
        <w:rPr>
          <w:b/>
          <w:sz w:val="22"/>
          <w:szCs w:val="22"/>
        </w:rPr>
        <w:t xml:space="preserve"> </w:t>
      </w:r>
    </w:p>
    <w:p w14:paraId="0917870E" w14:textId="1DA3C4DA" w:rsidR="00FF36F9" w:rsidRPr="0088178F" w:rsidRDefault="001B7EDE" w:rsidP="0050567A">
      <w:pPr>
        <w:ind w:left="540" w:hanging="540"/>
        <w:rPr>
          <w:sz w:val="22"/>
          <w:szCs w:val="22"/>
        </w:rPr>
      </w:pPr>
      <w:r w:rsidRPr="0088178F">
        <w:rPr>
          <w:b/>
          <w:sz w:val="22"/>
          <w:szCs w:val="22"/>
        </w:rPr>
        <w:tab/>
      </w:r>
      <w:r w:rsidR="008A4CC0" w:rsidRPr="0088178F">
        <w:rPr>
          <w:color w:val="000000" w:themeColor="text1"/>
          <w:sz w:val="22"/>
          <w:szCs w:val="22"/>
        </w:rPr>
        <w:t xml:space="preserve">The term (“Term”) </w:t>
      </w:r>
      <w:r w:rsidR="008A4CC0" w:rsidRPr="0088178F">
        <w:rPr>
          <w:sz w:val="22"/>
          <w:szCs w:val="22"/>
        </w:rPr>
        <w:t xml:space="preserve">of any resulting Contract will </w:t>
      </w:r>
      <w:r w:rsidR="008A4CC0" w:rsidRPr="00F065D9">
        <w:rPr>
          <w:bCs/>
          <w:sz w:val="22"/>
          <w:szCs w:val="22"/>
        </w:rPr>
        <w:t>begin upon date of Contract award</w:t>
      </w:r>
      <w:r w:rsidR="008A4CC0" w:rsidRPr="00F065D9">
        <w:rPr>
          <w:sz w:val="22"/>
          <w:szCs w:val="22"/>
        </w:rPr>
        <w:t xml:space="preserve">.  If mutually agreed upon in writing by the Contractor and UA, the term shall be for </w:t>
      </w:r>
      <w:r w:rsidR="008A4CC0" w:rsidRPr="00352197">
        <w:rPr>
          <w:sz w:val="22"/>
          <w:szCs w:val="22"/>
        </w:rPr>
        <w:t xml:space="preserve">an </w:t>
      </w:r>
      <w:r w:rsidR="00F065D9" w:rsidRPr="00635812">
        <w:rPr>
          <w:sz w:val="22"/>
          <w:szCs w:val="22"/>
        </w:rPr>
        <w:t>initial period of four (4) years, with option to renew</w:t>
      </w:r>
      <w:r w:rsidR="00F065D9" w:rsidRPr="00635812">
        <w:rPr>
          <w:bCs/>
          <w:sz w:val="22"/>
          <w:szCs w:val="22"/>
        </w:rPr>
        <w:t xml:space="preserve"> at the end of the contract term for three (3) additional years, for a combined total of seven (7) years (or 84 months)</w:t>
      </w:r>
      <w:r w:rsidR="00F065D9" w:rsidRPr="00635812">
        <w:rPr>
          <w:sz w:val="22"/>
          <w:szCs w:val="22"/>
        </w:rPr>
        <w:t xml:space="preserve">.  </w:t>
      </w:r>
      <w:r w:rsidR="008A4CC0" w:rsidRPr="00635812">
        <w:rPr>
          <w:sz w:val="22"/>
          <w:szCs w:val="22"/>
        </w:rPr>
        <w:t>The University of Arkansas may terminate this Agreeme</w:t>
      </w:r>
      <w:r w:rsidR="008A4CC0" w:rsidRPr="00F065D9">
        <w:rPr>
          <w:sz w:val="22"/>
          <w:szCs w:val="22"/>
        </w:rPr>
        <w:t>nt without cause, at any time during the Term (including any renewal periods), by giving the other party thirty (30) days advance written notice of termination. Additionally, in the event of non-appropriation of funds necessary to fulfill the terms and conditions of this Agreement</w:t>
      </w:r>
      <w:r w:rsidR="008A4CC0" w:rsidRPr="0088178F">
        <w:rPr>
          <w:sz w:val="22"/>
          <w:szCs w:val="22"/>
        </w:rPr>
        <w:t xml:space="preserve"> during any period of the Term (including any renewal periods), the parties agree that this Agreement shall automatically terminate without notice.</w:t>
      </w:r>
    </w:p>
    <w:p w14:paraId="451AACD0" w14:textId="77777777" w:rsidR="00224D08" w:rsidRPr="0088178F" w:rsidRDefault="00224D08" w:rsidP="0050567A">
      <w:pPr>
        <w:ind w:left="540" w:hanging="540"/>
        <w:rPr>
          <w:sz w:val="22"/>
          <w:szCs w:val="22"/>
        </w:rPr>
      </w:pPr>
    </w:p>
    <w:p w14:paraId="30D5104E" w14:textId="5AA87AA7" w:rsidR="00224D08" w:rsidRPr="0088178F" w:rsidRDefault="00224D08" w:rsidP="00224D08">
      <w:pPr>
        <w:tabs>
          <w:tab w:val="num" w:pos="540"/>
        </w:tabs>
        <w:ind w:left="720" w:hanging="540"/>
        <w:outlineLvl w:val="0"/>
        <w:rPr>
          <w:sz w:val="22"/>
          <w:szCs w:val="22"/>
        </w:rPr>
      </w:pPr>
      <w:r w:rsidRPr="0088178F">
        <w:rPr>
          <w:b/>
          <w:sz w:val="22"/>
          <w:szCs w:val="22"/>
        </w:rPr>
        <w:tab/>
      </w:r>
      <w:r w:rsidRPr="0088178F">
        <w:rPr>
          <w:b/>
          <w:sz w:val="22"/>
          <w:szCs w:val="22"/>
        </w:rPr>
        <w:tab/>
        <w:t>a)</w:t>
      </w:r>
      <w:r w:rsidRPr="0088178F">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88178F" w:rsidRDefault="00224D08" w:rsidP="00224D08">
      <w:pPr>
        <w:tabs>
          <w:tab w:val="num" w:pos="540"/>
        </w:tabs>
        <w:ind w:left="540" w:hanging="540"/>
        <w:outlineLvl w:val="0"/>
        <w:rPr>
          <w:sz w:val="22"/>
          <w:szCs w:val="22"/>
        </w:rPr>
      </w:pPr>
      <w:r w:rsidRPr="0088178F">
        <w:rPr>
          <w:sz w:val="22"/>
          <w:szCs w:val="22"/>
        </w:rPr>
        <w:tab/>
      </w:r>
      <w:r w:rsidRPr="0088178F">
        <w:rPr>
          <w:sz w:val="22"/>
          <w:szCs w:val="22"/>
        </w:rPr>
        <w:tab/>
      </w:r>
    </w:p>
    <w:p w14:paraId="27FB6B68"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b) </w:t>
      </w:r>
      <w:r w:rsidRPr="0088178F">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88178F" w:rsidRDefault="00224D08" w:rsidP="00224D08">
      <w:pPr>
        <w:tabs>
          <w:tab w:val="num" w:pos="540"/>
        </w:tabs>
        <w:ind w:left="540" w:hanging="540"/>
        <w:outlineLvl w:val="0"/>
        <w:rPr>
          <w:sz w:val="22"/>
          <w:szCs w:val="22"/>
        </w:rPr>
      </w:pPr>
    </w:p>
    <w:p w14:paraId="00B5A557"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c) </w:t>
      </w:r>
      <w:r w:rsidRPr="0088178F">
        <w:rPr>
          <w:sz w:val="22"/>
          <w:szCs w:val="22"/>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88178F" w:rsidRDefault="00224D08" w:rsidP="00224D08">
      <w:pPr>
        <w:tabs>
          <w:tab w:val="num" w:pos="540"/>
        </w:tabs>
        <w:ind w:left="540" w:hanging="540"/>
        <w:jc w:val="both"/>
        <w:outlineLvl w:val="0"/>
        <w:rPr>
          <w:sz w:val="22"/>
          <w:szCs w:val="22"/>
        </w:rPr>
      </w:pPr>
    </w:p>
    <w:p w14:paraId="27A645EB" w14:textId="08BC3AC1" w:rsidR="00224D08" w:rsidRPr="0088178F" w:rsidRDefault="00224D08" w:rsidP="00224D08">
      <w:pPr>
        <w:ind w:left="540" w:hanging="540"/>
        <w:rPr>
          <w:sz w:val="22"/>
          <w:szCs w:val="22"/>
        </w:rPr>
      </w:pPr>
      <w:r w:rsidRPr="0088178F">
        <w:rPr>
          <w:sz w:val="22"/>
          <w:szCs w:val="22"/>
        </w:rPr>
        <w:tab/>
        <w:t>The terms, conditions, representations, and warranties contained in the Contract shall survive the termination of the Contract.</w:t>
      </w:r>
    </w:p>
    <w:p w14:paraId="66A4ECD7" w14:textId="77777777" w:rsidR="008855A7" w:rsidRPr="00277248" w:rsidRDefault="008855A7" w:rsidP="0050567A">
      <w:pPr>
        <w:ind w:left="540" w:hanging="540"/>
        <w:rPr>
          <w:color w:val="FF0000"/>
          <w:sz w:val="22"/>
          <w:szCs w:val="22"/>
        </w:rPr>
      </w:pPr>
    </w:p>
    <w:p w14:paraId="601EDC41" w14:textId="18EF297C" w:rsidR="008855A7" w:rsidRPr="00277248" w:rsidRDefault="00260D1F" w:rsidP="008855A7">
      <w:pPr>
        <w:numPr>
          <w:ilvl w:val="1"/>
          <w:numId w:val="0"/>
        </w:numPr>
        <w:tabs>
          <w:tab w:val="num" w:pos="540"/>
        </w:tabs>
        <w:ind w:left="540" w:hanging="540"/>
        <w:jc w:val="both"/>
        <w:outlineLvl w:val="1"/>
        <w:rPr>
          <w:b/>
          <w:sz w:val="22"/>
          <w:szCs w:val="22"/>
        </w:rPr>
      </w:pPr>
      <w:r>
        <w:rPr>
          <w:b/>
          <w:sz w:val="22"/>
          <w:szCs w:val="22"/>
        </w:rPr>
        <w:t>9</w:t>
      </w:r>
      <w:r w:rsidR="008855A7" w:rsidRPr="00277248">
        <w:rPr>
          <w:b/>
          <w:sz w:val="22"/>
          <w:szCs w:val="22"/>
        </w:rPr>
        <w:t>.</w:t>
      </w:r>
      <w:r w:rsidR="008855A7" w:rsidRPr="00277248">
        <w:rPr>
          <w:color w:val="FF0000"/>
          <w:sz w:val="22"/>
          <w:szCs w:val="22"/>
        </w:rPr>
        <w:tab/>
      </w:r>
      <w:r w:rsidR="008855A7" w:rsidRPr="00277248">
        <w:rPr>
          <w:b/>
          <w:sz w:val="22"/>
          <w:szCs w:val="22"/>
        </w:rPr>
        <w:t>R</w:t>
      </w:r>
      <w:r w:rsidR="003C4E2B">
        <w:rPr>
          <w:b/>
          <w:sz w:val="22"/>
          <w:szCs w:val="22"/>
        </w:rPr>
        <w:t>ESPONDENT’S RESPONSIBILITY TO READ IFB</w:t>
      </w:r>
      <w:r w:rsidR="008855A7" w:rsidRPr="00277248">
        <w:rPr>
          <w:b/>
          <w:sz w:val="22"/>
          <w:szCs w:val="22"/>
        </w:rPr>
        <w:t xml:space="preserve"> </w:t>
      </w:r>
    </w:p>
    <w:p w14:paraId="1AF495E3" w14:textId="77777777" w:rsidR="008855A7" w:rsidRPr="00277248" w:rsidRDefault="008855A7" w:rsidP="008855A7">
      <w:pPr>
        <w:ind w:left="540" w:hanging="540"/>
        <w:rPr>
          <w:sz w:val="22"/>
          <w:szCs w:val="22"/>
        </w:rPr>
      </w:pPr>
      <w:r w:rsidRPr="00277248">
        <w:rPr>
          <w:sz w:val="22"/>
          <w:szCs w:val="22"/>
        </w:rPr>
        <w:tab/>
        <w:t xml:space="preserve">It is the Respondent's responsibility to thoroughly examine and read the entire IFB document, including </w:t>
      </w:r>
      <w:proofErr w:type="gramStart"/>
      <w:r w:rsidRPr="00277248">
        <w:rPr>
          <w:sz w:val="22"/>
          <w:szCs w:val="22"/>
        </w:rPr>
        <w:t>any and all</w:t>
      </w:r>
      <w:proofErr w:type="gramEnd"/>
      <w:r w:rsidRPr="00277248">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5D527DAB" w:rsidR="00786466" w:rsidRDefault="00786466" w:rsidP="00786466">
      <w:pPr>
        <w:ind w:left="540"/>
        <w:rPr>
          <w:sz w:val="22"/>
          <w:szCs w:val="22"/>
        </w:rPr>
      </w:pPr>
      <w:r w:rsidRPr="00277248">
        <w:rPr>
          <w:sz w:val="22"/>
          <w:szCs w:val="22"/>
        </w:rPr>
        <w:t>If language in this IFB differs from other language in the UA Standard Terms and Conditions or other standard forms, the language in this IFB shall govern.</w:t>
      </w:r>
    </w:p>
    <w:p w14:paraId="07DD6B32" w14:textId="77777777" w:rsidR="00C35407" w:rsidRPr="00277248" w:rsidRDefault="00C35407" w:rsidP="0050567A">
      <w:pPr>
        <w:ind w:left="540" w:hanging="540"/>
        <w:rPr>
          <w:sz w:val="22"/>
          <w:szCs w:val="22"/>
        </w:rPr>
      </w:pPr>
    </w:p>
    <w:p w14:paraId="6D199AAF" w14:textId="1139E099" w:rsidR="002456C4" w:rsidRPr="00277248" w:rsidRDefault="00260D1F" w:rsidP="0050567A">
      <w:pPr>
        <w:ind w:left="540" w:hanging="540"/>
        <w:rPr>
          <w:b/>
          <w:sz w:val="22"/>
          <w:szCs w:val="22"/>
        </w:rPr>
      </w:pPr>
      <w:r>
        <w:rPr>
          <w:b/>
          <w:sz w:val="22"/>
          <w:szCs w:val="22"/>
        </w:rPr>
        <w:t>10</w:t>
      </w:r>
      <w:r w:rsidR="002456C4" w:rsidRPr="00277248">
        <w:rPr>
          <w:b/>
          <w:sz w:val="22"/>
          <w:szCs w:val="22"/>
        </w:rPr>
        <w:t xml:space="preserve">. </w:t>
      </w:r>
      <w:r w:rsidR="002456C4" w:rsidRPr="00277248">
        <w:rPr>
          <w:b/>
          <w:sz w:val="22"/>
          <w:szCs w:val="22"/>
        </w:rPr>
        <w:tab/>
      </w:r>
      <w:r w:rsidR="003C4E2B">
        <w:rPr>
          <w:b/>
          <w:sz w:val="22"/>
          <w:szCs w:val="22"/>
        </w:rPr>
        <w:t>INDICIA</w:t>
      </w:r>
    </w:p>
    <w:p w14:paraId="1939BA6B" w14:textId="77777777" w:rsidR="003C4E2B" w:rsidRPr="005E40B1" w:rsidRDefault="003C4E2B" w:rsidP="003C4E2B">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w:t>
      </w:r>
      <w:r w:rsidRPr="005E40B1">
        <w:rPr>
          <w:rFonts w:ascii="Times New Roman" w:eastAsia="MS Mincho" w:hAnsi="Times New Roman"/>
          <w:color w:val="000000"/>
          <w:szCs w:val="22"/>
        </w:rPr>
        <w:lastRenderedPageBreak/>
        <w:t xml:space="preserve">as, or a part of, a trademark, service mark, trade name, fictitious name, domain name, company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277248" w:rsidRDefault="002456C4" w:rsidP="0050567A">
      <w:pPr>
        <w:ind w:left="540" w:hanging="540"/>
        <w:rPr>
          <w:b/>
          <w:sz w:val="22"/>
          <w:szCs w:val="22"/>
        </w:rPr>
      </w:pPr>
    </w:p>
    <w:p w14:paraId="79B6C491" w14:textId="210DD5C1" w:rsidR="00C523EC" w:rsidRPr="00277248" w:rsidRDefault="002456C4" w:rsidP="0050567A">
      <w:pPr>
        <w:ind w:left="540" w:hanging="540"/>
        <w:rPr>
          <w:b/>
          <w:sz w:val="22"/>
          <w:szCs w:val="22"/>
        </w:rPr>
      </w:pPr>
      <w:r w:rsidRPr="00277248">
        <w:rPr>
          <w:b/>
          <w:sz w:val="22"/>
          <w:szCs w:val="22"/>
        </w:rPr>
        <w:t>1</w:t>
      </w:r>
      <w:r w:rsidR="00260D1F">
        <w:rPr>
          <w:b/>
          <w:sz w:val="22"/>
          <w:szCs w:val="22"/>
        </w:rPr>
        <w:t>1</w:t>
      </w:r>
      <w:r w:rsidR="00C523EC" w:rsidRPr="00277248">
        <w:rPr>
          <w:b/>
          <w:sz w:val="22"/>
          <w:szCs w:val="22"/>
        </w:rPr>
        <w:t>.</w:t>
      </w:r>
      <w:r w:rsidR="00C523EC" w:rsidRPr="00277248">
        <w:rPr>
          <w:b/>
          <w:sz w:val="22"/>
          <w:szCs w:val="22"/>
        </w:rPr>
        <w:tab/>
        <w:t>P</w:t>
      </w:r>
      <w:r w:rsidR="0004019F">
        <w:rPr>
          <w:b/>
          <w:sz w:val="22"/>
          <w:szCs w:val="22"/>
        </w:rPr>
        <w:t>RICING</w:t>
      </w:r>
    </w:p>
    <w:p w14:paraId="4D1A07F6" w14:textId="77777777" w:rsidR="0008292C" w:rsidRPr="00635812" w:rsidRDefault="00C523EC" w:rsidP="00104ECE">
      <w:pPr>
        <w:pStyle w:val="MyNormal"/>
        <w:ind w:left="1260" w:hanging="1260"/>
        <w:jc w:val="left"/>
        <w:rPr>
          <w:rFonts w:ascii="Times New Roman" w:hAnsi="Times New Roman"/>
          <w:szCs w:val="22"/>
        </w:rPr>
      </w:pPr>
      <w:r w:rsidRPr="00277248">
        <w:rPr>
          <w:rFonts w:ascii="Times New Roman" w:hAnsi="Times New Roman"/>
          <w:szCs w:val="22"/>
        </w:rPr>
        <w:tab/>
        <w:t>Pricing</w:t>
      </w:r>
      <w:r w:rsidR="00246DC4" w:rsidRPr="00277248">
        <w:rPr>
          <w:rFonts w:ascii="Times New Roman" w:hAnsi="Times New Roman"/>
          <w:szCs w:val="22"/>
        </w:rPr>
        <w:t xml:space="preserve"> </w:t>
      </w:r>
      <w:r w:rsidRPr="00277248">
        <w:rPr>
          <w:rFonts w:ascii="Times New Roman" w:hAnsi="Times New Roman"/>
          <w:szCs w:val="22"/>
        </w:rPr>
        <w:t xml:space="preserve">must be listed on the </w:t>
      </w:r>
      <w:r w:rsidRPr="00635812">
        <w:rPr>
          <w:rFonts w:ascii="Times New Roman" w:hAnsi="Times New Roman"/>
          <w:szCs w:val="22"/>
        </w:rPr>
        <w:t xml:space="preserve">Official Bid Price Sheet in the format provided </w:t>
      </w:r>
      <w:r w:rsidR="0008292C" w:rsidRPr="00635812">
        <w:rPr>
          <w:rFonts w:ascii="Times New Roman" w:hAnsi="Times New Roman"/>
          <w:szCs w:val="22"/>
        </w:rPr>
        <w:t xml:space="preserve">with this IFB </w:t>
      </w:r>
      <w:r w:rsidRPr="00635812">
        <w:rPr>
          <w:rFonts w:ascii="Times New Roman" w:hAnsi="Times New Roman"/>
          <w:szCs w:val="22"/>
        </w:rPr>
        <w:t xml:space="preserve">and must </w:t>
      </w:r>
      <w:proofErr w:type="gramStart"/>
      <w:r w:rsidRPr="00635812">
        <w:rPr>
          <w:rFonts w:ascii="Times New Roman" w:hAnsi="Times New Roman"/>
          <w:szCs w:val="22"/>
        </w:rPr>
        <w:t>include</w:t>
      </w:r>
      <w:proofErr w:type="gramEnd"/>
    </w:p>
    <w:p w14:paraId="30D7FEB4" w14:textId="77777777" w:rsidR="00104ECE" w:rsidRPr="00635812" w:rsidRDefault="0008292C" w:rsidP="00104ECE">
      <w:pPr>
        <w:pStyle w:val="MyNormal"/>
        <w:ind w:left="1260" w:hanging="1260"/>
        <w:jc w:val="left"/>
        <w:rPr>
          <w:rFonts w:ascii="Times New Roman" w:hAnsi="Times New Roman"/>
          <w:szCs w:val="22"/>
        </w:rPr>
      </w:pPr>
      <w:r w:rsidRPr="00635812">
        <w:rPr>
          <w:rFonts w:ascii="Times New Roman" w:hAnsi="Times New Roman"/>
          <w:szCs w:val="22"/>
        </w:rPr>
        <w:tab/>
      </w:r>
      <w:r w:rsidR="00C523EC" w:rsidRPr="00635812">
        <w:rPr>
          <w:rFonts w:ascii="Times New Roman" w:hAnsi="Times New Roman"/>
          <w:szCs w:val="22"/>
        </w:rPr>
        <w:t>shipping and</w:t>
      </w:r>
      <w:r w:rsidRPr="00635812">
        <w:rPr>
          <w:rFonts w:ascii="Times New Roman" w:hAnsi="Times New Roman"/>
          <w:szCs w:val="22"/>
        </w:rPr>
        <w:t xml:space="preserve"> </w:t>
      </w:r>
      <w:r w:rsidR="00C523EC" w:rsidRPr="00635812">
        <w:rPr>
          <w:rFonts w:ascii="Times New Roman" w:hAnsi="Times New Roman"/>
          <w:szCs w:val="22"/>
        </w:rPr>
        <w:t>handling charges.</w:t>
      </w:r>
      <w:r w:rsidR="00246DC4" w:rsidRPr="00635812">
        <w:rPr>
          <w:rFonts w:ascii="Times New Roman" w:hAnsi="Times New Roman"/>
          <w:szCs w:val="22"/>
        </w:rPr>
        <w:t xml:space="preserve">  </w:t>
      </w:r>
      <w:r w:rsidR="00104ECE" w:rsidRPr="00635812">
        <w:rPr>
          <w:rFonts w:ascii="Times New Roman" w:hAnsi="Times New Roman"/>
          <w:szCs w:val="22"/>
        </w:rPr>
        <w:t>Upon bid award, all pricing and/or discounts must be firm for a period of two (2)</w:t>
      </w:r>
    </w:p>
    <w:p w14:paraId="52B696B4" w14:textId="77777777" w:rsidR="00104ECE" w:rsidRPr="00635812" w:rsidRDefault="00104ECE" w:rsidP="00104ECE">
      <w:pPr>
        <w:pStyle w:val="MyNormal"/>
        <w:ind w:left="1260" w:hanging="1260"/>
        <w:jc w:val="left"/>
        <w:rPr>
          <w:rFonts w:ascii="Times New Roman" w:hAnsi="Times New Roman"/>
          <w:szCs w:val="22"/>
        </w:rPr>
      </w:pPr>
      <w:r w:rsidRPr="00635812">
        <w:rPr>
          <w:rFonts w:ascii="Times New Roman" w:hAnsi="Times New Roman"/>
          <w:szCs w:val="22"/>
        </w:rPr>
        <w:tab/>
        <w:t xml:space="preserve">years. </w:t>
      </w:r>
      <w:r w:rsidR="00246DC4" w:rsidRPr="00635812">
        <w:rPr>
          <w:rFonts w:ascii="Times New Roman" w:hAnsi="Times New Roman"/>
          <w:szCs w:val="22"/>
        </w:rPr>
        <w:t>UA will</w:t>
      </w:r>
      <w:r w:rsidR="00D12339" w:rsidRPr="00635812">
        <w:rPr>
          <w:rFonts w:ascii="Times New Roman" w:hAnsi="Times New Roman"/>
          <w:szCs w:val="22"/>
        </w:rPr>
        <w:t xml:space="preserve"> </w:t>
      </w:r>
      <w:r w:rsidR="00246DC4" w:rsidRPr="00635812">
        <w:rPr>
          <w:rFonts w:ascii="Times New Roman" w:hAnsi="Times New Roman"/>
          <w:szCs w:val="22"/>
        </w:rPr>
        <w:t>not be</w:t>
      </w:r>
      <w:r w:rsidR="002563FE" w:rsidRPr="00635812">
        <w:rPr>
          <w:rFonts w:ascii="Times New Roman" w:hAnsi="Times New Roman"/>
          <w:szCs w:val="22"/>
        </w:rPr>
        <w:t xml:space="preserve"> </w:t>
      </w:r>
      <w:r w:rsidR="00246DC4" w:rsidRPr="00635812">
        <w:rPr>
          <w:rFonts w:ascii="Times New Roman" w:hAnsi="Times New Roman"/>
          <w:szCs w:val="22"/>
        </w:rPr>
        <w:t>obligated to pay</w:t>
      </w:r>
      <w:r w:rsidR="00E67985" w:rsidRPr="00635812">
        <w:rPr>
          <w:rFonts w:ascii="Times New Roman" w:hAnsi="Times New Roman"/>
          <w:szCs w:val="22"/>
        </w:rPr>
        <w:t xml:space="preserve"> </w:t>
      </w:r>
      <w:r w:rsidR="00246DC4" w:rsidRPr="00635812">
        <w:rPr>
          <w:rFonts w:ascii="Times New Roman" w:hAnsi="Times New Roman"/>
          <w:szCs w:val="22"/>
        </w:rPr>
        <w:t>any costs not identified on the Official Price Sheet</w:t>
      </w:r>
      <w:r w:rsidR="0008292C" w:rsidRPr="00635812">
        <w:rPr>
          <w:rFonts w:ascii="Times New Roman" w:hAnsi="Times New Roman"/>
          <w:szCs w:val="22"/>
        </w:rPr>
        <w:t>.</w:t>
      </w:r>
      <w:r w:rsidRPr="00635812">
        <w:rPr>
          <w:rFonts w:ascii="Times New Roman" w:hAnsi="Times New Roman"/>
          <w:szCs w:val="22"/>
        </w:rPr>
        <w:t xml:space="preserve"> </w:t>
      </w:r>
      <w:r w:rsidR="00E67985" w:rsidRPr="00635812">
        <w:rPr>
          <w:rFonts w:ascii="Times New Roman" w:hAnsi="Times New Roman"/>
          <w:szCs w:val="22"/>
        </w:rPr>
        <w:t>If pricing is</w:t>
      </w:r>
      <w:r w:rsidR="0008292C" w:rsidRPr="00635812">
        <w:rPr>
          <w:rFonts w:ascii="Times New Roman" w:hAnsi="Times New Roman"/>
          <w:szCs w:val="22"/>
        </w:rPr>
        <w:t xml:space="preserve"> </w:t>
      </w:r>
      <w:r w:rsidR="00E67985" w:rsidRPr="00635812">
        <w:rPr>
          <w:rFonts w:ascii="Times New Roman" w:hAnsi="Times New Roman"/>
          <w:szCs w:val="22"/>
        </w:rPr>
        <w:t>dependent on</w:t>
      </w:r>
    </w:p>
    <w:p w14:paraId="7CFD24FB" w14:textId="77777777" w:rsidR="00104ECE" w:rsidRPr="00277248" w:rsidRDefault="00104ECE" w:rsidP="00104ECE">
      <w:pPr>
        <w:pStyle w:val="MyNormal"/>
        <w:ind w:left="1260" w:hanging="1260"/>
        <w:jc w:val="left"/>
        <w:rPr>
          <w:rFonts w:ascii="Times New Roman" w:hAnsi="Times New Roman"/>
          <w:szCs w:val="22"/>
        </w:rPr>
      </w:pPr>
      <w:r w:rsidRPr="00635812">
        <w:rPr>
          <w:rFonts w:ascii="Times New Roman" w:hAnsi="Times New Roman"/>
          <w:szCs w:val="22"/>
        </w:rPr>
        <w:tab/>
      </w:r>
      <w:r w:rsidR="00E67985" w:rsidRPr="00635812">
        <w:rPr>
          <w:rFonts w:ascii="Times New Roman" w:hAnsi="Times New Roman"/>
          <w:szCs w:val="22"/>
        </w:rPr>
        <w:t>any</w:t>
      </w:r>
      <w:r w:rsidR="0008292C" w:rsidRPr="00635812">
        <w:rPr>
          <w:rFonts w:ascii="Times New Roman" w:hAnsi="Times New Roman"/>
          <w:szCs w:val="22"/>
        </w:rPr>
        <w:t xml:space="preserve"> </w:t>
      </w:r>
      <w:r w:rsidR="00E67985" w:rsidRPr="00635812">
        <w:rPr>
          <w:rFonts w:ascii="Times New Roman" w:hAnsi="Times New Roman"/>
          <w:szCs w:val="22"/>
        </w:rPr>
        <w:t xml:space="preserve">assumptions that are not </w:t>
      </w:r>
      <w:r w:rsidR="00E67985" w:rsidRPr="00277248">
        <w:rPr>
          <w:rFonts w:ascii="Times New Roman" w:hAnsi="Times New Roman"/>
          <w:szCs w:val="22"/>
        </w:rPr>
        <w:t>specifically stated on the Official Price Sheet, please list</w:t>
      </w:r>
      <w:r w:rsidRPr="00277248">
        <w:rPr>
          <w:rFonts w:ascii="Times New Roman" w:hAnsi="Times New Roman"/>
          <w:szCs w:val="22"/>
        </w:rPr>
        <w:t xml:space="preserve"> </w:t>
      </w:r>
      <w:r w:rsidR="0008292C" w:rsidRPr="00277248">
        <w:rPr>
          <w:rFonts w:ascii="Times New Roman" w:hAnsi="Times New Roman"/>
          <w:szCs w:val="22"/>
        </w:rPr>
        <w:t>t</w:t>
      </w:r>
      <w:r w:rsidR="00E67985" w:rsidRPr="00277248">
        <w:rPr>
          <w:rFonts w:ascii="Times New Roman" w:hAnsi="Times New Roman"/>
          <w:szCs w:val="22"/>
        </w:rPr>
        <w:t>hose</w:t>
      </w:r>
      <w:r w:rsidR="0008292C" w:rsidRPr="00277248">
        <w:rPr>
          <w:rFonts w:ascii="Times New Roman" w:hAnsi="Times New Roman"/>
          <w:szCs w:val="22"/>
        </w:rPr>
        <w:t xml:space="preserve"> </w:t>
      </w:r>
      <w:proofErr w:type="gramStart"/>
      <w:r w:rsidR="00E67985" w:rsidRPr="00277248">
        <w:rPr>
          <w:rFonts w:ascii="Times New Roman" w:hAnsi="Times New Roman"/>
          <w:szCs w:val="22"/>
        </w:rPr>
        <w:t>assumptions</w:t>
      </w:r>
      <w:proofErr w:type="gramEnd"/>
      <w:r w:rsidRPr="00277248">
        <w:rPr>
          <w:rFonts w:ascii="Times New Roman" w:hAnsi="Times New Roman"/>
          <w:szCs w:val="22"/>
        </w:rPr>
        <w:t xml:space="preserve"> </w:t>
      </w:r>
    </w:p>
    <w:p w14:paraId="6D0FF0AA" w14:textId="77777777" w:rsidR="00104ECE"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t>accordingly,</w:t>
      </w:r>
      <w:r w:rsidR="00E67985" w:rsidRPr="00277248">
        <w:rPr>
          <w:rFonts w:ascii="Times New Roman" w:hAnsi="Times New Roman"/>
          <w:szCs w:val="22"/>
        </w:rPr>
        <w:t xml:space="preserve"> on</w:t>
      </w:r>
      <w:r w:rsidR="00D12339" w:rsidRPr="00277248">
        <w:rPr>
          <w:rFonts w:ascii="Times New Roman" w:hAnsi="Times New Roman"/>
          <w:szCs w:val="22"/>
        </w:rPr>
        <w:t xml:space="preserve"> </w:t>
      </w:r>
      <w:r w:rsidR="00E67985" w:rsidRPr="00277248">
        <w:rPr>
          <w:rFonts w:ascii="Times New Roman" w:hAnsi="Times New Roman"/>
          <w:szCs w:val="22"/>
        </w:rPr>
        <w:t xml:space="preserve">a separate sheet and show detailed pricing. </w:t>
      </w:r>
      <w:r w:rsidR="002563FE" w:rsidRPr="00277248">
        <w:rPr>
          <w:rFonts w:ascii="Times New Roman" w:hAnsi="Times New Roman"/>
          <w:szCs w:val="22"/>
        </w:rPr>
        <w:t xml:space="preserve">Bidders </w:t>
      </w:r>
      <w:r w:rsidR="00246DC4" w:rsidRPr="00277248">
        <w:rPr>
          <w:rFonts w:ascii="Times New Roman" w:hAnsi="Times New Roman"/>
          <w:szCs w:val="22"/>
        </w:rPr>
        <w:t>must certify that</w:t>
      </w:r>
      <w:r w:rsidR="002563FE" w:rsidRPr="00277248">
        <w:rPr>
          <w:rFonts w:ascii="Times New Roman" w:hAnsi="Times New Roman"/>
          <w:szCs w:val="22"/>
        </w:rPr>
        <w:t xml:space="preserve"> </w:t>
      </w:r>
      <w:r w:rsidR="00246DC4" w:rsidRPr="00277248">
        <w:rPr>
          <w:rFonts w:ascii="Times New Roman" w:hAnsi="Times New Roman"/>
          <w:szCs w:val="22"/>
        </w:rPr>
        <w:t>any costs not</w:t>
      </w:r>
      <w:r w:rsidRPr="00277248">
        <w:rPr>
          <w:rFonts w:ascii="Times New Roman" w:hAnsi="Times New Roman"/>
          <w:szCs w:val="22"/>
        </w:rPr>
        <w:t xml:space="preserve"> </w:t>
      </w:r>
      <w:r w:rsidR="00246DC4" w:rsidRPr="00277248">
        <w:rPr>
          <w:rFonts w:ascii="Times New Roman" w:hAnsi="Times New Roman"/>
          <w:szCs w:val="22"/>
        </w:rPr>
        <w:t>identified by the</w:t>
      </w:r>
    </w:p>
    <w:p w14:paraId="2EE09698" w14:textId="77777777" w:rsidR="00104ECE"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r>
      <w:r w:rsidR="002563FE"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but subsequently incurred in order to achieve</w:t>
      </w:r>
      <w:r w:rsidR="002563FE" w:rsidRPr="00277248">
        <w:rPr>
          <w:rFonts w:ascii="Times New Roman" w:hAnsi="Times New Roman"/>
          <w:szCs w:val="22"/>
        </w:rPr>
        <w:t xml:space="preserve"> </w:t>
      </w:r>
      <w:r w:rsidR="00246DC4" w:rsidRPr="00277248">
        <w:rPr>
          <w:rFonts w:ascii="Times New Roman" w:hAnsi="Times New Roman"/>
          <w:szCs w:val="22"/>
        </w:rPr>
        <w:t xml:space="preserve">successful </w:t>
      </w:r>
      <w:r w:rsidR="00E67985" w:rsidRPr="00277248">
        <w:rPr>
          <w:rFonts w:ascii="Times New Roman" w:hAnsi="Times New Roman"/>
          <w:szCs w:val="22"/>
        </w:rPr>
        <w:t>product/</w:t>
      </w:r>
      <w:r w:rsidR="00246DC4" w:rsidRPr="00277248">
        <w:rPr>
          <w:rFonts w:ascii="Times New Roman" w:hAnsi="Times New Roman"/>
          <w:szCs w:val="22"/>
        </w:rPr>
        <w:t>operation</w:t>
      </w:r>
      <w:r w:rsidR="00E67985" w:rsidRPr="00277248">
        <w:rPr>
          <w:rFonts w:ascii="Times New Roman" w:hAnsi="Times New Roman"/>
          <w:szCs w:val="22"/>
        </w:rPr>
        <w:t xml:space="preserve">/service, etc. </w:t>
      </w:r>
      <w:r w:rsidR="00246DC4" w:rsidRPr="00277248">
        <w:rPr>
          <w:rFonts w:ascii="Times New Roman" w:hAnsi="Times New Roman"/>
          <w:szCs w:val="22"/>
        </w:rPr>
        <w:t>will</w:t>
      </w:r>
      <w:r w:rsidRPr="00277248">
        <w:rPr>
          <w:rFonts w:ascii="Times New Roman" w:hAnsi="Times New Roman"/>
          <w:szCs w:val="22"/>
        </w:rPr>
        <w:t xml:space="preserve"> </w:t>
      </w:r>
      <w:r w:rsidR="00D12339" w:rsidRPr="00277248">
        <w:rPr>
          <w:rFonts w:ascii="Times New Roman" w:hAnsi="Times New Roman"/>
          <w:szCs w:val="22"/>
        </w:rPr>
        <w:tab/>
      </w:r>
      <w:r w:rsidR="00246DC4" w:rsidRPr="00277248">
        <w:rPr>
          <w:rFonts w:ascii="Times New Roman" w:hAnsi="Times New Roman"/>
          <w:szCs w:val="22"/>
        </w:rPr>
        <w:t>be borne by the</w:t>
      </w:r>
    </w:p>
    <w:p w14:paraId="739FED01" w14:textId="78FE0FFE" w:rsidR="00C523EC"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r>
      <w:r w:rsidR="00E67985"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Failure to do so may result in</w:t>
      </w:r>
      <w:r w:rsidR="002563FE" w:rsidRPr="00277248">
        <w:rPr>
          <w:rFonts w:ascii="Times New Roman" w:hAnsi="Times New Roman"/>
          <w:szCs w:val="22"/>
        </w:rPr>
        <w:t xml:space="preserve"> </w:t>
      </w:r>
      <w:r w:rsidR="00246DC4" w:rsidRPr="00277248">
        <w:rPr>
          <w:rFonts w:ascii="Times New Roman" w:hAnsi="Times New Roman"/>
          <w:szCs w:val="22"/>
        </w:rPr>
        <w:t xml:space="preserve">rejection of the </w:t>
      </w:r>
      <w:r w:rsidR="002563FE" w:rsidRPr="00277248">
        <w:rPr>
          <w:rFonts w:ascii="Times New Roman" w:hAnsi="Times New Roman"/>
          <w:szCs w:val="22"/>
        </w:rPr>
        <w:t>bid</w:t>
      </w:r>
      <w:r w:rsidR="00246DC4" w:rsidRPr="00277248">
        <w:rPr>
          <w:rFonts w:ascii="Times New Roman" w:hAnsi="Times New Roman"/>
          <w:szCs w:val="22"/>
        </w:rPr>
        <w:t>.</w:t>
      </w:r>
    </w:p>
    <w:p w14:paraId="3C8AECA2" w14:textId="77777777" w:rsidR="007F7333" w:rsidRPr="00277248" w:rsidRDefault="007F7333" w:rsidP="00E67985">
      <w:pPr>
        <w:pStyle w:val="MyNormal"/>
        <w:ind w:left="1260" w:hanging="1260"/>
        <w:jc w:val="left"/>
        <w:rPr>
          <w:rFonts w:ascii="Times New Roman" w:hAnsi="Times New Roman"/>
          <w:szCs w:val="22"/>
        </w:rPr>
      </w:pPr>
    </w:p>
    <w:p w14:paraId="0BC7A116" w14:textId="3DDC5CCD" w:rsidR="00DB3CAB" w:rsidRPr="00277248" w:rsidRDefault="0037604C" w:rsidP="00C523EC">
      <w:pPr>
        <w:ind w:left="540" w:hanging="540"/>
        <w:rPr>
          <w:b/>
          <w:sz w:val="22"/>
          <w:szCs w:val="22"/>
        </w:rPr>
      </w:pPr>
      <w:r w:rsidRPr="00277248">
        <w:rPr>
          <w:b/>
          <w:sz w:val="22"/>
          <w:szCs w:val="22"/>
        </w:rPr>
        <w:t>1</w:t>
      </w:r>
      <w:r w:rsidR="00260D1F">
        <w:rPr>
          <w:b/>
          <w:sz w:val="22"/>
          <w:szCs w:val="22"/>
        </w:rPr>
        <w:t>2</w:t>
      </w:r>
      <w:r w:rsidR="00C523EC" w:rsidRPr="00277248">
        <w:rPr>
          <w:b/>
          <w:sz w:val="22"/>
          <w:szCs w:val="22"/>
        </w:rPr>
        <w:t>.</w:t>
      </w:r>
      <w:r w:rsidR="00C523EC" w:rsidRPr="00277248">
        <w:rPr>
          <w:b/>
          <w:sz w:val="22"/>
          <w:szCs w:val="22"/>
        </w:rPr>
        <w:tab/>
        <w:t>D</w:t>
      </w:r>
      <w:r w:rsidR="0004019F">
        <w:rPr>
          <w:b/>
          <w:sz w:val="22"/>
          <w:szCs w:val="22"/>
        </w:rPr>
        <w:t>ISCOUNTS</w:t>
      </w:r>
    </w:p>
    <w:p w14:paraId="047B8C95" w14:textId="5D9F1D6B" w:rsidR="00C523EC" w:rsidRDefault="00DB3CAB" w:rsidP="00C523EC">
      <w:pPr>
        <w:ind w:left="540" w:hanging="540"/>
        <w:rPr>
          <w:sz w:val="22"/>
          <w:szCs w:val="22"/>
        </w:rPr>
      </w:pPr>
      <w:r w:rsidRPr="00277248">
        <w:rPr>
          <w:b/>
          <w:sz w:val="22"/>
          <w:szCs w:val="22"/>
        </w:rPr>
        <w:tab/>
      </w:r>
      <w:r w:rsidR="00C523EC" w:rsidRPr="00277248">
        <w:rPr>
          <w:sz w:val="22"/>
          <w:szCs w:val="22"/>
        </w:rPr>
        <w:t xml:space="preserve">Please list percentage </w:t>
      </w:r>
      <w:r w:rsidRPr="00277248">
        <w:rPr>
          <w:sz w:val="22"/>
          <w:szCs w:val="22"/>
        </w:rPr>
        <w:t xml:space="preserve">(%) </w:t>
      </w:r>
      <w:r w:rsidR="00C523EC" w:rsidRPr="00277248">
        <w:rPr>
          <w:sz w:val="22"/>
          <w:szCs w:val="22"/>
        </w:rPr>
        <w:t xml:space="preserve">discount </w:t>
      </w:r>
      <w:r w:rsidR="008F5EEF" w:rsidRPr="00277248">
        <w:rPr>
          <w:sz w:val="22"/>
          <w:szCs w:val="22"/>
        </w:rPr>
        <w:t>(</w:t>
      </w:r>
      <w:r w:rsidR="00C523EC" w:rsidRPr="00277248">
        <w:rPr>
          <w:sz w:val="22"/>
          <w:szCs w:val="22"/>
        </w:rPr>
        <w:t>from list price</w:t>
      </w:r>
      <w:r w:rsidR="008F5EEF" w:rsidRPr="00277248">
        <w:rPr>
          <w:sz w:val="22"/>
          <w:szCs w:val="22"/>
        </w:rPr>
        <w:t xml:space="preserve">) </w:t>
      </w:r>
      <w:r w:rsidRPr="00277248">
        <w:rPr>
          <w:sz w:val="22"/>
          <w:szCs w:val="22"/>
        </w:rPr>
        <w:t xml:space="preserve">for each </w:t>
      </w:r>
      <w:r w:rsidR="00C523EC" w:rsidRPr="00277248">
        <w:rPr>
          <w:sz w:val="22"/>
          <w:szCs w:val="22"/>
        </w:rPr>
        <w:t xml:space="preserve">category </w:t>
      </w:r>
      <w:r w:rsidR="008F5EEF" w:rsidRPr="00277248">
        <w:rPr>
          <w:sz w:val="22"/>
          <w:szCs w:val="22"/>
        </w:rPr>
        <w:t>listed on the Official Bid Price sheet where applicable.</w:t>
      </w:r>
    </w:p>
    <w:p w14:paraId="7705C8A6" w14:textId="77777777" w:rsidR="00E127B1" w:rsidRPr="00277248" w:rsidRDefault="00E127B1" w:rsidP="00C523EC">
      <w:pPr>
        <w:ind w:left="540" w:hanging="540"/>
        <w:rPr>
          <w:sz w:val="22"/>
          <w:szCs w:val="22"/>
        </w:rPr>
      </w:pPr>
    </w:p>
    <w:p w14:paraId="179357A9" w14:textId="5732D89D" w:rsidR="00E127B1" w:rsidRPr="00277248" w:rsidRDefault="00E127B1" w:rsidP="00E127B1">
      <w:pPr>
        <w:ind w:left="540" w:hanging="540"/>
        <w:rPr>
          <w:b/>
          <w:sz w:val="22"/>
          <w:szCs w:val="22"/>
        </w:rPr>
      </w:pPr>
      <w:r w:rsidRPr="00277248">
        <w:rPr>
          <w:b/>
          <w:sz w:val="22"/>
          <w:szCs w:val="22"/>
        </w:rPr>
        <w:t>1</w:t>
      </w:r>
      <w:r w:rsidR="00260D1F">
        <w:rPr>
          <w:b/>
          <w:sz w:val="22"/>
          <w:szCs w:val="22"/>
        </w:rPr>
        <w:t>3</w:t>
      </w:r>
      <w:r w:rsidRPr="00277248">
        <w:rPr>
          <w:b/>
          <w:sz w:val="22"/>
          <w:szCs w:val="22"/>
        </w:rPr>
        <w:t>.</w:t>
      </w:r>
      <w:r w:rsidRPr="00277248">
        <w:rPr>
          <w:b/>
          <w:sz w:val="22"/>
          <w:szCs w:val="22"/>
        </w:rPr>
        <w:tab/>
        <w:t>I</w:t>
      </w:r>
      <w:r w:rsidR="0004019F">
        <w:rPr>
          <w:b/>
          <w:sz w:val="22"/>
          <w:szCs w:val="22"/>
        </w:rPr>
        <w:t>NTEREST/LATE FEES</w:t>
      </w:r>
    </w:p>
    <w:p w14:paraId="0A96A685" w14:textId="504E9E27" w:rsidR="00E127B1" w:rsidRDefault="00E127B1" w:rsidP="00E127B1">
      <w:pPr>
        <w:ind w:left="540" w:hanging="540"/>
        <w:rPr>
          <w:sz w:val="22"/>
          <w:szCs w:val="22"/>
        </w:rPr>
      </w:pPr>
      <w:r w:rsidRPr="00277248">
        <w:rPr>
          <w:b/>
          <w:sz w:val="22"/>
          <w:szCs w:val="22"/>
        </w:rPr>
        <w:tab/>
      </w:r>
      <w:r w:rsidRPr="00277248">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Default="00701972" w:rsidP="00E127B1">
      <w:pPr>
        <w:ind w:left="540" w:hanging="540"/>
        <w:rPr>
          <w:sz w:val="22"/>
          <w:szCs w:val="22"/>
        </w:rPr>
      </w:pPr>
    </w:p>
    <w:p w14:paraId="3109ED30" w14:textId="073F4D15" w:rsidR="00E127B1" w:rsidRPr="00277248" w:rsidRDefault="00E127B1" w:rsidP="00E127B1">
      <w:pPr>
        <w:ind w:left="540" w:hanging="540"/>
        <w:rPr>
          <w:b/>
          <w:sz w:val="22"/>
          <w:szCs w:val="22"/>
        </w:rPr>
      </w:pPr>
      <w:r w:rsidRPr="00277248">
        <w:rPr>
          <w:b/>
          <w:bCs/>
          <w:sz w:val="22"/>
          <w:szCs w:val="22"/>
        </w:rPr>
        <w:t>1</w:t>
      </w:r>
      <w:r w:rsidR="00260D1F">
        <w:rPr>
          <w:b/>
          <w:bCs/>
          <w:sz w:val="22"/>
          <w:szCs w:val="22"/>
        </w:rPr>
        <w:t>4</w:t>
      </w:r>
      <w:r w:rsidRPr="00277248">
        <w:rPr>
          <w:b/>
          <w:bCs/>
          <w:sz w:val="22"/>
          <w:szCs w:val="22"/>
        </w:rPr>
        <w:t>.</w:t>
      </w:r>
      <w:r w:rsidRPr="00277248">
        <w:rPr>
          <w:sz w:val="22"/>
          <w:szCs w:val="22"/>
        </w:rPr>
        <w:tab/>
      </w:r>
      <w:r w:rsidRPr="00277248">
        <w:rPr>
          <w:b/>
          <w:sz w:val="22"/>
          <w:szCs w:val="22"/>
        </w:rPr>
        <w:t>P</w:t>
      </w:r>
      <w:r w:rsidR="0004019F">
        <w:rPr>
          <w:b/>
          <w:sz w:val="22"/>
          <w:szCs w:val="22"/>
        </w:rPr>
        <w:t>REPAYMENT</w:t>
      </w:r>
    </w:p>
    <w:p w14:paraId="64DD0986" w14:textId="77777777" w:rsidR="00E127B1" w:rsidRPr="00277248" w:rsidRDefault="00E127B1" w:rsidP="00E127B1">
      <w:pPr>
        <w:ind w:left="540"/>
        <w:rPr>
          <w:b/>
          <w:sz w:val="22"/>
          <w:szCs w:val="22"/>
        </w:rPr>
      </w:pPr>
      <w:r w:rsidRPr="00277248">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277248">
        <w:rPr>
          <w:sz w:val="22"/>
          <w:szCs w:val="22"/>
        </w:rPr>
        <w:t>University</w:t>
      </w:r>
      <w:proofErr w:type="gramEnd"/>
      <w:r w:rsidRPr="00277248">
        <w:rPr>
          <w:sz w:val="22"/>
          <w:szCs w:val="22"/>
        </w:rPr>
        <w:t xml:space="preserve"> has tested such product.</w:t>
      </w:r>
    </w:p>
    <w:p w14:paraId="12CCDD77" w14:textId="77777777" w:rsidR="00847E36" w:rsidRPr="00277248" w:rsidRDefault="00847E36" w:rsidP="00C523EC">
      <w:pPr>
        <w:ind w:left="540" w:hanging="540"/>
        <w:rPr>
          <w:color w:val="FF0000"/>
          <w:sz w:val="22"/>
          <w:szCs w:val="22"/>
        </w:rPr>
      </w:pPr>
    </w:p>
    <w:p w14:paraId="5858CD96" w14:textId="2BCE4DE0" w:rsidR="00DE77EE" w:rsidRPr="00277248" w:rsidRDefault="0037604C" w:rsidP="0050567A">
      <w:pPr>
        <w:ind w:left="540" w:hanging="540"/>
        <w:rPr>
          <w:b/>
          <w:sz w:val="22"/>
          <w:szCs w:val="22"/>
        </w:rPr>
      </w:pPr>
      <w:r w:rsidRPr="00277248">
        <w:rPr>
          <w:b/>
          <w:sz w:val="22"/>
          <w:szCs w:val="22"/>
        </w:rPr>
        <w:t>1</w:t>
      </w:r>
      <w:r w:rsidR="00260D1F">
        <w:rPr>
          <w:b/>
          <w:sz w:val="22"/>
          <w:szCs w:val="22"/>
        </w:rPr>
        <w:t>5</w:t>
      </w:r>
      <w:r w:rsidR="00DE77EE" w:rsidRPr="00277248">
        <w:rPr>
          <w:b/>
          <w:sz w:val="22"/>
          <w:szCs w:val="22"/>
        </w:rPr>
        <w:t>.</w:t>
      </w:r>
      <w:r w:rsidR="00DE77EE" w:rsidRPr="00277248">
        <w:rPr>
          <w:b/>
          <w:sz w:val="22"/>
          <w:szCs w:val="22"/>
        </w:rPr>
        <w:tab/>
        <w:t>W</w:t>
      </w:r>
      <w:r w:rsidR="00EE549B">
        <w:rPr>
          <w:b/>
          <w:sz w:val="22"/>
          <w:szCs w:val="22"/>
        </w:rPr>
        <w:t>ARRANTY</w:t>
      </w:r>
    </w:p>
    <w:p w14:paraId="61D3C589" w14:textId="2F75A35D" w:rsidR="00D23E66" w:rsidRPr="00277248" w:rsidRDefault="00E03277" w:rsidP="00E03277">
      <w:pPr>
        <w:ind w:left="540"/>
        <w:rPr>
          <w:color w:val="FF0000"/>
          <w:sz w:val="22"/>
          <w:szCs w:val="22"/>
        </w:rPr>
      </w:pPr>
      <w:r>
        <w:rPr>
          <w:sz w:val="22"/>
          <w:szCs w:val="22"/>
        </w:rPr>
        <w:t>Vendor shall warrant that all nitrogen shall have a 99.9% purity level at time of loading unto transport vessel for delivery to the university storage tanks.</w:t>
      </w:r>
    </w:p>
    <w:p w14:paraId="144E1501" w14:textId="77777777" w:rsidR="00D23E66" w:rsidRPr="00277248" w:rsidRDefault="00D23E66" w:rsidP="0050567A">
      <w:pPr>
        <w:ind w:left="540" w:hanging="540"/>
        <w:rPr>
          <w:color w:val="FF0000"/>
          <w:sz w:val="22"/>
          <w:szCs w:val="22"/>
        </w:rPr>
      </w:pPr>
    </w:p>
    <w:p w14:paraId="4F8C0531" w14:textId="04097647" w:rsidR="002456C4" w:rsidRPr="00277248" w:rsidRDefault="002456C4"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6</w:t>
      </w:r>
      <w:r w:rsidRPr="00277248">
        <w:rPr>
          <w:rFonts w:ascii="Times New Roman" w:hAnsi="Times New Roman" w:cs="Times New Roman"/>
          <w:b/>
          <w:sz w:val="22"/>
          <w:szCs w:val="22"/>
        </w:rPr>
        <w:t>.</w:t>
      </w:r>
      <w:r w:rsidRPr="00277248">
        <w:rPr>
          <w:rFonts w:ascii="Times New Roman" w:hAnsi="Times New Roman" w:cs="Times New Roman"/>
          <w:b/>
          <w:sz w:val="22"/>
          <w:szCs w:val="22"/>
        </w:rPr>
        <w:tab/>
        <w:t>S</w:t>
      </w:r>
      <w:r w:rsidR="001D26B8">
        <w:rPr>
          <w:rFonts w:ascii="Times New Roman" w:hAnsi="Times New Roman" w:cs="Times New Roman"/>
          <w:b/>
          <w:sz w:val="22"/>
          <w:szCs w:val="22"/>
        </w:rPr>
        <w:t>HIPMENT</w:t>
      </w:r>
    </w:p>
    <w:p w14:paraId="3F3AE9A1" w14:textId="77777777" w:rsidR="007F7333" w:rsidRPr="00277248" w:rsidRDefault="002456C4" w:rsidP="007F7333">
      <w:pPr>
        <w:pStyle w:val="Default"/>
        <w:ind w:left="540"/>
        <w:jc w:val="both"/>
        <w:rPr>
          <w:rFonts w:ascii="Times New Roman" w:hAnsi="Times New Roman" w:cs="Times New Roman"/>
          <w:sz w:val="22"/>
          <w:szCs w:val="22"/>
        </w:rPr>
      </w:pPr>
      <w:r w:rsidRPr="00277248">
        <w:rPr>
          <w:rFonts w:ascii="Times New Roman" w:hAnsi="Times New Roman" w:cs="Times New Roman"/>
          <w:sz w:val="22"/>
          <w:szCs w:val="22"/>
        </w:rPr>
        <w:t xml:space="preserve">All products to be delivered to the University shall be shipped FOB Point of Destination.  Risk of loss for product(s) shall pass to the University upon delivery of the product(s) to </w:t>
      </w:r>
      <w:proofErr w:type="gramStart"/>
      <w:r w:rsidRPr="00277248">
        <w:rPr>
          <w:rFonts w:ascii="Times New Roman" w:hAnsi="Times New Roman" w:cs="Times New Roman"/>
          <w:sz w:val="22"/>
          <w:szCs w:val="22"/>
        </w:rPr>
        <w:t>University</w:t>
      </w:r>
      <w:proofErr w:type="gramEnd"/>
      <w:r w:rsidRPr="00277248">
        <w:rPr>
          <w:rFonts w:ascii="Times New Roman" w:hAnsi="Times New Roman" w:cs="Times New Roman"/>
          <w:sz w:val="22"/>
          <w:szCs w:val="22"/>
        </w:rPr>
        <w:t>.</w:t>
      </w:r>
    </w:p>
    <w:p w14:paraId="702AACCD" w14:textId="77777777" w:rsidR="007F7333" w:rsidRPr="00277248" w:rsidRDefault="007F7333" w:rsidP="007F7333">
      <w:pPr>
        <w:pStyle w:val="Default"/>
        <w:jc w:val="both"/>
        <w:rPr>
          <w:rFonts w:ascii="Times New Roman" w:hAnsi="Times New Roman" w:cs="Times New Roman"/>
          <w:sz w:val="22"/>
          <w:szCs w:val="22"/>
        </w:rPr>
      </w:pPr>
    </w:p>
    <w:p w14:paraId="3E8F44E7" w14:textId="1DA80B7A" w:rsidR="001D26B8" w:rsidRDefault="007F7333" w:rsidP="007F7333">
      <w:pPr>
        <w:pStyle w:val="Default"/>
        <w:rPr>
          <w:rFonts w:ascii="Times New Roman" w:hAnsi="Times New Roman" w:cs="Times New Roman"/>
          <w:b/>
          <w:sz w:val="22"/>
          <w:szCs w:val="22"/>
        </w:rPr>
      </w:pPr>
      <w:r w:rsidRPr="00277248">
        <w:rPr>
          <w:rFonts w:ascii="Times New Roman" w:hAnsi="Times New Roman" w:cs="Times New Roman"/>
          <w:b/>
          <w:bCs/>
          <w:sz w:val="22"/>
          <w:szCs w:val="22"/>
        </w:rPr>
        <w:t>1</w:t>
      </w:r>
      <w:r w:rsidR="00260D1F">
        <w:rPr>
          <w:rFonts w:ascii="Times New Roman" w:hAnsi="Times New Roman" w:cs="Times New Roman"/>
          <w:b/>
          <w:bCs/>
          <w:sz w:val="22"/>
          <w:szCs w:val="22"/>
        </w:rPr>
        <w:t>7</w:t>
      </w:r>
      <w:r w:rsidRPr="00277248">
        <w:rPr>
          <w:rFonts w:ascii="Times New Roman" w:hAnsi="Times New Roman" w:cs="Times New Roman"/>
          <w:b/>
          <w:bCs/>
          <w:sz w:val="22"/>
          <w:szCs w:val="22"/>
        </w:rPr>
        <w:t>.</w:t>
      </w:r>
      <w:r w:rsidRPr="00277248">
        <w:rPr>
          <w:rFonts w:ascii="Times New Roman" w:hAnsi="Times New Roman" w:cs="Times New Roman"/>
          <w:sz w:val="22"/>
          <w:szCs w:val="22"/>
        </w:rPr>
        <w:t xml:space="preserve">     </w:t>
      </w:r>
      <w:r w:rsidRPr="00277248">
        <w:rPr>
          <w:rFonts w:ascii="Times New Roman" w:hAnsi="Times New Roman" w:cs="Times New Roman"/>
          <w:b/>
          <w:sz w:val="22"/>
          <w:szCs w:val="22"/>
        </w:rPr>
        <w:t>R</w:t>
      </w:r>
      <w:r w:rsidR="001D26B8">
        <w:rPr>
          <w:rFonts w:ascii="Times New Roman" w:hAnsi="Times New Roman" w:cs="Times New Roman"/>
          <w:b/>
          <w:sz w:val="22"/>
          <w:szCs w:val="22"/>
        </w:rPr>
        <w:t>ETURNS</w:t>
      </w:r>
    </w:p>
    <w:p w14:paraId="45D5D207" w14:textId="27ED75B3" w:rsidR="007F7333" w:rsidRPr="00277248" w:rsidRDefault="007F7333" w:rsidP="001D26B8">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The University will not be responsible for any fees, including but not limited to cancellation fees, or the</w:t>
      </w:r>
    </w:p>
    <w:p w14:paraId="08D4E4DE" w14:textId="5EFA5D30" w:rsidR="007F7333" w:rsidRPr="00277248" w:rsidRDefault="007F7333" w:rsidP="007F7333">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return of any defective or otherwise nonconforming item.</w:t>
      </w:r>
    </w:p>
    <w:p w14:paraId="30928830" w14:textId="77777777" w:rsidR="002456C4" w:rsidRPr="00277248" w:rsidRDefault="002456C4" w:rsidP="00E97313">
      <w:pPr>
        <w:pStyle w:val="Default"/>
        <w:ind w:left="540" w:hanging="540"/>
        <w:jc w:val="both"/>
        <w:rPr>
          <w:rFonts w:ascii="Times New Roman" w:hAnsi="Times New Roman" w:cs="Times New Roman"/>
          <w:b/>
          <w:sz w:val="22"/>
          <w:szCs w:val="22"/>
        </w:rPr>
      </w:pPr>
    </w:p>
    <w:p w14:paraId="1ECCE3E2" w14:textId="21A37D66" w:rsidR="00E97313" w:rsidRPr="00277248" w:rsidRDefault="00E97313"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8</w:t>
      </w:r>
      <w:r w:rsidRPr="00277248">
        <w:rPr>
          <w:rFonts w:ascii="Times New Roman" w:hAnsi="Times New Roman" w:cs="Times New Roman"/>
          <w:b/>
          <w:sz w:val="22"/>
          <w:szCs w:val="22"/>
        </w:rPr>
        <w:t>.</w:t>
      </w:r>
      <w:r w:rsidRPr="00277248">
        <w:rPr>
          <w:rFonts w:ascii="Times New Roman" w:hAnsi="Times New Roman" w:cs="Times New Roman"/>
          <w:b/>
          <w:sz w:val="22"/>
          <w:szCs w:val="22"/>
        </w:rPr>
        <w:tab/>
        <w:t>R</w:t>
      </w:r>
      <w:r w:rsidR="006C4CE4">
        <w:rPr>
          <w:rFonts w:ascii="Times New Roman" w:hAnsi="Times New Roman" w:cs="Times New Roman"/>
          <w:b/>
          <w:sz w:val="22"/>
          <w:szCs w:val="22"/>
        </w:rPr>
        <w:t>ESERVATION/COMMITMENT</w:t>
      </w:r>
    </w:p>
    <w:p w14:paraId="354F04AF" w14:textId="0BF650E6" w:rsidR="00E97313" w:rsidRPr="00277248" w:rsidRDefault="00E97313" w:rsidP="00E97313">
      <w:pPr>
        <w:pStyle w:val="Default"/>
        <w:ind w:left="540" w:hanging="540"/>
        <w:jc w:val="both"/>
        <w:rPr>
          <w:rFonts w:ascii="Times New Roman" w:hAnsi="Times New Roman" w:cs="Times New Roman"/>
          <w:sz w:val="22"/>
          <w:szCs w:val="22"/>
        </w:rPr>
      </w:pPr>
      <w:r w:rsidRPr="00277248">
        <w:rPr>
          <w:rFonts w:ascii="Times New Roman" w:hAnsi="Times New Roman" w:cs="Times New Roman"/>
          <w:b/>
          <w:sz w:val="22"/>
          <w:szCs w:val="22"/>
        </w:rPr>
        <w:tab/>
      </w:r>
      <w:r w:rsidRPr="00277248">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277248">
        <w:rPr>
          <w:rFonts w:ascii="Times New Roman" w:hAnsi="Times New Roman" w:cs="Times New Roman"/>
          <w:sz w:val="22"/>
          <w:szCs w:val="22"/>
        </w:rPr>
        <w:t xml:space="preserve">UA makes no commitment to purchase any minimum or maximum quantity of dollar volume of products from the selected supplier. </w:t>
      </w:r>
      <w:r w:rsidRPr="00277248">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277248" w:rsidRDefault="000E65CC" w:rsidP="00E97313">
      <w:pPr>
        <w:pStyle w:val="Default"/>
        <w:ind w:left="540" w:hanging="540"/>
        <w:jc w:val="both"/>
        <w:rPr>
          <w:rFonts w:ascii="Times New Roman" w:hAnsi="Times New Roman" w:cs="Times New Roman"/>
          <w:sz w:val="22"/>
          <w:szCs w:val="22"/>
        </w:rPr>
      </w:pPr>
    </w:p>
    <w:p w14:paraId="39233FE4" w14:textId="7C3A19FD" w:rsidR="000E65CC" w:rsidRPr="00277248" w:rsidRDefault="000E65CC" w:rsidP="000E65CC">
      <w:pPr>
        <w:pStyle w:val="MyNormal"/>
        <w:jc w:val="left"/>
        <w:rPr>
          <w:rFonts w:ascii="Times New Roman" w:hAnsi="Times New Roman"/>
          <w:b/>
          <w:szCs w:val="22"/>
        </w:rPr>
      </w:pPr>
      <w:r w:rsidRPr="00277248">
        <w:rPr>
          <w:rFonts w:ascii="Times New Roman" w:hAnsi="Times New Roman"/>
          <w:b/>
          <w:bCs/>
          <w:szCs w:val="22"/>
        </w:rPr>
        <w:t>1</w:t>
      </w:r>
      <w:r w:rsidR="00260D1F">
        <w:rPr>
          <w:rFonts w:ascii="Times New Roman" w:hAnsi="Times New Roman"/>
          <w:b/>
          <w:bCs/>
          <w:szCs w:val="22"/>
        </w:rPr>
        <w:t>9</w:t>
      </w:r>
      <w:r w:rsidRPr="00277248">
        <w:rPr>
          <w:rFonts w:ascii="Times New Roman" w:hAnsi="Times New Roman"/>
          <w:b/>
          <w:bCs/>
          <w:szCs w:val="22"/>
        </w:rPr>
        <w:t>.</w:t>
      </w:r>
      <w:r w:rsidRPr="00277248">
        <w:rPr>
          <w:rFonts w:ascii="Times New Roman" w:hAnsi="Times New Roman"/>
          <w:szCs w:val="22"/>
        </w:rPr>
        <w:tab/>
      </w:r>
      <w:r w:rsidRPr="00277248">
        <w:rPr>
          <w:rFonts w:ascii="Times New Roman" w:hAnsi="Times New Roman"/>
          <w:b/>
          <w:szCs w:val="22"/>
        </w:rPr>
        <w:t>F</w:t>
      </w:r>
      <w:r w:rsidR="007122FC">
        <w:rPr>
          <w:rFonts w:ascii="Times New Roman" w:hAnsi="Times New Roman"/>
          <w:b/>
          <w:szCs w:val="22"/>
        </w:rPr>
        <w:t>UNDING OUT CLAUSE</w:t>
      </w:r>
    </w:p>
    <w:p w14:paraId="1D554F3D" w14:textId="0AD64F03" w:rsidR="00E76FED" w:rsidRPr="0057347C" w:rsidRDefault="0057347C" w:rsidP="0057347C">
      <w:pPr>
        <w:ind w:left="540"/>
        <w:rPr>
          <w:rFonts w:eastAsia="MS Mincho"/>
          <w:color w:val="000000"/>
          <w:sz w:val="22"/>
          <w:szCs w:val="22"/>
        </w:rPr>
      </w:pPr>
      <w:r w:rsidRPr="0057347C">
        <w:rPr>
          <w:rFonts w:eastAsia="MS Mincho"/>
          <w:color w:val="000000"/>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57347C">
        <w:rPr>
          <w:rFonts w:eastAsia="MS Mincho"/>
          <w:color w:val="000000"/>
          <w:sz w:val="22"/>
          <w:szCs w:val="22"/>
        </w:rPr>
        <w:t>so as to</w:t>
      </w:r>
      <w:proofErr w:type="gramEnd"/>
      <w:r w:rsidRPr="0057347C">
        <w:rPr>
          <w:rFonts w:eastAsia="MS Mincho"/>
          <w:color w:val="000000"/>
          <w:sz w:val="22"/>
          <w:szCs w:val="22"/>
        </w:rPr>
        <w:t xml:space="preserve"> permit UA to terminate any Contract </w:t>
      </w:r>
      <w:r w:rsidR="00DE30E9" w:rsidRPr="0057347C">
        <w:rPr>
          <w:rFonts w:eastAsia="MS Mincho"/>
          <w:color w:val="000000"/>
          <w:sz w:val="22"/>
          <w:szCs w:val="22"/>
        </w:rPr>
        <w:t>awarded</w:t>
      </w:r>
      <w:r w:rsidRPr="0057347C">
        <w:rPr>
          <w:rFonts w:eastAsia="MS Mincho"/>
          <w:color w:val="000000"/>
          <w:sz w:val="22"/>
          <w:szCs w:val="22"/>
        </w:rPr>
        <w:t xml:space="preserve"> in order to acquire similar service from a third party.</w:t>
      </w:r>
    </w:p>
    <w:p w14:paraId="41CA0708" w14:textId="3D1EA081" w:rsidR="00E76FED" w:rsidRPr="00277248" w:rsidRDefault="00260D1F" w:rsidP="00E76FED">
      <w:pPr>
        <w:ind w:left="540" w:hanging="540"/>
        <w:rPr>
          <w:sz w:val="22"/>
          <w:szCs w:val="22"/>
        </w:rPr>
      </w:pPr>
      <w:r>
        <w:rPr>
          <w:b/>
          <w:bCs/>
          <w:sz w:val="22"/>
          <w:szCs w:val="22"/>
        </w:rPr>
        <w:lastRenderedPageBreak/>
        <w:t>20</w:t>
      </w:r>
      <w:r w:rsidR="00E97313" w:rsidRPr="00277248">
        <w:rPr>
          <w:b/>
          <w:bCs/>
          <w:sz w:val="22"/>
          <w:szCs w:val="22"/>
        </w:rPr>
        <w:t xml:space="preserve">. </w:t>
      </w:r>
      <w:r w:rsidR="00E76FED" w:rsidRPr="00277248">
        <w:rPr>
          <w:sz w:val="22"/>
          <w:szCs w:val="22"/>
        </w:rPr>
        <w:tab/>
      </w:r>
      <w:r w:rsidR="00E76FED" w:rsidRPr="00277248">
        <w:rPr>
          <w:b/>
          <w:color w:val="000000"/>
          <w:sz w:val="22"/>
          <w:szCs w:val="22"/>
        </w:rPr>
        <w:t>C</w:t>
      </w:r>
      <w:r w:rsidR="001F3B94">
        <w:rPr>
          <w:b/>
          <w:color w:val="000000"/>
          <w:sz w:val="22"/>
          <w:szCs w:val="22"/>
        </w:rPr>
        <w:t>ONTRACT INFORMATION</w:t>
      </w:r>
    </w:p>
    <w:p w14:paraId="7E7C9A4A" w14:textId="5F96FB92" w:rsidR="00E76FED" w:rsidRPr="00277248" w:rsidRDefault="00E76FED" w:rsidP="00E76FED">
      <w:pPr>
        <w:tabs>
          <w:tab w:val="left" w:pos="540"/>
        </w:tabs>
        <w:ind w:left="540" w:hanging="540"/>
        <w:jc w:val="both"/>
        <w:rPr>
          <w:sz w:val="22"/>
          <w:szCs w:val="22"/>
        </w:rPr>
      </w:pPr>
      <w:r w:rsidRPr="00277248">
        <w:rPr>
          <w:sz w:val="22"/>
          <w:szCs w:val="22"/>
        </w:rPr>
        <w:tab/>
      </w:r>
      <w:r w:rsidR="00DE2DE3" w:rsidRPr="00277248">
        <w:rPr>
          <w:sz w:val="22"/>
          <w:szCs w:val="22"/>
        </w:rPr>
        <w:t xml:space="preserve">Bidders </w:t>
      </w:r>
      <w:r w:rsidRPr="00277248">
        <w:rPr>
          <w:sz w:val="22"/>
          <w:szCs w:val="22"/>
        </w:rPr>
        <w:t xml:space="preserve">should note the following regarding the State’s contracting </w:t>
      </w:r>
      <w:r w:rsidR="004D6E3D" w:rsidRPr="00277248">
        <w:rPr>
          <w:sz w:val="22"/>
          <w:szCs w:val="22"/>
        </w:rPr>
        <w:t>authority and</w:t>
      </w:r>
      <w:r w:rsidRPr="00277248">
        <w:rPr>
          <w:sz w:val="22"/>
          <w:szCs w:val="22"/>
        </w:rPr>
        <w:t xml:space="preserve"> amend any documents accordingly.  Failure to conform to these standards may result in rejection of bid:</w:t>
      </w:r>
    </w:p>
    <w:p w14:paraId="0D3807AA" w14:textId="77777777" w:rsidR="00E76FED" w:rsidRPr="00277248" w:rsidRDefault="00E76FED" w:rsidP="00E76FED">
      <w:pPr>
        <w:tabs>
          <w:tab w:val="left" w:pos="540"/>
        </w:tabs>
        <w:jc w:val="both"/>
        <w:rPr>
          <w:sz w:val="22"/>
          <w:szCs w:val="22"/>
        </w:rPr>
      </w:pPr>
    </w:p>
    <w:p w14:paraId="398AC51F" w14:textId="77777777" w:rsidR="00E76FED" w:rsidRPr="00277248" w:rsidRDefault="00E76FED" w:rsidP="00E76FED">
      <w:pPr>
        <w:tabs>
          <w:tab w:val="left" w:pos="540"/>
          <w:tab w:val="left" w:pos="810"/>
        </w:tabs>
        <w:jc w:val="both"/>
        <w:rPr>
          <w:sz w:val="22"/>
          <w:szCs w:val="22"/>
        </w:rPr>
      </w:pPr>
      <w:r w:rsidRPr="00277248">
        <w:rPr>
          <w:sz w:val="22"/>
          <w:szCs w:val="22"/>
        </w:rPr>
        <w:tab/>
        <w:t xml:space="preserve">A. The State of Arkansas may not contract with another party to perform any of the following: </w:t>
      </w:r>
    </w:p>
    <w:p w14:paraId="1BB9113A" w14:textId="77777777" w:rsidR="00E76FED" w:rsidRPr="00277248" w:rsidRDefault="00E76FED" w:rsidP="00E76FED">
      <w:pPr>
        <w:pStyle w:val="Default"/>
        <w:jc w:val="both"/>
        <w:rPr>
          <w:rFonts w:ascii="Times New Roman" w:hAnsi="Times New Roman" w:cs="Times New Roman"/>
          <w:sz w:val="22"/>
          <w:szCs w:val="22"/>
        </w:rPr>
      </w:pPr>
    </w:p>
    <w:p w14:paraId="68E88DF4" w14:textId="77777777" w:rsidR="009E4787" w:rsidRPr="005E40B1" w:rsidRDefault="00E76FED" w:rsidP="009E4787">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9E4787" w:rsidRPr="005E40B1">
        <w:rPr>
          <w:rFonts w:ascii="Times New Roman" w:hAnsi="Times New Roman" w:cs="Times New Roman"/>
          <w:sz w:val="22"/>
          <w:szCs w:val="22"/>
        </w:rPr>
        <w:t>Pay any penalties or charges for late payment or any penalties or charges which in fact are penalties for any reason.</w:t>
      </w:r>
    </w:p>
    <w:p w14:paraId="3C9ABA8F"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t xml:space="preserve">Indemnify </w:t>
      </w:r>
      <w:r>
        <w:rPr>
          <w:rFonts w:ascii="Times New Roman" w:hAnsi="Times New Roman" w:cs="Times New Roman"/>
          <w:sz w:val="22"/>
          <w:szCs w:val="22"/>
        </w:rPr>
        <w:t>or</w:t>
      </w:r>
      <w:r w:rsidRPr="005E40B1">
        <w:rPr>
          <w:rFonts w:ascii="Times New Roman" w:hAnsi="Times New Roman" w:cs="Times New Roman"/>
          <w:sz w:val="22"/>
          <w:szCs w:val="22"/>
        </w:rPr>
        <w:t xml:space="preserve"> defend that party for liability </w:t>
      </w:r>
      <w:r>
        <w:rPr>
          <w:rFonts w:ascii="Times New Roman" w:hAnsi="Times New Roman" w:cs="Times New Roman"/>
          <w:sz w:val="22"/>
          <w:szCs w:val="22"/>
        </w:rPr>
        <w:t>or</w:t>
      </w:r>
      <w:r w:rsidRPr="005E40B1">
        <w:rPr>
          <w:rFonts w:ascii="Times New Roman" w:hAnsi="Times New Roman" w:cs="Times New Roman"/>
          <w:sz w:val="22"/>
          <w:szCs w:val="22"/>
        </w:rPr>
        <w:t xml:space="preserve"> damages. Under Arkansas law UA may not enter into a covenant or agreement to hold a party harmless or to indemnify a party from prospective damages.</w:t>
      </w:r>
    </w:p>
    <w:p w14:paraId="16F3CF87"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226D1DC6"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4F1C0374"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00BD60C5" w14:textId="77777777" w:rsidR="009E4787"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Pr="003810F0">
        <w:rPr>
          <w:rFonts w:ascii="Times New Roman" w:hAnsi="Times New Roman" w:cs="Times New Roman"/>
          <w:sz w:val="22"/>
          <w:szCs w:val="22"/>
        </w:rPr>
        <w:t>be subject to or bound by governing law, jurisdiction, or venue of any state, country or province other than the State of Arkansas</w:t>
      </w:r>
      <w:r>
        <w:rPr>
          <w:rFonts w:ascii="Times New Roman" w:hAnsi="Times New Roman" w:cs="Times New Roman"/>
          <w:sz w:val="22"/>
          <w:szCs w:val="22"/>
        </w:rPr>
        <w:t>.</w:t>
      </w:r>
    </w:p>
    <w:p w14:paraId="09B3FD1B" w14:textId="7C36210E" w:rsidR="00E76FED" w:rsidRPr="00277248" w:rsidRDefault="009E4787" w:rsidP="009E4787">
      <w:pPr>
        <w:pStyle w:val="Default"/>
        <w:ind w:left="1170" w:hanging="36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Pr="005E40B1">
        <w:rPr>
          <w:rFonts w:ascii="Times New Roman" w:hAnsi="Times New Roman" w:cs="Times New Roman"/>
          <w:sz w:val="22"/>
          <w:szCs w:val="22"/>
        </w:rPr>
        <w:t>any provision of a contract that violates the laws or constitution of the State of Arkansas.</w:t>
      </w:r>
      <w:r w:rsidR="00E76FED" w:rsidRPr="00277248">
        <w:rPr>
          <w:rFonts w:ascii="Times New Roman" w:hAnsi="Times New Roman" w:cs="Times New Roman"/>
          <w:sz w:val="22"/>
          <w:szCs w:val="22"/>
        </w:rPr>
        <w:t xml:space="preserve"> </w:t>
      </w:r>
    </w:p>
    <w:p w14:paraId="5901A762" w14:textId="77777777" w:rsidR="00E76FED" w:rsidRPr="00277248" w:rsidRDefault="00E76FED" w:rsidP="00E76FED">
      <w:pPr>
        <w:pStyle w:val="Default"/>
        <w:jc w:val="both"/>
        <w:rPr>
          <w:rFonts w:ascii="Times New Roman" w:hAnsi="Times New Roman" w:cs="Times New Roman"/>
          <w:sz w:val="22"/>
          <w:szCs w:val="22"/>
        </w:rPr>
      </w:pPr>
    </w:p>
    <w:p w14:paraId="2F7F4BBF" w14:textId="77777777" w:rsidR="00E76FED" w:rsidRPr="00277248" w:rsidRDefault="00E76FED" w:rsidP="00E76FED">
      <w:pPr>
        <w:pStyle w:val="Default"/>
        <w:tabs>
          <w:tab w:val="left" w:pos="810"/>
        </w:tabs>
        <w:ind w:left="720" w:hanging="180"/>
        <w:jc w:val="both"/>
        <w:rPr>
          <w:rFonts w:ascii="Times New Roman" w:hAnsi="Times New Roman" w:cs="Times New Roman"/>
          <w:sz w:val="22"/>
          <w:szCs w:val="22"/>
        </w:rPr>
      </w:pPr>
      <w:r w:rsidRPr="00277248">
        <w:rPr>
          <w:rFonts w:ascii="Times New Roman" w:hAnsi="Times New Roman" w:cs="Times New Roman"/>
          <w:sz w:val="22"/>
          <w:szCs w:val="22"/>
        </w:rPr>
        <w:t xml:space="preserve">B. A party wishing to contract with UA should: </w:t>
      </w:r>
    </w:p>
    <w:p w14:paraId="42918694" w14:textId="77777777" w:rsidR="00417D39" w:rsidRPr="005E40B1" w:rsidRDefault="00E76FED" w:rsidP="00417D39">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417D39" w:rsidRPr="005E40B1">
        <w:rPr>
          <w:rFonts w:ascii="Times New Roman" w:hAnsi="Times New Roman" w:cs="Times New Roman"/>
          <w:sz w:val="22"/>
          <w:szCs w:val="22"/>
        </w:rPr>
        <w:t>Remove any language from its contract which grants to it any remedies other than:</w:t>
      </w:r>
    </w:p>
    <w:p w14:paraId="63E4C0EB"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59C9D973"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2FA80811" w14:textId="77777777" w:rsidR="00417D39" w:rsidRPr="005E40B1" w:rsidRDefault="00417D39" w:rsidP="00417D39">
      <w:pPr>
        <w:pStyle w:val="Default"/>
        <w:widowControl/>
        <w:numPr>
          <w:ilvl w:val="0"/>
          <w:numId w:val="5"/>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5C4A2E3E" w14:textId="77777777" w:rsidR="00417D39" w:rsidRPr="00AB3725" w:rsidRDefault="00417D39" w:rsidP="00417D39">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Pr>
          <w:rFonts w:ascii="Times New Roman" w:hAnsi="Times New Roman" w:cs="Times New Roman"/>
          <w:sz w:val="22"/>
          <w:szCs w:val="22"/>
        </w:rPr>
        <w:t xml:space="preserve"> </w:t>
      </w:r>
      <w:r w:rsidRPr="00AB3725">
        <w:rPr>
          <w:rFonts w:ascii="Times New Roman" w:hAnsi="Times New Roman" w:cs="Times New Roman"/>
          <w:sz w:val="22"/>
          <w:szCs w:val="22"/>
        </w:rPr>
        <w:t xml:space="preserve">and that the State of Arkansas is the exclusive jurisdiction and venue for </w:t>
      </w:r>
      <w:proofErr w:type="gramStart"/>
      <w:r w:rsidRPr="00AB3725">
        <w:rPr>
          <w:rFonts w:ascii="Times New Roman" w:hAnsi="Times New Roman" w:cs="Times New Roman"/>
          <w:sz w:val="22"/>
          <w:szCs w:val="22"/>
        </w:rPr>
        <w:t>any and all</w:t>
      </w:r>
      <w:proofErr w:type="gramEnd"/>
      <w:r w:rsidRPr="00AB3725">
        <w:rPr>
          <w:rFonts w:ascii="Times New Roman" w:hAnsi="Times New Roman" w:cs="Times New Roman"/>
          <w:sz w:val="22"/>
          <w:szCs w:val="22"/>
        </w:rPr>
        <w:t xml:space="preserve"> claims, disputes, actions or suits between the parties or related to the Contract.</w:t>
      </w:r>
    </w:p>
    <w:p w14:paraId="24DCF7F6" w14:textId="77777777"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 xml:space="preserve">Include in its Contract all other terms and conditions stated in this </w:t>
      </w:r>
      <w:r w:rsidR="00AF1A33">
        <w:rPr>
          <w:rFonts w:ascii="Times New Roman" w:hAnsi="Times New Roman" w:cs="Times New Roman"/>
          <w:sz w:val="22"/>
          <w:szCs w:val="22"/>
        </w:rPr>
        <w:t>IFB</w:t>
      </w:r>
      <w:r w:rsidRPr="00AB3725">
        <w:rPr>
          <w:rFonts w:ascii="Times New Roman" w:hAnsi="Times New Roman" w:cs="Times New Roman"/>
          <w:sz w:val="22"/>
          <w:szCs w:val="22"/>
        </w:rPr>
        <w:t>.</w:t>
      </w:r>
    </w:p>
    <w:p w14:paraId="228E2263" w14:textId="377B0BB5" w:rsidR="00E76FED" w:rsidRPr="00277248"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5.</w:t>
      </w:r>
      <w:r w:rsidRPr="00AB3725">
        <w:rPr>
          <w:rFonts w:ascii="Times New Roman" w:hAnsi="Times New Roman" w:cs="Times New Roman"/>
          <w:sz w:val="22"/>
          <w:szCs w:val="22"/>
        </w:rPr>
        <w:tab/>
      </w:r>
      <w:r w:rsidRPr="005E40B1">
        <w:rPr>
          <w:rFonts w:ascii="Times New Roman" w:hAnsi="Times New Roman" w:cs="Times New Roman"/>
          <w:sz w:val="22"/>
          <w:szCs w:val="22"/>
        </w:rPr>
        <w:t>Acknowledge in its contract that contracts become effective when awarded by UA Purchasing Official.</w:t>
      </w:r>
    </w:p>
    <w:p w14:paraId="51A4A5B7" w14:textId="77777777" w:rsidR="0036239B" w:rsidRPr="00277248" w:rsidRDefault="0036239B" w:rsidP="0050567A">
      <w:pPr>
        <w:ind w:left="540" w:hanging="540"/>
        <w:rPr>
          <w:b/>
          <w:sz w:val="22"/>
          <w:szCs w:val="22"/>
        </w:rPr>
      </w:pPr>
    </w:p>
    <w:p w14:paraId="34764A6D" w14:textId="35DB00EF" w:rsidR="0036239B" w:rsidRPr="00277248" w:rsidRDefault="007B2AA2" w:rsidP="0050567A">
      <w:pPr>
        <w:ind w:left="540" w:hanging="540"/>
        <w:rPr>
          <w:b/>
          <w:sz w:val="22"/>
          <w:szCs w:val="22"/>
        </w:rPr>
      </w:pPr>
      <w:r w:rsidRPr="00277248">
        <w:rPr>
          <w:b/>
          <w:sz w:val="22"/>
          <w:szCs w:val="22"/>
        </w:rPr>
        <w:t>2</w:t>
      </w:r>
      <w:r w:rsidR="00260D1F">
        <w:rPr>
          <w:b/>
          <w:sz w:val="22"/>
          <w:szCs w:val="22"/>
        </w:rPr>
        <w:t>1</w:t>
      </w:r>
      <w:r w:rsidR="0036239B" w:rsidRPr="00277248">
        <w:rPr>
          <w:b/>
          <w:sz w:val="22"/>
          <w:szCs w:val="22"/>
        </w:rPr>
        <w:t>.</w:t>
      </w:r>
      <w:r w:rsidR="0036239B" w:rsidRPr="00277248">
        <w:rPr>
          <w:b/>
          <w:sz w:val="22"/>
          <w:szCs w:val="22"/>
        </w:rPr>
        <w:tab/>
        <w:t>C</w:t>
      </w:r>
      <w:r w:rsidR="003C4EA6">
        <w:rPr>
          <w:b/>
          <w:sz w:val="22"/>
          <w:szCs w:val="22"/>
        </w:rPr>
        <w:t>ONTRACT ITEMS</w:t>
      </w:r>
      <w:r w:rsidR="004248A1">
        <w:rPr>
          <w:b/>
          <w:sz w:val="22"/>
          <w:szCs w:val="22"/>
        </w:rPr>
        <w:t>/ADDITIONS</w:t>
      </w:r>
    </w:p>
    <w:p w14:paraId="3912157C" w14:textId="69E6BE52" w:rsidR="0036239B" w:rsidRPr="00635812" w:rsidRDefault="0036239B" w:rsidP="0050567A">
      <w:pPr>
        <w:ind w:left="540" w:hanging="540"/>
        <w:rPr>
          <w:sz w:val="22"/>
          <w:szCs w:val="22"/>
        </w:rPr>
      </w:pPr>
      <w:r w:rsidRPr="00277248">
        <w:rPr>
          <w:b/>
          <w:sz w:val="22"/>
          <w:szCs w:val="22"/>
        </w:rPr>
        <w:tab/>
      </w:r>
      <w:proofErr w:type="gramStart"/>
      <w:r w:rsidRPr="00277248">
        <w:rPr>
          <w:sz w:val="22"/>
          <w:szCs w:val="22"/>
        </w:rPr>
        <w:t>The University of Arkansas</w:t>
      </w:r>
      <w:r w:rsidRPr="00635812">
        <w:rPr>
          <w:sz w:val="22"/>
          <w:szCs w:val="22"/>
        </w:rPr>
        <w:t>,</w:t>
      </w:r>
      <w:proofErr w:type="gramEnd"/>
      <w:r w:rsidRPr="00635812">
        <w:rPr>
          <w:sz w:val="22"/>
          <w:szCs w:val="22"/>
        </w:rPr>
        <w:t xml:space="preserve"> reserves the right to add items to this contract throughout the term of the contract.  Changes must be submitted in writing and approved by both parties.</w:t>
      </w:r>
    </w:p>
    <w:p w14:paraId="49060936" w14:textId="77777777" w:rsidR="008E4C76" w:rsidRPr="00635812" w:rsidRDefault="008E4C76" w:rsidP="0056476E">
      <w:pPr>
        <w:pStyle w:val="BodyText"/>
        <w:tabs>
          <w:tab w:val="left" w:pos="540"/>
        </w:tabs>
        <w:jc w:val="left"/>
        <w:rPr>
          <w:rFonts w:ascii="Times New Roman" w:hAnsi="Times New Roman"/>
          <w:b w:val="0"/>
          <w:sz w:val="22"/>
          <w:szCs w:val="22"/>
        </w:rPr>
      </w:pPr>
    </w:p>
    <w:p w14:paraId="079C3663" w14:textId="2C53B552" w:rsidR="008E4C76" w:rsidRPr="00277248" w:rsidRDefault="007B2AA2" w:rsidP="0056476E">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260D1F">
        <w:rPr>
          <w:rFonts w:ascii="Times New Roman" w:hAnsi="Times New Roman"/>
          <w:sz w:val="22"/>
          <w:szCs w:val="22"/>
        </w:rPr>
        <w:t>2</w:t>
      </w:r>
      <w:r w:rsidR="008E4C76" w:rsidRPr="00277248">
        <w:rPr>
          <w:rFonts w:ascii="Times New Roman" w:hAnsi="Times New Roman"/>
          <w:sz w:val="22"/>
          <w:szCs w:val="22"/>
        </w:rPr>
        <w:t>.</w:t>
      </w:r>
      <w:r w:rsidR="008E4C76" w:rsidRPr="00277248">
        <w:rPr>
          <w:rFonts w:ascii="Times New Roman" w:hAnsi="Times New Roman"/>
          <w:sz w:val="22"/>
          <w:szCs w:val="22"/>
        </w:rPr>
        <w:tab/>
        <w:t>S</w:t>
      </w:r>
      <w:r w:rsidR="008077EB">
        <w:rPr>
          <w:rFonts w:ascii="Times New Roman" w:hAnsi="Times New Roman"/>
          <w:sz w:val="22"/>
          <w:szCs w:val="22"/>
        </w:rPr>
        <w:t>PECIAL OFFERS/PROMOTIONS</w:t>
      </w:r>
    </w:p>
    <w:p w14:paraId="0EDF184F" w14:textId="77777777" w:rsidR="008E4C76" w:rsidRPr="00277248" w:rsidRDefault="008E4C76"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The University of Arkansas reserves the right to take advantage of special offers, promotions and educational discounts for which</w:t>
      </w:r>
      <w:r w:rsidR="00057544" w:rsidRPr="00277248">
        <w:rPr>
          <w:rFonts w:ascii="Times New Roman" w:hAnsi="Times New Roman"/>
          <w:b w:val="0"/>
          <w:sz w:val="22"/>
          <w:szCs w:val="22"/>
        </w:rPr>
        <w:t xml:space="preserve"> the University of Arkansas is </w:t>
      </w:r>
      <w:r w:rsidRPr="00277248">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77248">
        <w:rPr>
          <w:rFonts w:ascii="Times New Roman" w:hAnsi="Times New Roman"/>
          <w:b w:val="0"/>
          <w:sz w:val="22"/>
          <w:szCs w:val="22"/>
        </w:rPr>
        <w:t xml:space="preserve">must </w:t>
      </w:r>
      <w:r w:rsidR="00057544" w:rsidRPr="00277248">
        <w:rPr>
          <w:rFonts w:ascii="Times New Roman" w:hAnsi="Times New Roman"/>
          <w:b w:val="0"/>
          <w:sz w:val="22"/>
          <w:szCs w:val="22"/>
        </w:rPr>
        <w:t xml:space="preserve">be given an </w:t>
      </w:r>
      <w:r w:rsidRPr="00277248">
        <w:rPr>
          <w:rFonts w:ascii="Times New Roman" w:hAnsi="Times New Roman"/>
          <w:b w:val="0"/>
          <w:sz w:val="22"/>
          <w:szCs w:val="22"/>
        </w:rPr>
        <w:t>opportunity to participate.</w:t>
      </w:r>
    </w:p>
    <w:p w14:paraId="1FB445D9" w14:textId="77777777" w:rsidR="00F933A0" w:rsidRPr="00277248" w:rsidRDefault="00F933A0" w:rsidP="003512E2">
      <w:pPr>
        <w:pStyle w:val="BodyText"/>
        <w:tabs>
          <w:tab w:val="left" w:pos="540"/>
        </w:tabs>
        <w:jc w:val="left"/>
        <w:rPr>
          <w:rFonts w:ascii="Times New Roman" w:hAnsi="Times New Roman"/>
          <w:sz w:val="22"/>
          <w:szCs w:val="22"/>
        </w:rPr>
      </w:pPr>
    </w:p>
    <w:p w14:paraId="61E863AE" w14:textId="512F448D" w:rsidR="00DC3BB7" w:rsidRPr="00277248" w:rsidRDefault="007B2AA2" w:rsidP="00DC3BB7">
      <w:pPr>
        <w:ind w:left="540" w:hanging="540"/>
        <w:rPr>
          <w:b/>
          <w:sz w:val="22"/>
          <w:szCs w:val="22"/>
        </w:rPr>
      </w:pPr>
      <w:r w:rsidRPr="00277248">
        <w:rPr>
          <w:b/>
          <w:sz w:val="22"/>
          <w:szCs w:val="22"/>
        </w:rPr>
        <w:t>2</w:t>
      </w:r>
      <w:r w:rsidR="00260D1F">
        <w:rPr>
          <w:b/>
          <w:sz w:val="22"/>
          <w:szCs w:val="22"/>
        </w:rPr>
        <w:t>3</w:t>
      </w:r>
      <w:r w:rsidR="00DC3BB7" w:rsidRPr="00277248">
        <w:rPr>
          <w:b/>
          <w:sz w:val="22"/>
          <w:szCs w:val="22"/>
        </w:rPr>
        <w:t>.</w:t>
      </w:r>
      <w:r w:rsidR="00DC3BB7" w:rsidRPr="00277248">
        <w:rPr>
          <w:b/>
          <w:sz w:val="22"/>
          <w:szCs w:val="22"/>
        </w:rPr>
        <w:tab/>
        <w:t>A</w:t>
      </w:r>
      <w:r w:rsidR="008077EB">
        <w:rPr>
          <w:b/>
          <w:sz w:val="22"/>
          <w:szCs w:val="22"/>
        </w:rPr>
        <w:t>GREEMENT AUTHORITY</w:t>
      </w:r>
    </w:p>
    <w:p w14:paraId="2B44FFDA" w14:textId="77777777" w:rsidR="00934ED3" w:rsidRPr="00277248" w:rsidRDefault="00DC3BB7" w:rsidP="00DC3BB7">
      <w:pPr>
        <w:ind w:left="540" w:hanging="540"/>
        <w:rPr>
          <w:sz w:val="22"/>
          <w:szCs w:val="22"/>
        </w:rPr>
      </w:pPr>
      <w:r w:rsidRPr="00277248">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77248" w:rsidRDefault="00934ED3" w:rsidP="00DC3BB7">
      <w:pPr>
        <w:ind w:left="540" w:hanging="540"/>
        <w:rPr>
          <w:color w:val="FF0000"/>
          <w:sz w:val="22"/>
          <w:szCs w:val="22"/>
        </w:rPr>
      </w:pPr>
      <w:r w:rsidRPr="00277248">
        <w:rPr>
          <w:sz w:val="22"/>
          <w:szCs w:val="22"/>
        </w:rPr>
        <w:tab/>
      </w:r>
    </w:p>
    <w:p w14:paraId="3DA59754" w14:textId="624FDB18" w:rsidR="00DC3BB7" w:rsidRPr="00277248" w:rsidRDefault="0075202B" w:rsidP="00DC3BB7">
      <w:pPr>
        <w:ind w:left="540" w:hanging="540"/>
        <w:rPr>
          <w:b/>
          <w:sz w:val="22"/>
          <w:szCs w:val="22"/>
        </w:rPr>
      </w:pPr>
      <w:r w:rsidRPr="000860AD">
        <w:rPr>
          <w:b/>
          <w:sz w:val="22"/>
          <w:szCs w:val="22"/>
        </w:rPr>
        <w:t>2</w:t>
      </w:r>
      <w:r w:rsidR="00260D1F">
        <w:rPr>
          <w:b/>
          <w:sz w:val="22"/>
          <w:szCs w:val="22"/>
        </w:rPr>
        <w:t>4</w:t>
      </w:r>
      <w:r w:rsidR="00DC3BB7" w:rsidRPr="000860AD">
        <w:rPr>
          <w:b/>
          <w:sz w:val="22"/>
          <w:szCs w:val="22"/>
        </w:rPr>
        <w:t>.</w:t>
      </w:r>
      <w:r w:rsidR="00DC3BB7" w:rsidRPr="000860AD">
        <w:rPr>
          <w:b/>
          <w:sz w:val="22"/>
          <w:szCs w:val="22"/>
        </w:rPr>
        <w:tab/>
        <w:t>G</w:t>
      </w:r>
      <w:r w:rsidR="00F547C1" w:rsidRPr="000860AD">
        <w:rPr>
          <w:b/>
          <w:sz w:val="22"/>
          <w:szCs w:val="22"/>
        </w:rPr>
        <w:t>OVERNING LAW</w:t>
      </w:r>
    </w:p>
    <w:p w14:paraId="7ADCDC0D" w14:textId="1C1570E2" w:rsidR="009E6CE0" w:rsidRPr="009C2EF5" w:rsidRDefault="009E6CE0" w:rsidP="00057544">
      <w:pPr>
        <w:pStyle w:val="BodyText"/>
        <w:tabs>
          <w:tab w:val="left" w:pos="540"/>
        </w:tabs>
        <w:ind w:left="540"/>
        <w:rPr>
          <w:rFonts w:ascii="Times New Roman" w:hAnsi="Times New Roman"/>
          <w:b w:val="0"/>
          <w:bCs/>
          <w:sz w:val="22"/>
          <w:szCs w:val="22"/>
        </w:rPr>
      </w:pPr>
      <w:r w:rsidRPr="009C2EF5">
        <w:rPr>
          <w:rFonts w:ascii="Times New Roman" w:hAnsi="Times New Roman"/>
          <w:b w:val="0"/>
          <w:bCs/>
          <w:sz w:val="22"/>
          <w:szCs w:val="22"/>
        </w:rPr>
        <w:t xml:space="preserve">This IFB, any resulting Contract and all performance thereunder, transactions and subsequent amendments thereto between </w:t>
      </w:r>
      <w:r w:rsidRPr="009C2EF5">
        <w:rPr>
          <w:rFonts w:ascii="Times New Roman" w:hAnsi="Times New Roman"/>
          <w:b w:val="0"/>
          <w:bCs/>
          <w:snapToGrid w:val="0"/>
          <w:color w:val="000000"/>
          <w:sz w:val="22"/>
          <w:szCs w:val="22"/>
        </w:rPr>
        <w:t xml:space="preserve">Respondent(s) or Contractor(s) </w:t>
      </w:r>
      <w:r w:rsidRPr="009C2EF5">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w:t>
      </w:r>
      <w:r w:rsidRPr="009C2EF5">
        <w:rPr>
          <w:rFonts w:ascii="Times New Roman" w:hAnsi="Times New Roman"/>
          <w:b w:val="0"/>
          <w:bCs/>
          <w:sz w:val="22"/>
          <w:szCs w:val="22"/>
        </w:rPr>
        <w:lastRenderedPageBreak/>
        <w:t>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277248"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77248" w:rsidRDefault="00BE537D" w:rsidP="00DC3BB7">
      <w:pPr>
        <w:pStyle w:val="BodyText"/>
        <w:tabs>
          <w:tab w:val="left" w:pos="540"/>
        </w:tabs>
        <w:rPr>
          <w:rFonts w:ascii="Times New Roman" w:hAnsi="Times New Roman"/>
          <w:bCs/>
          <w:sz w:val="22"/>
          <w:szCs w:val="22"/>
        </w:rPr>
      </w:pPr>
      <w:r w:rsidRPr="00277248">
        <w:rPr>
          <w:rFonts w:ascii="Times New Roman" w:hAnsi="Times New Roman"/>
          <w:bCs/>
          <w:sz w:val="22"/>
          <w:szCs w:val="22"/>
        </w:rPr>
        <w:t>2</w:t>
      </w:r>
      <w:r w:rsidR="008B7576">
        <w:rPr>
          <w:rFonts w:ascii="Times New Roman" w:hAnsi="Times New Roman"/>
          <w:bCs/>
          <w:sz w:val="22"/>
          <w:szCs w:val="22"/>
        </w:rPr>
        <w:t>5</w:t>
      </w:r>
      <w:r w:rsidR="00DC3BB7" w:rsidRPr="00277248">
        <w:rPr>
          <w:rFonts w:ascii="Times New Roman" w:hAnsi="Times New Roman"/>
          <w:bCs/>
          <w:sz w:val="22"/>
          <w:szCs w:val="22"/>
        </w:rPr>
        <w:t>.</w:t>
      </w:r>
      <w:r w:rsidR="00DC3BB7" w:rsidRPr="00277248">
        <w:rPr>
          <w:rFonts w:ascii="Times New Roman" w:hAnsi="Times New Roman"/>
          <w:bCs/>
          <w:sz w:val="22"/>
          <w:szCs w:val="22"/>
        </w:rPr>
        <w:tab/>
        <w:t>D</w:t>
      </w:r>
      <w:r w:rsidR="000860AD">
        <w:rPr>
          <w:rFonts w:ascii="Times New Roman" w:hAnsi="Times New Roman"/>
          <w:bCs/>
          <w:sz w:val="22"/>
          <w:szCs w:val="22"/>
        </w:rPr>
        <w:t>ISPUTES</w:t>
      </w:r>
    </w:p>
    <w:p w14:paraId="634268CE" w14:textId="0764DD69" w:rsidR="00DC3BB7" w:rsidRPr="00443AAC" w:rsidRDefault="00D735A8" w:rsidP="00057544">
      <w:pPr>
        <w:pStyle w:val="BodyText"/>
        <w:tabs>
          <w:tab w:val="left" w:pos="540"/>
        </w:tabs>
        <w:ind w:left="540"/>
        <w:rPr>
          <w:rFonts w:ascii="Times New Roman" w:hAnsi="Times New Roman"/>
          <w:b w:val="0"/>
          <w:bCs/>
          <w:sz w:val="22"/>
          <w:szCs w:val="22"/>
        </w:rPr>
      </w:pPr>
      <w:r w:rsidRPr="00443AAC">
        <w:rPr>
          <w:rFonts w:ascii="Times New Roman" w:hAnsi="Times New Roman"/>
          <w:b w:val="0"/>
          <w:bCs/>
          <w:sz w:val="22"/>
          <w:szCs w:val="22"/>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77248" w:rsidRDefault="00D45F15" w:rsidP="00057544">
      <w:pPr>
        <w:pStyle w:val="BodyText"/>
        <w:tabs>
          <w:tab w:val="left" w:pos="540"/>
        </w:tabs>
        <w:ind w:left="540"/>
        <w:rPr>
          <w:rFonts w:ascii="Times New Roman" w:hAnsi="Times New Roman"/>
          <w:b w:val="0"/>
          <w:sz w:val="22"/>
          <w:szCs w:val="22"/>
        </w:rPr>
      </w:pPr>
    </w:p>
    <w:p w14:paraId="08693151" w14:textId="5F60DEBB" w:rsidR="00644B16" w:rsidRPr="00277248"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6</w:t>
      </w:r>
      <w:r w:rsidR="00644B16" w:rsidRPr="00277248">
        <w:rPr>
          <w:rFonts w:ascii="Times New Roman" w:hAnsi="Times New Roman"/>
          <w:sz w:val="22"/>
          <w:szCs w:val="22"/>
        </w:rPr>
        <w:t>.</w:t>
      </w:r>
      <w:r w:rsidR="00644B16" w:rsidRPr="00277248">
        <w:rPr>
          <w:rFonts w:ascii="Times New Roman" w:hAnsi="Times New Roman"/>
          <w:sz w:val="22"/>
          <w:szCs w:val="22"/>
        </w:rPr>
        <w:tab/>
        <w:t>D</w:t>
      </w:r>
      <w:r w:rsidR="000860AD">
        <w:rPr>
          <w:rFonts w:ascii="Times New Roman" w:hAnsi="Times New Roman"/>
          <w:sz w:val="22"/>
          <w:szCs w:val="22"/>
        </w:rPr>
        <w:t>ELIVERY</w:t>
      </w:r>
    </w:p>
    <w:p w14:paraId="46959763" w14:textId="44E7F4E2" w:rsidR="00B42E28" w:rsidRPr="005616C6" w:rsidRDefault="004C5A82" w:rsidP="007A1EE4">
      <w:pPr>
        <w:pStyle w:val="BodyText"/>
        <w:tabs>
          <w:tab w:val="left" w:pos="540"/>
        </w:tabs>
        <w:ind w:left="540"/>
        <w:jc w:val="left"/>
        <w:rPr>
          <w:rFonts w:ascii="Times New Roman" w:hAnsi="Times New Roman"/>
          <w:b w:val="0"/>
          <w:sz w:val="22"/>
          <w:szCs w:val="22"/>
        </w:rPr>
      </w:pPr>
      <w:r w:rsidRPr="005616C6">
        <w:rPr>
          <w:rFonts w:ascii="Times New Roman" w:hAnsi="Times New Roman"/>
          <w:b w:val="0"/>
          <w:sz w:val="22"/>
          <w:szCs w:val="22"/>
        </w:rPr>
        <w:t xml:space="preserve">Delivery must be FOB Destination, </w:t>
      </w:r>
      <w:r w:rsidR="00325497" w:rsidRPr="005616C6">
        <w:rPr>
          <w:rFonts w:ascii="Times New Roman" w:hAnsi="Times New Roman"/>
          <w:b w:val="0"/>
          <w:bCs/>
          <w:sz w:val="22"/>
          <w:szCs w:val="22"/>
        </w:rPr>
        <w:t>345 North Campus Dr</w:t>
      </w:r>
      <w:r w:rsidR="00B37127" w:rsidRPr="005616C6">
        <w:rPr>
          <w:rFonts w:ascii="Times New Roman" w:hAnsi="Times New Roman"/>
          <w:b w:val="0"/>
          <w:bCs/>
          <w:sz w:val="22"/>
          <w:szCs w:val="22"/>
        </w:rPr>
        <w:t xml:space="preserve"> </w:t>
      </w:r>
      <w:r w:rsidR="00B37127" w:rsidRPr="005616C6">
        <w:rPr>
          <w:rFonts w:ascii="Times New Roman" w:hAnsi="Times New Roman"/>
          <w:b w:val="0"/>
          <w:sz w:val="22"/>
          <w:szCs w:val="22"/>
        </w:rPr>
        <w:t>Fayetteville AR, 72701</w:t>
      </w:r>
      <w:r w:rsidR="00325497" w:rsidRPr="005616C6">
        <w:rPr>
          <w:rFonts w:ascii="Times New Roman" w:hAnsi="Times New Roman"/>
          <w:b w:val="0"/>
          <w:sz w:val="22"/>
          <w:szCs w:val="22"/>
        </w:rPr>
        <w:t xml:space="preserve"> and </w:t>
      </w:r>
      <w:r w:rsidR="002478B9" w:rsidRPr="005616C6">
        <w:rPr>
          <w:rFonts w:ascii="Times New Roman" w:hAnsi="Times New Roman"/>
          <w:b w:val="0"/>
          <w:sz w:val="22"/>
          <w:szCs w:val="22"/>
        </w:rPr>
        <w:t>732 W. Whiteside Fayetteville, AR 72701</w:t>
      </w:r>
      <w:r w:rsidR="000C2C5F" w:rsidRPr="005616C6">
        <w:rPr>
          <w:rFonts w:ascii="Times New Roman" w:hAnsi="Times New Roman"/>
          <w:b w:val="0"/>
          <w:sz w:val="22"/>
          <w:szCs w:val="22"/>
        </w:rPr>
        <w:t>.</w:t>
      </w:r>
      <w:r w:rsidRPr="005616C6">
        <w:rPr>
          <w:rFonts w:ascii="Times New Roman" w:hAnsi="Times New Roman"/>
          <w:b w:val="0"/>
          <w:sz w:val="22"/>
          <w:szCs w:val="22"/>
        </w:rPr>
        <w:t xml:space="preserve">  Delivery must be within t</w:t>
      </w:r>
      <w:r w:rsidR="000C2C5F" w:rsidRPr="005616C6">
        <w:rPr>
          <w:rFonts w:ascii="Times New Roman" w:hAnsi="Times New Roman"/>
          <w:b w:val="0"/>
          <w:sz w:val="22"/>
          <w:szCs w:val="22"/>
        </w:rPr>
        <w:t>wo</w:t>
      </w:r>
      <w:r w:rsidRPr="005616C6">
        <w:rPr>
          <w:rFonts w:ascii="Times New Roman" w:hAnsi="Times New Roman"/>
          <w:b w:val="0"/>
          <w:sz w:val="22"/>
          <w:szCs w:val="22"/>
        </w:rPr>
        <w:t xml:space="preserve"> (</w:t>
      </w:r>
      <w:r w:rsidR="000C2C5F" w:rsidRPr="005616C6">
        <w:rPr>
          <w:rFonts w:ascii="Times New Roman" w:hAnsi="Times New Roman"/>
          <w:b w:val="0"/>
          <w:sz w:val="22"/>
          <w:szCs w:val="22"/>
        </w:rPr>
        <w:t>2</w:t>
      </w:r>
      <w:r w:rsidRPr="005616C6">
        <w:rPr>
          <w:rFonts w:ascii="Times New Roman" w:hAnsi="Times New Roman"/>
          <w:b w:val="0"/>
          <w:sz w:val="22"/>
          <w:szCs w:val="22"/>
        </w:rPr>
        <w:t xml:space="preserve">) days after </w:t>
      </w:r>
      <w:r w:rsidR="00D45945" w:rsidRPr="005616C6">
        <w:rPr>
          <w:rFonts w:ascii="Times New Roman" w:hAnsi="Times New Roman"/>
          <w:b w:val="0"/>
          <w:sz w:val="22"/>
          <w:szCs w:val="22"/>
        </w:rPr>
        <w:t>a tank reaches the preset agreed upon level</w:t>
      </w:r>
      <w:r w:rsidRPr="005616C6">
        <w:rPr>
          <w:rFonts w:ascii="Times New Roman" w:hAnsi="Times New Roman"/>
          <w:b w:val="0"/>
          <w:sz w:val="22"/>
          <w:szCs w:val="22"/>
        </w:rPr>
        <w:t xml:space="preserve"> from the University of Arkansas. </w:t>
      </w:r>
      <w:r w:rsidR="00B42E28" w:rsidRPr="005616C6">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5616C6">
        <w:rPr>
          <w:rFonts w:ascii="Times New Roman" w:hAnsi="Times New Roman"/>
          <w:b w:val="0"/>
          <w:sz w:val="22"/>
          <w:szCs w:val="22"/>
        </w:rPr>
        <w:t>AM</w:t>
      </w:r>
      <w:r w:rsidR="00B42E28" w:rsidRPr="005616C6">
        <w:rPr>
          <w:rFonts w:ascii="Times New Roman" w:hAnsi="Times New Roman"/>
          <w:b w:val="0"/>
          <w:sz w:val="22"/>
          <w:szCs w:val="22"/>
        </w:rPr>
        <w:t xml:space="preserve"> to 4:</w:t>
      </w:r>
      <w:r w:rsidR="00635812" w:rsidRPr="005616C6">
        <w:rPr>
          <w:rFonts w:ascii="Times New Roman" w:hAnsi="Times New Roman"/>
          <w:b w:val="0"/>
          <w:sz w:val="22"/>
          <w:szCs w:val="22"/>
        </w:rPr>
        <w:t>0</w:t>
      </w:r>
      <w:r w:rsidR="00B42E28" w:rsidRPr="005616C6">
        <w:rPr>
          <w:rFonts w:ascii="Times New Roman" w:hAnsi="Times New Roman"/>
          <w:b w:val="0"/>
          <w:sz w:val="22"/>
          <w:szCs w:val="22"/>
        </w:rPr>
        <w:t>0 PM CST).</w:t>
      </w:r>
    </w:p>
    <w:p w14:paraId="333CE37A" w14:textId="77777777" w:rsidR="00833173" w:rsidRPr="00277248"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77248" w:rsidRDefault="0037604C" w:rsidP="00DC3BB7">
      <w:pPr>
        <w:pStyle w:val="BodyText"/>
        <w:tabs>
          <w:tab w:val="left" w:pos="540"/>
        </w:tabs>
        <w:rPr>
          <w:rFonts w:ascii="Times New Roman" w:hAnsi="Times New Roman"/>
          <w:sz w:val="22"/>
          <w:szCs w:val="22"/>
        </w:rPr>
      </w:pPr>
      <w:r w:rsidRPr="005F769D">
        <w:rPr>
          <w:rFonts w:ascii="Times New Roman" w:hAnsi="Times New Roman"/>
          <w:sz w:val="22"/>
          <w:szCs w:val="22"/>
        </w:rPr>
        <w:t>2</w:t>
      </w:r>
      <w:r w:rsidR="008B7576">
        <w:rPr>
          <w:rFonts w:ascii="Times New Roman" w:hAnsi="Times New Roman"/>
          <w:sz w:val="22"/>
          <w:szCs w:val="22"/>
        </w:rPr>
        <w:t>7</w:t>
      </w:r>
      <w:r w:rsidR="00644B16" w:rsidRPr="005F769D">
        <w:rPr>
          <w:rFonts w:ascii="Times New Roman" w:hAnsi="Times New Roman"/>
          <w:sz w:val="22"/>
          <w:szCs w:val="22"/>
        </w:rPr>
        <w:t>.</w:t>
      </w:r>
      <w:r w:rsidR="00644B16" w:rsidRPr="005F769D">
        <w:rPr>
          <w:rFonts w:ascii="Times New Roman" w:hAnsi="Times New Roman"/>
          <w:sz w:val="22"/>
          <w:szCs w:val="22"/>
        </w:rPr>
        <w:tab/>
      </w:r>
      <w:r w:rsidR="00CE256B" w:rsidRPr="005F769D">
        <w:rPr>
          <w:rFonts w:ascii="Times New Roman" w:hAnsi="Times New Roman"/>
          <w:sz w:val="22"/>
          <w:szCs w:val="22"/>
        </w:rPr>
        <w:t>CONDITIONS OF CONTRACT</w:t>
      </w:r>
    </w:p>
    <w:p w14:paraId="1C3F90FD" w14:textId="2D334937" w:rsidR="00CE256B" w:rsidRPr="00CE256B" w:rsidRDefault="00CE256B" w:rsidP="00CE256B">
      <w:pPr>
        <w:tabs>
          <w:tab w:val="left" w:pos="540"/>
        </w:tabs>
        <w:ind w:left="540" w:hanging="540"/>
        <w:rPr>
          <w:color w:val="000000"/>
          <w:sz w:val="22"/>
          <w:szCs w:val="22"/>
        </w:rPr>
      </w:pPr>
      <w:r>
        <w:rPr>
          <w:sz w:val="22"/>
          <w:szCs w:val="22"/>
        </w:rPr>
        <w:tab/>
      </w:r>
      <w:r w:rsidRPr="00CE256B">
        <w:rPr>
          <w:sz w:val="22"/>
          <w:szCs w:val="22"/>
        </w:rPr>
        <w:t xml:space="preserve">Contractor </w:t>
      </w:r>
      <w:r w:rsidRPr="00CE256B">
        <w:rPr>
          <w:color w:val="000000"/>
          <w:sz w:val="22"/>
          <w:szCs w:val="22"/>
        </w:rPr>
        <w:t xml:space="preserve">shall </w:t>
      </w:r>
      <w:proofErr w:type="gramStart"/>
      <w:r w:rsidRPr="00CE256B">
        <w:rPr>
          <w:color w:val="000000"/>
          <w:sz w:val="22"/>
          <w:szCs w:val="22"/>
        </w:rPr>
        <w:t>at all times</w:t>
      </w:r>
      <w:proofErr w:type="gramEnd"/>
      <w:r w:rsidRPr="00CE256B">
        <w:rPr>
          <w:color w:val="000000"/>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CE256B" w:rsidRDefault="00CE256B" w:rsidP="00CE256B">
      <w:pPr>
        <w:tabs>
          <w:tab w:val="left" w:pos="540"/>
        </w:tabs>
        <w:ind w:left="540" w:hanging="540"/>
        <w:rPr>
          <w:color w:val="000000"/>
          <w:sz w:val="22"/>
          <w:szCs w:val="22"/>
        </w:rPr>
      </w:pPr>
    </w:p>
    <w:p w14:paraId="0D7D2430" w14:textId="24BDAF95" w:rsidR="00CE256B" w:rsidRPr="00CE256B" w:rsidRDefault="00CE256B" w:rsidP="00CE256B">
      <w:pPr>
        <w:tabs>
          <w:tab w:val="left" w:pos="540"/>
        </w:tabs>
        <w:ind w:left="540" w:hanging="540"/>
        <w:rPr>
          <w:color w:val="000000"/>
          <w:sz w:val="22"/>
          <w:szCs w:val="22"/>
        </w:rPr>
      </w:pPr>
      <w:r w:rsidRPr="00CE256B">
        <w:rPr>
          <w:color w:val="000000"/>
          <w:sz w:val="22"/>
          <w:szCs w:val="22"/>
        </w:rPr>
        <w:tab/>
      </w:r>
      <w:r w:rsidRPr="00CE256B">
        <w:rPr>
          <w:sz w:val="22"/>
          <w:szCs w:val="22"/>
        </w:rPr>
        <w:t xml:space="preserve">To the extent Contractor shall have access to, store or receive student education records, Contractor agrees to abide by the limitations on use and re-disclosure of such </w:t>
      </w:r>
      <w:r w:rsidRPr="00CE256B">
        <w:rPr>
          <w:rStyle w:val="Strong"/>
          <w:sz w:val="22"/>
          <w:szCs w:val="22"/>
        </w:rPr>
        <w:t xml:space="preserve">records </w:t>
      </w:r>
      <w:r w:rsidRPr="00CE256B">
        <w:rPr>
          <w:sz w:val="22"/>
          <w:szCs w:val="22"/>
        </w:rPr>
        <w:t xml:space="preserve">set forth in </w:t>
      </w:r>
      <w:r w:rsidRPr="00CE256B">
        <w:rPr>
          <w:rStyle w:val="Strong"/>
          <w:sz w:val="22"/>
          <w:szCs w:val="22"/>
        </w:rPr>
        <w:t xml:space="preserve">the Family Educational Rights and Privacy Act </w:t>
      </w:r>
      <w:r w:rsidRPr="00CE256B">
        <w:rPr>
          <w:color w:val="000000"/>
          <w:sz w:val="22"/>
          <w:szCs w:val="22"/>
        </w:rPr>
        <w:t xml:space="preserve">(FERPA), </w:t>
      </w:r>
      <w:r w:rsidRPr="00CE256B">
        <w:rPr>
          <w:sz w:val="22"/>
          <w:szCs w:val="22"/>
        </w:rPr>
        <w:t>20 U.S.C. § 1232g</w:t>
      </w:r>
      <w:r w:rsidRPr="00CE256B">
        <w:rPr>
          <w:color w:val="000000"/>
          <w:sz w:val="22"/>
          <w:szCs w:val="22"/>
        </w:rPr>
        <w:t>, and 34</w:t>
      </w:r>
      <w:r w:rsidRPr="00CE256B">
        <w:rPr>
          <w:sz w:val="22"/>
          <w:szCs w:val="22"/>
        </w:rPr>
        <w:t xml:space="preserve"> CFR Part 99.  Contractor </w:t>
      </w:r>
      <w:r w:rsidRPr="00CE256B">
        <w:rPr>
          <w:color w:val="000000"/>
          <w:sz w:val="22"/>
          <w:szCs w:val="22"/>
        </w:rPr>
        <w:t>agrees to hold student record information in strict confidence and</w:t>
      </w:r>
      <w:r w:rsidRPr="00CE256B">
        <w:rPr>
          <w:b/>
          <w:color w:val="000000"/>
          <w:sz w:val="22"/>
          <w:szCs w:val="22"/>
        </w:rPr>
        <w:t xml:space="preserve"> </w:t>
      </w:r>
      <w:r w:rsidRPr="00CE256B">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CE256B">
        <w:rPr>
          <w:sz w:val="22"/>
          <w:szCs w:val="22"/>
        </w:rPr>
        <w:t>information or</w:t>
      </w:r>
      <w:r w:rsidRPr="00CE256B">
        <w:rPr>
          <w:sz w:val="22"/>
          <w:szCs w:val="22"/>
        </w:rPr>
        <w:t xml:space="preserve"> provide evidence that it was destroyed within thirty (30) days. </w:t>
      </w:r>
    </w:p>
    <w:p w14:paraId="14E2068E" w14:textId="77777777" w:rsidR="00CE256B" w:rsidRPr="00CE256B" w:rsidRDefault="00CE256B" w:rsidP="00CE256B">
      <w:pPr>
        <w:autoSpaceDE w:val="0"/>
        <w:autoSpaceDN w:val="0"/>
        <w:adjustRightInd w:val="0"/>
        <w:ind w:left="540"/>
        <w:rPr>
          <w:color w:val="000000"/>
          <w:sz w:val="22"/>
          <w:szCs w:val="22"/>
        </w:rPr>
      </w:pPr>
    </w:p>
    <w:p w14:paraId="3E222325" w14:textId="77777777" w:rsidR="00CE256B" w:rsidRPr="00CE256B" w:rsidRDefault="00CE256B" w:rsidP="00CE256B">
      <w:pPr>
        <w:tabs>
          <w:tab w:val="left" w:pos="540"/>
        </w:tabs>
        <w:ind w:left="540" w:hanging="540"/>
        <w:rPr>
          <w:sz w:val="22"/>
          <w:szCs w:val="22"/>
        </w:rPr>
      </w:pPr>
      <w:r w:rsidRPr="00CE256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CE256B" w:rsidRDefault="00CE256B" w:rsidP="00CE256B">
      <w:pPr>
        <w:autoSpaceDE w:val="0"/>
        <w:autoSpaceDN w:val="0"/>
        <w:adjustRightInd w:val="0"/>
        <w:rPr>
          <w:b/>
          <w:bCs/>
          <w:sz w:val="22"/>
          <w:szCs w:val="22"/>
        </w:rPr>
      </w:pPr>
    </w:p>
    <w:p w14:paraId="422CED13" w14:textId="77777777" w:rsidR="00CE256B" w:rsidRPr="00CE256B" w:rsidRDefault="00CE256B" w:rsidP="00CE256B">
      <w:pPr>
        <w:autoSpaceDE w:val="0"/>
        <w:autoSpaceDN w:val="0"/>
        <w:adjustRightInd w:val="0"/>
        <w:ind w:left="540"/>
        <w:rPr>
          <w:sz w:val="22"/>
          <w:szCs w:val="22"/>
        </w:rPr>
      </w:pPr>
      <w:r w:rsidRPr="00CE256B">
        <w:rPr>
          <w:b/>
          <w:bCs/>
          <w:sz w:val="22"/>
          <w:szCs w:val="22"/>
        </w:rPr>
        <w:t xml:space="preserve">ACCORDINGLY, </w:t>
      </w:r>
      <w:r w:rsidRPr="00CE256B">
        <w:rPr>
          <w:b/>
          <w:caps/>
          <w:sz w:val="22"/>
          <w:szCs w:val="22"/>
        </w:rPr>
        <w:t xml:space="preserve">CONTRACTOR SHALL </w:t>
      </w:r>
      <w:r w:rsidRPr="00CE256B">
        <w:rPr>
          <w:b/>
          <w:bCs/>
          <w:sz w:val="22"/>
          <w:szCs w:val="22"/>
        </w:rPr>
        <w:t xml:space="preserve">EXPRESSLY REPRESENT AND WARRANT </w:t>
      </w:r>
      <w:r w:rsidRPr="00CE256B">
        <w:rPr>
          <w:sz w:val="22"/>
          <w:szCs w:val="22"/>
        </w:rPr>
        <w:t xml:space="preserve">to the State of Arkansas through the procurement process by submission of a Voluntary Product Accessibility Template (“VPAT”) or similar documentation to demonstrate compliance with 36 C.F.R. § 1194.21, as it existed on January 1, 2019 </w:t>
      </w:r>
      <w:r w:rsidRPr="00CE256B">
        <w:rPr>
          <w:sz w:val="22"/>
          <w:szCs w:val="22"/>
        </w:rPr>
        <w:lastRenderedPageBreak/>
        <w:t>(software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CE256B" w:rsidRDefault="00CE256B" w:rsidP="00CE256B">
      <w:pPr>
        <w:autoSpaceDE w:val="0"/>
        <w:autoSpaceDN w:val="0"/>
        <w:adjustRightInd w:val="0"/>
        <w:ind w:left="540"/>
        <w:rPr>
          <w:sz w:val="22"/>
          <w:szCs w:val="22"/>
        </w:rPr>
      </w:pPr>
    </w:p>
    <w:p w14:paraId="371ACE9C"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Providing, to the extent required by Arkansas Code Annotated § 25‐26‐201 et seq., as amended by Act 308 of 2013, equivalent access for effective use by both visual and non‐visual </w:t>
      </w:r>
      <w:proofErr w:type="gramStart"/>
      <w:r w:rsidRPr="00CE256B">
        <w:rPr>
          <w:sz w:val="22"/>
          <w:szCs w:val="22"/>
        </w:rPr>
        <w:t>means;</w:t>
      </w:r>
      <w:proofErr w:type="gramEnd"/>
    </w:p>
    <w:p w14:paraId="1A751336" w14:textId="77777777" w:rsidR="00CE256B" w:rsidRPr="00CE256B" w:rsidRDefault="00CE256B" w:rsidP="00CE256B">
      <w:pPr>
        <w:autoSpaceDE w:val="0"/>
        <w:autoSpaceDN w:val="0"/>
        <w:adjustRightInd w:val="0"/>
        <w:ind w:firstLine="720"/>
        <w:rPr>
          <w:sz w:val="22"/>
          <w:szCs w:val="22"/>
        </w:rPr>
      </w:pPr>
    </w:p>
    <w:p w14:paraId="186EBE9C"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Presenting information, including prompts used for interactive communications, in formats intended for non‐visual </w:t>
      </w:r>
      <w:proofErr w:type="gramStart"/>
      <w:r w:rsidRPr="00CE256B">
        <w:rPr>
          <w:sz w:val="22"/>
          <w:szCs w:val="22"/>
        </w:rPr>
        <w:t>use;</w:t>
      </w:r>
      <w:proofErr w:type="gramEnd"/>
    </w:p>
    <w:p w14:paraId="6B931ECA" w14:textId="77777777" w:rsidR="00CE256B" w:rsidRPr="00CE256B" w:rsidRDefault="00CE256B" w:rsidP="00CE256B">
      <w:pPr>
        <w:autoSpaceDE w:val="0"/>
        <w:autoSpaceDN w:val="0"/>
        <w:adjustRightInd w:val="0"/>
        <w:ind w:firstLine="720"/>
        <w:rPr>
          <w:sz w:val="22"/>
          <w:szCs w:val="22"/>
        </w:rPr>
      </w:pPr>
    </w:p>
    <w:p w14:paraId="06112D76"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After being made accessible, integrating into networks for obtaining, retrieving, and disseminating information used by individuals who are not blind or visually </w:t>
      </w:r>
      <w:proofErr w:type="gramStart"/>
      <w:r w:rsidRPr="00CE256B">
        <w:rPr>
          <w:sz w:val="22"/>
          <w:szCs w:val="22"/>
        </w:rPr>
        <w:t>impaired;</w:t>
      </w:r>
      <w:proofErr w:type="gramEnd"/>
    </w:p>
    <w:p w14:paraId="5C09C7EE" w14:textId="77777777" w:rsidR="00CE256B" w:rsidRPr="00CE256B" w:rsidRDefault="00CE256B" w:rsidP="00CE256B">
      <w:pPr>
        <w:autoSpaceDE w:val="0"/>
        <w:autoSpaceDN w:val="0"/>
        <w:adjustRightInd w:val="0"/>
        <w:ind w:left="720"/>
        <w:rPr>
          <w:sz w:val="22"/>
          <w:szCs w:val="22"/>
        </w:rPr>
      </w:pPr>
    </w:p>
    <w:p w14:paraId="7E47DAE9"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CE256B">
        <w:rPr>
          <w:sz w:val="22"/>
          <w:szCs w:val="22"/>
        </w:rPr>
        <w:t>means;</w:t>
      </w:r>
      <w:proofErr w:type="gramEnd"/>
    </w:p>
    <w:p w14:paraId="25A61A9A" w14:textId="77777777" w:rsidR="00CE256B" w:rsidRPr="00CE256B" w:rsidRDefault="00CE256B" w:rsidP="00CE256B">
      <w:pPr>
        <w:autoSpaceDE w:val="0"/>
        <w:autoSpaceDN w:val="0"/>
        <w:adjustRightInd w:val="0"/>
        <w:ind w:left="720"/>
        <w:rPr>
          <w:sz w:val="22"/>
          <w:szCs w:val="22"/>
        </w:rPr>
      </w:pPr>
    </w:p>
    <w:p w14:paraId="70574675"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Being compatible with information technology used by other individuals with whom the blind or visually impaired individuals </w:t>
      </w:r>
      <w:proofErr w:type="gramStart"/>
      <w:r w:rsidRPr="00CE256B">
        <w:rPr>
          <w:sz w:val="22"/>
          <w:szCs w:val="22"/>
        </w:rPr>
        <w:t>interact;</w:t>
      </w:r>
      <w:proofErr w:type="gramEnd"/>
    </w:p>
    <w:p w14:paraId="5F36DF67" w14:textId="77777777" w:rsidR="00CE256B" w:rsidRPr="00CE256B" w:rsidRDefault="00CE256B" w:rsidP="00CE256B">
      <w:pPr>
        <w:autoSpaceDE w:val="0"/>
        <w:autoSpaceDN w:val="0"/>
        <w:adjustRightInd w:val="0"/>
        <w:ind w:firstLine="720"/>
        <w:rPr>
          <w:sz w:val="22"/>
          <w:szCs w:val="22"/>
        </w:rPr>
      </w:pPr>
    </w:p>
    <w:p w14:paraId="572557A5" w14:textId="77777777" w:rsidR="00CE256B" w:rsidRPr="00CE256B" w:rsidRDefault="00CE256B" w:rsidP="00CE256B">
      <w:pPr>
        <w:autoSpaceDE w:val="0"/>
        <w:autoSpaceDN w:val="0"/>
        <w:adjustRightInd w:val="0"/>
        <w:ind w:left="1440"/>
        <w:rPr>
          <w:sz w:val="22"/>
          <w:szCs w:val="22"/>
        </w:rPr>
      </w:pPr>
      <w:r w:rsidRPr="00CE256B">
        <w:rPr>
          <w:sz w:val="22"/>
          <w:szCs w:val="22"/>
        </w:rPr>
        <w:t>‐ Integrating into networks used to share communications among employees, program participants, and the public; and</w:t>
      </w:r>
    </w:p>
    <w:p w14:paraId="4EA03DFE" w14:textId="77777777" w:rsidR="00CE256B" w:rsidRPr="00CE256B" w:rsidRDefault="00CE256B" w:rsidP="00CE256B">
      <w:pPr>
        <w:autoSpaceDE w:val="0"/>
        <w:autoSpaceDN w:val="0"/>
        <w:adjustRightInd w:val="0"/>
        <w:ind w:left="720"/>
        <w:rPr>
          <w:sz w:val="22"/>
          <w:szCs w:val="22"/>
        </w:rPr>
      </w:pPr>
    </w:p>
    <w:p w14:paraId="74770612" w14:textId="77777777" w:rsidR="00CE256B" w:rsidRPr="00CE256B" w:rsidRDefault="00CE256B" w:rsidP="00CE256B">
      <w:pPr>
        <w:autoSpaceDE w:val="0"/>
        <w:autoSpaceDN w:val="0"/>
        <w:adjustRightInd w:val="0"/>
        <w:ind w:left="1440"/>
        <w:rPr>
          <w:sz w:val="22"/>
          <w:szCs w:val="22"/>
        </w:rPr>
      </w:pPr>
      <w:r w:rsidRPr="00CE256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CE256B" w:rsidRDefault="00CE256B" w:rsidP="00CE256B">
      <w:pPr>
        <w:autoSpaceDE w:val="0"/>
        <w:autoSpaceDN w:val="0"/>
        <w:adjustRightInd w:val="0"/>
        <w:rPr>
          <w:sz w:val="22"/>
          <w:szCs w:val="22"/>
        </w:rPr>
      </w:pPr>
    </w:p>
    <w:p w14:paraId="1035FEAC" w14:textId="77777777" w:rsidR="00CE256B" w:rsidRPr="00CE256B" w:rsidRDefault="00CE256B" w:rsidP="00CE256B">
      <w:pPr>
        <w:tabs>
          <w:tab w:val="left" w:pos="540"/>
        </w:tabs>
        <w:ind w:left="540" w:hanging="540"/>
        <w:rPr>
          <w:sz w:val="22"/>
          <w:szCs w:val="22"/>
        </w:rPr>
      </w:pPr>
      <w:r w:rsidRPr="00CE256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CE256B" w:rsidRDefault="00CE256B" w:rsidP="00CE256B">
      <w:pPr>
        <w:tabs>
          <w:tab w:val="left" w:pos="540"/>
        </w:tabs>
        <w:ind w:left="540" w:hanging="540"/>
        <w:rPr>
          <w:sz w:val="22"/>
          <w:szCs w:val="22"/>
        </w:rPr>
      </w:pPr>
    </w:p>
    <w:p w14:paraId="4709322B" w14:textId="77777777" w:rsidR="00CE256B" w:rsidRPr="00CE256B" w:rsidRDefault="00CE256B" w:rsidP="00CE256B">
      <w:pPr>
        <w:tabs>
          <w:tab w:val="left" w:pos="540"/>
        </w:tabs>
        <w:ind w:left="540" w:hanging="540"/>
        <w:rPr>
          <w:sz w:val="22"/>
          <w:szCs w:val="22"/>
        </w:rPr>
      </w:pPr>
      <w:r w:rsidRPr="00CE256B">
        <w:rPr>
          <w:sz w:val="22"/>
          <w:szCs w:val="22"/>
        </w:rPr>
        <w:tab/>
        <w:t xml:space="preserve">State agencies cannot claim a product </w:t>
      </w:r>
      <w:proofErr w:type="gramStart"/>
      <w:r w:rsidRPr="00CE256B">
        <w:rPr>
          <w:sz w:val="22"/>
          <w:szCs w:val="22"/>
        </w:rPr>
        <w:t>as a whole is</w:t>
      </w:r>
      <w:proofErr w:type="gramEnd"/>
      <w:r w:rsidRPr="00CE256B">
        <w:rPr>
          <w:sz w:val="22"/>
          <w:szCs w:val="22"/>
        </w:rPr>
        <w:t xml:space="preserve"> not reasonably available because no product in the marketplace meets all the standards. If products are reasonably available that meet some but not </w:t>
      </w:r>
      <w:proofErr w:type="gramStart"/>
      <w:r w:rsidRPr="00CE256B">
        <w:rPr>
          <w:sz w:val="22"/>
          <w:szCs w:val="22"/>
        </w:rPr>
        <w:t>all of</w:t>
      </w:r>
      <w:proofErr w:type="gramEnd"/>
      <w:r w:rsidRPr="00CE256B">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CE256B" w:rsidRDefault="00CE256B" w:rsidP="00CE256B">
      <w:pPr>
        <w:tabs>
          <w:tab w:val="left" w:pos="540"/>
        </w:tabs>
        <w:ind w:left="540" w:hanging="540"/>
        <w:rPr>
          <w:sz w:val="22"/>
          <w:szCs w:val="22"/>
        </w:rPr>
      </w:pPr>
    </w:p>
    <w:p w14:paraId="2CF1F235" w14:textId="77777777" w:rsidR="00CE256B" w:rsidRPr="00CE256B" w:rsidRDefault="00CE256B" w:rsidP="00CE256B">
      <w:pPr>
        <w:tabs>
          <w:tab w:val="left" w:pos="540"/>
        </w:tabs>
        <w:ind w:left="540" w:hanging="540"/>
        <w:rPr>
          <w:sz w:val="22"/>
          <w:szCs w:val="22"/>
        </w:rPr>
      </w:pPr>
      <w:r w:rsidRPr="00CE256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E256B">
        <w:rPr>
          <w:b/>
          <w:bCs/>
          <w:sz w:val="22"/>
          <w:szCs w:val="22"/>
        </w:rPr>
        <w:t xml:space="preserve">shall </w:t>
      </w:r>
      <w:r w:rsidRPr="00CE256B">
        <w:rPr>
          <w:sz w:val="22"/>
          <w:szCs w:val="22"/>
        </w:rPr>
        <w:t>be provided a reasonable accommodation as defined in 42 U.S.C. § 12111(9), as it existed on January 1, 2019.</w:t>
      </w:r>
    </w:p>
    <w:p w14:paraId="58E5A176" w14:textId="77777777" w:rsidR="00CE256B" w:rsidRPr="00CE256B" w:rsidRDefault="00CE256B" w:rsidP="00CE256B">
      <w:pPr>
        <w:tabs>
          <w:tab w:val="left" w:pos="540"/>
        </w:tabs>
        <w:ind w:left="540" w:hanging="540"/>
        <w:rPr>
          <w:sz w:val="22"/>
          <w:szCs w:val="22"/>
        </w:rPr>
      </w:pPr>
    </w:p>
    <w:p w14:paraId="3AEA5068" w14:textId="1C05A087" w:rsidR="005E0876" w:rsidRPr="00D637C9" w:rsidRDefault="00CE256B" w:rsidP="00CE256B">
      <w:pPr>
        <w:pStyle w:val="BodyText"/>
        <w:tabs>
          <w:tab w:val="left" w:pos="540"/>
        </w:tabs>
        <w:ind w:left="540"/>
        <w:rPr>
          <w:rFonts w:ascii="Times New Roman" w:hAnsi="Times New Roman"/>
          <w:b w:val="0"/>
          <w:bCs/>
          <w:sz w:val="22"/>
          <w:szCs w:val="22"/>
        </w:rPr>
      </w:pPr>
      <w:r w:rsidRPr="00D637C9">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77248" w:rsidRDefault="00CE256B" w:rsidP="00CE256B">
      <w:pPr>
        <w:pStyle w:val="BodyText"/>
        <w:tabs>
          <w:tab w:val="left" w:pos="540"/>
        </w:tabs>
        <w:ind w:left="540"/>
        <w:rPr>
          <w:rFonts w:ascii="Times New Roman" w:hAnsi="Times New Roman"/>
          <w:sz w:val="22"/>
          <w:szCs w:val="22"/>
        </w:rPr>
      </w:pPr>
    </w:p>
    <w:p w14:paraId="4A1B8444" w14:textId="0A7C4EFA" w:rsidR="00CC5D1F" w:rsidRPr="00277248" w:rsidRDefault="005E5E94" w:rsidP="003512E2">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8</w:t>
      </w:r>
      <w:r w:rsidR="00CC5D1F" w:rsidRPr="00277248">
        <w:rPr>
          <w:rFonts w:ascii="Times New Roman" w:hAnsi="Times New Roman"/>
          <w:sz w:val="22"/>
          <w:szCs w:val="22"/>
        </w:rPr>
        <w:t>.</w:t>
      </w:r>
      <w:r w:rsidR="00CC5D1F" w:rsidRPr="00277248">
        <w:rPr>
          <w:rFonts w:ascii="Times New Roman" w:hAnsi="Times New Roman"/>
          <w:sz w:val="22"/>
          <w:szCs w:val="22"/>
        </w:rPr>
        <w:tab/>
        <w:t>T</w:t>
      </w:r>
      <w:r w:rsidR="002C6FBE">
        <w:rPr>
          <w:rFonts w:ascii="Times New Roman" w:hAnsi="Times New Roman"/>
          <w:sz w:val="22"/>
          <w:szCs w:val="22"/>
        </w:rPr>
        <w:t>IME IS OF THE ESSENCE</w:t>
      </w:r>
    </w:p>
    <w:p w14:paraId="1CAE006B" w14:textId="21EEB168" w:rsidR="00847E36" w:rsidRDefault="00014670" w:rsidP="00847E36">
      <w:pPr>
        <w:pStyle w:val="BodyText"/>
        <w:tabs>
          <w:tab w:val="left" w:pos="540"/>
        </w:tabs>
        <w:ind w:left="540"/>
        <w:jc w:val="left"/>
        <w:rPr>
          <w:rFonts w:ascii="Times New Roman" w:hAnsi="Times New Roman"/>
          <w:b w:val="0"/>
          <w:sz w:val="22"/>
          <w:szCs w:val="22"/>
        </w:rPr>
      </w:pPr>
      <w:r w:rsidRPr="00014670">
        <w:rPr>
          <w:rFonts w:ascii="Times New Roman" w:hAnsi="Times New Roman"/>
          <w:b w:val="0"/>
          <w:sz w:val="22"/>
          <w:szCs w:val="22"/>
        </w:rPr>
        <w:t xml:space="preserve">Respondent and UA agree that time is of the essence in all respects concerning this </w:t>
      </w:r>
      <w:r w:rsidR="000C3EAF">
        <w:rPr>
          <w:rFonts w:ascii="Times New Roman" w:hAnsi="Times New Roman"/>
          <w:b w:val="0"/>
          <w:sz w:val="22"/>
          <w:szCs w:val="22"/>
        </w:rPr>
        <w:t>IFB</w:t>
      </w:r>
      <w:r w:rsidRPr="00014670">
        <w:rPr>
          <w:rFonts w:ascii="Times New Roman" w:hAnsi="Times New Roman"/>
          <w:b w:val="0"/>
          <w:sz w:val="22"/>
          <w:szCs w:val="22"/>
        </w:rPr>
        <w:t xml:space="preserve"> and any Contract and performance therein</w:t>
      </w:r>
      <w:r w:rsidR="00CC5D1F" w:rsidRPr="00014670">
        <w:rPr>
          <w:rFonts w:ascii="Times New Roman" w:hAnsi="Times New Roman"/>
          <w:b w:val="0"/>
          <w:sz w:val="22"/>
          <w:szCs w:val="22"/>
        </w:rPr>
        <w:t>.</w:t>
      </w:r>
    </w:p>
    <w:p w14:paraId="5D18AC0F" w14:textId="77777777" w:rsidR="00D92452" w:rsidRPr="00014670" w:rsidRDefault="00D92452" w:rsidP="00847E36">
      <w:pPr>
        <w:pStyle w:val="BodyText"/>
        <w:tabs>
          <w:tab w:val="left" w:pos="540"/>
        </w:tabs>
        <w:ind w:left="540"/>
        <w:jc w:val="left"/>
        <w:rPr>
          <w:rFonts w:ascii="Times New Roman" w:hAnsi="Times New Roman"/>
          <w:b w:val="0"/>
          <w:sz w:val="22"/>
          <w:szCs w:val="22"/>
        </w:rPr>
      </w:pPr>
    </w:p>
    <w:p w14:paraId="5A52C8EF" w14:textId="77777777" w:rsidR="00847E36" w:rsidRPr="00277248" w:rsidRDefault="00847E36" w:rsidP="00847E36">
      <w:pPr>
        <w:pStyle w:val="BodyText"/>
        <w:tabs>
          <w:tab w:val="left" w:pos="540"/>
        </w:tabs>
        <w:jc w:val="left"/>
        <w:rPr>
          <w:rFonts w:ascii="Times New Roman" w:hAnsi="Times New Roman"/>
          <w:sz w:val="22"/>
          <w:szCs w:val="22"/>
        </w:rPr>
      </w:pPr>
    </w:p>
    <w:p w14:paraId="34F35E47" w14:textId="244C17CC" w:rsidR="00847E36" w:rsidRPr="00277248" w:rsidRDefault="00DB31A7" w:rsidP="00847E36">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lastRenderedPageBreak/>
        <w:t>2</w:t>
      </w:r>
      <w:r w:rsidR="008B7576">
        <w:rPr>
          <w:rFonts w:ascii="Times New Roman" w:hAnsi="Times New Roman"/>
          <w:sz w:val="22"/>
          <w:szCs w:val="22"/>
        </w:rPr>
        <w:t>9</w:t>
      </w:r>
      <w:r w:rsidR="00847E36" w:rsidRPr="00277248">
        <w:rPr>
          <w:rFonts w:ascii="Times New Roman" w:hAnsi="Times New Roman"/>
          <w:sz w:val="22"/>
          <w:szCs w:val="22"/>
        </w:rPr>
        <w:t xml:space="preserve">. </w:t>
      </w:r>
      <w:r w:rsidR="00847E36" w:rsidRPr="00277248">
        <w:rPr>
          <w:rFonts w:ascii="Times New Roman" w:hAnsi="Times New Roman"/>
          <w:sz w:val="22"/>
          <w:szCs w:val="22"/>
        </w:rPr>
        <w:tab/>
      </w:r>
      <w:r w:rsidR="00847E36" w:rsidRPr="00277248">
        <w:rPr>
          <w:rFonts w:ascii="Times New Roman" w:hAnsi="Times New Roman"/>
          <w:bCs/>
          <w:sz w:val="22"/>
          <w:szCs w:val="22"/>
        </w:rPr>
        <w:t>P</w:t>
      </w:r>
      <w:r w:rsidR="00444738">
        <w:rPr>
          <w:rFonts w:ascii="Times New Roman" w:hAnsi="Times New Roman"/>
          <w:bCs/>
          <w:sz w:val="22"/>
          <w:szCs w:val="22"/>
        </w:rPr>
        <w:t>ERMITS/LICENSES AND COMPLIANCE</w:t>
      </w:r>
    </w:p>
    <w:p w14:paraId="7774A162" w14:textId="5693CC4A" w:rsidR="005F4FE2" w:rsidRPr="002C6FBE" w:rsidRDefault="002C6FBE" w:rsidP="005F4FE2">
      <w:pPr>
        <w:pStyle w:val="BodyText"/>
        <w:tabs>
          <w:tab w:val="left" w:pos="540"/>
        </w:tabs>
        <w:ind w:left="540"/>
        <w:jc w:val="left"/>
        <w:rPr>
          <w:rFonts w:ascii="Times New Roman" w:hAnsi="Times New Roman"/>
          <w:b w:val="0"/>
          <w:bCs/>
          <w:sz w:val="22"/>
          <w:szCs w:val="22"/>
        </w:rPr>
      </w:pPr>
      <w:r w:rsidRPr="002C6FBE">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77248"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77248" w:rsidRDefault="008B7576"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30</w:t>
      </w:r>
      <w:r w:rsidR="005F4FE2" w:rsidRPr="00277248">
        <w:rPr>
          <w:rFonts w:ascii="Times New Roman" w:hAnsi="Times New Roman"/>
          <w:sz w:val="22"/>
          <w:szCs w:val="22"/>
        </w:rPr>
        <w:t>.</w:t>
      </w:r>
      <w:r w:rsidR="005F4FE2" w:rsidRPr="00277248">
        <w:rPr>
          <w:rFonts w:ascii="Times New Roman" w:hAnsi="Times New Roman"/>
          <w:sz w:val="22"/>
          <w:szCs w:val="22"/>
        </w:rPr>
        <w:tab/>
        <w:t>I</w:t>
      </w:r>
      <w:r w:rsidR="000118E9">
        <w:rPr>
          <w:rFonts w:ascii="Times New Roman" w:hAnsi="Times New Roman"/>
          <w:sz w:val="22"/>
          <w:szCs w:val="22"/>
        </w:rPr>
        <w:t>NDEMNIFICATION AND INSURANCE</w:t>
      </w:r>
    </w:p>
    <w:p w14:paraId="1D4E3FA6" w14:textId="008C8FB4" w:rsidR="00645422" w:rsidRPr="00645422" w:rsidRDefault="00645422" w:rsidP="00645422">
      <w:pPr>
        <w:shd w:val="clear" w:color="auto" w:fill="FFFFFF"/>
        <w:ind w:left="540"/>
        <w:rPr>
          <w:color w:val="000000"/>
          <w:spacing w:val="-1"/>
          <w:sz w:val="22"/>
          <w:szCs w:val="22"/>
        </w:rPr>
      </w:pPr>
      <w:r w:rsidRPr="00645422">
        <w:rPr>
          <w:sz w:val="22"/>
          <w:szCs w:val="22"/>
        </w:rPr>
        <w:t xml:space="preserve">The successful Respondent or Contractor </w:t>
      </w:r>
      <w:r w:rsidRPr="00645422">
        <w:rPr>
          <w:color w:val="000000"/>
          <w:sz w:val="22"/>
          <w:szCs w:val="22"/>
        </w:rPr>
        <w:t xml:space="preserve">shall indemnify, defend, and hold harmless </w:t>
      </w:r>
      <w:r w:rsidRPr="00645422">
        <w:rPr>
          <w:color w:val="000000"/>
          <w:spacing w:val="-2"/>
          <w:sz w:val="22"/>
          <w:szCs w:val="22"/>
        </w:rPr>
        <w:t xml:space="preserve">University, its trustees, officers, directors, employees, </w:t>
      </w:r>
      <w:r w:rsidRPr="00645422">
        <w:rPr>
          <w:color w:val="000000"/>
          <w:sz w:val="22"/>
          <w:szCs w:val="22"/>
        </w:rPr>
        <w:t xml:space="preserve">agents and volunteers from and against any and all losses, costs, expenses, damages, and liabilities resulting from or relating to: (a) any breach by </w:t>
      </w:r>
      <w:r w:rsidRPr="00645422">
        <w:rPr>
          <w:sz w:val="22"/>
          <w:szCs w:val="22"/>
        </w:rPr>
        <w:t>Contractor</w:t>
      </w:r>
      <w:r w:rsidRPr="00645422">
        <w:rPr>
          <w:color w:val="000000"/>
          <w:sz w:val="22"/>
          <w:szCs w:val="22"/>
        </w:rPr>
        <w:t xml:space="preserve"> or </w:t>
      </w:r>
      <w:r w:rsidRPr="00645422">
        <w:rPr>
          <w:sz w:val="22"/>
          <w:szCs w:val="22"/>
        </w:rPr>
        <w:t>Contractor’s</w:t>
      </w:r>
      <w:r w:rsidRPr="00645422">
        <w:rPr>
          <w:color w:val="000000"/>
          <w:sz w:val="22"/>
          <w:szCs w:val="22"/>
        </w:rPr>
        <w:t xml:space="preserve"> members, </w:t>
      </w:r>
      <w:r w:rsidRPr="00645422">
        <w:rPr>
          <w:color w:val="000000"/>
          <w:spacing w:val="-1"/>
          <w:sz w:val="22"/>
          <w:szCs w:val="22"/>
        </w:rPr>
        <w:t xml:space="preserve">officers, employees, subcontractors, vendors, and agents of any representation, warranty, or </w:t>
      </w:r>
      <w:r w:rsidRPr="00645422">
        <w:rPr>
          <w:color w:val="000000"/>
          <w:sz w:val="22"/>
          <w:szCs w:val="22"/>
        </w:rPr>
        <w:t xml:space="preserve">other provision of this </w:t>
      </w:r>
      <w:r w:rsidR="004B11EB">
        <w:rPr>
          <w:color w:val="000000"/>
          <w:sz w:val="22"/>
          <w:szCs w:val="22"/>
        </w:rPr>
        <w:t>IFB</w:t>
      </w:r>
      <w:r w:rsidRPr="00645422">
        <w:rPr>
          <w:color w:val="000000"/>
          <w:sz w:val="22"/>
          <w:szCs w:val="22"/>
        </w:rPr>
        <w:t xml:space="preserve">, any resulting Contract or any document delivered by </w:t>
      </w:r>
      <w:r w:rsidRPr="00645422">
        <w:rPr>
          <w:sz w:val="22"/>
          <w:szCs w:val="22"/>
        </w:rPr>
        <w:t>Contractor</w:t>
      </w:r>
      <w:r w:rsidRPr="00645422">
        <w:rPr>
          <w:color w:val="000000"/>
          <w:sz w:val="22"/>
          <w:szCs w:val="22"/>
        </w:rPr>
        <w:t xml:space="preserve"> in connection with the products and services contemplated by this </w:t>
      </w:r>
      <w:r w:rsidR="004B11EB">
        <w:rPr>
          <w:color w:val="000000"/>
          <w:sz w:val="22"/>
          <w:szCs w:val="22"/>
        </w:rPr>
        <w:t>IFB</w:t>
      </w:r>
      <w:r w:rsidRPr="00645422">
        <w:rPr>
          <w:color w:val="000000"/>
          <w:sz w:val="22"/>
          <w:szCs w:val="22"/>
        </w:rPr>
        <w:t xml:space="preserve">; (b) </w:t>
      </w:r>
      <w:r w:rsidRPr="00645422">
        <w:rPr>
          <w:color w:val="000000"/>
          <w:spacing w:val="-6"/>
          <w:sz w:val="22"/>
          <w:szCs w:val="22"/>
        </w:rPr>
        <w:t xml:space="preserve">any damage to property or bodily injury, including, but not limited to illness, </w:t>
      </w:r>
      <w:proofErr w:type="spellStart"/>
      <w:r w:rsidRPr="00645422">
        <w:rPr>
          <w:color w:val="000000"/>
          <w:spacing w:val="-6"/>
          <w:sz w:val="22"/>
          <w:szCs w:val="22"/>
        </w:rPr>
        <w:t>paralyzation</w:t>
      </w:r>
      <w:proofErr w:type="spellEnd"/>
      <w:r w:rsidRPr="00645422">
        <w:rPr>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Pr>
          <w:color w:val="000000"/>
          <w:sz w:val="22"/>
          <w:szCs w:val="22"/>
        </w:rPr>
        <w:t>IFB</w:t>
      </w:r>
      <w:r w:rsidR="004B11EB" w:rsidRPr="00645422">
        <w:rPr>
          <w:color w:val="000000"/>
          <w:spacing w:val="-6"/>
          <w:sz w:val="22"/>
          <w:szCs w:val="22"/>
        </w:rPr>
        <w:t xml:space="preserve"> </w:t>
      </w:r>
      <w:r w:rsidRPr="00645422">
        <w:rPr>
          <w:color w:val="000000"/>
          <w:spacing w:val="-6"/>
          <w:sz w:val="22"/>
          <w:szCs w:val="22"/>
        </w:rPr>
        <w:t xml:space="preserve">or any resulting Contract, or any other activities conducted on the UA campus (whether such activity is authorized or unauthorized by UA); (c) </w:t>
      </w:r>
      <w:r w:rsidRPr="00645422">
        <w:rPr>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Pr>
          <w:color w:val="000000"/>
          <w:sz w:val="22"/>
          <w:szCs w:val="22"/>
        </w:rPr>
        <w:t>IFB</w:t>
      </w:r>
      <w:r w:rsidR="004B11EB" w:rsidRPr="00645422">
        <w:rPr>
          <w:color w:val="000000"/>
          <w:sz w:val="22"/>
          <w:szCs w:val="22"/>
        </w:rPr>
        <w:t xml:space="preserve"> </w:t>
      </w:r>
      <w:r w:rsidRPr="00645422">
        <w:rPr>
          <w:color w:val="000000"/>
          <w:sz w:val="22"/>
          <w:szCs w:val="22"/>
        </w:rPr>
        <w:t xml:space="preserve">or any resulting Contract; (d) any act or omission of </w:t>
      </w:r>
      <w:r w:rsidRPr="00645422">
        <w:rPr>
          <w:sz w:val="22"/>
          <w:szCs w:val="22"/>
        </w:rPr>
        <w:t>Contractor</w:t>
      </w:r>
      <w:r w:rsidRPr="00645422">
        <w:rPr>
          <w:color w:val="000000"/>
          <w:sz w:val="22"/>
          <w:szCs w:val="22"/>
        </w:rPr>
        <w:t xml:space="preserve"> or any of its officers, agents, </w:t>
      </w:r>
      <w:r w:rsidRPr="00645422">
        <w:rPr>
          <w:color w:val="000000"/>
          <w:spacing w:val="-1"/>
          <w:sz w:val="22"/>
          <w:szCs w:val="22"/>
        </w:rPr>
        <w:t xml:space="preserve">employees, invitees, or subcontractor’s employees and </w:t>
      </w:r>
      <w:r w:rsidRPr="00645422">
        <w:rPr>
          <w:color w:val="000000"/>
          <w:sz w:val="22"/>
          <w:szCs w:val="22"/>
        </w:rPr>
        <w:t xml:space="preserve">invitees; and (e) any violation by </w:t>
      </w:r>
      <w:r w:rsidRPr="00645422">
        <w:rPr>
          <w:sz w:val="22"/>
          <w:szCs w:val="22"/>
        </w:rPr>
        <w:t>Contractor</w:t>
      </w:r>
      <w:r w:rsidRPr="00645422">
        <w:rPr>
          <w:color w:val="000000"/>
          <w:sz w:val="22"/>
          <w:szCs w:val="22"/>
        </w:rPr>
        <w:t xml:space="preserve"> of any applicable NCAA or SEC rules or regulations or state, federal or local laws.</w:t>
      </w:r>
    </w:p>
    <w:p w14:paraId="1B2E094F" w14:textId="77777777" w:rsidR="00F40CC8" w:rsidRDefault="00F40CC8" w:rsidP="00645422">
      <w:pPr>
        <w:shd w:val="clear" w:color="auto" w:fill="FFFFFF"/>
        <w:ind w:left="540"/>
        <w:rPr>
          <w:color w:val="000000"/>
          <w:sz w:val="22"/>
          <w:szCs w:val="22"/>
        </w:rPr>
      </w:pPr>
    </w:p>
    <w:p w14:paraId="5DEC8324" w14:textId="47B2DEFF" w:rsidR="00645422" w:rsidRPr="00645422" w:rsidRDefault="00645422" w:rsidP="00645422">
      <w:pPr>
        <w:shd w:val="clear" w:color="auto" w:fill="FFFFFF"/>
        <w:ind w:left="540"/>
        <w:rPr>
          <w:color w:val="000000"/>
          <w:sz w:val="22"/>
          <w:szCs w:val="22"/>
        </w:rPr>
      </w:pPr>
      <w:r w:rsidRPr="00645422">
        <w:rPr>
          <w:color w:val="000000"/>
          <w:sz w:val="22"/>
          <w:szCs w:val="22"/>
        </w:rPr>
        <w:t xml:space="preserve">The obligation to indemnify UA shall include, but shall </w:t>
      </w:r>
      <w:r w:rsidRPr="00645422">
        <w:rPr>
          <w:color w:val="000000"/>
          <w:spacing w:val="-1"/>
          <w:sz w:val="22"/>
          <w:szCs w:val="22"/>
        </w:rPr>
        <w:t xml:space="preserve">not be limited to, the obligation to pay </w:t>
      </w:r>
      <w:proofErr w:type="gramStart"/>
      <w:r w:rsidRPr="00645422">
        <w:rPr>
          <w:color w:val="000000"/>
          <w:spacing w:val="-1"/>
          <w:sz w:val="22"/>
          <w:szCs w:val="22"/>
        </w:rPr>
        <w:t>any and all</w:t>
      </w:r>
      <w:proofErr w:type="gramEnd"/>
      <w:r w:rsidRPr="00645422">
        <w:rPr>
          <w:color w:val="000000"/>
          <w:spacing w:val="-1"/>
          <w:sz w:val="22"/>
          <w:szCs w:val="22"/>
        </w:rPr>
        <w:t xml:space="preserve"> losses, costs, expenses, </w:t>
      </w:r>
      <w:r w:rsidRPr="00645422">
        <w:rPr>
          <w:color w:val="000000"/>
          <w:sz w:val="22"/>
          <w:szCs w:val="22"/>
        </w:rPr>
        <w:t xml:space="preserve">attorneys' fees, damages, and liabilities incurred, as well as any </w:t>
      </w:r>
      <w:r w:rsidRPr="00645422">
        <w:rPr>
          <w:color w:val="000000"/>
          <w:spacing w:val="-1"/>
          <w:sz w:val="22"/>
          <w:szCs w:val="22"/>
        </w:rPr>
        <w:t xml:space="preserve">attorneys’ fees and court costs (including, but not limited to, any appellate </w:t>
      </w:r>
      <w:r w:rsidRPr="00645422">
        <w:rPr>
          <w:color w:val="000000"/>
          <w:sz w:val="22"/>
          <w:szCs w:val="22"/>
        </w:rPr>
        <w:t xml:space="preserve">or appellate-related proceedings).  At no cost or expense to UA, UA’s in-house counsel may participate in any proceedings.  The </w:t>
      </w:r>
      <w:r w:rsidRPr="00645422">
        <w:rPr>
          <w:color w:val="000000"/>
          <w:spacing w:val="-1"/>
          <w:sz w:val="22"/>
          <w:szCs w:val="22"/>
        </w:rPr>
        <w:t xml:space="preserve">indemnification obligations under this </w:t>
      </w:r>
      <w:r w:rsidR="00F40CC8">
        <w:rPr>
          <w:color w:val="000000"/>
          <w:sz w:val="22"/>
          <w:szCs w:val="22"/>
        </w:rPr>
        <w:t>IFB</w:t>
      </w:r>
      <w:r w:rsidR="00F40CC8" w:rsidRPr="00645422">
        <w:rPr>
          <w:color w:val="000000"/>
          <w:spacing w:val="-1"/>
          <w:sz w:val="22"/>
          <w:szCs w:val="22"/>
        </w:rPr>
        <w:t xml:space="preserve"> </w:t>
      </w:r>
      <w:r w:rsidRPr="00645422">
        <w:rPr>
          <w:color w:val="000000"/>
          <w:spacing w:val="-1"/>
          <w:sz w:val="22"/>
          <w:szCs w:val="22"/>
        </w:rPr>
        <w:t xml:space="preserve">or any resulting Contract shall survive the expiration </w:t>
      </w:r>
      <w:r w:rsidRPr="00645422">
        <w:rPr>
          <w:color w:val="000000"/>
          <w:sz w:val="22"/>
          <w:szCs w:val="22"/>
        </w:rPr>
        <w:t xml:space="preserve">or termination of such </w:t>
      </w:r>
      <w:r w:rsidR="00F40CC8">
        <w:rPr>
          <w:color w:val="000000"/>
          <w:sz w:val="22"/>
          <w:szCs w:val="22"/>
        </w:rPr>
        <w:t>IFB</w:t>
      </w:r>
      <w:r w:rsidR="00F40CC8" w:rsidRPr="00645422">
        <w:rPr>
          <w:color w:val="000000"/>
          <w:sz w:val="22"/>
          <w:szCs w:val="22"/>
        </w:rPr>
        <w:t xml:space="preserve"> </w:t>
      </w:r>
      <w:r w:rsidRPr="00645422">
        <w:rPr>
          <w:color w:val="000000"/>
          <w:sz w:val="22"/>
          <w:szCs w:val="22"/>
        </w:rPr>
        <w:t>or resulting Contract.</w:t>
      </w:r>
    </w:p>
    <w:p w14:paraId="556FF2FD" w14:textId="77777777" w:rsidR="00645422" w:rsidRPr="00645422" w:rsidRDefault="00645422" w:rsidP="00645422">
      <w:pPr>
        <w:tabs>
          <w:tab w:val="left" w:pos="540"/>
        </w:tabs>
        <w:ind w:left="540"/>
        <w:rPr>
          <w:sz w:val="22"/>
          <w:szCs w:val="22"/>
        </w:rPr>
      </w:pPr>
      <w:r w:rsidRPr="00645422">
        <w:rPr>
          <w:sz w:val="22"/>
          <w:szCs w:val="22"/>
        </w:rPr>
        <w:t xml:space="preserve">The successful Respondent or Contractor shall purchase and maintain at Contractor’s expense, the following </w:t>
      </w:r>
      <w:r w:rsidRPr="00645422">
        <w:rPr>
          <w:sz w:val="22"/>
          <w:szCs w:val="22"/>
          <w:u w:val="single"/>
        </w:rPr>
        <w:t>minimum</w:t>
      </w:r>
      <w:r w:rsidRPr="00645422">
        <w:rPr>
          <w:sz w:val="22"/>
          <w:szCs w:val="22"/>
        </w:rPr>
        <w:t xml:space="preserve"> insurance coverage for the period of any Contract.  Certificates evidencing the effective dates and amounts of such insurance must be provided to UA:</w:t>
      </w:r>
    </w:p>
    <w:p w14:paraId="42C9B7DD" w14:textId="77777777" w:rsidR="00645422" w:rsidRPr="00645422" w:rsidRDefault="00645422" w:rsidP="00645422">
      <w:pPr>
        <w:tabs>
          <w:tab w:val="left" w:pos="540"/>
        </w:tabs>
        <w:rPr>
          <w:b/>
          <w:noProof/>
          <w:sz w:val="22"/>
          <w:szCs w:val="22"/>
        </w:rPr>
      </w:pPr>
    </w:p>
    <w:p w14:paraId="4F9F7EF6"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Workers Compensation</w:t>
      </w:r>
      <w:r w:rsidRPr="00645422">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General Liability</w:t>
      </w:r>
      <w:r w:rsidRPr="00645422">
        <w:rPr>
          <w:sz w:val="22"/>
          <w:szCs w:val="22"/>
        </w:rPr>
        <w:t>, with no less than $1,000,000 each occurrence/$2,000,000 aggregate for bodily injury, products liability, contractual liability, and property damage liability.</w:t>
      </w:r>
    </w:p>
    <w:p w14:paraId="2659EBBA"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Automobile Liability</w:t>
      </w:r>
      <w:r w:rsidRPr="00645422">
        <w:rPr>
          <w:sz w:val="22"/>
          <w:szCs w:val="22"/>
        </w:rPr>
        <w:t xml:space="preserve">, with no less than combined coverage for bodily injury and property damage of $1,000,000 each occurrence.  </w:t>
      </w:r>
    </w:p>
    <w:p w14:paraId="62B4FB43" w14:textId="77777777" w:rsidR="00645422" w:rsidRPr="00645422" w:rsidRDefault="00645422" w:rsidP="00645422">
      <w:pPr>
        <w:rPr>
          <w:sz w:val="22"/>
          <w:szCs w:val="22"/>
        </w:rPr>
      </w:pPr>
    </w:p>
    <w:p w14:paraId="0C0EDBBF" w14:textId="77777777" w:rsidR="00F40CC8" w:rsidRDefault="00645422" w:rsidP="00645422">
      <w:pPr>
        <w:shd w:val="clear" w:color="auto" w:fill="FFFFFF"/>
        <w:ind w:left="720"/>
        <w:rPr>
          <w:sz w:val="22"/>
          <w:szCs w:val="22"/>
        </w:rPr>
      </w:pPr>
      <w:r w:rsidRPr="00645422">
        <w:rPr>
          <w:sz w:val="22"/>
          <w:szCs w:val="22"/>
        </w:rPr>
        <w:t xml:space="preserve">Policies shall be issued by an insurance company authorized to do business in the State of Arkansas and shall provide that policy may not be canceled except upon thirty (30) days prior written notice to UA. </w:t>
      </w:r>
      <w:r w:rsidRPr="00645422">
        <w:rPr>
          <w:color w:val="000000"/>
          <w:sz w:val="22"/>
          <w:szCs w:val="22"/>
        </w:rPr>
        <w:t>Any policy shall cover any vehicle being used in the management, operation, or delivery deriving from Contractor’s operations on UA’s campus.</w:t>
      </w:r>
      <w:r w:rsidRPr="00645422">
        <w:rPr>
          <w:color w:val="000000"/>
          <w:spacing w:val="-6"/>
          <w:sz w:val="22"/>
          <w:szCs w:val="22"/>
        </w:rPr>
        <w:t xml:space="preserve">  Contractor shall also be responsible for payment of </w:t>
      </w:r>
      <w:r w:rsidRPr="00645422">
        <w:rPr>
          <w:sz w:val="22"/>
          <w:szCs w:val="22"/>
        </w:rPr>
        <w:t xml:space="preserve">workers’ compensation insurance for all Contractor’s employees as required by the State of Arkansas. </w:t>
      </w:r>
    </w:p>
    <w:p w14:paraId="54181820" w14:textId="3421B44E" w:rsidR="00645422" w:rsidRPr="00645422" w:rsidRDefault="00645422" w:rsidP="00645422">
      <w:pPr>
        <w:shd w:val="clear" w:color="auto" w:fill="FFFFFF"/>
        <w:ind w:left="720"/>
        <w:rPr>
          <w:color w:val="000000"/>
          <w:spacing w:val="-2"/>
          <w:sz w:val="22"/>
          <w:szCs w:val="22"/>
        </w:rPr>
      </w:pPr>
      <w:r w:rsidRPr="00645422">
        <w:rPr>
          <w:sz w:val="22"/>
          <w:szCs w:val="22"/>
        </w:rPr>
        <w:t xml:space="preserve"> </w:t>
      </w:r>
    </w:p>
    <w:p w14:paraId="2ACCE84C" w14:textId="77777777" w:rsidR="00F40CC8" w:rsidRDefault="00645422" w:rsidP="00F40CC8">
      <w:pPr>
        <w:shd w:val="clear" w:color="auto" w:fill="FFFFFF"/>
        <w:ind w:left="720"/>
        <w:rPr>
          <w:sz w:val="22"/>
          <w:szCs w:val="22"/>
        </w:rPr>
      </w:pPr>
      <w:r w:rsidRPr="0064542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45422">
        <w:rPr>
          <w:color w:val="000000"/>
          <w:spacing w:val="-1"/>
          <w:sz w:val="22"/>
          <w:szCs w:val="22"/>
        </w:rPr>
        <w:t>Any failure to comply with reporting provisions of the policies shall not affect coverage provided to UA, its trustees, officials, employees, agents or volunteers.</w:t>
      </w:r>
      <w:r w:rsidRPr="00645422">
        <w:rPr>
          <w:color w:val="000000"/>
          <w:spacing w:val="-2"/>
          <w:sz w:val="22"/>
          <w:szCs w:val="22"/>
        </w:rPr>
        <w:t xml:space="preserve">  </w:t>
      </w:r>
      <w:r w:rsidRPr="00645422">
        <w:rPr>
          <w:sz w:val="22"/>
          <w:szCs w:val="22"/>
        </w:rPr>
        <w:t>Proof of Insurance must be included in bid Proposal.</w:t>
      </w:r>
    </w:p>
    <w:p w14:paraId="0452B367" w14:textId="77777777" w:rsidR="00F40CC8" w:rsidRDefault="00F40CC8" w:rsidP="00F40CC8">
      <w:pPr>
        <w:shd w:val="clear" w:color="auto" w:fill="FFFFFF"/>
        <w:ind w:left="720"/>
        <w:rPr>
          <w:sz w:val="22"/>
          <w:szCs w:val="22"/>
        </w:rPr>
      </w:pPr>
    </w:p>
    <w:p w14:paraId="611ABBB4" w14:textId="11F87950" w:rsidR="005F4FE2" w:rsidRPr="00F40CC8" w:rsidRDefault="00645422" w:rsidP="00F40CC8">
      <w:pPr>
        <w:shd w:val="clear" w:color="auto" w:fill="FFFFFF"/>
        <w:ind w:left="720"/>
        <w:rPr>
          <w:sz w:val="22"/>
          <w:szCs w:val="22"/>
        </w:rPr>
      </w:pPr>
      <w:r w:rsidRPr="0064542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77248" w:rsidRDefault="005F4FE2" w:rsidP="00A718D7">
      <w:pPr>
        <w:pStyle w:val="BodyText"/>
        <w:tabs>
          <w:tab w:val="left" w:pos="540"/>
        </w:tabs>
        <w:jc w:val="left"/>
        <w:rPr>
          <w:rFonts w:ascii="Times New Roman" w:hAnsi="Times New Roman"/>
          <w:sz w:val="22"/>
          <w:szCs w:val="22"/>
        </w:rPr>
      </w:pPr>
    </w:p>
    <w:p w14:paraId="6482F9B8" w14:textId="5413E9EC" w:rsidR="00A718D7" w:rsidRPr="00277248" w:rsidRDefault="00104CD7" w:rsidP="00A718D7">
      <w:pPr>
        <w:pStyle w:val="BodyText"/>
        <w:tabs>
          <w:tab w:val="left" w:pos="540"/>
        </w:tabs>
        <w:jc w:val="left"/>
        <w:rPr>
          <w:rFonts w:ascii="Times New Roman" w:hAnsi="Times New Roman"/>
          <w:sz w:val="22"/>
          <w:szCs w:val="22"/>
        </w:rPr>
      </w:pPr>
      <w:r w:rsidRPr="00277248">
        <w:rPr>
          <w:rFonts w:ascii="Times New Roman" w:hAnsi="Times New Roman"/>
          <w:sz w:val="22"/>
          <w:szCs w:val="22"/>
        </w:rPr>
        <w:t>3</w:t>
      </w:r>
      <w:r w:rsidR="008B7576">
        <w:rPr>
          <w:rFonts w:ascii="Times New Roman" w:hAnsi="Times New Roman"/>
          <w:sz w:val="22"/>
          <w:szCs w:val="22"/>
        </w:rPr>
        <w:t>1</w:t>
      </w:r>
      <w:r w:rsidR="00A718D7" w:rsidRPr="00277248">
        <w:rPr>
          <w:rFonts w:ascii="Times New Roman" w:hAnsi="Times New Roman"/>
          <w:sz w:val="22"/>
          <w:szCs w:val="22"/>
        </w:rPr>
        <w:t>.</w:t>
      </w:r>
      <w:r w:rsidR="00A718D7" w:rsidRPr="00277248">
        <w:rPr>
          <w:rFonts w:ascii="Times New Roman" w:hAnsi="Times New Roman"/>
          <w:sz w:val="22"/>
          <w:szCs w:val="22"/>
        </w:rPr>
        <w:tab/>
        <w:t>S</w:t>
      </w:r>
      <w:r w:rsidR="00EC7527">
        <w:rPr>
          <w:rFonts w:ascii="Times New Roman" w:hAnsi="Times New Roman"/>
          <w:sz w:val="22"/>
          <w:szCs w:val="22"/>
        </w:rPr>
        <w:t>OVEREIGN IMMUNITY</w:t>
      </w:r>
    </w:p>
    <w:p w14:paraId="0FB2F937" w14:textId="77777777" w:rsidR="00341D9D" w:rsidRPr="00277248" w:rsidRDefault="00A718D7"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039D13B1" w:rsidR="00341D9D" w:rsidRDefault="00341D9D" w:rsidP="00341D9D">
      <w:pPr>
        <w:pStyle w:val="BodyText"/>
        <w:tabs>
          <w:tab w:val="left" w:pos="540"/>
        </w:tabs>
        <w:jc w:val="left"/>
        <w:rPr>
          <w:rFonts w:ascii="Times New Roman" w:hAnsi="Times New Roman"/>
          <w:b w:val="0"/>
          <w:sz w:val="22"/>
          <w:szCs w:val="22"/>
        </w:rPr>
      </w:pPr>
    </w:p>
    <w:p w14:paraId="48D4D3F2" w14:textId="34A82059" w:rsidR="00341D9D" w:rsidRPr="00277248" w:rsidRDefault="00104CD7" w:rsidP="00341D9D">
      <w:pPr>
        <w:tabs>
          <w:tab w:val="left" w:pos="540"/>
        </w:tabs>
        <w:ind w:left="540" w:hanging="540"/>
        <w:rPr>
          <w:b/>
          <w:sz w:val="22"/>
          <w:szCs w:val="22"/>
        </w:rPr>
      </w:pPr>
      <w:r w:rsidRPr="00277248">
        <w:rPr>
          <w:b/>
          <w:sz w:val="22"/>
          <w:szCs w:val="22"/>
        </w:rPr>
        <w:t>3</w:t>
      </w:r>
      <w:r w:rsidR="008B7576">
        <w:rPr>
          <w:b/>
          <w:sz w:val="22"/>
          <w:szCs w:val="22"/>
        </w:rPr>
        <w:t>2</w:t>
      </w:r>
      <w:r w:rsidR="00341D9D" w:rsidRPr="00277248">
        <w:rPr>
          <w:b/>
          <w:sz w:val="22"/>
          <w:szCs w:val="22"/>
        </w:rPr>
        <w:t>.</w:t>
      </w:r>
      <w:r w:rsidR="00341D9D" w:rsidRPr="00277248">
        <w:rPr>
          <w:b/>
          <w:sz w:val="22"/>
          <w:szCs w:val="22"/>
        </w:rPr>
        <w:tab/>
        <w:t>A</w:t>
      </w:r>
      <w:r w:rsidR="008728D9">
        <w:rPr>
          <w:b/>
          <w:sz w:val="22"/>
          <w:szCs w:val="22"/>
        </w:rPr>
        <w:t xml:space="preserve">DDITIONAL REDACTED COPY </w:t>
      </w:r>
      <w:r w:rsidR="00341D9D" w:rsidRPr="00277248">
        <w:rPr>
          <w:b/>
          <w:sz w:val="22"/>
          <w:szCs w:val="22"/>
        </w:rPr>
        <w:t>REQUIRED</w:t>
      </w:r>
    </w:p>
    <w:p w14:paraId="367CF116" w14:textId="2F5C2D2C" w:rsidR="00CF2F0A" w:rsidRPr="00CF2F0A" w:rsidRDefault="00CF2F0A" w:rsidP="00CF2F0A">
      <w:pPr>
        <w:pStyle w:val="PlainText"/>
        <w:ind w:left="540"/>
        <w:rPr>
          <w:rFonts w:ascii="Times New Roman" w:hAnsi="Times New Roman" w:cs="Times New Roman"/>
          <w:sz w:val="22"/>
          <w:szCs w:val="22"/>
        </w:rPr>
      </w:pPr>
      <w:r w:rsidRPr="00CF2F0A">
        <w:rPr>
          <w:rFonts w:ascii="Times New Roman" w:hAnsi="Times New Roman" w:cs="Times New Roman"/>
          <w:sz w:val="22"/>
          <w:szCs w:val="22"/>
        </w:rPr>
        <w:t xml:space="preserve">Proprietary information submitted in response to this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will be processed in accordance with applicable State of Arkansas procurement law. Documents pertaining to the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become the property of UA and shall be open to public inspection </w:t>
      </w:r>
      <w:r w:rsidRPr="00CF2F0A">
        <w:rPr>
          <w:rFonts w:ascii="Times New Roman" w:hAnsi="Times New Roman" w:cs="Times New Roman"/>
          <w:b/>
          <w:sz w:val="22"/>
          <w:szCs w:val="22"/>
        </w:rPr>
        <w:t>after</w:t>
      </w:r>
      <w:r w:rsidRPr="00CF2F0A">
        <w:rPr>
          <w:rFonts w:ascii="Times New Roman" w:hAnsi="Times New Roman" w:cs="Times New Roman"/>
          <w:sz w:val="22"/>
          <w:szCs w:val="22"/>
        </w:rPr>
        <w:t xml:space="preserve"> a notice of intent to award is formally announced. </w:t>
      </w:r>
    </w:p>
    <w:p w14:paraId="7239B800" w14:textId="77777777" w:rsidR="00CF2F0A" w:rsidRPr="00CF2F0A" w:rsidRDefault="00CF2F0A" w:rsidP="00CF2F0A">
      <w:pPr>
        <w:pStyle w:val="PlainText"/>
        <w:rPr>
          <w:rFonts w:ascii="Times New Roman" w:hAnsi="Times New Roman" w:cs="Times New Roman"/>
          <w:sz w:val="22"/>
          <w:szCs w:val="22"/>
        </w:rPr>
      </w:pPr>
    </w:p>
    <w:p w14:paraId="2B54BE21" w14:textId="77777777" w:rsidR="00CF2F0A" w:rsidRPr="00CF2F0A" w:rsidRDefault="00CF2F0A" w:rsidP="00CF2F0A">
      <w:pPr>
        <w:tabs>
          <w:tab w:val="left" w:pos="540"/>
        </w:tabs>
        <w:ind w:left="540"/>
        <w:rPr>
          <w:sz w:val="22"/>
          <w:szCs w:val="22"/>
        </w:rPr>
      </w:pPr>
      <w:r w:rsidRPr="00CF2F0A">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CF2F0A">
        <w:rPr>
          <w:b/>
          <w:sz w:val="22"/>
          <w:szCs w:val="22"/>
        </w:rPr>
        <w:t xml:space="preserve">after </w:t>
      </w:r>
      <w:r w:rsidRPr="00CF2F0A">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CF2F0A" w:rsidRDefault="00CF2F0A" w:rsidP="00CF2F0A">
      <w:pPr>
        <w:tabs>
          <w:tab w:val="left" w:pos="540"/>
        </w:tabs>
        <w:ind w:left="540"/>
        <w:rPr>
          <w:b/>
          <w:sz w:val="22"/>
          <w:szCs w:val="22"/>
        </w:rPr>
      </w:pPr>
    </w:p>
    <w:p w14:paraId="651378A3" w14:textId="13152895" w:rsidR="00341D9D" w:rsidRPr="00CF2F0A" w:rsidRDefault="00CF2F0A" w:rsidP="00CF2F0A">
      <w:pPr>
        <w:pStyle w:val="BodyText"/>
        <w:tabs>
          <w:tab w:val="left" w:pos="540"/>
        </w:tabs>
        <w:ind w:left="540"/>
        <w:jc w:val="left"/>
        <w:rPr>
          <w:rFonts w:ascii="Times New Roman" w:hAnsi="Times New Roman"/>
          <w:b w:val="0"/>
          <w:sz w:val="22"/>
          <w:szCs w:val="22"/>
        </w:rPr>
      </w:pPr>
      <w:r w:rsidRPr="00A57879">
        <w:rPr>
          <w:rFonts w:ascii="Times New Roman" w:hAnsi="Times New Roman"/>
          <w:b w:val="0"/>
          <w:bCs/>
          <w:sz w:val="22"/>
          <w:szCs w:val="22"/>
        </w:rPr>
        <w:t>Respondents may deliver their responses either by hand or through U.S. Mail or other available courier services to the address shown above.</w:t>
      </w:r>
      <w:r w:rsidRPr="00CF2F0A">
        <w:rPr>
          <w:rFonts w:ascii="Times New Roman" w:hAnsi="Times New Roman"/>
          <w:sz w:val="22"/>
          <w:szCs w:val="22"/>
        </w:rPr>
        <w:t xml:space="preserve">  Include the </w:t>
      </w:r>
      <w:r w:rsidR="00AF1A33">
        <w:rPr>
          <w:rFonts w:ascii="Times New Roman" w:hAnsi="Times New Roman"/>
          <w:sz w:val="22"/>
          <w:szCs w:val="22"/>
        </w:rPr>
        <w:t>IFB</w:t>
      </w:r>
      <w:r w:rsidRPr="00CF2F0A">
        <w:rPr>
          <w:rFonts w:ascii="Times New Roman" w:hAnsi="Times New Roman"/>
          <w:sz w:val="22"/>
          <w:szCs w:val="22"/>
        </w:rPr>
        <w:t xml:space="preserve"> name and number on the outside of each package and/or correspondence related to this </w:t>
      </w:r>
      <w:r w:rsidR="00AF1A33">
        <w:rPr>
          <w:rFonts w:ascii="Times New Roman" w:hAnsi="Times New Roman"/>
          <w:sz w:val="22"/>
          <w:szCs w:val="22"/>
        </w:rPr>
        <w:t>IFB</w:t>
      </w:r>
      <w:r w:rsidRPr="00A57879">
        <w:rPr>
          <w:rFonts w:ascii="Times New Roman" w:hAnsi="Times New Roman"/>
          <w:b w:val="0"/>
          <w:bCs/>
          <w:sz w:val="22"/>
          <w:szCs w:val="22"/>
        </w:rPr>
        <w:t xml:space="preserve">.  </w:t>
      </w:r>
      <w:r w:rsidRPr="00A57879">
        <w:rPr>
          <w:rFonts w:ascii="Times New Roman" w:hAnsi="Times New Roman"/>
          <w:b w:val="0"/>
          <w:bCs/>
          <w:sz w:val="22"/>
          <w:szCs w:val="22"/>
          <w:u w:val="single"/>
        </w:rPr>
        <w:t xml:space="preserve">No call-in, emailed, or faxed Proposals will be accepted. </w:t>
      </w:r>
      <w:r w:rsidRPr="00A57879">
        <w:rPr>
          <w:rFonts w:ascii="Times New Roman" w:hAnsi="Times New Roman"/>
          <w:b w:val="0"/>
          <w:bCs/>
          <w:sz w:val="22"/>
          <w:szCs w:val="22"/>
        </w:rPr>
        <w:t xml:space="preserve"> The Respondent remains solely responsible for </w:t>
      </w:r>
      <w:proofErr w:type="gramStart"/>
      <w:r w:rsidRPr="00A57879">
        <w:rPr>
          <w:rFonts w:ascii="Times New Roman" w:hAnsi="Times New Roman"/>
          <w:b w:val="0"/>
          <w:bCs/>
          <w:sz w:val="22"/>
          <w:szCs w:val="22"/>
        </w:rPr>
        <w:t>insuring</w:t>
      </w:r>
      <w:proofErr w:type="gramEnd"/>
      <w:r w:rsidRPr="00A57879">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CF2F0A">
        <w:rPr>
          <w:rFonts w:ascii="Times New Roman" w:hAnsi="Times New Roman"/>
          <w:sz w:val="22"/>
          <w:szCs w:val="22"/>
        </w:rPr>
        <w:t xml:space="preserve"> </w:t>
      </w:r>
      <w:r w:rsidRPr="008728D9">
        <w:rPr>
          <w:rFonts w:ascii="Times New Roman" w:hAnsi="Times New Roman"/>
          <w:b w:val="0"/>
          <w:bCs/>
          <w:sz w:val="22"/>
          <w:szCs w:val="22"/>
        </w:rPr>
        <w:t xml:space="preserve">Proposals received after the time specified in this </w:t>
      </w:r>
      <w:r w:rsidR="00AF1A33">
        <w:rPr>
          <w:rFonts w:ascii="Times New Roman" w:hAnsi="Times New Roman"/>
          <w:b w:val="0"/>
          <w:bCs/>
          <w:sz w:val="22"/>
          <w:szCs w:val="22"/>
        </w:rPr>
        <w:t>IFB</w:t>
      </w:r>
      <w:r w:rsidRPr="008728D9">
        <w:rPr>
          <w:rFonts w:ascii="Times New Roman" w:hAnsi="Times New Roman"/>
          <w:b w:val="0"/>
          <w:bCs/>
          <w:sz w:val="22"/>
          <w:szCs w:val="22"/>
        </w:rPr>
        <w:t xml:space="preserve"> will not be considered.</w:t>
      </w:r>
      <w:r w:rsidRPr="00CF2F0A">
        <w:rPr>
          <w:rFonts w:ascii="Times New Roman" w:hAnsi="Times New Roman"/>
          <w:sz w:val="22"/>
          <w:szCs w:val="22"/>
        </w:rPr>
        <w:t xml:space="preserve">  All Proposals received after the specified time will be returned unopened.</w:t>
      </w:r>
    </w:p>
    <w:p w14:paraId="3707F2D6" w14:textId="77777777" w:rsidR="001C3120" w:rsidRPr="00277248" w:rsidRDefault="001C3120" w:rsidP="001C3120">
      <w:pPr>
        <w:pStyle w:val="BodyText"/>
        <w:tabs>
          <w:tab w:val="left" w:pos="540"/>
        </w:tabs>
        <w:jc w:val="left"/>
        <w:rPr>
          <w:rFonts w:ascii="Times New Roman" w:hAnsi="Times New Roman"/>
          <w:b w:val="0"/>
          <w:sz w:val="22"/>
          <w:szCs w:val="22"/>
        </w:rPr>
      </w:pPr>
    </w:p>
    <w:p w14:paraId="46FBD714" w14:textId="2B5B5C0F" w:rsidR="001C3120" w:rsidRPr="00277248" w:rsidRDefault="00104CD7" w:rsidP="001C3120">
      <w:pPr>
        <w:tabs>
          <w:tab w:val="left" w:pos="540"/>
        </w:tabs>
        <w:rPr>
          <w:b/>
          <w:spacing w:val="-1"/>
          <w:sz w:val="22"/>
          <w:szCs w:val="22"/>
        </w:rPr>
      </w:pPr>
      <w:r w:rsidRPr="00277248">
        <w:rPr>
          <w:b/>
          <w:sz w:val="22"/>
          <w:szCs w:val="22"/>
        </w:rPr>
        <w:t>3</w:t>
      </w:r>
      <w:r w:rsidR="008B7576">
        <w:rPr>
          <w:b/>
          <w:sz w:val="22"/>
          <w:szCs w:val="22"/>
        </w:rPr>
        <w:t>3</w:t>
      </w:r>
      <w:r w:rsidR="001C3120" w:rsidRPr="00277248">
        <w:rPr>
          <w:b/>
          <w:sz w:val="22"/>
          <w:szCs w:val="22"/>
        </w:rPr>
        <w:t>.</w:t>
      </w:r>
      <w:r w:rsidR="001C3120" w:rsidRPr="00277248">
        <w:rPr>
          <w:b/>
          <w:sz w:val="22"/>
          <w:szCs w:val="22"/>
        </w:rPr>
        <w:tab/>
      </w:r>
      <w:r w:rsidR="001C3120" w:rsidRPr="00277248">
        <w:rPr>
          <w:b/>
          <w:spacing w:val="-1"/>
          <w:sz w:val="22"/>
          <w:szCs w:val="22"/>
        </w:rPr>
        <w:t>W</w:t>
      </w:r>
      <w:r w:rsidR="003854CE">
        <w:rPr>
          <w:b/>
          <w:spacing w:val="-1"/>
          <w:sz w:val="22"/>
          <w:szCs w:val="22"/>
        </w:rPr>
        <w:t>EB SITE ACCESSIBILITY</w:t>
      </w:r>
    </w:p>
    <w:p w14:paraId="46770437" w14:textId="21D4E485" w:rsidR="001C3120" w:rsidRPr="00277248" w:rsidRDefault="003854CE" w:rsidP="003854CE">
      <w:pPr>
        <w:tabs>
          <w:tab w:val="left" w:pos="540"/>
        </w:tabs>
        <w:ind w:left="540"/>
        <w:rPr>
          <w:b/>
          <w:spacing w:val="-1"/>
          <w:sz w:val="22"/>
          <w:szCs w:val="22"/>
        </w:rPr>
      </w:pPr>
      <w:r w:rsidRPr="003854CE">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3854CE">
        <w:rPr>
          <w:spacing w:val="-1"/>
          <w:sz w:val="22"/>
          <w:szCs w:val="22"/>
        </w:rPr>
        <w:t>AA, and</w:t>
      </w:r>
      <w:proofErr w:type="gramEnd"/>
      <w:r w:rsidRPr="003854CE">
        <w:rPr>
          <w:spacing w:val="-1"/>
          <w:sz w:val="22"/>
          <w:szCs w:val="22"/>
        </w:rPr>
        <w:t xml:space="preserve"> agrees to promptly respond to and resolve any accessibility complaints received from UA.</w:t>
      </w:r>
    </w:p>
    <w:p w14:paraId="5EE985AC" w14:textId="77777777" w:rsidR="00E76C4F" w:rsidRPr="00277248" w:rsidRDefault="00E76C4F" w:rsidP="002A55BC">
      <w:pPr>
        <w:pStyle w:val="BodyText"/>
        <w:tabs>
          <w:tab w:val="left" w:pos="540"/>
        </w:tabs>
        <w:jc w:val="left"/>
        <w:rPr>
          <w:rFonts w:ascii="Times New Roman" w:hAnsi="Times New Roman"/>
          <w:b w:val="0"/>
          <w:sz w:val="22"/>
          <w:szCs w:val="22"/>
        </w:rPr>
      </w:pPr>
    </w:p>
    <w:p w14:paraId="3FBA1391" w14:textId="4C6D5686" w:rsidR="002A55BC" w:rsidRPr="00277248" w:rsidRDefault="0075202B" w:rsidP="002A55BC">
      <w:pPr>
        <w:tabs>
          <w:tab w:val="left" w:pos="540"/>
        </w:tabs>
        <w:rPr>
          <w:b/>
          <w:sz w:val="22"/>
          <w:szCs w:val="22"/>
        </w:rPr>
      </w:pPr>
      <w:r w:rsidRPr="00277248">
        <w:rPr>
          <w:b/>
          <w:sz w:val="22"/>
          <w:szCs w:val="22"/>
        </w:rPr>
        <w:t>3</w:t>
      </w:r>
      <w:r w:rsidR="008B7576">
        <w:rPr>
          <w:b/>
          <w:sz w:val="22"/>
          <w:szCs w:val="22"/>
        </w:rPr>
        <w:t>4</w:t>
      </w:r>
      <w:r w:rsidR="002A55BC" w:rsidRPr="00277248">
        <w:rPr>
          <w:b/>
          <w:sz w:val="22"/>
          <w:szCs w:val="22"/>
        </w:rPr>
        <w:t>.</w:t>
      </w:r>
      <w:r w:rsidR="002A55BC" w:rsidRPr="00277248">
        <w:rPr>
          <w:b/>
          <w:sz w:val="22"/>
          <w:szCs w:val="22"/>
        </w:rPr>
        <w:tab/>
        <w:t>P</w:t>
      </w:r>
      <w:r w:rsidR="00A97A4D">
        <w:rPr>
          <w:b/>
          <w:sz w:val="22"/>
          <w:szCs w:val="22"/>
        </w:rPr>
        <w:t>ROHIBITION AGAINST BOYCOTTING ISRAEL</w:t>
      </w:r>
    </w:p>
    <w:p w14:paraId="608D73B8" w14:textId="7EDD3365" w:rsidR="002A55BC" w:rsidRPr="00A97A4D" w:rsidRDefault="00A97A4D" w:rsidP="002A55BC">
      <w:pPr>
        <w:pStyle w:val="BodyText"/>
        <w:tabs>
          <w:tab w:val="left" w:pos="540"/>
        </w:tabs>
        <w:ind w:left="540"/>
        <w:jc w:val="left"/>
        <w:rPr>
          <w:rFonts w:ascii="Times New Roman" w:hAnsi="Times New Roman"/>
          <w:b w:val="0"/>
          <w:bCs/>
          <w:sz w:val="22"/>
          <w:szCs w:val="22"/>
        </w:rPr>
      </w:pPr>
      <w:r w:rsidRPr="00A97A4D">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A97A4D">
        <w:rPr>
          <w:rFonts w:ascii="Times New Roman" w:hAnsi="Times New Roman"/>
          <w:b w:val="0"/>
          <w:bCs/>
          <w:sz w:val="22"/>
          <w:szCs w:val="22"/>
        </w:rPr>
        <w:t>In the event that</w:t>
      </w:r>
      <w:proofErr w:type="gramEnd"/>
      <w:r w:rsidRPr="00A97A4D">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277248" w:rsidRDefault="002A55BC" w:rsidP="002A55BC">
      <w:pPr>
        <w:pStyle w:val="BodyText"/>
        <w:tabs>
          <w:tab w:val="left" w:pos="540"/>
        </w:tabs>
        <w:jc w:val="left"/>
        <w:rPr>
          <w:rFonts w:ascii="Times New Roman" w:hAnsi="Times New Roman"/>
          <w:b w:val="0"/>
          <w:sz w:val="22"/>
          <w:szCs w:val="22"/>
        </w:rPr>
      </w:pPr>
    </w:p>
    <w:p w14:paraId="07FBF6E4" w14:textId="3E12385E" w:rsidR="002A55BC" w:rsidRPr="00277248" w:rsidRDefault="00BE537D" w:rsidP="002A55BC">
      <w:pPr>
        <w:tabs>
          <w:tab w:val="left" w:pos="540"/>
        </w:tabs>
        <w:rPr>
          <w:b/>
          <w:sz w:val="22"/>
          <w:szCs w:val="22"/>
        </w:rPr>
      </w:pPr>
      <w:r w:rsidRPr="00277248">
        <w:rPr>
          <w:b/>
          <w:sz w:val="22"/>
          <w:szCs w:val="22"/>
        </w:rPr>
        <w:t>3</w:t>
      </w:r>
      <w:r w:rsidR="008B7576">
        <w:rPr>
          <w:b/>
          <w:sz w:val="22"/>
          <w:szCs w:val="22"/>
        </w:rPr>
        <w:t>5</w:t>
      </w:r>
      <w:r w:rsidR="002A55BC" w:rsidRPr="00277248">
        <w:rPr>
          <w:b/>
          <w:sz w:val="22"/>
          <w:szCs w:val="22"/>
        </w:rPr>
        <w:t>.</w:t>
      </w:r>
      <w:r w:rsidR="002A55BC" w:rsidRPr="00277248">
        <w:rPr>
          <w:b/>
          <w:sz w:val="22"/>
          <w:szCs w:val="22"/>
        </w:rPr>
        <w:tab/>
        <w:t>C</w:t>
      </w:r>
      <w:r w:rsidR="006903F5">
        <w:rPr>
          <w:b/>
          <w:sz w:val="22"/>
          <w:szCs w:val="22"/>
        </w:rPr>
        <w:t>AMPUS RESTRICTIONS</w:t>
      </w:r>
    </w:p>
    <w:p w14:paraId="683B3017" w14:textId="1EEE714D" w:rsidR="005B6A01" w:rsidRPr="003000AA" w:rsidRDefault="003000AA" w:rsidP="005B6A01">
      <w:pPr>
        <w:pStyle w:val="BodyText"/>
        <w:tabs>
          <w:tab w:val="left" w:pos="540"/>
        </w:tabs>
        <w:ind w:left="540"/>
        <w:jc w:val="left"/>
        <w:rPr>
          <w:rFonts w:ascii="Times New Roman" w:hAnsi="Times New Roman"/>
          <w:b w:val="0"/>
          <w:bCs/>
          <w:sz w:val="22"/>
          <w:szCs w:val="22"/>
        </w:rPr>
      </w:pPr>
      <w:r w:rsidRPr="003000AA">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w:t>
      </w:r>
      <w:r w:rsidRPr="003000AA">
        <w:rPr>
          <w:rFonts w:ascii="Times New Roman" w:hAnsi="Times New Roman"/>
          <w:b w:val="0"/>
          <w:bCs/>
          <w:sz w:val="22"/>
          <w:szCs w:val="22"/>
        </w:rPr>
        <w:lastRenderedPageBreak/>
        <w:t>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41B0C317" w14:textId="77777777" w:rsidR="005B6A01" w:rsidRPr="00277248" w:rsidRDefault="005B6A01" w:rsidP="005B6A01">
      <w:pPr>
        <w:pStyle w:val="BodyText"/>
        <w:tabs>
          <w:tab w:val="left" w:pos="540"/>
        </w:tabs>
        <w:jc w:val="left"/>
        <w:rPr>
          <w:rFonts w:ascii="Times New Roman" w:hAnsi="Times New Roman"/>
          <w:b w:val="0"/>
          <w:sz w:val="22"/>
          <w:szCs w:val="22"/>
        </w:rPr>
      </w:pPr>
    </w:p>
    <w:p w14:paraId="0A40E4E7" w14:textId="6AFEC7DF" w:rsidR="00E51309" w:rsidRPr="00E51309" w:rsidRDefault="005B6A01" w:rsidP="00E51309">
      <w:pPr>
        <w:shd w:val="clear" w:color="auto" w:fill="FFFFFF"/>
        <w:ind w:left="540" w:right="8" w:hanging="540"/>
        <w:jc w:val="both"/>
        <w:rPr>
          <w:b/>
          <w:bCs/>
          <w:sz w:val="22"/>
          <w:szCs w:val="22"/>
        </w:rPr>
      </w:pPr>
      <w:r w:rsidRPr="00E51309">
        <w:rPr>
          <w:b/>
          <w:bCs/>
          <w:sz w:val="22"/>
          <w:szCs w:val="22"/>
        </w:rPr>
        <w:t>3</w:t>
      </w:r>
      <w:r w:rsidR="008B7576">
        <w:rPr>
          <w:b/>
          <w:bCs/>
          <w:sz w:val="22"/>
          <w:szCs w:val="22"/>
        </w:rPr>
        <w:t>6</w:t>
      </w:r>
      <w:r w:rsidRPr="00E51309">
        <w:rPr>
          <w:b/>
          <w:bCs/>
          <w:sz w:val="22"/>
          <w:szCs w:val="22"/>
        </w:rPr>
        <w:t>.</w:t>
      </w:r>
      <w:r w:rsidRPr="00E51309">
        <w:rPr>
          <w:b/>
          <w:bCs/>
          <w:sz w:val="22"/>
          <w:szCs w:val="22"/>
        </w:rPr>
        <w:tab/>
      </w:r>
      <w:r w:rsidR="00E51309" w:rsidRPr="00E51309">
        <w:rPr>
          <w:b/>
          <w:bCs/>
          <w:sz w:val="22"/>
          <w:szCs w:val="22"/>
        </w:rPr>
        <w:t>P</w:t>
      </w:r>
      <w:r w:rsidR="00E51309">
        <w:rPr>
          <w:b/>
          <w:bCs/>
          <w:sz w:val="22"/>
          <w:szCs w:val="22"/>
        </w:rPr>
        <w:t>ERFORMANCE STANDARDS</w:t>
      </w:r>
    </w:p>
    <w:p w14:paraId="05EFC790" w14:textId="48FA8EEB" w:rsidR="00E51309" w:rsidRDefault="00E51309" w:rsidP="00E51309">
      <w:pPr>
        <w:pStyle w:val="BodyText"/>
        <w:tabs>
          <w:tab w:val="left" w:pos="540"/>
        </w:tabs>
        <w:ind w:left="540"/>
        <w:jc w:val="left"/>
        <w:rPr>
          <w:rFonts w:ascii="Times New Roman" w:hAnsi="Times New Roman"/>
          <w:b w:val="0"/>
          <w:sz w:val="22"/>
          <w:szCs w:val="22"/>
        </w:rPr>
      </w:pPr>
      <w:r w:rsidRPr="00E51309">
        <w:rPr>
          <w:rFonts w:ascii="Times New Roman" w:hAnsi="Times New Roman"/>
          <w:b w:val="0"/>
          <w:sz w:val="22"/>
          <w:szCs w:val="22"/>
        </w:rPr>
        <w:t xml:space="preserve">Contractor acknowledges that the use of </w:t>
      </w:r>
      <w:r w:rsidR="00146F4B" w:rsidRPr="00E51309">
        <w:rPr>
          <w:rFonts w:ascii="Times New Roman" w:hAnsi="Times New Roman"/>
          <w:b w:val="0"/>
          <w:sz w:val="22"/>
          <w:szCs w:val="22"/>
        </w:rPr>
        <w:t>performance-based</w:t>
      </w:r>
      <w:r w:rsidRPr="00E51309">
        <w:rPr>
          <w:rFonts w:ascii="Times New Roman" w:hAnsi="Times New Roman"/>
          <w:b w:val="0"/>
          <w:sz w:val="22"/>
          <w:szCs w:val="22"/>
        </w:rPr>
        <w:t xml:space="preserve"> standards on any resultant Contract by UA are required pursuant to Arkansas Code Annotated § 19-11-267.  </w:t>
      </w:r>
      <w:r w:rsidRPr="00E51309">
        <w:rPr>
          <w:rFonts w:ascii="Times New Roman" w:hAnsi="Times New Roman"/>
          <w:b w:val="0"/>
          <w:color w:val="292929"/>
          <w:sz w:val="22"/>
          <w:szCs w:val="22"/>
        </w:rPr>
        <w:t xml:space="preserve">Contractor shall provide prompt, responsive, courteous and high-quality products, services and customer </w:t>
      </w:r>
      <w:proofErr w:type="gramStart"/>
      <w:r w:rsidRPr="00E51309">
        <w:rPr>
          <w:rFonts w:ascii="Times New Roman" w:hAnsi="Times New Roman"/>
          <w:b w:val="0"/>
          <w:color w:val="292929"/>
          <w:sz w:val="22"/>
          <w:szCs w:val="22"/>
        </w:rPr>
        <w:t>service</w:t>
      </w:r>
      <w:proofErr w:type="gramEnd"/>
      <w:r w:rsidRPr="00E51309">
        <w:rPr>
          <w:rFonts w:ascii="Times New Roman" w:hAnsi="Times New Roman"/>
          <w:b w:val="0"/>
          <w:color w:val="292929"/>
          <w:sz w:val="22"/>
          <w:szCs w:val="22"/>
        </w:rPr>
        <w:t xml:space="preserve"> in the performance of its obligations under this </w:t>
      </w:r>
      <w:r w:rsidR="00AF1A33">
        <w:rPr>
          <w:rFonts w:ascii="Times New Roman" w:hAnsi="Times New Roman"/>
          <w:b w:val="0"/>
          <w:color w:val="292929"/>
          <w:sz w:val="22"/>
          <w:szCs w:val="22"/>
        </w:rPr>
        <w:t>IFB</w:t>
      </w:r>
      <w:r w:rsidRPr="00E51309">
        <w:rPr>
          <w:rFonts w:ascii="Times New Roman" w:hAnsi="Times New Roman"/>
          <w:b w:val="0"/>
          <w:color w:val="292929"/>
          <w:sz w:val="22"/>
          <w:szCs w:val="22"/>
        </w:rPr>
        <w:t xml:space="preserve"> and any resulting Contract with UA.  Contractor shall warrant that the equipment placed on the UA campus shall be of good quality, safe and suitable for their intended use by customers and properly installed</w:t>
      </w:r>
      <w:r w:rsidRPr="00E51309">
        <w:rPr>
          <w:rFonts w:ascii="Times New Roman" w:hAnsi="Times New Roman"/>
          <w:b w:val="0"/>
          <w:color w:val="4A4A4A"/>
          <w:sz w:val="22"/>
          <w:szCs w:val="22"/>
        </w:rPr>
        <w:t xml:space="preserve">.  Contractor </w:t>
      </w:r>
      <w:r w:rsidRPr="00E51309">
        <w:rPr>
          <w:rFonts w:ascii="Times New Roman" w:hAnsi="Times New Roman"/>
          <w:b w:val="0"/>
          <w:sz w:val="22"/>
          <w:szCs w:val="22"/>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B6591A"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B6591A" w:rsidRDefault="00B6591A" w:rsidP="00B6591A">
      <w:pPr>
        <w:pStyle w:val="BodyText"/>
        <w:tabs>
          <w:tab w:val="left" w:pos="540"/>
        </w:tabs>
        <w:jc w:val="left"/>
        <w:rPr>
          <w:rFonts w:ascii="Times New Roman" w:hAnsi="Times New Roman"/>
          <w:b w:val="0"/>
          <w:sz w:val="22"/>
          <w:szCs w:val="22"/>
        </w:rPr>
      </w:pPr>
      <w:r w:rsidRPr="00B6591A">
        <w:rPr>
          <w:rFonts w:ascii="Times New Roman" w:hAnsi="Times New Roman"/>
          <w:bCs/>
          <w:sz w:val="22"/>
          <w:szCs w:val="22"/>
        </w:rPr>
        <w:t>3</w:t>
      </w:r>
      <w:r w:rsidR="008B7576">
        <w:rPr>
          <w:rFonts w:ascii="Times New Roman" w:hAnsi="Times New Roman"/>
          <w:bCs/>
          <w:sz w:val="22"/>
          <w:szCs w:val="22"/>
        </w:rPr>
        <w:t>7</w:t>
      </w:r>
      <w:r w:rsidRPr="00B6591A">
        <w:rPr>
          <w:rFonts w:ascii="Times New Roman" w:hAnsi="Times New Roman"/>
          <w:bCs/>
          <w:sz w:val="22"/>
          <w:szCs w:val="22"/>
        </w:rPr>
        <w:t>.</w:t>
      </w:r>
      <w:r w:rsidRPr="00B6591A">
        <w:rPr>
          <w:rFonts w:ascii="Times New Roman" w:hAnsi="Times New Roman"/>
          <w:bCs/>
          <w:sz w:val="22"/>
          <w:szCs w:val="22"/>
        </w:rPr>
        <w:tab/>
      </w:r>
      <w:r w:rsidRPr="00B6591A">
        <w:rPr>
          <w:rFonts w:ascii="Times New Roman" w:hAnsi="Times New Roman"/>
          <w:sz w:val="22"/>
          <w:szCs w:val="22"/>
        </w:rPr>
        <w:t>B</w:t>
      </w:r>
      <w:r w:rsidR="006903F5">
        <w:rPr>
          <w:rFonts w:ascii="Times New Roman" w:hAnsi="Times New Roman"/>
          <w:sz w:val="22"/>
          <w:szCs w:val="22"/>
        </w:rPr>
        <w:t>ACKGROUND CHECKS</w:t>
      </w:r>
      <w:r w:rsidRPr="00B6591A">
        <w:rPr>
          <w:rFonts w:ascii="Times New Roman" w:hAnsi="Times New Roman"/>
          <w:b w:val="0"/>
          <w:sz w:val="22"/>
          <w:szCs w:val="22"/>
        </w:rPr>
        <w:t xml:space="preserve"> </w:t>
      </w:r>
    </w:p>
    <w:p w14:paraId="7142EC7A" w14:textId="03CF8021" w:rsidR="00B6591A" w:rsidRDefault="00B6591A" w:rsidP="00B6591A">
      <w:pPr>
        <w:pStyle w:val="BodyText"/>
        <w:tabs>
          <w:tab w:val="left" w:pos="540"/>
        </w:tabs>
        <w:ind w:left="540"/>
        <w:jc w:val="left"/>
        <w:rPr>
          <w:rFonts w:ascii="Times New Roman" w:hAnsi="Times New Roman"/>
          <w:b w:val="0"/>
          <w:sz w:val="22"/>
          <w:szCs w:val="22"/>
        </w:rPr>
      </w:pPr>
      <w:r w:rsidRPr="00B6591A">
        <w:rPr>
          <w:rFonts w:ascii="Times New Roman" w:hAnsi="Times New Roman"/>
          <w:b w:val="0"/>
          <w:sz w:val="22"/>
          <w:szCs w:val="22"/>
        </w:rPr>
        <w:t xml:space="preserve">Contractor shall be responsible to obtain and to pay for background checks (including, but not limited to, checks for registered sex offenders) for </w:t>
      </w:r>
      <w:r w:rsidRPr="00B6591A">
        <w:rPr>
          <w:rFonts w:ascii="Times New Roman" w:hAnsi="Times New Roman"/>
          <w:b w:val="0"/>
          <w:i/>
          <w:sz w:val="22"/>
          <w:szCs w:val="22"/>
        </w:rPr>
        <w:t>all</w:t>
      </w:r>
      <w:r w:rsidRPr="00B6591A">
        <w:rPr>
          <w:rFonts w:ascii="Times New Roman" w:hAnsi="Times New Roman"/>
          <w:b w:val="0"/>
          <w:sz w:val="22"/>
          <w:szCs w:val="22"/>
        </w:rPr>
        <w:t xml:space="preserve"> individuals performing any services related to this </w:t>
      </w:r>
      <w:r w:rsidR="00C95601">
        <w:rPr>
          <w:rFonts w:ascii="Times New Roman" w:hAnsi="Times New Roman"/>
          <w:b w:val="0"/>
          <w:sz w:val="22"/>
          <w:szCs w:val="22"/>
        </w:rPr>
        <w:t>IFB</w:t>
      </w:r>
      <w:r w:rsidRPr="00B6591A">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w:t>
      </w:r>
      <w:r w:rsidRPr="00B6591A">
        <w:rPr>
          <w:rFonts w:ascii="Times New Roman" w:hAnsi="Times New Roman"/>
          <w:b w:val="0"/>
          <w:color w:val="000000"/>
          <w:sz w:val="22"/>
          <w:szCs w:val="22"/>
        </w:rPr>
        <w:t xml:space="preserve"> </w:t>
      </w:r>
      <w:r w:rsidRPr="00B6591A">
        <w:rPr>
          <w:rFonts w:ascii="Times New Roman" w:hAnsi="Times New Roman"/>
          <w:b w:val="0"/>
          <w:sz w:val="22"/>
          <w:szCs w:val="22"/>
        </w:rPr>
        <w:t xml:space="preserve">on the UA campus under any circumstances whatsoever until a satisfactory background check has been completed for </w:t>
      </w:r>
      <w:proofErr w:type="gramStart"/>
      <w:r w:rsidRPr="00B6591A">
        <w:rPr>
          <w:rFonts w:ascii="Times New Roman" w:hAnsi="Times New Roman"/>
          <w:b w:val="0"/>
          <w:sz w:val="22"/>
          <w:szCs w:val="22"/>
        </w:rPr>
        <w:t>each individual</w:t>
      </w:r>
      <w:proofErr w:type="gramEnd"/>
      <w:r w:rsidRPr="00B6591A">
        <w:rPr>
          <w:rFonts w:ascii="Times New Roman" w:hAnsi="Times New Roman"/>
          <w:b w:val="0"/>
          <w:sz w:val="22"/>
          <w:szCs w:val="22"/>
        </w:rPr>
        <w:t xml:space="preserve"> and copies furnished to UA.</w:t>
      </w:r>
    </w:p>
    <w:p w14:paraId="4A732623" w14:textId="3E8AF6BD" w:rsidR="00C53FE0" w:rsidRPr="00C53FE0" w:rsidRDefault="00C53FE0" w:rsidP="00C53FE0">
      <w:pPr>
        <w:pStyle w:val="BodyText"/>
        <w:tabs>
          <w:tab w:val="left" w:pos="540"/>
        </w:tabs>
        <w:jc w:val="left"/>
        <w:rPr>
          <w:rFonts w:ascii="Times New Roman" w:hAnsi="Times New Roman"/>
          <w:b w:val="0"/>
          <w:sz w:val="22"/>
          <w:szCs w:val="22"/>
        </w:rPr>
      </w:pPr>
    </w:p>
    <w:p w14:paraId="6F4B5DAD" w14:textId="280F3335" w:rsidR="00C53FE0" w:rsidRPr="00C53FE0" w:rsidRDefault="00C53FE0" w:rsidP="00C53FE0">
      <w:pPr>
        <w:shd w:val="clear" w:color="auto" w:fill="FFFFFF"/>
        <w:ind w:left="540" w:right="8" w:hanging="540"/>
        <w:jc w:val="both"/>
        <w:rPr>
          <w:color w:val="000000"/>
          <w:sz w:val="22"/>
          <w:szCs w:val="22"/>
        </w:rPr>
      </w:pPr>
      <w:r w:rsidRPr="00C53FE0">
        <w:rPr>
          <w:b/>
          <w:sz w:val="22"/>
          <w:szCs w:val="22"/>
        </w:rPr>
        <w:t>3</w:t>
      </w:r>
      <w:r w:rsidR="008B7576">
        <w:rPr>
          <w:b/>
          <w:sz w:val="22"/>
          <w:szCs w:val="22"/>
        </w:rPr>
        <w:t>8</w:t>
      </w:r>
      <w:r w:rsidRPr="00C53FE0">
        <w:rPr>
          <w:b/>
          <w:sz w:val="22"/>
          <w:szCs w:val="22"/>
        </w:rPr>
        <w:t>.</w:t>
      </w:r>
      <w:r w:rsidRPr="00C53FE0">
        <w:rPr>
          <w:b/>
          <w:sz w:val="22"/>
          <w:szCs w:val="22"/>
        </w:rPr>
        <w:tab/>
      </w:r>
      <w:r w:rsidRPr="00C53FE0">
        <w:rPr>
          <w:b/>
          <w:color w:val="000000"/>
          <w:sz w:val="22"/>
          <w:szCs w:val="22"/>
        </w:rPr>
        <w:t>N</w:t>
      </w:r>
      <w:r>
        <w:rPr>
          <w:b/>
          <w:color w:val="000000"/>
          <w:sz w:val="22"/>
          <w:szCs w:val="22"/>
        </w:rPr>
        <w:t>O ASSIGNMENT AND SUBLICENSING</w:t>
      </w:r>
      <w:r w:rsidRPr="00C53FE0">
        <w:rPr>
          <w:color w:val="000000"/>
          <w:sz w:val="22"/>
          <w:szCs w:val="22"/>
        </w:rPr>
        <w:t xml:space="preserve">  </w:t>
      </w:r>
    </w:p>
    <w:p w14:paraId="74288B52" w14:textId="761D4B49" w:rsidR="00C53FE0" w:rsidRPr="00C53FE0" w:rsidRDefault="00C53FE0" w:rsidP="00C53FE0">
      <w:pPr>
        <w:pStyle w:val="BodyText"/>
        <w:tabs>
          <w:tab w:val="left" w:pos="540"/>
        </w:tabs>
        <w:ind w:left="540"/>
        <w:jc w:val="left"/>
        <w:rPr>
          <w:rFonts w:ascii="Times New Roman" w:hAnsi="Times New Roman"/>
          <w:b w:val="0"/>
          <w:bCs/>
          <w:sz w:val="22"/>
          <w:szCs w:val="22"/>
        </w:rPr>
      </w:pPr>
      <w:r w:rsidRPr="00C53FE0">
        <w:rPr>
          <w:rFonts w:ascii="Times New Roman" w:hAnsi="Times New Roman"/>
          <w:b w:val="0"/>
          <w:bCs/>
          <w:sz w:val="22"/>
          <w:szCs w:val="22"/>
        </w:rPr>
        <w:t xml:space="preserve">Respondents </w:t>
      </w:r>
      <w:r w:rsidRPr="00C53FE0">
        <w:rPr>
          <w:rFonts w:ascii="Times New Roman" w:hAnsi="Times New Roman"/>
          <w:b w:val="0"/>
          <w:bCs/>
          <w:color w:val="000000"/>
          <w:sz w:val="22"/>
          <w:szCs w:val="22"/>
        </w:rPr>
        <w:t xml:space="preserve">may not assign or sublicense any resulting Contract </w:t>
      </w:r>
      <w:r w:rsidRPr="00C53FE0">
        <w:rPr>
          <w:rFonts w:ascii="Times New Roman" w:hAnsi="Times New Roman"/>
          <w:b w:val="0"/>
          <w:bCs/>
          <w:color w:val="000000"/>
          <w:spacing w:val="-1"/>
          <w:sz w:val="22"/>
          <w:szCs w:val="22"/>
        </w:rPr>
        <w:t>without the prior written consent of an authorized representative of UA as provided by UA’s Board of Trustee Policy</w:t>
      </w:r>
      <w:r w:rsidRPr="00C53FE0">
        <w:rPr>
          <w:rFonts w:ascii="Times New Roman" w:hAnsi="Times New Roman"/>
          <w:b w:val="0"/>
          <w:bCs/>
          <w:color w:val="000000"/>
          <w:sz w:val="22"/>
          <w:szCs w:val="22"/>
        </w:rPr>
        <w:t>.</w:t>
      </w:r>
    </w:p>
    <w:p w14:paraId="32B67F51" w14:textId="77777777" w:rsidR="00E51309" w:rsidRPr="00BD6CF3" w:rsidRDefault="00E51309" w:rsidP="005B6A01">
      <w:pPr>
        <w:pStyle w:val="BodyText"/>
        <w:tabs>
          <w:tab w:val="left" w:pos="540"/>
        </w:tabs>
        <w:jc w:val="left"/>
        <w:rPr>
          <w:rFonts w:ascii="Times New Roman" w:hAnsi="Times New Roman"/>
          <w:sz w:val="22"/>
          <w:szCs w:val="22"/>
        </w:rPr>
      </w:pPr>
    </w:p>
    <w:p w14:paraId="6E08102C" w14:textId="3BFDF1F3" w:rsidR="00BD6CF3" w:rsidRPr="00BD6CF3" w:rsidRDefault="00BD6CF3" w:rsidP="00BD6CF3">
      <w:pPr>
        <w:tabs>
          <w:tab w:val="left" w:pos="540"/>
        </w:tabs>
        <w:jc w:val="both"/>
        <w:rPr>
          <w:b/>
          <w:bCs/>
          <w:sz w:val="22"/>
          <w:szCs w:val="22"/>
        </w:rPr>
      </w:pPr>
      <w:r w:rsidRPr="00BD6CF3">
        <w:rPr>
          <w:b/>
          <w:bCs/>
          <w:sz w:val="22"/>
          <w:szCs w:val="22"/>
        </w:rPr>
        <w:t>3</w:t>
      </w:r>
      <w:r w:rsidR="008B7576">
        <w:rPr>
          <w:b/>
          <w:bCs/>
          <w:sz w:val="22"/>
          <w:szCs w:val="22"/>
        </w:rPr>
        <w:t>9</w:t>
      </w:r>
      <w:r w:rsidRPr="00BD6CF3">
        <w:rPr>
          <w:b/>
          <w:bCs/>
          <w:sz w:val="22"/>
          <w:szCs w:val="22"/>
        </w:rPr>
        <w:t>.</w:t>
      </w:r>
      <w:r w:rsidRPr="00BD6CF3">
        <w:rPr>
          <w:b/>
          <w:bCs/>
          <w:sz w:val="22"/>
          <w:szCs w:val="22"/>
        </w:rPr>
        <w:tab/>
        <w:t>PCI DSS C</w:t>
      </w:r>
      <w:r>
        <w:rPr>
          <w:b/>
          <w:bCs/>
          <w:sz w:val="22"/>
          <w:szCs w:val="22"/>
        </w:rPr>
        <w:t>OMPLIANCE</w:t>
      </w:r>
    </w:p>
    <w:p w14:paraId="1E6E8435" w14:textId="22CCE769" w:rsidR="00BD6CF3" w:rsidRPr="00BD6CF3" w:rsidRDefault="00BD6CF3" w:rsidP="00BD6CF3">
      <w:pPr>
        <w:pStyle w:val="BodyText"/>
        <w:tabs>
          <w:tab w:val="left" w:pos="540"/>
        </w:tabs>
        <w:ind w:left="540"/>
        <w:jc w:val="left"/>
        <w:rPr>
          <w:rFonts w:ascii="Times New Roman" w:hAnsi="Times New Roman"/>
          <w:b w:val="0"/>
          <w:bCs/>
          <w:sz w:val="22"/>
          <w:szCs w:val="22"/>
        </w:rPr>
      </w:pPr>
      <w:r w:rsidRPr="00BD6CF3">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D6CF3">
        <w:rPr>
          <w:rFonts w:ascii="Times New Roman" w:hAnsi="Times New Roman"/>
          <w:b w:val="0"/>
          <w:bCs/>
          <w:sz w:val="22"/>
          <w:szCs w:val="22"/>
        </w:rPr>
        <w:lastRenderedPageBreak/>
        <w:t>of,</w:t>
      </w:r>
      <w:proofErr w:type="gramEnd"/>
      <w:r w:rsidRPr="00BD6CF3">
        <w:rPr>
          <w:rFonts w:ascii="Times New Roman" w:hAnsi="Times New Roman"/>
          <w:b w:val="0"/>
          <w:bCs/>
          <w:sz w:val="22"/>
          <w:szCs w:val="22"/>
        </w:rPr>
        <w:t xml:space="preserve">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and any resulting Contract between Contractor and UA.</w:t>
      </w:r>
    </w:p>
    <w:p w14:paraId="7C0BBAA7" w14:textId="77777777" w:rsidR="00BD6CF3" w:rsidRDefault="00BD6CF3" w:rsidP="005B6A01">
      <w:pPr>
        <w:pStyle w:val="BodyText"/>
        <w:tabs>
          <w:tab w:val="left" w:pos="540"/>
        </w:tabs>
        <w:jc w:val="left"/>
        <w:rPr>
          <w:rFonts w:ascii="Times New Roman" w:hAnsi="Times New Roman"/>
          <w:sz w:val="22"/>
          <w:szCs w:val="22"/>
        </w:rPr>
      </w:pPr>
    </w:p>
    <w:p w14:paraId="7BDC4AB5" w14:textId="0975CFA7" w:rsidR="00947B27" w:rsidRPr="000C2C5F" w:rsidRDefault="008B7576" w:rsidP="005B6A01">
      <w:pPr>
        <w:pStyle w:val="BodyText"/>
        <w:tabs>
          <w:tab w:val="left" w:pos="540"/>
        </w:tabs>
        <w:jc w:val="left"/>
      </w:pPr>
      <w:r>
        <w:rPr>
          <w:rFonts w:ascii="Times New Roman" w:hAnsi="Times New Roman"/>
          <w:sz w:val="22"/>
          <w:szCs w:val="22"/>
        </w:rPr>
        <w:t>40</w:t>
      </w:r>
      <w:r w:rsidR="00E51309">
        <w:rPr>
          <w:rFonts w:ascii="Times New Roman" w:hAnsi="Times New Roman"/>
          <w:sz w:val="22"/>
          <w:szCs w:val="22"/>
        </w:rPr>
        <w:t>.</w:t>
      </w:r>
      <w:r w:rsidR="00E51309">
        <w:rPr>
          <w:rFonts w:ascii="Times New Roman" w:hAnsi="Times New Roman"/>
          <w:sz w:val="22"/>
          <w:szCs w:val="22"/>
        </w:rPr>
        <w:tab/>
      </w:r>
      <w:r w:rsidR="005B6A01" w:rsidRPr="000C2C5F">
        <w:rPr>
          <w:rFonts w:ascii="Times New Roman" w:hAnsi="Times New Roman"/>
          <w:sz w:val="22"/>
          <w:szCs w:val="22"/>
        </w:rPr>
        <w:t>M</w:t>
      </w:r>
      <w:r w:rsidR="006903F5" w:rsidRPr="000C2C5F">
        <w:rPr>
          <w:rFonts w:ascii="Times New Roman" w:hAnsi="Times New Roman"/>
          <w:sz w:val="22"/>
          <w:szCs w:val="22"/>
        </w:rPr>
        <w:t>INIMUM SPECIFICATIONS</w:t>
      </w:r>
      <w:r w:rsidR="00947B27" w:rsidRPr="000C2C5F">
        <w:rPr>
          <w:rFonts w:ascii="Times New Roman" w:hAnsi="Times New Roman"/>
          <w:sz w:val="22"/>
          <w:szCs w:val="22"/>
        </w:rPr>
        <w:t>:</w:t>
      </w:r>
      <w:r w:rsidR="00481902" w:rsidRPr="000C2C5F">
        <w:t xml:space="preserve"> </w:t>
      </w:r>
    </w:p>
    <w:p w14:paraId="7DF2A679" w14:textId="77777777" w:rsidR="003F601D" w:rsidRPr="000C2C5F" w:rsidRDefault="003F601D" w:rsidP="005B6A01">
      <w:pPr>
        <w:pStyle w:val="BodyText"/>
        <w:tabs>
          <w:tab w:val="left" w:pos="540"/>
        </w:tabs>
        <w:jc w:val="left"/>
        <w:rPr>
          <w:rFonts w:ascii="Times New Roman" w:hAnsi="Times New Roman"/>
          <w:b w:val="0"/>
          <w:sz w:val="22"/>
          <w:szCs w:val="22"/>
        </w:rPr>
      </w:pPr>
    </w:p>
    <w:p w14:paraId="22428BAD" w14:textId="5CC92AFE" w:rsidR="00520E10" w:rsidRPr="000C2C5F" w:rsidRDefault="00520E10" w:rsidP="009A1514">
      <w:pPr>
        <w:spacing w:before="127" w:line="206" w:lineRule="auto"/>
        <w:ind w:left="388" w:right="1769"/>
        <w:rPr>
          <w:color w:val="313131"/>
          <w:w w:val="90"/>
          <w:sz w:val="22"/>
          <w:szCs w:val="22"/>
          <w:u w:val="thick" w:color="313131"/>
        </w:rPr>
      </w:pPr>
      <w:r w:rsidRPr="000C2C5F">
        <w:rPr>
          <w:color w:val="313131"/>
          <w:w w:val="90"/>
          <w:sz w:val="22"/>
          <w:szCs w:val="22"/>
          <w:u w:val="thick" w:color="313131"/>
        </w:rPr>
        <w:t>Department</w:t>
      </w:r>
      <w:r w:rsidRPr="000C2C5F">
        <w:rPr>
          <w:color w:val="313131"/>
          <w:spacing w:val="1"/>
          <w:w w:val="90"/>
          <w:sz w:val="22"/>
          <w:szCs w:val="22"/>
          <w:u w:val="thick" w:color="313131"/>
        </w:rPr>
        <w:t xml:space="preserve"> </w:t>
      </w:r>
      <w:r w:rsidRPr="000C2C5F">
        <w:rPr>
          <w:color w:val="313131"/>
          <w:w w:val="90"/>
          <w:sz w:val="22"/>
          <w:szCs w:val="22"/>
          <w:u w:val="thick" w:color="313131"/>
        </w:rPr>
        <w:t>of Chemistry</w:t>
      </w:r>
      <w:r w:rsidRPr="000C2C5F">
        <w:rPr>
          <w:color w:val="313131"/>
          <w:spacing w:val="1"/>
          <w:w w:val="90"/>
          <w:sz w:val="22"/>
          <w:szCs w:val="22"/>
          <w:u w:val="thick" w:color="313131"/>
        </w:rPr>
        <w:t xml:space="preserve"> </w:t>
      </w:r>
      <w:r w:rsidRPr="000C2C5F">
        <w:rPr>
          <w:color w:val="313131"/>
          <w:w w:val="90"/>
          <w:sz w:val="22"/>
          <w:szCs w:val="22"/>
          <w:u w:val="thick" w:color="313131"/>
        </w:rPr>
        <w:t>and Biochemistry</w:t>
      </w:r>
      <w:r w:rsidRPr="000C2C5F">
        <w:rPr>
          <w:color w:val="313131"/>
          <w:spacing w:val="1"/>
          <w:w w:val="90"/>
          <w:sz w:val="22"/>
          <w:szCs w:val="22"/>
          <w:u w:val="thick" w:color="313131"/>
        </w:rPr>
        <w:t xml:space="preserve"> and </w:t>
      </w:r>
      <w:r w:rsidR="009A1514" w:rsidRPr="000C2C5F">
        <w:rPr>
          <w:color w:val="313131"/>
          <w:spacing w:val="1"/>
          <w:w w:val="90"/>
          <w:sz w:val="22"/>
          <w:szCs w:val="22"/>
          <w:u w:val="thick" w:color="313131"/>
        </w:rPr>
        <w:t xml:space="preserve">the Department of </w:t>
      </w:r>
      <w:r w:rsidRPr="000C2C5F">
        <w:rPr>
          <w:color w:val="313131"/>
          <w:spacing w:val="1"/>
          <w:w w:val="90"/>
          <w:sz w:val="22"/>
          <w:szCs w:val="22"/>
          <w:u w:val="thick" w:color="313131"/>
        </w:rPr>
        <w:t xml:space="preserve">Nanoscience and Engineering </w:t>
      </w:r>
      <w:r w:rsidRPr="000C2C5F">
        <w:rPr>
          <w:color w:val="313131"/>
          <w:w w:val="90"/>
          <w:sz w:val="22"/>
          <w:szCs w:val="22"/>
          <w:u w:val="thick" w:color="313131"/>
        </w:rPr>
        <w:t>Li</w:t>
      </w:r>
      <w:r w:rsidR="009A1514" w:rsidRPr="000C2C5F">
        <w:rPr>
          <w:color w:val="313131"/>
          <w:w w:val="90"/>
          <w:sz w:val="22"/>
          <w:szCs w:val="22"/>
          <w:u w:val="thick" w:color="313131"/>
        </w:rPr>
        <w:t>q</w:t>
      </w:r>
      <w:r w:rsidRPr="000C2C5F">
        <w:rPr>
          <w:color w:val="313131"/>
          <w:w w:val="90"/>
          <w:sz w:val="22"/>
          <w:szCs w:val="22"/>
          <w:u w:val="thick" w:color="313131"/>
        </w:rPr>
        <w:t>uid</w:t>
      </w:r>
      <w:r w:rsidR="009A1514" w:rsidRPr="000C2C5F">
        <w:rPr>
          <w:color w:val="313131"/>
          <w:w w:val="90"/>
          <w:sz w:val="22"/>
          <w:szCs w:val="22"/>
          <w:u w:val="thick" w:color="313131"/>
        </w:rPr>
        <w:t xml:space="preserve"> </w:t>
      </w:r>
      <w:r w:rsidRPr="000C2C5F">
        <w:rPr>
          <w:color w:val="313131"/>
          <w:w w:val="90"/>
          <w:sz w:val="22"/>
          <w:szCs w:val="22"/>
          <w:u w:val="thick" w:color="313131"/>
        </w:rPr>
        <w:t>Nitrogen</w:t>
      </w:r>
      <w:r w:rsidRPr="000C2C5F">
        <w:rPr>
          <w:color w:val="313131"/>
          <w:spacing w:val="1"/>
          <w:w w:val="90"/>
          <w:sz w:val="22"/>
          <w:szCs w:val="22"/>
          <w:u w:val="thick" w:color="313131"/>
        </w:rPr>
        <w:t xml:space="preserve"> </w:t>
      </w:r>
      <w:r w:rsidRPr="000C2C5F">
        <w:rPr>
          <w:color w:val="313131"/>
          <w:w w:val="90"/>
          <w:sz w:val="22"/>
          <w:szCs w:val="22"/>
          <w:u w:val="thick" w:color="313131"/>
        </w:rPr>
        <w:t>Bulk Tank</w:t>
      </w:r>
      <w:r w:rsidR="009A1514" w:rsidRPr="000C2C5F">
        <w:rPr>
          <w:color w:val="313131"/>
          <w:w w:val="90"/>
          <w:sz w:val="22"/>
          <w:szCs w:val="22"/>
          <w:u w:val="thick" w:color="313131"/>
        </w:rPr>
        <w:t xml:space="preserve"> </w:t>
      </w:r>
      <w:r w:rsidRPr="000C2C5F">
        <w:rPr>
          <w:color w:val="313131"/>
          <w:spacing w:val="-1"/>
          <w:w w:val="90"/>
          <w:sz w:val="22"/>
          <w:szCs w:val="22"/>
          <w:u w:val="thick" w:color="313131"/>
        </w:rPr>
        <w:t>Delivery</w:t>
      </w:r>
      <w:r w:rsidRPr="000C2C5F">
        <w:rPr>
          <w:color w:val="313131"/>
          <w:spacing w:val="-3"/>
          <w:w w:val="90"/>
          <w:sz w:val="22"/>
          <w:szCs w:val="22"/>
          <w:u w:val="thick" w:color="313131"/>
        </w:rPr>
        <w:t xml:space="preserve"> </w:t>
      </w:r>
      <w:r w:rsidRPr="000C2C5F">
        <w:rPr>
          <w:color w:val="313131"/>
          <w:spacing w:val="-1"/>
          <w:w w:val="90"/>
          <w:sz w:val="22"/>
          <w:szCs w:val="22"/>
          <w:u w:val="thick" w:color="313131"/>
        </w:rPr>
        <w:t>Re</w:t>
      </w:r>
      <w:r w:rsidR="009A1514" w:rsidRPr="000C2C5F">
        <w:rPr>
          <w:color w:val="313131"/>
          <w:spacing w:val="-1"/>
          <w:w w:val="90"/>
          <w:sz w:val="22"/>
          <w:szCs w:val="22"/>
          <w:u w:val="thick" w:color="313131"/>
        </w:rPr>
        <w:t>q</w:t>
      </w:r>
      <w:r w:rsidRPr="000C2C5F">
        <w:rPr>
          <w:color w:val="313131"/>
          <w:spacing w:val="-32"/>
          <w:w w:val="90"/>
          <w:sz w:val="22"/>
          <w:szCs w:val="22"/>
          <w:u w:val="thick" w:color="313131"/>
        </w:rPr>
        <w:t xml:space="preserve"> </w:t>
      </w:r>
      <w:proofErr w:type="spellStart"/>
      <w:r w:rsidRPr="000C2C5F">
        <w:rPr>
          <w:color w:val="313131"/>
          <w:spacing w:val="-1"/>
          <w:w w:val="90"/>
          <w:sz w:val="22"/>
          <w:szCs w:val="22"/>
          <w:u w:val="thick" w:color="313131"/>
        </w:rPr>
        <w:t>uirement</w:t>
      </w:r>
      <w:r w:rsidR="009A1514" w:rsidRPr="000C2C5F">
        <w:rPr>
          <w:color w:val="313131"/>
          <w:spacing w:val="-1"/>
          <w:w w:val="90"/>
          <w:sz w:val="22"/>
          <w:szCs w:val="22"/>
          <w:u w:val="thick" w:color="313131"/>
        </w:rPr>
        <w:t>s</w:t>
      </w:r>
      <w:proofErr w:type="spellEnd"/>
      <w:r w:rsidRPr="000C2C5F">
        <w:rPr>
          <w:color w:val="313131"/>
          <w:spacing w:val="-4"/>
          <w:w w:val="90"/>
          <w:sz w:val="22"/>
          <w:szCs w:val="22"/>
          <w:u w:val="thick" w:color="313131"/>
        </w:rPr>
        <w:t xml:space="preserve"> </w:t>
      </w:r>
      <w:r w:rsidRPr="000C2C5F">
        <w:rPr>
          <w:color w:val="313131"/>
          <w:w w:val="90"/>
          <w:sz w:val="22"/>
          <w:szCs w:val="22"/>
          <w:u w:val="thick" w:color="313131"/>
        </w:rPr>
        <w:t>and</w:t>
      </w:r>
      <w:r w:rsidRPr="000C2C5F">
        <w:rPr>
          <w:color w:val="313131"/>
          <w:spacing w:val="5"/>
          <w:w w:val="90"/>
          <w:sz w:val="22"/>
          <w:szCs w:val="22"/>
          <w:u w:val="thick" w:color="313131"/>
        </w:rPr>
        <w:t xml:space="preserve"> </w:t>
      </w:r>
      <w:r w:rsidRPr="000C2C5F">
        <w:rPr>
          <w:color w:val="313131"/>
          <w:w w:val="90"/>
          <w:sz w:val="22"/>
          <w:szCs w:val="22"/>
          <w:u w:val="thick" w:color="313131"/>
        </w:rPr>
        <w:t>Specification</w:t>
      </w:r>
      <w:r w:rsidR="009A1514" w:rsidRPr="000C2C5F">
        <w:rPr>
          <w:color w:val="313131"/>
          <w:w w:val="90"/>
          <w:sz w:val="22"/>
          <w:szCs w:val="22"/>
          <w:u w:val="thick" w:color="313131"/>
        </w:rPr>
        <w:t>s</w:t>
      </w:r>
    </w:p>
    <w:p w14:paraId="2C832F09" w14:textId="32D73D61" w:rsidR="00DF47CE" w:rsidRPr="000C2C5F" w:rsidRDefault="00DF47CE" w:rsidP="009A1514">
      <w:pPr>
        <w:spacing w:before="127" w:line="206" w:lineRule="auto"/>
        <w:ind w:left="388" w:right="1769"/>
        <w:rPr>
          <w:color w:val="313131"/>
          <w:w w:val="90"/>
          <w:sz w:val="22"/>
          <w:szCs w:val="22"/>
          <w:u w:val="thick" w:color="313131"/>
        </w:rPr>
      </w:pPr>
    </w:p>
    <w:p w14:paraId="065A78F9" w14:textId="24170094" w:rsidR="00DF47CE" w:rsidRPr="000C2C5F" w:rsidRDefault="00DF47CE" w:rsidP="009A1514">
      <w:pPr>
        <w:spacing w:before="127" w:line="206" w:lineRule="auto"/>
        <w:ind w:left="388" w:right="1769"/>
        <w:rPr>
          <w:color w:val="313131"/>
          <w:w w:val="90"/>
          <w:sz w:val="22"/>
          <w:szCs w:val="22"/>
          <w:u w:val="single" w:color="313131"/>
        </w:rPr>
      </w:pPr>
      <w:r w:rsidRPr="000C2C5F">
        <w:rPr>
          <w:color w:val="313131"/>
          <w:w w:val="90"/>
          <w:sz w:val="22"/>
          <w:szCs w:val="22"/>
          <w:u w:val="single" w:color="313131"/>
        </w:rPr>
        <w:t>Introduction</w:t>
      </w:r>
    </w:p>
    <w:p w14:paraId="6E6BB8C9" w14:textId="77777777" w:rsidR="00520E10" w:rsidRPr="000C2C5F" w:rsidRDefault="00520E10" w:rsidP="00520E10">
      <w:pPr>
        <w:spacing w:before="127" w:line="206" w:lineRule="auto"/>
        <w:ind w:left="3784" w:right="1769" w:hanging="1418"/>
        <w:rPr>
          <w:sz w:val="22"/>
          <w:szCs w:val="22"/>
        </w:rPr>
      </w:pPr>
    </w:p>
    <w:p w14:paraId="6DF52384" w14:textId="79E86322" w:rsidR="00520E10" w:rsidRPr="000C2C5F" w:rsidRDefault="00520E10" w:rsidP="00520E10">
      <w:pPr>
        <w:pStyle w:val="BodyText"/>
        <w:spacing w:before="7" w:line="225" w:lineRule="auto"/>
        <w:ind w:left="389" w:right="417" w:hanging="1"/>
        <w:rPr>
          <w:rFonts w:ascii="Times New Roman" w:hAnsi="Times New Roman"/>
          <w:b w:val="0"/>
          <w:color w:val="313131"/>
          <w:sz w:val="22"/>
          <w:szCs w:val="22"/>
        </w:rPr>
      </w:pPr>
      <w:r w:rsidRPr="000C2C5F">
        <w:rPr>
          <w:rFonts w:ascii="Times New Roman" w:hAnsi="Times New Roman"/>
          <w:b w:val="0"/>
          <w:color w:val="313131"/>
          <w:w w:val="90"/>
          <w:sz w:val="22"/>
          <w:szCs w:val="22"/>
        </w:rPr>
        <w:t xml:space="preserve">Both, the Department of Chemistry and Biochemistry and the </w:t>
      </w:r>
      <w:r w:rsidR="009A1514" w:rsidRPr="000C2C5F">
        <w:rPr>
          <w:rFonts w:ascii="Times New Roman" w:hAnsi="Times New Roman"/>
          <w:b w:val="0"/>
          <w:color w:val="313131"/>
          <w:w w:val="90"/>
          <w:sz w:val="22"/>
          <w:szCs w:val="22"/>
        </w:rPr>
        <w:t xml:space="preserve">Department of </w:t>
      </w:r>
      <w:r w:rsidRPr="000C2C5F">
        <w:rPr>
          <w:rFonts w:ascii="Times New Roman" w:hAnsi="Times New Roman"/>
          <w:b w:val="0"/>
          <w:color w:val="313131"/>
          <w:w w:val="90"/>
          <w:sz w:val="22"/>
          <w:szCs w:val="22"/>
        </w:rPr>
        <w:t>Nanoscience and Engineering</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uses liquid Nitrogen from two separate 6000-gallon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Bulk tanks as both liquid and gas. Much of liquid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 xml:space="preserve">use </w:t>
      </w:r>
      <w:proofErr w:type="gramStart"/>
      <w:r w:rsidRPr="000C2C5F">
        <w:rPr>
          <w:rFonts w:ascii="Times New Roman" w:hAnsi="Times New Roman"/>
          <w:b w:val="0"/>
          <w:color w:val="313131"/>
          <w:w w:val="90"/>
          <w:sz w:val="22"/>
          <w:szCs w:val="22"/>
        </w:rPr>
        <w:t>is</w:t>
      </w:r>
      <w:r w:rsidR="00DF47CE" w:rsidRPr="000C2C5F">
        <w:rPr>
          <w:rFonts w:ascii="Times New Roman" w:hAnsi="Times New Roman"/>
          <w:b w:val="0"/>
          <w:color w:val="313131"/>
          <w:w w:val="90"/>
          <w:sz w:val="22"/>
          <w:szCs w:val="22"/>
        </w:rPr>
        <w:t xml:space="preserve"> </w:t>
      </w:r>
      <w:r w:rsidRPr="000C2C5F">
        <w:rPr>
          <w:rFonts w:ascii="Times New Roman" w:hAnsi="Times New Roman"/>
          <w:b w:val="0"/>
          <w:color w:val="313131"/>
          <w:spacing w:val="-51"/>
          <w:w w:val="90"/>
          <w:sz w:val="22"/>
          <w:szCs w:val="22"/>
        </w:rPr>
        <w:t xml:space="preserve"> </w:t>
      </w:r>
      <w:r w:rsidRPr="000C2C5F">
        <w:rPr>
          <w:rFonts w:ascii="Times New Roman" w:hAnsi="Times New Roman"/>
          <w:b w:val="0"/>
          <w:color w:val="313131"/>
          <w:w w:val="90"/>
          <w:sz w:val="22"/>
          <w:szCs w:val="22"/>
        </w:rPr>
        <w:t>for</w:t>
      </w:r>
      <w:proofErr w:type="gramEnd"/>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maintaining</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eight superconducting magnets,</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cryogenic-cooler,</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purifier</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cold traps, and liquid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Helium recovery</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system cold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traps. The-boil</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off gas from the Bulk Tank supplies Nitrogen gas for research Jabs through</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piping</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sz w:val="22"/>
          <w:szCs w:val="22"/>
        </w:rPr>
        <w:t>systems</w:t>
      </w:r>
      <w:r w:rsidRPr="000C2C5F">
        <w:rPr>
          <w:rFonts w:ascii="Times New Roman" w:hAnsi="Times New Roman"/>
          <w:b w:val="0"/>
          <w:color w:val="313131"/>
          <w:spacing w:val="-13"/>
          <w:sz w:val="22"/>
          <w:szCs w:val="22"/>
        </w:rPr>
        <w:t xml:space="preserve"> </w:t>
      </w:r>
      <w:r w:rsidRPr="000C2C5F">
        <w:rPr>
          <w:rFonts w:ascii="Times New Roman" w:hAnsi="Times New Roman"/>
          <w:b w:val="0"/>
          <w:color w:val="313131"/>
          <w:sz w:val="22"/>
          <w:szCs w:val="22"/>
        </w:rPr>
        <w:t>in</w:t>
      </w:r>
      <w:r w:rsidRPr="000C2C5F">
        <w:rPr>
          <w:rFonts w:ascii="Times New Roman" w:hAnsi="Times New Roman"/>
          <w:b w:val="0"/>
          <w:color w:val="313131"/>
          <w:spacing w:val="-4"/>
          <w:sz w:val="22"/>
          <w:szCs w:val="22"/>
        </w:rPr>
        <w:t xml:space="preserve"> </w:t>
      </w:r>
      <w:r w:rsidRPr="000C2C5F">
        <w:rPr>
          <w:rFonts w:ascii="Times New Roman" w:hAnsi="Times New Roman"/>
          <w:b w:val="0"/>
          <w:color w:val="313131"/>
          <w:sz w:val="22"/>
          <w:szCs w:val="22"/>
        </w:rPr>
        <w:t>Chemistry</w:t>
      </w:r>
      <w:r w:rsidRPr="000C2C5F">
        <w:rPr>
          <w:rFonts w:ascii="Times New Roman" w:hAnsi="Times New Roman"/>
          <w:b w:val="0"/>
          <w:color w:val="313131"/>
          <w:spacing w:val="1"/>
          <w:sz w:val="22"/>
          <w:szCs w:val="22"/>
        </w:rPr>
        <w:t xml:space="preserve"> </w:t>
      </w:r>
      <w:r w:rsidRPr="000C2C5F">
        <w:rPr>
          <w:rFonts w:ascii="Times New Roman" w:hAnsi="Times New Roman"/>
          <w:b w:val="0"/>
          <w:color w:val="313131"/>
          <w:sz w:val="22"/>
          <w:szCs w:val="22"/>
        </w:rPr>
        <w:t>Building</w:t>
      </w:r>
      <w:r w:rsidRPr="000C2C5F">
        <w:rPr>
          <w:rFonts w:ascii="Times New Roman" w:hAnsi="Times New Roman"/>
          <w:b w:val="0"/>
          <w:color w:val="313131"/>
          <w:spacing w:val="-2"/>
          <w:sz w:val="22"/>
          <w:szCs w:val="22"/>
        </w:rPr>
        <w:t xml:space="preserve"> </w:t>
      </w:r>
      <w:r w:rsidRPr="000C2C5F">
        <w:rPr>
          <w:rFonts w:ascii="Times New Roman" w:hAnsi="Times New Roman"/>
          <w:b w:val="0"/>
          <w:color w:val="313131"/>
          <w:sz w:val="22"/>
          <w:szCs w:val="22"/>
        </w:rPr>
        <w:t>and</w:t>
      </w:r>
      <w:r w:rsidRPr="000C2C5F">
        <w:rPr>
          <w:rFonts w:ascii="Times New Roman" w:hAnsi="Times New Roman"/>
          <w:b w:val="0"/>
          <w:color w:val="313131"/>
          <w:spacing w:val="2"/>
          <w:sz w:val="22"/>
          <w:szCs w:val="22"/>
        </w:rPr>
        <w:t xml:space="preserve"> </w:t>
      </w:r>
      <w:r w:rsidRPr="000C2C5F">
        <w:rPr>
          <w:rFonts w:ascii="Times New Roman" w:hAnsi="Times New Roman"/>
          <w:b w:val="0"/>
          <w:color w:val="313131"/>
          <w:sz w:val="22"/>
          <w:szCs w:val="22"/>
        </w:rPr>
        <w:t>Biochemistry</w:t>
      </w:r>
      <w:r w:rsidRPr="000C2C5F">
        <w:rPr>
          <w:rFonts w:ascii="Times New Roman" w:hAnsi="Times New Roman"/>
          <w:b w:val="0"/>
          <w:color w:val="313131"/>
          <w:spacing w:val="16"/>
          <w:sz w:val="22"/>
          <w:szCs w:val="22"/>
        </w:rPr>
        <w:t xml:space="preserve"> </w:t>
      </w:r>
      <w:r w:rsidRPr="000C2C5F">
        <w:rPr>
          <w:rFonts w:ascii="Times New Roman" w:hAnsi="Times New Roman"/>
          <w:b w:val="0"/>
          <w:color w:val="313131"/>
          <w:sz w:val="22"/>
          <w:szCs w:val="22"/>
        </w:rPr>
        <w:t>buildings.</w:t>
      </w:r>
    </w:p>
    <w:p w14:paraId="4DFAB3DB" w14:textId="77777777" w:rsidR="00520E10" w:rsidRPr="000C2C5F" w:rsidRDefault="00520E10" w:rsidP="00520E10">
      <w:pPr>
        <w:pStyle w:val="BodyText"/>
        <w:spacing w:before="7" w:line="225" w:lineRule="auto"/>
        <w:ind w:left="389" w:right="417" w:hanging="1"/>
        <w:rPr>
          <w:rFonts w:ascii="Times New Roman" w:hAnsi="Times New Roman"/>
          <w:b w:val="0"/>
          <w:sz w:val="22"/>
          <w:szCs w:val="22"/>
        </w:rPr>
      </w:pPr>
    </w:p>
    <w:p w14:paraId="70607D94" w14:textId="45B79D4A" w:rsidR="00520E10" w:rsidRPr="000C2C5F" w:rsidRDefault="00520E10" w:rsidP="00520E10">
      <w:pPr>
        <w:spacing w:line="267" w:lineRule="exact"/>
        <w:ind w:left="396"/>
        <w:rPr>
          <w:color w:val="313131"/>
          <w:w w:val="90"/>
          <w:sz w:val="22"/>
          <w:szCs w:val="22"/>
          <w:u w:val="thick" w:color="313131"/>
        </w:rPr>
      </w:pPr>
      <w:r w:rsidRPr="000C2C5F">
        <w:rPr>
          <w:color w:val="313131"/>
          <w:w w:val="90"/>
          <w:sz w:val="22"/>
          <w:szCs w:val="22"/>
          <w:u w:val="thick" w:color="313131"/>
        </w:rPr>
        <w:t>Delivery</w:t>
      </w:r>
      <w:r w:rsidRPr="000C2C5F">
        <w:rPr>
          <w:color w:val="313131"/>
          <w:spacing w:val="-9"/>
          <w:w w:val="90"/>
          <w:sz w:val="22"/>
          <w:szCs w:val="22"/>
          <w:u w:val="thick" w:color="313131"/>
        </w:rPr>
        <w:t xml:space="preserve"> </w:t>
      </w:r>
      <w:r w:rsidRPr="000C2C5F">
        <w:rPr>
          <w:color w:val="313131"/>
          <w:w w:val="90"/>
          <w:sz w:val="22"/>
          <w:szCs w:val="22"/>
          <w:u w:val="thick" w:color="313131"/>
        </w:rPr>
        <w:t>Re</w:t>
      </w:r>
      <w:r w:rsidR="009A1514" w:rsidRPr="000C2C5F">
        <w:rPr>
          <w:color w:val="313131"/>
          <w:w w:val="90"/>
          <w:sz w:val="22"/>
          <w:szCs w:val="22"/>
          <w:u w:val="thick" w:color="313131"/>
        </w:rPr>
        <w:t>q</w:t>
      </w:r>
      <w:r w:rsidRPr="000C2C5F">
        <w:rPr>
          <w:color w:val="313131"/>
          <w:w w:val="90"/>
          <w:sz w:val="22"/>
          <w:szCs w:val="22"/>
          <w:u w:val="thick" w:color="313131"/>
        </w:rPr>
        <w:t>uirements</w:t>
      </w:r>
    </w:p>
    <w:p w14:paraId="71A6D01F" w14:textId="77777777" w:rsidR="00520E10" w:rsidRPr="000C2C5F" w:rsidRDefault="00520E10" w:rsidP="00520E10">
      <w:pPr>
        <w:spacing w:line="267" w:lineRule="exact"/>
        <w:ind w:left="396"/>
        <w:rPr>
          <w:sz w:val="22"/>
          <w:szCs w:val="22"/>
        </w:rPr>
      </w:pPr>
    </w:p>
    <w:p w14:paraId="30AC16C7" w14:textId="2556475F" w:rsidR="00520E10" w:rsidRPr="000C2C5F" w:rsidRDefault="00520E10" w:rsidP="009A1514">
      <w:pPr>
        <w:pStyle w:val="BodyText"/>
        <w:spacing w:before="3" w:line="220" w:lineRule="auto"/>
        <w:ind w:left="399" w:right="417"/>
        <w:rPr>
          <w:rFonts w:ascii="Times New Roman" w:hAnsi="Times New Roman"/>
          <w:b w:val="0"/>
          <w:color w:val="313131"/>
          <w:w w:val="95"/>
          <w:sz w:val="22"/>
          <w:szCs w:val="22"/>
        </w:rPr>
      </w:pPr>
      <w:r w:rsidRPr="000C2C5F">
        <w:rPr>
          <w:rFonts w:ascii="Times New Roman" w:hAnsi="Times New Roman"/>
          <w:b w:val="0"/>
          <w:color w:val="313131"/>
          <w:w w:val="90"/>
          <w:sz w:val="22"/>
          <w:szCs w:val="22"/>
        </w:rPr>
        <w:t>The</w:t>
      </w:r>
      <w:r w:rsidRPr="000C2C5F">
        <w:rPr>
          <w:rFonts w:ascii="Times New Roman" w:hAnsi="Times New Roman"/>
          <w:b w:val="0"/>
          <w:color w:val="313131"/>
          <w:spacing w:val="2"/>
          <w:w w:val="90"/>
          <w:sz w:val="22"/>
          <w:szCs w:val="22"/>
        </w:rPr>
        <w:t xml:space="preserve"> </w:t>
      </w:r>
      <w:r w:rsidR="009A1514" w:rsidRPr="000C2C5F">
        <w:rPr>
          <w:rFonts w:ascii="Times New Roman" w:hAnsi="Times New Roman"/>
          <w:b w:val="0"/>
          <w:color w:val="313131"/>
          <w:w w:val="90"/>
          <w:sz w:val="22"/>
          <w:szCs w:val="22"/>
        </w:rPr>
        <w:t>supplier</w:t>
      </w:r>
      <w:r w:rsidRPr="000C2C5F">
        <w:rPr>
          <w:rFonts w:ascii="Times New Roman" w:hAnsi="Times New Roman"/>
          <w:b w:val="0"/>
          <w:color w:val="313131"/>
          <w:spacing w:val="7"/>
          <w:w w:val="90"/>
          <w:sz w:val="22"/>
          <w:szCs w:val="22"/>
        </w:rPr>
        <w:t xml:space="preserve"> </w:t>
      </w:r>
      <w:r w:rsidRPr="000C2C5F">
        <w:rPr>
          <w:rFonts w:ascii="Times New Roman" w:hAnsi="Times New Roman"/>
          <w:b w:val="0"/>
          <w:color w:val="313131"/>
          <w:w w:val="90"/>
          <w:sz w:val="22"/>
          <w:szCs w:val="22"/>
        </w:rPr>
        <w:t>must</w:t>
      </w:r>
      <w:r w:rsidRPr="000C2C5F">
        <w:rPr>
          <w:rFonts w:ascii="Times New Roman" w:hAnsi="Times New Roman"/>
          <w:b w:val="0"/>
          <w:color w:val="313131"/>
          <w:spacing w:val="9"/>
          <w:w w:val="90"/>
          <w:sz w:val="22"/>
          <w:szCs w:val="22"/>
        </w:rPr>
        <w:t xml:space="preserve"> </w:t>
      </w:r>
      <w:r w:rsidRPr="000C2C5F">
        <w:rPr>
          <w:rFonts w:ascii="Times New Roman" w:hAnsi="Times New Roman"/>
          <w:b w:val="0"/>
          <w:color w:val="313131"/>
          <w:w w:val="90"/>
          <w:sz w:val="22"/>
          <w:szCs w:val="22"/>
        </w:rPr>
        <w:t>reliably</w:t>
      </w:r>
      <w:r w:rsidRPr="000C2C5F">
        <w:rPr>
          <w:rFonts w:ascii="Times New Roman" w:hAnsi="Times New Roman"/>
          <w:b w:val="0"/>
          <w:color w:val="313131"/>
          <w:spacing w:val="12"/>
          <w:w w:val="90"/>
          <w:sz w:val="22"/>
          <w:szCs w:val="22"/>
        </w:rPr>
        <w:t xml:space="preserve"> </w:t>
      </w:r>
      <w:r w:rsidRPr="000C2C5F">
        <w:rPr>
          <w:rFonts w:ascii="Times New Roman" w:hAnsi="Times New Roman"/>
          <w:b w:val="0"/>
          <w:color w:val="313131"/>
          <w:w w:val="90"/>
          <w:sz w:val="22"/>
          <w:szCs w:val="22"/>
        </w:rPr>
        <w:t>deliver</w:t>
      </w:r>
      <w:r w:rsidRPr="000C2C5F">
        <w:rPr>
          <w:rFonts w:ascii="Times New Roman" w:hAnsi="Times New Roman"/>
          <w:b w:val="0"/>
          <w:color w:val="313131"/>
          <w:spacing w:val="17"/>
          <w:w w:val="90"/>
          <w:sz w:val="22"/>
          <w:szCs w:val="22"/>
        </w:rPr>
        <w:t xml:space="preserve"> </w:t>
      </w:r>
      <w:r w:rsidRPr="000C2C5F">
        <w:rPr>
          <w:rFonts w:ascii="Times New Roman" w:hAnsi="Times New Roman"/>
          <w:b w:val="0"/>
          <w:color w:val="313131"/>
          <w:w w:val="90"/>
          <w:sz w:val="22"/>
          <w:szCs w:val="22"/>
        </w:rPr>
        <w:t>Liquid</w:t>
      </w:r>
      <w:r w:rsidRPr="000C2C5F">
        <w:rPr>
          <w:rFonts w:ascii="Times New Roman" w:hAnsi="Times New Roman"/>
          <w:b w:val="0"/>
          <w:color w:val="313131"/>
          <w:spacing w:val="29"/>
          <w:w w:val="90"/>
          <w:sz w:val="22"/>
          <w:szCs w:val="22"/>
        </w:rPr>
        <w:t xml:space="preserve"> </w:t>
      </w:r>
      <w:r w:rsidRPr="000C2C5F">
        <w:rPr>
          <w:rFonts w:ascii="Times New Roman" w:hAnsi="Times New Roman"/>
          <w:b w:val="0"/>
          <w:color w:val="313131"/>
          <w:w w:val="90"/>
          <w:sz w:val="22"/>
          <w:szCs w:val="22"/>
        </w:rPr>
        <w:t>Nitrogen</w:t>
      </w:r>
      <w:r w:rsidR="009A1514" w:rsidRPr="000C2C5F">
        <w:rPr>
          <w:rFonts w:ascii="Times New Roman" w:hAnsi="Times New Roman"/>
          <w:b w:val="0"/>
          <w:color w:val="313131"/>
          <w:w w:val="90"/>
          <w:sz w:val="22"/>
          <w:szCs w:val="22"/>
        </w:rPr>
        <w:t>,</w:t>
      </w:r>
      <w:r w:rsidRPr="000C2C5F">
        <w:rPr>
          <w:rFonts w:ascii="Times New Roman" w:hAnsi="Times New Roman"/>
          <w:b w:val="0"/>
          <w:color w:val="313131"/>
          <w:spacing w:val="15"/>
          <w:w w:val="90"/>
          <w:sz w:val="22"/>
          <w:szCs w:val="22"/>
        </w:rPr>
        <w:t xml:space="preserve"> </w:t>
      </w:r>
      <w:r w:rsidRPr="000C2C5F">
        <w:rPr>
          <w:rFonts w:ascii="Times New Roman" w:hAnsi="Times New Roman"/>
          <w:b w:val="0"/>
          <w:color w:val="313131"/>
          <w:w w:val="90"/>
          <w:sz w:val="22"/>
          <w:szCs w:val="22"/>
        </w:rPr>
        <w:t>as</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running</w:t>
      </w:r>
      <w:r w:rsidRPr="000C2C5F">
        <w:rPr>
          <w:rFonts w:ascii="Times New Roman" w:hAnsi="Times New Roman"/>
          <w:b w:val="0"/>
          <w:color w:val="313131"/>
          <w:spacing w:val="-3"/>
          <w:w w:val="90"/>
          <w:sz w:val="22"/>
          <w:szCs w:val="22"/>
        </w:rPr>
        <w:t xml:space="preserve"> </w:t>
      </w:r>
      <w:r w:rsidRPr="000C2C5F">
        <w:rPr>
          <w:rFonts w:ascii="Times New Roman" w:hAnsi="Times New Roman"/>
          <w:b w:val="0"/>
          <w:color w:val="313131"/>
          <w:w w:val="90"/>
          <w:sz w:val="22"/>
          <w:szCs w:val="22"/>
        </w:rPr>
        <w:t>out</w:t>
      </w:r>
      <w:r w:rsidRPr="000C2C5F">
        <w:rPr>
          <w:rFonts w:ascii="Times New Roman" w:hAnsi="Times New Roman"/>
          <w:b w:val="0"/>
          <w:color w:val="313131"/>
          <w:spacing w:val="12"/>
          <w:w w:val="90"/>
          <w:sz w:val="22"/>
          <w:szCs w:val="22"/>
        </w:rPr>
        <w:t xml:space="preserve"> </w:t>
      </w:r>
      <w:r w:rsidRPr="000C2C5F">
        <w:rPr>
          <w:rFonts w:ascii="Times New Roman" w:hAnsi="Times New Roman"/>
          <w:b w:val="0"/>
          <w:color w:val="313131"/>
          <w:w w:val="90"/>
          <w:sz w:val="22"/>
          <w:szCs w:val="22"/>
        </w:rPr>
        <w:t>will</w:t>
      </w:r>
      <w:r w:rsidRPr="000C2C5F">
        <w:rPr>
          <w:rFonts w:ascii="Times New Roman" w:hAnsi="Times New Roman"/>
          <w:b w:val="0"/>
          <w:color w:val="313131"/>
          <w:spacing w:val="4"/>
          <w:w w:val="90"/>
          <w:sz w:val="22"/>
          <w:szCs w:val="22"/>
        </w:rPr>
        <w:t xml:space="preserve"> </w:t>
      </w:r>
      <w:r w:rsidRPr="000C2C5F">
        <w:rPr>
          <w:rFonts w:ascii="Times New Roman" w:hAnsi="Times New Roman"/>
          <w:b w:val="0"/>
          <w:color w:val="313131"/>
          <w:w w:val="90"/>
          <w:sz w:val="22"/>
          <w:szCs w:val="22"/>
        </w:rPr>
        <w:t>cause</w:t>
      </w:r>
      <w:r w:rsidRPr="000C2C5F">
        <w:rPr>
          <w:rFonts w:ascii="Times New Roman" w:hAnsi="Times New Roman"/>
          <w:b w:val="0"/>
          <w:color w:val="313131"/>
          <w:spacing w:val="12"/>
          <w:w w:val="90"/>
          <w:sz w:val="22"/>
          <w:szCs w:val="22"/>
        </w:rPr>
        <w:t xml:space="preserve"> </w:t>
      </w:r>
      <w:r w:rsidRPr="000C2C5F">
        <w:rPr>
          <w:rFonts w:ascii="Times New Roman" w:hAnsi="Times New Roman"/>
          <w:b w:val="0"/>
          <w:color w:val="313131"/>
          <w:w w:val="90"/>
          <w:sz w:val="22"/>
          <w:szCs w:val="22"/>
        </w:rPr>
        <w:t>serious</w:t>
      </w:r>
      <w:r w:rsidRPr="000C2C5F">
        <w:rPr>
          <w:rFonts w:ascii="Times New Roman" w:hAnsi="Times New Roman"/>
          <w:b w:val="0"/>
          <w:color w:val="313131"/>
          <w:spacing w:val="15"/>
          <w:w w:val="90"/>
          <w:sz w:val="22"/>
          <w:szCs w:val="22"/>
        </w:rPr>
        <w:t xml:space="preserve"> </w:t>
      </w:r>
      <w:r w:rsidRPr="000C2C5F">
        <w:rPr>
          <w:rFonts w:ascii="Times New Roman" w:hAnsi="Times New Roman"/>
          <w:b w:val="0"/>
          <w:color w:val="313131"/>
          <w:w w:val="90"/>
          <w:sz w:val="22"/>
          <w:szCs w:val="22"/>
        </w:rPr>
        <w:t>and</w:t>
      </w:r>
      <w:r w:rsidRPr="000C2C5F">
        <w:rPr>
          <w:rFonts w:ascii="Times New Roman" w:hAnsi="Times New Roman"/>
          <w:b w:val="0"/>
          <w:color w:val="313131"/>
          <w:spacing w:val="16"/>
          <w:w w:val="90"/>
          <w:sz w:val="22"/>
          <w:szCs w:val="22"/>
        </w:rPr>
        <w:t xml:space="preserve"> </w:t>
      </w:r>
      <w:r w:rsidRPr="000C2C5F">
        <w:rPr>
          <w:rFonts w:ascii="Times New Roman" w:hAnsi="Times New Roman"/>
          <w:b w:val="0"/>
          <w:color w:val="313131"/>
          <w:w w:val="90"/>
          <w:sz w:val="22"/>
          <w:szCs w:val="22"/>
        </w:rPr>
        <w:t>expensive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interruption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to department operations,</w:t>
      </w:r>
      <w:r w:rsidRPr="000C2C5F">
        <w:rPr>
          <w:rFonts w:ascii="Times New Roman" w:hAnsi="Times New Roman"/>
          <w:b w:val="0"/>
          <w:color w:val="313131"/>
          <w:spacing w:val="1"/>
          <w:w w:val="90"/>
          <w:sz w:val="22"/>
          <w:szCs w:val="22"/>
        </w:rPr>
        <w:t xml:space="preserve"> </w:t>
      </w:r>
      <w:proofErr w:type="gramStart"/>
      <w:r w:rsidRPr="000C2C5F">
        <w:rPr>
          <w:rFonts w:ascii="Times New Roman" w:hAnsi="Times New Roman"/>
          <w:b w:val="0"/>
          <w:color w:val="313131"/>
          <w:w w:val="90"/>
          <w:sz w:val="22"/>
          <w:szCs w:val="22"/>
        </w:rPr>
        <w:t>Under</w:t>
      </w:r>
      <w:proofErr w:type="gramEnd"/>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normal circumstances, delivery</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must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be made before the tank level</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reaches</w:t>
      </w:r>
      <w:r w:rsidRPr="000C2C5F">
        <w:rPr>
          <w:rFonts w:ascii="Times New Roman" w:hAnsi="Times New Roman"/>
          <w:b w:val="0"/>
          <w:color w:val="313131"/>
          <w:spacing w:val="17"/>
          <w:w w:val="90"/>
          <w:sz w:val="22"/>
          <w:szCs w:val="22"/>
        </w:rPr>
        <w:t xml:space="preserve"> </w:t>
      </w:r>
      <w:r w:rsidRPr="000C2C5F">
        <w:rPr>
          <w:rFonts w:ascii="Times New Roman" w:hAnsi="Times New Roman"/>
          <w:b w:val="0"/>
          <w:color w:val="313131"/>
          <w:w w:val="90"/>
          <w:sz w:val="22"/>
          <w:szCs w:val="22"/>
        </w:rPr>
        <w:t>a</w:t>
      </w:r>
      <w:r w:rsidRPr="000C2C5F">
        <w:rPr>
          <w:rFonts w:ascii="Times New Roman" w:hAnsi="Times New Roman"/>
          <w:b w:val="0"/>
          <w:color w:val="313131"/>
          <w:spacing w:val="32"/>
          <w:w w:val="90"/>
          <w:sz w:val="22"/>
          <w:szCs w:val="22"/>
        </w:rPr>
        <w:t xml:space="preserve"> </w:t>
      </w:r>
      <w:r w:rsidRPr="000C2C5F">
        <w:rPr>
          <w:rFonts w:ascii="Times New Roman" w:hAnsi="Times New Roman"/>
          <w:b w:val="0"/>
          <w:color w:val="313131"/>
          <w:w w:val="90"/>
          <w:sz w:val="22"/>
          <w:szCs w:val="22"/>
        </w:rPr>
        <w:t>minimum</w:t>
      </w:r>
      <w:r w:rsidRPr="000C2C5F">
        <w:rPr>
          <w:rFonts w:ascii="Times New Roman" w:hAnsi="Times New Roman"/>
          <w:b w:val="0"/>
          <w:color w:val="313131"/>
          <w:spacing w:val="33"/>
          <w:w w:val="90"/>
          <w:sz w:val="22"/>
          <w:szCs w:val="22"/>
        </w:rPr>
        <w:t xml:space="preserve"> </w:t>
      </w:r>
      <w:r w:rsidRPr="000C2C5F">
        <w:rPr>
          <w:rFonts w:ascii="Times New Roman" w:hAnsi="Times New Roman"/>
          <w:b w:val="0"/>
          <w:color w:val="313131"/>
          <w:w w:val="90"/>
          <w:sz w:val="22"/>
          <w:szCs w:val="22"/>
        </w:rPr>
        <w:t>of</w:t>
      </w:r>
      <w:r w:rsidRPr="000C2C5F">
        <w:rPr>
          <w:rFonts w:ascii="Times New Roman" w:hAnsi="Times New Roman"/>
          <w:b w:val="0"/>
          <w:color w:val="313131"/>
          <w:spacing w:val="9"/>
          <w:w w:val="90"/>
          <w:sz w:val="22"/>
          <w:szCs w:val="22"/>
        </w:rPr>
        <w:t xml:space="preserve"> </w:t>
      </w:r>
      <w:r w:rsidRPr="000C2C5F">
        <w:rPr>
          <w:rFonts w:ascii="Times New Roman" w:hAnsi="Times New Roman"/>
          <w:b w:val="0"/>
          <w:color w:val="313131"/>
          <w:w w:val="90"/>
          <w:sz w:val="22"/>
          <w:szCs w:val="22"/>
        </w:rPr>
        <w:t>50</w:t>
      </w:r>
      <w:r w:rsidRPr="000C2C5F">
        <w:rPr>
          <w:rFonts w:ascii="Times New Roman" w:hAnsi="Times New Roman"/>
          <w:b w:val="0"/>
          <w:color w:val="313131"/>
          <w:spacing w:val="-15"/>
          <w:w w:val="90"/>
          <w:sz w:val="22"/>
          <w:szCs w:val="22"/>
        </w:rPr>
        <w:t xml:space="preserve"> </w:t>
      </w:r>
      <w:r w:rsidRPr="000C2C5F">
        <w:rPr>
          <w:rFonts w:ascii="Times New Roman" w:hAnsi="Times New Roman"/>
          <w:b w:val="0"/>
          <w:color w:val="313131"/>
          <w:w w:val="90"/>
          <w:sz w:val="22"/>
          <w:szCs w:val="22"/>
        </w:rPr>
        <w:t>inches</w:t>
      </w:r>
      <w:r w:rsidRPr="000C2C5F">
        <w:rPr>
          <w:rFonts w:ascii="Times New Roman" w:hAnsi="Times New Roman"/>
          <w:b w:val="0"/>
          <w:color w:val="313131"/>
          <w:spacing w:val="29"/>
          <w:w w:val="90"/>
          <w:sz w:val="22"/>
          <w:szCs w:val="22"/>
        </w:rPr>
        <w:t xml:space="preserve"> </w:t>
      </w:r>
      <w:r w:rsidRPr="000C2C5F">
        <w:rPr>
          <w:rFonts w:ascii="Times New Roman" w:hAnsi="Times New Roman"/>
          <w:b w:val="0"/>
          <w:color w:val="313131"/>
          <w:w w:val="90"/>
          <w:sz w:val="22"/>
          <w:szCs w:val="22"/>
        </w:rPr>
        <w:t>to</w:t>
      </w:r>
      <w:r w:rsidRPr="000C2C5F">
        <w:rPr>
          <w:rFonts w:ascii="Times New Roman" w:hAnsi="Times New Roman"/>
          <w:b w:val="0"/>
          <w:color w:val="313131"/>
          <w:spacing w:val="22"/>
          <w:w w:val="90"/>
          <w:sz w:val="22"/>
          <w:szCs w:val="22"/>
        </w:rPr>
        <w:t xml:space="preserve"> </w:t>
      </w:r>
      <w:r w:rsidRPr="000C2C5F">
        <w:rPr>
          <w:rFonts w:ascii="Times New Roman" w:hAnsi="Times New Roman"/>
          <w:b w:val="0"/>
          <w:color w:val="313131"/>
          <w:w w:val="90"/>
          <w:sz w:val="22"/>
          <w:szCs w:val="22"/>
        </w:rPr>
        <w:t>provide</w:t>
      </w:r>
      <w:r w:rsidRPr="000C2C5F">
        <w:rPr>
          <w:rFonts w:ascii="Times New Roman" w:hAnsi="Times New Roman"/>
          <w:b w:val="0"/>
          <w:color w:val="313131"/>
          <w:spacing w:val="25"/>
          <w:w w:val="90"/>
          <w:sz w:val="22"/>
          <w:szCs w:val="22"/>
        </w:rPr>
        <w:t xml:space="preserve"> </w:t>
      </w:r>
      <w:r w:rsidRPr="000C2C5F">
        <w:rPr>
          <w:rFonts w:ascii="Times New Roman" w:hAnsi="Times New Roman"/>
          <w:b w:val="0"/>
          <w:color w:val="313131"/>
          <w:w w:val="90"/>
          <w:sz w:val="22"/>
          <w:szCs w:val="22"/>
        </w:rPr>
        <w:t>an</w:t>
      </w:r>
      <w:r w:rsidRPr="000C2C5F">
        <w:rPr>
          <w:rFonts w:ascii="Times New Roman" w:hAnsi="Times New Roman"/>
          <w:b w:val="0"/>
          <w:color w:val="313131"/>
          <w:spacing w:val="15"/>
          <w:w w:val="90"/>
          <w:sz w:val="22"/>
          <w:szCs w:val="22"/>
        </w:rPr>
        <w:t xml:space="preserve"> </w:t>
      </w:r>
      <w:r w:rsidRPr="000C2C5F">
        <w:rPr>
          <w:rFonts w:ascii="Times New Roman" w:hAnsi="Times New Roman"/>
          <w:b w:val="0"/>
          <w:color w:val="313131"/>
          <w:w w:val="90"/>
          <w:sz w:val="22"/>
          <w:szCs w:val="22"/>
        </w:rPr>
        <w:t>adequate</w:t>
      </w:r>
      <w:r w:rsidRPr="000C2C5F">
        <w:rPr>
          <w:rFonts w:ascii="Times New Roman" w:hAnsi="Times New Roman"/>
          <w:b w:val="0"/>
          <w:color w:val="313131"/>
          <w:spacing w:val="37"/>
          <w:w w:val="90"/>
          <w:sz w:val="22"/>
          <w:szCs w:val="22"/>
        </w:rPr>
        <w:t xml:space="preserve"> </w:t>
      </w:r>
      <w:r w:rsidRPr="000C2C5F">
        <w:rPr>
          <w:rFonts w:ascii="Times New Roman" w:hAnsi="Times New Roman"/>
          <w:b w:val="0"/>
          <w:color w:val="313131"/>
          <w:w w:val="90"/>
          <w:sz w:val="22"/>
          <w:szCs w:val="22"/>
        </w:rPr>
        <w:t>emergency</w:t>
      </w:r>
      <w:r w:rsidRPr="000C2C5F">
        <w:rPr>
          <w:rFonts w:ascii="Times New Roman" w:hAnsi="Times New Roman"/>
          <w:b w:val="0"/>
          <w:color w:val="313131"/>
          <w:spacing w:val="32"/>
          <w:w w:val="90"/>
          <w:sz w:val="22"/>
          <w:szCs w:val="22"/>
        </w:rPr>
        <w:t xml:space="preserve"> </w:t>
      </w:r>
      <w:r w:rsidRPr="000C2C5F">
        <w:rPr>
          <w:rFonts w:ascii="Times New Roman" w:hAnsi="Times New Roman"/>
          <w:b w:val="0"/>
          <w:color w:val="313131"/>
          <w:w w:val="90"/>
          <w:sz w:val="22"/>
          <w:szCs w:val="22"/>
        </w:rPr>
        <w:t>reserve.</w:t>
      </w:r>
      <w:r w:rsidRPr="000C2C5F">
        <w:rPr>
          <w:rFonts w:ascii="Times New Roman" w:hAnsi="Times New Roman"/>
          <w:b w:val="0"/>
          <w:color w:val="313131"/>
          <w:spacing w:val="7"/>
          <w:w w:val="90"/>
          <w:sz w:val="22"/>
          <w:szCs w:val="22"/>
        </w:rPr>
        <w:t xml:space="preserve"> </w:t>
      </w:r>
      <w:r w:rsidRPr="000C2C5F">
        <w:rPr>
          <w:rFonts w:ascii="Times New Roman" w:hAnsi="Times New Roman"/>
          <w:b w:val="0"/>
          <w:color w:val="313131"/>
          <w:w w:val="90"/>
          <w:sz w:val="22"/>
          <w:szCs w:val="22"/>
        </w:rPr>
        <w:t>If</w:t>
      </w:r>
      <w:r w:rsidRPr="000C2C5F">
        <w:rPr>
          <w:rFonts w:ascii="Times New Roman" w:hAnsi="Times New Roman"/>
          <w:b w:val="0"/>
          <w:color w:val="313131"/>
          <w:spacing w:val="16"/>
          <w:w w:val="90"/>
          <w:sz w:val="22"/>
          <w:szCs w:val="22"/>
        </w:rPr>
        <w:t xml:space="preserve"> </w:t>
      </w:r>
      <w:r w:rsidRPr="000C2C5F">
        <w:rPr>
          <w:rFonts w:ascii="Times New Roman" w:hAnsi="Times New Roman"/>
          <w:b w:val="0"/>
          <w:color w:val="313131"/>
          <w:w w:val="90"/>
          <w:sz w:val="22"/>
          <w:szCs w:val="22"/>
        </w:rPr>
        <w:t>the</w:t>
      </w:r>
      <w:r w:rsidRPr="000C2C5F">
        <w:rPr>
          <w:rFonts w:ascii="Times New Roman" w:hAnsi="Times New Roman"/>
          <w:b w:val="0"/>
          <w:color w:val="313131"/>
          <w:spacing w:val="17"/>
          <w:w w:val="90"/>
          <w:sz w:val="22"/>
          <w:szCs w:val="22"/>
        </w:rPr>
        <w:t xml:space="preserve"> </w:t>
      </w:r>
      <w:r w:rsidRPr="000C2C5F">
        <w:rPr>
          <w:rFonts w:ascii="Times New Roman" w:hAnsi="Times New Roman"/>
          <w:b w:val="0"/>
          <w:color w:val="313131"/>
          <w:w w:val="90"/>
          <w:sz w:val="22"/>
          <w:szCs w:val="22"/>
        </w:rPr>
        <w:t>weather</w:t>
      </w:r>
      <w:r w:rsidRPr="000C2C5F">
        <w:rPr>
          <w:rFonts w:ascii="Times New Roman" w:hAnsi="Times New Roman"/>
          <w:b w:val="0"/>
          <w:color w:val="313131"/>
          <w:spacing w:val="11"/>
          <w:w w:val="90"/>
          <w:sz w:val="22"/>
          <w:szCs w:val="22"/>
        </w:rPr>
        <w:t xml:space="preserve"> </w:t>
      </w:r>
      <w:r w:rsidRPr="000C2C5F">
        <w:rPr>
          <w:rFonts w:ascii="Times New Roman" w:hAnsi="Times New Roman"/>
          <w:b w:val="0"/>
          <w:color w:val="313131"/>
          <w:w w:val="90"/>
          <w:sz w:val="22"/>
          <w:szCs w:val="22"/>
        </w:rPr>
        <w:t>forecast</w:t>
      </w:r>
      <w:r w:rsidRPr="000C2C5F">
        <w:rPr>
          <w:rFonts w:ascii="Times New Roman" w:hAnsi="Times New Roman"/>
          <w:b w:val="0"/>
          <w:color w:val="313131"/>
          <w:spacing w:val="27"/>
          <w:w w:val="90"/>
          <w:sz w:val="22"/>
          <w:szCs w:val="22"/>
        </w:rPr>
        <w:t xml:space="preserve"> </w:t>
      </w:r>
      <w:r w:rsidRPr="000C2C5F">
        <w:rPr>
          <w:rFonts w:ascii="Times New Roman" w:hAnsi="Times New Roman"/>
          <w:b w:val="0"/>
          <w:color w:val="313131"/>
          <w:w w:val="90"/>
          <w:sz w:val="22"/>
          <w:szCs w:val="22"/>
        </w:rPr>
        <w:t>indicates</w:t>
      </w:r>
      <w:r w:rsidRPr="000C2C5F">
        <w:rPr>
          <w:rFonts w:ascii="Times New Roman" w:hAnsi="Times New Roman"/>
          <w:b w:val="0"/>
          <w:color w:val="313131"/>
          <w:spacing w:val="18"/>
          <w:w w:val="90"/>
          <w:sz w:val="22"/>
          <w:szCs w:val="22"/>
        </w:rPr>
        <w:t xml:space="preserve"> </w:t>
      </w:r>
      <w:r w:rsidRPr="000C2C5F">
        <w:rPr>
          <w:rFonts w:ascii="Times New Roman" w:hAnsi="Times New Roman"/>
          <w:b w:val="0"/>
          <w:color w:val="313131"/>
          <w:w w:val="90"/>
          <w:sz w:val="22"/>
          <w:szCs w:val="22"/>
        </w:rPr>
        <w:t>snow or</w:t>
      </w:r>
      <w:r w:rsidRPr="000C2C5F">
        <w:rPr>
          <w:rFonts w:ascii="Times New Roman" w:hAnsi="Times New Roman"/>
          <w:b w:val="0"/>
          <w:color w:val="313131"/>
          <w:spacing w:val="6"/>
          <w:w w:val="90"/>
          <w:sz w:val="22"/>
          <w:szCs w:val="22"/>
        </w:rPr>
        <w:t xml:space="preserve"> </w:t>
      </w:r>
      <w:r w:rsidRPr="000C2C5F">
        <w:rPr>
          <w:rFonts w:ascii="Times New Roman" w:hAnsi="Times New Roman"/>
          <w:b w:val="0"/>
          <w:color w:val="313131"/>
          <w:w w:val="90"/>
          <w:sz w:val="22"/>
          <w:szCs w:val="22"/>
        </w:rPr>
        <w:t>ice</w:t>
      </w:r>
      <w:r w:rsidRPr="000C2C5F">
        <w:rPr>
          <w:rFonts w:ascii="Times New Roman" w:hAnsi="Times New Roman"/>
          <w:b w:val="0"/>
          <w:color w:val="313131"/>
          <w:spacing w:val="-9"/>
          <w:w w:val="90"/>
          <w:sz w:val="22"/>
          <w:szCs w:val="22"/>
        </w:rPr>
        <w:t xml:space="preserve"> </w:t>
      </w:r>
      <w:r w:rsidRPr="000C2C5F">
        <w:rPr>
          <w:rFonts w:ascii="Times New Roman" w:hAnsi="Times New Roman"/>
          <w:b w:val="0"/>
          <w:color w:val="313131"/>
          <w:w w:val="90"/>
          <w:sz w:val="22"/>
          <w:szCs w:val="22"/>
        </w:rPr>
        <w:t>which</w:t>
      </w:r>
      <w:r w:rsidRPr="000C2C5F">
        <w:rPr>
          <w:rFonts w:ascii="Times New Roman" w:hAnsi="Times New Roman"/>
          <w:b w:val="0"/>
          <w:color w:val="313131"/>
          <w:spacing w:val="10"/>
          <w:w w:val="90"/>
          <w:sz w:val="22"/>
          <w:szCs w:val="22"/>
        </w:rPr>
        <w:t xml:space="preserve"> </w:t>
      </w:r>
      <w:r w:rsidRPr="000C2C5F">
        <w:rPr>
          <w:rFonts w:ascii="Times New Roman" w:hAnsi="Times New Roman"/>
          <w:b w:val="0"/>
          <w:color w:val="313131"/>
          <w:w w:val="90"/>
          <w:sz w:val="22"/>
          <w:szCs w:val="22"/>
        </w:rPr>
        <w:t>might</w:t>
      </w:r>
      <w:r w:rsidRPr="000C2C5F">
        <w:rPr>
          <w:rFonts w:ascii="Times New Roman" w:hAnsi="Times New Roman"/>
          <w:b w:val="0"/>
          <w:color w:val="313131"/>
          <w:spacing w:val="7"/>
          <w:w w:val="90"/>
          <w:sz w:val="22"/>
          <w:szCs w:val="22"/>
        </w:rPr>
        <w:t xml:space="preserve"> </w:t>
      </w:r>
      <w:r w:rsidRPr="000C2C5F">
        <w:rPr>
          <w:rFonts w:ascii="Times New Roman" w:hAnsi="Times New Roman"/>
          <w:b w:val="0"/>
          <w:color w:val="313131"/>
          <w:w w:val="90"/>
          <w:sz w:val="22"/>
          <w:szCs w:val="22"/>
        </w:rPr>
        <w:t>interrupt</w:t>
      </w:r>
      <w:r w:rsidRPr="000C2C5F">
        <w:rPr>
          <w:rFonts w:ascii="Times New Roman" w:hAnsi="Times New Roman"/>
          <w:b w:val="0"/>
          <w:color w:val="313131"/>
          <w:spacing w:val="14"/>
          <w:w w:val="90"/>
          <w:sz w:val="22"/>
          <w:szCs w:val="22"/>
        </w:rPr>
        <w:t xml:space="preserve"> </w:t>
      </w:r>
      <w:r w:rsidRPr="000C2C5F">
        <w:rPr>
          <w:rFonts w:ascii="Times New Roman" w:hAnsi="Times New Roman"/>
          <w:b w:val="0"/>
          <w:color w:val="313131"/>
          <w:w w:val="90"/>
          <w:sz w:val="22"/>
          <w:szCs w:val="22"/>
        </w:rPr>
        <w:t>delivery,</w:t>
      </w:r>
      <w:r w:rsidRPr="000C2C5F">
        <w:rPr>
          <w:rFonts w:ascii="Times New Roman" w:hAnsi="Times New Roman"/>
          <w:b w:val="0"/>
          <w:color w:val="313131"/>
          <w:spacing w:val="9"/>
          <w:w w:val="90"/>
          <w:sz w:val="22"/>
          <w:szCs w:val="22"/>
        </w:rPr>
        <w:t xml:space="preserve"> </w:t>
      </w:r>
      <w:r w:rsidRPr="000C2C5F">
        <w:rPr>
          <w:rFonts w:ascii="Times New Roman" w:hAnsi="Times New Roman"/>
          <w:b w:val="0"/>
          <w:color w:val="313131"/>
          <w:w w:val="90"/>
          <w:sz w:val="22"/>
          <w:szCs w:val="22"/>
        </w:rPr>
        <w:t>the</w:t>
      </w:r>
      <w:r w:rsidRPr="000C2C5F">
        <w:rPr>
          <w:rFonts w:ascii="Times New Roman" w:hAnsi="Times New Roman"/>
          <w:b w:val="0"/>
          <w:color w:val="313131"/>
          <w:spacing w:val="-4"/>
          <w:w w:val="90"/>
          <w:sz w:val="22"/>
          <w:szCs w:val="22"/>
        </w:rPr>
        <w:t xml:space="preserve"> </w:t>
      </w:r>
      <w:r w:rsidRPr="000C2C5F">
        <w:rPr>
          <w:rFonts w:ascii="Times New Roman" w:hAnsi="Times New Roman"/>
          <w:b w:val="0"/>
          <w:color w:val="313131"/>
          <w:w w:val="90"/>
          <w:sz w:val="22"/>
          <w:szCs w:val="22"/>
        </w:rPr>
        <w:t>delivery</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must</w:t>
      </w:r>
      <w:r w:rsidRPr="000C2C5F">
        <w:rPr>
          <w:rFonts w:ascii="Times New Roman" w:hAnsi="Times New Roman"/>
          <w:b w:val="0"/>
          <w:color w:val="313131"/>
          <w:spacing w:val="11"/>
          <w:w w:val="90"/>
          <w:sz w:val="22"/>
          <w:szCs w:val="22"/>
        </w:rPr>
        <w:t xml:space="preserve"> </w:t>
      </w:r>
      <w:r w:rsidRPr="000C2C5F">
        <w:rPr>
          <w:rFonts w:ascii="Times New Roman" w:hAnsi="Times New Roman"/>
          <w:b w:val="0"/>
          <w:color w:val="313131"/>
          <w:w w:val="90"/>
          <w:sz w:val="22"/>
          <w:szCs w:val="22"/>
        </w:rPr>
        <w:t>be</w:t>
      </w:r>
      <w:r w:rsidRPr="000C2C5F">
        <w:rPr>
          <w:rFonts w:ascii="Times New Roman" w:hAnsi="Times New Roman"/>
          <w:b w:val="0"/>
          <w:color w:val="313131"/>
          <w:spacing w:val="-5"/>
          <w:w w:val="90"/>
          <w:sz w:val="22"/>
          <w:szCs w:val="22"/>
        </w:rPr>
        <w:t xml:space="preserve"> </w:t>
      </w:r>
      <w:r w:rsidRPr="000C2C5F">
        <w:rPr>
          <w:rFonts w:ascii="Times New Roman" w:hAnsi="Times New Roman"/>
          <w:b w:val="0"/>
          <w:color w:val="313131"/>
          <w:w w:val="90"/>
          <w:sz w:val="22"/>
          <w:szCs w:val="22"/>
        </w:rPr>
        <w:t>made</w:t>
      </w:r>
      <w:r w:rsidRPr="000C2C5F">
        <w:rPr>
          <w:rFonts w:ascii="Times New Roman" w:hAnsi="Times New Roman"/>
          <w:b w:val="0"/>
          <w:color w:val="313131"/>
          <w:spacing w:val="5"/>
          <w:w w:val="90"/>
          <w:sz w:val="22"/>
          <w:szCs w:val="22"/>
        </w:rPr>
        <w:t xml:space="preserve"> </w:t>
      </w:r>
      <w:r w:rsidRPr="000C2C5F">
        <w:rPr>
          <w:rFonts w:ascii="Times New Roman" w:hAnsi="Times New Roman"/>
          <w:b w:val="0"/>
          <w:color w:val="313131"/>
          <w:w w:val="90"/>
          <w:sz w:val="22"/>
          <w:szCs w:val="22"/>
        </w:rPr>
        <w:t>ahead</w:t>
      </w:r>
      <w:r w:rsidRPr="000C2C5F">
        <w:rPr>
          <w:rFonts w:ascii="Times New Roman" w:hAnsi="Times New Roman"/>
          <w:b w:val="0"/>
          <w:color w:val="313131"/>
          <w:spacing w:val="-7"/>
          <w:w w:val="90"/>
          <w:sz w:val="22"/>
          <w:szCs w:val="22"/>
        </w:rPr>
        <w:t xml:space="preserve"> </w:t>
      </w:r>
      <w:r w:rsidRPr="000C2C5F">
        <w:rPr>
          <w:rFonts w:ascii="Times New Roman" w:hAnsi="Times New Roman"/>
          <w:b w:val="0"/>
          <w:color w:val="313131"/>
          <w:w w:val="90"/>
          <w:sz w:val="22"/>
          <w:szCs w:val="22"/>
        </w:rPr>
        <w:t>of</w:t>
      </w:r>
      <w:r w:rsidRPr="000C2C5F">
        <w:rPr>
          <w:rFonts w:ascii="Times New Roman" w:hAnsi="Times New Roman"/>
          <w:b w:val="0"/>
          <w:color w:val="313131"/>
          <w:spacing w:val="-3"/>
          <w:w w:val="90"/>
          <w:sz w:val="22"/>
          <w:szCs w:val="22"/>
        </w:rPr>
        <w:t xml:space="preserve"> </w:t>
      </w:r>
      <w:r w:rsidRPr="000C2C5F">
        <w:rPr>
          <w:rFonts w:ascii="Times New Roman" w:hAnsi="Times New Roman"/>
          <w:b w:val="0"/>
          <w:color w:val="313131"/>
          <w:w w:val="90"/>
          <w:sz w:val="22"/>
          <w:szCs w:val="22"/>
        </w:rPr>
        <w:t>time.</w:t>
      </w:r>
      <w:r w:rsidRPr="000C2C5F">
        <w:rPr>
          <w:rFonts w:ascii="Times New Roman" w:hAnsi="Times New Roman"/>
          <w:b w:val="0"/>
          <w:color w:val="313131"/>
          <w:spacing w:val="51"/>
          <w:w w:val="90"/>
          <w:sz w:val="22"/>
          <w:szCs w:val="22"/>
        </w:rPr>
        <w:t xml:space="preserve"> </w:t>
      </w:r>
      <w:r w:rsidRPr="000C2C5F">
        <w:rPr>
          <w:rFonts w:ascii="Times New Roman" w:hAnsi="Times New Roman"/>
          <w:b w:val="0"/>
          <w:color w:val="313131"/>
          <w:w w:val="90"/>
          <w:sz w:val="22"/>
          <w:szCs w:val="22"/>
        </w:rPr>
        <w:t>Delivery</w:t>
      </w:r>
      <w:r w:rsidRPr="000C2C5F">
        <w:rPr>
          <w:rFonts w:ascii="Times New Roman" w:hAnsi="Times New Roman"/>
          <w:b w:val="0"/>
          <w:color w:val="313131"/>
          <w:spacing w:val="5"/>
          <w:w w:val="90"/>
          <w:sz w:val="22"/>
          <w:szCs w:val="22"/>
        </w:rPr>
        <w:t xml:space="preserve"> will</w:t>
      </w:r>
      <w:r w:rsidRPr="000C2C5F">
        <w:rPr>
          <w:rFonts w:ascii="Times New Roman" w:hAnsi="Times New Roman"/>
          <w:b w:val="0"/>
          <w:color w:val="313131"/>
          <w:spacing w:val="-12"/>
          <w:w w:val="90"/>
          <w:sz w:val="22"/>
          <w:szCs w:val="22"/>
        </w:rPr>
        <w:t xml:space="preserve"> </w:t>
      </w:r>
      <w:r w:rsidRPr="000C2C5F">
        <w:rPr>
          <w:rFonts w:ascii="Times New Roman" w:hAnsi="Times New Roman"/>
          <w:b w:val="0"/>
          <w:color w:val="313131"/>
          <w:w w:val="90"/>
          <w:sz w:val="22"/>
          <w:szCs w:val="22"/>
        </w:rPr>
        <w:t>typically</w:t>
      </w:r>
      <w:r w:rsidRPr="000C2C5F">
        <w:rPr>
          <w:rFonts w:ascii="Times New Roman" w:hAnsi="Times New Roman"/>
          <w:b w:val="0"/>
          <w:color w:val="313131"/>
          <w:spacing w:val="15"/>
          <w:w w:val="90"/>
          <w:sz w:val="22"/>
          <w:szCs w:val="22"/>
        </w:rPr>
        <w:t xml:space="preserve"> </w:t>
      </w:r>
      <w:r w:rsidRPr="000C2C5F">
        <w:rPr>
          <w:rFonts w:ascii="Times New Roman" w:hAnsi="Times New Roman"/>
          <w:b w:val="0"/>
          <w:color w:val="313131"/>
          <w:w w:val="90"/>
          <w:sz w:val="22"/>
          <w:szCs w:val="22"/>
        </w:rPr>
        <w:t>be</w:t>
      </w:r>
      <w:r w:rsidRPr="000C2C5F">
        <w:rPr>
          <w:rFonts w:ascii="Times New Roman" w:hAnsi="Times New Roman"/>
          <w:b w:val="0"/>
          <w:color w:val="313131"/>
          <w:spacing w:val="-8"/>
          <w:w w:val="90"/>
          <w:sz w:val="22"/>
          <w:szCs w:val="22"/>
        </w:rPr>
        <w:t xml:space="preserve"> </w:t>
      </w:r>
      <w:r w:rsidRPr="000C2C5F">
        <w:rPr>
          <w:rFonts w:ascii="Times New Roman" w:hAnsi="Times New Roman"/>
          <w:b w:val="0"/>
          <w:color w:val="313131"/>
          <w:w w:val="90"/>
          <w:sz w:val="22"/>
          <w:szCs w:val="22"/>
        </w:rPr>
        <w:t>made</w:t>
      </w:r>
      <w:r w:rsidR="009A1514" w:rsidRPr="000C2C5F">
        <w:rPr>
          <w:rFonts w:ascii="Times New Roman" w:hAnsi="Times New Roman"/>
          <w:b w:val="0"/>
          <w:color w:val="313131"/>
          <w:w w:val="90"/>
          <w:sz w:val="22"/>
          <w:szCs w:val="22"/>
        </w:rPr>
        <w:t xml:space="preserve"> </w:t>
      </w:r>
      <w:r w:rsidRPr="000C2C5F">
        <w:rPr>
          <w:rFonts w:ascii="Times New Roman" w:hAnsi="Times New Roman"/>
          <w:b w:val="0"/>
          <w:color w:val="313131"/>
          <w:w w:val="90"/>
          <w:sz w:val="22"/>
          <w:szCs w:val="22"/>
        </w:rPr>
        <w:t>after hours,</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late night, or on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weekends to avoid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the heavy student foot traffic</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in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the area. Similarly. the vendor</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must</w:t>
      </w:r>
      <w:r w:rsidRPr="000C2C5F">
        <w:rPr>
          <w:rFonts w:ascii="Times New Roman" w:hAnsi="Times New Roman"/>
          <w:b w:val="0"/>
          <w:color w:val="313131"/>
          <w:spacing w:val="1"/>
          <w:w w:val="90"/>
          <w:sz w:val="22"/>
          <w:szCs w:val="22"/>
        </w:rPr>
        <w:t xml:space="preserve"> </w:t>
      </w:r>
      <w:proofErr w:type="gramStart"/>
      <w:r w:rsidRPr="000C2C5F">
        <w:rPr>
          <w:rFonts w:ascii="Times New Roman" w:hAnsi="Times New Roman"/>
          <w:b w:val="0"/>
          <w:color w:val="313131"/>
          <w:w w:val="90"/>
          <w:sz w:val="22"/>
          <w:szCs w:val="22"/>
        </w:rPr>
        <w:t>take into account</w:t>
      </w:r>
      <w:proofErr w:type="gramEnd"/>
      <w:r w:rsidRPr="000C2C5F">
        <w:rPr>
          <w:rFonts w:ascii="Times New Roman" w:hAnsi="Times New Roman"/>
          <w:b w:val="0"/>
          <w:color w:val="313131"/>
          <w:w w:val="90"/>
          <w:sz w:val="22"/>
          <w:szCs w:val="22"/>
        </w:rPr>
        <w:t xml:space="preserve"> home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football</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games,</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the annual</w:t>
      </w:r>
      <w:r w:rsidRPr="000C2C5F">
        <w:rPr>
          <w:rFonts w:ascii="Times New Roman" w:hAnsi="Times New Roman"/>
          <w:b w:val="0"/>
          <w:color w:val="313131"/>
          <w:spacing w:val="50"/>
          <w:sz w:val="22"/>
          <w:szCs w:val="22"/>
        </w:rPr>
        <w:t xml:space="preserve"> </w:t>
      </w:r>
      <w:r w:rsidRPr="000C2C5F">
        <w:rPr>
          <w:rFonts w:ascii="Times New Roman" w:hAnsi="Times New Roman"/>
          <w:b w:val="0"/>
          <w:color w:val="313131"/>
          <w:w w:val="90"/>
          <w:sz w:val="22"/>
          <w:szCs w:val="22"/>
        </w:rPr>
        <w:t>Walmart shareholders</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meeting,</w:t>
      </w:r>
      <w:r w:rsidRPr="000C2C5F">
        <w:rPr>
          <w:rFonts w:ascii="Times New Roman" w:hAnsi="Times New Roman"/>
          <w:b w:val="0"/>
          <w:color w:val="313131"/>
          <w:spacing w:val="25"/>
          <w:position w:val="-2"/>
          <w:sz w:val="22"/>
          <w:szCs w:val="22"/>
        </w:rPr>
        <w:t xml:space="preserve"> </w:t>
      </w:r>
      <w:r w:rsidRPr="000C2C5F">
        <w:rPr>
          <w:rFonts w:ascii="Times New Roman" w:hAnsi="Times New Roman"/>
          <w:b w:val="0"/>
          <w:color w:val="313131"/>
          <w:w w:val="90"/>
          <w:sz w:val="22"/>
          <w:szCs w:val="22"/>
        </w:rPr>
        <w:t>the annual Bikes, Blues and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BBQ</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motorcycle rally, and graduation</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as these events make delivery difficult.</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The University</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is typically closed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the last week of the calendar</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year, so department personnel</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may not be available for consultation</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in this time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spacing w:val="-1"/>
          <w:w w:val="90"/>
          <w:sz w:val="22"/>
          <w:szCs w:val="22"/>
        </w:rPr>
        <w:t>period, although delivery will be allowed.</w:t>
      </w:r>
      <w:r w:rsidRPr="000C2C5F">
        <w:rPr>
          <w:rFonts w:ascii="Times New Roman" w:hAnsi="Times New Roman"/>
          <w:b w:val="0"/>
          <w:color w:val="313131"/>
          <w:w w:val="90"/>
          <w:sz w:val="22"/>
          <w:szCs w:val="22"/>
        </w:rPr>
        <w:t xml:space="preserve"> The delivery person is required to inspect the valves after delivery and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make sure that all are properly</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closed.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The department's</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designated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representative(s) will be notified</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by email</w:t>
      </w:r>
      <w:r w:rsidRPr="000C2C5F">
        <w:rPr>
          <w:rFonts w:ascii="Times New Roman" w:hAnsi="Times New Roman"/>
          <w:b w:val="0"/>
          <w:color w:val="313131"/>
          <w:spacing w:val="48"/>
          <w:sz w:val="22"/>
          <w:szCs w:val="22"/>
        </w:rPr>
        <w:t xml:space="preserve"> </w:t>
      </w:r>
      <w:r w:rsidRPr="000C2C5F">
        <w:rPr>
          <w:rFonts w:ascii="Times New Roman" w:hAnsi="Times New Roman"/>
          <w:b w:val="0"/>
          <w:color w:val="313131"/>
          <w:w w:val="90"/>
          <w:sz w:val="22"/>
          <w:szCs w:val="22"/>
        </w:rPr>
        <w:t>in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5"/>
          <w:sz w:val="22"/>
          <w:szCs w:val="22"/>
        </w:rPr>
        <w:t>most</w:t>
      </w:r>
      <w:r w:rsidRPr="000C2C5F">
        <w:rPr>
          <w:rFonts w:ascii="Times New Roman" w:hAnsi="Times New Roman"/>
          <w:b w:val="0"/>
          <w:color w:val="313131"/>
          <w:spacing w:val="-13"/>
          <w:w w:val="95"/>
          <w:sz w:val="22"/>
          <w:szCs w:val="22"/>
        </w:rPr>
        <w:t xml:space="preserve"> </w:t>
      </w:r>
      <w:r w:rsidRPr="000C2C5F">
        <w:rPr>
          <w:rFonts w:ascii="Times New Roman" w:hAnsi="Times New Roman"/>
          <w:b w:val="0"/>
          <w:color w:val="313131"/>
          <w:w w:val="95"/>
          <w:sz w:val="22"/>
          <w:szCs w:val="22"/>
        </w:rPr>
        <w:t>circumstances</w:t>
      </w:r>
      <w:r w:rsidRPr="000C2C5F">
        <w:rPr>
          <w:rFonts w:ascii="Times New Roman" w:hAnsi="Times New Roman"/>
          <w:b w:val="0"/>
          <w:color w:val="313131"/>
          <w:spacing w:val="3"/>
          <w:w w:val="95"/>
          <w:sz w:val="22"/>
          <w:szCs w:val="22"/>
        </w:rPr>
        <w:t xml:space="preserve"> </w:t>
      </w:r>
      <w:r w:rsidRPr="000C2C5F">
        <w:rPr>
          <w:rFonts w:ascii="Times New Roman" w:hAnsi="Times New Roman"/>
          <w:b w:val="0"/>
          <w:color w:val="313131"/>
          <w:w w:val="95"/>
          <w:sz w:val="22"/>
          <w:szCs w:val="22"/>
        </w:rPr>
        <w:t>at</w:t>
      </w:r>
      <w:r w:rsidRPr="000C2C5F">
        <w:rPr>
          <w:rFonts w:ascii="Times New Roman" w:hAnsi="Times New Roman"/>
          <w:b w:val="0"/>
          <w:color w:val="313131"/>
          <w:spacing w:val="-10"/>
          <w:w w:val="95"/>
          <w:sz w:val="22"/>
          <w:szCs w:val="22"/>
        </w:rPr>
        <w:t xml:space="preserve"> </w:t>
      </w:r>
      <w:r w:rsidRPr="000C2C5F">
        <w:rPr>
          <w:rFonts w:ascii="Times New Roman" w:hAnsi="Times New Roman"/>
          <w:b w:val="0"/>
          <w:color w:val="313131"/>
          <w:w w:val="95"/>
          <w:sz w:val="22"/>
          <w:szCs w:val="22"/>
        </w:rPr>
        <w:t>least</w:t>
      </w:r>
      <w:r w:rsidRPr="000C2C5F">
        <w:rPr>
          <w:rFonts w:ascii="Times New Roman" w:hAnsi="Times New Roman"/>
          <w:b w:val="0"/>
          <w:color w:val="313131"/>
          <w:spacing w:val="3"/>
          <w:w w:val="95"/>
          <w:sz w:val="22"/>
          <w:szCs w:val="22"/>
        </w:rPr>
        <w:t xml:space="preserve"> 24 </w:t>
      </w:r>
      <w:r w:rsidRPr="000C2C5F">
        <w:rPr>
          <w:rFonts w:ascii="Times New Roman" w:hAnsi="Times New Roman"/>
          <w:b w:val="0"/>
          <w:color w:val="313131"/>
          <w:w w:val="95"/>
          <w:sz w:val="22"/>
          <w:szCs w:val="22"/>
        </w:rPr>
        <w:t>hours</w:t>
      </w:r>
      <w:r w:rsidRPr="000C2C5F">
        <w:rPr>
          <w:rFonts w:ascii="Times New Roman" w:hAnsi="Times New Roman"/>
          <w:b w:val="0"/>
          <w:color w:val="313131"/>
          <w:spacing w:val="-30"/>
          <w:w w:val="95"/>
          <w:sz w:val="22"/>
          <w:szCs w:val="22"/>
        </w:rPr>
        <w:t xml:space="preserve"> </w:t>
      </w:r>
      <w:r w:rsidRPr="000C2C5F">
        <w:rPr>
          <w:rFonts w:ascii="Times New Roman" w:hAnsi="Times New Roman"/>
          <w:b w:val="0"/>
          <w:color w:val="313131"/>
          <w:w w:val="95"/>
          <w:sz w:val="22"/>
          <w:szCs w:val="22"/>
        </w:rPr>
        <w:t>before</w:t>
      </w:r>
      <w:r w:rsidRPr="000C2C5F">
        <w:rPr>
          <w:rFonts w:ascii="Times New Roman" w:hAnsi="Times New Roman"/>
          <w:b w:val="0"/>
          <w:color w:val="313131"/>
          <w:spacing w:val="-11"/>
          <w:w w:val="95"/>
          <w:sz w:val="22"/>
          <w:szCs w:val="22"/>
        </w:rPr>
        <w:t xml:space="preserve"> </w:t>
      </w:r>
      <w:r w:rsidRPr="000C2C5F">
        <w:rPr>
          <w:rFonts w:ascii="Times New Roman" w:hAnsi="Times New Roman"/>
          <w:b w:val="0"/>
          <w:color w:val="313131"/>
          <w:w w:val="95"/>
          <w:sz w:val="22"/>
          <w:szCs w:val="22"/>
        </w:rPr>
        <w:t>any</w:t>
      </w:r>
      <w:r w:rsidRPr="000C2C5F">
        <w:rPr>
          <w:rFonts w:ascii="Times New Roman" w:hAnsi="Times New Roman"/>
          <w:b w:val="0"/>
          <w:color w:val="313131"/>
          <w:spacing w:val="-7"/>
          <w:w w:val="95"/>
          <w:sz w:val="22"/>
          <w:szCs w:val="22"/>
        </w:rPr>
        <w:t xml:space="preserve"> </w:t>
      </w:r>
      <w:r w:rsidRPr="000C2C5F">
        <w:rPr>
          <w:rFonts w:ascii="Times New Roman" w:hAnsi="Times New Roman"/>
          <w:b w:val="0"/>
          <w:color w:val="313131"/>
          <w:w w:val="95"/>
          <w:sz w:val="22"/>
          <w:szCs w:val="22"/>
        </w:rPr>
        <w:t>delivery</w:t>
      </w:r>
      <w:r w:rsidRPr="000C2C5F">
        <w:rPr>
          <w:rFonts w:ascii="Times New Roman" w:hAnsi="Times New Roman"/>
          <w:b w:val="0"/>
          <w:color w:val="313131"/>
          <w:spacing w:val="9"/>
          <w:w w:val="95"/>
          <w:sz w:val="22"/>
          <w:szCs w:val="22"/>
        </w:rPr>
        <w:t xml:space="preserve"> </w:t>
      </w:r>
      <w:r w:rsidRPr="000C2C5F">
        <w:rPr>
          <w:rFonts w:ascii="Times New Roman" w:hAnsi="Times New Roman"/>
          <w:b w:val="0"/>
          <w:color w:val="313131"/>
          <w:w w:val="95"/>
          <w:sz w:val="22"/>
          <w:szCs w:val="22"/>
        </w:rPr>
        <w:t>is</w:t>
      </w:r>
      <w:r w:rsidRPr="000C2C5F">
        <w:rPr>
          <w:rFonts w:ascii="Times New Roman" w:hAnsi="Times New Roman"/>
          <w:b w:val="0"/>
          <w:color w:val="313131"/>
          <w:spacing w:val="-19"/>
          <w:w w:val="95"/>
          <w:sz w:val="22"/>
          <w:szCs w:val="22"/>
        </w:rPr>
        <w:t xml:space="preserve"> </w:t>
      </w:r>
      <w:r w:rsidRPr="000C2C5F">
        <w:rPr>
          <w:rFonts w:ascii="Times New Roman" w:hAnsi="Times New Roman"/>
          <w:b w:val="0"/>
          <w:color w:val="313131"/>
          <w:w w:val="95"/>
          <w:sz w:val="22"/>
          <w:szCs w:val="22"/>
        </w:rPr>
        <w:t>attempted.</w:t>
      </w:r>
    </w:p>
    <w:p w14:paraId="44BCE507" w14:textId="77777777" w:rsidR="00520E10" w:rsidRPr="000C2C5F" w:rsidRDefault="00520E10" w:rsidP="00520E10">
      <w:pPr>
        <w:spacing w:line="220" w:lineRule="auto"/>
        <w:ind w:left="393" w:right="417" w:firstLine="8"/>
        <w:rPr>
          <w:sz w:val="22"/>
          <w:szCs w:val="22"/>
        </w:rPr>
      </w:pPr>
    </w:p>
    <w:p w14:paraId="54F295E7" w14:textId="44344E4F" w:rsidR="00520E10" w:rsidRPr="000C2C5F" w:rsidRDefault="00520E10" w:rsidP="00520E10">
      <w:pPr>
        <w:spacing w:line="239" w:lineRule="exact"/>
        <w:ind w:left="403"/>
        <w:rPr>
          <w:color w:val="313131"/>
          <w:w w:val="90"/>
          <w:sz w:val="22"/>
          <w:szCs w:val="22"/>
          <w:u w:val="thick" w:color="313131"/>
        </w:rPr>
      </w:pPr>
      <w:r w:rsidRPr="000C2C5F">
        <w:rPr>
          <w:color w:val="313131"/>
          <w:w w:val="90"/>
          <w:sz w:val="22"/>
          <w:szCs w:val="22"/>
          <w:u w:val="thick" w:color="313131"/>
        </w:rPr>
        <w:t>Tank</w:t>
      </w:r>
      <w:r w:rsidRPr="000C2C5F">
        <w:rPr>
          <w:color w:val="313131"/>
          <w:spacing w:val="6"/>
          <w:w w:val="90"/>
          <w:sz w:val="22"/>
          <w:szCs w:val="22"/>
          <w:u w:val="thick" w:color="313131"/>
        </w:rPr>
        <w:t xml:space="preserve"> </w:t>
      </w:r>
      <w:r w:rsidRPr="000C2C5F">
        <w:rPr>
          <w:color w:val="313131"/>
          <w:w w:val="90"/>
          <w:sz w:val="22"/>
          <w:szCs w:val="22"/>
          <w:u w:val="thick" w:color="313131"/>
        </w:rPr>
        <w:t>Level</w:t>
      </w:r>
      <w:r w:rsidRPr="000C2C5F">
        <w:rPr>
          <w:color w:val="313131"/>
          <w:spacing w:val="35"/>
          <w:w w:val="90"/>
          <w:sz w:val="22"/>
          <w:szCs w:val="22"/>
          <w:u w:val="thick" w:color="313131"/>
        </w:rPr>
        <w:t xml:space="preserve"> </w:t>
      </w:r>
      <w:r w:rsidRPr="000C2C5F">
        <w:rPr>
          <w:color w:val="313131"/>
          <w:w w:val="90"/>
          <w:sz w:val="22"/>
          <w:szCs w:val="22"/>
          <w:u w:val="thick" w:color="313131"/>
        </w:rPr>
        <w:t>Monitoring</w:t>
      </w:r>
    </w:p>
    <w:p w14:paraId="25AD0F4F" w14:textId="77777777" w:rsidR="00520E10" w:rsidRPr="000C2C5F" w:rsidRDefault="00520E10" w:rsidP="00520E10">
      <w:pPr>
        <w:spacing w:line="239" w:lineRule="exact"/>
        <w:ind w:left="403"/>
        <w:rPr>
          <w:sz w:val="22"/>
          <w:szCs w:val="22"/>
        </w:rPr>
      </w:pPr>
    </w:p>
    <w:p w14:paraId="796D8EF0" w14:textId="588F9EDC" w:rsidR="00520E10" w:rsidRPr="000C2C5F" w:rsidRDefault="00520E10" w:rsidP="00520E10">
      <w:pPr>
        <w:pStyle w:val="BodyText"/>
        <w:spacing w:line="225" w:lineRule="auto"/>
        <w:ind w:left="402" w:right="417"/>
        <w:rPr>
          <w:rFonts w:ascii="Times New Roman" w:hAnsi="Times New Roman"/>
          <w:b w:val="0"/>
          <w:color w:val="313131"/>
          <w:sz w:val="22"/>
          <w:szCs w:val="22"/>
        </w:rPr>
      </w:pPr>
      <w:r w:rsidRPr="000C2C5F">
        <w:rPr>
          <w:rFonts w:ascii="Times New Roman" w:hAnsi="Times New Roman"/>
          <w:b w:val="0"/>
          <w:color w:val="313131"/>
          <w:w w:val="90"/>
          <w:sz w:val="22"/>
          <w:szCs w:val="22"/>
        </w:rPr>
        <w:t>Monitoring</w:t>
      </w:r>
      <w:r w:rsidRPr="000C2C5F">
        <w:rPr>
          <w:rFonts w:ascii="Times New Roman" w:hAnsi="Times New Roman"/>
          <w:b w:val="0"/>
          <w:color w:val="313131"/>
          <w:spacing w:val="23"/>
          <w:w w:val="90"/>
          <w:sz w:val="22"/>
          <w:szCs w:val="22"/>
        </w:rPr>
        <w:t xml:space="preserve"> </w:t>
      </w:r>
      <w:r w:rsidRPr="000C2C5F">
        <w:rPr>
          <w:rFonts w:ascii="Times New Roman" w:hAnsi="Times New Roman"/>
          <w:b w:val="0"/>
          <w:color w:val="313131"/>
          <w:w w:val="90"/>
          <w:sz w:val="22"/>
          <w:szCs w:val="22"/>
        </w:rPr>
        <w:t>the</w:t>
      </w:r>
      <w:r w:rsidRPr="000C2C5F">
        <w:rPr>
          <w:rFonts w:ascii="Times New Roman" w:hAnsi="Times New Roman"/>
          <w:b w:val="0"/>
          <w:color w:val="313131"/>
          <w:spacing w:val="20"/>
          <w:w w:val="90"/>
          <w:sz w:val="22"/>
          <w:szCs w:val="22"/>
        </w:rPr>
        <w:t xml:space="preserve"> </w:t>
      </w:r>
      <w:r w:rsidRPr="000C2C5F">
        <w:rPr>
          <w:rFonts w:ascii="Times New Roman" w:hAnsi="Times New Roman"/>
          <w:b w:val="0"/>
          <w:color w:val="313131"/>
          <w:w w:val="90"/>
          <w:sz w:val="22"/>
          <w:szCs w:val="22"/>
        </w:rPr>
        <w:t>tank</w:t>
      </w:r>
      <w:r w:rsidRPr="000C2C5F">
        <w:rPr>
          <w:rFonts w:ascii="Times New Roman" w:hAnsi="Times New Roman"/>
          <w:b w:val="0"/>
          <w:color w:val="313131"/>
          <w:spacing w:val="4"/>
          <w:w w:val="90"/>
          <w:sz w:val="22"/>
          <w:szCs w:val="22"/>
        </w:rPr>
        <w:t xml:space="preserve"> </w:t>
      </w:r>
      <w:r w:rsidRPr="000C2C5F">
        <w:rPr>
          <w:rFonts w:ascii="Times New Roman" w:hAnsi="Times New Roman"/>
          <w:b w:val="0"/>
          <w:color w:val="313131"/>
          <w:w w:val="90"/>
          <w:sz w:val="22"/>
          <w:szCs w:val="22"/>
        </w:rPr>
        <w:t>level</w:t>
      </w:r>
      <w:r w:rsidRPr="000C2C5F">
        <w:rPr>
          <w:rFonts w:ascii="Times New Roman" w:hAnsi="Times New Roman"/>
          <w:b w:val="0"/>
          <w:color w:val="313131"/>
          <w:spacing w:val="16"/>
          <w:w w:val="90"/>
          <w:sz w:val="22"/>
          <w:szCs w:val="22"/>
        </w:rPr>
        <w:t xml:space="preserve"> </w:t>
      </w:r>
      <w:r w:rsidRPr="000C2C5F">
        <w:rPr>
          <w:rFonts w:ascii="Times New Roman" w:hAnsi="Times New Roman"/>
          <w:b w:val="0"/>
          <w:color w:val="313131"/>
          <w:w w:val="90"/>
          <w:sz w:val="22"/>
          <w:szCs w:val="22"/>
        </w:rPr>
        <w:t>by</w:t>
      </w:r>
      <w:r w:rsidRPr="000C2C5F">
        <w:rPr>
          <w:rFonts w:ascii="Times New Roman" w:hAnsi="Times New Roman"/>
          <w:b w:val="0"/>
          <w:color w:val="313131"/>
          <w:spacing w:val="14"/>
          <w:w w:val="90"/>
          <w:sz w:val="22"/>
          <w:szCs w:val="22"/>
        </w:rPr>
        <w:t xml:space="preserve"> </w:t>
      </w:r>
      <w:r w:rsidRPr="000C2C5F">
        <w:rPr>
          <w:rFonts w:ascii="Times New Roman" w:hAnsi="Times New Roman"/>
          <w:b w:val="0"/>
          <w:color w:val="313131"/>
          <w:w w:val="90"/>
          <w:sz w:val="22"/>
          <w:szCs w:val="22"/>
        </w:rPr>
        <w:t>some</w:t>
      </w:r>
      <w:r w:rsidRPr="000C2C5F">
        <w:rPr>
          <w:rFonts w:ascii="Times New Roman" w:hAnsi="Times New Roman"/>
          <w:b w:val="0"/>
          <w:color w:val="313131"/>
          <w:spacing w:val="10"/>
          <w:w w:val="90"/>
          <w:sz w:val="22"/>
          <w:szCs w:val="22"/>
        </w:rPr>
        <w:t xml:space="preserve"> </w:t>
      </w:r>
      <w:r w:rsidRPr="000C2C5F">
        <w:rPr>
          <w:rFonts w:ascii="Times New Roman" w:hAnsi="Times New Roman"/>
          <w:b w:val="0"/>
          <w:color w:val="313131"/>
          <w:w w:val="90"/>
          <w:sz w:val="22"/>
          <w:szCs w:val="22"/>
        </w:rPr>
        <w:t>telemetric</w:t>
      </w:r>
      <w:r w:rsidRPr="000C2C5F">
        <w:rPr>
          <w:rFonts w:ascii="Times New Roman" w:hAnsi="Times New Roman"/>
          <w:b w:val="0"/>
          <w:color w:val="313131"/>
          <w:spacing w:val="26"/>
          <w:w w:val="90"/>
          <w:sz w:val="22"/>
          <w:szCs w:val="22"/>
        </w:rPr>
        <w:t xml:space="preserve"> </w:t>
      </w:r>
      <w:r w:rsidRPr="000C2C5F">
        <w:rPr>
          <w:rFonts w:ascii="Times New Roman" w:hAnsi="Times New Roman"/>
          <w:b w:val="0"/>
          <w:color w:val="313131"/>
          <w:w w:val="90"/>
          <w:sz w:val="22"/>
          <w:szCs w:val="22"/>
        </w:rPr>
        <w:t>method</w:t>
      </w:r>
      <w:r w:rsidRPr="000C2C5F">
        <w:rPr>
          <w:rFonts w:ascii="Times New Roman" w:hAnsi="Times New Roman"/>
          <w:b w:val="0"/>
          <w:color w:val="313131"/>
          <w:spacing w:val="24"/>
          <w:w w:val="90"/>
          <w:sz w:val="22"/>
          <w:szCs w:val="22"/>
        </w:rPr>
        <w:t xml:space="preserve"> </w:t>
      </w:r>
      <w:r w:rsidRPr="000C2C5F">
        <w:rPr>
          <w:rFonts w:ascii="Times New Roman" w:hAnsi="Times New Roman"/>
          <w:b w:val="0"/>
          <w:color w:val="313131"/>
          <w:w w:val="90"/>
          <w:sz w:val="22"/>
          <w:szCs w:val="22"/>
        </w:rPr>
        <w:t>is</w:t>
      </w:r>
      <w:r w:rsidRPr="000C2C5F">
        <w:rPr>
          <w:rFonts w:ascii="Times New Roman" w:hAnsi="Times New Roman"/>
          <w:b w:val="0"/>
          <w:color w:val="313131"/>
          <w:spacing w:val="-2"/>
          <w:w w:val="90"/>
          <w:sz w:val="22"/>
          <w:szCs w:val="22"/>
        </w:rPr>
        <w:t xml:space="preserve"> </w:t>
      </w:r>
      <w:r w:rsidRPr="000C2C5F">
        <w:rPr>
          <w:rFonts w:ascii="Times New Roman" w:hAnsi="Times New Roman"/>
          <w:b w:val="0"/>
          <w:color w:val="313131"/>
          <w:w w:val="90"/>
          <w:sz w:val="22"/>
          <w:szCs w:val="22"/>
        </w:rPr>
        <w:t>required.</w:t>
      </w:r>
      <w:r w:rsidRPr="000C2C5F">
        <w:rPr>
          <w:rFonts w:ascii="Times New Roman" w:hAnsi="Times New Roman"/>
          <w:b w:val="0"/>
          <w:color w:val="313131"/>
          <w:spacing w:val="18"/>
          <w:w w:val="90"/>
          <w:sz w:val="22"/>
          <w:szCs w:val="22"/>
        </w:rPr>
        <w:t xml:space="preserve"> </w:t>
      </w:r>
      <w:r w:rsidRPr="000C2C5F">
        <w:rPr>
          <w:rFonts w:ascii="Times New Roman" w:hAnsi="Times New Roman"/>
          <w:b w:val="0"/>
          <w:color w:val="313131"/>
          <w:w w:val="90"/>
          <w:sz w:val="22"/>
          <w:szCs w:val="22"/>
        </w:rPr>
        <w:t>Low</w:t>
      </w:r>
      <w:r w:rsidRPr="000C2C5F">
        <w:rPr>
          <w:rFonts w:ascii="Times New Roman" w:hAnsi="Times New Roman"/>
          <w:b w:val="0"/>
          <w:color w:val="313131"/>
          <w:spacing w:val="2"/>
          <w:w w:val="90"/>
          <w:sz w:val="22"/>
          <w:szCs w:val="22"/>
        </w:rPr>
        <w:t xml:space="preserve"> </w:t>
      </w:r>
      <w:r w:rsidRPr="000C2C5F">
        <w:rPr>
          <w:rFonts w:ascii="Times New Roman" w:hAnsi="Times New Roman"/>
          <w:b w:val="0"/>
          <w:color w:val="313131"/>
          <w:w w:val="90"/>
          <w:sz w:val="22"/>
          <w:szCs w:val="22"/>
        </w:rPr>
        <w:t>levels</w:t>
      </w:r>
      <w:r w:rsidRPr="000C2C5F">
        <w:rPr>
          <w:rFonts w:ascii="Times New Roman" w:hAnsi="Times New Roman"/>
          <w:b w:val="0"/>
          <w:color w:val="313131"/>
          <w:spacing w:val="11"/>
          <w:w w:val="90"/>
          <w:sz w:val="22"/>
          <w:szCs w:val="22"/>
        </w:rPr>
        <w:t xml:space="preserve"> </w:t>
      </w:r>
      <w:r w:rsidRPr="000C2C5F">
        <w:rPr>
          <w:rFonts w:ascii="Times New Roman" w:hAnsi="Times New Roman"/>
          <w:b w:val="0"/>
          <w:color w:val="313131"/>
          <w:w w:val="90"/>
          <w:sz w:val="22"/>
          <w:szCs w:val="22"/>
        </w:rPr>
        <w:t>should</w:t>
      </w:r>
      <w:r w:rsidRPr="000C2C5F">
        <w:rPr>
          <w:rFonts w:ascii="Times New Roman" w:hAnsi="Times New Roman"/>
          <w:b w:val="0"/>
          <w:color w:val="313131"/>
          <w:spacing w:val="21"/>
          <w:w w:val="90"/>
          <w:sz w:val="22"/>
          <w:szCs w:val="22"/>
        </w:rPr>
        <w:t xml:space="preserve"> </w:t>
      </w:r>
      <w:r w:rsidRPr="000C2C5F">
        <w:rPr>
          <w:rFonts w:ascii="Times New Roman" w:hAnsi="Times New Roman"/>
          <w:b w:val="0"/>
          <w:color w:val="313131"/>
          <w:w w:val="90"/>
          <w:sz w:val="22"/>
          <w:szCs w:val="22"/>
        </w:rPr>
        <w:t>automatically</w:t>
      </w:r>
      <w:r w:rsidRPr="000C2C5F">
        <w:rPr>
          <w:rFonts w:ascii="Times New Roman" w:hAnsi="Times New Roman"/>
          <w:b w:val="0"/>
          <w:color w:val="313131"/>
          <w:spacing w:val="34"/>
          <w:w w:val="90"/>
          <w:sz w:val="22"/>
          <w:szCs w:val="22"/>
        </w:rPr>
        <w:t xml:space="preserve"> </w:t>
      </w:r>
      <w:r w:rsidRPr="000C2C5F">
        <w:rPr>
          <w:rFonts w:ascii="Times New Roman" w:hAnsi="Times New Roman"/>
          <w:b w:val="0"/>
          <w:color w:val="313131"/>
          <w:w w:val="90"/>
          <w:sz w:val="22"/>
          <w:szCs w:val="22"/>
        </w:rPr>
        <w:t>generate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an order for delivery</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before the tank</w:t>
      </w:r>
      <w:r w:rsidRPr="000C2C5F">
        <w:rPr>
          <w:rFonts w:ascii="Times New Roman" w:hAnsi="Times New Roman"/>
          <w:b w:val="0"/>
          <w:color w:val="313131"/>
          <w:spacing w:val="1"/>
          <w:w w:val="90"/>
          <w:sz w:val="22"/>
          <w:szCs w:val="22"/>
        </w:rPr>
        <w:t xml:space="preserve"> reaches a </w:t>
      </w:r>
      <w:r w:rsidRPr="000C2C5F">
        <w:rPr>
          <w:rFonts w:ascii="Times New Roman" w:hAnsi="Times New Roman"/>
          <w:b w:val="0"/>
          <w:color w:val="313131"/>
          <w:w w:val="90"/>
          <w:sz w:val="22"/>
          <w:szCs w:val="22"/>
        </w:rPr>
        <w:t>level</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of 50 inches</w:t>
      </w:r>
      <w:r w:rsidR="00DF47CE" w:rsidRPr="000C2C5F">
        <w:rPr>
          <w:rFonts w:ascii="Times New Roman" w:hAnsi="Times New Roman"/>
          <w:b w:val="0"/>
          <w:color w:val="313131"/>
          <w:w w:val="90"/>
          <w:sz w:val="22"/>
          <w:szCs w:val="22"/>
        </w:rPr>
        <w:t xml:space="preserve"> and fill tanks to </w:t>
      </w:r>
      <w:r w:rsidR="0095266F" w:rsidRPr="000C2C5F">
        <w:rPr>
          <w:rFonts w:ascii="Times New Roman" w:hAnsi="Times New Roman"/>
          <w:b w:val="0"/>
          <w:color w:val="313131"/>
          <w:w w:val="90"/>
          <w:sz w:val="22"/>
          <w:szCs w:val="22"/>
        </w:rPr>
        <w:t>&gt; 200</w:t>
      </w:r>
      <w:r w:rsidR="00DF47CE" w:rsidRPr="000C2C5F">
        <w:rPr>
          <w:rFonts w:ascii="Times New Roman" w:hAnsi="Times New Roman"/>
          <w:b w:val="0"/>
          <w:color w:val="313131"/>
          <w:w w:val="90"/>
          <w:sz w:val="22"/>
          <w:szCs w:val="22"/>
        </w:rPr>
        <w:t xml:space="preserve"> inches.</w:t>
      </w:r>
      <w:r w:rsidRPr="000C2C5F">
        <w:rPr>
          <w:rFonts w:ascii="Times New Roman" w:hAnsi="Times New Roman"/>
          <w:b w:val="0"/>
          <w:color w:val="313131"/>
          <w:w w:val="90"/>
          <w:sz w:val="22"/>
          <w:szCs w:val="22"/>
        </w:rPr>
        <w:t xml:space="preserve"> The supplier</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will supply</w:t>
      </w:r>
      <w:r w:rsidR="002F40FD" w:rsidRPr="000C2C5F">
        <w:rPr>
          <w:rFonts w:ascii="Times New Roman" w:hAnsi="Times New Roman"/>
          <w:b w:val="0"/>
          <w:color w:val="313131"/>
          <w:w w:val="90"/>
          <w:sz w:val="22"/>
          <w:szCs w:val="22"/>
        </w:rPr>
        <w:t xml:space="preserve"> </w:t>
      </w:r>
      <w:r w:rsidR="00DF47CE" w:rsidRPr="000C2C5F">
        <w:rPr>
          <w:rFonts w:ascii="Times New Roman" w:hAnsi="Times New Roman"/>
          <w:b w:val="0"/>
          <w:color w:val="313131"/>
          <w:w w:val="90"/>
          <w:sz w:val="22"/>
          <w:szCs w:val="22"/>
        </w:rPr>
        <w:t>p</w:t>
      </w:r>
      <w:r w:rsidR="002F40FD" w:rsidRPr="000C2C5F">
        <w:rPr>
          <w:rFonts w:ascii="Times New Roman" w:hAnsi="Times New Roman"/>
          <w:b w:val="0"/>
          <w:color w:val="313131"/>
          <w:w w:val="90"/>
          <w:sz w:val="22"/>
          <w:szCs w:val="22"/>
        </w:rPr>
        <w:t xml:space="preserve">roduct </w:t>
      </w:r>
      <w:r w:rsidRPr="000C2C5F">
        <w:rPr>
          <w:rFonts w:ascii="Times New Roman" w:hAnsi="Times New Roman"/>
          <w:b w:val="0"/>
          <w:color w:val="313131"/>
          <w:w w:val="90"/>
          <w:sz w:val="22"/>
          <w:szCs w:val="22"/>
        </w:rPr>
        <w:t>and will perform</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maintenance</w:t>
      </w:r>
      <w:r w:rsidRPr="000C2C5F">
        <w:rPr>
          <w:rFonts w:ascii="Times New Roman" w:hAnsi="Times New Roman"/>
          <w:b w:val="0"/>
          <w:color w:val="313131"/>
          <w:spacing w:val="1"/>
          <w:w w:val="90"/>
          <w:sz w:val="22"/>
          <w:szCs w:val="22"/>
        </w:rPr>
        <w:t xml:space="preserve"> and operation </w:t>
      </w:r>
      <w:r w:rsidRPr="000C2C5F">
        <w:rPr>
          <w:rFonts w:ascii="Times New Roman" w:hAnsi="Times New Roman"/>
          <w:b w:val="0"/>
          <w:color w:val="313131"/>
          <w:w w:val="90"/>
          <w:sz w:val="22"/>
          <w:szCs w:val="22"/>
        </w:rPr>
        <w:t>of telemetry equipment.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The department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may also schedule a delivery even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when the tank level</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is not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sz w:val="22"/>
          <w:szCs w:val="22"/>
        </w:rPr>
        <w:t>approaching</w:t>
      </w:r>
      <w:r w:rsidRPr="000C2C5F">
        <w:rPr>
          <w:rFonts w:ascii="Times New Roman" w:hAnsi="Times New Roman"/>
          <w:b w:val="0"/>
          <w:color w:val="313131"/>
          <w:spacing w:val="-2"/>
          <w:sz w:val="22"/>
          <w:szCs w:val="22"/>
        </w:rPr>
        <w:t xml:space="preserve"> </w:t>
      </w:r>
      <w:r w:rsidRPr="000C2C5F">
        <w:rPr>
          <w:rFonts w:ascii="Times New Roman" w:hAnsi="Times New Roman"/>
          <w:b w:val="0"/>
          <w:color w:val="313131"/>
          <w:sz w:val="22"/>
          <w:szCs w:val="22"/>
        </w:rPr>
        <w:t>50</w:t>
      </w:r>
      <w:r w:rsidRPr="000C2C5F">
        <w:rPr>
          <w:rFonts w:ascii="Times New Roman" w:hAnsi="Times New Roman"/>
          <w:b w:val="0"/>
          <w:color w:val="313131"/>
          <w:spacing w:val="-21"/>
          <w:sz w:val="22"/>
          <w:szCs w:val="22"/>
        </w:rPr>
        <w:t xml:space="preserve"> </w:t>
      </w:r>
      <w:r w:rsidRPr="000C2C5F">
        <w:rPr>
          <w:rFonts w:ascii="Times New Roman" w:hAnsi="Times New Roman"/>
          <w:b w:val="0"/>
          <w:color w:val="313131"/>
          <w:sz w:val="22"/>
          <w:szCs w:val="22"/>
        </w:rPr>
        <w:t>inches</w:t>
      </w:r>
      <w:r w:rsidRPr="000C2C5F">
        <w:rPr>
          <w:rFonts w:ascii="Times New Roman" w:hAnsi="Times New Roman"/>
          <w:b w:val="0"/>
          <w:color w:val="313131"/>
          <w:spacing w:val="-9"/>
          <w:sz w:val="22"/>
          <w:szCs w:val="22"/>
        </w:rPr>
        <w:t xml:space="preserve"> </w:t>
      </w:r>
      <w:r w:rsidRPr="000C2C5F">
        <w:rPr>
          <w:rFonts w:ascii="Times New Roman" w:hAnsi="Times New Roman"/>
          <w:b w:val="0"/>
          <w:color w:val="313131"/>
          <w:sz w:val="22"/>
          <w:szCs w:val="22"/>
        </w:rPr>
        <w:t>with</w:t>
      </w:r>
      <w:r w:rsidRPr="000C2C5F">
        <w:rPr>
          <w:rFonts w:ascii="Times New Roman" w:hAnsi="Times New Roman"/>
          <w:b w:val="0"/>
          <w:color w:val="313131"/>
          <w:spacing w:val="1"/>
          <w:sz w:val="22"/>
          <w:szCs w:val="22"/>
        </w:rPr>
        <w:t xml:space="preserve"> </w:t>
      </w:r>
      <w:r w:rsidRPr="000C2C5F">
        <w:rPr>
          <w:rFonts w:ascii="Times New Roman" w:hAnsi="Times New Roman"/>
          <w:b w:val="0"/>
          <w:color w:val="313131"/>
          <w:sz w:val="22"/>
          <w:szCs w:val="22"/>
        </w:rPr>
        <w:t>at</w:t>
      </w:r>
      <w:r w:rsidRPr="000C2C5F">
        <w:rPr>
          <w:rFonts w:ascii="Times New Roman" w:hAnsi="Times New Roman"/>
          <w:b w:val="0"/>
          <w:color w:val="313131"/>
          <w:spacing w:val="-25"/>
          <w:sz w:val="22"/>
          <w:szCs w:val="22"/>
        </w:rPr>
        <w:t xml:space="preserve"> </w:t>
      </w:r>
      <w:r w:rsidRPr="000C2C5F">
        <w:rPr>
          <w:rFonts w:ascii="Times New Roman" w:hAnsi="Times New Roman"/>
          <w:b w:val="0"/>
          <w:color w:val="313131"/>
          <w:sz w:val="22"/>
          <w:szCs w:val="22"/>
        </w:rPr>
        <w:t>least</w:t>
      </w:r>
      <w:r w:rsidRPr="000C2C5F">
        <w:rPr>
          <w:rFonts w:ascii="Times New Roman" w:hAnsi="Times New Roman"/>
          <w:b w:val="0"/>
          <w:color w:val="313131"/>
          <w:spacing w:val="-19"/>
          <w:sz w:val="22"/>
          <w:szCs w:val="22"/>
        </w:rPr>
        <w:t xml:space="preserve"> </w:t>
      </w:r>
      <w:r w:rsidRPr="000C2C5F">
        <w:rPr>
          <w:rFonts w:ascii="Times New Roman" w:hAnsi="Times New Roman"/>
          <w:b w:val="0"/>
          <w:color w:val="313131"/>
          <w:sz w:val="22"/>
          <w:szCs w:val="22"/>
        </w:rPr>
        <w:t>two</w:t>
      </w:r>
      <w:r w:rsidRPr="000C2C5F">
        <w:rPr>
          <w:rFonts w:ascii="Times New Roman" w:hAnsi="Times New Roman"/>
          <w:b w:val="0"/>
          <w:color w:val="313131"/>
          <w:spacing w:val="-19"/>
          <w:sz w:val="22"/>
          <w:szCs w:val="22"/>
        </w:rPr>
        <w:t xml:space="preserve"> </w:t>
      </w:r>
      <w:r w:rsidRPr="000C2C5F">
        <w:rPr>
          <w:rFonts w:ascii="Times New Roman" w:hAnsi="Times New Roman"/>
          <w:b w:val="0"/>
          <w:color w:val="313131"/>
          <w:sz w:val="22"/>
          <w:szCs w:val="22"/>
        </w:rPr>
        <w:t>business</w:t>
      </w:r>
      <w:r w:rsidRPr="000C2C5F">
        <w:rPr>
          <w:rFonts w:ascii="Times New Roman" w:hAnsi="Times New Roman"/>
          <w:b w:val="0"/>
          <w:color w:val="313131"/>
          <w:spacing w:val="-23"/>
          <w:sz w:val="22"/>
          <w:szCs w:val="22"/>
        </w:rPr>
        <w:t xml:space="preserve"> </w:t>
      </w:r>
      <w:r w:rsidRPr="000C2C5F">
        <w:rPr>
          <w:rFonts w:ascii="Times New Roman" w:hAnsi="Times New Roman"/>
          <w:b w:val="0"/>
          <w:color w:val="313131"/>
          <w:sz w:val="22"/>
          <w:szCs w:val="22"/>
        </w:rPr>
        <w:t>days</w:t>
      </w:r>
      <w:r w:rsidRPr="000C2C5F">
        <w:rPr>
          <w:rFonts w:ascii="Times New Roman" w:hAnsi="Times New Roman"/>
          <w:b w:val="0"/>
          <w:color w:val="313131"/>
          <w:spacing w:val="-12"/>
          <w:sz w:val="22"/>
          <w:szCs w:val="22"/>
        </w:rPr>
        <w:t xml:space="preserve"> </w:t>
      </w:r>
      <w:r w:rsidRPr="000C2C5F">
        <w:rPr>
          <w:rFonts w:ascii="Times New Roman" w:hAnsi="Times New Roman"/>
          <w:b w:val="0"/>
          <w:color w:val="313131"/>
          <w:sz w:val="22"/>
          <w:szCs w:val="22"/>
        </w:rPr>
        <w:t>of</w:t>
      </w:r>
      <w:r w:rsidRPr="000C2C5F">
        <w:rPr>
          <w:rFonts w:ascii="Times New Roman" w:hAnsi="Times New Roman"/>
          <w:b w:val="0"/>
          <w:color w:val="313131"/>
          <w:spacing w:val="-8"/>
          <w:sz w:val="22"/>
          <w:szCs w:val="22"/>
        </w:rPr>
        <w:t xml:space="preserve"> </w:t>
      </w:r>
      <w:r w:rsidRPr="000C2C5F">
        <w:rPr>
          <w:rFonts w:ascii="Times New Roman" w:hAnsi="Times New Roman"/>
          <w:b w:val="0"/>
          <w:color w:val="313131"/>
          <w:sz w:val="22"/>
          <w:szCs w:val="22"/>
        </w:rPr>
        <w:t>notice.</w:t>
      </w:r>
    </w:p>
    <w:p w14:paraId="29966E38" w14:textId="77777777" w:rsidR="002F40FD" w:rsidRPr="000C2C5F" w:rsidRDefault="002F40FD" w:rsidP="00520E10">
      <w:pPr>
        <w:pStyle w:val="BodyText"/>
        <w:spacing w:line="225" w:lineRule="auto"/>
        <w:ind w:left="402" w:right="417"/>
        <w:rPr>
          <w:rFonts w:ascii="Times New Roman" w:hAnsi="Times New Roman"/>
          <w:b w:val="0"/>
          <w:sz w:val="22"/>
          <w:szCs w:val="22"/>
        </w:rPr>
      </w:pPr>
    </w:p>
    <w:p w14:paraId="7B118D16" w14:textId="4279015F" w:rsidR="00520E10" w:rsidRPr="000C2C5F" w:rsidRDefault="00520E10" w:rsidP="00520E10">
      <w:pPr>
        <w:pStyle w:val="BodyText"/>
        <w:spacing w:line="259" w:lineRule="exact"/>
        <w:ind w:left="393"/>
        <w:rPr>
          <w:rFonts w:ascii="Times New Roman" w:hAnsi="Times New Roman"/>
          <w:b w:val="0"/>
          <w:color w:val="313131"/>
          <w:w w:val="90"/>
          <w:sz w:val="22"/>
          <w:szCs w:val="22"/>
          <w:u w:val="thick" w:color="313131"/>
        </w:rPr>
      </w:pPr>
      <w:r w:rsidRPr="000C2C5F">
        <w:rPr>
          <w:rFonts w:ascii="Times New Roman" w:hAnsi="Times New Roman"/>
          <w:b w:val="0"/>
          <w:color w:val="313131"/>
          <w:w w:val="90"/>
          <w:sz w:val="22"/>
          <w:szCs w:val="22"/>
          <w:u w:val="thick" w:color="313131"/>
        </w:rPr>
        <w:t>Tank</w:t>
      </w:r>
      <w:r w:rsidRPr="000C2C5F">
        <w:rPr>
          <w:rFonts w:ascii="Times New Roman" w:hAnsi="Times New Roman"/>
          <w:b w:val="0"/>
          <w:color w:val="313131"/>
          <w:spacing w:val="31"/>
          <w:w w:val="90"/>
          <w:sz w:val="22"/>
          <w:szCs w:val="22"/>
          <w:u w:val="thick" w:color="313131"/>
        </w:rPr>
        <w:t xml:space="preserve"> </w:t>
      </w:r>
      <w:r w:rsidRPr="000C2C5F">
        <w:rPr>
          <w:rFonts w:ascii="Times New Roman" w:hAnsi="Times New Roman"/>
          <w:b w:val="0"/>
          <w:color w:val="313131"/>
          <w:w w:val="90"/>
          <w:sz w:val="22"/>
          <w:szCs w:val="22"/>
          <w:u w:val="thick" w:color="313131"/>
        </w:rPr>
        <w:t>Pressure</w:t>
      </w:r>
      <w:r w:rsidRPr="000C2C5F">
        <w:rPr>
          <w:rFonts w:ascii="Times New Roman" w:hAnsi="Times New Roman"/>
          <w:b w:val="0"/>
          <w:color w:val="313131"/>
          <w:spacing w:val="1"/>
          <w:w w:val="90"/>
          <w:sz w:val="22"/>
          <w:szCs w:val="22"/>
          <w:u w:val="thick" w:color="313131"/>
        </w:rPr>
        <w:t xml:space="preserve"> </w:t>
      </w:r>
      <w:r w:rsidRPr="000C2C5F">
        <w:rPr>
          <w:rFonts w:ascii="Times New Roman" w:hAnsi="Times New Roman"/>
          <w:b w:val="0"/>
          <w:color w:val="313131"/>
          <w:w w:val="90"/>
          <w:sz w:val="22"/>
          <w:szCs w:val="22"/>
          <w:u w:val="thick" w:color="313131"/>
        </w:rPr>
        <w:t>Specification</w:t>
      </w:r>
      <w:r w:rsidR="0095266F" w:rsidRPr="000C2C5F">
        <w:rPr>
          <w:rFonts w:ascii="Times New Roman" w:hAnsi="Times New Roman"/>
          <w:b w:val="0"/>
          <w:color w:val="313131"/>
          <w:w w:val="90"/>
          <w:sz w:val="22"/>
          <w:szCs w:val="22"/>
          <w:u w:val="thick" w:color="313131"/>
        </w:rPr>
        <w:t>s</w:t>
      </w:r>
    </w:p>
    <w:p w14:paraId="38CEF65A" w14:textId="77777777" w:rsidR="00616464" w:rsidRPr="000C2C5F" w:rsidRDefault="00616464" w:rsidP="00520E10">
      <w:pPr>
        <w:pStyle w:val="BodyText"/>
        <w:spacing w:line="259" w:lineRule="exact"/>
        <w:ind w:left="393"/>
        <w:rPr>
          <w:rFonts w:ascii="Times New Roman" w:hAnsi="Times New Roman"/>
          <w:b w:val="0"/>
          <w:sz w:val="22"/>
          <w:szCs w:val="22"/>
        </w:rPr>
      </w:pPr>
    </w:p>
    <w:p w14:paraId="7B5BDF26" w14:textId="77777777" w:rsidR="0095266F" w:rsidRPr="000C2C5F" w:rsidRDefault="00EE1284" w:rsidP="0095266F">
      <w:pPr>
        <w:pStyle w:val="BodyText"/>
        <w:numPr>
          <w:ilvl w:val="1"/>
          <w:numId w:val="8"/>
        </w:numPr>
        <w:spacing w:line="259" w:lineRule="exact"/>
        <w:rPr>
          <w:rFonts w:ascii="Times New Roman" w:hAnsi="Times New Roman"/>
          <w:b w:val="0"/>
          <w:sz w:val="22"/>
          <w:szCs w:val="22"/>
        </w:rPr>
      </w:pPr>
      <w:r w:rsidRPr="000C2C5F">
        <w:rPr>
          <w:rFonts w:ascii="Times New Roman" w:hAnsi="Times New Roman"/>
          <w:b w:val="0"/>
          <w:bCs/>
          <w:color w:val="313131"/>
          <w:w w:val="90"/>
          <w:sz w:val="22"/>
          <w:szCs w:val="22"/>
        </w:rPr>
        <w:t>For the Chemistry tank, t</w:t>
      </w:r>
      <w:r w:rsidR="00520E10" w:rsidRPr="000C2C5F">
        <w:rPr>
          <w:rFonts w:ascii="Times New Roman" w:hAnsi="Times New Roman"/>
          <w:b w:val="0"/>
          <w:bCs/>
          <w:color w:val="313131"/>
          <w:w w:val="90"/>
          <w:sz w:val="22"/>
          <w:szCs w:val="22"/>
        </w:rPr>
        <w:t>he</w:t>
      </w:r>
      <w:r w:rsidR="00520E10" w:rsidRPr="000C2C5F">
        <w:rPr>
          <w:rFonts w:ascii="Times New Roman" w:hAnsi="Times New Roman"/>
          <w:b w:val="0"/>
          <w:bCs/>
          <w:color w:val="313131"/>
          <w:spacing w:val="12"/>
          <w:w w:val="90"/>
          <w:sz w:val="22"/>
          <w:szCs w:val="22"/>
        </w:rPr>
        <w:t xml:space="preserve"> </w:t>
      </w:r>
      <w:r w:rsidRPr="000C2C5F">
        <w:rPr>
          <w:rFonts w:ascii="Times New Roman" w:hAnsi="Times New Roman"/>
          <w:b w:val="0"/>
          <w:bCs/>
          <w:color w:val="313131"/>
          <w:spacing w:val="12"/>
          <w:w w:val="90"/>
          <w:sz w:val="22"/>
          <w:szCs w:val="22"/>
        </w:rPr>
        <w:t>h</w:t>
      </w:r>
      <w:r w:rsidR="00520E10" w:rsidRPr="000C2C5F">
        <w:rPr>
          <w:rFonts w:ascii="Times New Roman" w:hAnsi="Times New Roman"/>
          <w:b w:val="0"/>
          <w:bCs/>
          <w:color w:val="313131"/>
          <w:w w:val="90"/>
          <w:sz w:val="22"/>
          <w:szCs w:val="22"/>
        </w:rPr>
        <w:t>ouse</w:t>
      </w:r>
      <w:r w:rsidR="00520E10" w:rsidRPr="000C2C5F">
        <w:rPr>
          <w:rFonts w:ascii="Times New Roman" w:hAnsi="Times New Roman"/>
          <w:b w:val="0"/>
          <w:bCs/>
          <w:color w:val="313131"/>
          <w:spacing w:val="23"/>
          <w:w w:val="90"/>
          <w:sz w:val="22"/>
          <w:szCs w:val="22"/>
        </w:rPr>
        <w:t xml:space="preserve"> </w:t>
      </w:r>
      <w:r w:rsidR="00520E10" w:rsidRPr="000C2C5F">
        <w:rPr>
          <w:rFonts w:ascii="Times New Roman" w:hAnsi="Times New Roman"/>
          <w:b w:val="0"/>
          <w:bCs/>
          <w:color w:val="313131"/>
          <w:w w:val="90"/>
          <w:sz w:val="22"/>
          <w:szCs w:val="22"/>
        </w:rPr>
        <w:t>pressure</w:t>
      </w:r>
      <w:r w:rsidR="00520E10" w:rsidRPr="000C2C5F">
        <w:rPr>
          <w:rFonts w:ascii="Times New Roman" w:hAnsi="Times New Roman"/>
          <w:b w:val="0"/>
          <w:bCs/>
          <w:color w:val="313131"/>
          <w:spacing w:val="17"/>
          <w:w w:val="90"/>
          <w:sz w:val="22"/>
          <w:szCs w:val="22"/>
        </w:rPr>
        <w:t xml:space="preserve"> </w:t>
      </w:r>
      <w:r w:rsidRPr="000C2C5F">
        <w:rPr>
          <w:rFonts w:ascii="Times New Roman" w:hAnsi="Times New Roman"/>
          <w:b w:val="0"/>
          <w:bCs/>
          <w:color w:val="313131"/>
          <w:spacing w:val="17"/>
          <w:w w:val="90"/>
          <w:sz w:val="22"/>
          <w:szCs w:val="22"/>
        </w:rPr>
        <w:t xml:space="preserve">is </w:t>
      </w:r>
      <w:r w:rsidR="00520E10" w:rsidRPr="000C2C5F">
        <w:rPr>
          <w:rFonts w:ascii="Times New Roman" w:hAnsi="Times New Roman"/>
          <w:b w:val="0"/>
          <w:bCs/>
          <w:color w:val="313131"/>
          <w:w w:val="90"/>
          <w:sz w:val="22"/>
          <w:szCs w:val="22"/>
        </w:rPr>
        <w:t>set</w:t>
      </w:r>
      <w:r w:rsidR="00520E10" w:rsidRPr="000C2C5F">
        <w:rPr>
          <w:rFonts w:ascii="Times New Roman" w:hAnsi="Times New Roman"/>
          <w:b w:val="0"/>
          <w:bCs/>
          <w:color w:val="313131"/>
          <w:spacing w:val="2"/>
          <w:w w:val="90"/>
          <w:sz w:val="22"/>
          <w:szCs w:val="22"/>
        </w:rPr>
        <w:t xml:space="preserve"> </w:t>
      </w:r>
      <w:r w:rsidR="00520E10" w:rsidRPr="000C2C5F">
        <w:rPr>
          <w:rFonts w:ascii="Times New Roman" w:hAnsi="Times New Roman"/>
          <w:b w:val="0"/>
          <w:bCs/>
          <w:color w:val="313131"/>
          <w:w w:val="90"/>
          <w:sz w:val="22"/>
          <w:szCs w:val="22"/>
        </w:rPr>
        <w:t>at</w:t>
      </w:r>
      <w:r w:rsidR="00520E10" w:rsidRPr="000C2C5F">
        <w:rPr>
          <w:rFonts w:ascii="Times New Roman" w:hAnsi="Times New Roman"/>
          <w:b w:val="0"/>
          <w:bCs/>
          <w:color w:val="313131"/>
          <w:spacing w:val="6"/>
          <w:w w:val="90"/>
          <w:sz w:val="22"/>
          <w:szCs w:val="22"/>
        </w:rPr>
        <w:t xml:space="preserve"> </w:t>
      </w:r>
      <w:r w:rsidR="00520E10" w:rsidRPr="000C2C5F">
        <w:rPr>
          <w:rFonts w:ascii="Times New Roman" w:hAnsi="Times New Roman"/>
          <w:b w:val="0"/>
          <w:bCs/>
          <w:color w:val="313131"/>
          <w:w w:val="90"/>
          <w:sz w:val="22"/>
          <w:szCs w:val="22"/>
        </w:rPr>
        <w:t>105</w:t>
      </w:r>
      <w:r w:rsidR="00520E10" w:rsidRPr="000C2C5F">
        <w:rPr>
          <w:rFonts w:ascii="Times New Roman" w:hAnsi="Times New Roman"/>
          <w:b w:val="0"/>
          <w:bCs/>
          <w:color w:val="313131"/>
          <w:spacing w:val="23"/>
          <w:w w:val="90"/>
          <w:sz w:val="22"/>
          <w:szCs w:val="22"/>
        </w:rPr>
        <w:t xml:space="preserve"> </w:t>
      </w:r>
      <w:r w:rsidRPr="000C2C5F">
        <w:rPr>
          <w:rFonts w:ascii="Times New Roman" w:hAnsi="Times New Roman"/>
          <w:b w:val="0"/>
          <w:bCs/>
          <w:color w:val="313131"/>
          <w:spacing w:val="23"/>
          <w:w w:val="90"/>
          <w:sz w:val="22"/>
          <w:szCs w:val="22"/>
        </w:rPr>
        <w:t>PSIG</w:t>
      </w:r>
      <w:r w:rsidR="00520E10" w:rsidRPr="000C2C5F">
        <w:rPr>
          <w:rFonts w:ascii="Times New Roman" w:hAnsi="Times New Roman"/>
          <w:b w:val="0"/>
          <w:bCs/>
          <w:color w:val="313131"/>
          <w:w w:val="90"/>
          <w:sz w:val="22"/>
          <w:szCs w:val="22"/>
        </w:rPr>
        <w:t>,</w:t>
      </w:r>
      <w:r w:rsidR="00520E10" w:rsidRPr="000C2C5F">
        <w:rPr>
          <w:rFonts w:ascii="Times New Roman" w:hAnsi="Times New Roman"/>
          <w:b w:val="0"/>
          <w:bCs/>
          <w:color w:val="313131"/>
          <w:spacing w:val="33"/>
          <w:w w:val="90"/>
          <w:sz w:val="22"/>
          <w:szCs w:val="22"/>
        </w:rPr>
        <w:t xml:space="preserve"> </w:t>
      </w:r>
      <w:r w:rsidR="00520E10" w:rsidRPr="000C2C5F">
        <w:rPr>
          <w:rFonts w:ascii="Times New Roman" w:hAnsi="Times New Roman"/>
          <w:b w:val="0"/>
          <w:bCs/>
          <w:color w:val="313131"/>
          <w:w w:val="90"/>
          <w:sz w:val="22"/>
          <w:szCs w:val="22"/>
        </w:rPr>
        <w:t>the</w:t>
      </w:r>
      <w:r w:rsidR="00520E10" w:rsidRPr="000C2C5F">
        <w:rPr>
          <w:rFonts w:ascii="Times New Roman" w:hAnsi="Times New Roman"/>
          <w:b w:val="0"/>
          <w:bCs/>
          <w:color w:val="313131"/>
          <w:spacing w:val="18"/>
          <w:w w:val="90"/>
          <w:sz w:val="22"/>
          <w:szCs w:val="22"/>
        </w:rPr>
        <w:t xml:space="preserve"> </w:t>
      </w:r>
      <w:r w:rsidR="00520E10" w:rsidRPr="000C2C5F">
        <w:rPr>
          <w:rFonts w:ascii="Times New Roman" w:hAnsi="Times New Roman"/>
          <w:b w:val="0"/>
          <w:bCs/>
          <w:color w:val="313131"/>
          <w:w w:val="90"/>
          <w:sz w:val="22"/>
          <w:szCs w:val="22"/>
        </w:rPr>
        <w:t>pres</w:t>
      </w:r>
      <w:r w:rsidR="002F40FD" w:rsidRPr="000C2C5F">
        <w:rPr>
          <w:rFonts w:ascii="Times New Roman" w:hAnsi="Times New Roman"/>
          <w:b w:val="0"/>
          <w:bCs/>
          <w:color w:val="313131"/>
          <w:w w:val="90"/>
          <w:sz w:val="22"/>
          <w:szCs w:val="22"/>
        </w:rPr>
        <w:t xml:space="preserve">sure </w:t>
      </w:r>
      <w:r w:rsidR="00520E10" w:rsidRPr="000C2C5F">
        <w:rPr>
          <w:rFonts w:ascii="Times New Roman" w:hAnsi="Times New Roman"/>
          <w:b w:val="0"/>
          <w:bCs/>
          <w:color w:val="313131"/>
          <w:w w:val="90"/>
          <w:sz w:val="22"/>
          <w:szCs w:val="22"/>
        </w:rPr>
        <w:t>builder</w:t>
      </w:r>
      <w:r w:rsidR="00520E10" w:rsidRPr="000C2C5F">
        <w:rPr>
          <w:rFonts w:ascii="Times New Roman" w:hAnsi="Times New Roman"/>
          <w:b w:val="0"/>
          <w:bCs/>
          <w:color w:val="313131"/>
          <w:spacing w:val="20"/>
          <w:w w:val="90"/>
          <w:sz w:val="22"/>
          <w:szCs w:val="22"/>
        </w:rPr>
        <w:t xml:space="preserve"> </w:t>
      </w:r>
      <w:r w:rsidR="00520E10" w:rsidRPr="000C2C5F">
        <w:rPr>
          <w:rFonts w:ascii="Times New Roman" w:hAnsi="Times New Roman"/>
          <w:b w:val="0"/>
          <w:bCs/>
          <w:color w:val="313131"/>
          <w:w w:val="90"/>
          <w:sz w:val="22"/>
          <w:szCs w:val="22"/>
        </w:rPr>
        <w:t>of</w:t>
      </w:r>
      <w:r w:rsidR="00520E10" w:rsidRPr="000C2C5F">
        <w:rPr>
          <w:rFonts w:ascii="Times New Roman" w:hAnsi="Times New Roman"/>
          <w:b w:val="0"/>
          <w:bCs/>
          <w:color w:val="313131"/>
          <w:spacing w:val="13"/>
          <w:w w:val="90"/>
          <w:sz w:val="22"/>
          <w:szCs w:val="22"/>
        </w:rPr>
        <w:t xml:space="preserve"> </w:t>
      </w:r>
      <w:r w:rsidR="00520E10" w:rsidRPr="000C2C5F">
        <w:rPr>
          <w:rFonts w:ascii="Times New Roman" w:hAnsi="Times New Roman"/>
          <w:b w:val="0"/>
          <w:bCs/>
          <w:color w:val="313131"/>
          <w:w w:val="90"/>
          <w:sz w:val="22"/>
          <w:szCs w:val="22"/>
        </w:rPr>
        <w:t>the</w:t>
      </w:r>
      <w:r w:rsidR="00520E10" w:rsidRPr="000C2C5F">
        <w:rPr>
          <w:rFonts w:ascii="Times New Roman" w:hAnsi="Times New Roman"/>
          <w:b w:val="0"/>
          <w:bCs/>
          <w:color w:val="313131"/>
          <w:spacing w:val="11"/>
          <w:w w:val="90"/>
          <w:sz w:val="22"/>
          <w:szCs w:val="22"/>
        </w:rPr>
        <w:t xml:space="preserve"> </w:t>
      </w:r>
      <w:r w:rsidR="00520E10" w:rsidRPr="000C2C5F">
        <w:rPr>
          <w:rFonts w:ascii="Times New Roman" w:hAnsi="Times New Roman"/>
          <w:b w:val="0"/>
          <w:bCs/>
          <w:color w:val="313131"/>
          <w:w w:val="90"/>
          <w:sz w:val="22"/>
          <w:szCs w:val="22"/>
        </w:rPr>
        <w:t>tank</w:t>
      </w:r>
      <w:r w:rsidR="00520E10" w:rsidRPr="000C2C5F">
        <w:rPr>
          <w:rFonts w:ascii="Times New Roman" w:hAnsi="Times New Roman"/>
          <w:b w:val="0"/>
          <w:bCs/>
          <w:color w:val="313131"/>
          <w:spacing w:val="11"/>
          <w:w w:val="90"/>
          <w:sz w:val="22"/>
          <w:szCs w:val="22"/>
        </w:rPr>
        <w:t xml:space="preserve"> </w:t>
      </w:r>
      <w:r w:rsidR="00520E10" w:rsidRPr="000C2C5F">
        <w:rPr>
          <w:rFonts w:ascii="Times New Roman" w:hAnsi="Times New Roman"/>
          <w:b w:val="0"/>
          <w:bCs/>
          <w:color w:val="313131"/>
          <w:w w:val="90"/>
          <w:sz w:val="22"/>
          <w:szCs w:val="22"/>
        </w:rPr>
        <w:t>is</w:t>
      </w:r>
      <w:r w:rsidR="00520E10" w:rsidRPr="000C2C5F">
        <w:rPr>
          <w:rFonts w:ascii="Times New Roman" w:hAnsi="Times New Roman"/>
          <w:b w:val="0"/>
          <w:bCs/>
          <w:color w:val="313131"/>
          <w:spacing w:val="12"/>
          <w:w w:val="90"/>
          <w:sz w:val="22"/>
          <w:szCs w:val="22"/>
        </w:rPr>
        <w:t xml:space="preserve"> </w:t>
      </w:r>
      <w:r w:rsidR="00520E10" w:rsidRPr="000C2C5F">
        <w:rPr>
          <w:rFonts w:ascii="Times New Roman" w:hAnsi="Times New Roman"/>
          <w:b w:val="0"/>
          <w:bCs/>
          <w:color w:val="313131"/>
          <w:w w:val="90"/>
          <w:sz w:val="22"/>
          <w:szCs w:val="22"/>
        </w:rPr>
        <w:t>set</w:t>
      </w:r>
      <w:r w:rsidR="00520E10" w:rsidRPr="000C2C5F">
        <w:rPr>
          <w:rFonts w:ascii="Times New Roman" w:hAnsi="Times New Roman"/>
          <w:b w:val="0"/>
          <w:bCs/>
          <w:color w:val="313131"/>
          <w:spacing w:val="11"/>
          <w:w w:val="90"/>
          <w:sz w:val="22"/>
          <w:szCs w:val="22"/>
        </w:rPr>
        <w:t xml:space="preserve"> </w:t>
      </w:r>
      <w:r w:rsidR="00520E10" w:rsidRPr="000C2C5F">
        <w:rPr>
          <w:rFonts w:ascii="Times New Roman" w:hAnsi="Times New Roman"/>
          <w:b w:val="0"/>
          <w:bCs/>
          <w:color w:val="313131"/>
          <w:w w:val="90"/>
          <w:sz w:val="22"/>
          <w:szCs w:val="22"/>
        </w:rPr>
        <w:t>at</w:t>
      </w:r>
      <w:r w:rsidR="00520E10" w:rsidRPr="000C2C5F">
        <w:rPr>
          <w:rFonts w:ascii="Times New Roman" w:hAnsi="Times New Roman"/>
          <w:b w:val="0"/>
          <w:bCs/>
          <w:color w:val="313131"/>
          <w:spacing w:val="-18"/>
          <w:w w:val="90"/>
          <w:sz w:val="22"/>
          <w:szCs w:val="22"/>
        </w:rPr>
        <w:t xml:space="preserve"> </w:t>
      </w:r>
      <w:r w:rsidR="00520E10" w:rsidRPr="000C2C5F">
        <w:rPr>
          <w:rFonts w:ascii="Times New Roman" w:hAnsi="Times New Roman"/>
          <w:b w:val="0"/>
          <w:bCs/>
          <w:color w:val="313131"/>
          <w:w w:val="90"/>
          <w:sz w:val="22"/>
          <w:szCs w:val="22"/>
        </w:rPr>
        <w:t>115</w:t>
      </w:r>
      <w:r w:rsidR="00520E10" w:rsidRPr="000C2C5F">
        <w:rPr>
          <w:rFonts w:ascii="Times New Roman" w:hAnsi="Times New Roman"/>
          <w:b w:val="0"/>
          <w:bCs/>
          <w:color w:val="313131"/>
          <w:spacing w:val="14"/>
          <w:w w:val="90"/>
          <w:sz w:val="22"/>
          <w:szCs w:val="22"/>
        </w:rPr>
        <w:t xml:space="preserve"> </w:t>
      </w:r>
      <w:r w:rsidRPr="000C2C5F">
        <w:rPr>
          <w:rFonts w:ascii="Times New Roman" w:hAnsi="Times New Roman"/>
          <w:b w:val="0"/>
          <w:bCs/>
          <w:color w:val="313131"/>
          <w:spacing w:val="14"/>
          <w:w w:val="90"/>
          <w:sz w:val="22"/>
          <w:szCs w:val="22"/>
        </w:rPr>
        <w:t>PSIG</w:t>
      </w:r>
      <w:r w:rsidR="00520E10" w:rsidRPr="000C2C5F">
        <w:rPr>
          <w:rFonts w:ascii="Times New Roman" w:hAnsi="Times New Roman"/>
          <w:b w:val="0"/>
          <w:bCs/>
          <w:color w:val="313131"/>
          <w:spacing w:val="-1"/>
          <w:w w:val="90"/>
          <w:sz w:val="22"/>
          <w:szCs w:val="22"/>
        </w:rPr>
        <w:t xml:space="preserve"> </w:t>
      </w:r>
      <w:r w:rsidR="00520E10" w:rsidRPr="000C2C5F">
        <w:rPr>
          <w:rFonts w:ascii="Times New Roman" w:hAnsi="Times New Roman"/>
          <w:b w:val="0"/>
          <w:bCs/>
          <w:color w:val="313131"/>
          <w:w w:val="90"/>
          <w:sz w:val="22"/>
          <w:szCs w:val="22"/>
        </w:rPr>
        <w:t>and</w:t>
      </w:r>
      <w:r w:rsidR="00520E10" w:rsidRPr="000C2C5F">
        <w:rPr>
          <w:rFonts w:ascii="Times New Roman" w:hAnsi="Times New Roman"/>
          <w:b w:val="0"/>
          <w:bCs/>
          <w:color w:val="313131"/>
          <w:spacing w:val="25"/>
          <w:w w:val="90"/>
          <w:sz w:val="22"/>
          <w:szCs w:val="22"/>
        </w:rPr>
        <w:t xml:space="preserve"> </w:t>
      </w:r>
      <w:r w:rsidR="00520E10" w:rsidRPr="000C2C5F">
        <w:rPr>
          <w:rFonts w:ascii="Times New Roman" w:hAnsi="Times New Roman"/>
          <w:b w:val="0"/>
          <w:bCs/>
          <w:color w:val="313131"/>
          <w:w w:val="90"/>
          <w:sz w:val="22"/>
          <w:szCs w:val="22"/>
        </w:rPr>
        <w:t>the</w:t>
      </w:r>
      <w:r w:rsidR="00520E10" w:rsidRPr="000C2C5F">
        <w:rPr>
          <w:rFonts w:ascii="Times New Roman" w:hAnsi="Times New Roman"/>
          <w:b w:val="0"/>
          <w:bCs/>
          <w:color w:val="313131"/>
          <w:spacing w:val="8"/>
          <w:w w:val="90"/>
          <w:sz w:val="22"/>
          <w:szCs w:val="22"/>
        </w:rPr>
        <w:t xml:space="preserve"> </w:t>
      </w:r>
      <w:r w:rsidR="00520E10" w:rsidRPr="000C2C5F">
        <w:rPr>
          <w:rFonts w:ascii="Times New Roman" w:hAnsi="Times New Roman"/>
          <w:b w:val="0"/>
          <w:bCs/>
          <w:color w:val="313131"/>
          <w:w w:val="90"/>
          <w:sz w:val="22"/>
          <w:szCs w:val="22"/>
        </w:rPr>
        <w:t>Economizer</w:t>
      </w:r>
      <w:r w:rsidR="00520E10" w:rsidRPr="000C2C5F">
        <w:rPr>
          <w:rFonts w:ascii="Times New Roman" w:hAnsi="Times New Roman"/>
          <w:b w:val="0"/>
          <w:bCs/>
          <w:color w:val="313131"/>
          <w:spacing w:val="1"/>
          <w:w w:val="90"/>
          <w:sz w:val="22"/>
          <w:szCs w:val="22"/>
        </w:rPr>
        <w:t xml:space="preserve"> </w:t>
      </w:r>
      <w:r w:rsidR="00520E10" w:rsidRPr="000C2C5F">
        <w:rPr>
          <w:rFonts w:ascii="Times New Roman" w:hAnsi="Times New Roman"/>
          <w:b w:val="0"/>
          <w:bCs/>
          <w:color w:val="313131"/>
          <w:sz w:val="22"/>
          <w:szCs w:val="22"/>
        </w:rPr>
        <w:t>pressure</w:t>
      </w:r>
      <w:r w:rsidR="00520E10" w:rsidRPr="000C2C5F">
        <w:rPr>
          <w:rFonts w:ascii="Times New Roman" w:hAnsi="Times New Roman"/>
          <w:b w:val="0"/>
          <w:bCs/>
          <w:color w:val="313131"/>
          <w:spacing w:val="-13"/>
          <w:sz w:val="22"/>
          <w:szCs w:val="22"/>
        </w:rPr>
        <w:t xml:space="preserve"> </w:t>
      </w:r>
      <w:r w:rsidR="00520E10" w:rsidRPr="000C2C5F">
        <w:rPr>
          <w:rFonts w:ascii="Times New Roman" w:hAnsi="Times New Roman"/>
          <w:b w:val="0"/>
          <w:bCs/>
          <w:color w:val="313131"/>
          <w:sz w:val="22"/>
          <w:szCs w:val="22"/>
        </w:rPr>
        <w:t>set</w:t>
      </w:r>
      <w:r w:rsidR="00520E10" w:rsidRPr="000C2C5F">
        <w:rPr>
          <w:rFonts w:ascii="Times New Roman" w:hAnsi="Times New Roman"/>
          <w:b w:val="0"/>
          <w:bCs/>
          <w:color w:val="313131"/>
          <w:spacing w:val="-19"/>
          <w:sz w:val="22"/>
          <w:szCs w:val="22"/>
        </w:rPr>
        <w:t xml:space="preserve"> </w:t>
      </w:r>
      <w:r w:rsidR="00520E10" w:rsidRPr="000C2C5F">
        <w:rPr>
          <w:rFonts w:ascii="Times New Roman" w:hAnsi="Times New Roman"/>
          <w:b w:val="0"/>
          <w:bCs/>
          <w:color w:val="313131"/>
          <w:sz w:val="22"/>
          <w:szCs w:val="22"/>
        </w:rPr>
        <w:t>at</w:t>
      </w:r>
      <w:r w:rsidR="00520E10" w:rsidRPr="000C2C5F">
        <w:rPr>
          <w:rFonts w:ascii="Times New Roman" w:hAnsi="Times New Roman"/>
          <w:b w:val="0"/>
          <w:bCs/>
          <w:color w:val="313131"/>
          <w:spacing w:val="-20"/>
          <w:sz w:val="22"/>
          <w:szCs w:val="22"/>
        </w:rPr>
        <w:t xml:space="preserve"> </w:t>
      </w:r>
      <w:r w:rsidR="00520E10" w:rsidRPr="000C2C5F">
        <w:rPr>
          <w:rFonts w:ascii="Times New Roman" w:hAnsi="Times New Roman"/>
          <w:b w:val="0"/>
          <w:bCs/>
          <w:color w:val="313131"/>
          <w:sz w:val="22"/>
          <w:szCs w:val="22"/>
        </w:rPr>
        <w:t>135</w:t>
      </w:r>
      <w:r w:rsidR="00520E10" w:rsidRPr="000C2C5F">
        <w:rPr>
          <w:rFonts w:ascii="Times New Roman" w:hAnsi="Times New Roman"/>
          <w:b w:val="0"/>
          <w:bCs/>
          <w:color w:val="313131"/>
          <w:spacing w:val="-13"/>
          <w:sz w:val="22"/>
          <w:szCs w:val="22"/>
        </w:rPr>
        <w:t xml:space="preserve"> </w:t>
      </w:r>
      <w:r w:rsidRPr="000C2C5F">
        <w:rPr>
          <w:rFonts w:ascii="Times New Roman" w:hAnsi="Times New Roman"/>
          <w:b w:val="0"/>
          <w:bCs/>
          <w:color w:val="313131"/>
          <w:spacing w:val="-13"/>
          <w:sz w:val="22"/>
          <w:szCs w:val="22"/>
        </w:rPr>
        <w:t>PSIG</w:t>
      </w:r>
      <w:r w:rsidR="00520E10" w:rsidRPr="000C2C5F">
        <w:rPr>
          <w:rFonts w:ascii="Times New Roman" w:hAnsi="Times New Roman"/>
          <w:b w:val="0"/>
          <w:bCs/>
          <w:color w:val="313131"/>
          <w:sz w:val="22"/>
          <w:szCs w:val="22"/>
        </w:rPr>
        <w:t>.</w:t>
      </w:r>
      <w:r w:rsidR="00520E10" w:rsidRPr="000C2C5F">
        <w:rPr>
          <w:rFonts w:ascii="Times New Roman" w:hAnsi="Times New Roman"/>
          <w:b w:val="0"/>
          <w:bCs/>
          <w:color w:val="313131"/>
          <w:spacing w:val="-16"/>
          <w:sz w:val="22"/>
          <w:szCs w:val="22"/>
        </w:rPr>
        <w:t xml:space="preserve"> </w:t>
      </w:r>
      <w:r w:rsidR="00520E10" w:rsidRPr="000C2C5F">
        <w:rPr>
          <w:rFonts w:ascii="Times New Roman" w:hAnsi="Times New Roman"/>
          <w:b w:val="0"/>
          <w:bCs/>
          <w:color w:val="313131"/>
          <w:sz w:val="22"/>
          <w:szCs w:val="22"/>
        </w:rPr>
        <w:t>Delivery</w:t>
      </w:r>
      <w:r w:rsidR="00520E10" w:rsidRPr="000C2C5F">
        <w:rPr>
          <w:rFonts w:ascii="Times New Roman" w:hAnsi="Times New Roman"/>
          <w:b w:val="0"/>
          <w:bCs/>
          <w:color w:val="313131"/>
          <w:spacing w:val="12"/>
          <w:sz w:val="22"/>
          <w:szCs w:val="22"/>
        </w:rPr>
        <w:t xml:space="preserve"> </w:t>
      </w:r>
      <w:r w:rsidR="00520E10" w:rsidRPr="000C2C5F">
        <w:rPr>
          <w:rFonts w:ascii="Times New Roman" w:hAnsi="Times New Roman"/>
          <w:b w:val="0"/>
          <w:bCs/>
          <w:color w:val="313131"/>
          <w:sz w:val="22"/>
          <w:szCs w:val="22"/>
        </w:rPr>
        <w:t>pressure</w:t>
      </w:r>
      <w:r w:rsidR="00520E10" w:rsidRPr="000C2C5F">
        <w:rPr>
          <w:rFonts w:ascii="Times New Roman" w:hAnsi="Times New Roman"/>
          <w:b w:val="0"/>
          <w:bCs/>
          <w:color w:val="313131"/>
          <w:spacing w:val="4"/>
          <w:sz w:val="22"/>
          <w:szCs w:val="22"/>
        </w:rPr>
        <w:t xml:space="preserve"> </w:t>
      </w:r>
      <w:r w:rsidR="00520E10" w:rsidRPr="000C2C5F">
        <w:rPr>
          <w:rFonts w:ascii="Times New Roman" w:hAnsi="Times New Roman"/>
          <w:b w:val="0"/>
          <w:bCs/>
          <w:color w:val="313131"/>
          <w:sz w:val="22"/>
          <w:szCs w:val="22"/>
        </w:rPr>
        <w:t>will</w:t>
      </w:r>
      <w:r w:rsidR="00520E10" w:rsidRPr="000C2C5F">
        <w:rPr>
          <w:rFonts w:ascii="Times New Roman" w:hAnsi="Times New Roman"/>
          <w:b w:val="0"/>
          <w:bCs/>
          <w:color w:val="313131"/>
          <w:spacing w:val="-1"/>
          <w:sz w:val="22"/>
          <w:szCs w:val="22"/>
        </w:rPr>
        <w:t xml:space="preserve"> </w:t>
      </w:r>
      <w:r w:rsidR="00520E10" w:rsidRPr="000C2C5F">
        <w:rPr>
          <w:rFonts w:ascii="Times New Roman" w:hAnsi="Times New Roman"/>
          <w:b w:val="0"/>
          <w:bCs/>
          <w:color w:val="313131"/>
          <w:sz w:val="22"/>
          <w:szCs w:val="22"/>
        </w:rPr>
        <w:t>be</w:t>
      </w:r>
      <w:r w:rsidR="00520E10" w:rsidRPr="000C2C5F">
        <w:rPr>
          <w:rFonts w:ascii="Times New Roman" w:hAnsi="Times New Roman"/>
          <w:b w:val="0"/>
          <w:bCs/>
          <w:color w:val="313131"/>
          <w:spacing w:val="-12"/>
          <w:sz w:val="22"/>
          <w:szCs w:val="22"/>
        </w:rPr>
        <w:t xml:space="preserve"> </w:t>
      </w:r>
      <w:r w:rsidR="00520E10" w:rsidRPr="000C2C5F">
        <w:rPr>
          <w:rFonts w:ascii="Times New Roman" w:hAnsi="Times New Roman"/>
          <w:b w:val="0"/>
          <w:bCs/>
          <w:color w:val="313131"/>
          <w:sz w:val="22"/>
          <w:szCs w:val="22"/>
        </w:rPr>
        <w:t>set</w:t>
      </w:r>
      <w:r w:rsidR="00520E10" w:rsidRPr="000C2C5F">
        <w:rPr>
          <w:rFonts w:ascii="Times New Roman" w:hAnsi="Times New Roman"/>
          <w:b w:val="0"/>
          <w:bCs/>
          <w:color w:val="313131"/>
          <w:spacing w:val="-15"/>
          <w:sz w:val="22"/>
          <w:szCs w:val="22"/>
        </w:rPr>
        <w:t xml:space="preserve"> </w:t>
      </w:r>
      <w:r w:rsidR="00520E10" w:rsidRPr="000C2C5F">
        <w:rPr>
          <w:rFonts w:ascii="Times New Roman" w:hAnsi="Times New Roman"/>
          <w:b w:val="0"/>
          <w:bCs/>
          <w:color w:val="313131"/>
          <w:sz w:val="22"/>
          <w:szCs w:val="22"/>
        </w:rPr>
        <w:t>at</w:t>
      </w:r>
      <w:r w:rsidR="00520E10" w:rsidRPr="000C2C5F">
        <w:rPr>
          <w:rFonts w:ascii="Times New Roman" w:hAnsi="Times New Roman"/>
          <w:b w:val="0"/>
          <w:bCs/>
          <w:color w:val="313131"/>
          <w:spacing w:val="-21"/>
          <w:sz w:val="22"/>
          <w:szCs w:val="22"/>
        </w:rPr>
        <w:t xml:space="preserve"> </w:t>
      </w:r>
      <w:r w:rsidR="00520E10" w:rsidRPr="000C2C5F">
        <w:rPr>
          <w:rFonts w:ascii="Times New Roman" w:hAnsi="Times New Roman"/>
          <w:b w:val="0"/>
          <w:bCs/>
          <w:color w:val="313131"/>
          <w:sz w:val="22"/>
          <w:szCs w:val="22"/>
        </w:rPr>
        <w:t>125</w:t>
      </w:r>
      <w:r w:rsidR="00520E10" w:rsidRPr="000C2C5F">
        <w:rPr>
          <w:rFonts w:ascii="Times New Roman" w:hAnsi="Times New Roman"/>
          <w:b w:val="0"/>
          <w:bCs/>
          <w:color w:val="313131"/>
          <w:spacing w:val="-7"/>
          <w:sz w:val="22"/>
          <w:szCs w:val="22"/>
        </w:rPr>
        <w:t xml:space="preserve"> </w:t>
      </w:r>
      <w:r w:rsidRPr="000C2C5F">
        <w:rPr>
          <w:rFonts w:ascii="Times New Roman" w:hAnsi="Times New Roman"/>
          <w:b w:val="0"/>
          <w:bCs/>
          <w:color w:val="313131"/>
          <w:spacing w:val="-7"/>
          <w:sz w:val="22"/>
          <w:szCs w:val="22"/>
        </w:rPr>
        <w:t>PSIG</w:t>
      </w:r>
      <w:r w:rsidR="00520E10" w:rsidRPr="000C2C5F">
        <w:rPr>
          <w:rFonts w:ascii="Times New Roman" w:hAnsi="Times New Roman"/>
          <w:b w:val="0"/>
          <w:bCs/>
          <w:color w:val="313131"/>
          <w:sz w:val="22"/>
          <w:szCs w:val="22"/>
        </w:rPr>
        <w:t>.</w:t>
      </w:r>
      <w:r w:rsidR="00DF47CE" w:rsidRPr="000C2C5F">
        <w:rPr>
          <w:rFonts w:ascii="Times New Roman" w:hAnsi="Times New Roman"/>
          <w:b w:val="0"/>
          <w:bCs/>
          <w:color w:val="313131"/>
          <w:sz w:val="22"/>
          <w:szCs w:val="22"/>
        </w:rPr>
        <w:t xml:space="preserve"> </w:t>
      </w:r>
    </w:p>
    <w:p w14:paraId="46148A8A" w14:textId="3F950E20" w:rsidR="0095266F" w:rsidRPr="000C2C5F" w:rsidRDefault="00EE1284" w:rsidP="0095266F">
      <w:pPr>
        <w:pStyle w:val="BodyText"/>
        <w:numPr>
          <w:ilvl w:val="1"/>
          <w:numId w:val="8"/>
        </w:numPr>
        <w:spacing w:line="259" w:lineRule="exact"/>
        <w:rPr>
          <w:rFonts w:ascii="Times New Roman" w:hAnsi="Times New Roman"/>
          <w:b w:val="0"/>
          <w:sz w:val="22"/>
          <w:szCs w:val="22"/>
        </w:rPr>
      </w:pPr>
      <w:r w:rsidRPr="000C2C5F">
        <w:rPr>
          <w:rFonts w:ascii="Times New Roman" w:hAnsi="Times New Roman"/>
          <w:b w:val="0"/>
          <w:bCs/>
          <w:color w:val="313131"/>
          <w:sz w:val="22"/>
          <w:szCs w:val="22"/>
        </w:rPr>
        <w:t xml:space="preserve">For the </w:t>
      </w:r>
      <w:r w:rsidRPr="000C2C5F">
        <w:rPr>
          <w:rFonts w:ascii="Times New Roman" w:hAnsi="Times New Roman"/>
          <w:b w:val="0"/>
          <w:bCs/>
          <w:sz w:val="22"/>
          <w:szCs w:val="22"/>
        </w:rPr>
        <w:t xml:space="preserve">Nano </w:t>
      </w:r>
      <w:r w:rsidR="0095266F" w:rsidRPr="000C2C5F">
        <w:rPr>
          <w:rFonts w:ascii="Times New Roman" w:hAnsi="Times New Roman"/>
          <w:b w:val="0"/>
          <w:bCs/>
          <w:sz w:val="22"/>
          <w:szCs w:val="22"/>
        </w:rPr>
        <w:t>M</w:t>
      </w:r>
      <w:r w:rsidRPr="000C2C5F">
        <w:rPr>
          <w:rFonts w:ascii="Times New Roman" w:hAnsi="Times New Roman"/>
          <w:b w:val="0"/>
          <w:bCs/>
          <w:sz w:val="22"/>
          <w:szCs w:val="22"/>
        </w:rPr>
        <w:t>aterial Science and Engineering building house pressure is 43 PSIG.</w:t>
      </w:r>
      <w:r w:rsidRPr="000C2C5F">
        <w:rPr>
          <w:rFonts w:ascii="Times New Roman" w:hAnsi="Times New Roman"/>
          <w:b w:val="0"/>
          <w:sz w:val="22"/>
          <w:szCs w:val="22"/>
        </w:rPr>
        <w:t xml:space="preserve"> </w:t>
      </w:r>
      <w:r w:rsidRPr="000C2C5F">
        <w:rPr>
          <w:rFonts w:ascii="Times New Roman" w:hAnsi="Times New Roman"/>
          <w:b w:val="0"/>
          <w:color w:val="313131"/>
          <w:w w:val="95"/>
          <w:sz w:val="22"/>
          <w:szCs w:val="22"/>
        </w:rPr>
        <w:t xml:space="preserve">Economizer set at 45 PSIG and Pressure build set pressure 35 PSIG.  </w:t>
      </w:r>
      <w:r w:rsidR="0095266F" w:rsidRPr="000C2C5F">
        <w:rPr>
          <w:rFonts w:ascii="Times New Roman" w:hAnsi="Times New Roman"/>
          <w:b w:val="0"/>
          <w:color w:val="313131"/>
          <w:w w:val="95"/>
          <w:sz w:val="22"/>
          <w:szCs w:val="22"/>
        </w:rPr>
        <w:t xml:space="preserve">Delivery pressure will be set at 40 PSIG. </w:t>
      </w:r>
    </w:p>
    <w:p w14:paraId="07B6CE62" w14:textId="0E8CAEA4" w:rsidR="00EE1284" w:rsidRPr="000C2C5F" w:rsidRDefault="00EE1284" w:rsidP="0095266F">
      <w:pPr>
        <w:pStyle w:val="BodyText"/>
        <w:numPr>
          <w:ilvl w:val="1"/>
          <w:numId w:val="8"/>
        </w:numPr>
        <w:spacing w:line="259" w:lineRule="exact"/>
        <w:rPr>
          <w:rFonts w:ascii="Times New Roman" w:hAnsi="Times New Roman"/>
          <w:b w:val="0"/>
          <w:sz w:val="22"/>
          <w:szCs w:val="22"/>
        </w:rPr>
      </w:pPr>
      <w:r w:rsidRPr="000C2C5F">
        <w:rPr>
          <w:rFonts w:ascii="Times New Roman" w:hAnsi="Times New Roman"/>
          <w:b w:val="0"/>
          <w:color w:val="313131"/>
          <w:w w:val="95"/>
          <w:sz w:val="22"/>
          <w:szCs w:val="22"/>
        </w:rPr>
        <w:t>All numbers are posted on tanks. Supplier must be able to adjust pressure if delivering to both Chemistry and Nano in the same delivery.</w:t>
      </w:r>
    </w:p>
    <w:p w14:paraId="428C4864" w14:textId="77777777" w:rsidR="002F40FD" w:rsidRPr="000C2C5F" w:rsidRDefault="002F40FD" w:rsidP="00520E10">
      <w:pPr>
        <w:spacing w:before="8" w:line="218" w:lineRule="auto"/>
        <w:ind w:left="411" w:firstLine="669"/>
        <w:rPr>
          <w:sz w:val="22"/>
          <w:szCs w:val="22"/>
        </w:rPr>
      </w:pPr>
    </w:p>
    <w:p w14:paraId="24849CC6" w14:textId="7D87316A" w:rsidR="00520E10" w:rsidRPr="000C2C5F" w:rsidRDefault="00520E10" w:rsidP="00520E10">
      <w:pPr>
        <w:pStyle w:val="BodyText"/>
        <w:spacing w:line="257" w:lineRule="exact"/>
        <w:ind w:left="406"/>
        <w:rPr>
          <w:rFonts w:ascii="Times New Roman" w:hAnsi="Times New Roman"/>
          <w:b w:val="0"/>
          <w:color w:val="313131"/>
          <w:w w:val="90"/>
          <w:sz w:val="22"/>
          <w:szCs w:val="22"/>
          <w:u w:val="thick" w:color="313131"/>
        </w:rPr>
      </w:pPr>
      <w:r w:rsidRPr="000C2C5F">
        <w:rPr>
          <w:rFonts w:ascii="Times New Roman" w:hAnsi="Times New Roman"/>
          <w:b w:val="0"/>
          <w:color w:val="313131"/>
          <w:w w:val="90"/>
          <w:sz w:val="22"/>
          <w:szCs w:val="22"/>
          <w:u w:val="thick" w:color="313131"/>
        </w:rPr>
        <w:t>Department</w:t>
      </w:r>
      <w:r w:rsidRPr="000C2C5F">
        <w:rPr>
          <w:rFonts w:ascii="Times New Roman" w:hAnsi="Times New Roman"/>
          <w:b w:val="0"/>
          <w:color w:val="313131"/>
          <w:spacing w:val="20"/>
          <w:w w:val="90"/>
          <w:sz w:val="22"/>
          <w:szCs w:val="22"/>
          <w:u w:val="thick" w:color="313131"/>
        </w:rPr>
        <w:t xml:space="preserve"> </w:t>
      </w:r>
      <w:r w:rsidRPr="000C2C5F">
        <w:rPr>
          <w:rFonts w:ascii="Times New Roman" w:hAnsi="Times New Roman"/>
          <w:b w:val="0"/>
          <w:color w:val="313131"/>
          <w:w w:val="90"/>
          <w:sz w:val="22"/>
          <w:szCs w:val="22"/>
          <w:u w:val="thick" w:color="313131"/>
        </w:rPr>
        <w:t>Demand</w:t>
      </w:r>
    </w:p>
    <w:p w14:paraId="467FB2A2" w14:textId="77777777" w:rsidR="002F40FD" w:rsidRPr="000C2C5F" w:rsidRDefault="002F40FD" w:rsidP="00520E10">
      <w:pPr>
        <w:pStyle w:val="BodyText"/>
        <w:spacing w:line="257" w:lineRule="exact"/>
        <w:ind w:left="406"/>
        <w:rPr>
          <w:rFonts w:ascii="Times New Roman" w:hAnsi="Times New Roman"/>
          <w:b w:val="0"/>
          <w:sz w:val="22"/>
          <w:szCs w:val="22"/>
        </w:rPr>
      </w:pPr>
    </w:p>
    <w:p w14:paraId="0E7F2795" w14:textId="5038FDC8" w:rsidR="00520E10" w:rsidRPr="000C2C5F" w:rsidRDefault="00520E10" w:rsidP="009A1514">
      <w:pPr>
        <w:spacing w:before="7" w:line="220" w:lineRule="auto"/>
        <w:ind w:left="398" w:right="417"/>
        <w:rPr>
          <w:color w:val="313131"/>
          <w:w w:val="90"/>
          <w:sz w:val="22"/>
          <w:szCs w:val="22"/>
        </w:rPr>
      </w:pPr>
      <w:r w:rsidRPr="000C2C5F">
        <w:rPr>
          <w:color w:val="313131"/>
          <w:w w:val="90"/>
          <w:sz w:val="22"/>
          <w:szCs w:val="22"/>
        </w:rPr>
        <w:t>In</w:t>
      </w:r>
      <w:r w:rsidRPr="000C2C5F">
        <w:rPr>
          <w:color w:val="313131"/>
          <w:spacing w:val="19"/>
          <w:w w:val="90"/>
          <w:sz w:val="22"/>
          <w:szCs w:val="22"/>
        </w:rPr>
        <w:t xml:space="preserve"> </w:t>
      </w:r>
      <w:r w:rsidRPr="000C2C5F">
        <w:rPr>
          <w:color w:val="313131"/>
          <w:w w:val="90"/>
          <w:sz w:val="22"/>
          <w:szCs w:val="22"/>
        </w:rPr>
        <w:t>the</w:t>
      </w:r>
      <w:r w:rsidRPr="000C2C5F">
        <w:rPr>
          <w:color w:val="313131"/>
          <w:spacing w:val="2"/>
          <w:w w:val="90"/>
          <w:sz w:val="22"/>
          <w:szCs w:val="22"/>
        </w:rPr>
        <w:t xml:space="preserve"> </w:t>
      </w:r>
      <w:r w:rsidRPr="000C2C5F">
        <w:rPr>
          <w:color w:val="313131"/>
          <w:w w:val="90"/>
          <w:sz w:val="22"/>
          <w:szCs w:val="22"/>
        </w:rPr>
        <w:t>past</w:t>
      </w:r>
      <w:r w:rsidRPr="000C2C5F">
        <w:rPr>
          <w:color w:val="313131"/>
          <w:spacing w:val="4"/>
          <w:w w:val="90"/>
          <w:sz w:val="22"/>
          <w:szCs w:val="22"/>
        </w:rPr>
        <w:t xml:space="preserve"> </w:t>
      </w:r>
      <w:r w:rsidRPr="000C2C5F">
        <w:rPr>
          <w:color w:val="313131"/>
          <w:w w:val="90"/>
          <w:sz w:val="22"/>
          <w:szCs w:val="22"/>
        </w:rPr>
        <w:t>12</w:t>
      </w:r>
      <w:r w:rsidRPr="000C2C5F">
        <w:rPr>
          <w:color w:val="313131"/>
          <w:spacing w:val="-3"/>
          <w:w w:val="90"/>
          <w:sz w:val="22"/>
          <w:szCs w:val="22"/>
        </w:rPr>
        <w:t xml:space="preserve"> </w:t>
      </w:r>
      <w:r w:rsidRPr="000C2C5F">
        <w:rPr>
          <w:color w:val="313131"/>
          <w:w w:val="90"/>
          <w:sz w:val="22"/>
          <w:szCs w:val="22"/>
        </w:rPr>
        <w:t>months,</w:t>
      </w:r>
      <w:r w:rsidRPr="000C2C5F">
        <w:rPr>
          <w:color w:val="313131"/>
          <w:spacing w:val="20"/>
          <w:w w:val="90"/>
          <w:sz w:val="22"/>
          <w:szCs w:val="22"/>
        </w:rPr>
        <w:t xml:space="preserve"> </w:t>
      </w:r>
      <w:r w:rsidRPr="000C2C5F">
        <w:rPr>
          <w:color w:val="313131"/>
          <w:w w:val="90"/>
          <w:sz w:val="22"/>
          <w:szCs w:val="22"/>
        </w:rPr>
        <w:t>the</w:t>
      </w:r>
      <w:r w:rsidRPr="000C2C5F">
        <w:rPr>
          <w:color w:val="313131"/>
          <w:spacing w:val="5"/>
          <w:w w:val="90"/>
          <w:sz w:val="22"/>
          <w:szCs w:val="22"/>
        </w:rPr>
        <w:t xml:space="preserve"> </w:t>
      </w:r>
      <w:r w:rsidRPr="000C2C5F">
        <w:rPr>
          <w:color w:val="313131"/>
          <w:w w:val="90"/>
          <w:sz w:val="22"/>
          <w:szCs w:val="22"/>
        </w:rPr>
        <w:t>total</w:t>
      </w:r>
      <w:r w:rsidRPr="000C2C5F">
        <w:rPr>
          <w:color w:val="313131"/>
          <w:spacing w:val="36"/>
          <w:w w:val="90"/>
          <w:sz w:val="22"/>
          <w:szCs w:val="22"/>
        </w:rPr>
        <w:t xml:space="preserve"> </w:t>
      </w:r>
      <w:r w:rsidRPr="000C2C5F">
        <w:rPr>
          <w:color w:val="313131"/>
          <w:w w:val="90"/>
          <w:sz w:val="22"/>
          <w:szCs w:val="22"/>
        </w:rPr>
        <w:t>usage</w:t>
      </w:r>
      <w:r w:rsidRPr="000C2C5F">
        <w:rPr>
          <w:color w:val="313131"/>
          <w:spacing w:val="10"/>
          <w:w w:val="90"/>
          <w:sz w:val="22"/>
          <w:szCs w:val="22"/>
        </w:rPr>
        <w:t xml:space="preserve"> </w:t>
      </w:r>
      <w:r w:rsidRPr="000C2C5F">
        <w:rPr>
          <w:color w:val="313131"/>
          <w:w w:val="90"/>
          <w:sz w:val="22"/>
          <w:szCs w:val="22"/>
        </w:rPr>
        <w:t>of</w:t>
      </w:r>
      <w:r w:rsidRPr="000C2C5F">
        <w:rPr>
          <w:color w:val="313131"/>
          <w:spacing w:val="-1"/>
          <w:w w:val="90"/>
          <w:sz w:val="22"/>
          <w:szCs w:val="22"/>
        </w:rPr>
        <w:t xml:space="preserve"> </w:t>
      </w:r>
      <w:r w:rsidRPr="000C2C5F">
        <w:rPr>
          <w:color w:val="313131"/>
          <w:w w:val="90"/>
          <w:sz w:val="22"/>
          <w:szCs w:val="22"/>
        </w:rPr>
        <w:t>nitrogen</w:t>
      </w:r>
      <w:r w:rsidRPr="000C2C5F">
        <w:rPr>
          <w:color w:val="313131"/>
          <w:spacing w:val="7"/>
          <w:w w:val="90"/>
          <w:sz w:val="22"/>
          <w:szCs w:val="22"/>
        </w:rPr>
        <w:t xml:space="preserve"> </w:t>
      </w:r>
      <w:r w:rsidR="00F420DF" w:rsidRPr="000C2C5F">
        <w:rPr>
          <w:color w:val="313131"/>
          <w:spacing w:val="7"/>
          <w:w w:val="90"/>
          <w:sz w:val="22"/>
          <w:szCs w:val="22"/>
        </w:rPr>
        <w:t>has averaged</w:t>
      </w:r>
      <w:r w:rsidRPr="000C2C5F">
        <w:rPr>
          <w:color w:val="313131"/>
          <w:spacing w:val="-6"/>
          <w:w w:val="90"/>
          <w:sz w:val="22"/>
          <w:szCs w:val="22"/>
        </w:rPr>
        <w:t xml:space="preserve"> </w:t>
      </w:r>
      <w:r w:rsidR="00616464" w:rsidRPr="000C2C5F">
        <w:rPr>
          <w:color w:val="313131"/>
          <w:spacing w:val="-6"/>
          <w:w w:val="90"/>
          <w:sz w:val="22"/>
          <w:szCs w:val="22"/>
        </w:rPr>
        <w:t>10.8</w:t>
      </w:r>
      <w:r w:rsidRPr="000C2C5F">
        <w:rPr>
          <w:i/>
          <w:color w:val="313131"/>
          <w:spacing w:val="23"/>
          <w:w w:val="90"/>
          <w:sz w:val="22"/>
          <w:szCs w:val="22"/>
        </w:rPr>
        <w:t xml:space="preserve"> </w:t>
      </w:r>
      <w:proofErr w:type="gramStart"/>
      <w:r w:rsidRPr="000C2C5F">
        <w:rPr>
          <w:color w:val="313131"/>
          <w:w w:val="90"/>
          <w:sz w:val="22"/>
          <w:szCs w:val="22"/>
        </w:rPr>
        <w:t>Million</w:t>
      </w:r>
      <w:proofErr w:type="gramEnd"/>
      <w:r w:rsidRPr="000C2C5F">
        <w:rPr>
          <w:color w:val="313131"/>
          <w:spacing w:val="26"/>
          <w:w w:val="90"/>
          <w:sz w:val="22"/>
          <w:szCs w:val="22"/>
        </w:rPr>
        <w:t xml:space="preserve"> </w:t>
      </w:r>
      <w:r w:rsidRPr="000C2C5F">
        <w:rPr>
          <w:color w:val="313131"/>
          <w:w w:val="90"/>
          <w:sz w:val="22"/>
          <w:szCs w:val="22"/>
        </w:rPr>
        <w:t>SCF</w:t>
      </w:r>
      <w:r w:rsidR="00F420DF" w:rsidRPr="000C2C5F">
        <w:rPr>
          <w:color w:val="313131"/>
          <w:w w:val="90"/>
          <w:sz w:val="22"/>
          <w:szCs w:val="22"/>
        </w:rPr>
        <w:t xml:space="preserve"> annually</w:t>
      </w:r>
      <w:r w:rsidRPr="000C2C5F">
        <w:rPr>
          <w:color w:val="313131"/>
          <w:w w:val="90"/>
          <w:sz w:val="22"/>
          <w:szCs w:val="22"/>
        </w:rPr>
        <w:t>.</w:t>
      </w:r>
      <w:r w:rsidRPr="000C2C5F">
        <w:rPr>
          <w:color w:val="313131"/>
          <w:spacing w:val="14"/>
          <w:w w:val="90"/>
          <w:sz w:val="22"/>
          <w:szCs w:val="22"/>
        </w:rPr>
        <w:t xml:space="preserve"> </w:t>
      </w:r>
      <w:r w:rsidRPr="000C2C5F">
        <w:rPr>
          <w:color w:val="313131"/>
          <w:w w:val="95"/>
          <w:sz w:val="22"/>
          <w:szCs w:val="22"/>
        </w:rPr>
        <w:t>The</w:t>
      </w:r>
      <w:r w:rsidRPr="000C2C5F">
        <w:rPr>
          <w:color w:val="313131"/>
          <w:spacing w:val="1"/>
          <w:w w:val="95"/>
          <w:sz w:val="22"/>
          <w:szCs w:val="22"/>
        </w:rPr>
        <w:t xml:space="preserve"> </w:t>
      </w:r>
      <w:r w:rsidRPr="000C2C5F">
        <w:rPr>
          <w:color w:val="313131"/>
          <w:w w:val="90"/>
          <w:sz w:val="22"/>
          <w:szCs w:val="22"/>
        </w:rPr>
        <w:t>supplier</w:t>
      </w:r>
      <w:r w:rsidRPr="000C2C5F">
        <w:rPr>
          <w:color w:val="313131"/>
          <w:spacing w:val="-2"/>
          <w:w w:val="90"/>
          <w:sz w:val="22"/>
          <w:szCs w:val="22"/>
        </w:rPr>
        <w:t xml:space="preserve"> </w:t>
      </w:r>
      <w:r w:rsidRPr="000C2C5F">
        <w:rPr>
          <w:color w:val="313131"/>
          <w:w w:val="90"/>
          <w:sz w:val="22"/>
          <w:szCs w:val="22"/>
        </w:rPr>
        <w:t>must</w:t>
      </w:r>
      <w:r w:rsidRPr="000C2C5F">
        <w:rPr>
          <w:color w:val="313131"/>
          <w:spacing w:val="-14"/>
          <w:w w:val="90"/>
          <w:sz w:val="22"/>
          <w:szCs w:val="22"/>
        </w:rPr>
        <w:t xml:space="preserve"> </w:t>
      </w:r>
      <w:r w:rsidRPr="000C2C5F">
        <w:rPr>
          <w:color w:val="313131"/>
          <w:w w:val="90"/>
          <w:sz w:val="22"/>
          <w:szCs w:val="22"/>
        </w:rPr>
        <w:t>fulfill</w:t>
      </w:r>
      <w:r w:rsidRPr="000C2C5F">
        <w:rPr>
          <w:color w:val="313131"/>
          <w:spacing w:val="1"/>
          <w:w w:val="90"/>
          <w:sz w:val="22"/>
          <w:szCs w:val="22"/>
        </w:rPr>
        <w:t xml:space="preserve"> </w:t>
      </w:r>
      <w:r w:rsidRPr="000C2C5F">
        <w:rPr>
          <w:color w:val="313131"/>
          <w:w w:val="90"/>
          <w:sz w:val="22"/>
          <w:szCs w:val="22"/>
        </w:rPr>
        <w:t>the</w:t>
      </w:r>
      <w:r w:rsidRPr="000C2C5F">
        <w:rPr>
          <w:color w:val="313131"/>
          <w:spacing w:val="-6"/>
          <w:w w:val="90"/>
          <w:sz w:val="22"/>
          <w:szCs w:val="22"/>
        </w:rPr>
        <w:t xml:space="preserve"> </w:t>
      </w:r>
      <w:r w:rsidRPr="000C2C5F">
        <w:rPr>
          <w:color w:val="313131"/>
          <w:w w:val="90"/>
          <w:sz w:val="22"/>
          <w:szCs w:val="22"/>
        </w:rPr>
        <w:t>total</w:t>
      </w:r>
      <w:r w:rsidRPr="000C2C5F">
        <w:rPr>
          <w:color w:val="313131"/>
          <w:spacing w:val="14"/>
          <w:w w:val="90"/>
          <w:sz w:val="22"/>
          <w:szCs w:val="22"/>
        </w:rPr>
        <w:t xml:space="preserve"> </w:t>
      </w:r>
      <w:r w:rsidRPr="000C2C5F">
        <w:rPr>
          <w:color w:val="313131"/>
          <w:w w:val="90"/>
          <w:sz w:val="22"/>
          <w:szCs w:val="22"/>
        </w:rPr>
        <w:t>Liquid</w:t>
      </w:r>
      <w:r w:rsidRPr="000C2C5F">
        <w:rPr>
          <w:color w:val="313131"/>
          <w:spacing w:val="16"/>
          <w:w w:val="90"/>
          <w:sz w:val="22"/>
          <w:szCs w:val="22"/>
        </w:rPr>
        <w:t xml:space="preserve"> </w:t>
      </w:r>
      <w:r w:rsidRPr="000C2C5F">
        <w:rPr>
          <w:color w:val="313131"/>
          <w:w w:val="90"/>
          <w:sz w:val="22"/>
          <w:szCs w:val="22"/>
        </w:rPr>
        <w:t xml:space="preserve">and </w:t>
      </w:r>
      <w:r w:rsidR="00616464" w:rsidRPr="000C2C5F">
        <w:rPr>
          <w:color w:val="313131"/>
          <w:w w:val="90"/>
          <w:sz w:val="22"/>
          <w:szCs w:val="22"/>
        </w:rPr>
        <w:t>G</w:t>
      </w:r>
      <w:r w:rsidRPr="000C2C5F">
        <w:rPr>
          <w:color w:val="313131"/>
          <w:w w:val="90"/>
          <w:sz w:val="22"/>
          <w:szCs w:val="22"/>
        </w:rPr>
        <w:t>as</w:t>
      </w:r>
      <w:r w:rsidRPr="000C2C5F">
        <w:rPr>
          <w:color w:val="313131"/>
          <w:spacing w:val="-1"/>
          <w:w w:val="90"/>
          <w:sz w:val="22"/>
          <w:szCs w:val="22"/>
        </w:rPr>
        <w:t xml:space="preserve"> </w:t>
      </w:r>
      <w:r w:rsidRPr="000C2C5F">
        <w:rPr>
          <w:color w:val="313131"/>
          <w:w w:val="90"/>
          <w:sz w:val="22"/>
          <w:szCs w:val="22"/>
        </w:rPr>
        <w:t>demand</w:t>
      </w:r>
      <w:r w:rsidRPr="000C2C5F">
        <w:rPr>
          <w:color w:val="313131"/>
          <w:spacing w:val="14"/>
          <w:w w:val="90"/>
          <w:sz w:val="22"/>
          <w:szCs w:val="22"/>
        </w:rPr>
        <w:t xml:space="preserve"> </w:t>
      </w:r>
      <w:r w:rsidRPr="000C2C5F">
        <w:rPr>
          <w:color w:val="313131"/>
          <w:w w:val="90"/>
          <w:sz w:val="22"/>
          <w:szCs w:val="22"/>
        </w:rPr>
        <w:t>of</w:t>
      </w:r>
      <w:r w:rsidRPr="000C2C5F">
        <w:rPr>
          <w:color w:val="313131"/>
          <w:spacing w:val="-12"/>
          <w:w w:val="90"/>
          <w:sz w:val="22"/>
          <w:szCs w:val="22"/>
        </w:rPr>
        <w:t xml:space="preserve"> </w:t>
      </w:r>
      <w:r w:rsidRPr="000C2C5F">
        <w:rPr>
          <w:color w:val="313131"/>
          <w:w w:val="90"/>
          <w:sz w:val="22"/>
          <w:szCs w:val="22"/>
        </w:rPr>
        <w:t>the</w:t>
      </w:r>
      <w:r w:rsidRPr="000C2C5F">
        <w:rPr>
          <w:color w:val="313131"/>
          <w:spacing w:val="-11"/>
          <w:w w:val="90"/>
          <w:sz w:val="22"/>
          <w:szCs w:val="22"/>
        </w:rPr>
        <w:t xml:space="preserve"> </w:t>
      </w:r>
      <w:r w:rsidRPr="000C2C5F">
        <w:rPr>
          <w:color w:val="313131"/>
          <w:w w:val="90"/>
          <w:sz w:val="22"/>
          <w:szCs w:val="22"/>
        </w:rPr>
        <w:t>department.</w:t>
      </w:r>
    </w:p>
    <w:p w14:paraId="5FD2E6C6" w14:textId="77777777" w:rsidR="00616464" w:rsidRPr="000C2C5F" w:rsidRDefault="00616464" w:rsidP="00520E10">
      <w:pPr>
        <w:spacing w:before="7" w:line="220" w:lineRule="auto"/>
        <w:ind w:left="398" w:right="417" w:firstLine="683"/>
        <w:rPr>
          <w:sz w:val="22"/>
          <w:szCs w:val="22"/>
        </w:rPr>
      </w:pPr>
    </w:p>
    <w:p w14:paraId="3F1E35D4" w14:textId="4D93880E" w:rsidR="00520E10" w:rsidRPr="000C2C5F" w:rsidRDefault="00520E10" w:rsidP="00520E10">
      <w:pPr>
        <w:spacing w:line="263" w:lineRule="exact"/>
        <w:ind w:left="411"/>
        <w:rPr>
          <w:color w:val="313131"/>
          <w:w w:val="80"/>
          <w:sz w:val="22"/>
          <w:szCs w:val="22"/>
          <w:u w:val="thick" w:color="313131"/>
        </w:rPr>
      </w:pPr>
      <w:r w:rsidRPr="000C2C5F">
        <w:rPr>
          <w:color w:val="313131"/>
          <w:w w:val="80"/>
          <w:sz w:val="22"/>
          <w:szCs w:val="22"/>
          <w:u w:val="thick" w:color="313131"/>
        </w:rPr>
        <w:t>Purity</w:t>
      </w:r>
      <w:r w:rsidRPr="000C2C5F">
        <w:rPr>
          <w:color w:val="313131"/>
          <w:spacing w:val="7"/>
          <w:w w:val="80"/>
          <w:sz w:val="22"/>
          <w:szCs w:val="22"/>
          <w:u w:val="thick" w:color="313131"/>
        </w:rPr>
        <w:t xml:space="preserve"> </w:t>
      </w:r>
      <w:r w:rsidRPr="000C2C5F">
        <w:rPr>
          <w:color w:val="313131"/>
          <w:w w:val="80"/>
          <w:sz w:val="22"/>
          <w:szCs w:val="22"/>
          <w:u w:val="thick" w:color="313131"/>
        </w:rPr>
        <w:t>Requirement</w:t>
      </w:r>
    </w:p>
    <w:p w14:paraId="2FD75F1F" w14:textId="77777777" w:rsidR="00616464" w:rsidRPr="000C2C5F" w:rsidRDefault="00616464" w:rsidP="00520E10">
      <w:pPr>
        <w:spacing w:line="263" w:lineRule="exact"/>
        <w:ind w:left="411"/>
        <w:rPr>
          <w:sz w:val="22"/>
          <w:szCs w:val="22"/>
        </w:rPr>
      </w:pPr>
    </w:p>
    <w:p w14:paraId="0503D06C" w14:textId="08683E6E" w:rsidR="00520E10" w:rsidRPr="000C2C5F" w:rsidRDefault="00520E10" w:rsidP="009A1514">
      <w:pPr>
        <w:spacing w:line="242" w:lineRule="exact"/>
        <w:ind w:firstLine="401"/>
        <w:rPr>
          <w:sz w:val="22"/>
          <w:szCs w:val="22"/>
        </w:rPr>
      </w:pPr>
      <w:r w:rsidRPr="000C2C5F">
        <w:rPr>
          <w:color w:val="313131"/>
          <w:w w:val="95"/>
          <w:sz w:val="22"/>
          <w:szCs w:val="22"/>
        </w:rPr>
        <w:t>The</w:t>
      </w:r>
      <w:r w:rsidRPr="000C2C5F">
        <w:rPr>
          <w:color w:val="313131"/>
          <w:spacing w:val="10"/>
          <w:w w:val="95"/>
          <w:sz w:val="22"/>
          <w:szCs w:val="22"/>
        </w:rPr>
        <w:t xml:space="preserve"> </w:t>
      </w:r>
      <w:r w:rsidRPr="000C2C5F">
        <w:rPr>
          <w:color w:val="313131"/>
          <w:w w:val="95"/>
          <w:sz w:val="22"/>
          <w:szCs w:val="22"/>
        </w:rPr>
        <w:t>purity</w:t>
      </w:r>
      <w:r w:rsidRPr="000C2C5F">
        <w:rPr>
          <w:color w:val="313131"/>
          <w:spacing w:val="-1"/>
          <w:w w:val="95"/>
          <w:sz w:val="22"/>
          <w:szCs w:val="22"/>
        </w:rPr>
        <w:t xml:space="preserve"> </w:t>
      </w:r>
      <w:r w:rsidRPr="000C2C5F">
        <w:rPr>
          <w:color w:val="313131"/>
          <w:w w:val="95"/>
          <w:sz w:val="22"/>
          <w:szCs w:val="22"/>
        </w:rPr>
        <w:t>of the</w:t>
      </w:r>
      <w:r w:rsidRPr="000C2C5F">
        <w:rPr>
          <w:color w:val="313131"/>
          <w:spacing w:val="7"/>
          <w:w w:val="95"/>
          <w:sz w:val="22"/>
          <w:szCs w:val="22"/>
        </w:rPr>
        <w:t xml:space="preserve"> </w:t>
      </w:r>
      <w:r w:rsidRPr="000C2C5F">
        <w:rPr>
          <w:color w:val="313131"/>
          <w:w w:val="95"/>
          <w:sz w:val="22"/>
          <w:szCs w:val="22"/>
        </w:rPr>
        <w:t>delivered</w:t>
      </w:r>
      <w:r w:rsidRPr="000C2C5F">
        <w:rPr>
          <w:color w:val="313131"/>
          <w:spacing w:val="17"/>
          <w:w w:val="95"/>
          <w:sz w:val="22"/>
          <w:szCs w:val="22"/>
        </w:rPr>
        <w:t xml:space="preserve"> </w:t>
      </w:r>
      <w:r w:rsidRPr="000C2C5F">
        <w:rPr>
          <w:color w:val="313131"/>
          <w:w w:val="95"/>
          <w:sz w:val="22"/>
          <w:szCs w:val="22"/>
        </w:rPr>
        <w:t>Nitrogen</w:t>
      </w:r>
      <w:r w:rsidRPr="000C2C5F">
        <w:rPr>
          <w:color w:val="313131"/>
          <w:spacing w:val="4"/>
          <w:w w:val="95"/>
          <w:sz w:val="22"/>
          <w:szCs w:val="22"/>
        </w:rPr>
        <w:t xml:space="preserve"> </w:t>
      </w:r>
      <w:r w:rsidRPr="000C2C5F">
        <w:rPr>
          <w:color w:val="313131"/>
          <w:w w:val="95"/>
          <w:sz w:val="22"/>
          <w:szCs w:val="22"/>
        </w:rPr>
        <w:t>must</w:t>
      </w:r>
      <w:r w:rsidRPr="000C2C5F">
        <w:rPr>
          <w:color w:val="313131"/>
          <w:spacing w:val="25"/>
          <w:w w:val="95"/>
          <w:sz w:val="22"/>
          <w:szCs w:val="22"/>
        </w:rPr>
        <w:t xml:space="preserve"> </w:t>
      </w:r>
      <w:r w:rsidRPr="000C2C5F">
        <w:rPr>
          <w:color w:val="313131"/>
          <w:w w:val="95"/>
          <w:sz w:val="22"/>
          <w:szCs w:val="22"/>
        </w:rPr>
        <w:t>be</w:t>
      </w:r>
      <w:r w:rsidRPr="000C2C5F">
        <w:rPr>
          <w:color w:val="313131"/>
          <w:spacing w:val="10"/>
          <w:w w:val="95"/>
          <w:sz w:val="22"/>
          <w:szCs w:val="22"/>
        </w:rPr>
        <w:t xml:space="preserve"> </w:t>
      </w:r>
      <w:r w:rsidRPr="000C2C5F">
        <w:rPr>
          <w:color w:val="313131"/>
          <w:w w:val="95"/>
          <w:sz w:val="22"/>
          <w:szCs w:val="22"/>
        </w:rPr>
        <w:t>greater</w:t>
      </w:r>
      <w:r w:rsidRPr="000C2C5F">
        <w:rPr>
          <w:color w:val="313131"/>
          <w:spacing w:val="9"/>
          <w:w w:val="95"/>
          <w:sz w:val="22"/>
          <w:szCs w:val="22"/>
        </w:rPr>
        <w:t xml:space="preserve"> </w:t>
      </w:r>
      <w:r w:rsidRPr="000C2C5F">
        <w:rPr>
          <w:color w:val="313131"/>
          <w:w w:val="95"/>
          <w:sz w:val="22"/>
          <w:szCs w:val="22"/>
        </w:rPr>
        <w:t>th</w:t>
      </w:r>
      <w:r w:rsidR="00616464" w:rsidRPr="000C2C5F">
        <w:rPr>
          <w:color w:val="313131"/>
          <w:w w:val="95"/>
          <w:sz w:val="22"/>
          <w:szCs w:val="22"/>
        </w:rPr>
        <w:t>an</w:t>
      </w:r>
      <w:r w:rsidRPr="000C2C5F">
        <w:rPr>
          <w:color w:val="313131"/>
          <w:spacing w:val="-8"/>
          <w:w w:val="95"/>
          <w:sz w:val="22"/>
          <w:szCs w:val="22"/>
        </w:rPr>
        <w:t xml:space="preserve"> </w:t>
      </w:r>
      <w:r w:rsidRPr="000C2C5F">
        <w:rPr>
          <w:color w:val="313131"/>
          <w:w w:val="95"/>
          <w:sz w:val="22"/>
          <w:szCs w:val="22"/>
        </w:rPr>
        <w:t>or</w:t>
      </w:r>
      <w:r w:rsidRPr="000C2C5F">
        <w:rPr>
          <w:color w:val="313131"/>
          <w:spacing w:val="5"/>
          <w:w w:val="95"/>
          <w:sz w:val="22"/>
          <w:szCs w:val="22"/>
        </w:rPr>
        <w:t xml:space="preserve"> </w:t>
      </w:r>
      <w:r w:rsidRPr="000C2C5F">
        <w:rPr>
          <w:color w:val="313131"/>
          <w:w w:val="95"/>
          <w:sz w:val="22"/>
          <w:szCs w:val="22"/>
        </w:rPr>
        <w:t>equal</w:t>
      </w:r>
      <w:r w:rsidRPr="000C2C5F">
        <w:rPr>
          <w:color w:val="313131"/>
          <w:spacing w:val="15"/>
          <w:w w:val="95"/>
          <w:sz w:val="22"/>
          <w:szCs w:val="22"/>
        </w:rPr>
        <w:t xml:space="preserve"> </w:t>
      </w:r>
      <w:r w:rsidRPr="000C2C5F">
        <w:rPr>
          <w:color w:val="313131"/>
          <w:w w:val="95"/>
          <w:sz w:val="22"/>
          <w:szCs w:val="22"/>
        </w:rPr>
        <w:t>to</w:t>
      </w:r>
      <w:r w:rsidRPr="000C2C5F">
        <w:rPr>
          <w:color w:val="313131"/>
          <w:spacing w:val="-4"/>
          <w:w w:val="95"/>
          <w:sz w:val="22"/>
          <w:szCs w:val="22"/>
        </w:rPr>
        <w:t xml:space="preserve"> </w:t>
      </w:r>
      <w:r w:rsidRPr="000C2C5F">
        <w:rPr>
          <w:color w:val="313131"/>
          <w:w w:val="95"/>
          <w:sz w:val="22"/>
          <w:szCs w:val="22"/>
        </w:rPr>
        <w:t>99.999%.</w:t>
      </w:r>
      <w:r w:rsidRPr="000C2C5F">
        <w:rPr>
          <w:color w:val="313131"/>
          <w:spacing w:val="15"/>
          <w:w w:val="95"/>
          <w:sz w:val="22"/>
          <w:szCs w:val="22"/>
        </w:rPr>
        <w:t xml:space="preserve"> </w:t>
      </w:r>
      <w:r w:rsidRPr="000C2C5F">
        <w:rPr>
          <w:color w:val="313131"/>
          <w:w w:val="95"/>
          <w:sz w:val="22"/>
          <w:szCs w:val="22"/>
        </w:rPr>
        <w:t>Oxygen.</w:t>
      </w:r>
      <w:r w:rsidRPr="000C2C5F">
        <w:rPr>
          <w:color w:val="313131"/>
          <w:spacing w:val="13"/>
          <w:w w:val="95"/>
          <w:sz w:val="22"/>
          <w:szCs w:val="22"/>
        </w:rPr>
        <w:t xml:space="preserve"> </w:t>
      </w:r>
      <w:r w:rsidRPr="000C2C5F">
        <w:rPr>
          <w:color w:val="313131"/>
          <w:w w:val="95"/>
          <w:sz w:val="22"/>
          <w:szCs w:val="22"/>
        </w:rPr>
        <w:t>carbon</w:t>
      </w:r>
      <w:r w:rsidRPr="000C2C5F">
        <w:rPr>
          <w:color w:val="313131"/>
          <w:spacing w:val="14"/>
          <w:w w:val="95"/>
          <w:sz w:val="22"/>
          <w:szCs w:val="22"/>
        </w:rPr>
        <w:t xml:space="preserve"> </w:t>
      </w:r>
      <w:proofErr w:type="gramStart"/>
      <w:r w:rsidRPr="000C2C5F">
        <w:rPr>
          <w:color w:val="313131"/>
          <w:w w:val="95"/>
          <w:sz w:val="22"/>
          <w:szCs w:val="22"/>
        </w:rPr>
        <w:t>monoxide;</w:t>
      </w:r>
      <w:proofErr w:type="gramEnd"/>
    </w:p>
    <w:p w14:paraId="7E5F80DE" w14:textId="222FBB6F" w:rsidR="00520E10" w:rsidRPr="000C2C5F" w:rsidRDefault="00520E10" w:rsidP="00520E10">
      <w:pPr>
        <w:spacing w:line="263" w:lineRule="exact"/>
        <w:ind w:left="401"/>
        <w:rPr>
          <w:color w:val="313131"/>
          <w:w w:val="90"/>
          <w:sz w:val="22"/>
          <w:szCs w:val="22"/>
        </w:rPr>
      </w:pPr>
      <w:r w:rsidRPr="000C2C5F">
        <w:rPr>
          <w:color w:val="313131"/>
          <w:w w:val="90"/>
          <w:sz w:val="22"/>
          <w:szCs w:val="22"/>
        </w:rPr>
        <w:lastRenderedPageBreak/>
        <w:t>carbon</w:t>
      </w:r>
      <w:r w:rsidRPr="000C2C5F">
        <w:rPr>
          <w:color w:val="313131"/>
          <w:spacing w:val="10"/>
          <w:w w:val="90"/>
          <w:sz w:val="22"/>
          <w:szCs w:val="22"/>
        </w:rPr>
        <w:t xml:space="preserve"> </w:t>
      </w:r>
      <w:r w:rsidRPr="000C2C5F">
        <w:rPr>
          <w:color w:val="313131"/>
          <w:w w:val="90"/>
          <w:sz w:val="22"/>
          <w:szCs w:val="22"/>
        </w:rPr>
        <w:t>dioxide,</w:t>
      </w:r>
      <w:r w:rsidRPr="000C2C5F">
        <w:rPr>
          <w:color w:val="313131"/>
          <w:spacing w:val="26"/>
          <w:w w:val="90"/>
          <w:sz w:val="22"/>
          <w:szCs w:val="22"/>
        </w:rPr>
        <w:t xml:space="preserve"> </w:t>
      </w:r>
      <w:r w:rsidRPr="000C2C5F">
        <w:rPr>
          <w:color w:val="313131"/>
          <w:w w:val="90"/>
          <w:sz w:val="22"/>
          <w:szCs w:val="22"/>
        </w:rPr>
        <w:t>water.</w:t>
      </w:r>
      <w:r w:rsidRPr="000C2C5F">
        <w:rPr>
          <w:color w:val="313131"/>
          <w:spacing w:val="-6"/>
          <w:w w:val="90"/>
          <w:sz w:val="22"/>
          <w:szCs w:val="22"/>
        </w:rPr>
        <w:t xml:space="preserve"> </w:t>
      </w:r>
      <w:r w:rsidRPr="000C2C5F">
        <w:rPr>
          <w:color w:val="313131"/>
          <w:w w:val="90"/>
          <w:sz w:val="22"/>
          <w:szCs w:val="22"/>
        </w:rPr>
        <w:t>and</w:t>
      </w:r>
      <w:r w:rsidRPr="000C2C5F">
        <w:rPr>
          <w:color w:val="313131"/>
          <w:spacing w:val="-2"/>
          <w:w w:val="90"/>
          <w:sz w:val="22"/>
          <w:szCs w:val="22"/>
        </w:rPr>
        <w:t xml:space="preserve"> </w:t>
      </w:r>
      <w:r w:rsidRPr="000C2C5F">
        <w:rPr>
          <w:color w:val="313131"/>
          <w:w w:val="90"/>
          <w:sz w:val="22"/>
          <w:szCs w:val="22"/>
        </w:rPr>
        <w:t>total</w:t>
      </w:r>
      <w:r w:rsidRPr="000C2C5F">
        <w:rPr>
          <w:color w:val="313131"/>
          <w:spacing w:val="14"/>
          <w:w w:val="90"/>
          <w:sz w:val="22"/>
          <w:szCs w:val="22"/>
        </w:rPr>
        <w:t xml:space="preserve"> </w:t>
      </w:r>
      <w:r w:rsidRPr="000C2C5F">
        <w:rPr>
          <w:color w:val="313131"/>
          <w:w w:val="90"/>
          <w:sz w:val="22"/>
          <w:szCs w:val="22"/>
        </w:rPr>
        <w:t>hydrocarbon</w:t>
      </w:r>
      <w:r w:rsidRPr="000C2C5F">
        <w:rPr>
          <w:color w:val="313131"/>
          <w:spacing w:val="22"/>
          <w:w w:val="90"/>
          <w:sz w:val="22"/>
          <w:szCs w:val="22"/>
        </w:rPr>
        <w:t xml:space="preserve"> </w:t>
      </w:r>
      <w:r w:rsidRPr="000C2C5F">
        <w:rPr>
          <w:color w:val="313131"/>
          <w:w w:val="90"/>
          <w:sz w:val="22"/>
          <w:szCs w:val="22"/>
        </w:rPr>
        <w:t>content</w:t>
      </w:r>
      <w:r w:rsidRPr="000C2C5F">
        <w:rPr>
          <w:color w:val="313131"/>
          <w:spacing w:val="37"/>
          <w:w w:val="90"/>
          <w:sz w:val="22"/>
          <w:szCs w:val="22"/>
        </w:rPr>
        <w:t xml:space="preserve"> </w:t>
      </w:r>
      <w:r w:rsidRPr="000C2C5F">
        <w:rPr>
          <w:color w:val="313131"/>
          <w:w w:val="90"/>
          <w:sz w:val="22"/>
          <w:szCs w:val="22"/>
        </w:rPr>
        <w:t>must</w:t>
      </w:r>
      <w:r w:rsidRPr="000C2C5F">
        <w:rPr>
          <w:color w:val="313131"/>
          <w:spacing w:val="9"/>
          <w:w w:val="90"/>
          <w:sz w:val="22"/>
          <w:szCs w:val="22"/>
        </w:rPr>
        <w:t xml:space="preserve"> </w:t>
      </w:r>
      <w:r w:rsidRPr="000C2C5F">
        <w:rPr>
          <w:color w:val="313131"/>
          <w:w w:val="90"/>
          <w:sz w:val="22"/>
          <w:szCs w:val="22"/>
        </w:rPr>
        <w:t>each</w:t>
      </w:r>
      <w:r w:rsidRPr="000C2C5F">
        <w:rPr>
          <w:color w:val="313131"/>
          <w:spacing w:val="6"/>
          <w:w w:val="90"/>
          <w:sz w:val="22"/>
          <w:szCs w:val="22"/>
        </w:rPr>
        <w:t xml:space="preserve"> </w:t>
      </w:r>
      <w:r w:rsidRPr="000C2C5F">
        <w:rPr>
          <w:color w:val="313131"/>
          <w:w w:val="90"/>
          <w:sz w:val="22"/>
          <w:szCs w:val="22"/>
        </w:rPr>
        <w:t>be</w:t>
      </w:r>
      <w:r w:rsidRPr="000C2C5F">
        <w:rPr>
          <w:color w:val="313131"/>
          <w:spacing w:val="9"/>
          <w:w w:val="90"/>
          <w:sz w:val="22"/>
          <w:szCs w:val="22"/>
        </w:rPr>
        <w:t xml:space="preserve"> </w:t>
      </w:r>
      <w:r w:rsidRPr="000C2C5F">
        <w:rPr>
          <w:color w:val="313131"/>
          <w:w w:val="90"/>
          <w:sz w:val="22"/>
          <w:szCs w:val="22"/>
        </w:rPr>
        <w:t>less</w:t>
      </w:r>
      <w:r w:rsidRPr="000C2C5F">
        <w:rPr>
          <w:color w:val="313131"/>
          <w:spacing w:val="-8"/>
          <w:w w:val="90"/>
          <w:sz w:val="22"/>
          <w:szCs w:val="22"/>
        </w:rPr>
        <w:t xml:space="preserve"> </w:t>
      </w:r>
      <w:r w:rsidRPr="000C2C5F">
        <w:rPr>
          <w:color w:val="313131"/>
          <w:w w:val="90"/>
          <w:sz w:val="22"/>
          <w:szCs w:val="22"/>
        </w:rPr>
        <w:t>than</w:t>
      </w:r>
      <w:r w:rsidRPr="000C2C5F">
        <w:rPr>
          <w:color w:val="313131"/>
          <w:spacing w:val="4"/>
          <w:w w:val="90"/>
          <w:sz w:val="22"/>
          <w:szCs w:val="22"/>
        </w:rPr>
        <w:t xml:space="preserve"> </w:t>
      </w:r>
      <w:r w:rsidRPr="000C2C5F">
        <w:rPr>
          <w:color w:val="313131"/>
          <w:w w:val="90"/>
          <w:sz w:val="22"/>
          <w:szCs w:val="22"/>
        </w:rPr>
        <w:t>5</w:t>
      </w:r>
      <w:r w:rsidRPr="000C2C5F">
        <w:rPr>
          <w:color w:val="313131"/>
          <w:spacing w:val="20"/>
          <w:w w:val="90"/>
          <w:sz w:val="22"/>
          <w:szCs w:val="22"/>
        </w:rPr>
        <w:t xml:space="preserve"> </w:t>
      </w:r>
      <w:r w:rsidRPr="000C2C5F">
        <w:rPr>
          <w:color w:val="313131"/>
          <w:w w:val="90"/>
          <w:sz w:val="22"/>
          <w:szCs w:val="22"/>
        </w:rPr>
        <w:t>PPM.</w:t>
      </w:r>
    </w:p>
    <w:p w14:paraId="1C365104" w14:textId="77777777" w:rsidR="00616464" w:rsidRPr="000C2C5F" w:rsidRDefault="00616464" w:rsidP="00520E10">
      <w:pPr>
        <w:spacing w:line="263" w:lineRule="exact"/>
        <w:ind w:left="401"/>
        <w:rPr>
          <w:sz w:val="22"/>
          <w:szCs w:val="22"/>
        </w:rPr>
      </w:pPr>
    </w:p>
    <w:p w14:paraId="695BDC4B" w14:textId="6810BD99" w:rsidR="00616464" w:rsidRPr="000C2C5F" w:rsidRDefault="00616464" w:rsidP="00520E10">
      <w:pPr>
        <w:pStyle w:val="BodyText"/>
        <w:spacing w:line="259" w:lineRule="exact"/>
        <w:ind w:left="393"/>
        <w:rPr>
          <w:rFonts w:ascii="Times New Roman" w:hAnsi="Times New Roman"/>
          <w:b w:val="0"/>
          <w:color w:val="313131"/>
          <w:spacing w:val="-1"/>
          <w:w w:val="95"/>
          <w:sz w:val="22"/>
          <w:szCs w:val="22"/>
          <w:u w:val="thick" w:color="313131"/>
        </w:rPr>
      </w:pPr>
      <w:r w:rsidRPr="000C2C5F">
        <w:rPr>
          <w:rFonts w:ascii="Times New Roman" w:hAnsi="Times New Roman"/>
          <w:b w:val="0"/>
          <w:color w:val="313131"/>
          <w:spacing w:val="-1"/>
          <w:w w:val="95"/>
          <w:sz w:val="22"/>
          <w:szCs w:val="22"/>
          <w:u w:val="thick" w:color="313131"/>
        </w:rPr>
        <w:t>Annual Inspection</w:t>
      </w:r>
    </w:p>
    <w:p w14:paraId="6546773D" w14:textId="51B763AD" w:rsidR="00616464" w:rsidRPr="000C2C5F" w:rsidRDefault="00616464" w:rsidP="00520E10">
      <w:pPr>
        <w:pStyle w:val="BodyText"/>
        <w:spacing w:line="259" w:lineRule="exact"/>
        <w:ind w:left="393"/>
        <w:rPr>
          <w:rFonts w:ascii="Times New Roman" w:hAnsi="Times New Roman"/>
          <w:b w:val="0"/>
          <w:color w:val="313131"/>
          <w:spacing w:val="-1"/>
          <w:w w:val="95"/>
          <w:sz w:val="22"/>
          <w:szCs w:val="22"/>
          <w:u w:val="thick" w:color="313131"/>
        </w:rPr>
      </w:pPr>
    </w:p>
    <w:p w14:paraId="0377D571" w14:textId="10631F69" w:rsidR="009A1514" w:rsidRPr="000C2C5F" w:rsidRDefault="009A1514" w:rsidP="00520E10">
      <w:pPr>
        <w:pStyle w:val="BodyText"/>
        <w:spacing w:line="259" w:lineRule="exact"/>
        <w:ind w:left="393"/>
        <w:rPr>
          <w:b w:val="0"/>
          <w:bCs/>
        </w:rPr>
      </w:pPr>
      <w:r w:rsidRPr="000C2C5F">
        <w:rPr>
          <w:rFonts w:ascii="Times New Roman" w:hAnsi="Times New Roman"/>
          <w:b w:val="0"/>
          <w:color w:val="313131"/>
          <w:spacing w:val="-1"/>
          <w:w w:val="95"/>
          <w:sz w:val="22"/>
          <w:szCs w:val="22"/>
          <w:u w:color="313131"/>
        </w:rPr>
        <w:t xml:space="preserve">Supplier shall inspect each tank no less than annually for </w:t>
      </w:r>
      <w:r w:rsidRPr="000C2C5F">
        <w:rPr>
          <w:b w:val="0"/>
          <w:bCs/>
        </w:rPr>
        <w:t>conformity to current safety standards and report any needed repairs that need to be made.</w:t>
      </w:r>
    </w:p>
    <w:p w14:paraId="2018A0B1" w14:textId="77777777" w:rsidR="009A1514" w:rsidRPr="000C2C5F" w:rsidRDefault="009A1514" w:rsidP="00520E10">
      <w:pPr>
        <w:pStyle w:val="BodyText"/>
        <w:spacing w:line="259" w:lineRule="exact"/>
        <w:ind w:left="393"/>
        <w:rPr>
          <w:rFonts w:ascii="Times New Roman" w:hAnsi="Times New Roman"/>
          <w:b w:val="0"/>
          <w:color w:val="313131"/>
          <w:spacing w:val="-1"/>
          <w:w w:val="95"/>
          <w:sz w:val="22"/>
          <w:szCs w:val="22"/>
          <w:u w:color="313131"/>
        </w:rPr>
      </w:pPr>
    </w:p>
    <w:p w14:paraId="30DFC959" w14:textId="6BAD106B" w:rsidR="00520E10" w:rsidRPr="000C2C5F" w:rsidRDefault="00520E10" w:rsidP="00520E10">
      <w:pPr>
        <w:pStyle w:val="BodyText"/>
        <w:spacing w:line="259" w:lineRule="exact"/>
        <w:ind w:left="393"/>
        <w:rPr>
          <w:rFonts w:ascii="Times New Roman" w:hAnsi="Times New Roman"/>
          <w:b w:val="0"/>
          <w:color w:val="313131"/>
          <w:spacing w:val="-1"/>
          <w:w w:val="95"/>
          <w:sz w:val="22"/>
          <w:szCs w:val="22"/>
          <w:u w:val="thick" w:color="313131"/>
        </w:rPr>
      </w:pPr>
      <w:r w:rsidRPr="000C2C5F">
        <w:rPr>
          <w:rFonts w:ascii="Times New Roman" w:hAnsi="Times New Roman"/>
          <w:b w:val="0"/>
          <w:color w:val="313131"/>
          <w:spacing w:val="-1"/>
          <w:w w:val="95"/>
          <w:sz w:val="22"/>
          <w:szCs w:val="22"/>
          <w:u w:val="thick" w:color="313131"/>
        </w:rPr>
        <w:t>Technical</w:t>
      </w:r>
      <w:r w:rsidRPr="000C2C5F">
        <w:rPr>
          <w:rFonts w:ascii="Times New Roman" w:hAnsi="Times New Roman"/>
          <w:b w:val="0"/>
          <w:color w:val="313131"/>
          <w:spacing w:val="-9"/>
          <w:w w:val="95"/>
          <w:sz w:val="22"/>
          <w:szCs w:val="22"/>
          <w:u w:val="thick" w:color="313131"/>
        </w:rPr>
        <w:t xml:space="preserve"> </w:t>
      </w:r>
      <w:r w:rsidRPr="000C2C5F">
        <w:rPr>
          <w:rFonts w:ascii="Times New Roman" w:hAnsi="Times New Roman"/>
          <w:b w:val="0"/>
          <w:color w:val="313131"/>
          <w:spacing w:val="-1"/>
          <w:w w:val="95"/>
          <w:sz w:val="22"/>
          <w:szCs w:val="22"/>
          <w:u w:val="thick" w:color="313131"/>
        </w:rPr>
        <w:t>Support</w:t>
      </w:r>
    </w:p>
    <w:p w14:paraId="53417D29" w14:textId="77777777" w:rsidR="00616464" w:rsidRPr="000C2C5F" w:rsidRDefault="00616464" w:rsidP="00520E10">
      <w:pPr>
        <w:pStyle w:val="BodyText"/>
        <w:spacing w:line="259" w:lineRule="exact"/>
        <w:ind w:left="393"/>
        <w:rPr>
          <w:rFonts w:ascii="Times New Roman" w:hAnsi="Times New Roman"/>
          <w:b w:val="0"/>
          <w:sz w:val="22"/>
          <w:szCs w:val="22"/>
        </w:rPr>
      </w:pPr>
    </w:p>
    <w:p w14:paraId="143C292F" w14:textId="76CDABFD" w:rsidR="00520E10" w:rsidRDefault="00520E10" w:rsidP="009A1514">
      <w:pPr>
        <w:pStyle w:val="BodyText"/>
        <w:spacing w:before="12" w:line="220" w:lineRule="auto"/>
        <w:ind w:left="398" w:right="417"/>
        <w:rPr>
          <w:rFonts w:ascii="Times New Roman" w:hAnsi="Times New Roman"/>
          <w:b w:val="0"/>
          <w:color w:val="313131"/>
          <w:sz w:val="22"/>
          <w:szCs w:val="22"/>
        </w:rPr>
      </w:pPr>
      <w:r w:rsidRPr="000C2C5F">
        <w:rPr>
          <w:rFonts w:ascii="Times New Roman" w:hAnsi="Times New Roman"/>
          <w:b w:val="0"/>
          <w:color w:val="313131"/>
          <w:w w:val="90"/>
          <w:sz w:val="22"/>
          <w:szCs w:val="22"/>
        </w:rPr>
        <w:t>The department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assumes full</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responsibility for the maintenance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and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operation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of the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bulk</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tank,</w:t>
      </w:r>
      <w:r w:rsidRPr="000C2C5F">
        <w:rPr>
          <w:rFonts w:ascii="Times New Roman" w:hAnsi="Times New Roman"/>
          <w:b w:val="0"/>
          <w:color w:val="313131"/>
          <w:spacing w:val="1"/>
          <w:w w:val="90"/>
          <w:sz w:val="22"/>
          <w:szCs w:val="22"/>
        </w:rPr>
        <w:t xml:space="preserve"> </w:t>
      </w:r>
      <w:proofErr w:type="gramStart"/>
      <w:r w:rsidRPr="000C2C5F">
        <w:rPr>
          <w:rFonts w:ascii="Times New Roman" w:hAnsi="Times New Roman"/>
          <w:b w:val="0"/>
          <w:color w:val="313131"/>
          <w:w w:val="90"/>
          <w:sz w:val="22"/>
          <w:szCs w:val="22"/>
        </w:rPr>
        <w:t>with the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e</w:t>
      </w:r>
      <w:r w:rsidR="00616464" w:rsidRPr="000C2C5F">
        <w:rPr>
          <w:rFonts w:ascii="Times New Roman" w:hAnsi="Times New Roman"/>
          <w:b w:val="0"/>
          <w:color w:val="313131"/>
          <w:w w:val="90"/>
          <w:sz w:val="22"/>
          <w:szCs w:val="22"/>
        </w:rPr>
        <w:t>x</w:t>
      </w:r>
      <w:r w:rsidRPr="000C2C5F">
        <w:rPr>
          <w:rFonts w:ascii="Times New Roman" w:hAnsi="Times New Roman"/>
          <w:b w:val="0"/>
          <w:color w:val="313131"/>
          <w:w w:val="90"/>
          <w:sz w:val="22"/>
          <w:szCs w:val="22"/>
        </w:rPr>
        <w:t>ception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of</w:t>
      </w:r>
      <w:proofErr w:type="gramEnd"/>
      <w:r w:rsidRPr="000C2C5F">
        <w:rPr>
          <w:rFonts w:ascii="Times New Roman" w:hAnsi="Times New Roman"/>
          <w:b w:val="0"/>
          <w:color w:val="313131"/>
          <w:w w:val="90"/>
          <w:sz w:val="22"/>
          <w:szCs w:val="22"/>
        </w:rPr>
        <w:t xml:space="preserve"> telemetry</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equipment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and damage to the tank and associated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equipment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that might be c</w:t>
      </w:r>
      <w:r w:rsidR="00616464" w:rsidRPr="000C2C5F">
        <w:rPr>
          <w:rFonts w:ascii="Times New Roman" w:hAnsi="Times New Roman"/>
          <w:b w:val="0"/>
          <w:color w:val="313131"/>
          <w:w w:val="90"/>
          <w:sz w:val="22"/>
          <w:szCs w:val="22"/>
        </w:rPr>
        <w:t>a</w:t>
      </w:r>
      <w:r w:rsidRPr="000C2C5F">
        <w:rPr>
          <w:rFonts w:ascii="Times New Roman" w:hAnsi="Times New Roman"/>
          <w:b w:val="0"/>
          <w:color w:val="313131"/>
          <w:w w:val="90"/>
          <w:sz w:val="22"/>
          <w:szCs w:val="22"/>
        </w:rPr>
        <w:t>used by the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nitrogen supplier.</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However, the supplier</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must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have a 24</w:t>
      </w:r>
      <w:r w:rsidR="00616464" w:rsidRPr="000C2C5F">
        <w:rPr>
          <w:rFonts w:ascii="Times New Roman" w:hAnsi="Times New Roman"/>
          <w:b w:val="0"/>
          <w:color w:val="313131"/>
          <w:w w:val="90"/>
          <w:sz w:val="22"/>
          <w:szCs w:val="22"/>
        </w:rPr>
        <w:t>-</w:t>
      </w:r>
      <w:r w:rsidRPr="000C2C5F">
        <w:rPr>
          <w:rFonts w:ascii="Times New Roman" w:hAnsi="Times New Roman"/>
          <w:b w:val="0"/>
          <w:color w:val="313131"/>
          <w:w w:val="90"/>
          <w:sz w:val="22"/>
          <w:szCs w:val="22"/>
        </w:rPr>
        <w:t>ho</w:t>
      </w:r>
      <w:r w:rsidR="00616464" w:rsidRPr="000C2C5F">
        <w:rPr>
          <w:rFonts w:ascii="Times New Roman" w:hAnsi="Times New Roman"/>
          <w:b w:val="0"/>
          <w:color w:val="313131"/>
          <w:w w:val="90"/>
          <w:sz w:val="22"/>
          <w:szCs w:val="22"/>
        </w:rPr>
        <w:t>ur</w:t>
      </w:r>
      <w:r w:rsidRPr="000C2C5F">
        <w:rPr>
          <w:rFonts w:ascii="Times New Roman" w:hAnsi="Times New Roman"/>
          <w:b w:val="0"/>
          <w:color w:val="313131"/>
          <w:w w:val="90"/>
          <w:sz w:val="22"/>
          <w:szCs w:val="22"/>
        </w:rPr>
        <w:t xml:space="preserve"> technical</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support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team to help the department's</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representative(s) to figure out any problems</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which</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might arise associated</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with</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the bulk tank. In</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addition. the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department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must be able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to purchase</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 xml:space="preserve">parts </w:t>
      </w:r>
      <w:r w:rsidR="00616464" w:rsidRPr="000C2C5F">
        <w:rPr>
          <w:rFonts w:ascii="Times New Roman" w:hAnsi="Times New Roman"/>
          <w:b w:val="0"/>
          <w:color w:val="313131"/>
          <w:w w:val="90"/>
          <w:sz w:val="22"/>
          <w:szCs w:val="22"/>
        </w:rPr>
        <w:t>a</w:t>
      </w:r>
      <w:r w:rsidRPr="000C2C5F">
        <w:rPr>
          <w:rFonts w:ascii="Times New Roman" w:hAnsi="Times New Roman"/>
          <w:b w:val="0"/>
          <w:color w:val="313131"/>
          <w:w w:val="90"/>
          <w:sz w:val="22"/>
          <w:szCs w:val="22"/>
        </w:rPr>
        <w:t>nd supplies for the bulk tank from the support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team</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without</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having</w:t>
      </w:r>
      <w:r w:rsidRPr="000C2C5F">
        <w:rPr>
          <w:rFonts w:ascii="Times New Roman" w:hAnsi="Times New Roman"/>
          <w:b w:val="0"/>
          <w:color w:val="313131"/>
          <w:spacing w:val="1"/>
          <w:w w:val="90"/>
          <w:sz w:val="22"/>
          <w:szCs w:val="22"/>
        </w:rPr>
        <w:t xml:space="preserve"> </w:t>
      </w:r>
      <w:r w:rsidRPr="000C2C5F">
        <w:rPr>
          <w:rFonts w:ascii="Times New Roman" w:hAnsi="Times New Roman"/>
          <w:b w:val="0"/>
          <w:color w:val="313131"/>
          <w:w w:val="90"/>
          <w:sz w:val="22"/>
          <w:szCs w:val="22"/>
        </w:rPr>
        <w:t>a</w:t>
      </w:r>
      <w:r w:rsidR="00616464" w:rsidRPr="000C2C5F">
        <w:rPr>
          <w:rFonts w:ascii="Times New Roman" w:hAnsi="Times New Roman"/>
          <w:b w:val="0"/>
          <w:color w:val="313131"/>
          <w:w w:val="90"/>
          <w:sz w:val="22"/>
          <w:szCs w:val="22"/>
        </w:rPr>
        <w:t xml:space="preserve"> </w:t>
      </w:r>
      <w:r w:rsidRPr="000C2C5F">
        <w:rPr>
          <w:rFonts w:ascii="Times New Roman" w:hAnsi="Times New Roman"/>
          <w:b w:val="0"/>
          <w:color w:val="313131"/>
          <w:sz w:val="22"/>
          <w:szCs w:val="22"/>
        </w:rPr>
        <w:t>service</w:t>
      </w:r>
      <w:r w:rsidRPr="000C2C5F">
        <w:rPr>
          <w:rFonts w:ascii="Times New Roman" w:hAnsi="Times New Roman"/>
          <w:b w:val="0"/>
          <w:color w:val="313131"/>
          <w:spacing w:val="-10"/>
          <w:sz w:val="22"/>
          <w:szCs w:val="22"/>
        </w:rPr>
        <w:t xml:space="preserve"> </w:t>
      </w:r>
      <w:r w:rsidRPr="000C2C5F">
        <w:rPr>
          <w:rFonts w:ascii="Times New Roman" w:hAnsi="Times New Roman"/>
          <w:b w:val="0"/>
          <w:color w:val="313131"/>
          <w:sz w:val="22"/>
          <w:szCs w:val="22"/>
        </w:rPr>
        <w:t>contract</w:t>
      </w:r>
      <w:r w:rsidRPr="000C2C5F">
        <w:rPr>
          <w:rFonts w:ascii="Times New Roman" w:hAnsi="Times New Roman"/>
          <w:b w:val="0"/>
          <w:color w:val="313131"/>
          <w:spacing w:val="-22"/>
          <w:sz w:val="22"/>
          <w:szCs w:val="22"/>
        </w:rPr>
        <w:t xml:space="preserve"> </w:t>
      </w:r>
      <w:r w:rsidRPr="000C2C5F">
        <w:rPr>
          <w:rFonts w:ascii="Times New Roman" w:hAnsi="Times New Roman"/>
          <w:b w:val="0"/>
          <w:color w:val="313131"/>
          <w:sz w:val="22"/>
          <w:szCs w:val="22"/>
        </w:rPr>
        <w:t>for</w:t>
      </w:r>
      <w:r w:rsidRPr="000C2C5F">
        <w:rPr>
          <w:rFonts w:ascii="Times New Roman" w:hAnsi="Times New Roman"/>
          <w:b w:val="0"/>
          <w:color w:val="313131"/>
          <w:spacing w:val="-14"/>
          <w:sz w:val="22"/>
          <w:szCs w:val="22"/>
        </w:rPr>
        <w:t xml:space="preserve"> </w:t>
      </w:r>
      <w:r w:rsidRPr="000C2C5F">
        <w:rPr>
          <w:rFonts w:ascii="Times New Roman" w:hAnsi="Times New Roman"/>
          <w:b w:val="0"/>
          <w:color w:val="313131"/>
          <w:sz w:val="22"/>
          <w:szCs w:val="22"/>
        </w:rPr>
        <w:t>the</w:t>
      </w:r>
      <w:r w:rsidRPr="000C2C5F">
        <w:rPr>
          <w:rFonts w:ascii="Times New Roman" w:hAnsi="Times New Roman"/>
          <w:b w:val="0"/>
          <w:color w:val="313131"/>
          <w:spacing w:val="-16"/>
          <w:sz w:val="22"/>
          <w:szCs w:val="22"/>
        </w:rPr>
        <w:t xml:space="preserve"> </w:t>
      </w:r>
      <w:r w:rsidRPr="000C2C5F">
        <w:rPr>
          <w:rFonts w:ascii="Times New Roman" w:hAnsi="Times New Roman"/>
          <w:b w:val="0"/>
          <w:color w:val="313131"/>
          <w:sz w:val="22"/>
          <w:szCs w:val="22"/>
        </w:rPr>
        <w:t>tank</w:t>
      </w:r>
      <w:r w:rsidRPr="000C2C5F">
        <w:rPr>
          <w:rFonts w:ascii="Times New Roman" w:hAnsi="Times New Roman"/>
          <w:b w:val="0"/>
          <w:color w:val="313131"/>
          <w:spacing w:val="-12"/>
          <w:sz w:val="22"/>
          <w:szCs w:val="22"/>
        </w:rPr>
        <w:t xml:space="preserve"> </w:t>
      </w:r>
      <w:r w:rsidRPr="000C2C5F">
        <w:rPr>
          <w:rFonts w:ascii="Times New Roman" w:hAnsi="Times New Roman"/>
          <w:b w:val="0"/>
          <w:color w:val="313131"/>
          <w:sz w:val="22"/>
          <w:szCs w:val="22"/>
        </w:rPr>
        <w:t>with</w:t>
      </w:r>
      <w:r w:rsidRPr="000C2C5F">
        <w:rPr>
          <w:rFonts w:ascii="Times New Roman" w:hAnsi="Times New Roman"/>
          <w:b w:val="0"/>
          <w:color w:val="313131"/>
          <w:spacing w:val="1"/>
          <w:sz w:val="22"/>
          <w:szCs w:val="22"/>
        </w:rPr>
        <w:t xml:space="preserve"> </w:t>
      </w:r>
      <w:r w:rsidRPr="000C2C5F">
        <w:rPr>
          <w:rFonts w:ascii="Times New Roman" w:hAnsi="Times New Roman"/>
          <w:b w:val="0"/>
          <w:color w:val="313131"/>
          <w:sz w:val="22"/>
          <w:szCs w:val="22"/>
        </w:rPr>
        <w:t>the</w:t>
      </w:r>
      <w:r w:rsidRPr="000C2C5F">
        <w:rPr>
          <w:rFonts w:ascii="Times New Roman" w:hAnsi="Times New Roman"/>
          <w:b w:val="0"/>
          <w:color w:val="313131"/>
          <w:spacing w:val="-16"/>
          <w:sz w:val="22"/>
          <w:szCs w:val="22"/>
        </w:rPr>
        <w:t xml:space="preserve"> </w:t>
      </w:r>
      <w:r w:rsidRPr="000C2C5F">
        <w:rPr>
          <w:rFonts w:ascii="Times New Roman" w:hAnsi="Times New Roman"/>
          <w:b w:val="0"/>
          <w:color w:val="313131"/>
          <w:sz w:val="22"/>
          <w:szCs w:val="22"/>
        </w:rPr>
        <w:t>supplier.</w:t>
      </w:r>
    </w:p>
    <w:p w14:paraId="4B4C0C2F" w14:textId="012B3356" w:rsidR="00616464" w:rsidRDefault="00616464" w:rsidP="00616464">
      <w:pPr>
        <w:pStyle w:val="BodyText"/>
        <w:spacing w:before="12" w:line="220" w:lineRule="auto"/>
        <w:ind w:right="417"/>
        <w:rPr>
          <w:rFonts w:ascii="Times New Roman" w:hAnsi="Times New Roman"/>
          <w:b w:val="0"/>
          <w:color w:val="313131"/>
          <w:w w:val="90"/>
          <w:sz w:val="22"/>
          <w:szCs w:val="22"/>
        </w:rPr>
      </w:pPr>
    </w:p>
    <w:p w14:paraId="715D13C0" w14:textId="430EF0CC" w:rsidR="00616464" w:rsidRPr="00616464" w:rsidRDefault="00616464" w:rsidP="00616464">
      <w:pPr>
        <w:pStyle w:val="BodyText"/>
        <w:spacing w:before="12" w:line="220" w:lineRule="auto"/>
        <w:ind w:right="417"/>
        <w:rPr>
          <w:rFonts w:ascii="Times New Roman" w:hAnsi="Times New Roman"/>
          <w:b w:val="0"/>
          <w:sz w:val="22"/>
          <w:szCs w:val="22"/>
        </w:rPr>
      </w:pPr>
    </w:p>
    <w:p w14:paraId="0C8E354C" w14:textId="6304BF59" w:rsidR="00E515A0" w:rsidRPr="00616464" w:rsidRDefault="00E515A0" w:rsidP="00947B27">
      <w:pPr>
        <w:rPr>
          <w:color w:val="FF0000"/>
          <w:sz w:val="22"/>
          <w:szCs w:val="22"/>
        </w:rPr>
      </w:pPr>
    </w:p>
    <w:p w14:paraId="0D12B66D" w14:textId="77777777" w:rsidR="00E86AEE" w:rsidRPr="00616464" w:rsidRDefault="00E86AEE" w:rsidP="00701972">
      <w:pPr>
        <w:rPr>
          <w:color w:val="FF0000"/>
          <w:sz w:val="22"/>
          <w:szCs w:val="22"/>
        </w:rPr>
      </w:pPr>
      <w:r w:rsidRPr="00616464">
        <w:rPr>
          <w:color w:val="FF0000"/>
          <w:sz w:val="22"/>
          <w:szCs w:val="22"/>
        </w:rPr>
        <w:br w:type="page"/>
      </w:r>
    </w:p>
    <w:p w14:paraId="21ED202F" w14:textId="77777777" w:rsidR="002D0C4F" w:rsidRPr="00277248" w:rsidRDefault="004219AB" w:rsidP="002D0C4F">
      <w:pPr>
        <w:jc w:val="center"/>
        <w:rPr>
          <w:b/>
          <w:sz w:val="24"/>
          <w:szCs w:val="24"/>
        </w:rPr>
      </w:pPr>
      <w:r w:rsidRPr="00277248">
        <w:rPr>
          <w:b/>
          <w:sz w:val="24"/>
          <w:szCs w:val="24"/>
        </w:rPr>
        <w:lastRenderedPageBreak/>
        <w:t>OFFICIAL BID PRICE SHEET</w:t>
      </w:r>
    </w:p>
    <w:p w14:paraId="73C033D9" w14:textId="77777777" w:rsidR="00473B76" w:rsidRPr="00277248" w:rsidRDefault="00473B76" w:rsidP="002D0C4F">
      <w:pPr>
        <w:jc w:val="center"/>
        <w:rPr>
          <w:b/>
          <w:sz w:val="22"/>
          <w:szCs w:val="22"/>
        </w:rPr>
      </w:pPr>
    </w:p>
    <w:p w14:paraId="6965B694" w14:textId="625CA405" w:rsidR="00136DE0" w:rsidRPr="000C2C5F" w:rsidRDefault="00136DE0" w:rsidP="00136DE0">
      <w:pPr>
        <w:rPr>
          <w:b/>
          <w:sz w:val="22"/>
          <w:szCs w:val="22"/>
          <w:u w:val="single"/>
        </w:rPr>
      </w:pPr>
      <w:bookmarkStart w:id="12" w:name="_Hlk18579166"/>
      <w:bookmarkStart w:id="13" w:name="_Hlk10017105"/>
      <w:r w:rsidRPr="000C2C5F">
        <w:rPr>
          <w:b/>
          <w:sz w:val="22"/>
          <w:szCs w:val="22"/>
        </w:rPr>
        <w:t>BID NAME:</w:t>
      </w:r>
      <w:r w:rsidR="00947B27" w:rsidRPr="000C2C5F">
        <w:rPr>
          <w:b/>
          <w:sz w:val="22"/>
          <w:szCs w:val="22"/>
        </w:rPr>
        <w:t xml:space="preserve"> Bulk Liquid Nitrogen</w:t>
      </w:r>
      <w:r w:rsidRPr="000C2C5F">
        <w:rPr>
          <w:b/>
          <w:sz w:val="22"/>
          <w:szCs w:val="22"/>
        </w:rPr>
        <w:t xml:space="preserve">  </w:t>
      </w:r>
    </w:p>
    <w:p w14:paraId="34FB17F4" w14:textId="170D3168" w:rsidR="00136DE0" w:rsidRPr="000C2C5F" w:rsidRDefault="00136DE0" w:rsidP="00136DE0">
      <w:pPr>
        <w:rPr>
          <w:b/>
          <w:sz w:val="22"/>
          <w:szCs w:val="22"/>
        </w:rPr>
      </w:pPr>
      <w:r w:rsidRPr="000C2C5F">
        <w:rPr>
          <w:b/>
          <w:sz w:val="22"/>
          <w:szCs w:val="22"/>
        </w:rPr>
        <w:t xml:space="preserve">BID NUMBER: </w:t>
      </w:r>
      <w:r w:rsidR="000C2C5F" w:rsidRPr="000C2C5F">
        <w:rPr>
          <w:b/>
          <w:sz w:val="22"/>
          <w:szCs w:val="22"/>
        </w:rPr>
        <w:t>070221</w:t>
      </w:r>
    </w:p>
    <w:p w14:paraId="4EADFF9F" w14:textId="7B40360C" w:rsidR="00136DE0" w:rsidRPr="000C2C5F" w:rsidRDefault="00136DE0" w:rsidP="00136DE0">
      <w:pPr>
        <w:rPr>
          <w:b/>
          <w:sz w:val="22"/>
          <w:szCs w:val="22"/>
        </w:rPr>
      </w:pPr>
      <w:r w:rsidRPr="000C2C5F">
        <w:rPr>
          <w:b/>
          <w:sz w:val="22"/>
          <w:szCs w:val="22"/>
        </w:rPr>
        <w:t xml:space="preserve">BID DUE DATE:  </w:t>
      </w:r>
      <w:r w:rsidR="000C2C5F" w:rsidRPr="000C2C5F">
        <w:rPr>
          <w:b/>
          <w:sz w:val="22"/>
          <w:szCs w:val="22"/>
        </w:rPr>
        <w:t>July 20,2021</w:t>
      </w:r>
      <w:r w:rsidRPr="000C2C5F">
        <w:rPr>
          <w:b/>
          <w:sz w:val="22"/>
          <w:szCs w:val="22"/>
        </w:rPr>
        <w:t xml:space="preserve"> </w:t>
      </w:r>
      <w:r w:rsidR="000C2C5F" w:rsidRPr="000C2C5F">
        <w:rPr>
          <w:b/>
          <w:sz w:val="22"/>
          <w:szCs w:val="22"/>
        </w:rPr>
        <w:t>10:00</w:t>
      </w:r>
      <w:r w:rsidRPr="000C2C5F">
        <w:rPr>
          <w:b/>
          <w:sz w:val="22"/>
          <w:szCs w:val="22"/>
        </w:rPr>
        <w:t xml:space="preserve"> </w:t>
      </w:r>
      <w:r w:rsidR="000C2C5F" w:rsidRPr="000C2C5F">
        <w:rPr>
          <w:b/>
          <w:sz w:val="22"/>
          <w:szCs w:val="22"/>
        </w:rPr>
        <w:t>A</w:t>
      </w:r>
      <w:r w:rsidRPr="000C2C5F">
        <w:rPr>
          <w:b/>
          <w:sz w:val="22"/>
          <w:szCs w:val="22"/>
        </w:rPr>
        <w:t xml:space="preserve">M </w:t>
      </w:r>
      <w:proofErr w:type="gramStart"/>
      <w:r w:rsidRPr="000C2C5F">
        <w:rPr>
          <w:b/>
          <w:sz w:val="22"/>
          <w:szCs w:val="22"/>
        </w:rPr>
        <w:t>CST</w:t>
      </w:r>
      <w:proofErr w:type="gramEnd"/>
    </w:p>
    <w:p w14:paraId="043467D5" w14:textId="77777777" w:rsidR="00136DE0" w:rsidRPr="000C2C5F" w:rsidRDefault="00136DE0" w:rsidP="00136DE0">
      <w:pPr>
        <w:rPr>
          <w:b/>
          <w:sz w:val="22"/>
          <w:szCs w:val="22"/>
        </w:rPr>
      </w:pPr>
    </w:p>
    <w:p w14:paraId="3FCC3B03" w14:textId="0B7E137A" w:rsidR="00B31F8A" w:rsidRPr="000C2C5F" w:rsidRDefault="00136DE0" w:rsidP="00136DE0">
      <w:pPr>
        <w:pStyle w:val="MyNormal"/>
        <w:jc w:val="left"/>
        <w:rPr>
          <w:rFonts w:ascii="Times New Roman" w:hAnsi="Times New Roman"/>
          <w:b/>
          <w:szCs w:val="22"/>
        </w:rPr>
      </w:pPr>
      <w:r w:rsidRPr="000C2C5F">
        <w:rPr>
          <w:rFonts w:ascii="Times New Roman" w:hAnsi="Times New Roman"/>
          <w:b/>
          <w:szCs w:val="22"/>
        </w:rPr>
        <w:t>BID</w:t>
      </w:r>
      <w:r w:rsidR="004E5E5C" w:rsidRPr="000C2C5F">
        <w:rPr>
          <w:rFonts w:ascii="Times New Roman" w:hAnsi="Times New Roman"/>
          <w:b/>
          <w:szCs w:val="22"/>
        </w:rPr>
        <w:t>DER</w:t>
      </w:r>
      <w:r w:rsidRPr="000C2C5F">
        <w:rPr>
          <w:rFonts w:ascii="Times New Roman" w:hAnsi="Times New Roman"/>
          <w:b/>
          <w:szCs w:val="22"/>
        </w:rPr>
        <w:t xml:space="preserve"> INFORMATION CONTACT:  ___________________</w:t>
      </w:r>
      <w:proofErr w:type="gramStart"/>
      <w:r w:rsidRPr="000C2C5F">
        <w:rPr>
          <w:rFonts w:ascii="Times New Roman" w:hAnsi="Times New Roman"/>
          <w:b/>
          <w:szCs w:val="22"/>
        </w:rPr>
        <w:t xml:space="preserve">_  </w:t>
      </w:r>
      <w:r w:rsidRPr="000C2C5F">
        <w:rPr>
          <w:rFonts w:ascii="Times New Roman" w:hAnsi="Times New Roman"/>
          <w:b/>
          <w:szCs w:val="22"/>
        </w:rPr>
        <w:tab/>
      </w:r>
      <w:proofErr w:type="gramEnd"/>
      <w:r w:rsidR="00B00704" w:rsidRPr="000C2C5F">
        <w:rPr>
          <w:rFonts w:ascii="Times New Roman" w:hAnsi="Times New Roman"/>
          <w:b/>
          <w:szCs w:val="22"/>
        </w:rPr>
        <w:t>PHONE/EMAIL:________________</w:t>
      </w:r>
    </w:p>
    <w:p w14:paraId="4DC5F928" w14:textId="77777777" w:rsidR="00B31F8A" w:rsidRPr="000C2C5F" w:rsidRDefault="00B31F8A" w:rsidP="00136DE0">
      <w:pPr>
        <w:pStyle w:val="MyNormal"/>
        <w:jc w:val="left"/>
        <w:rPr>
          <w:rFonts w:ascii="Times New Roman" w:hAnsi="Times New Roman"/>
          <w:b/>
          <w:szCs w:val="22"/>
        </w:rPr>
      </w:pPr>
    </w:p>
    <w:bookmarkEnd w:id="12"/>
    <w:p w14:paraId="2B2E4B86" w14:textId="69AB5B17" w:rsidR="00136DE0" w:rsidRPr="00277248" w:rsidRDefault="00136DE0" w:rsidP="00136DE0">
      <w:pPr>
        <w:pStyle w:val="MyNormal"/>
        <w:jc w:val="left"/>
        <w:rPr>
          <w:rFonts w:ascii="Times New Roman" w:hAnsi="Times New Roman"/>
          <w:b/>
          <w:szCs w:val="22"/>
        </w:rPr>
      </w:pPr>
      <w:r w:rsidRPr="000C2C5F">
        <w:rPr>
          <w:rFonts w:ascii="Times New Roman" w:hAnsi="Times New Roman"/>
          <w:b/>
          <w:szCs w:val="22"/>
        </w:rPr>
        <w:t>Reference Section 1</w:t>
      </w:r>
      <w:r w:rsidR="00932444" w:rsidRPr="000C2C5F">
        <w:rPr>
          <w:rFonts w:ascii="Times New Roman" w:hAnsi="Times New Roman"/>
          <w:b/>
          <w:szCs w:val="22"/>
        </w:rPr>
        <w:t>1</w:t>
      </w:r>
      <w:r w:rsidRPr="000C2C5F">
        <w:rPr>
          <w:rFonts w:ascii="Times New Roman" w:hAnsi="Times New Roman"/>
          <w:b/>
          <w:szCs w:val="22"/>
        </w:rPr>
        <w:t>-Pricing</w:t>
      </w:r>
      <w:r w:rsidRPr="000C2C5F">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0C2C5F">
        <w:rPr>
          <w:rFonts w:ascii="Times New Roman" w:hAnsi="Times New Roman"/>
          <w:b/>
          <w:szCs w:val="22"/>
        </w:rPr>
        <w:t xml:space="preserve">Pricing must be valid for </w:t>
      </w:r>
      <w:r w:rsidR="00B01F69" w:rsidRPr="000C2C5F">
        <w:rPr>
          <w:rFonts w:ascii="Times New Roman" w:hAnsi="Times New Roman"/>
          <w:b/>
          <w:szCs w:val="22"/>
        </w:rPr>
        <w:t>ninety (90) days</w:t>
      </w:r>
      <w:r w:rsidRPr="000C2C5F">
        <w:rPr>
          <w:rFonts w:ascii="Times New Roman" w:hAnsi="Times New Roman"/>
          <w:b/>
          <w:szCs w:val="22"/>
        </w:rPr>
        <w:t xml:space="preserve"> </w:t>
      </w:r>
      <w:r w:rsidRPr="00277248">
        <w:rPr>
          <w:rFonts w:ascii="Times New Roman" w:hAnsi="Times New Roman"/>
          <w:b/>
          <w:szCs w:val="22"/>
        </w:rPr>
        <w:t>following the bid due date and time.</w:t>
      </w:r>
    </w:p>
    <w:p w14:paraId="2A142534" w14:textId="77777777" w:rsidR="00136DE0" w:rsidRPr="00277248" w:rsidRDefault="00136DE0" w:rsidP="00136DE0">
      <w:pPr>
        <w:pStyle w:val="MyNormal"/>
        <w:jc w:val="left"/>
        <w:rPr>
          <w:rFonts w:ascii="Times New Roman" w:hAnsi="Times New Roman"/>
          <w:b/>
          <w:szCs w:val="22"/>
        </w:rPr>
      </w:pPr>
    </w:p>
    <w:p w14:paraId="1D965415" w14:textId="571F594B" w:rsidR="00136DE0" w:rsidRPr="00277248" w:rsidRDefault="00136DE0" w:rsidP="00136DE0">
      <w:pPr>
        <w:rPr>
          <w:b/>
          <w:color w:val="FF0000"/>
          <w:sz w:val="22"/>
          <w:szCs w:val="22"/>
        </w:rPr>
      </w:pPr>
      <w:r w:rsidRPr="00277248">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277248" w:rsidRDefault="00136DE0" w:rsidP="007B2423">
      <w:pPr>
        <w:rPr>
          <w:b/>
          <w:color w:val="FF0000"/>
          <w:sz w:val="22"/>
          <w:szCs w:val="22"/>
        </w:rPr>
      </w:pPr>
    </w:p>
    <w:p w14:paraId="23437841" w14:textId="77777777" w:rsidR="00387B55" w:rsidRDefault="00190989" w:rsidP="00387B55">
      <w:pPr>
        <w:rPr>
          <w:sz w:val="22"/>
          <w:szCs w:val="22"/>
        </w:rPr>
      </w:pPr>
      <w:bookmarkStart w:id="14" w:name="_Hlk18579325"/>
      <w:bookmarkEnd w:id="13"/>
      <w:r w:rsidRPr="00277248">
        <w:rPr>
          <w:b/>
          <w:sz w:val="22"/>
          <w:szCs w:val="22"/>
        </w:rPr>
        <w:t>NOTE:</w:t>
      </w:r>
      <w:r w:rsidRPr="00277248">
        <w:rPr>
          <w:sz w:val="22"/>
          <w:szCs w:val="22"/>
        </w:rPr>
        <w:t xml:space="preserve">  </w:t>
      </w:r>
      <w:r w:rsidRPr="00277248">
        <w:rPr>
          <w:sz w:val="22"/>
          <w:szCs w:val="22"/>
          <w:u w:val="single"/>
        </w:rPr>
        <w:t xml:space="preserve">Bids must be submitted on this official bid form to be considered.  </w:t>
      </w:r>
      <w:r w:rsidR="002D0C4F" w:rsidRPr="00277248">
        <w:rPr>
          <w:sz w:val="22"/>
          <w:szCs w:val="22"/>
          <w:u w:val="single"/>
        </w:rPr>
        <w:t>Vendors must use this Official Bid Price Sheet when submitting bids in response to this IFB</w:t>
      </w:r>
      <w:r w:rsidR="002D0C4F" w:rsidRPr="00277248">
        <w:rPr>
          <w:sz w:val="22"/>
          <w:szCs w:val="22"/>
        </w:rPr>
        <w:t xml:space="preserve">.  </w:t>
      </w:r>
      <w:r w:rsidR="00E01DA6" w:rsidRPr="00277248">
        <w:rPr>
          <w:sz w:val="22"/>
          <w:szCs w:val="22"/>
        </w:rPr>
        <w:t>Provide pricing and/or discount where applicable</w:t>
      </w:r>
      <w:r w:rsidR="00272E2C" w:rsidRPr="00277248">
        <w:rPr>
          <w:sz w:val="22"/>
          <w:szCs w:val="22"/>
        </w:rPr>
        <w:t xml:space="preserve"> next to the item listed below</w:t>
      </w:r>
      <w:r w:rsidR="008A334C" w:rsidRPr="00277248">
        <w:rPr>
          <w:sz w:val="22"/>
          <w:szCs w:val="22"/>
        </w:rPr>
        <w:t>, per minimum specifications as listed within this bid document</w:t>
      </w:r>
      <w:r w:rsidR="00FF0E99" w:rsidRPr="00277248">
        <w:rPr>
          <w:sz w:val="22"/>
          <w:szCs w:val="22"/>
        </w:rPr>
        <w:t xml:space="preserve">. </w:t>
      </w:r>
      <w:r w:rsidR="002D0C4F" w:rsidRPr="00277248">
        <w:rPr>
          <w:sz w:val="22"/>
          <w:szCs w:val="22"/>
        </w:rPr>
        <w:t>Pricing must include shipping and handling charges.</w:t>
      </w:r>
      <w:bookmarkEnd w:id="14"/>
      <w:r w:rsidR="00387B55">
        <w:rPr>
          <w:sz w:val="22"/>
          <w:szCs w:val="22"/>
        </w:rPr>
        <w:t xml:space="preserve"> </w:t>
      </w:r>
    </w:p>
    <w:p w14:paraId="50FB6D18" w14:textId="77777777" w:rsidR="00387B55" w:rsidRDefault="00387B55" w:rsidP="00387B55">
      <w:pPr>
        <w:rPr>
          <w:sz w:val="22"/>
          <w:szCs w:val="22"/>
        </w:rPr>
      </w:pPr>
    </w:p>
    <w:p w14:paraId="0BFB1C51" w14:textId="77777777" w:rsidR="006135A6" w:rsidRDefault="005D71FE" w:rsidP="003C11CC">
      <w:pPr>
        <w:rPr>
          <w:b/>
          <w:sz w:val="22"/>
          <w:szCs w:val="22"/>
        </w:rPr>
      </w:pPr>
      <w:r w:rsidRPr="00277248">
        <w:rPr>
          <w:b/>
          <w:sz w:val="22"/>
          <w:szCs w:val="22"/>
        </w:rPr>
        <w:t xml:space="preserve">NOTE: </w:t>
      </w:r>
      <w:r w:rsidR="002D0C4F" w:rsidRPr="00277248">
        <w:rPr>
          <w:b/>
          <w:sz w:val="22"/>
          <w:szCs w:val="22"/>
        </w:rPr>
        <w:t xml:space="preserve">Shipping must be FOB Destination </w:t>
      </w:r>
      <w:r w:rsidR="002D0C4F" w:rsidRPr="000C2C5F">
        <w:rPr>
          <w:b/>
          <w:sz w:val="22"/>
          <w:szCs w:val="22"/>
        </w:rPr>
        <w:t>Fayetteville, AR</w:t>
      </w:r>
      <w:r w:rsidR="002D0C4F" w:rsidRPr="001A645F">
        <w:rPr>
          <w:b/>
          <w:sz w:val="22"/>
          <w:szCs w:val="22"/>
        </w:rPr>
        <w:t>.</w:t>
      </w:r>
    </w:p>
    <w:p w14:paraId="53E21D2C" w14:textId="77777777" w:rsidR="006135A6" w:rsidRDefault="006135A6" w:rsidP="003C11CC">
      <w:pPr>
        <w:rPr>
          <w:b/>
          <w:sz w:val="22"/>
          <w:szCs w:val="22"/>
        </w:rPr>
      </w:pPr>
    </w:p>
    <w:p w14:paraId="59931D8A" w14:textId="46D6D594" w:rsidR="00D93E5B" w:rsidRPr="00277248" w:rsidRDefault="002D0C4F" w:rsidP="003C11CC">
      <w:pPr>
        <w:rPr>
          <w:b/>
          <w:sz w:val="22"/>
          <w:szCs w:val="22"/>
        </w:rPr>
      </w:pPr>
      <w:r w:rsidRPr="00277248">
        <w:rPr>
          <w:b/>
          <w:sz w:val="22"/>
          <w:szCs w:val="22"/>
        </w:rPr>
        <w:t>Specify Delivery Time:  __________ Days</w:t>
      </w:r>
      <w:r w:rsidR="00D5608E" w:rsidRPr="00277248">
        <w:rPr>
          <w:b/>
          <w:sz w:val="22"/>
          <w:szCs w:val="22"/>
        </w:rPr>
        <w:t xml:space="preserve"> after receipt of order.</w:t>
      </w:r>
    </w:p>
    <w:p w14:paraId="7BE12E1E" w14:textId="77777777" w:rsidR="00DE056C" w:rsidRPr="00277248" w:rsidRDefault="00DE056C" w:rsidP="00D93E5B">
      <w:pPr>
        <w:tabs>
          <w:tab w:val="center" w:pos="3600"/>
          <w:tab w:val="right" w:pos="5940"/>
          <w:tab w:val="right" w:pos="8100"/>
        </w:tabs>
        <w:rPr>
          <w:b/>
          <w:sz w:val="22"/>
          <w:szCs w:val="22"/>
        </w:rPr>
      </w:pPr>
    </w:p>
    <w:p w14:paraId="4DCD5FE1" w14:textId="1DA2A4F8" w:rsidR="006135A6" w:rsidRDefault="005D71FE" w:rsidP="00D93E5B">
      <w:pPr>
        <w:tabs>
          <w:tab w:val="center" w:pos="3600"/>
          <w:tab w:val="right" w:pos="5940"/>
          <w:tab w:val="right" w:pos="8100"/>
        </w:tabs>
        <w:rPr>
          <w:b/>
          <w:sz w:val="22"/>
          <w:szCs w:val="22"/>
        </w:rPr>
      </w:pPr>
      <w:r w:rsidRPr="000C2C5F">
        <w:rPr>
          <w:b/>
          <w:sz w:val="22"/>
          <w:szCs w:val="22"/>
        </w:rPr>
        <w:t>Bid the following according to minimum specifications or functional equivalent:</w:t>
      </w:r>
    </w:p>
    <w:p w14:paraId="039F916B" w14:textId="77777777" w:rsidR="00C80A0E" w:rsidRDefault="00C80A0E" w:rsidP="00D93E5B">
      <w:pPr>
        <w:tabs>
          <w:tab w:val="center" w:pos="3600"/>
          <w:tab w:val="right" w:pos="5940"/>
          <w:tab w:val="right" w:pos="8100"/>
        </w:tabs>
        <w:rPr>
          <w:b/>
          <w:sz w:val="22"/>
          <w:szCs w:val="22"/>
        </w:rPr>
      </w:pPr>
    </w:p>
    <w:p w14:paraId="4E03D020" w14:textId="77777777" w:rsidR="0008088A" w:rsidRPr="000C2C5F" w:rsidRDefault="0008088A" w:rsidP="00D93E5B">
      <w:pPr>
        <w:tabs>
          <w:tab w:val="center" w:pos="3600"/>
          <w:tab w:val="right" w:pos="5940"/>
          <w:tab w:val="right" w:pos="8100"/>
        </w:tabs>
        <w:rPr>
          <w:b/>
          <w:color w:val="FF0000"/>
          <w:sz w:val="22"/>
          <w:szCs w:val="22"/>
        </w:rPr>
      </w:pPr>
    </w:p>
    <w:tbl>
      <w:tblPr>
        <w:tblStyle w:val="TableGrid"/>
        <w:tblW w:w="8995" w:type="dxa"/>
        <w:tblInd w:w="-113" w:type="dxa"/>
        <w:tblLook w:val="04A0" w:firstRow="1" w:lastRow="0" w:firstColumn="1" w:lastColumn="0" w:noHBand="0" w:noVBand="1"/>
      </w:tblPr>
      <w:tblGrid>
        <w:gridCol w:w="466"/>
        <w:gridCol w:w="6549"/>
        <w:gridCol w:w="1980"/>
      </w:tblGrid>
      <w:tr w:rsidR="00947B27" w:rsidRPr="000C2C5F" w14:paraId="1585157D" w14:textId="77777777" w:rsidTr="00C80A0E">
        <w:trPr>
          <w:trHeight w:val="432"/>
        </w:trPr>
        <w:tc>
          <w:tcPr>
            <w:tcW w:w="466" w:type="dxa"/>
          </w:tcPr>
          <w:p w14:paraId="120715AE" w14:textId="77777777" w:rsidR="00947B27" w:rsidRPr="000C2C5F" w:rsidRDefault="00947B27" w:rsidP="00DB3211">
            <w:r w:rsidRPr="000C2C5F">
              <w:t>1.</w:t>
            </w:r>
          </w:p>
        </w:tc>
        <w:tc>
          <w:tcPr>
            <w:tcW w:w="6549" w:type="dxa"/>
          </w:tcPr>
          <w:p w14:paraId="34D768F6" w14:textId="77777777" w:rsidR="00947B27" w:rsidRPr="000C2C5F" w:rsidRDefault="00947B27" w:rsidP="00DB3211">
            <w:r w:rsidRPr="000C2C5F">
              <w:t>Price per CCF of Bulk Nitrogen: Based upon usage of 900,000 SCF per month</w:t>
            </w:r>
          </w:p>
        </w:tc>
        <w:tc>
          <w:tcPr>
            <w:tcW w:w="1980" w:type="dxa"/>
          </w:tcPr>
          <w:p w14:paraId="46E27A69" w14:textId="77777777" w:rsidR="00947B27" w:rsidRPr="000C2C5F" w:rsidRDefault="00947B27" w:rsidP="00DB3211">
            <w:r w:rsidRPr="000C2C5F">
              <w:t>$</w:t>
            </w:r>
          </w:p>
          <w:p w14:paraId="797EEE33" w14:textId="77777777" w:rsidR="00947B27" w:rsidRPr="000C2C5F" w:rsidRDefault="00947B27" w:rsidP="00DB3211"/>
        </w:tc>
      </w:tr>
      <w:tr w:rsidR="00947B27" w:rsidRPr="000C2C5F" w14:paraId="2FF1CAD1" w14:textId="77777777" w:rsidTr="00C80A0E">
        <w:trPr>
          <w:trHeight w:val="432"/>
        </w:trPr>
        <w:tc>
          <w:tcPr>
            <w:tcW w:w="466" w:type="dxa"/>
          </w:tcPr>
          <w:p w14:paraId="2D9612BC" w14:textId="77777777" w:rsidR="00947B27" w:rsidRPr="000C2C5F" w:rsidRDefault="00947B27" w:rsidP="00DB3211">
            <w:r w:rsidRPr="000C2C5F">
              <w:t>2.</w:t>
            </w:r>
          </w:p>
        </w:tc>
        <w:tc>
          <w:tcPr>
            <w:tcW w:w="6549" w:type="dxa"/>
          </w:tcPr>
          <w:p w14:paraId="71598438" w14:textId="77777777" w:rsidR="00947B27" w:rsidRPr="000C2C5F" w:rsidRDefault="00947B27" w:rsidP="00DB3211">
            <w:r w:rsidRPr="000C2C5F">
              <w:t>Monthly Service Charge per tank</w:t>
            </w:r>
          </w:p>
        </w:tc>
        <w:tc>
          <w:tcPr>
            <w:tcW w:w="1980" w:type="dxa"/>
          </w:tcPr>
          <w:p w14:paraId="123254F4" w14:textId="77777777" w:rsidR="00947B27" w:rsidRPr="000C2C5F" w:rsidRDefault="00947B27" w:rsidP="00DB3211">
            <w:r w:rsidRPr="000C2C5F">
              <w:t>$</w:t>
            </w:r>
          </w:p>
        </w:tc>
      </w:tr>
      <w:tr w:rsidR="00947B27" w:rsidRPr="000C2C5F" w14:paraId="5D9B0A79" w14:textId="77777777" w:rsidTr="00C80A0E">
        <w:trPr>
          <w:trHeight w:val="432"/>
        </w:trPr>
        <w:tc>
          <w:tcPr>
            <w:tcW w:w="466" w:type="dxa"/>
          </w:tcPr>
          <w:p w14:paraId="69FE73EA" w14:textId="77777777" w:rsidR="00947B27" w:rsidRPr="000C2C5F" w:rsidRDefault="00947B27" w:rsidP="00DB3211">
            <w:r w:rsidRPr="000C2C5F">
              <w:t>3.</w:t>
            </w:r>
          </w:p>
        </w:tc>
        <w:tc>
          <w:tcPr>
            <w:tcW w:w="6549" w:type="dxa"/>
          </w:tcPr>
          <w:p w14:paraId="61B1B67E" w14:textId="77777777" w:rsidR="00947B27" w:rsidRPr="000C2C5F" w:rsidRDefault="00947B27" w:rsidP="00DB3211">
            <w:r w:rsidRPr="000C2C5F">
              <w:t>Installation Cost of Telemetry Equipment per tank</w:t>
            </w:r>
          </w:p>
        </w:tc>
        <w:tc>
          <w:tcPr>
            <w:tcW w:w="1980" w:type="dxa"/>
          </w:tcPr>
          <w:p w14:paraId="79B2DB7C" w14:textId="77777777" w:rsidR="00947B27" w:rsidRPr="000C2C5F" w:rsidRDefault="00947B27" w:rsidP="00DB3211">
            <w:r w:rsidRPr="000C2C5F">
              <w:t>$</w:t>
            </w:r>
          </w:p>
        </w:tc>
      </w:tr>
      <w:tr w:rsidR="00947B27" w:rsidRPr="000C2C5F" w14:paraId="3ABD904B" w14:textId="77777777" w:rsidTr="00C80A0E">
        <w:trPr>
          <w:trHeight w:val="432"/>
        </w:trPr>
        <w:tc>
          <w:tcPr>
            <w:tcW w:w="466" w:type="dxa"/>
          </w:tcPr>
          <w:p w14:paraId="1FEDA97D" w14:textId="77777777" w:rsidR="00947B27" w:rsidRPr="000C2C5F" w:rsidRDefault="00947B27" w:rsidP="00DB3211">
            <w:r w:rsidRPr="000C2C5F">
              <w:t>4.</w:t>
            </w:r>
          </w:p>
        </w:tc>
        <w:tc>
          <w:tcPr>
            <w:tcW w:w="6549" w:type="dxa"/>
          </w:tcPr>
          <w:p w14:paraId="7B8BD89A" w14:textId="77777777" w:rsidR="00947B27" w:rsidRPr="000C2C5F" w:rsidRDefault="00947B27" w:rsidP="00DB3211">
            <w:r w:rsidRPr="000C2C5F">
              <w:t>Telemetry Fee per month per tank</w:t>
            </w:r>
          </w:p>
        </w:tc>
        <w:tc>
          <w:tcPr>
            <w:tcW w:w="1980" w:type="dxa"/>
          </w:tcPr>
          <w:p w14:paraId="3F0194FD" w14:textId="77777777" w:rsidR="00947B27" w:rsidRPr="000C2C5F" w:rsidRDefault="00947B27" w:rsidP="00DB3211">
            <w:r w:rsidRPr="000C2C5F">
              <w:t>$</w:t>
            </w:r>
          </w:p>
        </w:tc>
      </w:tr>
      <w:tr w:rsidR="00947B27" w:rsidRPr="000C2C5F" w14:paraId="224E4A84" w14:textId="77777777" w:rsidTr="00C80A0E">
        <w:trPr>
          <w:trHeight w:val="432"/>
        </w:trPr>
        <w:tc>
          <w:tcPr>
            <w:tcW w:w="466" w:type="dxa"/>
          </w:tcPr>
          <w:p w14:paraId="155553AE" w14:textId="77777777" w:rsidR="00947B27" w:rsidRPr="000C2C5F" w:rsidRDefault="00947B27" w:rsidP="00DB3211">
            <w:r w:rsidRPr="000C2C5F">
              <w:t>5.</w:t>
            </w:r>
          </w:p>
        </w:tc>
        <w:tc>
          <w:tcPr>
            <w:tcW w:w="6549" w:type="dxa"/>
          </w:tcPr>
          <w:p w14:paraId="05780A2A" w14:textId="77777777" w:rsidR="00947B27" w:rsidRPr="000C2C5F" w:rsidRDefault="00947B27" w:rsidP="00DB3211">
            <w:r w:rsidRPr="000C2C5F">
              <w:t>Annual inspection fee per tank</w:t>
            </w:r>
          </w:p>
        </w:tc>
        <w:tc>
          <w:tcPr>
            <w:tcW w:w="1980" w:type="dxa"/>
          </w:tcPr>
          <w:p w14:paraId="692A9977" w14:textId="77777777" w:rsidR="00947B27" w:rsidRPr="000C2C5F" w:rsidRDefault="00947B27" w:rsidP="00DB3211">
            <w:r w:rsidRPr="000C2C5F">
              <w:t>$</w:t>
            </w:r>
          </w:p>
        </w:tc>
      </w:tr>
      <w:tr w:rsidR="00947B27" w:rsidRPr="000C2C5F" w14:paraId="14E57921" w14:textId="77777777" w:rsidTr="00C80A0E">
        <w:trPr>
          <w:trHeight w:val="432"/>
        </w:trPr>
        <w:tc>
          <w:tcPr>
            <w:tcW w:w="466" w:type="dxa"/>
          </w:tcPr>
          <w:p w14:paraId="308D6D17" w14:textId="77777777" w:rsidR="00947B27" w:rsidRPr="000C2C5F" w:rsidRDefault="00947B27" w:rsidP="00DB3211">
            <w:r w:rsidRPr="000C2C5F">
              <w:t>6.</w:t>
            </w:r>
          </w:p>
        </w:tc>
        <w:tc>
          <w:tcPr>
            <w:tcW w:w="6549" w:type="dxa"/>
          </w:tcPr>
          <w:p w14:paraId="3C9EDB9B" w14:textId="77777777" w:rsidR="00947B27" w:rsidRPr="000C2C5F" w:rsidRDefault="00947B27" w:rsidP="00DB3211">
            <w:r w:rsidRPr="000C2C5F">
              <w:t>Surcharge per tank</w:t>
            </w:r>
          </w:p>
        </w:tc>
        <w:tc>
          <w:tcPr>
            <w:tcW w:w="1980" w:type="dxa"/>
          </w:tcPr>
          <w:p w14:paraId="355B9164" w14:textId="77777777" w:rsidR="00947B27" w:rsidRPr="000C2C5F" w:rsidRDefault="00947B27" w:rsidP="00DB3211">
            <w:r w:rsidRPr="000C2C5F">
              <w:t>$</w:t>
            </w:r>
          </w:p>
        </w:tc>
      </w:tr>
      <w:tr w:rsidR="00947B27" w:rsidRPr="000C2C5F" w14:paraId="1229F65C" w14:textId="77777777" w:rsidTr="00C80A0E">
        <w:trPr>
          <w:trHeight w:val="432"/>
        </w:trPr>
        <w:tc>
          <w:tcPr>
            <w:tcW w:w="466" w:type="dxa"/>
          </w:tcPr>
          <w:p w14:paraId="4264AB9F" w14:textId="77777777" w:rsidR="00947B27" w:rsidRPr="000C2C5F" w:rsidRDefault="00947B27" w:rsidP="00DB3211">
            <w:r w:rsidRPr="000C2C5F">
              <w:t>7.</w:t>
            </w:r>
          </w:p>
        </w:tc>
        <w:tc>
          <w:tcPr>
            <w:tcW w:w="6549" w:type="dxa"/>
          </w:tcPr>
          <w:p w14:paraId="2B18DB4A" w14:textId="77777777" w:rsidR="00947B27" w:rsidRPr="000C2C5F" w:rsidRDefault="00947B27" w:rsidP="00DB3211">
            <w:r w:rsidRPr="000C2C5F">
              <w:t>Delivery fee</w:t>
            </w:r>
          </w:p>
        </w:tc>
        <w:tc>
          <w:tcPr>
            <w:tcW w:w="1980" w:type="dxa"/>
          </w:tcPr>
          <w:p w14:paraId="73A16844" w14:textId="77777777" w:rsidR="00947B27" w:rsidRPr="000C2C5F" w:rsidRDefault="00947B27" w:rsidP="00DB3211">
            <w:r w:rsidRPr="000C2C5F">
              <w:t>$</w:t>
            </w:r>
          </w:p>
        </w:tc>
      </w:tr>
      <w:tr w:rsidR="00947B27" w:rsidRPr="000C2C5F" w14:paraId="4AAD91C3" w14:textId="77777777" w:rsidTr="00C80A0E">
        <w:trPr>
          <w:trHeight w:val="432"/>
        </w:trPr>
        <w:tc>
          <w:tcPr>
            <w:tcW w:w="466" w:type="dxa"/>
          </w:tcPr>
          <w:p w14:paraId="6EDCF26C" w14:textId="77777777" w:rsidR="00947B27" w:rsidRPr="000C2C5F" w:rsidRDefault="00947B27" w:rsidP="00DB3211">
            <w:r w:rsidRPr="000C2C5F">
              <w:t>8.</w:t>
            </w:r>
          </w:p>
        </w:tc>
        <w:tc>
          <w:tcPr>
            <w:tcW w:w="6549" w:type="dxa"/>
          </w:tcPr>
          <w:p w14:paraId="2D4D129F" w14:textId="77777777" w:rsidR="00947B27" w:rsidRPr="000C2C5F" w:rsidRDefault="00947B27" w:rsidP="00DB3211">
            <w:r w:rsidRPr="000C2C5F">
              <w:t xml:space="preserve">Safety and compliance charge </w:t>
            </w:r>
          </w:p>
        </w:tc>
        <w:tc>
          <w:tcPr>
            <w:tcW w:w="1980" w:type="dxa"/>
          </w:tcPr>
          <w:p w14:paraId="00D01B22" w14:textId="77777777" w:rsidR="00947B27" w:rsidRPr="000C2C5F" w:rsidRDefault="00947B27" w:rsidP="00DB3211">
            <w:r w:rsidRPr="000C2C5F">
              <w:t>$</w:t>
            </w:r>
          </w:p>
        </w:tc>
      </w:tr>
      <w:tr w:rsidR="00947B27" w:rsidRPr="000C2C5F" w14:paraId="5BED5F45" w14:textId="77777777" w:rsidTr="00C80A0E">
        <w:trPr>
          <w:trHeight w:val="432"/>
        </w:trPr>
        <w:tc>
          <w:tcPr>
            <w:tcW w:w="466" w:type="dxa"/>
          </w:tcPr>
          <w:p w14:paraId="7FBDB855" w14:textId="77777777" w:rsidR="00947B27" w:rsidRPr="000C2C5F" w:rsidRDefault="00947B27" w:rsidP="00DB3211">
            <w:r w:rsidRPr="000C2C5F">
              <w:t>9</w:t>
            </w:r>
          </w:p>
        </w:tc>
        <w:tc>
          <w:tcPr>
            <w:tcW w:w="6549" w:type="dxa"/>
          </w:tcPr>
          <w:p w14:paraId="2C55A006" w14:textId="77777777" w:rsidR="00947B27" w:rsidRPr="000C2C5F" w:rsidRDefault="00947B27" w:rsidP="00DB3211">
            <w:r w:rsidRPr="000C2C5F">
              <w:t>Maintenance Charge per hour</w:t>
            </w:r>
          </w:p>
        </w:tc>
        <w:tc>
          <w:tcPr>
            <w:tcW w:w="1980" w:type="dxa"/>
          </w:tcPr>
          <w:p w14:paraId="6BE8C57E" w14:textId="77777777" w:rsidR="00947B27" w:rsidRPr="000C2C5F" w:rsidRDefault="00947B27" w:rsidP="00DB3211">
            <w:r w:rsidRPr="000C2C5F">
              <w:t>$</w:t>
            </w:r>
          </w:p>
        </w:tc>
      </w:tr>
      <w:tr w:rsidR="00947B27" w14:paraId="337480C1" w14:textId="77777777" w:rsidTr="00C80A0E">
        <w:trPr>
          <w:trHeight w:val="432"/>
        </w:trPr>
        <w:tc>
          <w:tcPr>
            <w:tcW w:w="466" w:type="dxa"/>
          </w:tcPr>
          <w:p w14:paraId="3C6CB481" w14:textId="77777777" w:rsidR="00947B27" w:rsidRPr="000C2C5F" w:rsidRDefault="00947B27" w:rsidP="00DB3211">
            <w:r w:rsidRPr="000C2C5F">
              <w:t>10.</w:t>
            </w:r>
          </w:p>
        </w:tc>
        <w:tc>
          <w:tcPr>
            <w:tcW w:w="6549" w:type="dxa"/>
          </w:tcPr>
          <w:p w14:paraId="31559BEB" w14:textId="77777777" w:rsidR="00947B27" w:rsidRPr="000C2C5F" w:rsidRDefault="00947B27" w:rsidP="00DB3211">
            <w:r w:rsidRPr="000C2C5F">
              <w:t>Other charges, please specify:</w:t>
            </w:r>
          </w:p>
        </w:tc>
        <w:tc>
          <w:tcPr>
            <w:tcW w:w="1980" w:type="dxa"/>
          </w:tcPr>
          <w:p w14:paraId="3C4B6528" w14:textId="77777777" w:rsidR="00947B27" w:rsidRDefault="00947B27" w:rsidP="00DB3211">
            <w:r w:rsidRPr="000C2C5F">
              <w:t>$</w:t>
            </w:r>
          </w:p>
        </w:tc>
      </w:tr>
      <w:tr w:rsidR="008A51D6" w14:paraId="1844DC0C" w14:textId="77777777" w:rsidTr="00C80A0E">
        <w:trPr>
          <w:trHeight w:val="432"/>
        </w:trPr>
        <w:tc>
          <w:tcPr>
            <w:tcW w:w="466" w:type="dxa"/>
          </w:tcPr>
          <w:p w14:paraId="3AACFA4D" w14:textId="43465B25" w:rsidR="008A51D6" w:rsidRPr="000C2C5F" w:rsidRDefault="008A51D6" w:rsidP="00DB3211">
            <w:r>
              <w:t>11.</w:t>
            </w:r>
          </w:p>
        </w:tc>
        <w:tc>
          <w:tcPr>
            <w:tcW w:w="6549" w:type="dxa"/>
          </w:tcPr>
          <w:p w14:paraId="190B2FBF" w14:textId="5D22E7E2" w:rsidR="008A51D6" w:rsidRPr="000C2C5F" w:rsidRDefault="008A51D6" w:rsidP="00DB3211">
            <w:r>
              <w:t>Grand Total</w:t>
            </w:r>
          </w:p>
        </w:tc>
        <w:tc>
          <w:tcPr>
            <w:tcW w:w="1980" w:type="dxa"/>
          </w:tcPr>
          <w:p w14:paraId="5D3368B5" w14:textId="1F26B05B" w:rsidR="008A51D6" w:rsidRPr="000C2C5F" w:rsidRDefault="008A51D6" w:rsidP="00DB3211">
            <w:r>
              <w:t>$</w:t>
            </w:r>
          </w:p>
        </w:tc>
      </w:tr>
    </w:tbl>
    <w:p w14:paraId="754C2B3A" w14:textId="4773EB2D" w:rsidR="006135A6" w:rsidRPr="006135A6" w:rsidRDefault="006135A6" w:rsidP="0008088A">
      <w:pPr>
        <w:rPr>
          <w:sz w:val="22"/>
          <w:szCs w:val="22"/>
        </w:rPr>
      </w:pPr>
    </w:p>
    <w:sectPr w:rsidR="006135A6" w:rsidRPr="006135A6" w:rsidSect="00BD14F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334B" w14:textId="77777777" w:rsidR="005F40F8" w:rsidRDefault="005F40F8">
      <w:r>
        <w:separator/>
      </w:r>
    </w:p>
  </w:endnote>
  <w:endnote w:type="continuationSeparator" w:id="0">
    <w:p w14:paraId="0C30FFFD" w14:textId="77777777" w:rsidR="005F40F8" w:rsidRDefault="005F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A0B4" w14:textId="77777777" w:rsidR="005F40F8" w:rsidRDefault="005F40F8">
      <w:r>
        <w:separator/>
      </w:r>
    </w:p>
  </w:footnote>
  <w:footnote w:type="continuationSeparator" w:id="0">
    <w:p w14:paraId="3713EF04" w14:textId="77777777" w:rsidR="005F40F8" w:rsidRDefault="005F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2F51520"/>
    <w:multiLevelType w:val="multilevel"/>
    <w:tmpl w:val="14A0BFE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color w:val="313131"/>
        <w:w w:val="9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D629F"/>
    <w:multiLevelType w:val="hybridMultilevel"/>
    <w:tmpl w:val="8DC2C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4"/>
  </w:num>
  <w:num w:numId="5">
    <w:abstractNumId w:val="1"/>
  </w:num>
  <w:num w:numId="6">
    <w:abstractNumId w:val="19"/>
  </w:num>
  <w:num w:numId="7">
    <w:abstractNumId w:val="15"/>
  </w:num>
  <w:num w:numId="8">
    <w:abstractNumId w:val="7"/>
  </w:num>
  <w:num w:numId="9">
    <w:abstractNumId w:val="14"/>
  </w:num>
  <w:num w:numId="10">
    <w:abstractNumId w:val="17"/>
  </w:num>
  <w:num w:numId="11">
    <w:abstractNumId w:val="10"/>
  </w:num>
  <w:num w:numId="12">
    <w:abstractNumId w:val="6"/>
  </w:num>
  <w:num w:numId="13">
    <w:abstractNumId w:val="16"/>
  </w:num>
  <w:num w:numId="14">
    <w:abstractNumId w:val="2"/>
  </w:num>
  <w:num w:numId="15">
    <w:abstractNumId w:val="8"/>
  </w:num>
  <w:num w:numId="16">
    <w:abstractNumId w:val="3"/>
  </w:num>
  <w:num w:numId="17">
    <w:abstractNumId w:val="18"/>
  </w:num>
  <w:num w:numId="18">
    <w:abstractNumId w:val="11"/>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7018"/>
    <w:rsid w:val="000771B2"/>
    <w:rsid w:val="0008088A"/>
    <w:rsid w:val="00080E33"/>
    <w:rsid w:val="00082857"/>
    <w:rsid w:val="0008292C"/>
    <w:rsid w:val="00083A51"/>
    <w:rsid w:val="000860AD"/>
    <w:rsid w:val="0008735A"/>
    <w:rsid w:val="000875DD"/>
    <w:rsid w:val="000901C7"/>
    <w:rsid w:val="000950A2"/>
    <w:rsid w:val="00095A95"/>
    <w:rsid w:val="00097C3B"/>
    <w:rsid w:val="000A0879"/>
    <w:rsid w:val="000A2777"/>
    <w:rsid w:val="000A7A07"/>
    <w:rsid w:val="000B2D51"/>
    <w:rsid w:val="000B4BE9"/>
    <w:rsid w:val="000B67CB"/>
    <w:rsid w:val="000B751D"/>
    <w:rsid w:val="000C2C5F"/>
    <w:rsid w:val="000C324B"/>
    <w:rsid w:val="000C34EF"/>
    <w:rsid w:val="000C3EA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56654"/>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A645F"/>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9EF"/>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DC4"/>
    <w:rsid w:val="002471A3"/>
    <w:rsid w:val="002478B9"/>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C32"/>
    <w:rsid w:val="002A2831"/>
    <w:rsid w:val="002A287E"/>
    <w:rsid w:val="002A31DD"/>
    <w:rsid w:val="002A55BC"/>
    <w:rsid w:val="002B063E"/>
    <w:rsid w:val="002B197B"/>
    <w:rsid w:val="002B1A24"/>
    <w:rsid w:val="002B3488"/>
    <w:rsid w:val="002B3CF2"/>
    <w:rsid w:val="002B56D0"/>
    <w:rsid w:val="002B7816"/>
    <w:rsid w:val="002C0A60"/>
    <w:rsid w:val="002C2402"/>
    <w:rsid w:val="002C3C0B"/>
    <w:rsid w:val="002C6FBE"/>
    <w:rsid w:val="002D098A"/>
    <w:rsid w:val="002D0C4F"/>
    <w:rsid w:val="002D254C"/>
    <w:rsid w:val="002D6A31"/>
    <w:rsid w:val="002E1AA3"/>
    <w:rsid w:val="002E27B6"/>
    <w:rsid w:val="002E359E"/>
    <w:rsid w:val="002E5A83"/>
    <w:rsid w:val="002E6C44"/>
    <w:rsid w:val="002F1B4E"/>
    <w:rsid w:val="002F1F76"/>
    <w:rsid w:val="002F3B58"/>
    <w:rsid w:val="002F40FD"/>
    <w:rsid w:val="002F4E95"/>
    <w:rsid w:val="002F5AC3"/>
    <w:rsid w:val="003000AA"/>
    <w:rsid w:val="0030241E"/>
    <w:rsid w:val="00305AE7"/>
    <w:rsid w:val="00306A70"/>
    <w:rsid w:val="00307DE1"/>
    <w:rsid w:val="0031026F"/>
    <w:rsid w:val="00310378"/>
    <w:rsid w:val="00313C14"/>
    <w:rsid w:val="00315C0F"/>
    <w:rsid w:val="003162D4"/>
    <w:rsid w:val="00316464"/>
    <w:rsid w:val="00316E9D"/>
    <w:rsid w:val="0032330D"/>
    <w:rsid w:val="00324A08"/>
    <w:rsid w:val="00325497"/>
    <w:rsid w:val="00331B70"/>
    <w:rsid w:val="003331D1"/>
    <w:rsid w:val="00333E9D"/>
    <w:rsid w:val="003354D0"/>
    <w:rsid w:val="00341D9D"/>
    <w:rsid w:val="003512E2"/>
    <w:rsid w:val="00351F59"/>
    <w:rsid w:val="00352197"/>
    <w:rsid w:val="00352338"/>
    <w:rsid w:val="00352385"/>
    <w:rsid w:val="003559DE"/>
    <w:rsid w:val="00357A96"/>
    <w:rsid w:val="0036239B"/>
    <w:rsid w:val="00366D02"/>
    <w:rsid w:val="00370C25"/>
    <w:rsid w:val="00373324"/>
    <w:rsid w:val="00376046"/>
    <w:rsid w:val="0037604C"/>
    <w:rsid w:val="003846FF"/>
    <w:rsid w:val="003849B9"/>
    <w:rsid w:val="003854CE"/>
    <w:rsid w:val="00385D67"/>
    <w:rsid w:val="00387B55"/>
    <w:rsid w:val="00392CCC"/>
    <w:rsid w:val="003943C4"/>
    <w:rsid w:val="003A4576"/>
    <w:rsid w:val="003A635A"/>
    <w:rsid w:val="003A63BE"/>
    <w:rsid w:val="003B0C48"/>
    <w:rsid w:val="003B19E3"/>
    <w:rsid w:val="003B35F2"/>
    <w:rsid w:val="003B4E29"/>
    <w:rsid w:val="003B5E20"/>
    <w:rsid w:val="003B65C5"/>
    <w:rsid w:val="003C11CC"/>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1D"/>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0E10"/>
    <w:rsid w:val="00527676"/>
    <w:rsid w:val="005279F0"/>
    <w:rsid w:val="005309BB"/>
    <w:rsid w:val="00531C25"/>
    <w:rsid w:val="00535A8F"/>
    <w:rsid w:val="00545D43"/>
    <w:rsid w:val="00550C00"/>
    <w:rsid w:val="00555A10"/>
    <w:rsid w:val="005560EA"/>
    <w:rsid w:val="00556BBA"/>
    <w:rsid w:val="005616C6"/>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0F8"/>
    <w:rsid w:val="005F4FE2"/>
    <w:rsid w:val="005F769D"/>
    <w:rsid w:val="0060304E"/>
    <w:rsid w:val="00610A11"/>
    <w:rsid w:val="006135A6"/>
    <w:rsid w:val="00616464"/>
    <w:rsid w:val="006210C5"/>
    <w:rsid w:val="00621EAD"/>
    <w:rsid w:val="00622B9F"/>
    <w:rsid w:val="006233A8"/>
    <w:rsid w:val="006268F4"/>
    <w:rsid w:val="006276D4"/>
    <w:rsid w:val="00627FAF"/>
    <w:rsid w:val="00635812"/>
    <w:rsid w:val="00637D47"/>
    <w:rsid w:val="00642E98"/>
    <w:rsid w:val="006440B9"/>
    <w:rsid w:val="00644B16"/>
    <w:rsid w:val="00645422"/>
    <w:rsid w:val="006467CD"/>
    <w:rsid w:val="00647731"/>
    <w:rsid w:val="00650F6F"/>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70D8"/>
    <w:rsid w:val="008077EB"/>
    <w:rsid w:val="008129FC"/>
    <w:rsid w:val="0081310A"/>
    <w:rsid w:val="0081360A"/>
    <w:rsid w:val="00814714"/>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5FE6"/>
    <w:rsid w:val="00866EAB"/>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1D6"/>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47B27"/>
    <w:rsid w:val="00950A97"/>
    <w:rsid w:val="00950DB6"/>
    <w:rsid w:val="0095266F"/>
    <w:rsid w:val="009570D2"/>
    <w:rsid w:val="009571C0"/>
    <w:rsid w:val="009721A6"/>
    <w:rsid w:val="00974E03"/>
    <w:rsid w:val="009820FD"/>
    <w:rsid w:val="0098288F"/>
    <w:rsid w:val="00982A65"/>
    <w:rsid w:val="0098580F"/>
    <w:rsid w:val="00985888"/>
    <w:rsid w:val="00990487"/>
    <w:rsid w:val="0099524E"/>
    <w:rsid w:val="009972BC"/>
    <w:rsid w:val="00997307"/>
    <w:rsid w:val="009A0E37"/>
    <w:rsid w:val="009A1514"/>
    <w:rsid w:val="009A1F51"/>
    <w:rsid w:val="009A29F3"/>
    <w:rsid w:val="009A398B"/>
    <w:rsid w:val="009B414E"/>
    <w:rsid w:val="009C05FB"/>
    <w:rsid w:val="009C25E3"/>
    <w:rsid w:val="009C283E"/>
    <w:rsid w:val="009C285B"/>
    <w:rsid w:val="009C2EF5"/>
    <w:rsid w:val="009C2F25"/>
    <w:rsid w:val="009C6996"/>
    <w:rsid w:val="009C6DDF"/>
    <w:rsid w:val="009D0BDA"/>
    <w:rsid w:val="009D1873"/>
    <w:rsid w:val="009D2721"/>
    <w:rsid w:val="009D5230"/>
    <w:rsid w:val="009D7E19"/>
    <w:rsid w:val="009E24F2"/>
    <w:rsid w:val="009E35DC"/>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4E3A"/>
    <w:rsid w:val="00A554AD"/>
    <w:rsid w:val="00A57191"/>
    <w:rsid w:val="00A57879"/>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31119"/>
    <w:rsid w:val="00B31F8A"/>
    <w:rsid w:val="00B3353B"/>
    <w:rsid w:val="00B37127"/>
    <w:rsid w:val="00B3773F"/>
    <w:rsid w:val="00B40C8C"/>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3658"/>
    <w:rsid w:val="00C74FE0"/>
    <w:rsid w:val="00C75EC2"/>
    <w:rsid w:val="00C80A0E"/>
    <w:rsid w:val="00C80BB3"/>
    <w:rsid w:val="00C816D3"/>
    <w:rsid w:val="00C93798"/>
    <w:rsid w:val="00C94EF0"/>
    <w:rsid w:val="00C95601"/>
    <w:rsid w:val="00C96595"/>
    <w:rsid w:val="00C96FF2"/>
    <w:rsid w:val="00CA68A1"/>
    <w:rsid w:val="00CA7AEE"/>
    <w:rsid w:val="00CB074D"/>
    <w:rsid w:val="00CB53CC"/>
    <w:rsid w:val="00CC15EF"/>
    <w:rsid w:val="00CC19EB"/>
    <w:rsid w:val="00CC50BE"/>
    <w:rsid w:val="00CC5D1F"/>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945"/>
    <w:rsid w:val="00D45F15"/>
    <w:rsid w:val="00D5158C"/>
    <w:rsid w:val="00D55581"/>
    <w:rsid w:val="00D5608E"/>
    <w:rsid w:val="00D60186"/>
    <w:rsid w:val="00D637C9"/>
    <w:rsid w:val="00D63D79"/>
    <w:rsid w:val="00D64D31"/>
    <w:rsid w:val="00D70D3C"/>
    <w:rsid w:val="00D735A8"/>
    <w:rsid w:val="00D74C87"/>
    <w:rsid w:val="00D81F85"/>
    <w:rsid w:val="00D83AFD"/>
    <w:rsid w:val="00D8639A"/>
    <w:rsid w:val="00D87444"/>
    <w:rsid w:val="00D92452"/>
    <w:rsid w:val="00D93E5B"/>
    <w:rsid w:val="00D9509D"/>
    <w:rsid w:val="00D96E11"/>
    <w:rsid w:val="00D97C14"/>
    <w:rsid w:val="00DA4F05"/>
    <w:rsid w:val="00DA67AA"/>
    <w:rsid w:val="00DA7D8C"/>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47CE"/>
    <w:rsid w:val="00DF590A"/>
    <w:rsid w:val="00DF738D"/>
    <w:rsid w:val="00E01DA6"/>
    <w:rsid w:val="00E03277"/>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3F34"/>
    <w:rsid w:val="00E57D43"/>
    <w:rsid w:val="00E57DEF"/>
    <w:rsid w:val="00E57E4E"/>
    <w:rsid w:val="00E67985"/>
    <w:rsid w:val="00E70DCE"/>
    <w:rsid w:val="00E73058"/>
    <w:rsid w:val="00E75494"/>
    <w:rsid w:val="00E763A2"/>
    <w:rsid w:val="00E76C4F"/>
    <w:rsid w:val="00E76FED"/>
    <w:rsid w:val="00E826D1"/>
    <w:rsid w:val="00E85878"/>
    <w:rsid w:val="00E85A36"/>
    <w:rsid w:val="00E86AEE"/>
    <w:rsid w:val="00E91015"/>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1284"/>
    <w:rsid w:val="00EE549B"/>
    <w:rsid w:val="00EF4DFF"/>
    <w:rsid w:val="00EF6C1D"/>
    <w:rsid w:val="00F00CBB"/>
    <w:rsid w:val="00F02200"/>
    <w:rsid w:val="00F024EA"/>
    <w:rsid w:val="00F03291"/>
    <w:rsid w:val="00F03B96"/>
    <w:rsid w:val="00F065D9"/>
    <w:rsid w:val="00F07CB5"/>
    <w:rsid w:val="00F11141"/>
    <w:rsid w:val="00F1290E"/>
    <w:rsid w:val="00F157BF"/>
    <w:rsid w:val="00F2081E"/>
    <w:rsid w:val="00F248AD"/>
    <w:rsid w:val="00F3027D"/>
    <w:rsid w:val="00F34D6B"/>
    <w:rsid w:val="00F352F2"/>
    <w:rsid w:val="00F40CC8"/>
    <w:rsid w:val="00F41ED1"/>
    <w:rsid w:val="00F420DF"/>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87D"/>
    <w:rsid w:val="00FB30FE"/>
    <w:rsid w:val="00FB3E10"/>
    <w:rsid w:val="00FB7004"/>
    <w:rsid w:val="00FC0007"/>
    <w:rsid w:val="00FC2A59"/>
    <w:rsid w:val="00FC4A5F"/>
    <w:rsid w:val="00FC5FC9"/>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7528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aex.edu/business-communities/arkansas-ptac/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fa.arkansas.gov/procurement/vendor-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ervices.uark.edu/doing-business-at-university.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gb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8655</Words>
  <Characters>48039</Characters>
  <Application>Microsoft Office Word</Application>
  <DocSecurity>0</DocSecurity>
  <Lines>1715</Lines>
  <Paragraphs>659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6</cp:revision>
  <cp:lastPrinted>2017-03-10T22:10:00Z</cp:lastPrinted>
  <dcterms:created xsi:type="dcterms:W3CDTF">2021-07-02T14:12:00Z</dcterms:created>
  <dcterms:modified xsi:type="dcterms:W3CDTF">2021-07-02T14:19:00Z</dcterms:modified>
</cp:coreProperties>
</file>