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0B4E3426" w:rsidR="00B12523" w:rsidRPr="00BA12F5" w:rsidRDefault="00524566" w:rsidP="00B12523">
      <w:pPr>
        <w:pStyle w:val="MyNormal"/>
        <w:jc w:val="center"/>
        <w:rPr>
          <w:rFonts w:ascii="Times New Roman" w:hAnsi="Times New Roman"/>
          <w:b/>
          <w:szCs w:val="22"/>
        </w:rPr>
      </w:pPr>
      <w:bookmarkStart w:id="0" w:name="_Toc251665747"/>
      <w:r w:rsidRPr="00506EB4">
        <w:rPr>
          <w:rFonts w:ascii="CG Times" w:hAnsi="CG Times"/>
          <w:noProof/>
          <w:snapToGrid w:val="0"/>
          <w:sz w:val="24"/>
          <w:szCs w:val="20"/>
        </w:rPr>
        <w:drawing>
          <wp:inline distT="0" distB="0" distL="0" distR="0" wp14:anchorId="5233592A" wp14:editId="16F0856A">
            <wp:extent cx="1905000" cy="600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786C2B41" w14:textId="77777777" w:rsidR="007E06D5" w:rsidRPr="00B554C6" w:rsidRDefault="007E06D5" w:rsidP="007E06D5">
      <w:pPr>
        <w:pStyle w:val="MyNormal"/>
        <w:jc w:val="center"/>
        <w:rPr>
          <w:rFonts w:ascii="Times New Roman" w:hAnsi="Times New Roman"/>
          <w:b/>
          <w:sz w:val="28"/>
          <w:szCs w:val="28"/>
        </w:rPr>
      </w:pPr>
    </w:p>
    <w:p w14:paraId="6ED06D28" w14:textId="3B63474D" w:rsidR="00B12523" w:rsidRPr="00B554C6" w:rsidRDefault="00E33B3A" w:rsidP="00B12523">
      <w:pPr>
        <w:pStyle w:val="MyNormal"/>
        <w:jc w:val="center"/>
        <w:rPr>
          <w:rFonts w:ascii="Times New Roman" w:hAnsi="Times New Roman"/>
          <w:b/>
          <w:sz w:val="28"/>
          <w:szCs w:val="28"/>
        </w:rPr>
      </w:pPr>
      <w:r>
        <w:rPr>
          <w:rFonts w:ascii="Times New Roman" w:hAnsi="Times New Roman"/>
          <w:b/>
          <w:sz w:val="28"/>
          <w:szCs w:val="28"/>
        </w:rPr>
        <w:t>R</w:t>
      </w:r>
      <w:r w:rsidR="00B12523" w:rsidRPr="00B554C6">
        <w:rPr>
          <w:rFonts w:ascii="Times New Roman" w:hAnsi="Times New Roman"/>
          <w:b/>
          <w:sz w:val="28"/>
          <w:szCs w:val="28"/>
        </w:rPr>
        <w:t>equest for Proposal (RFP</w:t>
      </w:r>
      <w:r w:rsidR="00552103" w:rsidRPr="00B554C6">
        <w:rPr>
          <w:rFonts w:ascii="Times New Roman" w:hAnsi="Times New Roman"/>
          <w:b/>
          <w:sz w:val="28"/>
          <w:szCs w:val="28"/>
        </w:rPr>
        <w:t>)</w:t>
      </w:r>
    </w:p>
    <w:p w14:paraId="0ED47C81" w14:textId="2B8A8D0A" w:rsidR="00EF63A0" w:rsidRPr="00C84FD1" w:rsidRDefault="00B12523" w:rsidP="00424659">
      <w:pPr>
        <w:pStyle w:val="MyNormal"/>
        <w:jc w:val="center"/>
        <w:rPr>
          <w:rFonts w:ascii="Times New Roman" w:hAnsi="Times New Roman"/>
          <w:b/>
          <w:sz w:val="28"/>
          <w:szCs w:val="28"/>
        </w:rPr>
      </w:pPr>
      <w:r w:rsidRPr="00B65C44">
        <w:rPr>
          <w:rFonts w:ascii="Times New Roman" w:hAnsi="Times New Roman"/>
          <w:b/>
          <w:sz w:val="28"/>
          <w:szCs w:val="28"/>
        </w:rPr>
        <w:t xml:space="preserve">RFP No. </w:t>
      </w:r>
      <w:r w:rsidR="00EF63A0" w:rsidRPr="00C84FD1">
        <w:rPr>
          <w:rFonts w:ascii="Times New Roman" w:hAnsi="Times New Roman"/>
          <w:b/>
          <w:sz w:val="28"/>
          <w:szCs w:val="28"/>
        </w:rPr>
        <w:t>25</w:t>
      </w:r>
      <w:r w:rsidR="00B85930" w:rsidRPr="00C84FD1">
        <w:rPr>
          <w:rFonts w:ascii="Times New Roman" w:hAnsi="Times New Roman"/>
          <w:b/>
          <w:sz w:val="28"/>
          <w:szCs w:val="28"/>
        </w:rPr>
        <w:t>0213</w:t>
      </w:r>
    </w:p>
    <w:p w14:paraId="3FF1F7E8" w14:textId="77777777" w:rsidR="00EF63A0" w:rsidRDefault="00EF63A0" w:rsidP="00424659">
      <w:pPr>
        <w:pStyle w:val="MyNormal"/>
        <w:jc w:val="center"/>
        <w:rPr>
          <w:rFonts w:ascii="Times New Roman" w:hAnsi="Times New Roman"/>
          <w:b/>
          <w:color w:val="FF0000"/>
          <w:sz w:val="28"/>
          <w:szCs w:val="28"/>
        </w:rPr>
      </w:pPr>
    </w:p>
    <w:p w14:paraId="3392037B" w14:textId="08B9189D" w:rsidR="00B65C44" w:rsidRPr="00C84FD1" w:rsidRDefault="001303C6" w:rsidP="00424659">
      <w:pPr>
        <w:pStyle w:val="MyNormal"/>
        <w:jc w:val="center"/>
        <w:rPr>
          <w:rFonts w:ascii="Times New Roman" w:hAnsi="Times New Roman"/>
          <w:b/>
          <w:sz w:val="28"/>
          <w:szCs w:val="28"/>
        </w:rPr>
      </w:pPr>
      <w:r w:rsidRPr="00C84FD1">
        <w:rPr>
          <w:rFonts w:ascii="Times New Roman" w:hAnsi="Times New Roman"/>
          <w:b/>
          <w:sz w:val="28"/>
          <w:szCs w:val="28"/>
        </w:rPr>
        <w:t>Risk Insurance Consulting and Brokerage Services</w:t>
      </w:r>
    </w:p>
    <w:p w14:paraId="676A02EA" w14:textId="77777777" w:rsidR="00B12523" w:rsidRPr="00C84FD1" w:rsidRDefault="00B12523" w:rsidP="00B12523">
      <w:pPr>
        <w:pStyle w:val="MyNormal"/>
        <w:jc w:val="left"/>
        <w:rPr>
          <w:rFonts w:ascii="Times New Roman" w:hAnsi="Times New Roman"/>
          <w:b/>
          <w:szCs w:val="22"/>
        </w:rPr>
      </w:pPr>
    </w:p>
    <w:p w14:paraId="138FD650" w14:textId="77777777" w:rsidR="00B65C44" w:rsidRPr="00D034EB" w:rsidRDefault="00B65C44" w:rsidP="00B12523">
      <w:pPr>
        <w:pStyle w:val="MyNormal"/>
        <w:jc w:val="left"/>
        <w:rPr>
          <w:rFonts w:ascii="Times New Roman" w:hAnsi="Times New Roman"/>
          <w:b/>
          <w:szCs w:val="22"/>
        </w:rPr>
      </w:pPr>
    </w:p>
    <w:p w14:paraId="68FEBD1F" w14:textId="31B32D58" w:rsidR="00B12523"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4751C3" w:rsidRPr="00806565">
        <w:rPr>
          <w:rFonts w:ascii="Times New Roman" w:hAnsi="Times New Roman"/>
          <w:b/>
          <w:szCs w:val="22"/>
        </w:rPr>
        <w:t xml:space="preserve">February </w:t>
      </w:r>
      <w:r w:rsidR="00B85930" w:rsidRPr="00806565">
        <w:rPr>
          <w:rFonts w:ascii="Times New Roman" w:hAnsi="Times New Roman"/>
          <w:b/>
          <w:szCs w:val="22"/>
        </w:rPr>
        <w:t>13</w:t>
      </w:r>
      <w:r w:rsidR="004751C3" w:rsidRPr="00806565">
        <w:rPr>
          <w:rFonts w:ascii="Times New Roman" w:hAnsi="Times New Roman"/>
          <w:b/>
          <w:szCs w:val="22"/>
        </w:rPr>
        <w:t xml:space="preserve">, </w:t>
      </w:r>
      <w:r w:rsidR="004751C3">
        <w:rPr>
          <w:rFonts w:ascii="Times New Roman" w:hAnsi="Times New Roman"/>
          <w:b/>
          <w:szCs w:val="22"/>
        </w:rPr>
        <w:t>2025</w:t>
      </w:r>
    </w:p>
    <w:p w14:paraId="1BE3378F" w14:textId="77777777" w:rsidR="00830E5F" w:rsidRDefault="00830E5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39E81F8A" w14:textId="7DA88F52" w:rsidR="00830E5F" w:rsidRDefault="00830E5F" w:rsidP="00A42C27">
      <w:pPr>
        <w:tabs>
          <w:tab w:val="right" w:pos="5400"/>
          <w:tab w:val="left" w:pos="5760"/>
        </w:tabs>
        <w:jc w:val="both"/>
        <w:rPr>
          <w:rFonts w:ascii="Times New Roman" w:hAnsi="Times New Roman"/>
          <w:b/>
        </w:rPr>
      </w:pPr>
      <w:r w:rsidRPr="00830E5F">
        <w:rPr>
          <w:rFonts w:ascii="Times New Roman" w:eastAsia="Times New Roman" w:hAnsi="Times New Roman" w:cs="Times New Roman"/>
          <w:b/>
        </w:rPr>
        <w:tab/>
      </w:r>
    </w:p>
    <w:p w14:paraId="0EA48142" w14:textId="0534B62C" w:rsidR="0063517B" w:rsidRPr="00487B81"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87B81">
        <w:rPr>
          <w:rFonts w:ascii="Times New Roman" w:hAnsi="Times New Roman"/>
          <w:b/>
          <w:szCs w:val="22"/>
        </w:rPr>
        <w:tab/>
      </w:r>
      <w:r w:rsidR="00B12523" w:rsidRPr="00487B81">
        <w:rPr>
          <w:rFonts w:ascii="Times New Roman" w:hAnsi="Times New Roman"/>
          <w:b/>
          <w:szCs w:val="22"/>
        </w:rPr>
        <w:t>PROPOSAL DUE DATE:</w:t>
      </w:r>
      <w:r w:rsidR="00B12523" w:rsidRPr="00487B81">
        <w:rPr>
          <w:rFonts w:ascii="Times New Roman" w:hAnsi="Times New Roman"/>
          <w:b/>
          <w:szCs w:val="22"/>
        </w:rPr>
        <w:tab/>
      </w:r>
      <w:r w:rsidR="00B85930" w:rsidRPr="00806565">
        <w:rPr>
          <w:rFonts w:ascii="Times New Roman" w:hAnsi="Times New Roman"/>
          <w:b/>
          <w:szCs w:val="22"/>
        </w:rPr>
        <w:t>March 17</w:t>
      </w:r>
      <w:r w:rsidR="001F2F64" w:rsidRPr="00806565">
        <w:rPr>
          <w:rFonts w:ascii="Times New Roman" w:hAnsi="Times New Roman"/>
          <w:b/>
          <w:szCs w:val="22"/>
        </w:rPr>
        <w:t xml:space="preserve">, </w:t>
      </w:r>
      <w:r w:rsidR="001F2F64">
        <w:rPr>
          <w:rFonts w:ascii="Times New Roman" w:hAnsi="Times New Roman"/>
          <w:b/>
          <w:szCs w:val="22"/>
        </w:rPr>
        <w:t>202</w:t>
      </w:r>
      <w:r w:rsidR="00165824">
        <w:rPr>
          <w:rFonts w:ascii="Times New Roman" w:hAnsi="Times New Roman"/>
          <w:b/>
          <w:szCs w:val="22"/>
        </w:rPr>
        <w:t>5</w:t>
      </w:r>
      <w:r w:rsidR="004B1F89" w:rsidRPr="00487B81">
        <w:rPr>
          <w:rFonts w:ascii="Times New Roman" w:hAnsi="Times New Roman"/>
          <w:b/>
          <w:szCs w:val="22"/>
        </w:rPr>
        <w:t>*</w:t>
      </w:r>
    </w:p>
    <w:p w14:paraId="0F9774AB" w14:textId="37ACD658" w:rsidR="00B12523" w:rsidRPr="00487B81"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87B81">
        <w:rPr>
          <w:rFonts w:ascii="Times New Roman" w:hAnsi="Times New Roman"/>
          <w:b/>
          <w:szCs w:val="22"/>
        </w:rPr>
        <w:tab/>
        <w:t>PROPOSAL DUE TIME:</w:t>
      </w:r>
      <w:r w:rsidRPr="00487B81">
        <w:rPr>
          <w:rFonts w:ascii="Times New Roman" w:hAnsi="Times New Roman"/>
          <w:b/>
          <w:szCs w:val="22"/>
        </w:rPr>
        <w:tab/>
      </w:r>
      <w:r w:rsidR="002C5A55">
        <w:rPr>
          <w:rFonts w:ascii="Times New Roman" w:hAnsi="Times New Roman"/>
          <w:b/>
          <w:szCs w:val="22"/>
        </w:rPr>
        <w:t>2:30 P</w:t>
      </w:r>
      <w:r w:rsidR="005A2AE3" w:rsidRPr="00487B81">
        <w:rPr>
          <w:rFonts w:ascii="Times New Roman" w:hAnsi="Times New Roman"/>
          <w:b/>
          <w:szCs w:val="22"/>
        </w:rPr>
        <w:t>M</w:t>
      </w:r>
      <w:r w:rsidR="001F2F64">
        <w:rPr>
          <w:rFonts w:ascii="Times New Roman" w:hAnsi="Times New Roman"/>
          <w:b/>
          <w:szCs w:val="22"/>
        </w:rPr>
        <w:t xml:space="preserve"> </w:t>
      </w:r>
      <w:r w:rsidRPr="00487B81">
        <w:rPr>
          <w:rFonts w:ascii="Times New Roman" w:hAnsi="Times New Roman"/>
          <w:b/>
          <w:szCs w:val="22"/>
        </w:rPr>
        <w:t>CST</w:t>
      </w:r>
      <w:r w:rsidR="00CC447D" w:rsidRPr="00487B81">
        <w:rPr>
          <w:rFonts w:ascii="Times New Roman" w:hAnsi="Times New Roman"/>
          <w:b/>
          <w:szCs w:val="22"/>
        </w:rPr>
        <w:t>*</w:t>
      </w:r>
    </w:p>
    <w:p w14:paraId="7AE613DD" w14:textId="60098443" w:rsidR="00B324BF" w:rsidRPr="00487B81"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87B81">
        <w:rPr>
          <w:rFonts w:ascii="Times New Roman" w:hAnsi="Times New Roman"/>
          <w:b/>
          <w:szCs w:val="22"/>
        </w:rPr>
        <w:tab/>
      </w:r>
      <w:r w:rsidR="006905D7" w:rsidRPr="00487B81">
        <w:rPr>
          <w:rFonts w:ascii="Times New Roman" w:hAnsi="Times New Roman"/>
          <w:b/>
          <w:szCs w:val="22"/>
        </w:rPr>
        <w:t>PROPOSAL</w:t>
      </w:r>
      <w:r w:rsidRPr="00487B81">
        <w:rPr>
          <w:rFonts w:ascii="Times New Roman" w:hAnsi="Times New Roman"/>
          <w:b/>
          <w:szCs w:val="22"/>
        </w:rPr>
        <w:t xml:space="preserve"> OPENING</w:t>
      </w:r>
      <w:r w:rsidR="003230C3" w:rsidRPr="00487B81">
        <w:rPr>
          <w:rFonts w:ascii="Times New Roman" w:hAnsi="Times New Roman"/>
          <w:b/>
          <w:szCs w:val="22"/>
        </w:rPr>
        <w:t xml:space="preserve"> EVENT</w:t>
      </w:r>
      <w:r w:rsidRPr="00487B81">
        <w:rPr>
          <w:rFonts w:ascii="Times New Roman" w:hAnsi="Times New Roman"/>
          <w:b/>
          <w:szCs w:val="22"/>
        </w:rPr>
        <w:t>:</w:t>
      </w:r>
      <w:r w:rsidRPr="00487B81">
        <w:rPr>
          <w:rFonts w:ascii="Times New Roman" w:hAnsi="Times New Roman"/>
          <w:b/>
          <w:szCs w:val="22"/>
        </w:rPr>
        <w:tab/>
      </w:r>
      <w:r w:rsidR="001F2F64">
        <w:rPr>
          <w:rFonts w:ascii="Times New Roman" w:hAnsi="Times New Roman"/>
          <w:b/>
          <w:szCs w:val="22"/>
        </w:rPr>
        <w:t>2:</w:t>
      </w:r>
      <w:r w:rsidR="002C5A55">
        <w:rPr>
          <w:rFonts w:ascii="Times New Roman" w:hAnsi="Times New Roman"/>
          <w:b/>
          <w:szCs w:val="22"/>
        </w:rPr>
        <w:t>30</w:t>
      </w:r>
      <w:r w:rsidR="001F2F64">
        <w:rPr>
          <w:rFonts w:ascii="Times New Roman" w:hAnsi="Times New Roman"/>
          <w:b/>
          <w:szCs w:val="22"/>
        </w:rPr>
        <w:t xml:space="preserve"> </w:t>
      </w:r>
      <w:r w:rsidRPr="00487B81">
        <w:rPr>
          <w:rFonts w:ascii="Times New Roman" w:hAnsi="Times New Roman"/>
          <w:b/>
          <w:szCs w:val="22"/>
        </w:rPr>
        <w:t>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0DFA6736" w:rsidR="00C748BF" w:rsidRPr="00524566"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524566">
        <w:rPr>
          <w:rFonts w:ascii="Times New Roman" w:hAnsi="Times New Roman"/>
          <w:bCs/>
          <w:szCs w:val="22"/>
        </w:rPr>
        <w:t>University of Arkansas System</w:t>
      </w:r>
    </w:p>
    <w:p w14:paraId="455CF25F" w14:textId="5CF04C67" w:rsidR="00C748BF" w:rsidRPr="00041992" w:rsidRDefault="00C748B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r w:rsidR="00524566">
        <w:rPr>
          <w:rFonts w:ascii="Times New Roman" w:hAnsi="Times New Roman"/>
          <w:bCs/>
          <w:szCs w:val="22"/>
        </w:rPr>
        <w:t>2404 N. University Ave.</w:t>
      </w:r>
    </w:p>
    <w:p w14:paraId="19CB08F8" w14:textId="449FB1F1" w:rsidR="00C748BF" w:rsidRDefault="00C748B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EC5242">
        <w:rPr>
          <w:rFonts w:ascii="Times New Roman" w:hAnsi="Times New Roman"/>
          <w:b/>
          <w:szCs w:val="22"/>
        </w:rPr>
        <w:tab/>
      </w:r>
      <w:r w:rsidRPr="00EC5242">
        <w:rPr>
          <w:rFonts w:ascii="Times New Roman" w:hAnsi="Times New Roman"/>
          <w:b/>
          <w:szCs w:val="22"/>
        </w:rPr>
        <w:tab/>
      </w:r>
      <w:r w:rsidR="00524566">
        <w:rPr>
          <w:rFonts w:ascii="Times New Roman" w:hAnsi="Times New Roman"/>
          <w:bCs/>
          <w:szCs w:val="22"/>
        </w:rPr>
        <w:t>Little Rock, AR  72207</w:t>
      </w:r>
    </w:p>
    <w:p w14:paraId="3A62D180" w14:textId="02F253F9" w:rsidR="00AE0D1F" w:rsidRDefault="00AE0D1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Pr>
          <w:rFonts w:ascii="Times New Roman" w:hAnsi="Times New Roman"/>
          <w:bCs/>
          <w:szCs w:val="22"/>
        </w:rPr>
        <w:tab/>
      </w:r>
      <w:r>
        <w:rPr>
          <w:rFonts w:ascii="Times New Roman" w:hAnsi="Times New Roman"/>
          <w:bCs/>
          <w:szCs w:val="22"/>
        </w:rPr>
        <w:tab/>
        <w:t>Attn</w:t>
      </w:r>
      <w:proofErr w:type="gramStart"/>
      <w:r>
        <w:rPr>
          <w:rFonts w:ascii="Times New Roman" w:hAnsi="Times New Roman"/>
          <w:bCs/>
          <w:szCs w:val="22"/>
        </w:rPr>
        <w:t>:  Terry</w:t>
      </w:r>
      <w:proofErr w:type="gramEnd"/>
      <w:r>
        <w:rPr>
          <w:rFonts w:ascii="Times New Roman" w:hAnsi="Times New Roman"/>
          <w:bCs/>
          <w:szCs w:val="22"/>
        </w:rPr>
        <w:t xml:space="preserve"> Fuquay</w:t>
      </w:r>
    </w:p>
    <w:p w14:paraId="0AF3A00C" w14:textId="1636A9A8" w:rsidR="00AE0D1F" w:rsidRDefault="00AE0D1F"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Pr>
          <w:rFonts w:ascii="Times New Roman" w:hAnsi="Times New Roman"/>
          <w:bCs/>
          <w:szCs w:val="22"/>
        </w:rPr>
        <w:tab/>
      </w:r>
      <w:r>
        <w:rPr>
          <w:rFonts w:ascii="Times New Roman" w:hAnsi="Times New Roman"/>
          <w:bCs/>
          <w:szCs w:val="22"/>
        </w:rPr>
        <w:tab/>
      </w:r>
      <w:r>
        <w:rPr>
          <w:rFonts w:ascii="Times New Roman" w:hAnsi="Times New Roman"/>
          <w:bCs/>
          <w:szCs w:val="22"/>
        </w:rPr>
        <w:tab/>
        <w:t>Director of Administrative Services</w:t>
      </w:r>
    </w:p>
    <w:p w14:paraId="5A5E0EED" w14:textId="3F04763B" w:rsidR="00902BF9" w:rsidRPr="00BA12F5" w:rsidRDefault="00B12523"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6680E11B"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3515E1">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w:t>
      </w:r>
      <w:proofErr w:type="gramStart"/>
      <w:r w:rsidR="00C6534A">
        <w:rPr>
          <w:rFonts w:ascii="Times New Roman" w:eastAsia="MS Mincho" w:hAnsi="Times New Roman" w:cs="Times New Roman"/>
          <w:color w:val="000000"/>
          <w:spacing w:val="-1"/>
        </w:rPr>
        <w:t>r</w:t>
      </w:r>
      <w:r w:rsidRPr="00BA12F5">
        <w:rPr>
          <w:rFonts w:ascii="Times New Roman" w:eastAsia="MS Mincho" w:hAnsi="Times New Roman" w:cs="Times New Roman"/>
          <w:color w:val="000000"/>
          <w:spacing w:val="-1"/>
        </w:rPr>
        <w:t>espondent</w:t>
      </w:r>
      <w:proofErr w:type="gramEnd"/>
      <w:r w:rsidRPr="00BA12F5">
        <w:rPr>
          <w:rFonts w:ascii="Times New Roman" w:eastAsia="MS Mincho" w:hAnsi="Times New Roman" w:cs="Times New Roman"/>
          <w:color w:val="000000"/>
          <w:spacing w:val="-1"/>
        </w:rPr>
        <w:t xml:space="preserve">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 xml:space="preserve">niversity’s purchase order, </w:t>
      </w:r>
      <w:r w:rsidR="00C6534A">
        <w:rPr>
          <w:rFonts w:ascii="Times New Roman" w:eastAsia="MS Mincho" w:hAnsi="Times New Roman" w:cs="Times New Roman"/>
          <w:color w:val="000000"/>
          <w:spacing w:val="-1"/>
        </w:rPr>
        <w:t>r</w:t>
      </w:r>
      <w:r w:rsidRPr="00BA12F5">
        <w:rPr>
          <w:rFonts w:ascii="Times New Roman" w:eastAsia="MS Mincho" w:hAnsi="Times New Roman" w:cs="Times New Roman"/>
          <w:color w:val="000000"/>
          <w:spacing w:val="-1"/>
        </w:rPr>
        <w:t>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w:t>
      </w:r>
      <w:proofErr w:type="gramEnd"/>
      <w:r w:rsidRPr="00BA12F5">
        <w:rPr>
          <w:rFonts w:ascii="Times New Roman" w:eastAsia="MS Mincho" w:hAnsi="Times New Roman" w:cs="Times New Roman"/>
          <w:b/>
          <w:color w:val="000000"/>
          <w:spacing w:val="-1"/>
        </w:rPr>
        <w:t>: ______________</w:t>
      </w:r>
    </w:p>
    <w:p w14:paraId="2E043963" w14:textId="77777777" w:rsidR="00F24FFB" w:rsidRPr="00BA12F5" w:rsidRDefault="00F24FFB"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w:t>
      </w:r>
      <w:proofErr w:type="gramStart"/>
      <w:r w:rsidRPr="00BA12F5">
        <w:rPr>
          <w:rFonts w:ascii="Times New Roman" w:eastAsia="MS Mincho" w:hAnsi="Times New Roman" w:cs="Times New Roman"/>
          <w:b/>
          <w:color w:val="000000"/>
          <w:spacing w:val="-1"/>
        </w:rPr>
        <w:t>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proofErr w:type="gramEnd"/>
      <w:r w:rsidRPr="00BA12F5">
        <w:rPr>
          <w:rFonts w:ascii="Times New Roman" w:eastAsia="MS Mincho" w:hAnsi="Times New Roman" w:cs="Times New Roman"/>
          <w:b/>
          <w:color w:val="000000"/>
          <w:spacing w:val="-1"/>
        </w:rPr>
        <w:t>Title: ______________</w:t>
      </w:r>
    </w:p>
    <w:p w14:paraId="7D56D3D8" w14:textId="77777777" w:rsidR="00F24FFB" w:rsidRDefault="00F24FFB"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p>
    <w:p w14:paraId="058CE7D9" w14:textId="59EFF27C" w:rsidR="00524566" w:rsidRDefault="00D41E0C"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w:t>
      </w:r>
      <w:r w:rsidR="006905D7">
        <w:rPr>
          <w:rFonts w:ascii="Times New Roman" w:eastAsia="MS Mincho" w:hAnsi="Times New Roman"/>
          <w:b/>
          <w:color w:val="000000"/>
          <w:spacing w:val="-1"/>
        </w:rPr>
        <w:t>proposals</w:t>
      </w:r>
      <w:r w:rsidR="004B1F89" w:rsidRPr="00963F68">
        <w:rPr>
          <w:rFonts w:ascii="Times New Roman" w:eastAsia="MS Mincho" w:hAnsi="Times New Roman"/>
          <w:b/>
          <w:color w:val="000000"/>
          <w:spacing w:val="-1"/>
        </w:rPr>
        <w:t xml:space="preserve"> be accepted. Failure to deliver by overnight carriers or other such methods </w:t>
      </w:r>
      <w:r w:rsidR="004B1F89" w:rsidRPr="00963F68">
        <w:rPr>
          <w:rFonts w:ascii="Times New Roman" w:eastAsia="MS Mincho" w:hAnsi="Times New Roman"/>
          <w:b/>
          <w:color w:val="000000"/>
          <w:spacing w:val="-1"/>
          <w:u w:val="single"/>
        </w:rPr>
        <w:t>shall not</w:t>
      </w:r>
      <w:r w:rsidR="004B1F89" w:rsidRPr="00963F68">
        <w:rPr>
          <w:rFonts w:ascii="Times New Roman" w:eastAsia="MS Mincho" w:hAnsi="Times New Roman"/>
          <w:b/>
          <w:color w:val="000000"/>
          <w:spacing w:val="-1"/>
        </w:rPr>
        <w:t xml:space="preserve"> be taken into consideration. </w:t>
      </w:r>
      <w:r w:rsidR="006905D7">
        <w:rPr>
          <w:rFonts w:ascii="Times New Roman" w:eastAsia="MS Mincho" w:hAnsi="Times New Roman"/>
          <w:b/>
          <w:color w:val="000000"/>
          <w:spacing w:val="-1"/>
        </w:rPr>
        <w:t xml:space="preserve">Proposals </w:t>
      </w:r>
      <w:r w:rsidR="004B1F89" w:rsidRPr="00963F68">
        <w:rPr>
          <w:rFonts w:ascii="Times New Roman" w:eastAsia="MS Mincho" w:hAnsi="Times New Roman"/>
          <w:b/>
          <w:color w:val="000000"/>
          <w:spacing w:val="-1"/>
        </w:rPr>
        <w:t xml:space="preserve">MUST arrive and be time-stamped </w:t>
      </w:r>
      <w:r w:rsidR="00524566">
        <w:rPr>
          <w:rFonts w:ascii="Times New Roman" w:eastAsia="MS Mincho" w:hAnsi="Times New Roman"/>
          <w:b/>
          <w:color w:val="000000"/>
          <w:spacing w:val="-1"/>
        </w:rPr>
        <w:t xml:space="preserve">at the University of Arkansas System, 2404 North University Avenue, Little Rock, AR 72207, prior to the time and date specified in this </w:t>
      </w:r>
      <w:r w:rsidR="00EC304D">
        <w:rPr>
          <w:rFonts w:ascii="Times New Roman" w:eastAsia="MS Mincho" w:hAnsi="Times New Roman"/>
          <w:b/>
          <w:color w:val="000000"/>
          <w:spacing w:val="-1"/>
        </w:rPr>
        <w:t>RFP</w:t>
      </w:r>
      <w:r w:rsidR="00524566">
        <w:rPr>
          <w:rFonts w:ascii="Times New Roman" w:eastAsia="MS Mincho" w:hAnsi="Times New Roman"/>
          <w:b/>
          <w:color w:val="000000"/>
          <w:spacing w:val="-1"/>
        </w:rPr>
        <w:t xml:space="preserve">.  </w:t>
      </w:r>
    </w:p>
    <w:p w14:paraId="30B90903" w14:textId="77777777" w:rsidR="00524566" w:rsidRPr="00963F68" w:rsidRDefault="00524566" w:rsidP="00524566">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u w:val="single"/>
        </w:rPr>
      </w:pPr>
    </w:p>
    <w:p w14:paraId="32D7A47B" w14:textId="46FEAF9C" w:rsidR="004B1F89" w:rsidRDefault="00DC0E58" w:rsidP="00862774">
      <w:pPr>
        <w:widowControl w:val="0"/>
        <w:shd w:val="clear" w:color="auto" w:fill="FFFFFF"/>
        <w:tabs>
          <w:tab w:val="left" w:pos="4320"/>
        </w:tabs>
        <w:autoSpaceDE w:val="0"/>
        <w:autoSpaceDN w:val="0"/>
        <w:adjustRightInd w:val="0"/>
        <w:rPr>
          <w:rFonts w:ascii="Times New Roman" w:hAnsi="Times New Roman" w:cs="Times New Roman"/>
          <w:b/>
        </w:rPr>
      </w:pPr>
      <w:r w:rsidRPr="00963F68">
        <w:rPr>
          <w:rFonts w:ascii="Times New Roman" w:eastAsia="MS Mincho" w:hAnsi="Times New Roman" w:cs="Times New Roman"/>
          <w:b/>
          <w:color w:val="000000"/>
          <w:spacing w:val="-1"/>
          <w:u w:val="single"/>
        </w:rPr>
        <w:t>RESPONDENT</w:t>
      </w:r>
      <w:r w:rsidR="007A0EE3" w:rsidRPr="00963F68">
        <w:rPr>
          <w:rFonts w:ascii="Times New Roman" w:hAnsi="Times New Roman" w:cs="Times New Roman"/>
          <w:b/>
          <w:u w:val="single"/>
        </w:rPr>
        <w:t xml:space="preserve"> NAME, </w:t>
      </w:r>
      <w:r w:rsidR="00B578C3" w:rsidRPr="00963F68">
        <w:rPr>
          <w:rFonts w:ascii="Times New Roman" w:hAnsi="Times New Roman" w:cs="Times New Roman"/>
          <w:b/>
          <w:u w:val="single"/>
        </w:rPr>
        <w:t xml:space="preserve">RFP </w:t>
      </w:r>
      <w:r w:rsidR="007A0EE3" w:rsidRPr="00963F68">
        <w:rPr>
          <w:rFonts w:ascii="Times New Roman" w:hAnsi="Times New Roman" w:cs="Times New Roman"/>
          <w:b/>
          <w:u w:val="single"/>
        </w:rPr>
        <w:t xml:space="preserve">NUMBER, AND </w:t>
      </w:r>
      <w:r w:rsidR="00B578C3" w:rsidRPr="00963F68">
        <w:rPr>
          <w:rFonts w:ascii="Times New Roman" w:hAnsi="Times New Roman" w:cs="Times New Roman"/>
          <w:b/>
          <w:u w:val="single"/>
        </w:rPr>
        <w:t>PROPOSAL</w:t>
      </w:r>
      <w:r w:rsidR="005F4F6C" w:rsidRPr="00963F68">
        <w:rPr>
          <w:rFonts w:ascii="Times New Roman" w:hAnsi="Times New Roman" w:cs="Times New Roman"/>
          <w:b/>
          <w:u w:val="single"/>
        </w:rPr>
        <w:t xml:space="preserve"> DUE DATE </w:t>
      </w:r>
      <w:r w:rsidR="007A0EE3" w:rsidRPr="00963F68">
        <w:rPr>
          <w:rFonts w:ascii="Times New Roman" w:hAnsi="Times New Roman" w:cs="Times New Roman"/>
          <w:b/>
          <w:u w:val="single"/>
        </w:rPr>
        <w:t xml:space="preserve">MUST BE CLEARLY NOTED ON OUTSIDE OF PACKAGE IN ORDER FOR </w:t>
      </w:r>
      <w:proofErr w:type="gramStart"/>
      <w:r w:rsidR="006905D7">
        <w:rPr>
          <w:rFonts w:ascii="Times New Roman" w:hAnsi="Times New Roman" w:cs="Times New Roman"/>
          <w:b/>
          <w:u w:val="single"/>
        </w:rPr>
        <w:t>PROPOSAL</w:t>
      </w:r>
      <w:proofErr w:type="gramEnd"/>
      <w:r w:rsidR="007A0EE3" w:rsidRPr="00963F68">
        <w:rPr>
          <w:rFonts w:ascii="Times New Roman" w:hAnsi="Times New Roman" w:cs="Times New Roman"/>
          <w:b/>
          <w:u w:val="single"/>
        </w:rPr>
        <w:t xml:space="preserve"> TO BE ACCEPTED</w:t>
      </w:r>
      <w:r w:rsidR="007A0EE3" w:rsidRPr="00963F68">
        <w:rPr>
          <w:rFonts w:ascii="Times New Roman" w:hAnsi="Times New Roman" w:cs="Times New Roman"/>
          <w:b/>
        </w:rPr>
        <w:t>.</w:t>
      </w:r>
    </w:p>
    <w:p w14:paraId="4F90A5C7" w14:textId="77777777" w:rsidR="00791D7C" w:rsidRDefault="00791D7C" w:rsidP="00862774">
      <w:pPr>
        <w:widowControl w:val="0"/>
        <w:shd w:val="clear" w:color="auto" w:fill="FFFFFF"/>
        <w:tabs>
          <w:tab w:val="left" w:pos="4320"/>
        </w:tabs>
        <w:autoSpaceDE w:val="0"/>
        <w:autoSpaceDN w:val="0"/>
        <w:adjustRightInd w:val="0"/>
        <w:rPr>
          <w:rFonts w:ascii="Times New Roman" w:hAnsi="Times New Roman" w:cs="Times New Roman"/>
          <w:b/>
        </w:rPr>
      </w:pPr>
    </w:p>
    <w:p w14:paraId="3ABB40BA" w14:textId="2968DE56" w:rsidR="002A5625" w:rsidRPr="00BA12F5" w:rsidRDefault="00AA41DB" w:rsidP="002A5625">
      <w:pPr>
        <w:rPr>
          <w:rFonts w:ascii="Times New Roman" w:hAnsi="Times New Roman" w:cs="Times New Roman"/>
          <w:b/>
          <w:bCs/>
          <w:iCs/>
        </w:rPr>
      </w:pPr>
      <w:r w:rsidRPr="00BA12F5">
        <w:rPr>
          <w:rFonts w:ascii="Times New Roman" w:hAnsi="Times New Roman" w:cs="Times New Roman"/>
          <w:b/>
          <w:bCs/>
          <w:iCs/>
        </w:rPr>
        <w:lastRenderedPageBreak/>
        <w:t xml:space="preserve">INTERGOVERNMENTAL/COOPERATIVE USE OF COMPETITIVELY </w:t>
      </w:r>
      <w:r w:rsidR="006905D7">
        <w:rPr>
          <w:rFonts w:ascii="Times New Roman" w:hAnsi="Times New Roman" w:cs="Times New Roman"/>
          <w:b/>
          <w:bCs/>
          <w:iCs/>
        </w:rPr>
        <w:t xml:space="preserve">BID </w:t>
      </w:r>
      <w:r w:rsidRPr="00BA12F5">
        <w:rPr>
          <w:rFonts w:ascii="Times New Roman" w:hAnsi="Times New Roman" w:cs="Times New Roman"/>
          <w:b/>
          <w:bCs/>
          <w:iCs/>
        </w:rPr>
        <w:t>PROPOSALS AND CONTRACTS:</w:t>
      </w:r>
    </w:p>
    <w:p w14:paraId="4AC2B528" w14:textId="3D4DFD28" w:rsidR="002A5625" w:rsidRPr="009B737C" w:rsidRDefault="002A5625" w:rsidP="002A5625">
      <w:pPr>
        <w:rPr>
          <w:rFonts w:ascii="Times New Roman" w:hAnsi="Times New Roman" w:cs="Times New Roman"/>
          <w:bCs/>
          <w:iCs/>
        </w:rPr>
      </w:pPr>
      <w:r w:rsidRPr="009B737C">
        <w:rPr>
          <w:rFonts w:ascii="Times New Roman" w:hAnsi="Times New Roman" w:cs="Times New Roman"/>
          <w:bCs/>
          <w:iCs/>
        </w:rPr>
        <w:t xml:space="preserve">In accordance with </w:t>
      </w:r>
      <w:proofErr w:type="gramStart"/>
      <w:r w:rsidRPr="009B737C">
        <w:rPr>
          <w:rFonts w:ascii="Times New Roman" w:hAnsi="Times New Roman" w:cs="Times New Roman"/>
          <w:bCs/>
          <w:iCs/>
        </w:rPr>
        <w:t>Arkansas</w:t>
      </w:r>
      <w:proofErr w:type="gramEnd"/>
      <w:r w:rsidRPr="009B737C">
        <w:rPr>
          <w:rFonts w:ascii="Times New Roman" w:hAnsi="Times New Roman" w:cs="Times New Roman"/>
          <w:bCs/>
          <w:iCs/>
        </w:rPr>
        <w:t xml:space="preserve"> Code Annotated § 19-11-249, any State public procurement unit</w:t>
      </w:r>
      <w:r w:rsidR="009B737C" w:rsidRPr="009B737C">
        <w:rPr>
          <w:rFonts w:ascii="Times New Roman" w:hAnsi="Times New Roman" w:cs="Times New Roman"/>
        </w:rPr>
        <w:t xml:space="preserve"> </w:t>
      </w:r>
      <w:r w:rsidRPr="009B737C">
        <w:rPr>
          <w:rFonts w:ascii="Times New Roman" w:hAnsi="Times New Roman" w:cs="Times New Roman"/>
          <w:bCs/>
          <w:iCs/>
        </w:rPr>
        <w:t xml:space="preserve">may participate in any contract resulting from this solicitation </w:t>
      </w:r>
      <w:r w:rsidR="00823764">
        <w:rPr>
          <w:rFonts w:ascii="Times New Roman" w:hAnsi="Times New Roman" w:cs="Times New Roman"/>
          <w:bCs/>
          <w:iCs/>
        </w:rPr>
        <w:t xml:space="preserve">upon approval by the issuing agency and </w:t>
      </w:r>
      <w:r w:rsidRPr="009B737C">
        <w:rPr>
          <w:rFonts w:ascii="Times New Roman" w:hAnsi="Times New Roman" w:cs="Times New Roman"/>
          <w:bCs/>
          <w:iCs/>
        </w:rPr>
        <w:t xml:space="preserve">with a participating addendum signed by the </w:t>
      </w:r>
      <w:r w:rsidR="00C6534A">
        <w:rPr>
          <w:rFonts w:ascii="Times New Roman" w:hAnsi="Times New Roman" w:cs="Times New Roman"/>
          <w:bCs/>
          <w:iCs/>
        </w:rPr>
        <w:t>c</w:t>
      </w:r>
      <w:r w:rsidR="000C6733">
        <w:rPr>
          <w:rFonts w:ascii="Times New Roman" w:hAnsi="Times New Roman" w:cs="Times New Roman"/>
          <w:bCs/>
          <w:iCs/>
        </w:rPr>
        <w:t>ontractor</w:t>
      </w:r>
      <w:r w:rsidRPr="009B737C">
        <w:rPr>
          <w:rFonts w:ascii="Times New Roman" w:hAnsi="Times New Roman" w:cs="Times New Roman"/>
          <w:bCs/>
          <w:iCs/>
        </w:rPr>
        <w:t>.</w:t>
      </w:r>
    </w:p>
    <w:p w14:paraId="7EC7D1CB" w14:textId="77777777" w:rsidR="00C62AE0" w:rsidRPr="00BA12F5" w:rsidRDefault="00C62AE0" w:rsidP="001E657D">
      <w:pPr>
        <w:widowControl w:val="0"/>
        <w:shd w:val="clear" w:color="auto" w:fill="FFFFFF"/>
        <w:tabs>
          <w:tab w:val="left" w:pos="4320"/>
        </w:tabs>
        <w:autoSpaceDE w:val="0"/>
        <w:autoSpaceDN w:val="0"/>
        <w:adjustRightInd w:val="0"/>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5018D655"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w:t>
      </w:r>
      <w:r w:rsidR="008A4678">
        <w:rPr>
          <w:sz w:val="22"/>
          <w:szCs w:val="22"/>
        </w:rPr>
        <w:t xml:space="preserve"> of the state’s economy</w:t>
      </w:r>
      <w:r w:rsidRPr="00BA12F5">
        <w:rPr>
          <w:sz w:val="22"/>
          <w:szCs w:val="22"/>
        </w:rPr>
        <w:t xml:space="preserve">. </w:t>
      </w:r>
      <w:r w:rsidR="008A4678">
        <w:rPr>
          <w:sz w:val="22"/>
          <w:szCs w:val="22"/>
        </w:rPr>
        <w:t xml:space="preserve"> </w:t>
      </w:r>
      <w:r w:rsidRPr="00BA12F5">
        <w:rPr>
          <w:sz w:val="22"/>
          <w:szCs w:val="22"/>
        </w:rPr>
        <w:t xml:space="preserve">In accordance with the Minority and Women-Owned Business Economic Development Act, </w:t>
      </w:r>
      <w:r w:rsidR="005D2E53">
        <w:rPr>
          <w:sz w:val="22"/>
          <w:szCs w:val="22"/>
        </w:rPr>
        <w:t xml:space="preserve">UAS </w:t>
      </w:r>
      <w:r w:rsidRPr="00BA12F5">
        <w:rPr>
          <w:sz w:val="22"/>
          <w:szCs w:val="22"/>
        </w:rPr>
        <w:t>support</w:t>
      </w:r>
      <w:r w:rsidR="008A4678">
        <w:rPr>
          <w:sz w:val="22"/>
          <w:szCs w:val="22"/>
        </w:rPr>
        <w:t>s</w:t>
      </w:r>
      <w:r w:rsidRPr="00BA12F5">
        <w:rPr>
          <w:sz w:val="22"/>
          <w:szCs w:val="22"/>
        </w:rPr>
        <w:t xml:space="preserve"> </w:t>
      </w:r>
      <w:r w:rsidR="008A4678">
        <w:rPr>
          <w:sz w:val="22"/>
          <w:szCs w:val="22"/>
        </w:rPr>
        <w:t xml:space="preserve">the participation of businesses owned and controlled by minority persons and women in state-funded and state-directed public programs, and </w:t>
      </w:r>
      <w:r w:rsidRPr="00BA12F5">
        <w:rPr>
          <w:sz w:val="22"/>
          <w:szCs w:val="22"/>
        </w:rPr>
        <w:t xml:space="preserve">in the purchase of goods and services to meet an annual goal of fifteen percent (15%) of the total </w:t>
      </w:r>
      <w:r w:rsidR="008A4678">
        <w:rPr>
          <w:sz w:val="22"/>
          <w:szCs w:val="22"/>
        </w:rPr>
        <w:t xml:space="preserve">amount </w:t>
      </w:r>
      <w:r w:rsidRPr="00BA12F5">
        <w:rPr>
          <w:sz w:val="22"/>
          <w:szCs w:val="22"/>
        </w:rPr>
        <w:t>expended</w:t>
      </w:r>
      <w:r w:rsidR="008A4678">
        <w:rPr>
          <w:sz w:val="22"/>
          <w:szCs w:val="22"/>
        </w:rPr>
        <w:t xml:space="preserve"> for contracts with minority and women-owned businesses</w:t>
      </w:r>
      <w:r w:rsidRPr="00BA12F5">
        <w:rPr>
          <w:sz w:val="22"/>
          <w:szCs w:val="22"/>
        </w:rPr>
        <w:t>.</w:t>
      </w:r>
    </w:p>
    <w:p w14:paraId="06B52623" w14:textId="1E3F2C1D"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w:t>
      </w:r>
      <w:bookmarkStart w:id="3" w:name="_Hlk124239878"/>
      <w:r w:rsidRPr="00BA12F5">
        <w:rPr>
          <w:sz w:val="22"/>
          <w:szCs w:val="22"/>
        </w:rPr>
        <w:t>§</w:t>
      </w:r>
      <w:bookmarkEnd w:id="3"/>
      <w:r w:rsidRPr="00BA12F5">
        <w:rPr>
          <w:sz w:val="22"/>
          <w:szCs w:val="22"/>
        </w:rPr>
        <w:t xml:space="preserve"> 19-11-229</w:t>
      </w:r>
      <w:r w:rsidR="009F14D1">
        <w:rPr>
          <w:sz w:val="22"/>
          <w:szCs w:val="22"/>
        </w:rPr>
        <w:t xml:space="preserve"> and</w:t>
      </w:r>
      <w:r w:rsidRPr="00BA12F5">
        <w:rPr>
          <w:sz w:val="22"/>
          <w:szCs w:val="22"/>
        </w:rPr>
        <w:t xml:space="preserve"> </w:t>
      </w:r>
      <w:r w:rsidR="008A4678" w:rsidRPr="00BA12F5">
        <w:rPr>
          <w:sz w:val="22"/>
          <w:szCs w:val="22"/>
        </w:rPr>
        <w:t>§</w:t>
      </w:r>
      <w:r w:rsidR="008A4678">
        <w:rPr>
          <w:sz w:val="22"/>
          <w:szCs w:val="22"/>
        </w:rPr>
        <w:t xml:space="preserve"> </w:t>
      </w:r>
      <w:r w:rsidRPr="00BA12F5">
        <w:rPr>
          <w:sz w:val="22"/>
          <w:szCs w:val="22"/>
        </w:rPr>
        <w:t xml:space="preserve">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w:t>
      </w:r>
      <w:r w:rsidR="00300082">
        <w:rPr>
          <w:sz w:val="22"/>
          <w:szCs w:val="22"/>
        </w:rPr>
        <w:t xml:space="preserve"> </w:t>
      </w:r>
      <w:r w:rsidRPr="00BA12F5">
        <w:rPr>
          <w:sz w:val="22"/>
          <w:szCs w:val="22"/>
        </w:rPr>
        <w:t xml:space="preserve">Encouragement is also made to all general </w:t>
      </w:r>
      <w:r w:rsidR="00C6534A">
        <w:rPr>
          <w:sz w:val="22"/>
          <w:szCs w:val="22"/>
        </w:rPr>
        <w:t>c</w:t>
      </w:r>
      <w:r w:rsidR="000C6733">
        <w:rPr>
          <w:sz w:val="22"/>
          <w:szCs w:val="22"/>
        </w:rPr>
        <w:t>ontractor</w:t>
      </w:r>
      <w:r w:rsidRPr="00BA12F5">
        <w:rPr>
          <w:sz w:val="22"/>
          <w:szCs w:val="22"/>
        </w:rPr>
        <w:t xml:space="preserve">s that in the event they subcontract portions of their work, consideration is given to </w:t>
      </w:r>
      <w:r w:rsidR="008A4678">
        <w:rPr>
          <w:sz w:val="22"/>
          <w:szCs w:val="22"/>
        </w:rPr>
        <w:t>minority and women-owned businesses</w:t>
      </w:r>
      <w:r w:rsidRPr="00BA12F5">
        <w:rPr>
          <w:sz w:val="22"/>
          <w:szCs w:val="22"/>
        </w:rPr>
        <w:t>.</w:t>
      </w:r>
    </w:p>
    <w:p w14:paraId="6E84CE59" w14:textId="4E8B1485" w:rsidR="00BB5BCF"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is defined by Ark</w:t>
      </w:r>
      <w:r w:rsidR="009F14D1">
        <w:rPr>
          <w:sz w:val="22"/>
          <w:szCs w:val="22"/>
        </w:rPr>
        <w:t xml:space="preserve">. </w:t>
      </w:r>
      <w:r w:rsidRPr="00BA12F5">
        <w:rPr>
          <w:sz w:val="22"/>
          <w:szCs w:val="22"/>
        </w:rPr>
        <w:t>Code Ann</w:t>
      </w:r>
      <w:r w:rsidR="009F14D1">
        <w:rPr>
          <w:sz w:val="22"/>
          <w:szCs w:val="22"/>
        </w:rPr>
        <w:t xml:space="preserve">. </w:t>
      </w:r>
      <w:r w:rsidRPr="00BA12F5">
        <w:rPr>
          <w:sz w:val="22"/>
          <w:szCs w:val="22"/>
        </w:rPr>
        <w:t xml:space="preserve">§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6B7AE76B" w14:textId="77777777" w:rsidR="00300082" w:rsidRPr="00BA12F5" w:rsidRDefault="00300082" w:rsidP="00300082">
      <w:pPr>
        <w:pStyle w:val="ListParagraph"/>
        <w:shd w:val="clear" w:color="auto" w:fill="FFFFFF"/>
        <w:rPr>
          <w:sz w:val="22"/>
          <w:szCs w:val="22"/>
        </w:rPr>
      </w:pPr>
    </w:p>
    <w:p w14:paraId="77ED3107"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ind w:left="1440"/>
        <w:rPr>
          <w:rFonts w:ascii="Times New Roman" w:eastAsia="Times New Roman" w:hAnsi="Times New Roman" w:cs="Times New Roman"/>
        </w:rPr>
      </w:pPr>
    </w:p>
    <w:p w14:paraId="0652A789" w14:textId="489F155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w:t>
      </w:r>
      <w:r w:rsidR="008A4678">
        <w:rPr>
          <w:bCs/>
          <w:iCs/>
          <w:sz w:val="22"/>
          <w:szCs w:val="22"/>
        </w:rPr>
        <w:t>Ark. Code Ann</w:t>
      </w:r>
      <w:r w:rsidR="009F14D1">
        <w:rPr>
          <w:bCs/>
          <w:iCs/>
          <w:sz w:val="22"/>
          <w:szCs w:val="22"/>
        </w:rPr>
        <w:t>.</w:t>
      </w:r>
      <w:r w:rsidR="008A4678">
        <w:rPr>
          <w:bCs/>
          <w:iCs/>
          <w:sz w:val="22"/>
          <w:szCs w:val="22"/>
        </w:rPr>
        <w:t xml:space="preserve"> </w:t>
      </w:r>
      <w:r w:rsidR="008A4678" w:rsidRPr="00BA12F5">
        <w:rPr>
          <w:sz w:val="22"/>
          <w:szCs w:val="22"/>
        </w:rPr>
        <w:t>§</w:t>
      </w:r>
      <w:r w:rsidR="008A4678">
        <w:rPr>
          <w:sz w:val="22"/>
          <w:szCs w:val="22"/>
        </w:rPr>
        <w:t xml:space="preserve"> 15-4-303</w:t>
      </w:r>
      <w:r w:rsidRPr="00857395">
        <w:rPr>
          <w:bCs/>
          <w:iCs/>
          <w:sz w:val="22"/>
          <w:szCs w:val="22"/>
        </w:rPr>
        <w:t xml:space="preserve">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6954B9DE"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The Arkansas Economic Development Commission (AEDC) conducts a certification process for minority</w:t>
      </w:r>
      <w:r w:rsidR="008A4678">
        <w:rPr>
          <w:bCs/>
          <w:iCs/>
          <w:sz w:val="22"/>
          <w:szCs w:val="22"/>
        </w:rPr>
        <w:t xml:space="preserve"> and women</w:t>
      </w:r>
      <w:r w:rsidRPr="00BA12F5">
        <w:rPr>
          <w:bCs/>
          <w:iCs/>
          <w:sz w:val="22"/>
          <w:szCs w:val="22"/>
        </w:rPr>
        <w:t>-owned businesses</w:t>
      </w:r>
      <w:r w:rsidR="008A4678">
        <w:rPr>
          <w:bCs/>
          <w:iCs/>
          <w:sz w:val="22"/>
          <w:szCs w:val="22"/>
        </w:rPr>
        <w:t xml:space="preserve"> to increase the opportunity for minority and women-owned businesses to sell </w:t>
      </w:r>
      <w:r w:rsidRPr="00BA12F5">
        <w:rPr>
          <w:sz w:val="22"/>
          <w:szCs w:val="22"/>
          <w:shd w:val="clear" w:color="auto" w:fill="FFFFFF"/>
        </w:rPr>
        <w:t xml:space="preserve">products and services to the State of Arkansas:  </w:t>
      </w:r>
      <w:hyperlink r:id="rId12"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w:t>
      </w:r>
      <w:r w:rsidR="008A4678">
        <w:rPr>
          <w:sz w:val="22"/>
          <w:szCs w:val="22"/>
          <w:shd w:val="clear" w:color="auto" w:fill="FFFFFF"/>
        </w:rPr>
        <w:t xml:space="preserve"> a company has undergone a </w:t>
      </w:r>
      <w:r w:rsidRPr="00BA12F5">
        <w:rPr>
          <w:sz w:val="22"/>
          <w:szCs w:val="22"/>
          <w:shd w:val="clear" w:color="auto" w:fill="FFFFFF"/>
        </w:rPr>
        <w:t xml:space="preserve">review process to </w:t>
      </w:r>
      <w:r w:rsidR="008A4678">
        <w:rPr>
          <w:sz w:val="22"/>
          <w:szCs w:val="22"/>
          <w:shd w:val="clear" w:color="auto" w:fill="FFFFFF"/>
        </w:rPr>
        <w:t>establish t</w:t>
      </w:r>
      <w:r w:rsidRPr="00BA12F5">
        <w:rPr>
          <w:sz w:val="22"/>
          <w:szCs w:val="22"/>
          <w:shd w:val="clear" w:color="auto" w:fill="FFFFFF"/>
        </w:rPr>
        <w:t xml:space="preserve">hat it is 51% or more owned, controlled and operated by a minority or woman as defined above. </w:t>
      </w:r>
      <w:r w:rsidR="00300082">
        <w:rPr>
          <w:sz w:val="22"/>
          <w:szCs w:val="22"/>
          <w:shd w:val="clear" w:color="auto" w:fill="FFFFFF"/>
        </w:rPr>
        <w:t xml:space="preserve"> </w:t>
      </w:r>
      <w:r w:rsidRPr="00BA12F5">
        <w:rPr>
          <w:sz w:val="22"/>
          <w:szCs w:val="22"/>
          <w:shd w:val="clear" w:color="auto" w:fill="FFFFFF"/>
        </w:rPr>
        <w:t xml:space="preserve">Certification is granted for two years and allows participation in the procurement process as a </w:t>
      </w:r>
      <w:r w:rsidR="008A4678">
        <w:rPr>
          <w:sz w:val="22"/>
          <w:szCs w:val="22"/>
          <w:shd w:val="clear" w:color="auto" w:fill="FFFFFF"/>
        </w:rPr>
        <w:t>minority or women-owned business</w:t>
      </w:r>
      <w:r w:rsidRPr="00BA12F5">
        <w:rPr>
          <w:sz w:val="22"/>
          <w:szCs w:val="22"/>
          <w:shd w:val="clear" w:color="auto" w:fill="FFFFFF"/>
        </w:rPr>
        <w:t>.</w:t>
      </w:r>
    </w:p>
    <w:p w14:paraId="0C88CA6F" w14:textId="77777777" w:rsidR="00B822C2" w:rsidRPr="00BA12F5" w:rsidRDefault="00B822C2" w:rsidP="00B822C2">
      <w:pPr>
        <w:pStyle w:val="ListParagraph"/>
        <w:widowControl w:val="0"/>
        <w:shd w:val="clear" w:color="auto" w:fill="FFFFFF"/>
        <w:tabs>
          <w:tab w:val="left" w:pos="4320"/>
        </w:tabs>
        <w:autoSpaceDE w:val="0"/>
        <w:autoSpaceDN w:val="0"/>
        <w:adjustRightInd w:val="0"/>
        <w:rPr>
          <w:bCs/>
          <w:iCs/>
          <w:sz w:val="22"/>
          <w:szCs w:val="22"/>
        </w:rPr>
      </w:pPr>
    </w:p>
    <w:p w14:paraId="652D98D0" w14:textId="3534F8CA"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 xml:space="preserve">If certified, the Prospective </w:t>
      </w:r>
      <w:r w:rsidR="000C6733">
        <w:rPr>
          <w:bCs/>
          <w:iCs/>
          <w:sz w:val="22"/>
          <w:szCs w:val="22"/>
          <w:u w:val="single"/>
        </w:rPr>
        <w:t>Contractor</w:t>
      </w:r>
      <w:r w:rsidRPr="00BA12F5">
        <w:rPr>
          <w:bCs/>
          <w:iCs/>
          <w:sz w:val="22"/>
          <w:szCs w:val="22"/>
          <w:u w:val="single"/>
        </w:rPr>
        <w:t>’s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3"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0B943052" w:rsidR="00ED2361" w:rsidRPr="00BA12F5" w:rsidRDefault="002B705A" w:rsidP="00ED2361">
      <w:pPr>
        <w:pStyle w:val="NormalWeb"/>
        <w:numPr>
          <w:ilvl w:val="0"/>
          <w:numId w:val="22"/>
        </w:numPr>
        <w:spacing w:before="0" w:beforeAutospacing="0" w:after="0" w:afterAutospacing="0"/>
        <w:rPr>
          <w:color w:val="000000"/>
          <w:sz w:val="22"/>
          <w:szCs w:val="22"/>
        </w:rPr>
      </w:pPr>
      <w:r>
        <w:rPr>
          <w:color w:val="000000"/>
          <w:sz w:val="22"/>
          <w:szCs w:val="22"/>
        </w:rPr>
        <w:t xml:space="preserve">The </w:t>
      </w:r>
      <w:r w:rsidR="00ED2361" w:rsidRPr="00BA12F5">
        <w:rPr>
          <w:color w:val="000000"/>
          <w:sz w:val="22"/>
          <w:szCs w:val="22"/>
        </w:rPr>
        <w:t xml:space="preserve">Arkansas </w:t>
      </w:r>
      <w:r>
        <w:rPr>
          <w:color w:val="000000"/>
          <w:sz w:val="22"/>
          <w:szCs w:val="22"/>
        </w:rPr>
        <w:t>APEX Accelerator</w:t>
      </w:r>
      <w:r w:rsidR="00ED2361" w:rsidRPr="00BA12F5">
        <w:rPr>
          <w:color w:val="000000"/>
          <w:sz w:val="22"/>
          <w:szCs w:val="22"/>
        </w:rPr>
        <w:t xml:space="preserve"> assists Arkansas small businesses to succeed in obtaining government contracts: </w:t>
      </w:r>
      <w:hyperlink r:id="rId14" w:history="1">
        <w:r w:rsidRPr="00F9674B">
          <w:rPr>
            <w:rStyle w:val="Hyperlink"/>
          </w:rPr>
          <w:t>https://www.uaex.uada.edu/business-communities/Arkansas-APEX-Accelerator/default.aspx</w:t>
        </w:r>
      </w:hyperlink>
      <w:r>
        <w:t xml:space="preserve"> </w:t>
      </w:r>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4A6A220" w14:textId="77777777" w:rsidR="004504DE" w:rsidRDefault="004504DE" w:rsidP="005A6A7D">
      <w:pPr>
        <w:tabs>
          <w:tab w:val="left" w:pos="1440"/>
        </w:tabs>
        <w:outlineLvl w:val="0"/>
        <w:rPr>
          <w:rFonts w:ascii="Times New Roman" w:hAnsi="Times New Roman" w:cs="Times New Roman"/>
          <w:b/>
        </w:rPr>
      </w:pPr>
    </w:p>
    <w:p w14:paraId="1EBAB9AC" w14:textId="77777777" w:rsidR="00504F6C" w:rsidRDefault="00504F6C" w:rsidP="005A6A7D">
      <w:pPr>
        <w:tabs>
          <w:tab w:val="left" w:pos="1440"/>
        </w:tabs>
        <w:outlineLvl w:val="0"/>
        <w:rPr>
          <w:rFonts w:ascii="Times New Roman" w:hAnsi="Times New Roman" w:cs="Times New Roman"/>
          <w:b/>
        </w:rPr>
      </w:pPr>
    </w:p>
    <w:p w14:paraId="58247908" w14:textId="77777777" w:rsidR="004504DE" w:rsidRDefault="004504DE" w:rsidP="005A6A7D">
      <w:pPr>
        <w:tabs>
          <w:tab w:val="left" w:pos="1440"/>
        </w:tabs>
        <w:outlineLvl w:val="0"/>
        <w:rPr>
          <w:rFonts w:ascii="Times New Roman" w:hAnsi="Times New Roman" w:cs="Times New Roman"/>
          <w:b/>
        </w:rPr>
      </w:pPr>
    </w:p>
    <w:p w14:paraId="2FC50686" w14:textId="5BAA9AE8" w:rsidR="005A6A7D" w:rsidRPr="00EC5242" w:rsidRDefault="005A6A7D" w:rsidP="005A6A7D">
      <w:pPr>
        <w:tabs>
          <w:tab w:val="left" w:pos="1440"/>
        </w:tabs>
        <w:outlineLvl w:val="0"/>
        <w:rPr>
          <w:rFonts w:ascii="Times New Roman" w:hAnsi="Times New Roman" w:cs="Times New Roman"/>
          <w:b/>
        </w:rPr>
      </w:pPr>
      <w:r w:rsidRPr="00EC5242">
        <w:rPr>
          <w:rFonts w:ascii="Times New Roman" w:hAnsi="Times New Roman" w:cs="Times New Roman"/>
          <w:b/>
        </w:rPr>
        <w:t xml:space="preserve">General Background for </w:t>
      </w:r>
      <w:r w:rsidR="00672428">
        <w:rPr>
          <w:rFonts w:ascii="Times New Roman" w:hAnsi="Times New Roman" w:cs="Times New Roman"/>
          <w:b/>
        </w:rPr>
        <w:t xml:space="preserve">the </w:t>
      </w:r>
      <w:r w:rsidRPr="00EC5242">
        <w:rPr>
          <w:rFonts w:ascii="Times New Roman" w:hAnsi="Times New Roman" w:cs="Times New Roman"/>
          <w:b/>
        </w:rPr>
        <w:t>University of Arkansas</w:t>
      </w:r>
      <w:r w:rsidR="005D2E53">
        <w:rPr>
          <w:rFonts w:ascii="Times New Roman" w:hAnsi="Times New Roman" w:cs="Times New Roman"/>
          <w:b/>
        </w:rPr>
        <w:t xml:space="preserve"> System</w:t>
      </w:r>
    </w:p>
    <w:bookmarkEnd w:id="2"/>
    <w:p w14:paraId="0D5D1B9F" w14:textId="50403C48" w:rsidR="00CE220C" w:rsidRDefault="00CE220C" w:rsidP="00CE220C">
      <w:pPr>
        <w:rPr>
          <w:rFonts w:ascii="Times New Roman" w:hAnsi="Times New Roman" w:cs="Times New Roman"/>
          <w:bCs/>
        </w:rPr>
      </w:pPr>
      <w:r w:rsidRPr="00606140">
        <w:rPr>
          <w:rFonts w:ascii="Times New Roman" w:hAnsi="Times New Roman" w:cs="Times New Roman"/>
          <w:bCs/>
        </w:rPr>
        <w:t xml:space="preserve">The University of Arkansas System is composed of </w:t>
      </w:r>
      <w:r w:rsidR="001303C6">
        <w:rPr>
          <w:rFonts w:ascii="Times New Roman" w:hAnsi="Times New Roman" w:cs="Times New Roman"/>
          <w:bCs/>
        </w:rPr>
        <w:t>21</w:t>
      </w:r>
      <w:r w:rsidRPr="00606140">
        <w:rPr>
          <w:rFonts w:ascii="Times New Roman" w:hAnsi="Times New Roman" w:cs="Times New Roman"/>
          <w:bCs/>
        </w:rPr>
        <w:t xml:space="preserve"> campuses, divisions and units across Arkansas and includes the state’s 1871 flagship, land-grant research university at Fayetteville; UAMS, Arkansas’s premier institution for medical education, treatment and research; a major metropolitan university; an 1890 land-grant university; two regional universities serving southern and western Arkansas; </w:t>
      </w:r>
      <w:r w:rsidR="00DF197B">
        <w:rPr>
          <w:rFonts w:ascii="Times New Roman" w:hAnsi="Times New Roman" w:cs="Times New Roman"/>
          <w:bCs/>
        </w:rPr>
        <w:t>eight</w:t>
      </w:r>
      <w:r w:rsidRPr="00606140">
        <w:rPr>
          <w:rFonts w:ascii="Times New Roman" w:hAnsi="Times New Roman" w:cs="Times New Roman"/>
          <w:bCs/>
        </w:rPr>
        <w:t xml:space="preserve"> community colleges; two schools of law; a presidential school; a residential math and science high school; a 100 percent online university and divisions of agriculture, archeology and criminal justice.  A full listing can be found at </w:t>
      </w:r>
      <w:hyperlink r:id="rId15" w:history="1">
        <w:r w:rsidRPr="00606140">
          <w:rPr>
            <w:rStyle w:val="Hyperlink"/>
            <w:rFonts w:ascii="Times New Roman" w:hAnsi="Times New Roman" w:cs="Times New Roman"/>
            <w:bCs/>
          </w:rPr>
          <w:t>https://www.uasys.edu/campuses-units/</w:t>
        </w:r>
      </w:hyperlink>
      <w:r w:rsidRPr="00606140">
        <w:rPr>
          <w:rFonts w:ascii="Times New Roman" w:hAnsi="Times New Roman" w:cs="Times New Roman"/>
          <w:bCs/>
        </w:rPr>
        <w:t>.</w:t>
      </w:r>
      <w:r w:rsidR="00EF63A0">
        <w:rPr>
          <w:rFonts w:ascii="Times New Roman" w:hAnsi="Times New Roman" w:cs="Times New Roman"/>
          <w:bCs/>
        </w:rPr>
        <w:t xml:space="preserve">  As a public entity, the University is not subject to ERISA.</w:t>
      </w:r>
    </w:p>
    <w:p w14:paraId="5B9A7B69" w14:textId="77777777" w:rsidR="00EF63A0" w:rsidRDefault="00EF63A0" w:rsidP="00CE220C">
      <w:pPr>
        <w:rPr>
          <w:rFonts w:ascii="Times New Roman" w:hAnsi="Times New Roman" w:cs="Times New Roman"/>
          <w:bCs/>
        </w:rPr>
      </w:pPr>
    </w:p>
    <w:p w14:paraId="426C676F" w14:textId="45477951" w:rsidR="00D655A8" w:rsidRPr="00D655A8" w:rsidRDefault="00D655A8" w:rsidP="00D655A8">
      <w:pPr>
        <w:ind w:left="540" w:hanging="540"/>
        <w:rPr>
          <w:rFonts w:ascii="Times New Roman" w:eastAsia="Times New Roman" w:hAnsi="Times New Roman" w:cs="Times New Roman"/>
          <w:b/>
        </w:rPr>
      </w:pPr>
      <w:r w:rsidRPr="00D655A8">
        <w:rPr>
          <w:rFonts w:ascii="Times New Roman" w:eastAsia="Times New Roman" w:hAnsi="Times New Roman" w:cs="Times New Roman"/>
          <w:b/>
        </w:rPr>
        <w:t>1</w:t>
      </w:r>
      <w:proofErr w:type="gramStart"/>
      <w:r w:rsidRPr="00D655A8">
        <w:rPr>
          <w:rFonts w:ascii="Times New Roman" w:eastAsia="Times New Roman" w:hAnsi="Times New Roman" w:cs="Times New Roman"/>
          <w:b/>
        </w:rPr>
        <w:t>.</w:t>
      </w:r>
      <w:r w:rsidRPr="00D655A8">
        <w:rPr>
          <w:rFonts w:ascii="Times New Roman" w:eastAsia="Times New Roman" w:hAnsi="Times New Roman" w:cs="Times New Roman"/>
        </w:rPr>
        <w:t xml:space="preserve"> </w:t>
      </w:r>
      <w:r w:rsidRPr="00D655A8">
        <w:rPr>
          <w:rFonts w:ascii="Times New Roman" w:eastAsia="Times New Roman" w:hAnsi="Times New Roman" w:cs="Times New Roman"/>
        </w:rPr>
        <w:tab/>
      </w:r>
      <w:r w:rsidRPr="00D655A8">
        <w:rPr>
          <w:rFonts w:ascii="Times New Roman" w:eastAsia="Times New Roman" w:hAnsi="Times New Roman" w:cs="Times New Roman"/>
          <w:b/>
        </w:rPr>
        <w:t>DESCRIPTION</w:t>
      </w:r>
      <w:proofErr w:type="gramEnd"/>
      <w:r w:rsidRPr="00D655A8">
        <w:rPr>
          <w:rFonts w:ascii="Times New Roman" w:eastAsia="Times New Roman" w:hAnsi="Times New Roman" w:cs="Times New Roman"/>
          <w:b/>
        </w:rPr>
        <w:t xml:space="preserve"> AND OVERVIEW OF RFP</w:t>
      </w:r>
    </w:p>
    <w:p w14:paraId="53C8E417" w14:textId="44CE1A00" w:rsidR="00D655A8" w:rsidRDefault="00D655A8" w:rsidP="00D655A8">
      <w:pPr>
        <w:ind w:left="540"/>
        <w:rPr>
          <w:rFonts w:ascii="Times New Roman" w:eastAsia="Times New Roman" w:hAnsi="Times New Roman" w:cs="Times New Roman"/>
          <w:bCs/>
        </w:rPr>
      </w:pPr>
      <w:r w:rsidRPr="00D655A8">
        <w:rPr>
          <w:rFonts w:ascii="Times New Roman" w:eastAsia="Times New Roman" w:hAnsi="Times New Roman" w:cs="Times New Roman"/>
          <w:bCs/>
        </w:rPr>
        <w:t xml:space="preserve">The Board of Trustees of the University of Arkansas, acting on behalf of the University of Arkansas System, located in Little Rock, Arkansas (“UAS” or “the University”) is seeking bid proposals from qualified and reputable respondents to </w:t>
      </w:r>
      <w:r w:rsidRPr="0099484E">
        <w:rPr>
          <w:rFonts w:ascii="Times New Roman" w:eastAsia="Times New Roman" w:hAnsi="Times New Roman" w:cs="Times New Roman"/>
          <w:bCs/>
        </w:rPr>
        <w:t xml:space="preserve">provide </w:t>
      </w:r>
      <w:r w:rsidR="001303C6" w:rsidRPr="0099484E">
        <w:rPr>
          <w:rFonts w:ascii="Times New Roman" w:eastAsia="Times New Roman" w:hAnsi="Times New Roman" w:cs="Times New Roman"/>
          <w:bCs/>
        </w:rPr>
        <w:t>risk management consulting and brokerage services</w:t>
      </w:r>
      <w:r w:rsidRPr="0099484E">
        <w:rPr>
          <w:rFonts w:ascii="Times New Roman" w:eastAsia="Times New Roman" w:hAnsi="Times New Roman" w:cs="Times New Roman"/>
          <w:bCs/>
        </w:rPr>
        <w:t xml:space="preserve"> pursuant </w:t>
      </w:r>
      <w:r w:rsidRPr="00D655A8">
        <w:rPr>
          <w:rFonts w:ascii="Times New Roman" w:eastAsia="Times New Roman" w:hAnsi="Times New Roman" w:cs="Times New Roman"/>
          <w:bCs/>
        </w:rPr>
        <w:t>to the specifications, terms and conditions stated in this RFP.</w:t>
      </w:r>
    </w:p>
    <w:p w14:paraId="43366B30" w14:textId="77777777" w:rsidR="00791D7C" w:rsidRDefault="00791D7C" w:rsidP="00D655A8">
      <w:pPr>
        <w:ind w:left="540"/>
        <w:rPr>
          <w:rFonts w:ascii="Times New Roman" w:eastAsia="Times New Roman" w:hAnsi="Times New Roman" w:cs="Times New Roman"/>
          <w:bCs/>
        </w:rPr>
      </w:pPr>
    </w:p>
    <w:p w14:paraId="71E3CC90" w14:textId="77777777" w:rsidR="00791D7C" w:rsidRDefault="00791D7C" w:rsidP="00791D7C">
      <w:pPr>
        <w:ind w:left="540"/>
        <w:rPr>
          <w:rFonts w:ascii="Times New Roman" w:hAnsi="Times New Roman" w:cs="Times New Roman"/>
          <w:bCs/>
        </w:rPr>
      </w:pPr>
      <w:r>
        <w:rPr>
          <w:rFonts w:ascii="Times New Roman" w:hAnsi="Times New Roman" w:cs="Times New Roman"/>
          <w:bCs/>
        </w:rPr>
        <w:t>First among the risk concerns for the University is a property and time element program providing for $8 billion in values coverage.  Property is followed by the vehicle program covering approximately 2,000 units including passenger, utility and work vehicles, trailers, side-by-sides, semi-tractor rigs, and specialty vehicles.</w:t>
      </w:r>
    </w:p>
    <w:p w14:paraId="4B2BB78F" w14:textId="77777777" w:rsidR="00791D7C" w:rsidRDefault="00791D7C" w:rsidP="00791D7C">
      <w:pPr>
        <w:ind w:left="540"/>
        <w:rPr>
          <w:rFonts w:ascii="Times New Roman" w:hAnsi="Times New Roman" w:cs="Times New Roman"/>
          <w:bCs/>
        </w:rPr>
      </w:pPr>
    </w:p>
    <w:p w14:paraId="672DBD8B" w14:textId="77777777" w:rsidR="00791D7C" w:rsidRDefault="00791D7C" w:rsidP="00791D7C">
      <w:pPr>
        <w:ind w:left="540"/>
        <w:rPr>
          <w:rFonts w:ascii="Times New Roman" w:hAnsi="Times New Roman" w:cs="Times New Roman"/>
          <w:bCs/>
        </w:rPr>
      </w:pPr>
      <w:r>
        <w:rPr>
          <w:rFonts w:ascii="Times New Roman" w:hAnsi="Times New Roman" w:cs="Times New Roman"/>
          <w:bCs/>
        </w:rPr>
        <w:t>Additional smaller but still critical programs include cyber coverage, special events, leased properties, joint operating agreements, equipment and farm operations, IT transmission and storage facilities, medical research, product licensing, and professional liability, and for employees located outside of Arkansas, workers compensation and related required employment coverage.</w:t>
      </w:r>
    </w:p>
    <w:p w14:paraId="60CD5A1B" w14:textId="77777777" w:rsidR="00791D7C" w:rsidRDefault="00791D7C" w:rsidP="00791D7C">
      <w:pPr>
        <w:ind w:left="540"/>
        <w:rPr>
          <w:rFonts w:ascii="Times New Roman" w:hAnsi="Times New Roman" w:cs="Times New Roman"/>
          <w:bCs/>
        </w:rPr>
      </w:pPr>
    </w:p>
    <w:p w14:paraId="4106AB21" w14:textId="77777777" w:rsidR="00791D7C" w:rsidRPr="00606140" w:rsidRDefault="00791D7C" w:rsidP="00791D7C">
      <w:pPr>
        <w:ind w:left="540"/>
        <w:rPr>
          <w:rFonts w:ascii="Times New Roman" w:hAnsi="Times New Roman" w:cs="Times New Roman"/>
          <w:bCs/>
        </w:rPr>
      </w:pPr>
      <w:r>
        <w:rPr>
          <w:rFonts w:ascii="Times New Roman" w:hAnsi="Times New Roman" w:cs="Times New Roman"/>
          <w:bCs/>
        </w:rPr>
        <w:t>Of note, the University participates in the Arkansas Insurance Department property insurance program (AMAIT), however, that program is restricted to property and time element coverage within Arkansas.  Additionally, the University remains interested in secondary coverage options that may be of benefit to campuses.</w:t>
      </w:r>
    </w:p>
    <w:p w14:paraId="37DFEB5A" w14:textId="77777777" w:rsidR="00791D7C" w:rsidRDefault="00791D7C" w:rsidP="00791D7C">
      <w:pPr>
        <w:rPr>
          <w:rFonts w:ascii="Times New Roman" w:hAnsi="Times New Roman" w:cs="Times New Roman"/>
        </w:rPr>
      </w:pPr>
    </w:p>
    <w:p w14:paraId="57E54C86" w14:textId="77777777" w:rsidR="00A6366D" w:rsidRPr="00A6366D" w:rsidRDefault="00A6366D" w:rsidP="00A6366D">
      <w:pPr>
        <w:ind w:left="540"/>
        <w:rPr>
          <w:rFonts w:ascii="Times New Roman" w:eastAsia="Times New Roman" w:hAnsi="Times New Roman" w:cs="Times New Roman"/>
          <w:bCs/>
        </w:rPr>
      </w:pPr>
      <w:r w:rsidRPr="00A6366D">
        <w:rPr>
          <w:rFonts w:ascii="Times New Roman" w:eastAsia="Times New Roman" w:hAnsi="Times New Roman" w:cs="Times New Roman"/>
          <w:bCs/>
        </w:rPr>
        <w:t>Through one or multiple vendors, the University anticipates that risk services will comprehensively address pricing and placement of appropriate core property and vehicle insurance programs, specialty liability insurance and coordination of claims and coverage activities.</w:t>
      </w:r>
    </w:p>
    <w:p w14:paraId="12B596CF" w14:textId="77777777" w:rsidR="00A6366D" w:rsidRPr="00A6366D" w:rsidRDefault="00A6366D" w:rsidP="00A6366D">
      <w:pPr>
        <w:ind w:left="540"/>
        <w:rPr>
          <w:rFonts w:ascii="Times New Roman" w:eastAsia="Times New Roman" w:hAnsi="Times New Roman" w:cs="Times New Roman"/>
          <w:bCs/>
        </w:rPr>
      </w:pPr>
    </w:p>
    <w:p w14:paraId="5B674CC7" w14:textId="77777777" w:rsidR="00A6366D" w:rsidRPr="00A6366D" w:rsidRDefault="00A6366D" w:rsidP="00A6366D">
      <w:pPr>
        <w:ind w:left="540"/>
        <w:rPr>
          <w:rFonts w:ascii="Times New Roman" w:eastAsia="Times New Roman" w:hAnsi="Times New Roman" w:cs="Times New Roman"/>
          <w:bCs/>
        </w:rPr>
      </w:pPr>
      <w:r w:rsidRPr="00A6366D">
        <w:rPr>
          <w:rFonts w:ascii="Times New Roman" w:eastAsia="Times New Roman" w:hAnsi="Times New Roman" w:cs="Times New Roman"/>
          <w:bCs/>
        </w:rPr>
        <w:t>Of critical importance:</w:t>
      </w:r>
    </w:p>
    <w:p w14:paraId="24F9565F" w14:textId="7F3CA6B3" w:rsidR="00A6366D" w:rsidRPr="00A6366D" w:rsidRDefault="00A6366D" w:rsidP="00A6366D">
      <w:pPr>
        <w:ind w:left="540"/>
        <w:rPr>
          <w:rFonts w:ascii="Times New Roman" w:eastAsia="Times New Roman" w:hAnsi="Times New Roman" w:cs="Times New Roman"/>
          <w:bCs/>
        </w:rPr>
      </w:pPr>
      <w:r w:rsidRPr="00A6366D">
        <w:rPr>
          <w:rFonts w:ascii="Times New Roman" w:eastAsia="Times New Roman" w:hAnsi="Times New Roman" w:cs="Times New Roman"/>
          <w:bCs/>
        </w:rPr>
        <w:t>The selected vendor(s) will provide a range of professional and support services for the risk programs. Activities will include timely and ongoing consulting and guidance on risk insurance issues and renewals, working directly with insurance vendors in supporting claims processing and resolution, direct interactions with campus representatives in resolving claims issues</w:t>
      </w:r>
      <w:r w:rsidR="00A169E0">
        <w:rPr>
          <w:rFonts w:ascii="Times New Roman" w:eastAsia="Times New Roman" w:hAnsi="Times New Roman" w:cs="Times New Roman"/>
          <w:bCs/>
        </w:rPr>
        <w:t>,</w:t>
      </w:r>
      <w:r w:rsidRPr="00A6366D">
        <w:rPr>
          <w:rFonts w:ascii="Times New Roman" w:eastAsia="Times New Roman" w:hAnsi="Times New Roman" w:cs="Times New Roman"/>
          <w:bCs/>
        </w:rPr>
        <w:t xml:space="preserve"> and tracking of vehicle changes and claims.</w:t>
      </w:r>
    </w:p>
    <w:p w14:paraId="0C733974" w14:textId="77777777" w:rsidR="00A6366D" w:rsidRPr="00A6366D" w:rsidRDefault="00A6366D" w:rsidP="00A6366D">
      <w:pPr>
        <w:ind w:left="540"/>
        <w:rPr>
          <w:rFonts w:ascii="Times New Roman" w:eastAsia="Times New Roman" w:hAnsi="Times New Roman" w:cs="Times New Roman"/>
          <w:bCs/>
        </w:rPr>
      </w:pPr>
    </w:p>
    <w:p w14:paraId="3B6FE0CC" w14:textId="77777777" w:rsidR="00A6366D" w:rsidRDefault="00A6366D" w:rsidP="00A6366D">
      <w:pPr>
        <w:ind w:left="540"/>
        <w:rPr>
          <w:rFonts w:ascii="Times New Roman" w:eastAsia="Times New Roman" w:hAnsi="Times New Roman" w:cs="Times New Roman"/>
          <w:bCs/>
        </w:rPr>
      </w:pPr>
      <w:r w:rsidRPr="00A6366D">
        <w:rPr>
          <w:rFonts w:ascii="Times New Roman" w:eastAsia="Times New Roman" w:hAnsi="Times New Roman" w:cs="Times New Roman"/>
          <w:bCs/>
        </w:rPr>
        <w:t>The vendor(s) selected must be prepared to provide ongoing (weekly if not daily) interactions and support for the University in risk management activities.</w:t>
      </w:r>
    </w:p>
    <w:p w14:paraId="1B6FDA60" w14:textId="77777777" w:rsidR="004751C3" w:rsidRDefault="004751C3" w:rsidP="00A6366D">
      <w:pPr>
        <w:ind w:left="540"/>
        <w:rPr>
          <w:rFonts w:ascii="Times New Roman" w:eastAsia="Times New Roman" w:hAnsi="Times New Roman" w:cs="Times New Roman"/>
          <w:bCs/>
        </w:rPr>
      </w:pPr>
    </w:p>
    <w:p w14:paraId="19C4C392" w14:textId="3603A583" w:rsidR="004751C3" w:rsidRDefault="004751C3" w:rsidP="004751C3">
      <w:pPr>
        <w:ind w:left="540"/>
        <w:rPr>
          <w:rFonts w:ascii="Times New Roman" w:eastAsia="Times New Roman" w:hAnsi="Times New Roman" w:cs="Times New Roman"/>
          <w:bCs/>
        </w:rPr>
      </w:pPr>
      <w:r w:rsidRPr="004751C3">
        <w:rPr>
          <w:rFonts w:ascii="Times New Roman" w:eastAsia="Times New Roman" w:hAnsi="Times New Roman" w:cs="Times New Roman"/>
          <w:bCs/>
        </w:rPr>
        <w:t>Without consideration of additional services and support</w:t>
      </w:r>
      <w:r w:rsidR="00B85930">
        <w:rPr>
          <w:rFonts w:ascii="Times New Roman" w:eastAsia="Times New Roman" w:hAnsi="Times New Roman" w:cs="Times New Roman"/>
          <w:bCs/>
        </w:rPr>
        <w:t>,</w:t>
      </w:r>
      <w:r w:rsidRPr="004751C3">
        <w:rPr>
          <w:rFonts w:ascii="Times New Roman" w:eastAsia="Times New Roman" w:hAnsi="Times New Roman" w:cs="Times New Roman"/>
          <w:bCs/>
        </w:rPr>
        <w:t xml:space="preserve"> which may be proposed</w:t>
      </w:r>
      <w:r w:rsidR="00B85930">
        <w:rPr>
          <w:rFonts w:ascii="Times New Roman" w:eastAsia="Times New Roman" w:hAnsi="Times New Roman" w:cs="Times New Roman"/>
          <w:bCs/>
        </w:rPr>
        <w:t>,</w:t>
      </w:r>
      <w:r w:rsidRPr="004751C3">
        <w:rPr>
          <w:rFonts w:ascii="Times New Roman" w:eastAsia="Times New Roman" w:hAnsi="Times New Roman" w:cs="Times New Roman"/>
          <w:bCs/>
        </w:rPr>
        <w:t xml:space="preserve"> and without consideration of significant program changes (as in the addition of a campus or unit to the System), the following provide</w:t>
      </w:r>
      <w:r w:rsidR="0099484E">
        <w:rPr>
          <w:rFonts w:ascii="Times New Roman" w:eastAsia="Times New Roman" w:hAnsi="Times New Roman" w:cs="Times New Roman"/>
          <w:bCs/>
        </w:rPr>
        <w:t>s</w:t>
      </w:r>
      <w:r w:rsidRPr="004751C3">
        <w:rPr>
          <w:rFonts w:ascii="Times New Roman" w:eastAsia="Times New Roman" w:hAnsi="Times New Roman" w:cs="Times New Roman"/>
          <w:bCs/>
        </w:rPr>
        <w:t xml:space="preserve"> only an estimate of anticipated ongoing activities and service/support needs:</w:t>
      </w:r>
    </w:p>
    <w:p w14:paraId="2C8F7329" w14:textId="77777777" w:rsidR="004751C3" w:rsidRPr="004751C3" w:rsidRDefault="004751C3" w:rsidP="004751C3">
      <w:pPr>
        <w:pStyle w:val="ListParagraph"/>
        <w:numPr>
          <w:ilvl w:val="0"/>
          <w:numId w:val="48"/>
        </w:numPr>
        <w:rPr>
          <w:bCs/>
          <w:sz w:val="22"/>
          <w:szCs w:val="22"/>
        </w:rPr>
      </w:pPr>
      <w:r w:rsidRPr="004751C3">
        <w:rPr>
          <w:bCs/>
          <w:sz w:val="22"/>
          <w:szCs w:val="22"/>
        </w:rPr>
        <w:t>Placement of property coverage outside of Arkansas, 3-5 events per year</w:t>
      </w:r>
    </w:p>
    <w:p w14:paraId="1641AB70" w14:textId="77777777" w:rsidR="004751C3" w:rsidRPr="004751C3" w:rsidRDefault="004751C3" w:rsidP="004751C3">
      <w:pPr>
        <w:pStyle w:val="ListParagraph"/>
        <w:numPr>
          <w:ilvl w:val="0"/>
          <w:numId w:val="48"/>
        </w:numPr>
        <w:rPr>
          <w:bCs/>
          <w:sz w:val="22"/>
          <w:szCs w:val="22"/>
        </w:rPr>
      </w:pPr>
      <w:r w:rsidRPr="004751C3">
        <w:rPr>
          <w:bCs/>
          <w:sz w:val="22"/>
          <w:szCs w:val="22"/>
        </w:rPr>
        <w:t xml:space="preserve">Placement of special events liability coverage (concerts, graduations, gallery showings), 15-25 per year </w:t>
      </w:r>
    </w:p>
    <w:p w14:paraId="705A9C5C" w14:textId="77777777" w:rsidR="004751C3" w:rsidRPr="004751C3" w:rsidRDefault="004751C3" w:rsidP="004751C3">
      <w:pPr>
        <w:pStyle w:val="ListParagraph"/>
        <w:numPr>
          <w:ilvl w:val="0"/>
          <w:numId w:val="48"/>
        </w:numPr>
        <w:rPr>
          <w:bCs/>
          <w:sz w:val="22"/>
          <w:szCs w:val="22"/>
        </w:rPr>
      </w:pPr>
      <w:r w:rsidRPr="004751C3">
        <w:rPr>
          <w:bCs/>
          <w:sz w:val="22"/>
          <w:szCs w:val="22"/>
        </w:rPr>
        <w:t>Placement of tractor/equipment liability and property coverage, 3-7 per year</w:t>
      </w:r>
    </w:p>
    <w:p w14:paraId="5F2D69DC" w14:textId="77777777" w:rsidR="004751C3" w:rsidRPr="004751C3" w:rsidRDefault="004751C3" w:rsidP="004751C3">
      <w:pPr>
        <w:pStyle w:val="ListParagraph"/>
        <w:numPr>
          <w:ilvl w:val="0"/>
          <w:numId w:val="48"/>
        </w:numPr>
        <w:rPr>
          <w:bCs/>
          <w:sz w:val="22"/>
          <w:szCs w:val="22"/>
        </w:rPr>
      </w:pPr>
      <w:r w:rsidRPr="004751C3">
        <w:rPr>
          <w:bCs/>
          <w:sz w:val="22"/>
          <w:szCs w:val="22"/>
        </w:rPr>
        <w:t>Product and joint development liability coverage, 5 or less per year</w:t>
      </w:r>
    </w:p>
    <w:p w14:paraId="6C430140" w14:textId="5C8D0479" w:rsidR="004751C3" w:rsidRPr="004751C3" w:rsidRDefault="004751C3" w:rsidP="004751C3">
      <w:pPr>
        <w:pStyle w:val="ListParagraph"/>
        <w:numPr>
          <w:ilvl w:val="0"/>
          <w:numId w:val="48"/>
        </w:numPr>
        <w:rPr>
          <w:bCs/>
          <w:sz w:val="22"/>
          <w:szCs w:val="22"/>
        </w:rPr>
      </w:pPr>
      <w:proofErr w:type="gramStart"/>
      <w:r w:rsidRPr="004751C3">
        <w:rPr>
          <w:bCs/>
          <w:sz w:val="22"/>
          <w:szCs w:val="22"/>
        </w:rPr>
        <w:t>Workers</w:t>
      </w:r>
      <w:proofErr w:type="gramEnd"/>
      <w:r w:rsidRPr="004751C3">
        <w:rPr>
          <w:bCs/>
          <w:sz w:val="22"/>
          <w:szCs w:val="22"/>
        </w:rPr>
        <w:t xml:space="preserve"> </w:t>
      </w:r>
      <w:r w:rsidRPr="00806565">
        <w:rPr>
          <w:bCs/>
          <w:sz w:val="22"/>
          <w:szCs w:val="22"/>
        </w:rPr>
        <w:t>compensation</w:t>
      </w:r>
      <w:r w:rsidR="00B85930" w:rsidRPr="00806565">
        <w:rPr>
          <w:bCs/>
          <w:sz w:val="22"/>
          <w:szCs w:val="22"/>
        </w:rPr>
        <w:t xml:space="preserve"> in states other than Arkansas</w:t>
      </w:r>
      <w:r w:rsidRPr="00806565">
        <w:rPr>
          <w:bCs/>
          <w:sz w:val="22"/>
          <w:szCs w:val="22"/>
        </w:rPr>
        <w:t xml:space="preserve"> </w:t>
      </w:r>
      <w:r w:rsidRPr="004751C3">
        <w:rPr>
          <w:bCs/>
          <w:sz w:val="22"/>
          <w:szCs w:val="22"/>
        </w:rPr>
        <w:t>and related employment coverage, 5 or less per year</w:t>
      </w:r>
    </w:p>
    <w:p w14:paraId="6193D668" w14:textId="77777777" w:rsidR="004751C3" w:rsidRPr="004751C3" w:rsidRDefault="004751C3" w:rsidP="004751C3">
      <w:pPr>
        <w:pStyle w:val="ListParagraph"/>
        <w:numPr>
          <w:ilvl w:val="0"/>
          <w:numId w:val="48"/>
        </w:numPr>
        <w:rPr>
          <w:bCs/>
          <w:sz w:val="22"/>
          <w:szCs w:val="22"/>
        </w:rPr>
      </w:pPr>
      <w:r w:rsidRPr="004751C3">
        <w:rPr>
          <w:bCs/>
          <w:sz w:val="22"/>
          <w:szCs w:val="22"/>
        </w:rPr>
        <w:t>Added property and/or liability coverage for visiting exhibits/other, 3- 10 per year</w:t>
      </w:r>
    </w:p>
    <w:p w14:paraId="7F952BD2" w14:textId="77777777" w:rsidR="004751C3" w:rsidRPr="004751C3" w:rsidRDefault="004751C3" w:rsidP="004751C3">
      <w:pPr>
        <w:pStyle w:val="ListParagraph"/>
        <w:numPr>
          <w:ilvl w:val="0"/>
          <w:numId w:val="48"/>
        </w:numPr>
        <w:rPr>
          <w:bCs/>
          <w:sz w:val="22"/>
          <w:szCs w:val="22"/>
        </w:rPr>
      </w:pPr>
      <w:r w:rsidRPr="004751C3">
        <w:rPr>
          <w:bCs/>
          <w:sz w:val="22"/>
          <w:szCs w:val="22"/>
        </w:rPr>
        <w:lastRenderedPageBreak/>
        <w:t>Vehicle coverage changes, additions, deletions, 30-50 per year</w:t>
      </w:r>
    </w:p>
    <w:p w14:paraId="18BF018A" w14:textId="77777777" w:rsidR="004751C3" w:rsidRPr="004751C3" w:rsidRDefault="004751C3" w:rsidP="004751C3">
      <w:pPr>
        <w:pStyle w:val="ListParagraph"/>
        <w:numPr>
          <w:ilvl w:val="0"/>
          <w:numId w:val="48"/>
        </w:numPr>
        <w:rPr>
          <w:bCs/>
          <w:sz w:val="22"/>
          <w:szCs w:val="22"/>
        </w:rPr>
      </w:pPr>
      <w:r w:rsidRPr="004751C3">
        <w:rPr>
          <w:bCs/>
          <w:sz w:val="22"/>
          <w:szCs w:val="22"/>
        </w:rPr>
        <w:t>Vehicle accident claims, 25-60 per year</w:t>
      </w:r>
    </w:p>
    <w:p w14:paraId="72AAD47C" w14:textId="77777777" w:rsidR="004751C3" w:rsidRPr="004751C3" w:rsidRDefault="004751C3" w:rsidP="004751C3">
      <w:pPr>
        <w:pStyle w:val="ListParagraph"/>
        <w:numPr>
          <w:ilvl w:val="0"/>
          <w:numId w:val="48"/>
        </w:numPr>
        <w:rPr>
          <w:bCs/>
          <w:sz w:val="22"/>
          <w:szCs w:val="22"/>
        </w:rPr>
      </w:pPr>
      <w:r w:rsidRPr="004751C3">
        <w:rPr>
          <w:bCs/>
          <w:sz w:val="22"/>
          <w:szCs w:val="22"/>
        </w:rPr>
        <w:t>Professional liability, student liability coverage, 3-6 per year</w:t>
      </w:r>
    </w:p>
    <w:p w14:paraId="1EA69295" w14:textId="77777777" w:rsidR="004751C3" w:rsidRPr="004751C3" w:rsidRDefault="004751C3" w:rsidP="004751C3">
      <w:pPr>
        <w:pStyle w:val="ListParagraph"/>
        <w:numPr>
          <w:ilvl w:val="0"/>
          <w:numId w:val="48"/>
        </w:numPr>
        <w:rPr>
          <w:bCs/>
          <w:sz w:val="22"/>
          <w:szCs w:val="22"/>
        </w:rPr>
      </w:pPr>
      <w:r w:rsidRPr="004751C3">
        <w:rPr>
          <w:bCs/>
          <w:sz w:val="22"/>
          <w:szCs w:val="22"/>
        </w:rPr>
        <w:t>Detailed claims and coverage consultations, 25-30 per year</w:t>
      </w:r>
    </w:p>
    <w:p w14:paraId="77522994" w14:textId="77777777" w:rsidR="004751C3" w:rsidRPr="004751C3" w:rsidRDefault="004751C3" w:rsidP="004751C3">
      <w:pPr>
        <w:pStyle w:val="ListParagraph"/>
        <w:numPr>
          <w:ilvl w:val="0"/>
          <w:numId w:val="48"/>
        </w:numPr>
        <w:rPr>
          <w:bCs/>
          <w:sz w:val="22"/>
          <w:szCs w:val="22"/>
        </w:rPr>
      </w:pPr>
      <w:r w:rsidRPr="004751C3">
        <w:rPr>
          <w:bCs/>
          <w:sz w:val="22"/>
          <w:szCs w:val="22"/>
        </w:rPr>
        <w:t>Training events, presentations requested, 2-4 per year</w:t>
      </w:r>
    </w:p>
    <w:p w14:paraId="3F21890C" w14:textId="77777777" w:rsidR="004751C3" w:rsidRPr="00A6366D" w:rsidRDefault="004751C3" w:rsidP="004751C3">
      <w:pPr>
        <w:ind w:left="2160"/>
        <w:rPr>
          <w:rFonts w:ascii="Times New Roman" w:eastAsia="Times New Roman" w:hAnsi="Times New Roman" w:cs="Times New Roman"/>
          <w:bCs/>
        </w:rPr>
      </w:pPr>
    </w:p>
    <w:p w14:paraId="36D86FDC" w14:textId="7BAF6931" w:rsidR="00D655A8" w:rsidRPr="00D655A8" w:rsidRDefault="00D655A8" w:rsidP="00D655A8">
      <w:pPr>
        <w:ind w:left="540"/>
        <w:rPr>
          <w:rFonts w:ascii="Times New Roman" w:eastAsia="Times New Roman" w:hAnsi="Times New Roman" w:cs="Times New Roman"/>
          <w:bCs/>
        </w:rPr>
      </w:pPr>
      <w:r w:rsidRPr="00D655A8">
        <w:rPr>
          <w:rFonts w:ascii="Times New Roman" w:eastAsia="Times New Roman" w:hAnsi="Times New Roman" w:cs="Times New Roman"/>
          <w:bCs/>
        </w:rPr>
        <w:t xml:space="preserve">A respondent presentation day may be held following the </w:t>
      </w:r>
      <w:r w:rsidR="00B85930">
        <w:rPr>
          <w:rFonts w:ascii="Times New Roman" w:eastAsia="Times New Roman" w:hAnsi="Times New Roman" w:cs="Times New Roman"/>
          <w:bCs/>
        </w:rPr>
        <w:t>proposal</w:t>
      </w:r>
      <w:r w:rsidRPr="00D655A8">
        <w:rPr>
          <w:rFonts w:ascii="Times New Roman" w:eastAsia="Times New Roman" w:hAnsi="Times New Roman" w:cs="Times New Roman"/>
          <w:bCs/>
        </w:rPr>
        <w:t xml:space="preserve"> due date.  Projected timeframe for when presentations could occur is specified in the “Projected Timetable of Activities” section of this RFP.  Please keep these dates open to schedule a presentation if you are selected to present.  </w:t>
      </w:r>
    </w:p>
    <w:p w14:paraId="284817BA" w14:textId="77777777" w:rsidR="00D655A8" w:rsidRPr="00D655A8" w:rsidRDefault="00D655A8" w:rsidP="00D655A8">
      <w:pPr>
        <w:ind w:left="540"/>
        <w:rPr>
          <w:rFonts w:ascii="Times New Roman" w:eastAsia="Times New Roman" w:hAnsi="Times New Roman" w:cs="Times New Roman"/>
          <w:bCs/>
        </w:rPr>
      </w:pPr>
    </w:p>
    <w:p w14:paraId="481DA996" w14:textId="525CBA3C" w:rsidR="00D655A8" w:rsidRPr="00D655A8" w:rsidRDefault="00D655A8" w:rsidP="00D655A8">
      <w:pPr>
        <w:ind w:left="540" w:hanging="540"/>
        <w:rPr>
          <w:rFonts w:ascii="Times New Roman" w:eastAsia="Times New Roman" w:hAnsi="Times New Roman" w:cs="Times New Roman"/>
          <w:b/>
        </w:rPr>
      </w:pPr>
      <w:r w:rsidRPr="00D655A8">
        <w:rPr>
          <w:rFonts w:ascii="Times New Roman" w:eastAsia="Times New Roman" w:hAnsi="Times New Roman" w:cs="Times New Roman"/>
          <w:b/>
        </w:rPr>
        <w:t>2.</w:t>
      </w:r>
      <w:r w:rsidRPr="00D655A8">
        <w:rPr>
          <w:rFonts w:ascii="Times New Roman" w:eastAsia="Times New Roman" w:hAnsi="Times New Roman" w:cs="Times New Roman"/>
        </w:rPr>
        <w:tab/>
      </w:r>
      <w:r w:rsidR="00A6366D">
        <w:rPr>
          <w:rFonts w:ascii="Times New Roman" w:eastAsia="Times New Roman" w:hAnsi="Times New Roman" w:cs="Times New Roman"/>
          <w:b/>
        </w:rPr>
        <w:t>EXPECTATIONS AND S</w:t>
      </w:r>
      <w:r w:rsidRPr="00D655A8">
        <w:rPr>
          <w:rFonts w:ascii="Times New Roman" w:eastAsia="Times New Roman" w:hAnsi="Times New Roman" w:cs="Times New Roman"/>
          <w:b/>
        </w:rPr>
        <w:t>COPE OF WORK</w:t>
      </w:r>
    </w:p>
    <w:p w14:paraId="0CB6726D" w14:textId="7164D633" w:rsidR="00A6366D" w:rsidRPr="00A6366D" w:rsidRDefault="00A6366D" w:rsidP="00A6366D">
      <w:pPr>
        <w:ind w:left="540"/>
        <w:rPr>
          <w:rFonts w:ascii="Times New Roman" w:eastAsia="Times New Roman" w:hAnsi="Times New Roman" w:cs="Times New Roman"/>
          <w:bCs/>
        </w:rPr>
      </w:pPr>
      <w:r w:rsidRPr="00A6366D">
        <w:rPr>
          <w:rFonts w:ascii="Times New Roman" w:eastAsia="Times New Roman" w:hAnsi="Times New Roman" w:cs="Times New Roman"/>
          <w:bCs/>
        </w:rPr>
        <w:t>Expectations include</w:t>
      </w:r>
      <w:r w:rsidR="00B85930">
        <w:rPr>
          <w:rFonts w:ascii="Times New Roman" w:eastAsia="Times New Roman" w:hAnsi="Times New Roman" w:cs="Times New Roman"/>
          <w:bCs/>
        </w:rPr>
        <w:t xml:space="preserve">, </w:t>
      </w:r>
      <w:r w:rsidR="00B85930" w:rsidRPr="00806565">
        <w:rPr>
          <w:rFonts w:ascii="Times New Roman" w:eastAsia="Times New Roman" w:hAnsi="Times New Roman" w:cs="Times New Roman"/>
          <w:bCs/>
        </w:rPr>
        <w:t>but are not limited to</w:t>
      </w:r>
      <w:r w:rsidRPr="00A6366D">
        <w:rPr>
          <w:rFonts w:ascii="Times New Roman" w:eastAsia="Times New Roman" w:hAnsi="Times New Roman" w:cs="Times New Roman"/>
          <w:bCs/>
        </w:rPr>
        <w:t>:</w:t>
      </w:r>
    </w:p>
    <w:p w14:paraId="7DC623CE" w14:textId="77777777" w:rsidR="00A6366D" w:rsidRPr="00A6366D" w:rsidRDefault="00A6366D" w:rsidP="00A6366D">
      <w:pPr>
        <w:pStyle w:val="ListParagraph"/>
        <w:numPr>
          <w:ilvl w:val="0"/>
          <w:numId w:val="42"/>
        </w:numPr>
        <w:rPr>
          <w:bCs/>
          <w:sz w:val="22"/>
          <w:szCs w:val="22"/>
        </w:rPr>
      </w:pPr>
      <w:r w:rsidRPr="00A6366D">
        <w:rPr>
          <w:bCs/>
          <w:sz w:val="22"/>
          <w:szCs w:val="22"/>
        </w:rPr>
        <w:t xml:space="preserve">Conduct market search of all University of Arkansas System insurance coverage and negotiate with underwriters on the University’s behalf to achieve </w:t>
      </w:r>
      <w:proofErr w:type="gramStart"/>
      <w:r w:rsidRPr="00A6366D">
        <w:rPr>
          <w:bCs/>
          <w:sz w:val="22"/>
          <w:szCs w:val="22"/>
        </w:rPr>
        <w:t>best</w:t>
      </w:r>
      <w:proofErr w:type="gramEnd"/>
      <w:r w:rsidRPr="00A6366D">
        <w:rPr>
          <w:bCs/>
          <w:sz w:val="22"/>
          <w:szCs w:val="22"/>
        </w:rPr>
        <w:t xml:space="preserve"> pricing and coverage. Included, but not exclusive, are property, auto, general liability and travel and accident.</w:t>
      </w:r>
    </w:p>
    <w:p w14:paraId="35589B36" w14:textId="77777777" w:rsidR="00A6366D" w:rsidRPr="00A6366D" w:rsidRDefault="00A6366D" w:rsidP="00A6366D">
      <w:pPr>
        <w:pStyle w:val="ListParagraph"/>
        <w:numPr>
          <w:ilvl w:val="0"/>
          <w:numId w:val="42"/>
        </w:numPr>
        <w:rPr>
          <w:bCs/>
          <w:sz w:val="22"/>
          <w:szCs w:val="22"/>
        </w:rPr>
      </w:pPr>
      <w:r w:rsidRPr="00A6366D">
        <w:rPr>
          <w:bCs/>
          <w:sz w:val="22"/>
          <w:szCs w:val="22"/>
        </w:rPr>
        <w:t>Research and recommend appropriate insurance pricing arrangements based on market conditions. This includes premium, deductibles, coverage limits, etc.</w:t>
      </w:r>
    </w:p>
    <w:p w14:paraId="7B98472E" w14:textId="54D41012" w:rsidR="00A6366D" w:rsidRPr="00A6366D" w:rsidRDefault="00A6366D" w:rsidP="00A6366D">
      <w:pPr>
        <w:pStyle w:val="ListParagraph"/>
        <w:numPr>
          <w:ilvl w:val="0"/>
          <w:numId w:val="42"/>
        </w:numPr>
        <w:rPr>
          <w:bCs/>
          <w:sz w:val="22"/>
          <w:szCs w:val="22"/>
        </w:rPr>
      </w:pPr>
      <w:r w:rsidRPr="00A6366D">
        <w:rPr>
          <w:bCs/>
          <w:sz w:val="22"/>
          <w:szCs w:val="22"/>
        </w:rPr>
        <w:t>Provide timely advice to the University on appropriate loss control measures needed to secure appropriate level of risk.</w:t>
      </w:r>
    </w:p>
    <w:p w14:paraId="1BEF97CA" w14:textId="6628DBFC" w:rsidR="00A6366D" w:rsidRPr="00A6366D" w:rsidRDefault="00A6366D" w:rsidP="00A6366D">
      <w:pPr>
        <w:pStyle w:val="ListParagraph"/>
        <w:numPr>
          <w:ilvl w:val="0"/>
          <w:numId w:val="42"/>
        </w:numPr>
        <w:rPr>
          <w:bCs/>
          <w:sz w:val="22"/>
          <w:szCs w:val="22"/>
        </w:rPr>
      </w:pPr>
      <w:proofErr w:type="gramStart"/>
      <w:r w:rsidRPr="00A6366D">
        <w:rPr>
          <w:bCs/>
          <w:sz w:val="22"/>
          <w:szCs w:val="22"/>
        </w:rPr>
        <w:t>Timely inform</w:t>
      </w:r>
      <w:proofErr w:type="gramEnd"/>
      <w:r w:rsidRPr="00A6366D">
        <w:rPr>
          <w:bCs/>
          <w:sz w:val="22"/>
          <w:szCs w:val="22"/>
        </w:rPr>
        <w:t xml:space="preserve"> and advise </w:t>
      </w:r>
      <w:r w:rsidR="0099484E">
        <w:rPr>
          <w:bCs/>
          <w:sz w:val="22"/>
          <w:szCs w:val="22"/>
        </w:rPr>
        <w:t xml:space="preserve">the </w:t>
      </w:r>
      <w:r w:rsidRPr="00A6366D">
        <w:rPr>
          <w:bCs/>
          <w:sz w:val="22"/>
          <w:szCs w:val="22"/>
        </w:rPr>
        <w:t>University as needed on current trends and future concerns regarding all risk management and related insurance issues.</w:t>
      </w:r>
    </w:p>
    <w:p w14:paraId="519EDF66" w14:textId="17F326EC" w:rsidR="00A6366D" w:rsidRPr="00A6366D" w:rsidRDefault="00A6366D" w:rsidP="00A6366D">
      <w:pPr>
        <w:pStyle w:val="ListParagraph"/>
        <w:numPr>
          <w:ilvl w:val="0"/>
          <w:numId w:val="42"/>
        </w:numPr>
        <w:rPr>
          <w:bCs/>
          <w:sz w:val="22"/>
          <w:szCs w:val="22"/>
        </w:rPr>
      </w:pPr>
      <w:r w:rsidRPr="00A6366D">
        <w:rPr>
          <w:bCs/>
          <w:sz w:val="22"/>
          <w:szCs w:val="22"/>
        </w:rPr>
        <w:t xml:space="preserve">Review and process all insurance claims and coordinate all necessary activity between the insurance carrier, appropriate campus, and </w:t>
      </w:r>
      <w:r w:rsidR="00A169E0">
        <w:rPr>
          <w:bCs/>
          <w:sz w:val="22"/>
          <w:szCs w:val="22"/>
        </w:rPr>
        <w:t>the University</w:t>
      </w:r>
      <w:r w:rsidR="0099484E">
        <w:rPr>
          <w:bCs/>
          <w:sz w:val="22"/>
          <w:szCs w:val="22"/>
        </w:rPr>
        <w:t xml:space="preserve"> </w:t>
      </w:r>
      <w:r w:rsidRPr="00A6366D">
        <w:rPr>
          <w:bCs/>
          <w:sz w:val="22"/>
          <w:szCs w:val="22"/>
        </w:rPr>
        <w:t>for claims payment and resolution.</w:t>
      </w:r>
    </w:p>
    <w:p w14:paraId="56ED1CAD" w14:textId="77777777" w:rsidR="00A6366D" w:rsidRPr="00A6366D" w:rsidRDefault="00A6366D" w:rsidP="00A6366D">
      <w:pPr>
        <w:pStyle w:val="ListParagraph"/>
        <w:numPr>
          <w:ilvl w:val="0"/>
          <w:numId w:val="42"/>
        </w:numPr>
        <w:rPr>
          <w:bCs/>
          <w:sz w:val="22"/>
          <w:szCs w:val="22"/>
        </w:rPr>
      </w:pPr>
      <w:r w:rsidRPr="00A6366D">
        <w:rPr>
          <w:bCs/>
          <w:sz w:val="22"/>
          <w:szCs w:val="22"/>
        </w:rPr>
        <w:t>Provide recordkeeping and reporting services on all additions, changes, and deletions to appropriate insurance schedules.</w:t>
      </w:r>
    </w:p>
    <w:p w14:paraId="617203C5" w14:textId="77777777" w:rsidR="00A6366D" w:rsidRPr="00A6366D" w:rsidRDefault="00A6366D" w:rsidP="00A6366D">
      <w:pPr>
        <w:pStyle w:val="ListParagraph"/>
        <w:numPr>
          <w:ilvl w:val="0"/>
          <w:numId w:val="42"/>
        </w:numPr>
        <w:rPr>
          <w:bCs/>
          <w:sz w:val="22"/>
          <w:szCs w:val="22"/>
        </w:rPr>
      </w:pPr>
      <w:r w:rsidRPr="00A6366D">
        <w:rPr>
          <w:bCs/>
          <w:sz w:val="22"/>
          <w:szCs w:val="22"/>
        </w:rPr>
        <w:t>Provide timely and accurate billing and reconciliation of all services charged.</w:t>
      </w:r>
    </w:p>
    <w:p w14:paraId="6E077E1F" w14:textId="33800DC8" w:rsidR="00A6366D" w:rsidRPr="00A6366D" w:rsidRDefault="00A6366D" w:rsidP="00A6366D">
      <w:pPr>
        <w:pStyle w:val="ListParagraph"/>
        <w:numPr>
          <w:ilvl w:val="0"/>
          <w:numId w:val="42"/>
        </w:numPr>
        <w:rPr>
          <w:bCs/>
          <w:sz w:val="22"/>
          <w:szCs w:val="22"/>
        </w:rPr>
      </w:pPr>
      <w:r w:rsidRPr="00A6366D">
        <w:rPr>
          <w:bCs/>
          <w:sz w:val="22"/>
          <w:szCs w:val="22"/>
        </w:rPr>
        <w:t xml:space="preserve">Conduct quarterly and annual meetings (and more frequently if required by the University or changing conditions) with </w:t>
      </w:r>
      <w:r w:rsidR="00A169E0">
        <w:rPr>
          <w:bCs/>
          <w:sz w:val="22"/>
          <w:szCs w:val="22"/>
        </w:rPr>
        <w:t>the University</w:t>
      </w:r>
      <w:r w:rsidRPr="00A6366D">
        <w:rPr>
          <w:bCs/>
          <w:sz w:val="22"/>
          <w:szCs w:val="22"/>
        </w:rPr>
        <w:t xml:space="preserve"> addressing market changes, plans performance, anticipated renewals or bids, recommended plan design changes and related coverage and performance issues.</w:t>
      </w:r>
    </w:p>
    <w:p w14:paraId="307E5822" w14:textId="77777777" w:rsidR="00A6366D" w:rsidRPr="00A6366D" w:rsidRDefault="00A6366D" w:rsidP="00A6366D">
      <w:pPr>
        <w:pStyle w:val="ListParagraph"/>
        <w:numPr>
          <w:ilvl w:val="0"/>
          <w:numId w:val="42"/>
        </w:numPr>
        <w:rPr>
          <w:bCs/>
          <w:sz w:val="22"/>
          <w:szCs w:val="22"/>
        </w:rPr>
      </w:pPr>
      <w:r w:rsidRPr="00A6366D">
        <w:rPr>
          <w:bCs/>
          <w:sz w:val="22"/>
          <w:szCs w:val="22"/>
        </w:rPr>
        <w:t>Participate in and assist in coordinating annual and semi-annual meetings with campus representatives to provide plan training and information.</w:t>
      </w:r>
    </w:p>
    <w:p w14:paraId="7A07E757" w14:textId="77777777" w:rsidR="00A6366D" w:rsidRPr="00A6366D" w:rsidRDefault="00A6366D" w:rsidP="00A6366D">
      <w:pPr>
        <w:pStyle w:val="ListParagraph"/>
        <w:numPr>
          <w:ilvl w:val="0"/>
          <w:numId w:val="42"/>
        </w:numPr>
        <w:rPr>
          <w:bCs/>
          <w:sz w:val="22"/>
          <w:szCs w:val="22"/>
        </w:rPr>
      </w:pPr>
      <w:r w:rsidRPr="00A6366D">
        <w:rPr>
          <w:bCs/>
          <w:sz w:val="22"/>
          <w:szCs w:val="22"/>
        </w:rPr>
        <w:t>Be available as needed by the System Office and campus representatives to add or change coverage and to assist with plan questions and in problem solving and to serve as a consultant regarding all risk management and related insurance coverage.</w:t>
      </w:r>
    </w:p>
    <w:p w14:paraId="2BD3F562" w14:textId="77777777" w:rsidR="00D034EB" w:rsidRPr="00BA12F5" w:rsidRDefault="00D034EB"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5AC75A3E" w14:textId="153DD1BF" w:rsidR="00A6366D" w:rsidRPr="00AC61F6" w:rsidRDefault="00572BB1" w:rsidP="00C75787">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A6366D" w:rsidRPr="00806565">
        <w:rPr>
          <w:rFonts w:ascii="Times New Roman" w:hAnsi="Times New Roman"/>
          <w:szCs w:val="22"/>
        </w:rPr>
        <w:t>The University will require that services be provided at an hourly rate and</w:t>
      </w:r>
      <w:r w:rsidR="00B85930" w:rsidRPr="00806565">
        <w:rPr>
          <w:rFonts w:ascii="Times New Roman" w:hAnsi="Times New Roman"/>
          <w:szCs w:val="22"/>
        </w:rPr>
        <w:t xml:space="preserve"> include any </w:t>
      </w:r>
      <w:r w:rsidR="00A6366D" w:rsidRPr="00806565">
        <w:rPr>
          <w:rFonts w:ascii="Times New Roman" w:hAnsi="Times New Roman"/>
          <w:szCs w:val="22"/>
        </w:rPr>
        <w:t>reimbursable expenses</w:t>
      </w:r>
      <w:r w:rsidR="00B85930" w:rsidRPr="00806565">
        <w:rPr>
          <w:rFonts w:ascii="Times New Roman" w:hAnsi="Times New Roman"/>
          <w:szCs w:val="22"/>
        </w:rPr>
        <w:t xml:space="preserve">, and </w:t>
      </w:r>
      <w:r w:rsidR="00A6366D" w:rsidRPr="00806565">
        <w:rPr>
          <w:rFonts w:ascii="Times New Roman" w:hAnsi="Times New Roman"/>
          <w:szCs w:val="22"/>
        </w:rPr>
        <w:t>provide full disclosure of any commissions, reimbursements, incentives or payments of any kin</w:t>
      </w:r>
      <w:r w:rsidR="00B85930" w:rsidRPr="00806565">
        <w:rPr>
          <w:rFonts w:ascii="Times New Roman" w:hAnsi="Times New Roman"/>
          <w:szCs w:val="22"/>
        </w:rPr>
        <w:t>d</w:t>
      </w:r>
      <w:r w:rsidR="00A6366D" w:rsidRPr="00806565">
        <w:rPr>
          <w:rFonts w:ascii="Times New Roman" w:hAnsi="Times New Roman"/>
          <w:szCs w:val="22"/>
        </w:rPr>
        <w:t xml:space="preserve"> received </w:t>
      </w:r>
      <w:proofErr w:type="gramStart"/>
      <w:r w:rsidR="00A6366D" w:rsidRPr="00806565">
        <w:rPr>
          <w:rFonts w:ascii="Times New Roman" w:hAnsi="Times New Roman"/>
          <w:szCs w:val="22"/>
        </w:rPr>
        <w:t>as a result of</w:t>
      </w:r>
      <w:proofErr w:type="gramEnd"/>
      <w:r w:rsidR="00A6366D" w:rsidRPr="00806565">
        <w:rPr>
          <w:rFonts w:ascii="Times New Roman" w:hAnsi="Times New Roman"/>
          <w:szCs w:val="22"/>
        </w:rPr>
        <w:t xml:space="preserve"> placement or continuation of insurance coverage with the University.  Please furnish the hourly rate for individuals you anticipate would provide services and the anticipated and maximum annual expenses to the University for services.  This hourly rate would remain firm through the initial </w:t>
      </w:r>
      <w:r w:rsidR="00B85930" w:rsidRPr="00806565">
        <w:rPr>
          <w:rFonts w:ascii="Times New Roman" w:hAnsi="Times New Roman"/>
          <w:szCs w:val="22"/>
        </w:rPr>
        <w:t>two</w:t>
      </w:r>
      <w:r w:rsidR="00A6366D" w:rsidRPr="00806565">
        <w:rPr>
          <w:rFonts w:ascii="Times New Roman" w:hAnsi="Times New Roman"/>
          <w:szCs w:val="22"/>
        </w:rPr>
        <w:t xml:space="preserve"> (</w:t>
      </w:r>
      <w:r w:rsidR="00B85930" w:rsidRPr="00806565">
        <w:rPr>
          <w:rFonts w:ascii="Times New Roman" w:hAnsi="Times New Roman"/>
          <w:szCs w:val="22"/>
        </w:rPr>
        <w:t>2</w:t>
      </w:r>
      <w:r w:rsidR="00A6366D" w:rsidRPr="00806565">
        <w:rPr>
          <w:rFonts w:ascii="Times New Roman" w:hAnsi="Times New Roman"/>
          <w:szCs w:val="22"/>
        </w:rPr>
        <w:t xml:space="preserve">) year term of the contract.  In </w:t>
      </w:r>
      <w:r w:rsidR="00A42C27" w:rsidRPr="00806565">
        <w:rPr>
          <w:rFonts w:ascii="Times New Roman" w:hAnsi="Times New Roman"/>
          <w:szCs w:val="22"/>
        </w:rPr>
        <w:t>anticipation</w:t>
      </w:r>
      <w:r w:rsidR="00A6366D" w:rsidRPr="00806565">
        <w:rPr>
          <w:rFonts w:ascii="Times New Roman" w:hAnsi="Times New Roman"/>
          <w:szCs w:val="22"/>
        </w:rPr>
        <w:t xml:space="preserve"> of </w:t>
      </w:r>
      <w:r w:rsidR="0099484E" w:rsidRPr="00806565">
        <w:rPr>
          <w:rFonts w:ascii="Times New Roman" w:hAnsi="Times New Roman"/>
          <w:szCs w:val="22"/>
        </w:rPr>
        <w:t xml:space="preserve">contract </w:t>
      </w:r>
      <w:r w:rsidR="00A6366D" w:rsidRPr="00806565">
        <w:rPr>
          <w:rFonts w:ascii="Times New Roman" w:hAnsi="Times New Roman"/>
          <w:szCs w:val="22"/>
        </w:rPr>
        <w:t>extensions</w:t>
      </w:r>
      <w:r w:rsidR="00D83396" w:rsidRPr="00806565">
        <w:rPr>
          <w:rFonts w:ascii="Times New Roman" w:hAnsi="Times New Roman"/>
          <w:szCs w:val="22"/>
        </w:rPr>
        <w:t xml:space="preserve">, if any, the University will require </w:t>
      </w:r>
      <w:r w:rsidR="00B85930" w:rsidRPr="00806565">
        <w:rPr>
          <w:rFonts w:ascii="Times New Roman" w:hAnsi="Times New Roman"/>
          <w:szCs w:val="22"/>
        </w:rPr>
        <w:t>third</w:t>
      </w:r>
      <w:r w:rsidR="00D83396" w:rsidRPr="00806565">
        <w:rPr>
          <w:rFonts w:ascii="Times New Roman" w:hAnsi="Times New Roman"/>
          <w:szCs w:val="22"/>
        </w:rPr>
        <w:t xml:space="preserve"> year proposal rates and would prefer to receive</w:t>
      </w:r>
      <w:r w:rsidR="00B85930" w:rsidRPr="00806565">
        <w:rPr>
          <w:rFonts w:ascii="Times New Roman" w:hAnsi="Times New Roman"/>
          <w:szCs w:val="22"/>
        </w:rPr>
        <w:t xml:space="preserve"> </w:t>
      </w:r>
      <w:proofErr w:type="gramStart"/>
      <w:r w:rsidR="00791D7C" w:rsidRPr="00806565">
        <w:rPr>
          <w:rFonts w:ascii="Times New Roman" w:hAnsi="Times New Roman"/>
          <w:szCs w:val="22"/>
        </w:rPr>
        <w:t>fourth-,</w:t>
      </w:r>
      <w:proofErr w:type="gramEnd"/>
      <w:r w:rsidR="00791D7C" w:rsidRPr="00806565">
        <w:rPr>
          <w:rFonts w:ascii="Times New Roman" w:hAnsi="Times New Roman"/>
          <w:szCs w:val="22"/>
        </w:rPr>
        <w:t xml:space="preserve"> and fifth-year</w:t>
      </w:r>
      <w:r w:rsidR="00D83396" w:rsidRPr="00806565">
        <w:rPr>
          <w:rFonts w:ascii="Times New Roman" w:hAnsi="Times New Roman"/>
          <w:szCs w:val="22"/>
        </w:rPr>
        <w:t xml:space="preserve"> renewal proposal rates.  </w:t>
      </w:r>
      <w:r w:rsidR="002700AA" w:rsidRPr="00806565">
        <w:rPr>
          <w:rFonts w:ascii="Times New Roman" w:hAnsi="Times New Roman"/>
          <w:szCs w:val="22"/>
        </w:rPr>
        <w:t>Respondents must provide detailed/itemized retail pricing on the Official Price Sheet provided within this RFP document</w:t>
      </w:r>
      <w:r w:rsidR="00C75787" w:rsidRPr="00806565">
        <w:rPr>
          <w:rFonts w:ascii="Times New Roman" w:hAnsi="Times New Roman"/>
          <w:szCs w:val="22"/>
        </w:rPr>
        <w:t xml:space="preserve"> (reference </w:t>
      </w:r>
      <w:r w:rsidR="00AC61F6" w:rsidRPr="00806565">
        <w:rPr>
          <w:rFonts w:ascii="Times New Roman" w:hAnsi="Times New Roman"/>
          <w:b/>
          <w:bCs/>
          <w:szCs w:val="22"/>
        </w:rPr>
        <w:t xml:space="preserve">Appendix </w:t>
      </w:r>
      <w:r w:rsidR="00232F6E" w:rsidRPr="00806565">
        <w:rPr>
          <w:rFonts w:ascii="Times New Roman" w:hAnsi="Times New Roman"/>
          <w:b/>
          <w:bCs/>
          <w:szCs w:val="22"/>
        </w:rPr>
        <w:t>I</w:t>
      </w:r>
      <w:r w:rsidR="00AC61F6" w:rsidRPr="00806565">
        <w:rPr>
          <w:rFonts w:ascii="Times New Roman" w:hAnsi="Times New Roman"/>
          <w:b/>
          <w:bCs/>
          <w:szCs w:val="22"/>
        </w:rPr>
        <w:t xml:space="preserve"> Official Price Sheet</w:t>
      </w:r>
      <w:r w:rsidR="00C75787" w:rsidRPr="00806565">
        <w:rPr>
          <w:rFonts w:ascii="Times New Roman" w:hAnsi="Times New Roman"/>
          <w:b/>
          <w:bCs/>
          <w:szCs w:val="22"/>
        </w:rPr>
        <w:t xml:space="preserve">).  </w:t>
      </w:r>
      <w:r w:rsidR="002700AA" w:rsidRPr="00806565">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5BF8A768" w14:textId="003D1A0F" w:rsidR="001A3677" w:rsidRPr="00D034EB" w:rsidRDefault="002700AA" w:rsidP="00C75787">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Pr="00D034EB">
        <w:rPr>
          <w:rFonts w:ascii="Times New Roman" w:hAnsi="Times New Roman"/>
          <w:szCs w:val="22"/>
        </w:rPr>
        <w:t xml:space="preserve">Any additional pricing lists should remain attached to the Official Price Sheet for </w:t>
      </w:r>
      <w:r w:rsidR="00D45DAC" w:rsidRPr="00D034EB">
        <w:rPr>
          <w:rFonts w:ascii="Times New Roman" w:hAnsi="Times New Roman"/>
          <w:szCs w:val="22"/>
        </w:rPr>
        <w:t>the purposes</w:t>
      </w:r>
      <w:r w:rsidRPr="00D034EB">
        <w:rPr>
          <w:rFonts w:ascii="Times New Roman" w:hAnsi="Times New Roman"/>
          <w:szCs w:val="22"/>
        </w:rPr>
        <w:t xml:space="preserve"> of accurate</w:t>
      </w:r>
      <w:r w:rsidR="00697057" w:rsidRPr="00D034EB">
        <w:rPr>
          <w:rFonts w:ascii="Times New Roman" w:hAnsi="Times New Roman"/>
          <w:szCs w:val="22"/>
        </w:rPr>
        <w:t xml:space="preserve"> </w:t>
      </w:r>
      <w:r w:rsidRPr="00D034EB">
        <w:rPr>
          <w:rFonts w:ascii="Times New Roman" w:hAnsi="Times New Roman"/>
          <w:szCs w:val="22"/>
        </w:rPr>
        <w:t>evaluation.</w:t>
      </w:r>
      <w:r w:rsidR="00697057" w:rsidRPr="00D034EB">
        <w:rPr>
          <w:rFonts w:ascii="Times New Roman" w:hAnsi="Times New Roman"/>
          <w:szCs w:val="22"/>
        </w:rPr>
        <w:t xml:space="preserve">  </w:t>
      </w:r>
      <w:bookmarkStart w:id="4" w:name="_Hlk18579771"/>
      <w:r w:rsidRPr="000C31D0">
        <w:rPr>
          <w:rFonts w:ascii="Times New Roman" w:hAnsi="Times New Roman"/>
          <w:szCs w:val="22"/>
        </w:rPr>
        <w:t xml:space="preserve">Pricing must be valid </w:t>
      </w:r>
      <w:r w:rsidRPr="00D655A8">
        <w:rPr>
          <w:rFonts w:ascii="Times New Roman" w:hAnsi="Times New Roman"/>
          <w:szCs w:val="22"/>
        </w:rPr>
        <w:t xml:space="preserve">for </w:t>
      </w:r>
      <w:r w:rsidR="005D49D9" w:rsidRPr="00B85930">
        <w:rPr>
          <w:rFonts w:ascii="Times New Roman" w:hAnsi="Times New Roman"/>
          <w:szCs w:val="22"/>
        </w:rPr>
        <w:t xml:space="preserve">one hundred </w:t>
      </w:r>
      <w:r w:rsidR="00BB2903" w:rsidRPr="00B85930">
        <w:rPr>
          <w:rFonts w:ascii="Times New Roman" w:hAnsi="Times New Roman"/>
          <w:szCs w:val="22"/>
        </w:rPr>
        <w:t>eighty</w:t>
      </w:r>
      <w:r w:rsidR="005D49D9" w:rsidRPr="00B85930">
        <w:rPr>
          <w:rFonts w:ascii="Times New Roman" w:hAnsi="Times New Roman"/>
          <w:szCs w:val="22"/>
        </w:rPr>
        <w:t xml:space="preserve"> (1</w:t>
      </w:r>
      <w:r w:rsidR="00BB2903" w:rsidRPr="00B85930">
        <w:rPr>
          <w:rFonts w:ascii="Times New Roman" w:hAnsi="Times New Roman"/>
          <w:szCs w:val="22"/>
        </w:rPr>
        <w:t>8</w:t>
      </w:r>
      <w:r w:rsidR="005D49D9" w:rsidRPr="00B85930">
        <w:rPr>
          <w:rFonts w:ascii="Times New Roman" w:hAnsi="Times New Roman"/>
          <w:szCs w:val="22"/>
        </w:rPr>
        <w:t>0)</w:t>
      </w:r>
      <w:r w:rsidRPr="00B85930">
        <w:rPr>
          <w:rFonts w:ascii="Times New Roman" w:hAnsi="Times New Roman"/>
          <w:szCs w:val="22"/>
        </w:rPr>
        <w:t xml:space="preserve"> days following the </w:t>
      </w:r>
      <w:proofErr w:type="gramStart"/>
      <w:r w:rsidR="000C76C4" w:rsidRPr="00B85930">
        <w:rPr>
          <w:rFonts w:ascii="Times New Roman" w:hAnsi="Times New Roman"/>
          <w:szCs w:val="22"/>
        </w:rPr>
        <w:t>p</w:t>
      </w:r>
      <w:r w:rsidRPr="00B85930">
        <w:rPr>
          <w:rFonts w:ascii="Times New Roman" w:hAnsi="Times New Roman"/>
          <w:szCs w:val="22"/>
        </w:rPr>
        <w:t>roposal</w:t>
      </w:r>
      <w:proofErr w:type="gramEnd"/>
      <w:r w:rsidRPr="00B85930">
        <w:rPr>
          <w:rFonts w:ascii="Times New Roman" w:hAnsi="Times New Roman"/>
          <w:szCs w:val="22"/>
        </w:rPr>
        <w:t xml:space="preserve"> due date</w:t>
      </w:r>
      <w:r w:rsidR="00697057" w:rsidRPr="00B85930">
        <w:rPr>
          <w:rFonts w:ascii="Times New Roman" w:hAnsi="Times New Roman"/>
          <w:szCs w:val="22"/>
        </w:rPr>
        <w:t xml:space="preserve"> </w:t>
      </w:r>
      <w:r w:rsidRPr="00B85930">
        <w:rPr>
          <w:rFonts w:ascii="Times New Roman" w:hAnsi="Times New Roman"/>
          <w:szCs w:val="22"/>
        </w:rPr>
        <w:t>and time.</w:t>
      </w:r>
      <w:bookmarkEnd w:id="4"/>
      <w:r w:rsidRPr="00B85930">
        <w:rPr>
          <w:rFonts w:ascii="Times New Roman" w:hAnsi="Times New Roman"/>
          <w:szCs w:val="22"/>
        </w:rPr>
        <w:t xml:space="preserve">  </w:t>
      </w:r>
      <w:r w:rsidR="001F64BE" w:rsidRPr="00B85930">
        <w:rPr>
          <w:rFonts w:ascii="Times New Roman" w:hAnsi="Times New Roman"/>
          <w:szCs w:val="22"/>
        </w:rPr>
        <w:t xml:space="preserve">Upon award, all pricing and/or discounts must be firm for a period of </w:t>
      </w:r>
      <w:r w:rsidR="00D45DAC" w:rsidRPr="00B85930">
        <w:rPr>
          <w:rFonts w:ascii="Times New Roman" w:hAnsi="Times New Roman"/>
          <w:szCs w:val="22"/>
        </w:rPr>
        <w:t>tw</w:t>
      </w:r>
      <w:r w:rsidR="002A7719" w:rsidRPr="00B85930">
        <w:rPr>
          <w:rFonts w:ascii="Times New Roman" w:hAnsi="Times New Roman"/>
          <w:szCs w:val="22"/>
        </w:rPr>
        <w:t>o</w:t>
      </w:r>
      <w:r w:rsidR="00D45DAC" w:rsidRPr="00B85930">
        <w:rPr>
          <w:rFonts w:ascii="Times New Roman" w:hAnsi="Times New Roman"/>
          <w:szCs w:val="22"/>
        </w:rPr>
        <w:t xml:space="preserve"> (</w:t>
      </w:r>
      <w:r w:rsidR="00D034EB" w:rsidRPr="00B85930">
        <w:rPr>
          <w:rFonts w:ascii="Times New Roman" w:hAnsi="Times New Roman"/>
          <w:szCs w:val="22"/>
        </w:rPr>
        <w:t>2</w:t>
      </w:r>
      <w:r w:rsidR="00D45DAC" w:rsidRPr="00B85930">
        <w:rPr>
          <w:rFonts w:ascii="Times New Roman" w:hAnsi="Times New Roman"/>
          <w:szCs w:val="22"/>
        </w:rPr>
        <w:t>)</w:t>
      </w:r>
      <w:r w:rsidR="00D034EB" w:rsidRPr="00B85930">
        <w:rPr>
          <w:rFonts w:ascii="Times New Roman" w:hAnsi="Times New Roman"/>
          <w:szCs w:val="22"/>
        </w:rPr>
        <w:t xml:space="preserve"> </w:t>
      </w:r>
      <w:r w:rsidR="002A7719" w:rsidRPr="00B85930">
        <w:rPr>
          <w:rFonts w:ascii="Times New Roman" w:hAnsi="Times New Roman"/>
          <w:szCs w:val="22"/>
        </w:rPr>
        <w:t>years</w:t>
      </w:r>
      <w:r w:rsidR="00D034EB" w:rsidRPr="00B85930">
        <w:rPr>
          <w:rFonts w:ascii="Times New Roman" w:hAnsi="Times New Roman"/>
          <w:szCs w:val="22"/>
        </w:rPr>
        <w:t>.</w:t>
      </w:r>
      <w:r w:rsidR="00D034EB" w:rsidRPr="00D655A8">
        <w:rPr>
          <w:rFonts w:ascii="Times New Roman" w:hAnsi="Times New Roman"/>
          <w:szCs w:val="22"/>
        </w:rPr>
        <w:t xml:space="preserve">  </w:t>
      </w:r>
      <w:r w:rsidR="005D2E53" w:rsidRPr="00D034EB">
        <w:rPr>
          <w:rFonts w:ascii="Times New Roman" w:hAnsi="Times New Roman"/>
          <w:szCs w:val="22"/>
        </w:rPr>
        <w:t xml:space="preserve">UAS </w:t>
      </w:r>
      <w:r w:rsidRPr="00D034EB">
        <w:rPr>
          <w:rFonts w:ascii="Times New Roman" w:hAnsi="Times New Roman"/>
          <w:szCs w:val="22"/>
        </w:rPr>
        <w:t xml:space="preserve">will not be </w:t>
      </w:r>
      <w:proofErr w:type="gramStart"/>
      <w:r w:rsidRPr="00D034EB">
        <w:rPr>
          <w:rFonts w:ascii="Times New Roman" w:hAnsi="Times New Roman"/>
          <w:szCs w:val="22"/>
        </w:rPr>
        <w:t>obligated</w:t>
      </w:r>
      <w:proofErr w:type="gramEnd"/>
      <w:r w:rsidRPr="00D034EB">
        <w:rPr>
          <w:rFonts w:ascii="Times New Roman" w:hAnsi="Times New Roman"/>
          <w:szCs w:val="22"/>
        </w:rPr>
        <w:t xml:space="preserve"> to pay any costs not identified on the Official Price Sheet.  Respondents</w:t>
      </w:r>
      <w:r w:rsidR="00697057" w:rsidRPr="00D034EB">
        <w:rPr>
          <w:rFonts w:ascii="Times New Roman" w:hAnsi="Times New Roman"/>
          <w:szCs w:val="22"/>
        </w:rPr>
        <w:t xml:space="preserve"> </w:t>
      </w:r>
      <w:r w:rsidRPr="00D034EB">
        <w:rPr>
          <w:rFonts w:ascii="Times New Roman" w:hAnsi="Times New Roman"/>
          <w:szCs w:val="22"/>
        </w:rPr>
        <w:t xml:space="preserve">must certify that any costs not identified by </w:t>
      </w:r>
      <w:proofErr w:type="gramStart"/>
      <w:r w:rsidR="000C6733" w:rsidRPr="00D034EB">
        <w:rPr>
          <w:rFonts w:ascii="Times New Roman" w:hAnsi="Times New Roman"/>
          <w:szCs w:val="22"/>
        </w:rPr>
        <w:lastRenderedPageBreak/>
        <w:t>r</w:t>
      </w:r>
      <w:r w:rsidRPr="00D034EB">
        <w:rPr>
          <w:rFonts w:ascii="Times New Roman" w:hAnsi="Times New Roman"/>
          <w:szCs w:val="22"/>
        </w:rPr>
        <w:t>espondent, but</w:t>
      </w:r>
      <w:proofErr w:type="gramEnd"/>
      <w:r w:rsidRPr="00D034EB">
        <w:rPr>
          <w:rFonts w:ascii="Times New Roman" w:hAnsi="Times New Roman"/>
          <w:szCs w:val="22"/>
        </w:rPr>
        <w:t xml:space="preserve"> subsequently incurred in order to achieve</w:t>
      </w:r>
      <w:r w:rsidR="00697057" w:rsidRPr="00D034EB">
        <w:rPr>
          <w:rFonts w:ascii="Times New Roman" w:hAnsi="Times New Roman"/>
          <w:szCs w:val="22"/>
        </w:rPr>
        <w:t xml:space="preserve"> </w:t>
      </w:r>
      <w:r w:rsidRPr="00D034EB">
        <w:rPr>
          <w:rFonts w:ascii="Times New Roman" w:hAnsi="Times New Roman"/>
          <w:szCs w:val="22"/>
        </w:rPr>
        <w:t xml:space="preserve">successful operation of the service, will be borne by </w:t>
      </w:r>
      <w:r w:rsidR="000C6733" w:rsidRPr="00D034EB">
        <w:rPr>
          <w:rFonts w:ascii="Times New Roman" w:hAnsi="Times New Roman"/>
          <w:szCs w:val="22"/>
        </w:rPr>
        <w:t>r</w:t>
      </w:r>
      <w:r w:rsidRPr="00D034EB">
        <w:rPr>
          <w:rFonts w:ascii="Times New Roman" w:hAnsi="Times New Roman"/>
          <w:szCs w:val="22"/>
        </w:rPr>
        <w:t>espondent.   Failure to do so may result in</w:t>
      </w:r>
      <w:r w:rsidR="00697057" w:rsidRPr="00D034EB">
        <w:rPr>
          <w:rFonts w:ascii="Times New Roman" w:hAnsi="Times New Roman"/>
          <w:szCs w:val="22"/>
        </w:rPr>
        <w:t xml:space="preserve"> </w:t>
      </w:r>
      <w:proofErr w:type="gramStart"/>
      <w:r w:rsidRPr="00D034EB">
        <w:rPr>
          <w:rFonts w:ascii="Times New Roman" w:hAnsi="Times New Roman"/>
          <w:szCs w:val="22"/>
        </w:rPr>
        <w:t>rejection</w:t>
      </w:r>
      <w:proofErr w:type="gramEnd"/>
      <w:r w:rsidRPr="00D034EB">
        <w:rPr>
          <w:rFonts w:ascii="Times New Roman" w:hAnsi="Times New Roman"/>
          <w:szCs w:val="22"/>
        </w:rPr>
        <w:t xml:space="preserve"> of the </w:t>
      </w:r>
      <w:r w:rsidR="000C76C4" w:rsidRPr="00D034EB">
        <w:rPr>
          <w:rFonts w:ascii="Times New Roman" w:hAnsi="Times New Roman"/>
          <w:szCs w:val="22"/>
        </w:rPr>
        <w:t>p</w:t>
      </w:r>
      <w:r w:rsidRPr="00D034EB">
        <w:rPr>
          <w:rFonts w:ascii="Times New Roman" w:hAnsi="Times New Roman"/>
          <w:szCs w:val="22"/>
        </w:rPr>
        <w:t>roposal.</w:t>
      </w:r>
    </w:p>
    <w:p w14:paraId="3BE16C28" w14:textId="77777777" w:rsidR="00F744C9" w:rsidRPr="00D034EB"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ind w:left="540" w:hanging="540"/>
        <w:outlineLvl w:val="1"/>
        <w:rPr>
          <w:rFonts w:ascii="Times New Roman" w:eastAsia="Times New Roman" w:hAnsi="Times New Roman" w:cs="Times New Roman"/>
          <w:b/>
          <w:noProof/>
        </w:rPr>
      </w:pPr>
      <w:bookmarkStart w:id="5"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5"/>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5E0019A8" w14:textId="44E51FD7" w:rsidR="000C31D0" w:rsidRDefault="00E517FE" w:rsidP="000C31D0">
      <w:pPr>
        <w:numPr>
          <w:ilvl w:val="1"/>
          <w:numId w:val="0"/>
        </w:numPr>
        <w:tabs>
          <w:tab w:val="num" w:pos="540"/>
        </w:tabs>
        <w:ind w:left="540" w:hanging="540"/>
        <w:outlineLvl w:val="1"/>
        <w:rPr>
          <w:rFonts w:ascii="Times New Roman" w:hAnsi="Times New Roman" w:cs="Times New Roman"/>
          <w:b/>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w:t>
      </w:r>
      <w:r w:rsidR="001765EB">
        <w:rPr>
          <w:rFonts w:ascii="Times New Roman" w:hAnsi="Times New Roman" w:cs="Times New Roman"/>
        </w:rPr>
        <w:t xml:space="preserve">previously or </w:t>
      </w:r>
      <w:r w:rsidRPr="00BA12F5">
        <w:rPr>
          <w:rFonts w:ascii="Times New Roman" w:hAnsi="Times New Roman" w:cs="Times New Roman"/>
        </w:rPr>
        <w:t xml:space="preserve">currently served by respondent.  </w:t>
      </w:r>
      <w:r w:rsidR="000D22E3" w:rsidRPr="00BA12F5">
        <w:rPr>
          <w:rFonts w:ascii="Times New Roman" w:hAnsi="Times New Roman" w:cs="Times New Roman"/>
        </w:rPr>
        <w:t xml:space="preserve">References are to be parties who can attest to the qualifications relevant to providing </w:t>
      </w:r>
      <w:proofErr w:type="gramStart"/>
      <w:r w:rsidR="000D22E3" w:rsidRPr="00BA12F5">
        <w:rPr>
          <w:rFonts w:ascii="Times New Roman" w:hAnsi="Times New Roman" w:cs="Times New Roman"/>
        </w:rPr>
        <w:t>services</w:t>
      </w:r>
      <w:proofErr w:type="gramEnd"/>
      <w:r w:rsidR="000D22E3" w:rsidRPr="00BA12F5">
        <w:rPr>
          <w:rFonts w:ascii="Times New Roman" w:hAnsi="Times New Roman" w:cs="Times New Roman"/>
        </w:rPr>
        <w:t xml:space="preserve"> requested.</w:t>
      </w:r>
      <w:r w:rsidR="00556AA6" w:rsidRPr="00BA12F5">
        <w:rPr>
          <w:rFonts w:ascii="Times New Roman" w:hAnsi="Times New Roman" w:cs="Times New Roman"/>
        </w:rPr>
        <w:t xml:space="preserve"> </w:t>
      </w:r>
      <w:r w:rsidR="005D2E53">
        <w:rPr>
          <w:rFonts w:ascii="Times New Roman" w:hAnsi="Times New Roman" w:cs="Times New Roman"/>
        </w:rPr>
        <w:t xml:space="preserve">UAS </w:t>
      </w:r>
      <w:r w:rsidRPr="00BA12F5">
        <w:rPr>
          <w:rFonts w:ascii="Times New Roman" w:hAnsi="Times New Roman" w:cs="Times New Roman"/>
        </w:rPr>
        <w:t xml:space="preserve">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r w:rsidR="00C75787">
        <w:rPr>
          <w:rFonts w:ascii="Times New Roman" w:hAnsi="Times New Roman" w:cs="Times New Roman"/>
        </w:rPr>
        <w:t xml:space="preserve"> (reference </w:t>
      </w:r>
      <w:r w:rsidR="00A42BD7" w:rsidRPr="00697057">
        <w:rPr>
          <w:rFonts w:ascii="Times New Roman" w:hAnsi="Times New Roman" w:cs="Times New Roman"/>
          <w:b/>
        </w:rPr>
        <w:t>Appendix I</w:t>
      </w:r>
      <w:r w:rsidR="0063554E" w:rsidRPr="00697057">
        <w:rPr>
          <w:rFonts w:ascii="Times New Roman" w:hAnsi="Times New Roman" w:cs="Times New Roman"/>
          <w:b/>
        </w:rPr>
        <w:t>I</w:t>
      </w:r>
      <w:r w:rsidR="00A42BD7" w:rsidRPr="00697057">
        <w:rPr>
          <w:rFonts w:ascii="Times New Roman" w:hAnsi="Times New Roman" w:cs="Times New Roman"/>
          <w:b/>
        </w:rPr>
        <w:t xml:space="preserve"> for </w:t>
      </w:r>
      <w:r w:rsidR="00C75787" w:rsidRPr="00697057">
        <w:rPr>
          <w:rFonts w:ascii="Times New Roman" w:hAnsi="Times New Roman" w:cs="Times New Roman"/>
          <w:b/>
        </w:rPr>
        <w:t>Respondent Information/References).</w:t>
      </w:r>
    </w:p>
    <w:p w14:paraId="35F488B3" w14:textId="39E2562F" w:rsidR="00504F6C" w:rsidRDefault="00504F6C" w:rsidP="002C45B2">
      <w:pPr>
        <w:numPr>
          <w:ilvl w:val="1"/>
          <w:numId w:val="0"/>
        </w:numPr>
        <w:tabs>
          <w:tab w:val="num" w:pos="540"/>
        </w:tabs>
        <w:ind w:left="540" w:hanging="540"/>
        <w:outlineLvl w:val="1"/>
        <w:rPr>
          <w:rFonts w:ascii="Times New Roman" w:hAnsi="Times New Roman" w:cs="Times New Roman"/>
          <w:b/>
        </w:rPr>
      </w:pPr>
    </w:p>
    <w:p w14:paraId="32D4062B" w14:textId="37C5073C" w:rsidR="00BF0805" w:rsidRPr="00BF0805" w:rsidRDefault="00BF0805" w:rsidP="00BF0805">
      <w:pPr>
        <w:numPr>
          <w:ilvl w:val="1"/>
          <w:numId w:val="0"/>
        </w:numPr>
        <w:tabs>
          <w:tab w:val="num" w:pos="540"/>
        </w:tabs>
        <w:ind w:left="540" w:hanging="540"/>
        <w:outlineLvl w:val="1"/>
        <w:rPr>
          <w:rFonts w:ascii="Times New Roman" w:hAnsi="Times New Roman" w:cs="Times New Roman"/>
          <w:b/>
        </w:rPr>
      </w:pPr>
      <w:bookmarkStart w:id="6" w:name="_Hlk532908596"/>
      <w:r w:rsidRPr="00BF0805">
        <w:rPr>
          <w:rFonts w:ascii="Times New Roman" w:hAnsi="Times New Roman" w:cs="Times New Roman"/>
          <w:b/>
        </w:rPr>
        <w:t>5.</w:t>
      </w:r>
      <w:r w:rsidRPr="00BF0805">
        <w:rPr>
          <w:rFonts w:ascii="Times New Roman" w:hAnsi="Times New Roman" w:cs="Times New Roman"/>
          <w:b/>
        </w:rPr>
        <w:tab/>
      </w:r>
      <w:r w:rsidR="00A42C27">
        <w:rPr>
          <w:rFonts w:ascii="Times New Roman" w:hAnsi="Times New Roman" w:cs="Times New Roman"/>
          <w:b/>
        </w:rPr>
        <w:t>INTENTIONALLY OMITTED</w:t>
      </w:r>
    </w:p>
    <w:p w14:paraId="7463C772" w14:textId="25412DDE" w:rsidR="00BF0805" w:rsidRPr="00BF0805" w:rsidRDefault="00BF0805" w:rsidP="002B705A">
      <w:pPr>
        <w:numPr>
          <w:ilvl w:val="1"/>
          <w:numId w:val="0"/>
        </w:numPr>
        <w:tabs>
          <w:tab w:val="num" w:pos="540"/>
        </w:tabs>
        <w:ind w:left="540" w:hanging="540"/>
        <w:outlineLvl w:val="1"/>
        <w:rPr>
          <w:rFonts w:ascii="Times New Roman" w:hAnsi="Times New Roman" w:cs="Times New Roman"/>
          <w:color w:val="FF0000"/>
        </w:rPr>
      </w:pPr>
    </w:p>
    <w:p w14:paraId="39729024" w14:textId="3A758ED7" w:rsidR="00F951CC" w:rsidRPr="00BA12F5" w:rsidRDefault="000B6D35" w:rsidP="002C45B2">
      <w:pPr>
        <w:numPr>
          <w:ilvl w:val="1"/>
          <w:numId w:val="0"/>
        </w:numPr>
        <w:tabs>
          <w:tab w:val="num" w:pos="540"/>
        </w:tabs>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25E14A6B" w:rsidR="00F951CC" w:rsidRPr="00BA12F5" w:rsidRDefault="00F951CC" w:rsidP="002C45B2">
      <w:pPr>
        <w:numPr>
          <w:ilvl w:val="1"/>
          <w:numId w:val="0"/>
        </w:numPr>
        <w:tabs>
          <w:tab w:val="num" w:pos="540"/>
        </w:tabs>
        <w:ind w:left="540" w:hanging="540"/>
        <w:outlineLvl w:val="1"/>
        <w:rPr>
          <w:rFonts w:ascii="Times New Roman" w:hAnsi="Times New Roman" w:cs="Times New Roman"/>
        </w:rPr>
      </w:pPr>
      <w:r w:rsidRPr="00BA12F5">
        <w:rPr>
          <w:rFonts w:ascii="Times New Roman" w:hAnsi="Times New Roman" w:cs="Times New Roman"/>
        </w:rPr>
        <w:tab/>
        <w:t xml:space="preserve">It is </w:t>
      </w:r>
      <w:r w:rsidR="000C6733">
        <w:rPr>
          <w:rFonts w:ascii="Times New Roman" w:hAnsi="Times New Roman" w:cs="Times New Roman"/>
        </w:rPr>
        <w:t>r</w:t>
      </w:r>
      <w:r w:rsidRPr="00BA12F5">
        <w:rPr>
          <w:rFonts w:ascii="Times New Roman" w:hAnsi="Times New Roman" w:cs="Times New Roman"/>
        </w:rPr>
        <w:t>espondent's responsibility to thoroughly examine and read the entire RFP document</w:t>
      </w:r>
      <w:r w:rsidR="002B214A" w:rsidRPr="00BA12F5">
        <w:rPr>
          <w:rFonts w:ascii="Times New Roman" w:hAnsi="Times New Roman" w:cs="Times New Roman"/>
        </w:rPr>
        <w:t xml:space="preserve">, including </w:t>
      </w:r>
      <w:proofErr w:type="gramStart"/>
      <w:r w:rsidR="002B214A" w:rsidRPr="00BA12F5">
        <w:rPr>
          <w:rFonts w:ascii="Times New Roman" w:hAnsi="Times New Roman" w:cs="Times New Roman"/>
        </w:rPr>
        <w:t>any and all</w:t>
      </w:r>
      <w:proofErr w:type="gramEnd"/>
      <w:r w:rsidR="002B214A" w:rsidRPr="00BA12F5">
        <w:rPr>
          <w:rFonts w:ascii="Times New Roman" w:hAnsi="Times New Roman" w:cs="Times New Roman"/>
        </w:rPr>
        <w:t xml:space="preserve"> appendices</w:t>
      </w:r>
      <w:r w:rsidRPr="00BA12F5">
        <w:rPr>
          <w:rFonts w:ascii="Times New Roman" w:hAnsi="Times New Roman" w:cs="Times New Roman"/>
        </w:rPr>
        <w:t xml:space="preserve">.  Failure of </w:t>
      </w:r>
      <w:r w:rsidR="00166FEC">
        <w:rPr>
          <w:rFonts w:ascii="Times New Roman" w:hAnsi="Times New Roman" w:cs="Times New Roman"/>
        </w:rPr>
        <w:t>r</w:t>
      </w:r>
      <w:r w:rsidRPr="00BA12F5">
        <w:rPr>
          <w:rFonts w:ascii="Times New Roman" w:hAnsi="Times New Roman" w:cs="Times New Roman"/>
        </w:rPr>
        <w:t xml:space="preserve">espondents to fully acquaint themselves with existing conditions or the amount of goods and work involved will not be a basis for requesting extra compensation after the award of a </w:t>
      </w:r>
      <w:r w:rsidR="000C6733">
        <w:rPr>
          <w:rFonts w:ascii="Times New Roman" w:hAnsi="Times New Roman" w:cs="Times New Roman"/>
        </w:rPr>
        <w:t>c</w:t>
      </w:r>
      <w:r w:rsidRPr="00BA12F5">
        <w:rPr>
          <w:rFonts w:ascii="Times New Roman" w:hAnsi="Times New Roman" w:cs="Times New Roman"/>
        </w:rPr>
        <w:t>ontract.</w:t>
      </w:r>
      <w:r w:rsidR="008F2868" w:rsidRPr="00BA12F5">
        <w:rPr>
          <w:rFonts w:ascii="Times New Roman" w:hAnsi="Times New Roman" w:cs="Times New Roman"/>
        </w:rPr>
        <w:t xml:space="preserve"> </w:t>
      </w:r>
      <w:bookmarkStart w:id="7" w:name="_Hlk532908544"/>
      <w:r w:rsidR="008F2868" w:rsidRPr="00BA12F5">
        <w:rPr>
          <w:rFonts w:ascii="Times New Roman" w:hAnsi="Times New Roman" w:cs="Times New Roman"/>
        </w:rPr>
        <w:t xml:space="preserve">This </w:t>
      </w:r>
      <w:r w:rsidR="003E4FB4">
        <w:rPr>
          <w:rFonts w:ascii="Times New Roman" w:hAnsi="Times New Roman" w:cs="Times New Roman"/>
        </w:rPr>
        <w:t>e</w:t>
      </w:r>
      <w:r w:rsidR="008F2868" w:rsidRPr="00BA12F5">
        <w:rPr>
          <w:rFonts w:ascii="Times New Roman" w:hAnsi="Times New Roman" w:cs="Times New Roman"/>
        </w:rPr>
        <w:t xml:space="preserve">ngagement is separate from any other engagement </w:t>
      </w:r>
      <w:r w:rsidR="00D87810">
        <w:rPr>
          <w:rFonts w:ascii="Times New Roman" w:hAnsi="Times New Roman" w:cs="Times New Roman"/>
        </w:rPr>
        <w:t>respondent</w:t>
      </w:r>
      <w:r w:rsidR="008F2868" w:rsidRPr="00BA12F5">
        <w:rPr>
          <w:rFonts w:ascii="Times New Roman" w:hAnsi="Times New Roman" w:cs="Times New Roman"/>
        </w:rPr>
        <w:t xml:space="preserve"> may be currently pursuing with the University.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 xml:space="preserve">of </w:t>
      </w:r>
      <w:r w:rsidR="00D12E52">
        <w:rPr>
          <w:rFonts w:ascii="Times New Roman" w:hAnsi="Times New Roman" w:cs="Times New Roman"/>
        </w:rPr>
        <w:t>UAS</w:t>
      </w:r>
      <w:r w:rsidR="008F2868" w:rsidRPr="00BA12F5">
        <w:rPr>
          <w:rFonts w:ascii="Times New Roman" w:hAnsi="Times New Roman" w:cs="Times New Roman"/>
        </w:rPr>
        <w:t xml:space="preserve"> is final.</w:t>
      </w:r>
      <w:bookmarkEnd w:id="6"/>
    </w:p>
    <w:bookmarkEnd w:id="7"/>
    <w:p w14:paraId="2EF71910" w14:textId="77777777" w:rsidR="008B067A" w:rsidRPr="00BA12F5" w:rsidRDefault="008B067A" w:rsidP="002C45B2">
      <w:pPr>
        <w:numPr>
          <w:ilvl w:val="1"/>
          <w:numId w:val="0"/>
        </w:numPr>
        <w:tabs>
          <w:tab w:val="num" w:pos="540"/>
        </w:tabs>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2D0D777C" w:rsidR="00D12E30" w:rsidRPr="00BA12F5" w:rsidRDefault="009C0813" w:rsidP="002C45B2">
      <w:pPr>
        <w:numPr>
          <w:ilvl w:val="1"/>
          <w:numId w:val="0"/>
        </w:numPr>
        <w:tabs>
          <w:tab w:val="num" w:pos="540"/>
        </w:tabs>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7A3D34">
        <w:rPr>
          <w:rFonts w:ascii="Times New Roman" w:eastAsia="Times New Roman" w:hAnsi="Times New Roman" w:cs="Times New Roman"/>
        </w:rPr>
        <w:t>S</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ind w:left="540" w:hanging="540"/>
        <w:outlineLvl w:val="1"/>
        <w:rPr>
          <w:rFonts w:ascii="Times New Roman" w:eastAsia="Times New Roman" w:hAnsi="Times New Roman" w:cs="Times New Roman"/>
          <w:color w:val="FF0000"/>
        </w:rPr>
      </w:pPr>
    </w:p>
    <w:p w14:paraId="73B6B434" w14:textId="6FD886A1" w:rsidR="00CA1FC0" w:rsidRPr="00806565" w:rsidRDefault="004751C3" w:rsidP="003E4FB4">
      <w:pPr>
        <w:numPr>
          <w:ilvl w:val="1"/>
          <w:numId w:val="0"/>
        </w:numPr>
        <w:tabs>
          <w:tab w:val="num" w:pos="540"/>
        </w:tabs>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Pr="00806565">
        <w:rPr>
          <w:rFonts w:ascii="Times New Roman" w:eastAsia="Times New Roman" w:hAnsi="Times New Roman" w:cs="Times New Roman"/>
        </w:rPr>
        <w:t xml:space="preserve">February </w:t>
      </w:r>
      <w:r w:rsidR="00B85930" w:rsidRPr="00806565">
        <w:rPr>
          <w:rFonts w:ascii="Times New Roman" w:eastAsia="Times New Roman" w:hAnsi="Times New Roman" w:cs="Times New Roman"/>
        </w:rPr>
        <w:t>13</w:t>
      </w:r>
      <w:r w:rsidRPr="00806565">
        <w:rPr>
          <w:rFonts w:ascii="Times New Roman" w:eastAsia="Times New Roman" w:hAnsi="Times New Roman" w:cs="Times New Roman"/>
        </w:rPr>
        <w:t xml:space="preserve">, </w:t>
      </w:r>
      <w:proofErr w:type="gramStart"/>
      <w:r w:rsidRPr="00806565">
        <w:rPr>
          <w:rFonts w:ascii="Times New Roman" w:eastAsia="Times New Roman" w:hAnsi="Times New Roman" w:cs="Times New Roman"/>
        </w:rPr>
        <w:t>2025</w:t>
      </w:r>
      <w:proofErr w:type="gramEnd"/>
      <w:r w:rsidR="004F16C7" w:rsidRPr="00806565">
        <w:rPr>
          <w:rFonts w:ascii="Times New Roman" w:eastAsia="Times New Roman" w:hAnsi="Times New Roman" w:cs="Times New Roman"/>
        </w:rPr>
        <w:tab/>
      </w:r>
      <w:r w:rsidR="004F16C7" w:rsidRPr="00806565">
        <w:rPr>
          <w:rFonts w:ascii="Times New Roman" w:eastAsia="Times New Roman" w:hAnsi="Times New Roman" w:cs="Times New Roman"/>
        </w:rPr>
        <w:tab/>
      </w:r>
      <w:r w:rsidR="00BF0805" w:rsidRPr="00806565">
        <w:rPr>
          <w:rFonts w:ascii="Times New Roman" w:eastAsia="Times New Roman" w:hAnsi="Times New Roman" w:cs="Times New Roman"/>
        </w:rPr>
        <w:tab/>
      </w:r>
      <w:r w:rsidR="00D12E30" w:rsidRPr="00806565">
        <w:rPr>
          <w:rFonts w:ascii="Times New Roman" w:eastAsia="Times New Roman" w:hAnsi="Times New Roman" w:cs="Times New Roman"/>
        </w:rPr>
        <w:t>RFP released</w:t>
      </w:r>
      <w:r w:rsidR="005E53F1" w:rsidRPr="00806565">
        <w:rPr>
          <w:rFonts w:ascii="Times New Roman" w:eastAsia="Times New Roman" w:hAnsi="Times New Roman" w:cs="Times New Roman"/>
        </w:rPr>
        <w:t xml:space="preserve"> </w:t>
      </w:r>
    </w:p>
    <w:p w14:paraId="4F5B1CE5" w14:textId="5A46FBA3" w:rsidR="00FB24AF" w:rsidRPr="00806565" w:rsidRDefault="00FD011B" w:rsidP="00D034EB">
      <w:pPr>
        <w:numPr>
          <w:ilvl w:val="1"/>
          <w:numId w:val="0"/>
        </w:numPr>
        <w:tabs>
          <w:tab w:val="num" w:pos="540"/>
        </w:tabs>
        <w:ind w:left="3600" w:hanging="3600"/>
        <w:outlineLvl w:val="1"/>
        <w:rPr>
          <w:rFonts w:ascii="Times New Roman" w:eastAsia="Times New Roman" w:hAnsi="Times New Roman" w:cs="Times New Roman"/>
        </w:rPr>
      </w:pPr>
      <w:r w:rsidRPr="00806565">
        <w:rPr>
          <w:rFonts w:ascii="Times New Roman" w:eastAsia="Times New Roman" w:hAnsi="Times New Roman" w:cs="Times New Roman"/>
        </w:rPr>
        <w:tab/>
      </w:r>
      <w:r w:rsidR="00B85930" w:rsidRPr="00806565">
        <w:rPr>
          <w:rFonts w:ascii="Times New Roman" w:eastAsia="Times New Roman" w:hAnsi="Times New Roman" w:cs="Times New Roman"/>
        </w:rPr>
        <w:t xml:space="preserve">February 27, </w:t>
      </w:r>
      <w:proofErr w:type="gramStart"/>
      <w:r w:rsidR="00B85930" w:rsidRPr="00806565">
        <w:rPr>
          <w:rFonts w:ascii="Times New Roman" w:eastAsia="Times New Roman" w:hAnsi="Times New Roman" w:cs="Times New Roman"/>
        </w:rPr>
        <w:t>2025</w:t>
      </w:r>
      <w:proofErr w:type="gramEnd"/>
      <w:r w:rsidR="00CA1FC0" w:rsidRPr="00806565">
        <w:rPr>
          <w:rFonts w:ascii="Times New Roman" w:eastAsia="Times New Roman" w:hAnsi="Times New Roman" w:cs="Times New Roman"/>
        </w:rPr>
        <w:tab/>
      </w:r>
      <w:r w:rsidR="00C84FD1" w:rsidRPr="00806565">
        <w:rPr>
          <w:rFonts w:ascii="Times New Roman" w:eastAsia="Times New Roman" w:hAnsi="Times New Roman" w:cs="Times New Roman"/>
        </w:rPr>
        <w:t xml:space="preserve">5:00 </w:t>
      </w:r>
      <w:r w:rsidR="0034638D" w:rsidRPr="00806565">
        <w:rPr>
          <w:rFonts w:ascii="Times New Roman" w:eastAsia="Times New Roman" w:hAnsi="Times New Roman" w:cs="Times New Roman"/>
        </w:rPr>
        <w:t>PM C</w:t>
      </w:r>
      <w:r w:rsidR="00FB24AF" w:rsidRPr="00806565">
        <w:rPr>
          <w:rFonts w:ascii="Times New Roman" w:eastAsia="Times New Roman" w:hAnsi="Times New Roman" w:cs="Times New Roman"/>
        </w:rPr>
        <w:t xml:space="preserve">ST </w:t>
      </w:r>
      <w:r w:rsidR="00A42C27" w:rsidRPr="00806565">
        <w:rPr>
          <w:rFonts w:ascii="Times New Roman" w:eastAsia="Times New Roman" w:hAnsi="Times New Roman" w:cs="Times New Roman"/>
        </w:rPr>
        <w:t>–</w:t>
      </w:r>
      <w:r w:rsidR="00FB24AF" w:rsidRPr="00806565">
        <w:rPr>
          <w:rFonts w:ascii="Times New Roman" w:eastAsia="Times New Roman" w:hAnsi="Times New Roman" w:cs="Times New Roman"/>
        </w:rPr>
        <w:t xml:space="preserve"> </w:t>
      </w:r>
      <w:r w:rsidR="00DF197B" w:rsidRPr="00806565">
        <w:rPr>
          <w:rFonts w:ascii="Times New Roman" w:eastAsia="Times New Roman" w:hAnsi="Times New Roman" w:cs="Times New Roman"/>
        </w:rPr>
        <w:t>L</w:t>
      </w:r>
      <w:r w:rsidR="00FB24AF" w:rsidRPr="00806565">
        <w:rPr>
          <w:rFonts w:ascii="Times New Roman" w:eastAsia="Times New Roman" w:hAnsi="Times New Roman" w:cs="Times New Roman"/>
        </w:rPr>
        <w:t xml:space="preserve">ast date/time </w:t>
      </w:r>
      <w:r w:rsidR="005D2E53" w:rsidRPr="00806565">
        <w:rPr>
          <w:rFonts w:ascii="Times New Roman" w:eastAsia="Times New Roman" w:hAnsi="Times New Roman" w:cs="Times New Roman"/>
        </w:rPr>
        <w:t xml:space="preserve">UAS </w:t>
      </w:r>
      <w:r w:rsidR="00FB24AF" w:rsidRPr="00806565">
        <w:rPr>
          <w:rFonts w:ascii="Times New Roman" w:eastAsia="Times New Roman" w:hAnsi="Times New Roman" w:cs="Times New Roman"/>
        </w:rPr>
        <w:t xml:space="preserve">will accept questions </w:t>
      </w:r>
    </w:p>
    <w:p w14:paraId="58F8A1D8" w14:textId="542C4094" w:rsidR="00D12E30" w:rsidRPr="00806565" w:rsidRDefault="00FB24AF" w:rsidP="002C45B2">
      <w:pPr>
        <w:numPr>
          <w:ilvl w:val="1"/>
          <w:numId w:val="0"/>
        </w:numPr>
        <w:tabs>
          <w:tab w:val="num" w:pos="540"/>
        </w:tabs>
        <w:ind w:left="540" w:hanging="540"/>
        <w:outlineLvl w:val="1"/>
        <w:rPr>
          <w:rFonts w:ascii="Times New Roman" w:eastAsia="Times New Roman" w:hAnsi="Times New Roman" w:cs="Times New Roman"/>
          <w:b/>
          <w:noProof/>
        </w:rPr>
      </w:pPr>
      <w:r w:rsidRPr="00806565">
        <w:rPr>
          <w:rFonts w:ascii="Times New Roman" w:eastAsia="Times New Roman" w:hAnsi="Times New Roman" w:cs="Times New Roman"/>
        </w:rPr>
        <w:tab/>
      </w:r>
      <w:r w:rsidR="00B85930" w:rsidRPr="00806565">
        <w:rPr>
          <w:rFonts w:ascii="Times New Roman" w:eastAsia="Times New Roman" w:hAnsi="Times New Roman" w:cs="Times New Roman"/>
        </w:rPr>
        <w:t xml:space="preserve">March 6, </w:t>
      </w:r>
      <w:proofErr w:type="gramStart"/>
      <w:r w:rsidR="00B85930" w:rsidRPr="00806565">
        <w:rPr>
          <w:rFonts w:ascii="Times New Roman" w:eastAsia="Times New Roman" w:hAnsi="Times New Roman" w:cs="Times New Roman"/>
        </w:rPr>
        <w:t>2025</w:t>
      </w:r>
      <w:proofErr w:type="gramEnd"/>
      <w:r w:rsidR="001F2F64" w:rsidRPr="00806565">
        <w:rPr>
          <w:rFonts w:ascii="Times New Roman" w:eastAsia="Times New Roman" w:hAnsi="Times New Roman" w:cs="Times New Roman"/>
        </w:rPr>
        <w:t xml:space="preserve"> </w:t>
      </w:r>
      <w:r w:rsidRPr="00806565">
        <w:rPr>
          <w:rFonts w:ascii="Times New Roman" w:eastAsia="Times New Roman" w:hAnsi="Times New Roman" w:cs="Times New Roman"/>
        </w:rPr>
        <w:tab/>
      </w:r>
      <w:r w:rsidR="004F16C7" w:rsidRPr="00806565">
        <w:rPr>
          <w:rFonts w:ascii="Times New Roman" w:eastAsia="Times New Roman" w:hAnsi="Times New Roman" w:cs="Times New Roman"/>
        </w:rPr>
        <w:tab/>
      </w:r>
      <w:r w:rsidR="00BF0805" w:rsidRPr="00806565">
        <w:rPr>
          <w:rFonts w:ascii="Times New Roman" w:eastAsia="Times New Roman" w:hAnsi="Times New Roman" w:cs="Times New Roman"/>
        </w:rPr>
        <w:tab/>
      </w:r>
      <w:r w:rsidR="00D12E30" w:rsidRPr="00806565">
        <w:rPr>
          <w:rFonts w:ascii="Times New Roman" w:eastAsia="Times New Roman" w:hAnsi="Times New Roman" w:cs="Times New Roman"/>
        </w:rPr>
        <w:t xml:space="preserve">Last date </w:t>
      </w:r>
      <w:r w:rsidR="005D2E53" w:rsidRPr="00806565">
        <w:rPr>
          <w:rFonts w:ascii="Times New Roman" w:eastAsia="Times New Roman" w:hAnsi="Times New Roman" w:cs="Times New Roman"/>
        </w:rPr>
        <w:t xml:space="preserve">UAS </w:t>
      </w:r>
      <w:r w:rsidR="00D12E30" w:rsidRPr="00806565">
        <w:rPr>
          <w:rFonts w:ascii="Times New Roman" w:eastAsia="Times New Roman" w:hAnsi="Times New Roman" w:cs="Times New Roman"/>
        </w:rPr>
        <w:t>will issue an addendum</w:t>
      </w:r>
    </w:p>
    <w:p w14:paraId="5565CAA9" w14:textId="40B64D99" w:rsidR="00D12E30" w:rsidRPr="00806565" w:rsidRDefault="00D12E30" w:rsidP="002C45B2">
      <w:pPr>
        <w:numPr>
          <w:ilvl w:val="1"/>
          <w:numId w:val="0"/>
        </w:numPr>
        <w:tabs>
          <w:tab w:val="num" w:pos="540"/>
        </w:tabs>
        <w:ind w:left="540" w:hanging="540"/>
        <w:outlineLvl w:val="1"/>
        <w:rPr>
          <w:rFonts w:ascii="Times New Roman" w:eastAsia="Times New Roman" w:hAnsi="Times New Roman" w:cs="Times New Roman"/>
        </w:rPr>
      </w:pPr>
      <w:r w:rsidRPr="00806565">
        <w:rPr>
          <w:rFonts w:ascii="Times New Roman" w:eastAsia="Times New Roman" w:hAnsi="Times New Roman" w:cs="Times New Roman"/>
          <w:b/>
          <w:noProof/>
        </w:rPr>
        <w:tab/>
      </w:r>
      <w:r w:rsidR="00B85930" w:rsidRPr="00806565">
        <w:rPr>
          <w:rFonts w:ascii="Times New Roman" w:eastAsia="Times New Roman" w:hAnsi="Times New Roman" w:cs="Times New Roman"/>
          <w:bCs/>
          <w:noProof/>
        </w:rPr>
        <w:t>March 17, 2025</w:t>
      </w:r>
      <w:r w:rsidR="004F16C7" w:rsidRPr="00806565">
        <w:rPr>
          <w:rFonts w:ascii="Times New Roman" w:eastAsia="Times New Roman" w:hAnsi="Times New Roman" w:cs="Times New Roman"/>
        </w:rPr>
        <w:tab/>
      </w:r>
      <w:r w:rsidR="004F16C7" w:rsidRPr="00806565">
        <w:rPr>
          <w:rFonts w:ascii="Times New Roman" w:eastAsia="Times New Roman" w:hAnsi="Times New Roman" w:cs="Times New Roman"/>
        </w:rPr>
        <w:tab/>
      </w:r>
      <w:r w:rsidR="004F16C7" w:rsidRPr="00806565">
        <w:rPr>
          <w:rFonts w:ascii="Times New Roman" w:eastAsia="Times New Roman" w:hAnsi="Times New Roman" w:cs="Times New Roman"/>
        </w:rPr>
        <w:tab/>
      </w:r>
      <w:r w:rsidR="002C5A55" w:rsidRPr="00806565">
        <w:rPr>
          <w:rFonts w:ascii="Times New Roman" w:eastAsia="Times New Roman" w:hAnsi="Times New Roman" w:cs="Times New Roman"/>
        </w:rPr>
        <w:t>2:30 P</w:t>
      </w:r>
      <w:r w:rsidR="001F2F64" w:rsidRPr="00806565">
        <w:rPr>
          <w:rFonts w:ascii="Times New Roman" w:eastAsia="Times New Roman" w:hAnsi="Times New Roman" w:cs="Times New Roman"/>
        </w:rPr>
        <w:t xml:space="preserve">M CST - </w:t>
      </w:r>
      <w:r w:rsidRPr="00806565">
        <w:rPr>
          <w:rFonts w:ascii="Times New Roman" w:eastAsia="Times New Roman" w:hAnsi="Times New Roman" w:cs="Times New Roman"/>
        </w:rPr>
        <w:t xml:space="preserve">Proposal </w:t>
      </w:r>
      <w:r w:rsidR="00B06A7D" w:rsidRPr="00806565">
        <w:rPr>
          <w:rFonts w:ascii="Times New Roman" w:eastAsia="Times New Roman" w:hAnsi="Times New Roman" w:cs="Times New Roman"/>
        </w:rPr>
        <w:t>Submission D</w:t>
      </w:r>
      <w:r w:rsidRPr="00806565">
        <w:rPr>
          <w:rFonts w:ascii="Times New Roman" w:eastAsia="Times New Roman" w:hAnsi="Times New Roman" w:cs="Times New Roman"/>
        </w:rPr>
        <w:t>eadline</w:t>
      </w:r>
      <w:r w:rsidR="002C5A55" w:rsidRPr="00806565">
        <w:rPr>
          <w:rFonts w:ascii="Times New Roman" w:eastAsia="Times New Roman" w:hAnsi="Times New Roman" w:cs="Times New Roman"/>
        </w:rPr>
        <w:t xml:space="preserve"> </w:t>
      </w:r>
      <w:r w:rsidR="002C5A55" w:rsidRPr="00806565">
        <w:rPr>
          <w:rFonts w:ascii="Times New Roman" w:eastAsia="Times New Roman" w:hAnsi="Times New Roman" w:cs="Times New Roman"/>
          <w:i/>
          <w:iCs/>
          <w:u w:val="single"/>
        </w:rPr>
        <w:t>and</w:t>
      </w:r>
      <w:r w:rsidR="002C5A55" w:rsidRPr="00806565">
        <w:rPr>
          <w:rFonts w:ascii="Times New Roman" w:eastAsia="Times New Roman" w:hAnsi="Times New Roman" w:cs="Times New Roman"/>
        </w:rPr>
        <w:t xml:space="preserve"> Proposal Opening Event</w:t>
      </w:r>
    </w:p>
    <w:p w14:paraId="77CE4EA4" w14:textId="160BF63F" w:rsidR="00593F82" w:rsidRPr="00806565" w:rsidRDefault="00593F82" w:rsidP="002C5A55">
      <w:pPr>
        <w:widowControl w:val="0"/>
        <w:shd w:val="clear" w:color="auto" w:fill="FFFFFF"/>
        <w:tabs>
          <w:tab w:val="left" w:pos="2880"/>
        </w:tabs>
        <w:autoSpaceDE w:val="0"/>
        <w:autoSpaceDN w:val="0"/>
        <w:adjustRightInd w:val="0"/>
        <w:spacing w:line="274" w:lineRule="exact"/>
        <w:ind w:left="4320"/>
        <w:rPr>
          <w:rFonts w:ascii="Times New Roman" w:eastAsia="MS Mincho" w:hAnsi="Times New Roman" w:cs="Times New Roman"/>
          <w:bCs/>
        </w:rPr>
      </w:pPr>
      <w:bookmarkStart w:id="8" w:name="_Hlk36103665"/>
      <w:r w:rsidRPr="00806565">
        <w:rPr>
          <w:rFonts w:ascii="Times New Roman" w:eastAsia="MS Mincho" w:hAnsi="Times New Roman" w:cs="Times New Roman"/>
          <w:b/>
        </w:rPr>
        <w:t>Note:</w:t>
      </w:r>
      <w:r w:rsidRPr="00806565">
        <w:rPr>
          <w:rFonts w:ascii="Times New Roman" w:eastAsia="MS Mincho" w:hAnsi="Times New Roman" w:cs="Times New Roman"/>
          <w:bCs/>
        </w:rPr>
        <w:t xml:space="preserve"> Attend</w:t>
      </w:r>
      <w:r w:rsidR="004F16C7" w:rsidRPr="00806565">
        <w:rPr>
          <w:rFonts w:ascii="Times New Roman" w:eastAsia="MS Mincho" w:hAnsi="Times New Roman" w:cs="Times New Roman"/>
          <w:bCs/>
        </w:rPr>
        <w:t>ance at the proposal</w:t>
      </w:r>
      <w:r w:rsidR="00003E2C" w:rsidRPr="00806565">
        <w:rPr>
          <w:rFonts w:ascii="Times New Roman" w:eastAsia="MS Mincho" w:hAnsi="Times New Roman" w:cs="Times New Roman"/>
          <w:bCs/>
        </w:rPr>
        <w:t xml:space="preserve"> o</w:t>
      </w:r>
      <w:r w:rsidRPr="00806565">
        <w:rPr>
          <w:rFonts w:ascii="Times New Roman" w:eastAsia="MS Mincho" w:hAnsi="Times New Roman" w:cs="Times New Roman"/>
          <w:bCs/>
        </w:rPr>
        <w:t xml:space="preserve">pening is not required. </w:t>
      </w:r>
      <w:r w:rsidR="004F16C7" w:rsidRPr="00806565">
        <w:rPr>
          <w:rFonts w:ascii="Times New Roman" w:eastAsia="MS Mincho" w:hAnsi="Times New Roman" w:cs="Times New Roman"/>
          <w:bCs/>
        </w:rPr>
        <w:t xml:space="preserve"> </w:t>
      </w:r>
      <w:r w:rsidRPr="00806565">
        <w:rPr>
          <w:rFonts w:ascii="Times New Roman" w:eastAsia="MS Mincho" w:hAnsi="Times New Roman" w:cs="Times New Roman"/>
          <w:bCs/>
        </w:rPr>
        <w:t xml:space="preserve">No </w:t>
      </w:r>
      <w:proofErr w:type="gramStart"/>
      <w:r w:rsidRPr="00806565">
        <w:rPr>
          <w:rFonts w:ascii="Times New Roman" w:eastAsia="MS Mincho" w:hAnsi="Times New Roman" w:cs="Times New Roman"/>
          <w:bCs/>
        </w:rPr>
        <w:t>award</w:t>
      </w:r>
      <w:proofErr w:type="gramEnd"/>
      <w:r w:rsidRPr="00806565">
        <w:rPr>
          <w:rFonts w:ascii="Times New Roman" w:eastAsia="MS Mincho" w:hAnsi="Times New Roman" w:cs="Times New Roman"/>
          <w:bCs/>
        </w:rPr>
        <w:t xml:space="preserve"> will be made. </w:t>
      </w:r>
      <w:r w:rsidR="004F16C7" w:rsidRPr="00806565">
        <w:rPr>
          <w:rFonts w:ascii="Times New Roman" w:eastAsia="MS Mincho" w:hAnsi="Times New Roman" w:cs="Times New Roman"/>
          <w:bCs/>
        </w:rPr>
        <w:t xml:space="preserve"> </w:t>
      </w:r>
      <w:r w:rsidRPr="00806565">
        <w:rPr>
          <w:rFonts w:ascii="Times New Roman" w:eastAsia="MS Mincho" w:hAnsi="Times New Roman" w:cs="Times New Roman"/>
          <w:bCs/>
        </w:rPr>
        <w:t>Only names of respondents, and a preliminary determination of proposal responsiveness, will be made at this time.</w:t>
      </w:r>
      <w:bookmarkEnd w:id="8"/>
    </w:p>
    <w:p w14:paraId="50DB723A" w14:textId="2F24922A" w:rsidR="009F4A5B" w:rsidRPr="00806565" w:rsidRDefault="009F4A5B" w:rsidP="002C45B2">
      <w:pPr>
        <w:numPr>
          <w:ilvl w:val="1"/>
          <w:numId w:val="0"/>
        </w:numPr>
        <w:tabs>
          <w:tab w:val="num" w:pos="540"/>
        </w:tabs>
        <w:ind w:left="540" w:hanging="540"/>
        <w:outlineLvl w:val="1"/>
        <w:rPr>
          <w:rFonts w:ascii="Times New Roman" w:eastAsia="Times New Roman" w:hAnsi="Times New Roman" w:cs="Times New Roman"/>
          <w:b/>
          <w:noProof/>
        </w:rPr>
      </w:pPr>
      <w:r w:rsidRPr="00806565">
        <w:rPr>
          <w:rFonts w:ascii="Times New Roman" w:eastAsia="Times New Roman" w:hAnsi="Times New Roman" w:cs="Times New Roman"/>
        </w:rPr>
        <w:tab/>
      </w:r>
      <w:r w:rsidR="00B06A7D" w:rsidRPr="00806565">
        <w:rPr>
          <w:rFonts w:ascii="Times New Roman" w:eastAsia="Times New Roman" w:hAnsi="Times New Roman" w:cs="Times New Roman"/>
        </w:rPr>
        <w:t xml:space="preserve">Week of </w:t>
      </w:r>
      <w:r w:rsidR="00C84FD1" w:rsidRPr="00806565">
        <w:rPr>
          <w:rFonts w:ascii="Times New Roman" w:eastAsia="Times New Roman" w:hAnsi="Times New Roman" w:cs="Times New Roman"/>
        </w:rPr>
        <w:t xml:space="preserve">March 31, </w:t>
      </w:r>
      <w:proofErr w:type="gramStart"/>
      <w:r w:rsidR="00C84FD1" w:rsidRPr="00806565">
        <w:rPr>
          <w:rFonts w:ascii="Times New Roman" w:eastAsia="Times New Roman" w:hAnsi="Times New Roman" w:cs="Times New Roman"/>
        </w:rPr>
        <w:t>2025</w:t>
      </w:r>
      <w:proofErr w:type="gramEnd"/>
      <w:r w:rsidRPr="00806565">
        <w:rPr>
          <w:rFonts w:ascii="Times New Roman" w:eastAsia="Times New Roman" w:hAnsi="Times New Roman" w:cs="Times New Roman"/>
        </w:rPr>
        <w:tab/>
      </w:r>
      <w:r w:rsidR="0034638D" w:rsidRPr="00806565">
        <w:rPr>
          <w:rFonts w:ascii="Times New Roman" w:eastAsia="Times New Roman" w:hAnsi="Times New Roman" w:cs="Times New Roman"/>
        </w:rPr>
        <w:tab/>
      </w:r>
      <w:r w:rsidR="00DC0E58" w:rsidRPr="00806565">
        <w:rPr>
          <w:rFonts w:ascii="Times New Roman" w:eastAsia="Times New Roman" w:hAnsi="Times New Roman" w:cs="Times New Roman"/>
        </w:rPr>
        <w:t xml:space="preserve">Respondent </w:t>
      </w:r>
      <w:r w:rsidRPr="00806565">
        <w:rPr>
          <w:rFonts w:ascii="Times New Roman" w:eastAsia="Times New Roman" w:hAnsi="Times New Roman" w:cs="Times New Roman"/>
        </w:rPr>
        <w:t>Presentations (if necessary)</w:t>
      </w:r>
    </w:p>
    <w:p w14:paraId="3D1CA484" w14:textId="3C5FA2B2" w:rsidR="00D12E30" w:rsidRPr="00504F6C" w:rsidRDefault="00D12E30" w:rsidP="002C45B2">
      <w:pPr>
        <w:numPr>
          <w:ilvl w:val="1"/>
          <w:numId w:val="0"/>
        </w:numPr>
        <w:tabs>
          <w:tab w:val="num" w:pos="540"/>
        </w:tabs>
        <w:ind w:left="540" w:hanging="540"/>
        <w:outlineLvl w:val="1"/>
        <w:rPr>
          <w:rFonts w:ascii="Times New Roman" w:eastAsia="Times New Roman" w:hAnsi="Times New Roman" w:cs="Times New Roman"/>
          <w:b/>
          <w:noProof/>
        </w:rPr>
      </w:pPr>
      <w:r w:rsidRPr="00806565">
        <w:rPr>
          <w:rFonts w:ascii="Times New Roman" w:eastAsia="Times New Roman" w:hAnsi="Times New Roman" w:cs="Times New Roman"/>
          <w:noProof/>
        </w:rPr>
        <w:tab/>
      </w:r>
      <w:r w:rsidR="00C84FD1" w:rsidRPr="00806565">
        <w:rPr>
          <w:rFonts w:ascii="Times New Roman" w:eastAsia="Times New Roman" w:hAnsi="Times New Roman" w:cs="Times New Roman"/>
          <w:noProof/>
        </w:rPr>
        <w:t xml:space="preserve">April/May </w:t>
      </w:r>
      <w:r w:rsidR="001F2F64" w:rsidRPr="00806565">
        <w:rPr>
          <w:rFonts w:ascii="Times New Roman" w:eastAsia="Times New Roman" w:hAnsi="Times New Roman" w:cs="Times New Roman"/>
          <w:noProof/>
        </w:rPr>
        <w:t>202</w:t>
      </w:r>
      <w:r w:rsidR="00B444A8" w:rsidRPr="00806565">
        <w:rPr>
          <w:rFonts w:ascii="Times New Roman" w:eastAsia="Times New Roman" w:hAnsi="Times New Roman" w:cs="Times New Roman"/>
          <w:noProof/>
        </w:rPr>
        <w:t>5</w:t>
      </w:r>
      <w:r w:rsidR="00577987" w:rsidRPr="00806565">
        <w:rPr>
          <w:rFonts w:ascii="Times New Roman" w:eastAsia="Times New Roman" w:hAnsi="Times New Roman" w:cs="Times New Roman"/>
        </w:rPr>
        <w:tab/>
      </w:r>
      <w:r w:rsidRPr="00806565">
        <w:rPr>
          <w:rFonts w:ascii="Times New Roman" w:eastAsia="Times New Roman" w:hAnsi="Times New Roman" w:cs="Times New Roman"/>
        </w:rPr>
        <w:tab/>
      </w:r>
      <w:r w:rsidRPr="00806565">
        <w:rPr>
          <w:rFonts w:ascii="Times New Roman" w:eastAsia="Times New Roman" w:hAnsi="Times New Roman" w:cs="Times New Roman"/>
        </w:rPr>
        <w:tab/>
        <w:t xml:space="preserve">Notice of Intent </w:t>
      </w:r>
      <w:r w:rsidRPr="00504F6C">
        <w:rPr>
          <w:rFonts w:ascii="Times New Roman" w:eastAsia="Times New Roman" w:hAnsi="Times New Roman" w:cs="Times New Roman"/>
        </w:rPr>
        <w:t>to Award</w:t>
      </w:r>
    </w:p>
    <w:p w14:paraId="0EE01DBE" w14:textId="38F0BDF0" w:rsidR="00D12E30" w:rsidRPr="00504F6C" w:rsidRDefault="00D12E30" w:rsidP="002C45B2">
      <w:pPr>
        <w:numPr>
          <w:ilvl w:val="1"/>
          <w:numId w:val="0"/>
        </w:numPr>
        <w:tabs>
          <w:tab w:val="num" w:pos="540"/>
        </w:tabs>
        <w:ind w:left="540" w:hanging="540"/>
        <w:outlineLvl w:val="1"/>
        <w:rPr>
          <w:rFonts w:ascii="Times New Roman" w:eastAsia="Times New Roman" w:hAnsi="Times New Roman" w:cs="Times New Roman"/>
        </w:rPr>
      </w:pPr>
      <w:r w:rsidRPr="00504F6C">
        <w:rPr>
          <w:rFonts w:ascii="Times New Roman" w:eastAsia="Times New Roman" w:hAnsi="Times New Roman" w:cs="Times New Roman"/>
          <w:b/>
          <w:noProof/>
        </w:rPr>
        <w:tab/>
      </w:r>
      <w:r w:rsidR="00EB7ECA" w:rsidRPr="00504F6C">
        <w:rPr>
          <w:rFonts w:ascii="Times New Roman" w:eastAsia="Times New Roman" w:hAnsi="Times New Roman" w:cs="Times New Roman"/>
        </w:rPr>
        <w:t xml:space="preserve">Upon </w:t>
      </w:r>
      <w:r w:rsidR="002630ED" w:rsidRPr="00504F6C">
        <w:rPr>
          <w:rFonts w:ascii="Times New Roman" w:eastAsia="Times New Roman" w:hAnsi="Times New Roman" w:cs="Times New Roman"/>
        </w:rPr>
        <w:t xml:space="preserve">Intent to </w:t>
      </w:r>
      <w:r w:rsidR="00EB7ECA" w:rsidRPr="00504F6C">
        <w:rPr>
          <w:rFonts w:ascii="Times New Roman" w:eastAsia="Times New Roman" w:hAnsi="Times New Roman" w:cs="Times New Roman"/>
        </w:rPr>
        <w:t>Award TBD</w:t>
      </w:r>
      <w:r w:rsidR="002630ED" w:rsidRPr="00504F6C">
        <w:rPr>
          <w:rFonts w:ascii="Times New Roman" w:eastAsia="Times New Roman" w:hAnsi="Times New Roman" w:cs="Times New Roman"/>
        </w:rPr>
        <w:t>*</w:t>
      </w:r>
      <w:r w:rsidRPr="00504F6C">
        <w:rPr>
          <w:rFonts w:ascii="Times New Roman" w:eastAsia="Times New Roman" w:hAnsi="Times New Roman" w:cs="Times New Roman"/>
        </w:rPr>
        <w:tab/>
        <w:t xml:space="preserve">Contract Negotiations Begin </w:t>
      </w:r>
      <w:r w:rsidR="001765BA" w:rsidRPr="00504F6C">
        <w:rPr>
          <w:rFonts w:ascii="Times New Roman" w:eastAsia="Times New Roman" w:hAnsi="Times New Roman" w:cs="Times New Roman"/>
        </w:rPr>
        <w:t>(upon intent to award)</w:t>
      </w:r>
    </w:p>
    <w:p w14:paraId="316B6EF6" w14:textId="18E11D8B" w:rsidR="002431A6" w:rsidRDefault="00D12E30" w:rsidP="002431A6">
      <w:pPr>
        <w:numPr>
          <w:ilvl w:val="1"/>
          <w:numId w:val="0"/>
        </w:numPr>
        <w:tabs>
          <w:tab w:val="num" w:pos="540"/>
        </w:tabs>
        <w:ind w:left="540" w:hanging="540"/>
        <w:outlineLvl w:val="1"/>
        <w:rPr>
          <w:rFonts w:ascii="Times New Roman" w:eastAsia="Times New Roman" w:hAnsi="Times New Roman" w:cs="Times New Roman"/>
        </w:rPr>
      </w:pPr>
      <w:r w:rsidRPr="00504F6C">
        <w:rPr>
          <w:rFonts w:ascii="Times New Roman" w:eastAsia="Times New Roman" w:hAnsi="Times New Roman" w:cs="Times New Roman"/>
        </w:rPr>
        <w:tab/>
        <w:t>Upon Contract Approval</w:t>
      </w:r>
      <w:r w:rsidRPr="00504F6C">
        <w:rPr>
          <w:rFonts w:ascii="Times New Roman" w:eastAsia="Times New Roman" w:hAnsi="Times New Roman" w:cs="Times New Roman"/>
        </w:rPr>
        <w:tab/>
      </w:r>
      <w:r w:rsidR="00F744C9" w:rsidRPr="00BA12F5">
        <w:rPr>
          <w:rFonts w:ascii="Times New Roman" w:eastAsia="Times New Roman" w:hAnsi="Times New Roman" w:cs="Times New Roman"/>
          <w:color w:val="FF0000"/>
        </w:rPr>
        <w:tab/>
      </w:r>
      <w:r w:rsidRPr="00BA12F5">
        <w:rPr>
          <w:rFonts w:ascii="Times New Roman" w:eastAsia="Times New Roman" w:hAnsi="Times New Roman" w:cs="Times New Roman"/>
        </w:rPr>
        <w:t>Service to Commence</w:t>
      </w:r>
      <w:r w:rsidR="00546F27" w:rsidRPr="00BA12F5">
        <w:rPr>
          <w:rFonts w:ascii="Times New Roman" w:eastAsia="Times New Roman" w:hAnsi="Times New Roman" w:cs="Times New Roman"/>
        </w:rPr>
        <w:t xml:space="preserve"> </w:t>
      </w:r>
      <w:bookmarkStart w:id="9" w:name="_Hlk36103734"/>
      <w:r w:rsidR="00546F27" w:rsidRPr="00BA12F5">
        <w:rPr>
          <w:rFonts w:ascii="Times New Roman" w:eastAsia="Times New Roman" w:hAnsi="Times New Roman" w:cs="Times New Roman"/>
        </w:rPr>
        <w:t>(upon final legislative approval, if applicable)</w:t>
      </w:r>
      <w:bookmarkStart w:id="10" w:name="_Hlk36103783"/>
      <w:bookmarkEnd w:id="9"/>
    </w:p>
    <w:p w14:paraId="2173F780" w14:textId="77777777" w:rsidR="003E6876" w:rsidRDefault="003E6876" w:rsidP="002431A6">
      <w:pPr>
        <w:numPr>
          <w:ilvl w:val="1"/>
          <w:numId w:val="0"/>
        </w:numPr>
        <w:tabs>
          <w:tab w:val="num" w:pos="540"/>
        </w:tabs>
        <w:ind w:left="540" w:hanging="540"/>
        <w:outlineLvl w:val="1"/>
        <w:rPr>
          <w:rFonts w:ascii="Times New Roman" w:eastAsia="Times New Roman" w:hAnsi="Times New Roman" w:cs="Times New Roman"/>
        </w:rPr>
      </w:pPr>
    </w:p>
    <w:p w14:paraId="1AEF915F" w14:textId="61D931B6" w:rsidR="000F462C" w:rsidRPr="002431A6" w:rsidRDefault="002431A6" w:rsidP="002431A6">
      <w:pPr>
        <w:numPr>
          <w:ilvl w:val="1"/>
          <w:numId w:val="0"/>
        </w:numPr>
        <w:tabs>
          <w:tab w:val="num" w:pos="540"/>
        </w:tabs>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5D2E53">
        <w:rPr>
          <w:rFonts w:ascii="Times New Roman" w:eastAsia="Times New Roman" w:hAnsi="Times New Roman" w:cs="Times New Roman"/>
        </w:rPr>
        <w:t xml:space="preserve">UAS </w:t>
      </w:r>
      <w:r w:rsidR="00EB7ECA" w:rsidRPr="00BA12F5">
        <w:rPr>
          <w:rFonts w:ascii="Times New Roman" w:eastAsia="Times New Roman" w:hAnsi="Times New Roman" w:cs="Times New Roman"/>
        </w:rPr>
        <w:t xml:space="preserve">places </w:t>
      </w:r>
      <w:proofErr w:type="gramStart"/>
      <w:r w:rsidR="00EB7ECA" w:rsidRPr="00BA12F5">
        <w:rPr>
          <w:rFonts w:ascii="Times New Roman" w:eastAsia="Times New Roman" w:hAnsi="Times New Roman" w:cs="Times New Roman"/>
        </w:rPr>
        <w:t>a value</w:t>
      </w:r>
      <w:proofErr w:type="gramEnd"/>
      <w:r w:rsidR="00EB7ECA" w:rsidRPr="00BA12F5">
        <w:rPr>
          <w:rFonts w:ascii="Times New Roman" w:eastAsia="Times New Roman" w:hAnsi="Times New Roman" w:cs="Times New Roman"/>
        </w:rPr>
        <w:t xml:space="preserve"> on all elements of this RFP.  As such, after evaluation of </w:t>
      </w:r>
      <w:r w:rsidR="000C76C4">
        <w:rPr>
          <w:rFonts w:ascii="Times New Roman" w:eastAsia="Times New Roman" w:hAnsi="Times New Roman" w:cs="Times New Roman"/>
        </w:rPr>
        <w:t>p</w:t>
      </w:r>
      <w:r w:rsidR="00EB7ECA" w:rsidRPr="00BA12F5">
        <w:rPr>
          <w:rFonts w:ascii="Times New Roman" w:eastAsia="Times New Roman" w:hAnsi="Times New Roman" w:cs="Times New Roman"/>
        </w:rPr>
        <w:t xml:space="preserve">roposals and selection of </w:t>
      </w:r>
      <w:proofErr w:type="gramStart"/>
      <w:r w:rsidR="00C6534A">
        <w:rPr>
          <w:rFonts w:ascii="Times New Roman" w:eastAsia="Times New Roman" w:hAnsi="Times New Roman" w:cs="Times New Roman"/>
        </w:rPr>
        <w:t>c</w:t>
      </w:r>
      <w:r w:rsidR="000C6733">
        <w:rPr>
          <w:rFonts w:ascii="Times New Roman" w:eastAsia="Times New Roman" w:hAnsi="Times New Roman" w:cs="Times New Roman"/>
        </w:rPr>
        <w:t>ontractor</w:t>
      </w:r>
      <w:proofErr w:type="gramEnd"/>
      <w:r w:rsidR="00EB7ECA" w:rsidRPr="00BA12F5">
        <w:rPr>
          <w:rFonts w:ascii="Times New Roman" w:eastAsia="Times New Roman" w:hAnsi="Times New Roman" w:cs="Times New Roman"/>
        </w:rPr>
        <w:t xml:space="preserve">(s), </w:t>
      </w:r>
      <w:r w:rsidR="003F25A8">
        <w:rPr>
          <w:rFonts w:ascii="Times New Roman" w:eastAsia="Times New Roman" w:hAnsi="Times New Roman" w:cs="Times New Roman"/>
        </w:rPr>
        <w:t xml:space="preserve">the </w:t>
      </w:r>
      <w:r w:rsidR="005D2E53">
        <w:rPr>
          <w:rFonts w:ascii="Times New Roman" w:eastAsia="Times New Roman" w:hAnsi="Times New Roman" w:cs="Times New Roman"/>
        </w:rPr>
        <w:t xml:space="preserve">UAS </w:t>
      </w:r>
      <w:r w:rsidR="00EB7ECA" w:rsidRPr="00BA12F5">
        <w:rPr>
          <w:rFonts w:ascii="Times New Roman" w:eastAsia="Times New Roman" w:hAnsi="Times New Roman" w:cs="Times New Roman"/>
        </w:rPr>
        <w:t>reserves the right to further negotiate with the selected respondent on any or all elements, and to award accordingly.</w:t>
      </w:r>
      <w:bookmarkEnd w:id="10"/>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ind w:left="540" w:hanging="540"/>
        <w:outlineLvl w:val="0"/>
        <w:rPr>
          <w:rFonts w:ascii="Times New Roman" w:eastAsia="Times New Roman" w:hAnsi="Times New Roman" w:cs="Times New Roman"/>
          <w:b/>
          <w:noProof/>
          <w:color w:val="FF0000"/>
        </w:rPr>
      </w:pPr>
      <w:bookmarkStart w:id="11" w:name="_Toc472326936"/>
      <w:bookmarkStart w:id="12"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1"/>
      <w:bookmarkEnd w:id="12"/>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300FF352" w14:textId="0FBF3893" w:rsidR="00D655A8" w:rsidRPr="00D655A8" w:rsidRDefault="00C807B0" w:rsidP="00D655A8">
      <w:pPr>
        <w:tabs>
          <w:tab w:val="num" w:pos="540"/>
        </w:tabs>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D655A8" w:rsidRPr="00D655A8">
        <w:rPr>
          <w:rFonts w:ascii="Times New Roman" w:hAnsi="Times New Roman" w:cs="Times New Roman"/>
          <w:color w:val="000000" w:themeColor="text1"/>
        </w:rPr>
        <w:t xml:space="preserve">The term (“Term”) of any resulting contract will </w:t>
      </w:r>
      <w:r w:rsidR="00D655A8" w:rsidRPr="00D655A8">
        <w:rPr>
          <w:rFonts w:ascii="Times New Roman" w:hAnsi="Times New Roman" w:cs="Times New Roman"/>
          <w:bCs/>
          <w:color w:val="000000" w:themeColor="text1"/>
        </w:rPr>
        <w:t>begin upon date of contract award</w:t>
      </w:r>
      <w:r w:rsidR="00D655A8" w:rsidRPr="00D655A8">
        <w:rPr>
          <w:rFonts w:ascii="Times New Roman" w:hAnsi="Times New Roman" w:cs="Times New Roman"/>
          <w:color w:val="000000" w:themeColor="text1"/>
        </w:rPr>
        <w:t xml:space="preserve">.  If mutually agreed upon in writing by the contractor and UAS, the term shall be for an </w:t>
      </w:r>
      <w:r w:rsidR="00D655A8" w:rsidRPr="00B85930">
        <w:rPr>
          <w:rFonts w:ascii="Times New Roman" w:hAnsi="Times New Roman" w:cs="Times New Roman"/>
        </w:rPr>
        <w:t>initial period of</w:t>
      </w:r>
      <w:r w:rsidR="00791D7C" w:rsidRPr="00B85930">
        <w:rPr>
          <w:rFonts w:ascii="Times New Roman" w:hAnsi="Times New Roman" w:cs="Times New Roman"/>
        </w:rPr>
        <w:t xml:space="preserve"> </w:t>
      </w:r>
      <w:r w:rsidR="00DF197B" w:rsidRPr="00B85930">
        <w:rPr>
          <w:rFonts w:ascii="Times New Roman" w:hAnsi="Times New Roman" w:cs="Times New Roman"/>
        </w:rPr>
        <w:t>two</w:t>
      </w:r>
      <w:r w:rsidR="00D655A8" w:rsidRPr="00B85930">
        <w:rPr>
          <w:rFonts w:ascii="Times New Roman" w:hAnsi="Times New Roman" w:cs="Times New Roman"/>
        </w:rPr>
        <w:t xml:space="preserve"> (</w:t>
      </w:r>
      <w:r w:rsidR="00DF197B" w:rsidRPr="00B85930">
        <w:rPr>
          <w:rFonts w:ascii="Times New Roman" w:hAnsi="Times New Roman" w:cs="Times New Roman"/>
        </w:rPr>
        <w:t>2</w:t>
      </w:r>
      <w:r w:rsidR="00D655A8" w:rsidRPr="00B85930">
        <w:rPr>
          <w:rFonts w:ascii="Times New Roman" w:hAnsi="Times New Roman" w:cs="Times New Roman"/>
        </w:rPr>
        <w:t>) year</w:t>
      </w:r>
      <w:r w:rsidR="00DF197B" w:rsidRPr="00B85930">
        <w:rPr>
          <w:rFonts w:ascii="Times New Roman" w:hAnsi="Times New Roman" w:cs="Times New Roman"/>
        </w:rPr>
        <w:t>s</w:t>
      </w:r>
      <w:r w:rsidR="00D655A8" w:rsidRPr="00B85930">
        <w:rPr>
          <w:rFonts w:ascii="Times New Roman" w:hAnsi="Times New Roman" w:cs="Times New Roman"/>
        </w:rPr>
        <w:t>, with</w:t>
      </w:r>
      <w:r w:rsidR="00791D7C" w:rsidRPr="00B85930">
        <w:rPr>
          <w:rFonts w:ascii="Times New Roman" w:hAnsi="Times New Roman" w:cs="Times New Roman"/>
        </w:rPr>
        <w:t xml:space="preserve"> the</w:t>
      </w:r>
      <w:r w:rsidR="00D655A8" w:rsidRPr="00B85930">
        <w:rPr>
          <w:rFonts w:ascii="Times New Roman" w:hAnsi="Times New Roman" w:cs="Times New Roman"/>
        </w:rPr>
        <w:t xml:space="preserve"> option to renew</w:t>
      </w:r>
      <w:r w:rsidR="00D655A8" w:rsidRPr="00B85930">
        <w:rPr>
          <w:rFonts w:ascii="Times New Roman" w:hAnsi="Times New Roman" w:cs="Times New Roman"/>
          <w:bCs/>
        </w:rPr>
        <w:t xml:space="preserve"> at the end of the </w:t>
      </w:r>
      <w:r w:rsidR="00791D7C" w:rsidRPr="00B85930">
        <w:rPr>
          <w:rFonts w:ascii="Times New Roman" w:hAnsi="Times New Roman" w:cs="Times New Roman"/>
          <w:bCs/>
        </w:rPr>
        <w:t>T</w:t>
      </w:r>
      <w:r w:rsidR="00D655A8" w:rsidRPr="00B85930">
        <w:rPr>
          <w:rFonts w:ascii="Times New Roman" w:hAnsi="Times New Roman" w:cs="Times New Roman"/>
          <w:bCs/>
        </w:rPr>
        <w:t xml:space="preserve">erm for </w:t>
      </w:r>
      <w:r w:rsidR="00DF197B" w:rsidRPr="00B85930">
        <w:rPr>
          <w:rFonts w:ascii="Times New Roman" w:hAnsi="Times New Roman" w:cs="Times New Roman"/>
          <w:bCs/>
        </w:rPr>
        <w:t xml:space="preserve">up to three </w:t>
      </w:r>
      <w:r w:rsidR="00D655A8" w:rsidRPr="00B85930">
        <w:rPr>
          <w:rFonts w:ascii="Times New Roman" w:hAnsi="Times New Roman" w:cs="Times New Roman"/>
          <w:bCs/>
        </w:rPr>
        <w:t>(</w:t>
      </w:r>
      <w:r w:rsidR="00DF197B" w:rsidRPr="00B85930">
        <w:rPr>
          <w:rFonts w:ascii="Times New Roman" w:hAnsi="Times New Roman" w:cs="Times New Roman"/>
          <w:bCs/>
        </w:rPr>
        <w:t>3</w:t>
      </w:r>
      <w:r w:rsidR="00D655A8" w:rsidRPr="00B85930">
        <w:rPr>
          <w:rFonts w:ascii="Times New Roman" w:hAnsi="Times New Roman" w:cs="Times New Roman"/>
          <w:bCs/>
        </w:rPr>
        <w:t>) additional year</w:t>
      </w:r>
      <w:r w:rsidR="00DF197B" w:rsidRPr="00B85930">
        <w:rPr>
          <w:rFonts w:ascii="Times New Roman" w:hAnsi="Times New Roman" w:cs="Times New Roman"/>
          <w:bCs/>
        </w:rPr>
        <w:t>s</w:t>
      </w:r>
      <w:r w:rsidR="00D655A8" w:rsidRPr="00B85930">
        <w:rPr>
          <w:rFonts w:ascii="Times New Roman" w:hAnsi="Times New Roman" w:cs="Times New Roman"/>
          <w:bCs/>
        </w:rPr>
        <w:t xml:space="preserve">, for a combined total of </w:t>
      </w:r>
      <w:r w:rsidR="00791D7C" w:rsidRPr="00B85930">
        <w:rPr>
          <w:rFonts w:ascii="Times New Roman" w:hAnsi="Times New Roman" w:cs="Times New Roman"/>
          <w:bCs/>
        </w:rPr>
        <w:t xml:space="preserve">five </w:t>
      </w:r>
      <w:r w:rsidR="00D655A8" w:rsidRPr="00B85930">
        <w:rPr>
          <w:rFonts w:ascii="Times New Roman" w:hAnsi="Times New Roman" w:cs="Times New Roman"/>
          <w:bCs/>
        </w:rPr>
        <w:t>(</w:t>
      </w:r>
      <w:r w:rsidR="00791D7C" w:rsidRPr="00B85930">
        <w:rPr>
          <w:rFonts w:ascii="Times New Roman" w:hAnsi="Times New Roman" w:cs="Times New Roman"/>
          <w:bCs/>
        </w:rPr>
        <w:t>5</w:t>
      </w:r>
      <w:r w:rsidR="00D655A8" w:rsidRPr="00B85930">
        <w:rPr>
          <w:rFonts w:ascii="Times New Roman" w:hAnsi="Times New Roman" w:cs="Times New Roman"/>
          <w:bCs/>
        </w:rPr>
        <w:t xml:space="preserve">) years (or </w:t>
      </w:r>
      <w:r w:rsidR="00791D7C" w:rsidRPr="00B85930">
        <w:rPr>
          <w:rFonts w:ascii="Times New Roman" w:hAnsi="Times New Roman" w:cs="Times New Roman"/>
          <w:bCs/>
        </w:rPr>
        <w:t>60</w:t>
      </w:r>
      <w:r w:rsidR="00D655A8" w:rsidRPr="00B85930">
        <w:rPr>
          <w:rFonts w:ascii="Times New Roman" w:hAnsi="Times New Roman" w:cs="Times New Roman"/>
          <w:bCs/>
        </w:rPr>
        <w:t xml:space="preserve"> months)</w:t>
      </w:r>
      <w:r w:rsidR="00D655A8" w:rsidRPr="00B85930">
        <w:rPr>
          <w:rFonts w:ascii="Times New Roman" w:hAnsi="Times New Roman" w:cs="Times New Roman"/>
        </w:rPr>
        <w:t xml:space="preserve">.  </w:t>
      </w:r>
      <w:r w:rsidR="00D655A8" w:rsidRPr="00D655A8">
        <w:rPr>
          <w:rFonts w:ascii="Times New Roman" w:hAnsi="Times New Roman" w:cs="Times New Roman"/>
        </w:rPr>
        <w:t>UAS may terminate this Agreement without cause, at any time during the Term (including any renewal periods), by giving the other party thirty (30) days</w:t>
      </w:r>
      <w:r w:rsidR="009D08E0">
        <w:rPr>
          <w:rFonts w:ascii="Times New Roman" w:hAnsi="Times New Roman" w:cs="Times New Roman"/>
        </w:rPr>
        <w:t>’</w:t>
      </w:r>
      <w:r w:rsidR="00D655A8" w:rsidRPr="00D655A8">
        <w:rPr>
          <w:rFonts w:ascii="Times New Roman" w:hAnsi="Times New Roman" w:cs="Times New Roman"/>
        </w:rPr>
        <w:t xml:space="preserve">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ind w:left="540" w:hanging="540"/>
        <w:outlineLvl w:val="0"/>
        <w:rPr>
          <w:rFonts w:ascii="Times New Roman" w:hAnsi="Times New Roman" w:cs="Times New Roman"/>
        </w:rPr>
      </w:pPr>
    </w:p>
    <w:p w14:paraId="30F8D597" w14:textId="5050A677"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t xml:space="preserve">If at any time the services become unsatisfactory, </w:t>
      </w:r>
      <w:r w:rsidR="005D2E53" w:rsidRPr="008E13C5">
        <w:rPr>
          <w:sz w:val="22"/>
          <w:szCs w:val="22"/>
        </w:rPr>
        <w:t xml:space="preserve">UAS </w:t>
      </w:r>
      <w:r w:rsidRPr="008E13C5">
        <w:rPr>
          <w:sz w:val="22"/>
          <w:szCs w:val="22"/>
        </w:rPr>
        <w:t>will give thirty (30) days</w:t>
      </w:r>
      <w:r w:rsidR="009D08E0">
        <w:rPr>
          <w:sz w:val="22"/>
          <w:szCs w:val="22"/>
        </w:rPr>
        <w:t>’</w:t>
      </w:r>
      <w:r w:rsidRPr="008E13C5">
        <w:rPr>
          <w:sz w:val="22"/>
          <w:szCs w:val="22"/>
        </w:rPr>
        <w:t xml:space="preserve"> written notice to the </w:t>
      </w:r>
      <w:r w:rsidR="00C6534A">
        <w:rPr>
          <w:sz w:val="22"/>
          <w:szCs w:val="22"/>
        </w:rPr>
        <w:t>c</w:t>
      </w:r>
      <w:r w:rsidR="000C6733">
        <w:rPr>
          <w:sz w:val="22"/>
          <w:szCs w:val="22"/>
        </w:rPr>
        <w:t>ontractor</w:t>
      </w:r>
      <w:r w:rsidRPr="008E13C5">
        <w:rPr>
          <w:sz w:val="22"/>
          <w:szCs w:val="22"/>
        </w:rPr>
        <w:t xml:space="preserve">. If at the end of the thirty (30) day period </w:t>
      </w:r>
      <w:r w:rsidR="000418FA" w:rsidRPr="008E13C5">
        <w:rPr>
          <w:sz w:val="22"/>
          <w:szCs w:val="22"/>
        </w:rPr>
        <w:t xml:space="preserve">the </w:t>
      </w:r>
      <w:r w:rsidRPr="008E13C5">
        <w:rPr>
          <w:sz w:val="22"/>
          <w:szCs w:val="22"/>
        </w:rPr>
        <w:t xml:space="preserve">services are still deemed unsatisfactory, the </w:t>
      </w:r>
      <w:r w:rsidR="000C6733">
        <w:rPr>
          <w:sz w:val="22"/>
          <w:szCs w:val="22"/>
        </w:rPr>
        <w:t>c</w:t>
      </w:r>
      <w:r w:rsidRPr="008E13C5">
        <w:rPr>
          <w:sz w:val="22"/>
          <w:szCs w:val="22"/>
        </w:rPr>
        <w:t xml:space="preserve">ontract shall be cancelled by </w:t>
      </w:r>
      <w:r w:rsidR="008347D3" w:rsidRPr="008E13C5">
        <w:rPr>
          <w:sz w:val="22"/>
          <w:szCs w:val="22"/>
        </w:rPr>
        <w:t>UA</w:t>
      </w:r>
      <w:r w:rsidR="003F25A8" w:rsidRPr="008E13C5">
        <w:rPr>
          <w:sz w:val="22"/>
          <w:szCs w:val="22"/>
        </w:rPr>
        <w:t>S</w:t>
      </w:r>
      <w:r w:rsidRPr="008E13C5">
        <w:rPr>
          <w:sz w:val="22"/>
          <w:szCs w:val="22"/>
        </w:rPr>
        <w:t xml:space="preserve">.  Additionally, the </w:t>
      </w:r>
      <w:r w:rsidR="000C6733">
        <w:rPr>
          <w:sz w:val="22"/>
          <w:szCs w:val="22"/>
        </w:rPr>
        <w:t>c</w:t>
      </w:r>
      <w:r w:rsidR="00B13F9A" w:rsidRPr="008E13C5">
        <w:rPr>
          <w:sz w:val="22"/>
          <w:szCs w:val="22"/>
        </w:rPr>
        <w:t>ontract</w:t>
      </w:r>
      <w:r w:rsidRPr="008E13C5">
        <w:rPr>
          <w:sz w:val="22"/>
          <w:szCs w:val="22"/>
        </w:rPr>
        <w:t xml:space="preserve"> may be terminated, without penalty, by </w:t>
      </w:r>
      <w:r w:rsidR="005D2E53" w:rsidRPr="008E13C5">
        <w:rPr>
          <w:sz w:val="22"/>
          <w:szCs w:val="22"/>
        </w:rPr>
        <w:t xml:space="preserve">UAS </w:t>
      </w:r>
      <w:r w:rsidRPr="008E13C5">
        <w:rPr>
          <w:sz w:val="22"/>
          <w:szCs w:val="22"/>
        </w:rPr>
        <w:t xml:space="preserve">without cause by giving thirty (30) </w:t>
      </w:r>
      <w:r w:rsidR="00806565" w:rsidRPr="008E13C5">
        <w:rPr>
          <w:sz w:val="22"/>
          <w:szCs w:val="22"/>
        </w:rPr>
        <w:t>days’</w:t>
      </w:r>
      <w:r w:rsidRPr="008E13C5">
        <w:rPr>
          <w:sz w:val="22"/>
          <w:szCs w:val="22"/>
        </w:rPr>
        <w:t xml:space="preserve"> written notice of such termination to </w:t>
      </w:r>
      <w:r w:rsidR="00C6534A">
        <w:rPr>
          <w:sz w:val="22"/>
          <w:szCs w:val="22"/>
        </w:rPr>
        <w:t>c</w:t>
      </w:r>
      <w:r w:rsidR="000C6733">
        <w:rPr>
          <w:sz w:val="22"/>
          <w:szCs w:val="22"/>
        </w:rPr>
        <w:t>ontractor</w:t>
      </w:r>
      <w:r w:rsidRPr="008E13C5">
        <w:rPr>
          <w:sz w:val="22"/>
          <w:szCs w:val="22"/>
        </w:rPr>
        <w:t>.</w:t>
      </w:r>
    </w:p>
    <w:p w14:paraId="5526C644" w14:textId="699CAAFF" w:rsidR="002B2FA4" w:rsidRPr="008E13C5" w:rsidRDefault="002B2FA4" w:rsidP="00C75787">
      <w:pPr>
        <w:ind w:left="720"/>
        <w:outlineLvl w:val="0"/>
        <w:rPr>
          <w:rFonts w:ascii="Times New Roman" w:hAnsi="Times New Roman" w:cs="Times New Roman"/>
        </w:rPr>
      </w:pPr>
    </w:p>
    <w:p w14:paraId="4B90F253" w14:textId="68CC5208"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lastRenderedPageBreak/>
        <w:t xml:space="preserve">Upon award, the agreement is subject to cancellation, without penalty, either in whole </w:t>
      </w:r>
      <w:r w:rsidR="000418FA" w:rsidRPr="008E13C5">
        <w:rPr>
          <w:sz w:val="22"/>
          <w:szCs w:val="22"/>
        </w:rPr>
        <w:t xml:space="preserve">or </w:t>
      </w:r>
      <w:r w:rsidRPr="008E13C5">
        <w:rPr>
          <w:sz w:val="22"/>
          <w:szCs w:val="22"/>
        </w:rPr>
        <w:t xml:space="preserve">in part, if funds </w:t>
      </w:r>
      <w:r w:rsidR="00B13F9A" w:rsidRPr="008E13C5">
        <w:rPr>
          <w:sz w:val="22"/>
          <w:szCs w:val="22"/>
        </w:rPr>
        <w:t xml:space="preserve">necessary to fulfill the terms and conditions of this </w:t>
      </w:r>
      <w:r w:rsidR="000C6733">
        <w:rPr>
          <w:sz w:val="22"/>
          <w:szCs w:val="22"/>
        </w:rPr>
        <w:t>c</w:t>
      </w:r>
      <w:r w:rsidR="00B13F9A" w:rsidRPr="008E13C5">
        <w:rPr>
          <w:sz w:val="22"/>
          <w:szCs w:val="22"/>
        </w:rPr>
        <w:t xml:space="preserve">ontract during any biennium period of the Term (including any renewal periods) are not </w:t>
      </w:r>
      <w:proofErr w:type="gramStart"/>
      <w:r w:rsidR="003C03E7" w:rsidRPr="008E13C5">
        <w:rPr>
          <w:sz w:val="22"/>
          <w:szCs w:val="22"/>
        </w:rPr>
        <w:t>appropriated</w:t>
      </w:r>
      <w:proofErr w:type="gramEnd"/>
      <w:r w:rsidR="003C03E7" w:rsidRPr="008E13C5">
        <w:rPr>
          <w:sz w:val="22"/>
          <w:szCs w:val="22"/>
        </w:rPr>
        <w:t>.</w:t>
      </w:r>
    </w:p>
    <w:p w14:paraId="12AD28E8" w14:textId="77777777" w:rsidR="009A569A" w:rsidRPr="008E13C5" w:rsidRDefault="009A569A" w:rsidP="00C75787">
      <w:pPr>
        <w:outlineLvl w:val="0"/>
        <w:rPr>
          <w:rFonts w:ascii="Times New Roman" w:hAnsi="Times New Roman" w:cs="Times New Roman"/>
        </w:rPr>
      </w:pPr>
    </w:p>
    <w:p w14:paraId="1806FC17" w14:textId="40B65881" w:rsidR="009A569A" w:rsidRPr="008E13C5" w:rsidRDefault="009A569A" w:rsidP="00C75787">
      <w:pPr>
        <w:pStyle w:val="ListParagraph"/>
        <w:numPr>
          <w:ilvl w:val="1"/>
          <w:numId w:val="29"/>
        </w:numPr>
        <w:tabs>
          <w:tab w:val="num" w:pos="540"/>
        </w:tabs>
        <w:outlineLvl w:val="0"/>
        <w:rPr>
          <w:sz w:val="22"/>
          <w:szCs w:val="22"/>
        </w:rPr>
      </w:pPr>
      <w:r w:rsidRPr="008E13C5">
        <w:rPr>
          <w:sz w:val="22"/>
          <w:szCs w:val="22"/>
        </w:rPr>
        <w:t xml:space="preserve">In no event shall such termination by </w:t>
      </w:r>
      <w:r w:rsidR="005D2E53" w:rsidRPr="008E13C5">
        <w:rPr>
          <w:sz w:val="22"/>
          <w:szCs w:val="22"/>
        </w:rPr>
        <w:t xml:space="preserve">UAS </w:t>
      </w:r>
      <w:r w:rsidRPr="008E13C5">
        <w:rPr>
          <w:sz w:val="22"/>
          <w:szCs w:val="22"/>
        </w:rPr>
        <w:t xml:space="preserve">as provided for under this </w:t>
      </w:r>
      <w:r w:rsidR="00316B19" w:rsidRPr="008E13C5">
        <w:rPr>
          <w:sz w:val="22"/>
          <w:szCs w:val="22"/>
        </w:rPr>
        <w:t>s</w:t>
      </w:r>
      <w:r w:rsidRPr="008E13C5">
        <w:rPr>
          <w:sz w:val="22"/>
          <w:szCs w:val="22"/>
        </w:rPr>
        <w:t xml:space="preserve">ection give rise to any liability on </w:t>
      </w:r>
      <w:r w:rsidR="00316B19" w:rsidRPr="008E13C5">
        <w:rPr>
          <w:sz w:val="22"/>
          <w:szCs w:val="22"/>
        </w:rPr>
        <w:t>the part of UA</w:t>
      </w:r>
      <w:r w:rsidR="003F25A8" w:rsidRPr="008E13C5">
        <w:rPr>
          <w:sz w:val="22"/>
          <w:szCs w:val="22"/>
        </w:rPr>
        <w:t>S</w:t>
      </w:r>
      <w:r w:rsidR="00316B19" w:rsidRPr="008E13C5">
        <w:rPr>
          <w:sz w:val="22"/>
          <w:szCs w:val="22"/>
        </w:rPr>
        <w:t>, its trustees, officers, employees or agents including, but not limited to, claims related to compensation for anticipated profits, lost business opportunities, unabsorbed overhead, misrepresentation, or borrowing.  UA</w:t>
      </w:r>
      <w:r w:rsidR="003F25A8" w:rsidRPr="008E13C5">
        <w:rPr>
          <w:sz w:val="22"/>
          <w:szCs w:val="22"/>
        </w:rPr>
        <w:t>S</w:t>
      </w:r>
      <w:r w:rsidR="00316B19" w:rsidRPr="008E13C5">
        <w:rPr>
          <w:sz w:val="22"/>
          <w:szCs w:val="22"/>
        </w:rPr>
        <w:t xml:space="preserve">’s sole obligation hereunder is to pay </w:t>
      </w:r>
      <w:proofErr w:type="gramStart"/>
      <w:r w:rsidR="00C6534A">
        <w:rPr>
          <w:sz w:val="22"/>
          <w:szCs w:val="22"/>
        </w:rPr>
        <w:t>c</w:t>
      </w:r>
      <w:r w:rsidR="000C6733">
        <w:rPr>
          <w:sz w:val="22"/>
          <w:szCs w:val="22"/>
        </w:rPr>
        <w:t>ontractor</w:t>
      </w:r>
      <w:proofErr w:type="gramEnd"/>
      <w:r w:rsidR="00316B19" w:rsidRPr="008E13C5">
        <w:rPr>
          <w:sz w:val="22"/>
          <w:szCs w:val="22"/>
        </w:rPr>
        <w:t xml:space="preserve"> for services ordered and received prior to the date of termination.</w:t>
      </w:r>
    </w:p>
    <w:p w14:paraId="5F01AD7C" w14:textId="77777777" w:rsidR="009A569A" w:rsidRPr="00BA12F5" w:rsidRDefault="009A569A" w:rsidP="002C45B2">
      <w:pPr>
        <w:tabs>
          <w:tab w:val="num" w:pos="540"/>
        </w:tabs>
        <w:ind w:left="540" w:hanging="540"/>
        <w:outlineLvl w:val="0"/>
        <w:rPr>
          <w:rFonts w:ascii="Times New Roman" w:hAnsi="Times New Roman" w:cs="Times New Roman"/>
        </w:rPr>
      </w:pPr>
    </w:p>
    <w:p w14:paraId="5E69518D" w14:textId="1E7F6ACC" w:rsidR="001D2AD2" w:rsidRPr="00BA12F5" w:rsidRDefault="009A569A" w:rsidP="002C45B2">
      <w:pPr>
        <w:tabs>
          <w:tab w:val="num" w:pos="540"/>
        </w:tabs>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0C6733">
        <w:rPr>
          <w:rFonts w:ascii="Times New Roman" w:hAnsi="Times New Roman" w:cs="Times New Roman"/>
        </w:rPr>
        <w:t>c</w:t>
      </w:r>
      <w:r w:rsidR="0032770F" w:rsidRPr="00BA12F5">
        <w:rPr>
          <w:rFonts w:ascii="Times New Roman" w:hAnsi="Times New Roman" w:cs="Times New Roman"/>
        </w:rPr>
        <w:t xml:space="preserve">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 xml:space="preserve">the </w:t>
      </w:r>
      <w:r w:rsidR="000C6733">
        <w:rPr>
          <w:rFonts w:ascii="Times New Roman" w:hAnsi="Times New Roman" w:cs="Times New Roman"/>
        </w:rPr>
        <w:t>c</w:t>
      </w:r>
      <w:r w:rsidR="0032770F" w:rsidRPr="00BA12F5">
        <w:rPr>
          <w:rFonts w:ascii="Times New Roman" w:hAnsi="Times New Roman" w:cs="Times New Roman"/>
        </w:rPr>
        <w:t>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rPr>
          <w:rFonts w:ascii="Times New Roman" w:eastAsia="Times New Roman" w:hAnsi="Times New Roman" w:cs="Times New Roman"/>
          <w:b/>
          <w:noProof/>
        </w:rPr>
      </w:pPr>
    </w:p>
    <w:p w14:paraId="1D20DAA0" w14:textId="3351493F" w:rsidR="00024BF8" w:rsidRPr="00BA12F5" w:rsidRDefault="000B6D35" w:rsidP="002C45B2">
      <w:pPr>
        <w:tabs>
          <w:tab w:val="left" w:pos="540"/>
        </w:tabs>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279A16AA" w:rsidR="00BC7FBF" w:rsidRPr="00BA12F5" w:rsidRDefault="00024BF8" w:rsidP="002C45B2">
      <w:pPr>
        <w:tabs>
          <w:tab w:val="left" w:pos="540"/>
        </w:tabs>
        <w:ind w:left="540"/>
        <w:rPr>
          <w:rFonts w:ascii="Times New Roman" w:hAnsi="Times New Roman" w:cs="Times New Roman"/>
          <w:b/>
        </w:rPr>
      </w:pPr>
      <w:r w:rsidRPr="00BA12F5">
        <w:rPr>
          <w:rFonts w:ascii="Times New Roman" w:hAnsi="Times New Roman" w:cs="Times New Roman"/>
        </w:rPr>
        <w:t xml:space="preserve">This RFP is issued by the </w:t>
      </w:r>
      <w:r w:rsidR="003F25A8">
        <w:rPr>
          <w:rFonts w:ascii="Times New Roman" w:hAnsi="Times New Roman" w:cs="Times New Roman"/>
        </w:rPr>
        <w:t xml:space="preserve">University of Arkansas System </w:t>
      </w:r>
      <w:r w:rsidRPr="00BA12F5">
        <w:rPr>
          <w:rFonts w:ascii="Times New Roman" w:hAnsi="Times New Roman" w:cs="Times New Roman"/>
        </w:rPr>
        <w:t>Office</w:t>
      </w:r>
      <w:r w:rsidR="002E3E14">
        <w:rPr>
          <w:rFonts w:ascii="Times New Roman" w:hAnsi="Times New Roman" w:cs="Times New Roman"/>
        </w:rPr>
        <w:t xml:space="preserve">. </w:t>
      </w:r>
      <w:r w:rsidR="009D29E9" w:rsidRPr="00BA12F5">
        <w:rPr>
          <w:rFonts w:ascii="Times New Roman" w:hAnsi="Times New Roman" w:cs="Times New Roman"/>
        </w:rPr>
        <w:t xml:space="preserve">  </w:t>
      </w:r>
      <w:r w:rsidR="0006419E" w:rsidRPr="00BA12F5">
        <w:rPr>
          <w:rFonts w:ascii="Times New Roman" w:hAnsi="Times New Roman" w:cs="Times New Roman"/>
          <w:u w:val="single"/>
        </w:rPr>
        <w:t>The U</w:t>
      </w:r>
      <w:r w:rsidR="00FD5B8D">
        <w:rPr>
          <w:rFonts w:ascii="Times New Roman" w:hAnsi="Times New Roman" w:cs="Times New Roman"/>
          <w:u w:val="single"/>
        </w:rPr>
        <w:t xml:space="preserve">AS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3"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3"/>
    </w:p>
    <w:p w14:paraId="302F2ADC" w14:textId="77777777" w:rsidR="00BC7FBF" w:rsidRPr="00BA12F5" w:rsidRDefault="00BC7FBF" w:rsidP="002C45B2">
      <w:pPr>
        <w:tabs>
          <w:tab w:val="left" w:pos="540"/>
        </w:tabs>
        <w:ind w:left="540"/>
        <w:rPr>
          <w:rFonts w:ascii="Times New Roman" w:hAnsi="Times New Roman" w:cs="Times New Roman"/>
          <w:b/>
        </w:rPr>
      </w:pPr>
    </w:p>
    <w:p w14:paraId="0CB2A422" w14:textId="77777777" w:rsidR="005D7773" w:rsidRPr="00BA12F5" w:rsidRDefault="009D29E9" w:rsidP="002C45B2">
      <w:pPr>
        <w:tabs>
          <w:tab w:val="left" w:pos="540"/>
        </w:tabs>
        <w:ind w:left="540"/>
        <w:rPr>
          <w:rFonts w:ascii="Times New Roman" w:hAnsi="Times New Roman" w:cs="Times New Roman"/>
        </w:rPr>
      </w:pPr>
      <w:r w:rsidRPr="00BA12F5">
        <w:rPr>
          <w:rFonts w:ascii="Times New Roman" w:hAnsi="Times New Roman" w:cs="Times New Roman"/>
          <w:b/>
        </w:rPr>
        <w:t xml:space="preserve">Respondent </w:t>
      </w:r>
      <w:r w:rsidR="00C16E29" w:rsidRPr="00BA12F5">
        <w:rPr>
          <w:rFonts w:ascii="Times New Roman" w:hAnsi="Times New Roman" w:cs="Times New Roman"/>
          <w:b/>
        </w:rPr>
        <w:t>Questions and Addenda</w:t>
      </w:r>
      <w:proofErr w:type="gramStart"/>
      <w:r w:rsidR="00C16E29" w:rsidRPr="00BA12F5">
        <w:rPr>
          <w:rFonts w:ascii="Times New Roman" w:hAnsi="Times New Roman" w:cs="Times New Roman"/>
          <w:b/>
        </w:rPr>
        <w:t xml:space="preserve">:  </w:t>
      </w:r>
      <w:r w:rsidRPr="00BA12F5">
        <w:rPr>
          <w:rFonts w:ascii="Times New Roman" w:hAnsi="Times New Roman" w:cs="Times New Roman"/>
        </w:rPr>
        <w:t>Respondent</w:t>
      </w:r>
      <w:proofErr w:type="gramEnd"/>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p>
    <w:p w14:paraId="74EA98FF" w14:textId="77777777" w:rsidR="00D655A8" w:rsidRPr="00D655A8" w:rsidRDefault="005D7773" w:rsidP="00D655A8">
      <w:pPr>
        <w:tabs>
          <w:tab w:val="left" w:pos="540"/>
        </w:tabs>
        <w:ind w:left="540"/>
        <w:rPr>
          <w:rFonts w:ascii="Times New Roman" w:hAnsi="Times New Roman" w:cs="Times New Roman"/>
          <w:bCs/>
        </w:rPr>
      </w:pPr>
      <w:r w:rsidRPr="00BA12F5">
        <w:rPr>
          <w:rFonts w:ascii="Times New Roman" w:hAnsi="Times New Roman" w:cs="Times New Roman"/>
          <w:b/>
        </w:rPr>
        <w:tab/>
      </w:r>
      <w:r w:rsidRPr="00BA12F5">
        <w:rPr>
          <w:rFonts w:ascii="Times New Roman" w:hAnsi="Times New Roman" w:cs="Times New Roman"/>
          <w:b/>
        </w:rPr>
        <w:tab/>
      </w:r>
      <w:r w:rsidRPr="00BA12F5">
        <w:rPr>
          <w:rFonts w:ascii="Times New Roman" w:hAnsi="Times New Roman" w:cs="Times New Roman"/>
          <w:b/>
        </w:rPr>
        <w:tab/>
      </w:r>
      <w:r w:rsidRPr="00BA12F5">
        <w:rPr>
          <w:rFonts w:ascii="Times New Roman" w:hAnsi="Times New Roman" w:cs="Times New Roman"/>
          <w:b/>
        </w:rPr>
        <w:tab/>
      </w:r>
      <w:r w:rsidR="00D655A8" w:rsidRPr="00D655A8">
        <w:rPr>
          <w:rFonts w:ascii="Times New Roman" w:hAnsi="Times New Roman" w:cs="Times New Roman"/>
          <w:bCs/>
        </w:rPr>
        <w:t>Terry Fuquay</w:t>
      </w:r>
    </w:p>
    <w:p w14:paraId="66FC6732" w14:textId="77777777" w:rsidR="00D655A8" w:rsidRPr="00D655A8" w:rsidRDefault="00D655A8" w:rsidP="00D655A8">
      <w:pPr>
        <w:tabs>
          <w:tab w:val="left" w:pos="540"/>
        </w:tabs>
        <w:ind w:left="540"/>
        <w:rPr>
          <w:rFonts w:ascii="Times New Roman" w:hAnsi="Times New Roman" w:cs="Times New Roman"/>
          <w:bCs/>
        </w:rPr>
      </w:pP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t>Director of Administrative Services</w:t>
      </w:r>
    </w:p>
    <w:p w14:paraId="7C0FCD0A" w14:textId="77777777" w:rsidR="00D655A8" w:rsidRPr="00D655A8" w:rsidRDefault="00D655A8" w:rsidP="00D655A8">
      <w:pPr>
        <w:tabs>
          <w:tab w:val="left" w:pos="540"/>
        </w:tabs>
        <w:ind w:left="540"/>
        <w:rPr>
          <w:rFonts w:ascii="Times New Roman" w:hAnsi="Times New Roman" w:cs="Times New Roman"/>
        </w:rPr>
      </w:pP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r>
      <w:r w:rsidRPr="00D655A8">
        <w:rPr>
          <w:rFonts w:ascii="Times New Roman" w:hAnsi="Times New Roman" w:cs="Times New Roman"/>
          <w:bCs/>
        </w:rPr>
        <w:tab/>
        <w:t>University of Arkansas System</w:t>
      </w:r>
    </w:p>
    <w:p w14:paraId="0539FDB6" w14:textId="77777777" w:rsidR="00D655A8" w:rsidRPr="00D655A8" w:rsidRDefault="00D655A8" w:rsidP="00D655A8">
      <w:pPr>
        <w:tabs>
          <w:tab w:val="left" w:pos="540"/>
        </w:tabs>
        <w:ind w:left="540"/>
        <w:rPr>
          <w:rFonts w:ascii="Times New Roman" w:hAnsi="Times New Roman" w:cs="Times New Roman"/>
        </w:rPr>
      </w:pPr>
      <w:r w:rsidRPr="00D655A8">
        <w:rPr>
          <w:rFonts w:ascii="Times New Roman" w:hAnsi="Times New Roman" w:cs="Times New Roman"/>
        </w:rPr>
        <w:tab/>
      </w:r>
      <w:r w:rsidRPr="00D655A8">
        <w:rPr>
          <w:rFonts w:ascii="Times New Roman" w:hAnsi="Times New Roman" w:cs="Times New Roman"/>
        </w:rPr>
        <w:tab/>
      </w:r>
      <w:r w:rsidRPr="00D655A8">
        <w:rPr>
          <w:rFonts w:ascii="Times New Roman" w:hAnsi="Times New Roman" w:cs="Times New Roman"/>
        </w:rPr>
        <w:tab/>
      </w:r>
      <w:r w:rsidRPr="00D655A8">
        <w:rPr>
          <w:rFonts w:ascii="Times New Roman" w:hAnsi="Times New Roman" w:cs="Times New Roman"/>
        </w:rPr>
        <w:tab/>
        <w:t>Email:  tfuquay@uasys.edu</w:t>
      </w:r>
    </w:p>
    <w:p w14:paraId="0ACE3BF3" w14:textId="1CC6D303" w:rsidR="00B06A7D" w:rsidRPr="000728C4" w:rsidRDefault="00B06A7D" w:rsidP="00D655A8">
      <w:pPr>
        <w:tabs>
          <w:tab w:val="left" w:pos="540"/>
        </w:tabs>
        <w:ind w:left="540"/>
        <w:rPr>
          <w:rFonts w:ascii="Times New Roman" w:hAnsi="Times New Roman" w:cs="Times New Roman"/>
          <w:b/>
        </w:rPr>
      </w:pPr>
    </w:p>
    <w:p w14:paraId="55D3C841" w14:textId="5FB4C699" w:rsidR="00E169E8" w:rsidRPr="00BA12F5" w:rsidRDefault="00392310"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w:t>
      </w:r>
      <w:r w:rsidR="00E169E8" w:rsidRPr="00961410">
        <w:rPr>
          <w:rFonts w:ascii="Times New Roman" w:hAnsi="Times New Roman" w:cs="Times New Roman"/>
        </w:rPr>
        <w:t>addressed</w:t>
      </w:r>
      <w:r w:rsidR="00E169E8" w:rsidRPr="00BA12F5">
        <w:rPr>
          <w:rFonts w:ascii="Times New Roman" w:hAnsi="Times New Roman" w:cs="Times New Roman"/>
        </w:rPr>
        <w:t xml:space="preserve">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w:t>
      </w:r>
      <w:r w:rsidR="005D2E53">
        <w:rPr>
          <w:rFonts w:ascii="Times New Roman" w:hAnsi="Times New Roman" w:cs="Times New Roman"/>
        </w:rPr>
        <w:t xml:space="preserve">UAS </w:t>
      </w:r>
      <w:r w:rsidR="00E169E8" w:rsidRPr="00BA12F5">
        <w:rPr>
          <w:rFonts w:ascii="Times New Roman" w:hAnsi="Times New Roman" w:cs="Times New Roman"/>
        </w:rPr>
        <w:t xml:space="preserve">bid solicitation website:  </w:t>
      </w:r>
      <w:hyperlink r:id="rId16" w:history="1">
        <w:r w:rsidR="00FD5B8D" w:rsidRPr="00CC4FE4">
          <w:rPr>
            <w:rStyle w:val="Hyperlink"/>
            <w:rFonts w:ascii="Times New Roman" w:hAnsi="Times New Roman" w:cs="Times New Roman"/>
          </w:rPr>
          <w:t>https://hogbid.uark.edu/</w:t>
        </w:r>
      </w:hyperlink>
      <w:r w:rsidR="00E169E8" w:rsidRPr="00BA12F5">
        <w:rPr>
          <w:rFonts w:ascii="Times New Roman" w:hAnsi="Times New Roman" w:cs="Times New Roman"/>
        </w:rPr>
        <w:t xml:space="preserve">.  During the time between the </w:t>
      </w:r>
      <w:r w:rsidR="00D87810">
        <w:rPr>
          <w:rFonts w:ascii="Times New Roman" w:hAnsi="Times New Roman" w:cs="Times New Roman"/>
        </w:rPr>
        <w:t>proposal</w:t>
      </w:r>
      <w:r w:rsidR="00E169E8" w:rsidRPr="00BA12F5">
        <w:rPr>
          <w:rFonts w:ascii="Times New Roman" w:hAnsi="Times New Roman" w:cs="Times New Roman"/>
        </w:rPr>
        <w:t xml:space="preserve"> opening and contract award(s), </w:t>
      </w:r>
      <w:proofErr w:type="gramStart"/>
      <w:r w:rsidR="00E169E8" w:rsidRPr="00BA12F5">
        <w:rPr>
          <w:rFonts w:ascii="Times New Roman" w:hAnsi="Times New Roman" w:cs="Times New Roman"/>
        </w:rPr>
        <w:t>with the exception of</w:t>
      </w:r>
      <w:proofErr w:type="gramEnd"/>
      <w:r w:rsidR="00E169E8" w:rsidRPr="00BA12F5">
        <w:rPr>
          <w:rFonts w:ascii="Times New Roman" w:hAnsi="Times New Roman" w:cs="Times New Roman"/>
        </w:rPr>
        <w:t xml:space="preserve"> </w:t>
      </w:r>
      <w:r w:rsidR="00166FEC">
        <w:rPr>
          <w:rFonts w:ascii="Times New Roman" w:hAnsi="Times New Roman" w:cs="Times New Roman"/>
        </w:rPr>
        <w:t>r</w:t>
      </w:r>
      <w:r w:rsidR="00E169E8" w:rsidRPr="00BA12F5">
        <w:rPr>
          <w:rFonts w:ascii="Times New Roman" w:hAnsi="Times New Roman" w:cs="Times New Roman"/>
        </w:rPr>
        <w:t xml:space="preserve">espondent’s questions during this process, any contact concerning this RFP will be initiated by the issuing agency and </w:t>
      </w:r>
      <w:proofErr w:type="gramStart"/>
      <w:r w:rsidR="00E169E8" w:rsidRPr="00BA12F5">
        <w:rPr>
          <w:rFonts w:ascii="Times New Roman" w:hAnsi="Times New Roman" w:cs="Times New Roman"/>
        </w:rPr>
        <w:t>not</w:t>
      </w:r>
      <w:proofErr w:type="gramEnd"/>
      <w:r w:rsidR="00E169E8" w:rsidRPr="00BA12F5">
        <w:rPr>
          <w:rFonts w:ascii="Times New Roman" w:hAnsi="Times New Roman" w:cs="Times New Roman"/>
        </w:rPr>
        <w:t xml:space="preserve"> </w:t>
      </w:r>
      <w:r w:rsidR="00166FEC">
        <w:rPr>
          <w:rFonts w:ascii="Times New Roman" w:hAnsi="Times New Roman" w:cs="Times New Roman"/>
        </w:rPr>
        <w:t>r</w:t>
      </w:r>
      <w:r w:rsidR="00E169E8" w:rsidRPr="00BA12F5">
        <w:rPr>
          <w:rFonts w:ascii="Times New Roman" w:hAnsi="Times New Roman" w:cs="Times New Roman"/>
        </w:rPr>
        <w:t>espondent.  Specifically, the person named herein will initiate all contact.</w:t>
      </w:r>
      <w:r w:rsidR="00DF197B">
        <w:rPr>
          <w:rFonts w:ascii="Times New Roman" w:hAnsi="Times New Roman" w:cs="Times New Roman"/>
        </w:rPr>
        <w:t xml:space="preserve">  It is the responsibility of all parties to review the University’s Official bid website, </w:t>
      </w:r>
      <w:proofErr w:type="spellStart"/>
      <w:r w:rsidR="00DF197B">
        <w:rPr>
          <w:rFonts w:ascii="Times New Roman" w:hAnsi="Times New Roman" w:cs="Times New Roman"/>
        </w:rPr>
        <w:t>Hogbid</w:t>
      </w:r>
      <w:proofErr w:type="spellEnd"/>
      <w:r w:rsidR="00DF197B">
        <w:rPr>
          <w:rFonts w:ascii="Times New Roman" w:hAnsi="Times New Roman" w:cs="Times New Roman"/>
        </w:rPr>
        <w:t xml:space="preserve">, to be informed of all important information specific to this solicitation. </w:t>
      </w:r>
    </w:p>
    <w:p w14:paraId="38B6539C" w14:textId="77777777" w:rsidR="00E169E8" w:rsidRPr="00BA12F5" w:rsidRDefault="00E169E8" w:rsidP="002C45B2">
      <w:pPr>
        <w:tabs>
          <w:tab w:val="left" w:pos="540"/>
        </w:tabs>
        <w:ind w:left="540" w:hanging="540"/>
        <w:rPr>
          <w:rFonts w:ascii="Times New Roman" w:hAnsi="Times New Roman" w:cs="Times New Roman"/>
        </w:rPr>
      </w:pPr>
    </w:p>
    <w:p w14:paraId="67F83FD7" w14:textId="08FDB3FB" w:rsidR="00024BF8" w:rsidRPr="00BA12F5" w:rsidRDefault="00E169E8" w:rsidP="002C45B2">
      <w:pPr>
        <w:tabs>
          <w:tab w:val="left" w:pos="540"/>
        </w:tabs>
        <w:ind w:left="540" w:hanging="540"/>
        <w:rPr>
          <w:rFonts w:ascii="Times New Roman" w:hAnsi="Times New Roman" w:cs="Times New Roman"/>
        </w:rPr>
      </w:pPr>
      <w:r w:rsidRPr="00BA12F5">
        <w:rPr>
          <w:rFonts w:ascii="Times New Roman" w:hAnsi="Times New Roman" w:cs="Times New Roman"/>
        </w:rPr>
        <w:tab/>
        <w:t xml:space="preserve">Respondents shall not rely on any other interpretations, changes, or corrections. It is </w:t>
      </w:r>
      <w:proofErr w:type="gramStart"/>
      <w:r w:rsidR="00C6534A">
        <w:rPr>
          <w:rFonts w:ascii="Times New Roman" w:hAnsi="Times New Roman" w:cs="Times New Roman"/>
        </w:rPr>
        <w:t>r</w:t>
      </w:r>
      <w:r w:rsidRPr="00BA12F5">
        <w:rPr>
          <w:rFonts w:ascii="Times New Roman" w:hAnsi="Times New Roman" w:cs="Times New Roman"/>
        </w:rPr>
        <w:t>espondent's</w:t>
      </w:r>
      <w:proofErr w:type="gramEnd"/>
      <w:r w:rsidRPr="00BA12F5">
        <w:rPr>
          <w:rFonts w:ascii="Times New Roman" w:hAnsi="Times New Roman" w:cs="Times New Roman"/>
        </w:rPr>
        <w:t xml:space="preserve"> responsibility to thoroughly examine and read the entire RFP document and any Q&amp;A or addenda to this RFP.  Failure of </w:t>
      </w:r>
      <w:r w:rsidR="00C6534A">
        <w:rPr>
          <w:rFonts w:ascii="Times New Roman" w:hAnsi="Times New Roman" w:cs="Times New Roman"/>
        </w:rPr>
        <w:t>r</w:t>
      </w:r>
      <w:r w:rsidRPr="00BA12F5">
        <w:rPr>
          <w:rFonts w:ascii="Times New Roman" w:hAnsi="Times New Roman" w:cs="Times New Roman"/>
        </w:rPr>
        <w:t xml:space="preserve">espondents to fully acquaint themselves with existing conditions or information provided will not be a basis for requesting extra compensation after the award of a </w:t>
      </w:r>
      <w:r w:rsidR="00D307AC">
        <w:rPr>
          <w:rFonts w:ascii="Times New Roman" w:hAnsi="Times New Roman" w:cs="Times New Roman"/>
        </w:rPr>
        <w:t>c</w:t>
      </w:r>
      <w:r w:rsidRPr="00BA12F5">
        <w:rPr>
          <w:rFonts w:ascii="Times New Roman" w:hAnsi="Times New Roman" w:cs="Times New Roman"/>
        </w:rPr>
        <w:t>ontract.</w:t>
      </w:r>
    </w:p>
    <w:p w14:paraId="367E0308" w14:textId="77777777" w:rsidR="00A46EB7" w:rsidRPr="00BA12F5" w:rsidRDefault="00A46EB7" w:rsidP="002C45B2">
      <w:pPr>
        <w:tabs>
          <w:tab w:val="left" w:pos="540"/>
        </w:tabs>
        <w:ind w:left="540" w:hanging="540"/>
        <w:rPr>
          <w:rFonts w:ascii="Times New Roman" w:hAnsi="Times New Roman" w:cs="Times New Roman"/>
        </w:rPr>
      </w:pPr>
    </w:p>
    <w:p w14:paraId="1A061A17" w14:textId="0511CE76" w:rsidR="008B07E9"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04D648C8" w:rsidR="00685B13" w:rsidRPr="00BA12F5" w:rsidRDefault="008B07E9"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b/>
          <w:color w:val="000000"/>
        </w:rPr>
        <w:tab/>
      </w:r>
      <w:proofErr w:type="gramStart"/>
      <w:r w:rsidR="000C6733">
        <w:rPr>
          <w:rFonts w:ascii="Times New Roman" w:hAnsi="Times New Roman" w:cs="Times New Roman"/>
          <w:color w:val="000000"/>
        </w:rPr>
        <w:t>Contractor</w:t>
      </w:r>
      <w:proofErr w:type="gramEnd"/>
      <w:r w:rsidR="00EB781C" w:rsidRPr="00BA12F5">
        <w:rPr>
          <w:rFonts w:ascii="Times New Roman" w:hAnsi="Times New Roman" w:cs="Times New Roman"/>
          <w:color w:val="000000"/>
        </w:rPr>
        <w:t xml:space="preserve"> shall be responsible for the acts of its employees and agents while performing services pursuant to the terms of any </w:t>
      </w:r>
      <w:r w:rsidR="000C6733">
        <w:rPr>
          <w:rFonts w:ascii="Times New Roman" w:hAnsi="Times New Roman" w:cs="Times New Roman"/>
          <w:color w:val="000000"/>
        </w:rPr>
        <w:t>c</w:t>
      </w:r>
      <w:r w:rsidR="00EB781C" w:rsidRPr="00BA12F5">
        <w:rPr>
          <w:rFonts w:ascii="Times New Roman" w:hAnsi="Times New Roman" w:cs="Times New Roman"/>
          <w:color w:val="000000"/>
        </w:rPr>
        <w:t>ontract</w:t>
      </w:r>
      <w:r w:rsidR="00275CF9" w:rsidRPr="00BA12F5">
        <w:rPr>
          <w:rFonts w:ascii="Times New Roman" w:hAnsi="Times New Roman" w:cs="Times New Roman"/>
          <w:color w:val="000000"/>
        </w:rPr>
        <w:t xml:space="preserve">.  Accordingly,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 agrees to take all necessary measures to prevent injury and loss to persons or property while on the </w:t>
      </w:r>
      <w:r w:rsidR="00520470">
        <w:rPr>
          <w:rFonts w:ascii="Times New Roman" w:hAnsi="Times New Roman" w:cs="Times New Roman"/>
          <w:color w:val="000000"/>
        </w:rPr>
        <w:t xml:space="preserve">premises of any </w:t>
      </w:r>
      <w:r w:rsidR="005D2E53">
        <w:rPr>
          <w:rFonts w:ascii="Times New Roman" w:hAnsi="Times New Roman" w:cs="Times New Roman"/>
          <w:color w:val="000000"/>
        </w:rPr>
        <w:t xml:space="preserve">UAS </w:t>
      </w:r>
      <w:r w:rsidR="00734985">
        <w:rPr>
          <w:rFonts w:ascii="Times New Roman" w:hAnsi="Times New Roman" w:cs="Times New Roman"/>
          <w:color w:val="000000"/>
        </w:rPr>
        <w:t>campus, unit or division</w:t>
      </w:r>
      <w:r w:rsidR="00275CF9" w:rsidRPr="00BA12F5">
        <w:rPr>
          <w:rFonts w:ascii="Times New Roman" w:hAnsi="Times New Roman" w:cs="Times New Roman"/>
          <w:color w:val="000000"/>
        </w:rPr>
        <w:t xml:space="preserve">.  </w:t>
      </w:r>
      <w:proofErr w:type="gramStart"/>
      <w:r w:rsidR="000C6733">
        <w:rPr>
          <w:rFonts w:ascii="Times New Roman" w:hAnsi="Times New Roman" w:cs="Times New Roman"/>
          <w:color w:val="000000"/>
        </w:rPr>
        <w:t>Contractor</w:t>
      </w:r>
      <w:proofErr w:type="gramEnd"/>
      <w:r w:rsidR="00275CF9" w:rsidRPr="00BA12F5">
        <w:rPr>
          <w:rFonts w:ascii="Times New Roman" w:hAnsi="Times New Roman" w:cs="Times New Roman"/>
          <w:color w:val="000000"/>
        </w:rPr>
        <w:t xml:space="preserve"> shall be responsible for all damages to persons or property on and off campus caused solely or partially by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 or any of its agents or employees.  </w:t>
      </w:r>
      <w:r w:rsidR="000C6733">
        <w:rPr>
          <w:rFonts w:ascii="Times New Roman" w:hAnsi="Times New Roman" w:cs="Times New Roman"/>
          <w:color w:val="000000"/>
        </w:rPr>
        <w:t>Contractor</w:t>
      </w:r>
      <w:r w:rsidR="00275CF9" w:rsidRPr="00BA12F5">
        <w:rPr>
          <w:rFonts w:ascii="Times New Roman" w:hAnsi="Times New Roman" w:cs="Times New Roman"/>
          <w:color w:val="000000"/>
        </w:rPr>
        <w:t>’s employees shall conduct themselves in a professional manner and shall not use UA</w:t>
      </w:r>
      <w:r w:rsidR="002C45AA">
        <w:rPr>
          <w:rFonts w:ascii="Times New Roman" w:hAnsi="Times New Roman" w:cs="Times New Roman"/>
          <w:color w:val="000000"/>
        </w:rPr>
        <w:t>S</w:t>
      </w:r>
      <w:r w:rsidR="00275CF9" w:rsidRPr="00BA12F5">
        <w:rPr>
          <w:rFonts w:ascii="Times New Roman" w:hAnsi="Times New Roman" w:cs="Times New Roman"/>
          <w:color w:val="000000"/>
        </w:rPr>
        <w:t xml:space="preserve"> facilities for any activity or operation other than the operation and performance of services as herein stated.  </w:t>
      </w:r>
      <w:r w:rsidR="005D2E53">
        <w:rPr>
          <w:rFonts w:ascii="Times New Roman" w:hAnsi="Times New Roman" w:cs="Times New Roman"/>
          <w:color w:val="000000"/>
        </w:rPr>
        <w:t xml:space="preserve">UAS </w:t>
      </w:r>
      <w:r w:rsidR="00275CF9" w:rsidRPr="00BA12F5">
        <w:rPr>
          <w:rFonts w:ascii="Times New Roman" w:hAnsi="Times New Roman" w:cs="Times New Roman"/>
          <w:color w:val="000000"/>
        </w:rPr>
        <w:t xml:space="preserve">reserves the right to deny access to any individual.  The following conduct is unacceptable for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’s employees and agents: </w:t>
      </w:r>
      <w:r w:rsidR="007E6C5E">
        <w:rPr>
          <w:rFonts w:ascii="Times New Roman" w:hAnsi="Times New Roman" w:cs="Times New Roman"/>
          <w:color w:val="000000"/>
        </w:rPr>
        <w:t xml:space="preserve"> </w:t>
      </w:r>
      <w:r w:rsidR="00275CF9" w:rsidRPr="00BA12F5">
        <w:rPr>
          <w:rFonts w:ascii="Times New Roman" w:hAnsi="Times New Roman" w:cs="Times New Roman"/>
          <w:color w:val="000000"/>
        </w:rPr>
        <w:t xml:space="preserve">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w:t>
      </w:r>
      <w:proofErr w:type="gramStart"/>
      <w:r w:rsidR="000C6733">
        <w:rPr>
          <w:rFonts w:ascii="Times New Roman" w:hAnsi="Times New Roman" w:cs="Times New Roman"/>
          <w:color w:val="000000"/>
        </w:rPr>
        <w:t>Contractor</w:t>
      </w:r>
      <w:proofErr w:type="gramEnd"/>
      <w:r w:rsidR="00275CF9" w:rsidRPr="00BA12F5">
        <w:rPr>
          <w:rFonts w:ascii="Times New Roman" w:hAnsi="Times New Roman" w:cs="Times New Roman"/>
          <w:color w:val="000000"/>
        </w:rPr>
        <w:t xml:space="preserve"> shall require standard criminal background checks on all employees of </w:t>
      </w:r>
      <w:r w:rsidR="00C6534A">
        <w:rPr>
          <w:rFonts w:ascii="Times New Roman" w:hAnsi="Times New Roman" w:cs="Times New Roman"/>
          <w:color w:val="000000"/>
        </w:rPr>
        <w:t>c</w:t>
      </w:r>
      <w:r w:rsidR="000C6733">
        <w:rPr>
          <w:rFonts w:ascii="Times New Roman" w:hAnsi="Times New Roman" w:cs="Times New Roman"/>
          <w:color w:val="000000"/>
        </w:rPr>
        <w:t>ontractor</w:t>
      </w:r>
      <w:r w:rsidR="00275CF9" w:rsidRPr="00BA12F5">
        <w:rPr>
          <w:rFonts w:ascii="Times New Roman" w:hAnsi="Times New Roman" w:cs="Times New Roman"/>
          <w:color w:val="000000"/>
        </w:rPr>
        <w:t xml:space="preserve">’s business in advance of the performance of any on-campus </w:t>
      </w:r>
      <w:r w:rsidR="00275CF9" w:rsidRPr="00BA12F5">
        <w:rPr>
          <w:rFonts w:ascii="Times New Roman" w:hAnsi="Times New Roman" w:cs="Times New Roman"/>
          <w:color w:val="000000"/>
        </w:rPr>
        <w:lastRenderedPageBreak/>
        <w:t xml:space="preserve">duties.  Employees whose background checks reveal felony convictions </w:t>
      </w:r>
      <w:r w:rsidR="00D307AC">
        <w:rPr>
          <w:rFonts w:ascii="Times New Roman" w:hAnsi="Times New Roman" w:cs="Times New Roman"/>
          <w:color w:val="000000"/>
        </w:rPr>
        <w:t>are to be reported to UAS for review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222B1759"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00C6534A">
        <w:rPr>
          <w:rFonts w:ascii="Times New Roman" w:hAnsi="Times New Roman" w:cs="Times New Roman"/>
          <w:sz w:val="22"/>
          <w:szCs w:val="22"/>
        </w:rPr>
        <w:t>c</w:t>
      </w:r>
      <w:r w:rsidR="000C6733">
        <w:rPr>
          <w:rFonts w:ascii="Times New Roman" w:hAnsi="Times New Roman" w:cs="Times New Roman"/>
          <w:sz w:val="22"/>
          <w:szCs w:val="22"/>
        </w:rPr>
        <w:t>ontractor</w:t>
      </w:r>
      <w:r w:rsidRPr="00BA12F5">
        <w:rPr>
          <w:rFonts w:ascii="Times New Roman" w:hAnsi="Times New Roman" w:cs="Times New Roman"/>
          <w:sz w:val="22"/>
          <w:szCs w:val="22"/>
        </w:rPr>
        <w:t xml:space="preserve">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w:t>
      </w:r>
      <w:r w:rsidR="002C45AA">
        <w:rPr>
          <w:rFonts w:ascii="Times New Roman" w:hAnsi="Times New Roman" w:cs="Times New Roman"/>
          <w:sz w:val="22"/>
          <w:szCs w:val="22"/>
        </w:rPr>
        <w:t>S</w:t>
      </w:r>
      <w:r w:rsidRPr="00BA12F5">
        <w:rPr>
          <w:rFonts w:ascii="Times New Roman" w:hAnsi="Times New Roman" w:cs="Times New Roman"/>
          <w:sz w:val="22"/>
          <w:szCs w:val="22"/>
        </w:rPr>
        <w:t xml:space="preserve">, including all vehicles on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4266BE63" w:rsidR="00B27FAD" w:rsidRPr="00BA12F5" w:rsidRDefault="000C6733" w:rsidP="002C45B2">
      <w:pPr>
        <w:tabs>
          <w:tab w:val="left" w:pos="540"/>
        </w:tabs>
        <w:ind w:left="540"/>
        <w:rPr>
          <w:rFonts w:ascii="Times New Roman" w:hAnsi="Times New Roman" w:cs="Times New Roman"/>
        </w:rPr>
      </w:pPr>
      <w:r>
        <w:rPr>
          <w:rFonts w:ascii="Times New Roman" w:hAnsi="Times New Roman" w:cs="Times New Roman"/>
        </w:rPr>
        <w:t>Contractor</w:t>
      </w:r>
      <w:r w:rsidR="00B27FAD" w:rsidRPr="00BA12F5">
        <w:rPr>
          <w:rFonts w:ascii="Times New Roman" w:hAnsi="Times New Roman" w:cs="Times New Roman"/>
        </w:rPr>
        <w:t xml:space="preserve"> and </w:t>
      </w:r>
      <w:r w:rsidR="005D2E53">
        <w:rPr>
          <w:rFonts w:ascii="Times New Roman" w:hAnsi="Times New Roman" w:cs="Times New Roman"/>
        </w:rPr>
        <w:t xml:space="preserve">UAS </w:t>
      </w:r>
      <w:r w:rsidR="00B27FAD" w:rsidRPr="00BA12F5">
        <w:rPr>
          <w:rFonts w:ascii="Times New Roman" w:hAnsi="Times New Roman" w:cs="Times New Roman"/>
        </w:rPr>
        <w:t xml:space="preserve">agree that they will attempt to resolve any disputes in good faith.  </w:t>
      </w:r>
      <w:r>
        <w:rPr>
          <w:rFonts w:ascii="Times New Roman" w:hAnsi="Times New Roman" w:cs="Times New Roman"/>
        </w:rPr>
        <w:t>Contractor</w:t>
      </w:r>
      <w:r w:rsidR="00B27FAD" w:rsidRPr="00BA12F5">
        <w:rPr>
          <w:rFonts w:ascii="Times New Roman" w:hAnsi="Times New Roman" w:cs="Times New Roman"/>
        </w:rPr>
        <w:t xml:space="preserve"> and </w:t>
      </w:r>
      <w:r w:rsidR="005D2E53">
        <w:rPr>
          <w:rFonts w:ascii="Times New Roman" w:hAnsi="Times New Roman" w:cs="Times New Roman"/>
        </w:rPr>
        <w:t xml:space="preserve">UAS </w:t>
      </w:r>
      <w:r w:rsidR="00B27FAD" w:rsidRPr="00BA12F5">
        <w:rPr>
          <w:rFonts w:ascii="Times New Roman" w:hAnsi="Times New Roman" w:cs="Times New Roman"/>
        </w:rPr>
        <w:t xml:space="preserve">agree that the State of Arkansas shall be the sole and exclusive jurisdiction and venue for any litigation or proceeding that may arise out of or in connection with any </w:t>
      </w:r>
      <w:r>
        <w:rPr>
          <w:rFonts w:ascii="Times New Roman" w:hAnsi="Times New Roman" w:cs="Times New Roman"/>
        </w:rPr>
        <w:t>c</w:t>
      </w:r>
      <w:r w:rsidR="00B27FAD" w:rsidRPr="00BA12F5">
        <w:rPr>
          <w:rFonts w:ascii="Times New Roman" w:hAnsi="Times New Roman" w:cs="Times New Roman"/>
        </w:rPr>
        <w:t xml:space="preserve">ontract.  Respondent acknowledges, </w:t>
      </w:r>
      <w:r w:rsidR="00C37EDB" w:rsidRPr="00BA12F5">
        <w:rPr>
          <w:rFonts w:ascii="Times New Roman" w:hAnsi="Times New Roman" w:cs="Times New Roman"/>
        </w:rPr>
        <w:t>understands,</w:t>
      </w:r>
      <w:r w:rsidR="00B27FAD" w:rsidRPr="00BA12F5">
        <w:rPr>
          <w:rFonts w:ascii="Times New Roman" w:hAnsi="Times New Roman" w:cs="Times New Roman"/>
        </w:rPr>
        <w:t xml:space="preserve"> and agrees that any claims, demands, suits, or actions for damages against </w:t>
      </w:r>
      <w:r w:rsidR="005D2E53">
        <w:rPr>
          <w:rFonts w:ascii="Times New Roman" w:hAnsi="Times New Roman" w:cs="Times New Roman"/>
        </w:rPr>
        <w:t xml:space="preserve">UAS </w:t>
      </w:r>
      <w:r w:rsidR="00B27FAD" w:rsidRPr="00BA12F5">
        <w:rPr>
          <w:rFonts w:ascii="Times New Roman" w:hAnsi="Times New Roman" w:cs="Times New Roman"/>
        </w:rPr>
        <w:t xml:space="preserve">may only be initiated and pursued in the Arkansas </w:t>
      </w:r>
      <w:r w:rsidR="002C45AA">
        <w:rPr>
          <w:rFonts w:ascii="Times New Roman" w:hAnsi="Times New Roman" w:cs="Times New Roman"/>
        </w:rPr>
        <w:t xml:space="preserve">State </w:t>
      </w:r>
      <w:r w:rsidR="00B27FAD" w:rsidRPr="00BA12F5">
        <w:rPr>
          <w:rFonts w:ascii="Times New Roman" w:hAnsi="Times New Roman" w:cs="Times New Roman"/>
        </w:rPr>
        <w:t xml:space="preserve">Claims Commission, if at all.  Under no circumstances does </w:t>
      </w:r>
      <w:r w:rsidR="005D2E53">
        <w:rPr>
          <w:rFonts w:ascii="Times New Roman" w:hAnsi="Times New Roman" w:cs="Times New Roman"/>
        </w:rPr>
        <w:t xml:space="preserve">UAS </w:t>
      </w:r>
      <w:r w:rsidR="00B27FAD" w:rsidRPr="00BA12F5">
        <w:rPr>
          <w:rFonts w:ascii="Times New Roman" w:hAnsi="Times New Roman" w:cs="Times New Roman"/>
        </w:rPr>
        <w:t>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jc w:val="both"/>
        <w:rPr>
          <w:rFonts w:ascii="Times New Roman" w:hAnsi="Times New Roman" w:cs="Times New Roman"/>
          <w:b/>
        </w:rPr>
      </w:pPr>
    </w:p>
    <w:p w14:paraId="654B7CDF" w14:textId="2DB440E4" w:rsidR="00FC5826"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DB5B4A4" w:rsidR="0031743A" w:rsidRPr="00BA12F5" w:rsidRDefault="00FC5826"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b/>
        </w:rPr>
        <w:tab/>
      </w:r>
      <w:proofErr w:type="gramStart"/>
      <w:r w:rsidR="000C6733">
        <w:rPr>
          <w:rFonts w:ascii="Times New Roman" w:hAnsi="Times New Roman" w:cs="Times New Roman"/>
        </w:rPr>
        <w:t>Contractor</w:t>
      </w:r>
      <w:proofErr w:type="gramEnd"/>
      <w:r w:rsidR="00430362" w:rsidRPr="00BA12F5">
        <w:rPr>
          <w:rFonts w:ascii="Times New Roman" w:hAnsi="Times New Roman" w:cs="Times New Roman"/>
        </w:rPr>
        <w:t xml:space="preserve"> </w:t>
      </w:r>
      <w:r w:rsidR="00430362" w:rsidRPr="00BA12F5">
        <w:rPr>
          <w:rFonts w:ascii="Times New Roman" w:hAnsi="Times New Roman" w:cs="Times New Roman"/>
          <w:color w:val="000000"/>
        </w:rPr>
        <w:t xml:space="preserve">shall </w:t>
      </w:r>
      <w:proofErr w:type="gramStart"/>
      <w:r w:rsidR="00430362" w:rsidRPr="00BA12F5">
        <w:rPr>
          <w:rFonts w:ascii="Times New Roman" w:hAnsi="Times New Roman" w:cs="Times New Roman"/>
          <w:color w:val="000000"/>
        </w:rPr>
        <w:t>at all times</w:t>
      </w:r>
      <w:proofErr w:type="gramEnd"/>
      <w:r w:rsidR="00430362" w:rsidRPr="00BA12F5">
        <w:rPr>
          <w:rFonts w:ascii="Times New Roman" w:hAnsi="Times New Roman" w:cs="Times New Roman"/>
          <w:color w:val="000000"/>
        </w:rPr>
        <w:t xml:space="preserve"> observe and comply with federal and Arkansas State laws, local laws, ordinances, orders, and regulations existing at the time of or enacted subsequent to the execution of the </w:t>
      </w:r>
      <w:r w:rsidR="000C6733">
        <w:rPr>
          <w:rFonts w:ascii="Times New Roman" w:hAnsi="Times New Roman" w:cs="Times New Roman"/>
          <w:color w:val="000000"/>
        </w:rPr>
        <w:t>c</w:t>
      </w:r>
      <w:r w:rsidR="00430362" w:rsidRPr="00BA12F5">
        <w:rPr>
          <w:rFonts w:ascii="Times New Roman" w:hAnsi="Times New Roman" w:cs="Times New Roman"/>
          <w:color w:val="000000"/>
        </w:rPr>
        <w:t xml:space="preserve">ontract which in any manner affect the completion of work.  </w:t>
      </w:r>
      <w:r w:rsidR="000C6733">
        <w:rPr>
          <w:rFonts w:ascii="Times New Roman" w:hAnsi="Times New Roman" w:cs="Times New Roman"/>
          <w:color w:val="000000"/>
        </w:rPr>
        <w:t>Contractor</w:t>
      </w:r>
      <w:r w:rsidR="00430362" w:rsidRPr="00BA12F5">
        <w:rPr>
          <w:rFonts w:ascii="Times New Roman" w:hAnsi="Times New Roman" w:cs="Times New Roman"/>
          <w:color w:val="000000"/>
        </w:rPr>
        <w:t xml:space="preserve"> shall indemnify and hold harmless </w:t>
      </w:r>
      <w:r w:rsidR="005D2E53">
        <w:rPr>
          <w:rFonts w:ascii="Times New Roman" w:hAnsi="Times New Roman" w:cs="Times New Roman"/>
          <w:color w:val="000000"/>
        </w:rPr>
        <w:t xml:space="preserve">UAS </w:t>
      </w:r>
      <w:r w:rsidR="00430362" w:rsidRPr="00BA12F5">
        <w:rPr>
          <w:rFonts w:ascii="Times New Roman" w:hAnsi="Times New Roman" w:cs="Times New Roman"/>
          <w:color w:val="000000"/>
        </w:rPr>
        <w:t>and all its trustees, officers, employees, volunteers, students, and agents against any claim or liability arising from or based upon the violation of any such law, ordinance, regulation, order or decree by an employee, representative, or sub</w:t>
      </w:r>
      <w:r w:rsidR="00C6534A">
        <w:rPr>
          <w:rFonts w:ascii="Times New Roman" w:hAnsi="Times New Roman" w:cs="Times New Roman"/>
          <w:color w:val="000000"/>
        </w:rPr>
        <w:t>c</w:t>
      </w:r>
      <w:r w:rsidR="000C6733">
        <w:rPr>
          <w:rFonts w:ascii="Times New Roman" w:hAnsi="Times New Roman" w:cs="Times New Roman"/>
          <w:color w:val="000000"/>
        </w:rPr>
        <w:t>ontractor</w:t>
      </w:r>
      <w:r w:rsidR="00430362" w:rsidRPr="00BA12F5">
        <w:rPr>
          <w:rFonts w:ascii="Times New Roman" w:hAnsi="Times New Roman" w:cs="Times New Roman"/>
          <w:color w:val="000000"/>
        </w:rPr>
        <w:t xml:space="preserve"> of </w:t>
      </w:r>
      <w:r w:rsidR="00C6534A">
        <w:rPr>
          <w:rFonts w:ascii="Times New Roman" w:hAnsi="Times New Roman" w:cs="Times New Roman"/>
          <w:color w:val="000000"/>
        </w:rPr>
        <w:t>c</w:t>
      </w:r>
      <w:r w:rsidR="000C6733">
        <w:rPr>
          <w:rFonts w:ascii="Times New Roman" w:hAnsi="Times New Roman" w:cs="Times New Roman"/>
          <w:color w:val="000000"/>
        </w:rPr>
        <w:t>ontractor</w:t>
      </w:r>
      <w:r w:rsidR="00430362" w:rsidRPr="00BA12F5">
        <w:rPr>
          <w:rFonts w:ascii="Times New Roman" w:hAnsi="Times New Roman" w:cs="Times New Roman"/>
          <w:color w:val="000000"/>
        </w:rPr>
        <w:t xml:space="preserve">.  </w:t>
      </w:r>
    </w:p>
    <w:p w14:paraId="371FD158" w14:textId="43E87BF3" w:rsidR="00BB49C5" w:rsidRPr="00BA12F5" w:rsidRDefault="00BB49C5" w:rsidP="002C45B2">
      <w:pPr>
        <w:tabs>
          <w:tab w:val="left" w:pos="540"/>
        </w:tabs>
        <w:ind w:left="540" w:hanging="540"/>
        <w:rPr>
          <w:rFonts w:ascii="Times New Roman" w:hAnsi="Times New Roman" w:cs="Times New Roman"/>
          <w:color w:val="000000"/>
        </w:rPr>
      </w:pPr>
    </w:p>
    <w:p w14:paraId="0B9F0F81" w14:textId="43FEA14E" w:rsidR="00D2753D" w:rsidRPr="00BA12F5" w:rsidRDefault="00BB49C5" w:rsidP="002C45B2">
      <w:pPr>
        <w:tabs>
          <w:tab w:val="left" w:pos="540"/>
        </w:tabs>
        <w:ind w:left="540" w:hanging="540"/>
        <w:rPr>
          <w:rFonts w:ascii="Times New Roman" w:hAnsi="Times New Roman" w:cs="Times New Roman"/>
          <w:color w:val="000000"/>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w:t>
      </w:r>
      <w:r w:rsidR="00C6534A">
        <w:rPr>
          <w:rFonts w:ascii="Times New Roman" w:hAnsi="Times New Roman" w:cs="Times New Roman"/>
        </w:rPr>
        <w:t>c</w:t>
      </w:r>
      <w:r w:rsidR="000C6733">
        <w:rPr>
          <w:rFonts w:ascii="Times New Roman" w:hAnsi="Times New Roman" w:cs="Times New Roman"/>
        </w:rPr>
        <w:t>ontractor</w:t>
      </w:r>
      <w:r w:rsidR="00D2753D" w:rsidRPr="00BA12F5">
        <w:rPr>
          <w:rFonts w:ascii="Times New Roman" w:hAnsi="Times New Roman" w:cs="Times New Roman"/>
        </w:rPr>
        <w:t xml:space="preserve"> shall have access to, store or receive student education records, </w:t>
      </w:r>
      <w:r w:rsidR="00C6534A">
        <w:rPr>
          <w:rFonts w:ascii="Times New Roman" w:hAnsi="Times New Roman" w:cs="Times New Roman"/>
        </w:rPr>
        <w:t>c</w:t>
      </w:r>
      <w:r w:rsidR="000C6733">
        <w:rPr>
          <w:rFonts w:ascii="Times New Roman" w:hAnsi="Times New Roman" w:cs="Times New Roman"/>
        </w:rPr>
        <w:t>ontractor</w:t>
      </w:r>
      <w:r w:rsidR="00D2753D" w:rsidRPr="00BA12F5">
        <w:rPr>
          <w:rFonts w:ascii="Times New Roman" w:hAnsi="Times New Roman" w:cs="Times New Roman"/>
        </w:rPr>
        <w:t xml:space="preserve">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w:t>
      </w:r>
      <w:proofErr w:type="gramStart"/>
      <w:r w:rsidR="000C6733">
        <w:rPr>
          <w:rFonts w:ascii="Times New Roman" w:hAnsi="Times New Roman" w:cs="Times New Roman"/>
        </w:rPr>
        <w:t>Contractor</w:t>
      </w:r>
      <w:proofErr w:type="gramEnd"/>
      <w:r w:rsidR="00D2753D" w:rsidRPr="00BA12F5">
        <w:rPr>
          <w:rFonts w:ascii="Times New Roman" w:hAnsi="Times New Roman" w:cs="Times New Roman"/>
        </w:rPr>
        <w:t xml:space="preserve">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w:t>
      </w:r>
      <w:r w:rsidR="005D2E53">
        <w:rPr>
          <w:rFonts w:ascii="Times New Roman" w:hAnsi="Times New Roman" w:cs="Times New Roman"/>
        </w:rPr>
        <w:t xml:space="preserve">UAS </w:t>
      </w:r>
      <w:r w:rsidR="00D2753D" w:rsidRPr="00BA12F5">
        <w:rPr>
          <w:rFonts w:ascii="Times New Roman" w:hAnsi="Times New Roman" w:cs="Times New Roman"/>
        </w:rPr>
        <w:t xml:space="preserve">or as required by law.  </w:t>
      </w:r>
      <w:proofErr w:type="gramStart"/>
      <w:r w:rsidR="000C6733">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w:t>
      </w:r>
      <w:proofErr w:type="gramStart"/>
      <w:r w:rsidR="00C6534A">
        <w:rPr>
          <w:rFonts w:ascii="Times New Roman" w:hAnsi="Times New Roman" w:cs="Times New Roman"/>
        </w:rPr>
        <w:t>c</w:t>
      </w:r>
      <w:r w:rsidR="000C6733">
        <w:rPr>
          <w:rFonts w:ascii="Times New Roman" w:hAnsi="Times New Roman" w:cs="Times New Roman"/>
        </w:rPr>
        <w:t>ontractor</w:t>
      </w:r>
      <w:proofErr w:type="gramEnd"/>
      <w:r w:rsidR="001E716A" w:rsidRPr="00BA12F5">
        <w:rPr>
          <w:rFonts w:ascii="Times New Roman" w:hAnsi="Times New Roman" w:cs="Times New Roman"/>
        </w:rPr>
        <w:t xml:space="preserve"> shall return all student education record information or provide evidence that it was destroyed within thirty (30) days.</w:t>
      </w:r>
      <w:r w:rsidR="00D2753D" w:rsidRPr="00BA12F5">
        <w:rPr>
          <w:rFonts w:ascii="Times New Roman" w:hAnsi="Times New Roman" w:cs="Times New Roman"/>
        </w:rPr>
        <w:t xml:space="preserve"> </w:t>
      </w:r>
    </w:p>
    <w:p w14:paraId="70228FA4" w14:textId="77777777" w:rsidR="00D2753D" w:rsidRPr="00BA12F5" w:rsidRDefault="00D2753D" w:rsidP="002C45B2">
      <w:pPr>
        <w:autoSpaceDE w:val="0"/>
        <w:autoSpaceDN w:val="0"/>
        <w:adjustRightInd w:val="0"/>
        <w:ind w:left="540"/>
        <w:rPr>
          <w:rFonts w:ascii="Times New Roman" w:hAnsi="Times New Roman" w:cs="Times New Roman"/>
          <w:color w:val="000000"/>
        </w:rPr>
      </w:pPr>
    </w:p>
    <w:p w14:paraId="46C702E8" w14:textId="2F2B12AC" w:rsidR="00BB49C5" w:rsidRPr="00BA12F5" w:rsidRDefault="00D2753D"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0E6F9C" w:rsidRPr="000E6F9C">
        <w:rPr>
          <w:rFonts w:ascii="Times New Roman" w:hAnsi="Times New Roman" w:cs="Times New Roman"/>
          <w:b/>
          <w:bCs/>
        </w:rPr>
        <w:t>Compliance with digital accessibility standards.</w:t>
      </w:r>
      <w:r w:rsidR="000E6F9C">
        <w:rPr>
          <w:rFonts w:ascii="Times New Roman" w:hAnsi="Times New Roman" w:cs="Times New Roman"/>
        </w:rPr>
        <w:t xml:space="preserve">  </w:t>
      </w:r>
      <w:r w:rsidRPr="00BA12F5">
        <w:rPr>
          <w:rFonts w:ascii="Times New Roman" w:hAnsi="Times New Roman" w:cs="Times New Roman"/>
        </w:rPr>
        <w:t>When procuring a technology product or when soliciting the development of such a product, the State of Arkansas is required to comply with the provisions of Ark</w:t>
      </w:r>
      <w:r w:rsidR="004D2C9A">
        <w:rPr>
          <w:rFonts w:ascii="Times New Roman" w:hAnsi="Times New Roman" w:cs="Times New Roman"/>
        </w:rPr>
        <w:t>. C</w:t>
      </w:r>
      <w:r w:rsidRPr="00BA12F5">
        <w:rPr>
          <w:rFonts w:ascii="Times New Roman" w:hAnsi="Times New Roman" w:cs="Times New Roman"/>
        </w:rPr>
        <w:t>ode Ann</w:t>
      </w:r>
      <w:r w:rsidR="004D2C9A">
        <w:rPr>
          <w:rFonts w:ascii="Times New Roman" w:hAnsi="Times New Roman" w:cs="Times New Roman"/>
        </w:rPr>
        <w:t>.</w:t>
      </w:r>
      <w:r w:rsidRPr="00BA12F5">
        <w:rPr>
          <w:rFonts w:ascii="Times New Roman" w:hAnsi="Times New Roman" w:cs="Times New Roman"/>
        </w:rPr>
        <w:t xml:space="preserve"> § 25‐26‐201 et seq</w:t>
      </w:r>
      <w:r w:rsidR="00D307AC">
        <w:rPr>
          <w:rFonts w:ascii="Times New Roman" w:hAnsi="Times New Roman" w:cs="Times New Roman"/>
        </w:rPr>
        <w:t>.</w:t>
      </w:r>
      <w:r w:rsidR="004D2C9A">
        <w:rPr>
          <w:rFonts w:ascii="Times New Roman" w:hAnsi="Times New Roman" w:cs="Times New Roman"/>
        </w:rPr>
        <w:t>,</w:t>
      </w:r>
      <w:r w:rsidR="00D307AC">
        <w:rPr>
          <w:rFonts w:ascii="Times New Roman" w:hAnsi="Times New Roman" w:cs="Times New Roman"/>
        </w:rPr>
        <w:t xml:space="preserve"> </w:t>
      </w:r>
      <w:r w:rsidRPr="00BA12F5">
        <w:rPr>
          <w:rFonts w:ascii="Times New Roman" w:hAnsi="Times New Roman" w:cs="Times New Roman"/>
        </w:rPr>
        <w:t xml:space="preserve">which expresses the policy of the State to provide individuals who are blind or visually impaired with access to information technology purchased in whole or in part with state funds. </w:t>
      </w:r>
      <w:r w:rsidR="000C6733">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visual impairments.</w:t>
      </w:r>
    </w:p>
    <w:p w14:paraId="5BC750DA" w14:textId="77777777" w:rsidR="00BB49C5" w:rsidRPr="00BA12F5" w:rsidRDefault="00BB49C5" w:rsidP="002C45B2">
      <w:pPr>
        <w:autoSpaceDE w:val="0"/>
        <w:autoSpaceDN w:val="0"/>
        <w:adjustRightInd w:val="0"/>
        <w:rPr>
          <w:rFonts w:ascii="Times New Roman" w:hAnsi="Times New Roman" w:cs="Times New Roman"/>
          <w:b/>
          <w:bCs/>
        </w:rPr>
      </w:pPr>
    </w:p>
    <w:p w14:paraId="08759B7B" w14:textId="070CBD6C" w:rsidR="00BB49C5" w:rsidRPr="00BA12F5" w:rsidRDefault="00BB49C5" w:rsidP="002C45B2">
      <w:pPr>
        <w:autoSpaceDE w:val="0"/>
        <w:autoSpaceDN w:val="0"/>
        <w:adjustRightInd w:val="0"/>
        <w:ind w:left="540"/>
        <w:rPr>
          <w:rFonts w:ascii="Times New Roman" w:hAnsi="Times New Roman" w:cs="Times New Roman"/>
        </w:rPr>
      </w:pPr>
      <w:r w:rsidRPr="00BA12F5">
        <w:rPr>
          <w:rFonts w:ascii="Times New Roman" w:hAnsi="Times New Roman" w:cs="Times New Roman"/>
          <w:b/>
          <w:bCs/>
        </w:rPr>
        <w:t xml:space="preserve">ACCORDINGLY, </w:t>
      </w:r>
      <w:r w:rsidR="000C6733">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D61B24" w:rsidRDefault="00BB49C5" w:rsidP="002C45B2">
      <w:pPr>
        <w:autoSpaceDE w:val="0"/>
        <w:autoSpaceDN w:val="0"/>
        <w:adjustRightInd w:val="0"/>
        <w:ind w:left="540"/>
        <w:rPr>
          <w:rFonts w:ascii="Times New Roman" w:hAnsi="Times New Roman" w:cs="Times New Roman"/>
        </w:rPr>
      </w:pPr>
    </w:p>
    <w:p w14:paraId="338CC88A" w14:textId="4AA62A36"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Providing, to the extent required by Ark</w:t>
      </w:r>
      <w:r w:rsidR="00B55FD3" w:rsidRPr="00D61B24">
        <w:rPr>
          <w:sz w:val="22"/>
          <w:szCs w:val="22"/>
        </w:rPr>
        <w:t xml:space="preserve">. </w:t>
      </w:r>
      <w:r w:rsidRPr="00D61B24">
        <w:rPr>
          <w:sz w:val="22"/>
          <w:szCs w:val="22"/>
        </w:rPr>
        <w:t>Code Ann</w:t>
      </w:r>
      <w:r w:rsidR="00B55FD3" w:rsidRPr="00D61B24">
        <w:rPr>
          <w:sz w:val="22"/>
          <w:szCs w:val="22"/>
        </w:rPr>
        <w:t>.</w:t>
      </w:r>
      <w:r w:rsidRPr="00D61B24">
        <w:rPr>
          <w:sz w:val="22"/>
          <w:szCs w:val="22"/>
        </w:rPr>
        <w:t xml:space="preserve"> § 25‐26‐201 et seq.</w:t>
      </w:r>
      <w:r w:rsidR="00B55FD3" w:rsidRPr="00D61B24">
        <w:rPr>
          <w:sz w:val="22"/>
          <w:szCs w:val="22"/>
        </w:rPr>
        <w:t>,</w:t>
      </w:r>
      <w:r w:rsidR="00D307AC" w:rsidRPr="00D61B24">
        <w:rPr>
          <w:sz w:val="22"/>
          <w:szCs w:val="22"/>
        </w:rPr>
        <w:t xml:space="preserve"> </w:t>
      </w:r>
      <w:r w:rsidRPr="00D61B24">
        <w:rPr>
          <w:sz w:val="22"/>
          <w:szCs w:val="22"/>
        </w:rPr>
        <w:t xml:space="preserve">equivalent access for effective use by both visual and non‐visual </w:t>
      </w:r>
      <w:proofErr w:type="gramStart"/>
      <w:r w:rsidRPr="00D61B24">
        <w:rPr>
          <w:sz w:val="22"/>
          <w:szCs w:val="22"/>
        </w:rPr>
        <w:t>means;</w:t>
      </w:r>
      <w:proofErr w:type="gramEnd"/>
    </w:p>
    <w:p w14:paraId="3AF61E37" w14:textId="77777777" w:rsidR="00BB49C5" w:rsidRPr="00D61B24" w:rsidRDefault="00BB49C5" w:rsidP="00D61B24">
      <w:pPr>
        <w:autoSpaceDE w:val="0"/>
        <w:autoSpaceDN w:val="0"/>
        <w:adjustRightInd w:val="0"/>
        <w:ind w:firstLine="720"/>
        <w:rPr>
          <w:rFonts w:ascii="Times New Roman" w:hAnsi="Times New Roman" w:cs="Times New Roman"/>
        </w:rPr>
      </w:pPr>
    </w:p>
    <w:p w14:paraId="0EF1F3C8" w14:textId="2F8843B1"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Presenting information, including prompts used for interactive communications, in formats intended for non‐visual </w:t>
      </w:r>
      <w:proofErr w:type="gramStart"/>
      <w:r w:rsidRPr="00D61B24">
        <w:rPr>
          <w:sz w:val="22"/>
          <w:szCs w:val="22"/>
        </w:rPr>
        <w:t>use;</w:t>
      </w:r>
      <w:proofErr w:type="gramEnd"/>
    </w:p>
    <w:p w14:paraId="7322044A" w14:textId="77777777" w:rsidR="00BB49C5" w:rsidRPr="00D61B24" w:rsidRDefault="00BB49C5" w:rsidP="00D61B24">
      <w:pPr>
        <w:autoSpaceDE w:val="0"/>
        <w:autoSpaceDN w:val="0"/>
        <w:adjustRightInd w:val="0"/>
        <w:ind w:firstLine="720"/>
        <w:rPr>
          <w:rFonts w:ascii="Times New Roman" w:hAnsi="Times New Roman" w:cs="Times New Roman"/>
        </w:rPr>
      </w:pPr>
    </w:p>
    <w:p w14:paraId="7B0B7368" w14:textId="362E131E"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After being made accessible, integrating into networks for obtaining, retrieving, and disseminating information used by individuals who are not blind or visually </w:t>
      </w:r>
      <w:proofErr w:type="gramStart"/>
      <w:r w:rsidRPr="00D61B24">
        <w:rPr>
          <w:sz w:val="22"/>
          <w:szCs w:val="22"/>
        </w:rPr>
        <w:t>impaired;</w:t>
      </w:r>
      <w:proofErr w:type="gramEnd"/>
    </w:p>
    <w:p w14:paraId="0157459C" w14:textId="77777777" w:rsidR="00BB49C5" w:rsidRPr="00D61B24" w:rsidRDefault="00BB49C5" w:rsidP="00D61B24">
      <w:pPr>
        <w:autoSpaceDE w:val="0"/>
        <w:autoSpaceDN w:val="0"/>
        <w:adjustRightInd w:val="0"/>
        <w:rPr>
          <w:rFonts w:ascii="Times New Roman" w:hAnsi="Times New Roman" w:cs="Times New Roman"/>
        </w:rPr>
      </w:pPr>
    </w:p>
    <w:p w14:paraId="0C1629A6" w14:textId="3D051AFD"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Providing effective, interactive control and use of the technology, including without limitation the operating system, software applications, and format of the data presented is readily achievable by nonvisual </w:t>
      </w:r>
      <w:proofErr w:type="gramStart"/>
      <w:r w:rsidRPr="00D61B24">
        <w:rPr>
          <w:sz w:val="22"/>
          <w:szCs w:val="22"/>
        </w:rPr>
        <w:t>means;</w:t>
      </w:r>
      <w:proofErr w:type="gramEnd"/>
    </w:p>
    <w:p w14:paraId="49486CB8" w14:textId="77777777" w:rsidR="00BB49C5" w:rsidRPr="00D61B24" w:rsidRDefault="00BB49C5" w:rsidP="00D61B24">
      <w:pPr>
        <w:autoSpaceDE w:val="0"/>
        <w:autoSpaceDN w:val="0"/>
        <w:adjustRightInd w:val="0"/>
        <w:rPr>
          <w:rFonts w:ascii="Times New Roman" w:hAnsi="Times New Roman" w:cs="Times New Roman"/>
        </w:rPr>
      </w:pPr>
    </w:p>
    <w:p w14:paraId="7A7FA2A6" w14:textId="1A918379"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Being compatible with information technology used by other individuals with whom the blind or visually impaired individuals </w:t>
      </w:r>
      <w:proofErr w:type="gramStart"/>
      <w:r w:rsidRPr="00D61B24">
        <w:rPr>
          <w:sz w:val="22"/>
          <w:szCs w:val="22"/>
        </w:rPr>
        <w:t>interact;</w:t>
      </w:r>
      <w:proofErr w:type="gramEnd"/>
    </w:p>
    <w:p w14:paraId="0D8FADB3" w14:textId="77777777" w:rsidR="00BB49C5" w:rsidRPr="00D61B24" w:rsidRDefault="00BB49C5" w:rsidP="00D61B24">
      <w:pPr>
        <w:autoSpaceDE w:val="0"/>
        <w:autoSpaceDN w:val="0"/>
        <w:adjustRightInd w:val="0"/>
        <w:ind w:firstLine="720"/>
        <w:rPr>
          <w:rFonts w:ascii="Times New Roman" w:hAnsi="Times New Roman" w:cs="Times New Roman"/>
        </w:rPr>
      </w:pPr>
    </w:p>
    <w:p w14:paraId="20553BA5" w14:textId="13440934"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Integrating into networks </w:t>
      </w:r>
      <w:proofErr w:type="gramStart"/>
      <w:r w:rsidRPr="00D61B24">
        <w:rPr>
          <w:sz w:val="22"/>
          <w:szCs w:val="22"/>
        </w:rPr>
        <w:t>used</w:t>
      </w:r>
      <w:proofErr w:type="gramEnd"/>
      <w:r w:rsidRPr="00D61B24">
        <w:rPr>
          <w:sz w:val="22"/>
          <w:szCs w:val="22"/>
        </w:rPr>
        <w:t xml:space="preserve"> to share communications among employees, program participants, and the public; and</w:t>
      </w:r>
    </w:p>
    <w:p w14:paraId="00DDDD78" w14:textId="77777777" w:rsidR="00BB49C5" w:rsidRPr="00D61B24" w:rsidRDefault="00BB49C5" w:rsidP="00D61B24">
      <w:pPr>
        <w:autoSpaceDE w:val="0"/>
        <w:autoSpaceDN w:val="0"/>
        <w:adjustRightInd w:val="0"/>
        <w:rPr>
          <w:rFonts w:ascii="Times New Roman" w:hAnsi="Times New Roman" w:cs="Times New Roman"/>
        </w:rPr>
      </w:pPr>
    </w:p>
    <w:p w14:paraId="5A8604BB" w14:textId="0CF20E9A" w:rsidR="00BB49C5" w:rsidRPr="00D61B24" w:rsidRDefault="00BB49C5" w:rsidP="00D61B24">
      <w:pPr>
        <w:pStyle w:val="ListParagraph"/>
        <w:numPr>
          <w:ilvl w:val="2"/>
          <w:numId w:val="32"/>
        </w:numPr>
        <w:autoSpaceDE w:val="0"/>
        <w:autoSpaceDN w:val="0"/>
        <w:adjustRightInd w:val="0"/>
        <w:ind w:left="1080"/>
        <w:rPr>
          <w:sz w:val="22"/>
          <w:szCs w:val="22"/>
        </w:rPr>
      </w:pPr>
      <w:r w:rsidRPr="00D61B24">
        <w:rPr>
          <w:sz w:val="22"/>
          <w:szCs w:val="22"/>
        </w:rPr>
        <w:t xml:space="preserve">Providing the capability of equivalent access by nonvisual means to telecommunications or other interconnected network services used by </w:t>
      </w:r>
      <w:proofErr w:type="gramStart"/>
      <w:r w:rsidRPr="00D61B24">
        <w:rPr>
          <w:sz w:val="22"/>
          <w:szCs w:val="22"/>
        </w:rPr>
        <w:t>persons</w:t>
      </w:r>
      <w:proofErr w:type="gramEnd"/>
      <w:r w:rsidRPr="00D61B24">
        <w:rPr>
          <w:sz w:val="22"/>
          <w:szCs w:val="22"/>
        </w:rPr>
        <w:t xml:space="preserve"> who are not blind or visually impaired.</w:t>
      </w:r>
    </w:p>
    <w:p w14:paraId="6270665B" w14:textId="77777777" w:rsidR="00BB49C5" w:rsidRPr="00BA12F5" w:rsidRDefault="00BB49C5" w:rsidP="00D61B24">
      <w:pPr>
        <w:autoSpaceDE w:val="0"/>
        <w:autoSpaceDN w:val="0"/>
        <w:adjustRightInd w:val="0"/>
        <w:rPr>
          <w:rFonts w:ascii="Times New Roman" w:hAnsi="Times New Roman" w:cs="Times New Roman"/>
        </w:rPr>
      </w:pPr>
    </w:p>
    <w:p w14:paraId="27054886" w14:textId="50DB62C2" w:rsidR="007502A9" w:rsidRPr="00BA12F5" w:rsidRDefault="00BB49C5"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w:t>
      </w:r>
      <w:proofErr w:type="gramStart"/>
      <w:r w:rsidR="00166FEC">
        <w:rPr>
          <w:rFonts w:ascii="Times New Roman" w:hAnsi="Times New Roman" w:cs="Times New Roman"/>
        </w:rPr>
        <w:t>r</w:t>
      </w:r>
      <w:r w:rsidR="008B3D2B" w:rsidRPr="00BA12F5">
        <w:rPr>
          <w:rFonts w:ascii="Times New Roman" w:hAnsi="Times New Roman" w:cs="Times New Roman"/>
        </w:rPr>
        <w:t>espondent</w:t>
      </w:r>
      <w:proofErr w:type="gramEnd"/>
      <w:r w:rsidR="008B3D2B" w:rsidRPr="00BA12F5">
        <w:rPr>
          <w:rFonts w:ascii="Times New Roman" w:hAnsi="Times New Roman" w:cs="Times New Roman"/>
        </w:rPr>
        <w:t xml:space="preserve"> must provide an explanation within the VPAT detailing the deviation from these standards.  </w:t>
      </w:r>
    </w:p>
    <w:p w14:paraId="1A068602" w14:textId="77777777" w:rsidR="007502A9" w:rsidRPr="00BA12F5" w:rsidRDefault="007502A9" w:rsidP="002C45B2">
      <w:pPr>
        <w:tabs>
          <w:tab w:val="left" w:pos="540"/>
        </w:tabs>
        <w:ind w:left="540" w:hanging="540"/>
        <w:rPr>
          <w:rFonts w:ascii="Times New Roman" w:hAnsi="Times New Roman" w:cs="Times New Roman"/>
        </w:rPr>
      </w:pPr>
    </w:p>
    <w:p w14:paraId="22B8EC47" w14:textId="50B2F0C9" w:rsidR="0031743A"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w:t>
      </w:r>
      <w:proofErr w:type="gramStart"/>
      <w:r w:rsidR="008B3D2B" w:rsidRPr="00BA12F5">
        <w:rPr>
          <w:rFonts w:ascii="Times New Roman" w:hAnsi="Times New Roman" w:cs="Times New Roman"/>
        </w:rPr>
        <w:t>as a whole is</w:t>
      </w:r>
      <w:proofErr w:type="gramEnd"/>
      <w:r w:rsidR="008B3D2B" w:rsidRPr="00BA12F5">
        <w:rPr>
          <w:rFonts w:ascii="Times New Roman" w:hAnsi="Times New Roman" w:cs="Times New Roman"/>
        </w:rPr>
        <w:t xml:space="preserve">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w:t>
      </w:r>
      <w:proofErr w:type="gramStart"/>
      <w:r w:rsidR="008B3D2B" w:rsidRPr="00BA12F5">
        <w:rPr>
          <w:rFonts w:ascii="Times New Roman" w:hAnsi="Times New Roman" w:cs="Times New Roman"/>
        </w:rPr>
        <w:t>all of</w:t>
      </w:r>
      <w:proofErr w:type="gramEnd"/>
      <w:r w:rsidR="008B3D2B" w:rsidRPr="00BA12F5">
        <w:rPr>
          <w:rFonts w:ascii="Times New Roman" w:hAnsi="Times New Roman" w:cs="Times New Roman"/>
        </w:rPr>
        <w:t xml:space="preserve">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ind w:left="540" w:hanging="540"/>
        <w:rPr>
          <w:rFonts w:ascii="Times New Roman" w:hAnsi="Times New Roman" w:cs="Times New Roman"/>
        </w:rPr>
      </w:pPr>
    </w:p>
    <w:p w14:paraId="7BAB1323" w14:textId="4319D330" w:rsidR="007502A9"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w:t>
      </w:r>
      <w:r w:rsidR="00C12CE5">
        <w:rPr>
          <w:rFonts w:ascii="Times New Roman" w:hAnsi="Times New Roman" w:cs="Times New Roman"/>
        </w:rPr>
        <w:t xml:space="preserve">. </w:t>
      </w:r>
      <w:r w:rsidRPr="00BA12F5">
        <w:rPr>
          <w:rFonts w:ascii="Times New Roman" w:hAnsi="Times New Roman" w:cs="Times New Roman"/>
        </w:rPr>
        <w:t>Code Ann</w:t>
      </w:r>
      <w:r w:rsidR="00C12CE5">
        <w:rPr>
          <w:rFonts w:ascii="Times New Roman" w:hAnsi="Times New Roman" w:cs="Times New Roman"/>
        </w:rPr>
        <w:t>.</w:t>
      </w:r>
      <w:r w:rsidRPr="00BA12F5">
        <w:rPr>
          <w:rFonts w:ascii="Times New Roman" w:hAnsi="Times New Roman" w:cs="Times New Roman"/>
        </w:rPr>
        <w:t xml:space="preserve"> § 25-26-201 et seq.</w:t>
      </w:r>
      <w:r w:rsidR="00C12CE5">
        <w:rPr>
          <w:rFonts w:ascii="Times New Roman" w:hAnsi="Times New Roman" w:cs="Times New Roman"/>
        </w:rPr>
        <w:t>,</w:t>
      </w:r>
      <w:r w:rsidR="0096143D">
        <w:rPr>
          <w:rFonts w:ascii="Times New Roman" w:hAnsi="Times New Roman" w:cs="Times New Roman"/>
        </w:rPr>
        <w:t xml:space="preserve"> </w:t>
      </w:r>
      <w:r w:rsidRPr="00BA12F5">
        <w:rPr>
          <w:rFonts w:ascii="Times New Roman" w:hAnsi="Times New Roman" w:cs="Times New Roman"/>
        </w:rPr>
        <w:t xml:space="preserve">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ind w:left="540" w:hanging="540"/>
        <w:rPr>
          <w:rFonts w:ascii="Times New Roman" w:hAnsi="Times New Roman" w:cs="Times New Roman"/>
        </w:rPr>
      </w:pPr>
    </w:p>
    <w:p w14:paraId="3290E4EC" w14:textId="3A20F153" w:rsidR="007502A9" w:rsidRPr="00BA12F5" w:rsidRDefault="007502A9" w:rsidP="002C45B2">
      <w:pPr>
        <w:tabs>
          <w:tab w:val="left" w:pos="540"/>
        </w:tabs>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441261CE" w:rsidR="005D4610" w:rsidRPr="00BA12F5" w:rsidRDefault="00FC5826"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w:t>
      </w:r>
      <w:proofErr w:type="gramStart"/>
      <w:r w:rsidR="00166FEC">
        <w:rPr>
          <w:rFonts w:ascii="Times New Roman" w:hAnsi="Times New Roman" w:cs="Times New Roman"/>
        </w:rPr>
        <w:t>r</w:t>
      </w:r>
      <w:r w:rsidR="005D4610" w:rsidRPr="00BA12F5">
        <w:rPr>
          <w:rFonts w:ascii="Times New Roman" w:hAnsi="Times New Roman" w:cs="Times New Roman"/>
        </w:rPr>
        <w:t>espondent’s</w:t>
      </w:r>
      <w:proofErr w:type="gramEnd"/>
      <w:r w:rsidR="005D4610" w:rsidRPr="00BA12F5">
        <w:rPr>
          <w:rFonts w:ascii="Times New Roman" w:hAnsi="Times New Roman" w:cs="Times New Roman"/>
        </w:rPr>
        <w:t xml:space="preserve"> </w:t>
      </w:r>
      <w:r w:rsidR="00D87810">
        <w:rPr>
          <w:rFonts w:ascii="Times New Roman" w:hAnsi="Times New Roman" w:cs="Times New Roman"/>
        </w:rPr>
        <w:t>proposal</w:t>
      </w:r>
      <w:r w:rsidR="005D4610" w:rsidRPr="00BA12F5">
        <w:rPr>
          <w:rFonts w:ascii="Times New Roman" w:hAnsi="Times New Roman" w:cs="Times New Roman"/>
        </w:rPr>
        <w:t>:</w:t>
      </w:r>
    </w:p>
    <w:p w14:paraId="043249FD" w14:textId="77777777" w:rsidR="005D4610" w:rsidRPr="00BA12F5" w:rsidRDefault="005D4610" w:rsidP="002C45B2">
      <w:pPr>
        <w:tabs>
          <w:tab w:val="left" w:pos="540"/>
        </w:tabs>
        <w:rPr>
          <w:rFonts w:ascii="Times New Roman" w:hAnsi="Times New Roman" w:cs="Times New Roman"/>
        </w:rPr>
      </w:pPr>
    </w:p>
    <w:p w14:paraId="0EECA3F9" w14:textId="77777777" w:rsidR="007352D3" w:rsidRPr="00BA12F5" w:rsidRDefault="005D4610" w:rsidP="002C45B2">
      <w:pPr>
        <w:tabs>
          <w:tab w:val="left" w:pos="540"/>
          <w:tab w:val="left" w:pos="810"/>
        </w:tabs>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any penalties or charges for late payment or any penalties or charges which in fact are penalties for any reason.</w:t>
      </w:r>
    </w:p>
    <w:p w14:paraId="6538E4E4" w14:textId="05E327EE"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2</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w:t>
      </w:r>
      <w:proofErr w:type="gramEnd"/>
      <w:r w:rsidR="002640B6" w:rsidRPr="00BA12F5">
        <w:rPr>
          <w:rFonts w:ascii="Times New Roman" w:hAnsi="Times New Roman" w:cs="Times New Roman"/>
          <w:sz w:val="22"/>
          <w:szCs w:val="22"/>
        </w:rPr>
        <w:t xml:space="preserve"> or defend that party for liability or damages.</w:t>
      </w:r>
      <w:r w:rsidRPr="00BA12F5">
        <w:rPr>
          <w:rFonts w:ascii="Times New Roman" w:hAnsi="Times New Roman" w:cs="Times New Roman"/>
          <w:sz w:val="22"/>
          <w:szCs w:val="22"/>
        </w:rPr>
        <w:t xml:space="preserve"> Under Arkansas law</w:t>
      </w:r>
      <w:r w:rsidR="000F4090">
        <w:rPr>
          <w:rFonts w:ascii="Times New Roman" w:hAnsi="Times New Roman" w:cs="Times New Roman"/>
          <w:sz w:val="22"/>
          <w:szCs w:val="22"/>
        </w:rPr>
        <w:t xml:space="preserve">, the </w:t>
      </w:r>
      <w:r w:rsidR="005D2E53">
        <w:rPr>
          <w:rFonts w:ascii="Times New Roman" w:hAnsi="Times New Roman" w:cs="Times New Roman"/>
          <w:sz w:val="22"/>
          <w:szCs w:val="22"/>
        </w:rPr>
        <w:t>U</w:t>
      </w:r>
      <w:r w:rsidR="000F4090">
        <w:rPr>
          <w:rFonts w:ascii="Times New Roman" w:hAnsi="Times New Roman" w:cs="Times New Roman"/>
          <w:sz w:val="22"/>
          <w:szCs w:val="22"/>
        </w:rPr>
        <w:t>niversity</w:t>
      </w:r>
      <w:r w:rsidR="005D2E53">
        <w:rPr>
          <w:rFonts w:ascii="Times New Roman" w:hAnsi="Times New Roman" w:cs="Times New Roman"/>
          <w:sz w:val="22"/>
          <w:szCs w:val="22"/>
        </w:rPr>
        <w:t xml:space="preserve"> </w:t>
      </w:r>
      <w:r w:rsidRPr="00BA12F5">
        <w:rPr>
          <w:rFonts w:ascii="Times New Roman" w:hAnsi="Times New Roman" w:cs="Times New Roman"/>
          <w:sz w:val="22"/>
          <w:szCs w:val="22"/>
        </w:rPr>
        <w:t xml:space="preserve">may not enter into a </w:t>
      </w:r>
      <w:proofErr w:type="gramStart"/>
      <w:r w:rsidRPr="00BA12F5">
        <w:rPr>
          <w:rFonts w:ascii="Times New Roman" w:hAnsi="Times New Roman" w:cs="Times New Roman"/>
          <w:sz w:val="22"/>
          <w:szCs w:val="22"/>
        </w:rPr>
        <w:t>covenant</w:t>
      </w:r>
      <w:proofErr w:type="gramEnd"/>
      <w:r w:rsidRPr="00BA12F5">
        <w:rPr>
          <w:rFonts w:ascii="Times New Roman" w:hAnsi="Times New Roman" w:cs="Times New Roman"/>
          <w:sz w:val="22"/>
          <w:szCs w:val="22"/>
        </w:rPr>
        <w:t xml:space="preserve">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3</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4</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Pay</w:t>
      </w:r>
      <w:proofErr w:type="gramEnd"/>
      <w:r w:rsidRPr="00BA12F5">
        <w:rPr>
          <w:rFonts w:ascii="Times New Roman" w:hAnsi="Times New Roman" w:cs="Times New Roman"/>
          <w:sz w:val="22"/>
          <w:szCs w:val="22"/>
        </w:rPr>
        <w:t xml:space="preserve">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5</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t>Conduct</w:t>
      </w:r>
      <w:proofErr w:type="gramEnd"/>
      <w:r w:rsidRPr="00BA12F5">
        <w:rPr>
          <w:rFonts w:ascii="Times New Roman" w:hAnsi="Times New Roman" w:cs="Times New Roman"/>
          <w:sz w:val="22"/>
          <w:szCs w:val="22"/>
        </w:rPr>
        <w:t xml:space="preserve">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lastRenderedPageBreak/>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w:t>
      </w:r>
      <w:proofErr w:type="gramStart"/>
      <w:r w:rsidRPr="00BA12F5">
        <w:rPr>
          <w:rFonts w:ascii="Times New Roman" w:hAnsi="Times New Roman" w:cs="Times New Roman"/>
          <w:sz w:val="22"/>
          <w:szCs w:val="22"/>
        </w:rPr>
        <w:t>to</w:t>
      </w:r>
      <w:proofErr w:type="gramEnd"/>
      <w:r w:rsidRPr="00BA12F5">
        <w:rPr>
          <w:rFonts w:ascii="Times New Roman" w:hAnsi="Times New Roman" w:cs="Times New Roman"/>
          <w:sz w:val="22"/>
          <w:szCs w:val="22"/>
        </w:rPr>
        <w:t xml:space="preserve">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0A9D341C"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 xml:space="preserve">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1</w:t>
      </w:r>
      <w:proofErr w:type="gramStart"/>
      <w:r w:rsidRPr="00BA12F5">
        <w:rPr>
          <w:rFonts w:ascii="Times New Roman" w:hAnsi="Times New Roman" w:cs="Times New Roman"/>
          <w:sz w:val="22"/>
          <w:szCs w:val="22"/>
        </w:rPr>
        <w:t xml:space="preserve">. </w:t>
      </w:r>
      <w:r w:rsidRPr="00BA12F5">
        <w:rPr>
          <w:rFonts w:ascii="Times New Roman" w:hAnsi="Times New Roman" w:cs="Times New Roman"/>
          <w:sz w:val="22"/>
          <w:szCs w:val="22"/>
        </w:rPr>
        <w:tab/>
      </w:r>
      <w:bookmarkStart w:id="14" w:name="_Hlk61596978"/>
      <w:r w:rsidRPr="00CC1F7A">
        <w:rPr>
          <w:rFonts w:ascii="Times New Roman" w:hAnsi="Times New Roman" w:cs="Times New Roman"/>
          <w:color w:val="auto"/>
          <w:sz w:val="22"/>
          <w:szCs w:val="22"/>
        </w:rPr>
        <w:t>Remove</w:t>
      </w:r>
      <w:proofErr w:type="gramEnd"/>
      <w:r w:rsidRPr="00CC1F7A">
        <w:rPr>
          <w:rFonts w:ascii="Times New Roman" w:hAnsi="Times New Roman" w:cs="Times New Roman"/>
          <w:color w:val="auto"/>
          <w:sz w:val="22"/>
          <w:szCs w:val="22"/>
        </w:rPr>
        <w:t xml:space="preser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62E46C89"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w:t>
      </w:r>
      <w:proofErr w:type="gramStart"/>
      <w:r w:rsidR="00D3634E" w:rsidRPr="00CC1F7A">
        <w:rPr>
          <w:rFonts w:ascii="Times New Roman" w:hAnsi="Times New Roman" w:cs="Times New Roman"/>
          <w:color w:val="auto"/>
          <w:sz w:val="22"/>
          <w:szCs w:val="22"/>
        </w:rPr>
        <w:t>any and all</w:t>
      </w:r>
      <w:proofErr w:type="gramEnd"/>
      <w:r w:rsidR="00D3634E" w:rsidRPr="00CC1F7A">
        <w:rPr>
          <w:rFonts w:ascii="Times New Roman" w:hAnsi="Times New Roman" w:cs="Times New Roman"/>
          <w:color w:val="auto"/>
          <w:sz w:val="22"/>
          <w:szCs w:val="22"/>
        </w:rPr>
        <w:t xml:space="preserve"> claims, disputes, actions or suits between the parties or related to the </w:t>
      </w:r>
      <w:r w:rsidR="00E80848">
        <w:rPr>
          <w:rFonts w:ascii="Times New Roman" w:hAnsi="Times New Roman" w:cs="Times New Roman"/>
          <w:color w:val="auto"/>
          <w:sz w:val="22"/>
          <w:szCs w:val="22"/>
        </w:rPr>
        <w:t>c</w:t>
      </w:r>
      <w:r w:rsidR="00D3634E" w:rsidRPr="00CC1F7A">
        <w:rPr>
          <w:rFonts w:ascii="Times New Roman" w:hAnsi="Times New Roman" w:cs="Times New Roman"/>
          <w:color w:val="auto"/>
          <w:sz w:val="22"/>
          <w:szCs w:val="22"/>
        </w:rPr>
        <w:t>ontract.</w:t>
      </w:r>
    </w:p>
    <w:p w14:paraId="1FC250A5" w14:textId="4A010159"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 xml:space="preserve">Include in its </w:t>
      </w:r>
      <w:r w:rsidR="00E80848">
        <w:rPr>
          <w:rFonts w:ascii="Times New Roman" w:hAnsi="Times New Roman" w:cs="Times New Roman"/>
          <w:color w:val="auto"/>
          <w:sz w:val="22"/>
          <w:szCs w:val="22"/>
        </w:rPr>
        <w:t>c</w:t>
      </w:r>
      <w:r w:rsidRPr="00CC1F7A">
        <w:rPr>
          <w:rFonts w:ascii="Times New Roman" w:hAnsi="Times New Roman" w:cs="Times New Roman"/>
          <w:color w:val="auto"/>
          <w:sz w:val="22"/>
          <w:szCs w:val="22"/>
        </w:rPr>
        <w:t xml:space="preserve">ontract that the </w:t>
      </w:r>
      <w:r w:rsidR="005D2E53">
        <w:rPr>
          <w:rFonts w:ascii="Times New Roman" w:hAnsi="Times New Roman" w:cs="Times New Roman"/>
          <w:color w:val="auto"/>
          <w:sz w:val="22"/>
          <w:szCs w:val="22"/>
        </w:rPr>
        <w:t xml:space="preserve">UAS </w:t>
      </w:r>
      <w:r w:rsidRPr="00CC1F7A">
        <w:rPr>
          <w:rFonts w:ascii="Times New Roman" w:hAnsi="Times New Roman" w:cs="Times New Roman"/>
          <w:color w:val="auto"/>
          <w:sz w:val="22"/>
          <w:szCs w:val="22"/>
        </w:rPr>
        <w:t xml:space="preserve">is an instrumentality of the State of Arkansas entitled to sovereign immunity from suit and that all claims, demands, suits, or actions for loss, expense, damage, liability or other relief, either at law or in equity, against </w:t>
      </w:r>
      <w:r w:rsidR="005D2E53">
        <w:rPr>
          <w:rFonts w:ascii="Times New Roman" w:hAnsi="Times New Roman" w:cs="Times New Roman"/>
          <w:color w:val="auto"/>
          <w:sz w:val="22"/>
          <w:szCs w:val="22"/>
        </w:rPr>
        <w:t xml:space="preserve">UAS </w:t>
      </w:r>
      <w:r w:rsidRPr="00CC1F7A">
        <w:rPr>
          <w:rFonts w:ascii="Times New Roman" w:hAnsi="Times New Roman" w:cs="Times New Roman"/>
          <w:color w:val="auto"/>
          <w:sz w:val="22"/>
          <w:szCs w:val="22"/>
        </w:rPr>
        <w:t xml:space="preserve">or its trustees, officers, employees, volunteers, students, agents or designated representatives acting within the official scope of their position, must be brought before the </w:t>
      </w:r>
      <w:r w:rsidR="007D76C1">
        <w:rPr>
          <w:rFonts w:ascii="Times New Roman" w:hAnsi="Times New Roman" w:cs="Times New Roman"/>
          <w:color w:val="auto"/>
          <w:sz w:val="22"/>
          <w:szCs w:val="22"/>
        </w:rPr>
        <w:t xml:space="preserve">Arkansas State </w:t>
      </w:r>
      <w:r w:rsidRPr="00CC1F7A">
        <w:rPr>
          <w:rFonts w:ascii="Times New Roman" w:hAnsi="Times New Roman" w:cs="Times New Roman"/>
          <w:color w:val="auto"/>
          <w:sz w:val="22"/>
          <w:szCs w:val="22"/>
        </w:rPr>
        <w:t>Claims Commission.</w:t>
      </w:r>
    </w:p>
    <w:p w14:paraId="4ABCFEC4" w14:textId="70880845"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 xml:space="preserve">Include in its </w:t>
      </w:r>
      <w:r w:rsidR="00E80848">
        <w:rPr>
          <w:rFonts w:ascii="Times New Roman" w:hAnsi="Times New Roman" w:cs="Times New Roman"/>
          <w:color w:val="auto"/>
          <w:sz w:val="22"/>
          <w:szCs w:val="22"/>
        </w:rPr>
        <w:t>c</w:t>
      </w:r>
      <w:r w:rsidRPr="00CC1F7A">
        <w:rPr>
          <w:rFonts w:ascii="Times New Roman" w:hAnsi="Times New Roman" w:cs="Times New Roman"/>
          <w:color w:val="auto"/>
          <w:sz w:val="22"/>
          <w:szCs w:val="22"/>
        </w:rPr>
        <w:t>ontract all other terms and conditions stated in this RFP.</w:t>
      </w:r>
    </w:p>
    <w:p w14:paraId="1F9D65BC" w14:textId="778D2EE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 xml:space="preserve">Acknowledge in its contract that contracts become effective when awarded by </w:t>
      </w:r>
      <w:r w:rsidR="00A1315E">
        <w:rPr>
          <w:rFonts w:ascii="Times New Roman" w:hAnsi="Times New Roman" w:cs="Times New Roman"/>
          <w:color w:val="auto"/>
          <w:sz w:val="22"/>
          <w:szCs w:val="22"/>
        </w:rPr>
        <w:t xml:space="preserve">the </w:t>
      </w:r>
      <w:r w:rsidR="005D2E53">
        <w:rPr>
          <w:rFonts w:ascii="Times New Roman" w:hAnsi="Times New Roman" w:cs="Times New Roman"/>
          <w:color w:val="auto"/>
          <w:sz w:val="22"/>
          <w:szCs w:val="22"/>
        </w:rPr>
        <w:t xml:space="preserve">UAS </w:t>
      </w:r>
      <w:r w:rsidR="007352D3" w:rsidRPr="00CC1F7A">
        <w:rPr>
          <w:rFonts w:ascii="Times New Roman" w:hAnsi="Times New Roman" w:cs="Times New Roman"/>
          <w:color w:val="auto"/>
          <w:sz w:val="22"/>
          <w:szCs w:val="22"/>
        </w:rPr>
        <w:t>Purchasing Official.</w:t>
      </w:r>
    </w:p>
    <w:bookmarkEnd w:id="14"/>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6F563D16"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commit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to award a contract, to pay costs incurred in the preparation of a </w:t>
      </w:r>
      <w:r w:rsidR="000C76C4">
        <w:rPr>
          <w:rFonts w:ascii="Times New Roman" w:hAnsi="Times New Roman" w:cs="Times New Roman"/>
          <w:sz w:val="22"/>
          <w:szCs w:val="22"/>
        </w:rPr>
        <w:t>p</w:t>
      </w:r>
      <w:r w:rsidR="00E212F2" w:rsidRPr="00BA12F5">
        <w:rPr>
          <w:rFonts w:ascii="Times New Roman" w:hAnsi="Times New Roman" w:cs="Times New Roman"/>
          <w:sz w:val="22"/>
          <w:szCs w:val="22"/>
        </w:rPr>
        <w:t xml:space="preserve">roposal, or to procure </w:t>
      </w:r>
      <w:proofErr w:type="gramStart"/>
      <w:r w:rsidR="00E212F2" w:rsidRPr="00BA12F5">
        <w:rPr>
          <w:rFonts w:ascii="Times New Roman" w:hAnsi="Times New Roman" w:cs="Times New Roman"/>
          <w:sz w:val="22"/>
          <w:szCs w:val="22"/>
        </w:rPr>
        <w:t>or</w:t>
      </w:r>
      <w:proofErr w:type="gramEnd"/>
      <w:r w:rsidR="00E212F2" w:rsidRPr="00BA12F5">
        <w:rPr>
          <w:rFonts w:ascii="Times New Roman" w:hAnsi="Times New Roman" w:cs="Times New Roman"/>
          <w:sz w:val="22"/>
          <w:szCs w:val="22"/>
        </w:rPr>
        <w:t xml:space="preserve"> contract for services or supplies.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reserves the right to accept or reject (in its entirety), any </w:t>
      </w:r>
      <w:r w:rsidR="000C76C4">
        <w:rPr>
          <w:rFonts w:ascii="Times New Roman" w:hAnsi="Times New Roman" w:cs="Times New Roman"/>
          <w:sz w:val="22"/>
          <w:szCs w:val="22"/>
        </w:rPr>
        <w:t>p</w:t>
      </w:r>
      <w:r w:rsidR="00E212F2" w:rsidRPr="00BA12F5">
        <w:rPr>
          <w:rFonts w:ascii="Times New Roman" w:hAnsi="Times New Roman" w:cs="Times New Roman"/>
          <w:sz w:val="22"/>
          <w:szCs w:val="22"/>
        </w:rPr>
        <w:t xml:space="preserve">roposal received </w:t>
      </w:r>
      <w:proofErr w:type="gramStart"/>
      <w:r w:rsidR="00E212F2" w:rsidRPr="00BA12F5">
        <w:rPr>
          <w:rFonts w:ascii="Times New Roman" w:hAnsi="Times New Roman" w:cs="Times New Roman"/>
          <w:sz w:val="22"/>
          <w:szCs w:val="22"/>
        </w:rPr>
        <w:t>as a result of</w:t>
      </w:r>
      <w:proofErr w:type="gramEnd"/>
      <w:r w:rsidR="00E212F2" w:rsidRPr="00BA12F5">
        <w:rPr>
          <w:rFonts w:ascii="Times New Roman" w:hAnsi="Times New Roman" w:cs="Times New Roman"/>
          <w:sz w:val="22"/>
          <w:szCs w:val="22"/>
        </w:rPr>
        <w:t xml:space="preserve"> this RFP, if it is in the best interest of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to do so.  In responding to this RFP, respondents recognize that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 xml:space="preserve">may make an award to a primary </w:t>
      </w:r>
      <w:r w:rsidR="003B6010">
        <w:rPr>
          <w:rFonts w:ascii="Times New Roman" w:hAnsi="Times New Roman" w:cs="Times New Roman"/>
          <w:sz w:val="22"/>
          <w:szCs w:val="22"/>
        </w:rPr>
        <w:t>r</w:t>
      </w:r>
      <w:r w:rsidR="00E212F2" w:rsidRPr="00BA12F5">
        <w:rPr>
          <w:rFonts w:ascii="Times New Roman" w:hAnsi="Times New Roman" w:cs="Times New Roman"/>
          <w:sz w:val="22"/>
          <w:szCs w:val="22"/>
        </w:rPr>
        <w:t xml:space="preserve">espondent; however, </w:t>
      </w:r>
      <w:r w:rsidR="005D2E53">
        <w:rPr>
          <w:rFonts w:ascii="Times New Roman" w:hAnsi="Times New Roman" w:cs="Times New Roman"/>
          <w:sz w:val="22"/>
          <w:szCs w:val="22"/>
        </w:rPr>
        <w:t xml:space="preserve">UAS </w:t>
      </w:r>
      <w:r w:rsidR="00E212F2" w:rsidRPr="00BA12F5">
        <w:rPr>
          <w:rFonts w:ascii="Times New Roman" w:hAnsi="Times New Roman" w:cs="Times New Roman"/>
          <w:sz w:val="22"/>
          <w:szCs w:val="22"/>
        </w:rPr>
        <w:t>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1B12F249" w:rsidR="00D31407" w:rsidRPr="00BA12F5" w:rsidRDefault="000E3F61" w:rsidP="002C45B2">
      <w:pPr>
        <w:pStyle w:val="Default"/>
        <w:tabs>
          <w:tab w:val="left" w:pos="540"/>
        </w:tabs>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may make such investigations as </w:t>
      </w:r>
      <w:r w:rsidR="007D76C1">
        <w:rPr>
          <w:rFonts w:ascii="Times New Roman" w:hAnsi="Times New Roman" w:cs="Times New Roman"/>
          <w:sz w:val="22"/>
          <w:szCs w:val="22"/>
        </w:rPr>
        <w:t xml:space="preserve">it </w:t>
      </w:r>
      <w:r w:rsidR="00E967C0" w:rsidRPr="00BA12F5">
        <w:rPr>
          <w:rFonts w:ascii="Times New Roman" w:hAnsi="Times New Roman" w:cs="Times New Roman"/>
          <w:sz w:val="22"/>
          <w:szCs w:val="22"/>
        </w:rPr>
        <w:t xml:space="preserve">deems necessary to determine the ability of </w:t>
      </w:r>
      <w:r w:rsidR="00166FEC">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espondents to meet all requirements as stated within this RFP, and </w:t>
      </w:r>
      <w:proofErr w:type="gramStart"/>
      <w:r w:rsidR="00166FEC">
        <w:rPr>
          <w:rFonts w:ascii="Times New Roman" w:hAnsi="Times New Roman" w:cs="Times New Roman"/>
          <w:sz w:val="22"/>
          <w:szCs w:val="22"/>
        </w:rPr>
        <w:t>r</w:t>
      </w:r>
      <w:r w:rsidR="00E967C0" w:rsidRPr="00BA12F5">
        <w:rPr>
          <w:rFonts w:ascii="Times New Roman" w:hAnsi="Times New Roman" w:cs="Times New Roman"/>
          <w:sz w:val="22"/>
          <w:szCs w:val="22"/>
        </w:rPr>
        <w:t>espondent</w:t>
      </w:r>
      <w:proofErr w:type="gramEnd"/>
      <w:r w:rsidR="00E967C0" w:rsidRPr="00BA12F5">
        <w:rPr>
          <w:rFonts w:ascii="Times New Roman" w:hAnsi="Times New Roman" w:cs="Times New Roman"/>
          <w:sz w:val="22"/>
          <w:szCs w:val="22"/>
        </w:rPr>
        <w:t xml:space="preserve"> shall furnish to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all such information and data for this purpose that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may request.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reserves the right to reject any </w:t>
      </w:r>
      <w:r w:rsidR="00D87810">
        <w:rPr>
          <w:rFonts w:ascii="Times New Roman" w:hAnsi="Times New Roman" w:cs="Times New Roman"/>
          <w:sz w:val="22"/>
          <w:szCs w:val="22"/>
        </w:rPr>
        <w:t>proposal</w:t>
      </w:r>
      <w:r w:rsidR="00E967C0" w:rsidRPr="00BA12F5">
        <w:rPr>
          <w:rFonts w:ascii="Times New Roman" w:hAnsi="Times New Roman" w:cs="Times New Roman"/>
          <w:sz w:val="22"/>
          <w:szCs w:val="22"/>
        </w:rPr>
        <w:t xml:space="preserve"> if the evidence submitted by, or investigations of</w:t>
      </w:r>
      <w:r w:rsidR="003B6010">
        <w:rPr>
          <w:rFonts w:ascii="Times New Roman" w:hAnsi="Times New Roman" w:cs="Times New Roman"/>
          <w:sz w:val="22"/>
          <w:szCs w:val="22"/>
        </w:rPr>
        <w:t xml:space="preserve"> </w:t>
      </w:r>
      <w:r w:rsidR="00E967C0" w:rsidRPr="00BA12F5">
        <w:rPr>
          <w:rFonts w:ascii="Times New Roman" w:hAnsi="Times New Roman" w:cs="Times New Roman"/>
          <w:sz w:val="22"/>
          <w:szCs w:val="22"/>
        </w:rPr>
        <w:t xml:space="preserve">such </w:t>
      </w:r>
      <w:r w:rsidR="003B6010">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 fails to satisfy </w:t>
      </w:r>
      <w:r w:rsidR="005D2E53">
        <w:rPr>
          <w:rFonts w:ascii="Times New Roman" w:hAnsi="Times New Roman" w:cs="Times New Roman"/>
          <w:sz w:val="22"/>
          <w:szCs w:val="22"/>
        </w:rPr>
        <w:t xml:space="preserve">UAS </w:t>
      </w:r>
      <w:r w:rsidR="00E967C0" w:rsidRPr="00BA12F5">
        <w:rPr>
          <w:rFonts w:ascii="Times New Roman" w:hAnsi="Times New Roman" w:cs="Times New Roman"/>
          <w:sz w:val="22"/>
          <w:szCs w:val="22"/>
        </w:rPr>
        <w:t xml:space="preserve">that such </w:t>
      </w:r>
      <w:r w:rsidR="00166FEC">
        <w:rPr>
          <w:rFonts w:ascii="Times New Roman" w:hAnsi="Times New Roman" w:cs="Times New Roman"/>
          <w:sz w:val="22"/>
          <w:szCs w:val="22"/>
        </w:rPr>
        <w:t>r</w:t>
      </w:r>
      <w:r w:rsidR="00E967C0" w:rsidRPr="00BA12F5">
        <w:rPr>
          <w:rFonts w:ascii="Times New Roman" w:hAnsi="Times New Roman" w:cs="Times New Roman"/>
          <w:sz w:val="22"/>
          <w:szCs w:val="22"/>
        </w:rPr>
        <w:t xml:space="preserve">espondent is properly qualified to carry out the obligations of the </w:t>
      </w:r>
      <w:r w:rsidR="003B6010">
        <w:rPr>
          <w:rFonts w:ascii="Times New Roman" w:hAnsi="Times New Roman" w:cs="Times New Roman"/>
          <w:sz w:val="22"/>
          <w:szCs w:val="22"/>
        </w:rPr>
        <w:t>c</w:t>
      </w:r>
      <w:r w:rsidR="00E967C0" w:rsidRPr="00BA12F5">
        <w:rPr>
          <w:rFonts w:ascii="Times New Roman" w:hAnsi="Times New Roman" w:cs="Times New Roman"/>
          <w:sz w:val="22"/>
          <w:szCs w:val="22"/>
        </w:rPr>
        <w:t>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284E187A" w:rsidR="009C12E5" w:rsidRDefault="005E3A15" w:rsidP="002C45B2">
      <w:pPr>
        <w:tabs>
          <w:tab w:val="left" w:pos="540"/>
        </w:tabs>
        <w:ind w:left="540"/>
        <w:rPr>
          <w:rFonts w:ascii="Times New Roman" w:hAnsi="Times New Roman" w:cs="Times New Roman"/>
        </w:rPr>
      </w:pPr>
      <w:r w:rsidRPr="00BA12F5">
        <w:rPr>
          <w:rFonts w:ascii="Times New Roman" w:hAnsi="Times New Roman" w:cs="Times New Roman"/>
        </w:rPr>
        <w:t xml:space="preserve">Any failure of </w:t>
      </w:r>
      <w:r w:rsidR="005D2E53">
        <w:rPr>
          <w:rFonts w:ascii="Times New Roman" w:hAnsi="Times New Roman" w:cs="Times New Roman"/>
        </w:rPr>
        <w:t xml:space="preserve">UAS </w:t>
      </w:r>
      <w:r w:rsidRPr="00BA12F5">
        <w:rPr>
          <w:rFonts w:ascii="Times New Roman" w:hAnsi="Times New Roman" w:cs="Times New Roman"/>
        </w:rPr>
        <w:t xml:space="preserve">at any time, to enforce or require the strict keeping and performance of any of the terms and conditions of the </w:t>
      </w:r>
      <w:r w:rsidR="003B6010">
        <w:rPr>
          <w:rFonts w:ascii="Times New Roman" w:hAnsi="Times New Roman" w:cs="Times New Roman"/>
        </w:rPr>
        <w:t>c</w:t>
      </w:r>
      <w:r w:rsidRPr="00BA12F5">
        <w:rPr>
          <w:rFonts w:ascii="Times New Roman" w:hAnsi="Times New Roman" w:cs="Times New Roman"/>
        </w:rPr>
        <w:t xml:space="preserve">ontract shall not constitute a waiver of such terms, conditions, or rights, and shall not affect or impair same, or the right of </w:t>
      </w:r>
      <w:r w:rsidR="005D2E53">
        <w:rPr>
          <w:rFonts w:ascii="Times New Roman" w:hAnsi="Times New Roman" w:cs="Times New Roman"/>
        </w:rPr>
        <w:t xml:space="preserve">UAS </w:t>
      </w:r>
      <w:r w:rsidRPr="00BA12F5">
        <w:rPr>
          <w:rFonts w:ascii="Times New Roman" w:hAnsi="Times New Roman" w:cs="Times New Roman"/>
        </w:rPr>
        <w:t>at any time to avail itself of same.</w:t>
      </w:r>
    </w:p>
    <w:p w14:paraId="3A313312" w14:textId="07985E36" w:rsidR="00FA1867" w:rsidRDefault="00FA1867" w:rsidP="002C45B2">
      <w:pPr>
        <w:tabs>
          <w:tab w:val="left" w:pos="540"/>
        </w:tabs>
        <w:ind w:left="540"/>
        <w:rPr>
          <w:rFonts w:ascii="Times New Roman" w:hAnsi="Times New Roman" w:cs="Times New Roman"/>
        </w:rPr>
      </w:pPr>
    </w:p>
    <w:p w14:paraId="01431E12" w14:textId="449B6B85" w:rsidR="005738FD" w:rsidRPr="00BA12F5" w:rsidRDefault="000B6D35" w:rsidP="002C45B2">
      <w:pPr>
        <w:tabs>
          <w:tab w:val="left" w:pos="540"/>
        </w:tabs>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2A9F46E7" w:rsidR="00610C65" w:rsidRPr="00BA12F5" w:rsidRDefault="0067113A" w:rsidP="002C45B2">
      <w:pPr>
        <w:tabs>
          <w:tab w:val="left" w:pos="540"/>
        </w:tabs>
        <w:ind w:left="540" w:hanging="540"/>
        <w:rPr>
          <w:rFonts w:ascii="Times New Roman" w:hAnsi="Times New Roman" w:cs="Times New Roman"/>
          <w:bCs/>
        </w:rPr>
      </w:pPr>
      <w:r w:rsidRPr="00BA12F5">
        <w:rPr>
          <w:rFonts w:ascii="Times New Roman" w:hAnsi="Times New Roman" w:cs="Times New Roman"/>
          <w:bCs/>
        </w:rPr>
        <w:tab/>
      </w:r>
      <w:r w:rsidR="000C6733">
        <w:rPr>
          <w:rFonts w:ascii="Times New Roman" w:hAnsi="Times New Roman" w:cs="Times New Roman"/>
          <w:bCs/>
        </w:rPr>
        <w:t>Contractor</w:t>
      </w:r>
      <w:r w:rsidR="009D02B0" w:rsidRPr="00BA12F5">
        <w:rPr>
          <w:rFonts w:ascii="Times New Roman" w:hAnsi="Times New Roman" w:cs="Times New Roman"/>
          <w:bCs/>
        </w:rPr>
        <w:t xml:space="preserve"> acknowledges that under the </w:t>
      </w:r>
      <w:r w:rsidR="00E80848">
        <w:rPr>
          <w:rFonts w:ascii="Times New Roman" w:hAnsi="Times New Roman" w:cs="Times New Roman"/>
          <w:bCs/>
        </w:rPr>
        <w:t>c</w:t>
      </w:r>
      <w:r w:rsidR="009D02B0" w:rsidRPr="00BA12F5">
        <w:rPr>
          <w:rFonts w:ascii="Times New Roman" w:hAnsi="Times New Roman" w:cs="Times New Roman"/>
          <w:bCs/>
        </w:rPr>
        <w:t xml:space="preserve">ontract it is an independent </w:t>
      </w:r>
      <w:r w:rsidR="00C6534A">
        <w:rPr>
          <w:rFonts w:ascii="Times New Roman" w:hAnsi="Times New Roman" w:cs="Times New Roman"/>
          <w:bCs/>
        </w:rPr>
        <w:t>c</w:t>
      </w:r>
      <w:r w:rsidR="000C6733">
        <w:rPr>
          <w:rFonts w:ascii="Times New Roman" w:hAnsi="Times New Roman" w:cs="Times New Roman"/>
          <w:bCs/>
        </w:rPr>
        <w:t>ontractor</w:t>
      </w:r>
      <w:r w:rsidR="009D02B0" w:rsidRPr="00BA12F5">
        <w:rPr>
          <w:rFonts w:ascii="Times New Roman" w:hAnsi="Times New Roman" w:cs="Times New Roman"/>
          <w:bCs/>
        </w:rPr>
        <w:t xml:space="preserve"> and is not operating in any fashion as the agent of </w:t>
      </w:r>
      <w:r w:rsidR="002E3E14">
        <w:rPr>
          <w:rFonts w:ascii="Times New Roman" w:hAnsi="Times New Roman" w:cs="Times New Roman"/>
          <w:bCs/>
        </w:rPr>
        <w:t xml:space="preserve">UAS. </w:t>
      </w:r>
      <w:r w:rsidR="009D02B0" w:rsidRPr="00BA12F5">
        <w:rPr>
          <w:rFonts w:ascii="Times New Roman" w:hAnsi="Times New Roman" w:cs="Times New Roman"/>
          <w:bCs/>
        </w:rPr>
        <w:t xml:space="preserve">  The relationship </w:t>
      </w:r>
      <w:proofErr w:type="gramStart"/>
      <w:r w:rsidR="009D02B0" w:rsidRPr="00BA12F5">
        <w:rPr>
          <w:rFonts w:ascii="Times New Roman" w:hAnsi="Times New Roman" w:cs="Times New Roman"/>
          <w:bCs/>
        </w:rPr>
        <w:t>of</w:t>
      </w:r>
      <w:proofErr w:type="gramEnd"/>
      <w:r w:rsidR="009D02B0" w:rsidRPr="00BA12F5">
        <w:rPr>
          <w:rFonts w:ascii="Times New Roman" w:hAnsi="Times New Roman" w:cs="Times New Roman"/>
          <w:bCs/>
        </w:rPr>
        <w:t xml:space="preserve"> </w:t>
      </w:r>
      <w:r w:rsidR="00C6534A">
        <w:rPr>
          <w:rFonts w:ascii="Times New Roman" w:hAnsi="Times New Roman" w:cs="Times New Roman"/>
          <w:bCs/>
        </w:rPr>
        <w:t>c</w:t>
      </w:r>
      <w:r w:rsidR="000C6733">
        <w:rPr>
          <w:rFonts w:ascii="Times New Roman" w:hAnsi="Times New Roman" w:cs="Times New Roman"/>
          <w:bCs/>
        </w:rPr>
        <w:t>ontractor</w:t>
      </w:r>
      <w:r w:rsidR="009D02B0" w:rsidRPr="00BA12F5">
        <w:rPr>
          <w:rFonts w:ascii="Times New Roman" w:hAnsi="Times New Roman" w:cs="Times New Roman"/>
          <w:bCs/>
        </w:rPr>
        <w:t xml:space="preserve"> and </w:t>
      </w:r>
      <w:r w:rsidR="005D2E53">
        <w:rPr>
          <w:rFonts w:ascii="Times New Roman" w:hAnsi="Times New Roman" w:cs="Times New Roman"/>
          <w:bCs/>
        </w:rPr>
        <w:t xml:space="preserve">UAS </w:t>
      </w:r>
      <w:r w:rsidR="009D02B0" w:rsidRPr="00BA12F5">
        <w:rPr>
          <w:rFonts w:ascii="Times New Roman" w:hAnsi="Times New Roman" w:cs="Times New Roman"/>
          <w:bCs/>
        </w:rPr>
        <w:t xml:space="preserve">is that of independent </w:t>
      </w:r>
      <w:r w:rsidR="00C6534A">
        <w:rPr>
          <w:rFonts w:ascii="Times New Roman" w:hAnsi="Times New Roman" w:cs="Times New Roman"/>
          <w:bCs/>
        </w:rPr>
        <w:t>c</w:t>
      </w:r>
      <w:r w:rsidR="000C6733">
        <w:rPr>
          <w:rFonts w:ascii="Times New Roman" w:hAnsi="Times New Roman" w:cs="Times New Roman"/>
          <w:bCs/>
        </w:rPr>
        <w:t>ontractor</w:t>
      </w:r>
      <w:r w:rsidR="009D02B0" w:rsidRPr="00BA12F5">
        <w:rPr>
          <w:rFonts w:ascii="Times New Roman" w:hAnsi="Times New Roman" w:cs="Times New Roman"/>
          <w:bCs/>
        </w:rPr>
        <w:t>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rPr>
          <w:rFonts w:ascii="Times New Roman" w:hAnsi="Times New Roman" w:cs="Times New Roman"/>
          <w:bCs/>
        </w:rPr>
      </w:pPr>
    </w:p>
    <w:p w14:paraId="276B1291" w14:textId="41D19C50" w:rsidR="008C1C30" w:rsidRPr="00BA12F5" w:rsidRDefault="000B6D35" w:rsidP="002C45B2">
      <w:pPr>
        <w:tabs>
          <w:tab w:val="left" w:pos="540"/>
        </w:tabs>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498FB18B" w:rsidR="009B4FA2" w:rsidRDefault="008C1C30" w:rsidP="002C45B2">
      <w:pPr>
        <w:tabs>
          <w:tab w:val="left" w:pos="540"/>
        </w:tabs>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w:t>
      </w:r>
      <w:r w:rsidR="00E80848">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and all performance thereunder, transactions and subsequent amendments between </w:t>
      </w:r>
      <w:r w:rsidR="00166FEC">
        <w:rPr>
          <w:rFonts w:ascii="Times New Roman" w:eastAsia="Times New Roman" w:hAnsi="Times New Roman" w:cs="Times New Roman"/>
          <w:snapToGrid w:val="0"/>
          <w:color w:val="000000"/>
        </w:rPr>
        <w:t>r</w:t>
      </w:r>
      <w:r w:rsidR="00204DB5" w:rsidRPr="00BA12F5">
        <w:rPr>
          <w:rFonts w:ascii="Times New Roman" w:eastAsia="Times New Roman" w:hAnsi="Times New Roman" w:cs="Times New Roman"/>
          <w:snapToGrid w:val="0"/>
          <w:color w:val="000000"/>
        </w:rPr>
        <w:t xml:space="preserve">espondent(s) or </w:t>
      </w:r>
      <w:r w:rsidR="00C6534A">
        <w:rPr>
          <w:rFonts w:ascii="Times New Roman" w:eastAsia="Times New Roman" w:hAnsi="Times New Roman" w:cs="Times New Roman"/>
          <w:snapToGrid w:val="0"/>
          <w:color w:val="000000"/>
        </w:rPr>
        <w:t>c</w:t>
      </w:r>
      <w:r w:rsidR="000C6733">
        <w:rPr>
          <w:rFonts w:ascii="Times New Roman" w:eastAsia="Times New Roman" w:hAnsi="Times New Roman" w:cs="Times New Roman"/>
          <w:snapToGrid w:val="0"/>
          <w:color w:val="000000"/>
        </w:rPr>
        <w:t>ontractor</w:t>
      </w:r>
      <w:r w:rsidR="00204DB5" w:rsidRPr="00BA12F5">
        <w:rPr>
          <w:rFonts w:ascii="Times New Roman" w:eastAsia="Times New Roman" w:hAnsi="Times New Roman" w:cs="Times New Roman"/>
          <w:snapToGrid w:val="0"/>
          <w:color w:val="000000"/>
        </w:rPr>
        <w:t xml:space="preserve">(s) </w:t>
      </w:r>
      <w:r w:rsidR="00204DB5" w:rsidRPr="00BA12F5">
        <w:rPr>
          <w:rFonts w:ascii="Times New Roman" w:eastAsia="Times New Roman" w:hAnsi="Times New Roman" w:cs="Times New Roman"/>
        </w:rPr>
        <w:t xml:space="preserve">and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w:t>
      </w:r>
      <w:r w:rsidR="003B6010">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with </w:t>
      </w:r>
      <w:r w:rsidR="002E3E14">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  The parties waive any objection to the laying of jurisdiction and venue of any claim, action, suit or proceeding arising out of the </w:t>
      </w:r>
      <w:r w:rsidR="003B6010">
        <w:rPr>
          <w:rFonts w:ascii="Times New Roman" w:eastAsia="Times New Roman" w:hAnsi="Times New Roman" w:cs="Times New Roman"/>
        </w:rPr>
        <w:t>c</w:t>
      </w:r>
      <w:r w:rsidR="00204DB5" w:rsidRPr="00BA12F5">
        <w:rPr>
          <w:rFonts w:ascii="Times New Roman" w:eastAsia="Times New Roman" w:hAnsi="Times New Roman" w:cs="Times New Roman"/>
        </w:rPr>
        <w:t xml:space="preserve">ontract or any transaction contemplated hereby, in the State </w:t>
      </w:r>
      <w:r w:rsidR="00204DB5" w:rsidRPr="00BA12F5">
        <w:rPr>
          <w:rFonts w:ascii="Times New Roman" w:eastAsia="Times New Roman" w:hAnsi="Times New Roman" w:cs="Times New Roman"/>
        </w:rPr>
        <w:lastRenderedPageBreak/>
        <w:t xml:space="preserve">of Arkansas, and hereby further waive and agree not to plead or assert that any claim, action, suit or proceeding has been brought in an inconvenient forum.  Nothing contained herein shall be deemed or construed as a waiver of any </w:t>
      </w:r>
      <w:proofErr w:type="gramStart"/>
      <w:r w:rsidR="00204DB5" w:rsidRPr="00BA12F5">
        <w:rPr>
          <w:rFonts w:ascii="Times New Roman" w:eastAsia="Times New Roman" w:hAnsi="Times New Roman" w:cs="Times New Roman"/>
        </w:rPr>
        <w:t>immunities</w:t>
      </w:r>
      <w:proofErr w:type="gramEnd"/>
      <w:r w:rsidR="00204DB5" w:rsidRPr="00BA12F5">
        <w:rPr>
          <w:rFonts w:ascii="Times New Roman" w:eastAsia="Times New Roman" w:hAnsi="Times New Roman" w:cs="Times New Roman"/>
        </w:rPr>
        <w:t xml:space="preserve"> to suit available to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or its trustees, officials, employees and representatives.  In no event shall </w:t>
      </w:r>
      <w:r w:rsidR="005D2E53">
        <w:rPr>
          <w:rFonts w:ascii="Times New Roman" w:eastAsia="Times New Roman" w:hAnsi="Times New Roman" w:cs="Times New Roman"/>
        </w:rPr>
        <w:t xml:space="preserve">UAS </w:t>
      </w:r>
      <w:r w:rsidR="00204DB5" w:rsidRPr="00BA12F5">
        <w:rPr>
          <w:rFonts w:ascii="Times New Roman" w:eastAsia="Times New Roman" w:hAnsi="Times New Roman" w:cs="Times New Roman"/>
        </w:rPr>
        <w:t xml:space="preserve">or any of its current and former trustees, officials, representatives and employees (in their official or individual capacities) be liable to </w:t>
      </w:r>
      <w:r w:rsidR="00166FEC">
        <w:rPr>
          <w:rFonts w:ascii="Times New Roman" w:eastAsia="Times New Roman" w:hAnsi="Times New Roman" w:cs="Times New Roman"/>
        </w:rPr>
        <w:t>r</w:t>
      </w:r>
      <w:r w:rsidR="00204DB5" w:rsidRPr="00BA12F5">
        <w:rPr>
          <w:rFonts w:ascii="Times New Roman" w:eastAsia="Times New Roman" w:hAnsi="Times New Roman" w:cs="Times New Roman"/>
        </w:rPr>
        <w:t xml:space="preserve">espondent(s) or </w:t>
      </w:r>
      <w:r w:rsidR="00C6534A">
        <w:rPr>
          <w:rFonts w:ascii="Times New Roman" w:eastAsia="Times New Roman" w:hAnsi="Times New Roman" w:cs="Times New Roman"/>
        </w:rPr>
        <w:t>c</w:t>
      </w:r>
      <w:r w:rsidR="000C6733">
        <w:rPr>
          <w:rFonts w:ascii="Times New Roman" w:eastAsia="Times New Roman" w:hAnsi="Times New Roman" w:cs="Times New Roman"/>
        </w:rPr>
        <w:t>ontractor</w:t>
      </w:r>
      <w:r w:rsidR="00204DB5" w:rsidRPr="00BA12F5">
        <w:rPr>
          <w:rFonts w:ascii="Times New Roman" w:eastAsia="Times New Roman" w:hAnsi="Times New Roman" w:cs="Times New Roman"/>
        </w:rPr>
        <w:t>(s)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28231673" w:rsidR="000C75E9" w:rsidRPr="00BA12F5" w:rsidRDefault="00C81157" w:rsidP="002C45B2">
      <w:pPr>
        <w:tabs>
          <w:tab w:val="left" w:pos="540"/>
        </w:tabs>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w:t>
      </w:r>
      <w:r w:rsidR="00D87810">
        <w:rPr>
          <w:rFonts w:ascii="Times New Roman" w:hAnsi="Times New Roman" w:cs="Times New Roman"/>
        </w:rPr>
        <w:t>RFP</w:t>
      </w:r>
      <w:r w:rsidR="000C75E9" w:rsidRPr="00BA12F5">
        <w:rPr>
          <w:rFonts w:ascii="Times New Roman" w:hAnsi="Times New Roman" w:cs="Times New Roman"/>
        </w:rPr>
        <w:t xml:space="preserve"> will be processed in accordance with applicable </w:t>
      </w:r>
      <w:r w:rsidR="005D2E53">
        <w:rPr>
          <w:rFonts w:ascii="Times New Roman" w:hAnsi="Times New Roman" w:cs="Times New Roman"/>
        </w:rPr>
        <w:t xml:space="preserve">UAS </w:t>
      </w:r>
      <w:r w:rsidR="000C75E9" w:rsidRPr="00BA12F5">
        <w:rPr>
          <w:rFonts w:ascii="Times New Roman" w:hAnsi="Times New Roman" w:cs="Times New Roman"/>
        </w:rPr>
        <w:t xml:space="preserve">procurement procedures.  All material submitted in response to this RFP becomes the public property of the State of Arkansas and will be a matter of public record and open to public inspection </w:t>
      </w:r>
      <w:proofErr w:type="gramStart"/>
      <w:r w:rsidR="000C75E9" w:rsidRPr="00BA12F5">
        <w:rPr>
          <w:rFonts w:ascii="Times New Roman" w:hAnsi="Times New Roman" w:cs="Times New Roman"/>
        </w:rPr>
        <w:t>subsequent to</w:t>
      </w:r>
      <w:proofErr w:type="gramEnd"/>
      <w:r w:rsidR="000C75E9" w:rsidRPr="00BA12F5">
        <w:rPr>
          <w:rFonts w:ascii="Times New Roman" w:hAnsi="Times New Roman" w:cs="Times New Roman"/>
        </w:rPr>
        <w:t xml:space="preserve"> </w:t>
      </w:r>
      <w:r w:rsidR="00D87810">
        <w:rPr>
          <w:rFonts w:ascii="Times New Roman" w:hAnsi="Times New Roman" w:cs="Times New Roman"/>
        </w:rPr>
        <w:t>the proposal</w:t>
      </w:r>
      <w:r w:rsidR="000C75E9" w:rsidRPr="00BA12F5">
        <w:rPr>
          <w:rFonts w:ascii="Times New Roman" w:hAnsi="Times New Roman" w:cs="Times New Roman"/>
        </w:rPr>
        <w:t xml:space="preserve"> opening as defined by the Arkansas Freedom of Information Act.  </w:t>
      </w:r>
      <w:r w:rsidR="000C75E9" w:rsidRPr="00BA12F5">
        <w:rPr>
          <w:rFonts w:ascii="Times New Roman" w:hAnsi="Times New Roman" w:cs="Times New Roman"/>
          <w:u w:val="single"/>
        </w:rPr>
        <w:t xml:space="preserve">Respondent is hereby cautioned that any part of its </w:t>
      </w:r>
      <w:r w:rsidR="00D87810">
        <w:rPr>
          <w:rFonts w:ascii="Times New Roman" w:hAnsi="Times New Roman" w:cs="Times New Roman"/>
          <w:u w:val="single"/>
        </w:rPr>
        <w:t>proposal</w:t>
      </w:r>
      <w:r w:rsidR="000C75E9" w:rsidRPr="00BA12F5">
        <w:rPr>
          <w:rFonts w:ascii="Times New Roman" w:hAnsi="Times New Roman" w:cs="Times New Roman"/>
          <w:u w:val="single"/>
        </w:rPr>
        <w:t xml:space="preserve"> that is considered confidential, proprietary, or trade secret, must be labeled as such and submitted in a separate envelope along with the </w:t>
      </w:r>
      <w:r w:rsidR="00D87810">
        <w:rPr>
          <w:rFonts w:ascii="Times New Roman" w:hAnsi="Times New Roman" w:cs="Times New Roman"/>
          <w:u w:val="single"/>
        </w:rPr>
        <w:t>proposal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ind w:left="540" w:hanging="540"/>
        <w:rPr>
          <w:rFonts w:ascii="Times New Roman" w:hAnsi="Times New Roman" w:cs="Times New Roman"/>
        </w:rPr>
      </w:pPr>
    </w:p>
    <w:p w14:paraId="610E0C9A" w14:textId="7362F85B" w:rsidR="00352556" w:rsidRPr="00BA12F5" w:rsidRDefault="000C75E9"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proofErr w:type="gramStart"/>
      <w:r w:rsidRPr="00BA12F5">
        <w:rPr>
          <w:rFonts w:ascii="Times New Roman" w:hAnsi="Times New Roman" w:cs="Times New Roman"/>
        </w:rPr>
        <w:t>:  Respondents</w:t>
      </w:r>
      <w:proofErr w:type="gramEnd"/>
      <w:r w:rsidRPr="00BA12F5">
        <w:rPr>
          <w:rFonts w:ascii="Times New Roman" w:hAnsi="Times New Roman" w:cs="Times New Roman"/>
        </w:rPr>
        <w:t xml:space="preserve"> should not attempt to mark the entire </w:t>
      </w:r>
      <w:r w:rsidR="000C76C4">
        <w:rPr>
          <w:rFonts w:ascii="Times New Roman" w:hAnsi="Times New Roman" w:cs="Times New Roman"/>
        </w:rPr>
        <w:t>p</w:t>
      </w:r>
      <w:r w:rsidRPr="00BA12F5">
        <w:rPr>
          <w:rFonts w:ascii="Times New Roman" w:hAnsi="Times New Roman" w:cs="Times New Roman"/>
        </w:rPr>
        <w:t xml:space="preserve">roposal as "proprietary" or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rPr>
          <w:rFonts w:ascii="Times New Roman" w:hAnsi="Times New Roman" w:cs="Times New Roman"/>
          <w:b/>
          <w:bCs/>
        </w:rPr>
      </w:pPr>
    </w:p>
    <w:p w14:paraId="41B46B15" w14:textId="3D60E4A7" w:rsidR="000A302F"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5" w:name="_Hlk497221491"/>
    </w:p>
    <w:p w14:paraId="206891B5" w14:textId="23745A2E" w:rsidR="00DA5053" w:rsidRPr="00BA12F5" w:rsidRDefault="00350527" w:rsidP="002C45B2">
      <w:pPr>
        <w:tabs>
          <w:tab w:val="left" w:pos="540"/>
        </w:tabs>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6" w:name="_Hlk497220876"/>
      <w:r w:rsidRPr="00BA12F5">
        <w:rPr>
          <w:b/>
          <w:sz w:val="22"/>
          <w:szCs w:val="22"/>
        </w:rPr>
        <w:t>Contract and Grant Disclosure</w:t>
      </w:r>
    </w:p>
    <w:p w14:paraId="56EE280C" w14:textId="5D8BF9B2" w:rsidR="00CA0CF0" w:rsidRPr="00BA12F5" w:rsidRDefault="00755413" w:rsidP="002C45B2">
      <w:pPr>
        <w:pStyle w:val="ListParagraph"/>
        <w:tabs>
          <w:tab w:val="left" w:pos="540"/>
        </w:tabs>
        <w:ind w:left="900"/>
        <w:rPr>
          <w:sz w:val="22"/>
          <w:szCs w:val="22"/>
        </w:rPr>
      </w:pPr>
      <w:r w:rsidRPr="00BA12F5">
        <w:rPr>
          <w:sz w:val="22"/>
          <w:szCs w:val="22"/>
        </w:rPr>
        <w:t xml:space="preserve">Disclosure is a condition of the resulting </w:t>
      </w:r>
      <w:r w:rsidR="00E80848">
        <w:rPr>
          <w:sz w:val="22"/>
          <w:szCs w:val="22"/>
        </w:rPr>
        <w:t>c</w:t>
      </w:r>
      <w:r w:rsidRPr="00BA12F5">
        <w:rPr>
          <w:sz w:val="22"/>
          <w:szCs w:val="22"/>
        </w:rPr>
        <w:t xml:space="preserve">ontract and </w:t>
      </w:r>
      <w:r w:rsidR="005D2E53">
        <w:rPr>
          <w:sz w:val="22"/>
          <w:szCs w:val="22"/>
        </w:rPr>
        <w:t xml:space="preserve">UAS </w:t>
      </w:r>
      <w:r w:rsidR="00CA0CF0" w:rsidRPr="00BA12F5">
        <w:rPr>
          <w:sz w:val="22"/>
          <w:szCs w:val="22"/>
        </w:rPr>
        <w:t xml:space="preserve">cannot </w:t>
      </w:r>
      <w:proofErr w:type="gramStart"/>
      <w:r w:rsidR="00CA0CF0" w:rsidRPr="00BA12F5">
        <w:rPr>
          <w:sz w:val="22"/>
          <w:szCs w:val="22"/>
        </w:rPr>
        <w:t>enter into</w:t>
      </w:r>
      <w:proofErr w:type="gramEnd"/>
      <w:r w:rsidR="00CA0CF0" w:rsidRPr="00BA12F5">
        <w:rPr>
          <w:sz w:val="22"/>
          <w:szCs w:val="22"/>
        </w:rPr>
        <w:t xml:space="preserve"> any contract for which disclosure is not made.  Arkansas’s Executive Order 98-04 requires all potential </w:t>
      </w:r>
      <w:r w:rsidR="00C6534A">
        <w:rPr>
          <w:sz w:val="22"/>
          <w:szCs w:val="22"/>
        </w:rPr>
        <w:t>c</w:t>
      </w:r>
      <w:r w:rsidR="000C6733">
        <w:rPr>
          <w:sz w:val="22"/>
          <w:szCs w:val="22"/>
        </w:rPr>
        <w:t>ontractor</w:t>
      </w:r>
      <w:r w:rsidR="00CA0CF0" w:rsidRPr="00BA12F5">
        <w:rPr>
          <w:sz w:val="22"/>
          <w:szCs w:val="22"/>
        </w:rPr>
        <w:t xml:space="preserve">s </w:t>
      </w:r>
      <w:proofErr w:type="gramStart"/>
      <w:r w:rsidR="00CA0CF0" w:rsidRPr="00BA12F5">
        <w:rPr>
          <w:sz w:val="22"/>
          <w:szCs w:val="22"/>
        </w:rPr>
        <w:t>disclose</w:t>
      </w:r>
      <w:proofErr w:type="gramEnd"/>
      <w:r w:rsidR="00CA0CF0" w:rsidRPr="00BA12F5">
        <w:rPr>
          <w:sz w:val="22"/>
          <w:szCs w:val="22"/>
        </w:rPr>
        <w:t xml:space="preserve"> whether the individual or anyone who owns or controls the business is a member of the Arkansas General Assembly, constitutional officer, state board or commission member, state employee, or the spouse or family member of any of these.  If this applies to </w:t>
      </w:r>
      <w:r w:rsidR="00166FEC">
        <w:rPr>
          <w:sz w:val="22"/>
          <w:szCs w:val="22"/>
        </w:rPr>
        <w:t>r</w:t>
      </w:r>
      <w:r w:rsidR="00CA0CF0" w:rsidRPr="00BA12F5">
        <w:rPr>
          <w:sz w:val="22"/>
          <w:szCs w:val="22"/>
        </w:rPr>
        <w:t xml:space="preserve">espondent’s business, </w:t>
      </w:r>
      <w:r w:rsidR="00166FEC">
        <w:rPr>
          <w:sz w:val="22"/>
          <w:szCs w:val="22"/>
        </w:rPr>
        <w:t>r</w:t>
      </w:r>
      <w:r w:rsidR="00CA0CF0" w:rsidRPr="00BA12F5">
        <w:rPr>
          <w:sz w:val="22"/>
          <w:szCs w:val="22"/>
        </w:rPr>
        <w:t>espondent must state so in writing.</w:t>
      </w:r>
    </w:p>
    <w:p w14:paraId="098338B1" w14:textId="77777777" w:rsidR="00CA0CF0" w:rsidRPr="00BA12F5" w:rsidRDefault="00CA0CF0" w:rsidP="002C45B2">
      <w:pPr>
        <w:tabs>
          <w:tab w:val="left" w:pos="540"/>
        </w:tabs>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031E07F4" w:rsidR="008D2E51" w:rsidRPr="00BA12F5" w:rsidRDefault="00BB5979" w:rsidP="002C45B2">
      <w:pPr>
        <w:pStyle w:val="ListParagraph"/>
        <w:ind w:left="900"/>
        <w:rPr>
          <w:b/>
          <w:sz w:val="22"/>
          <w:szCs w:val="22"/>
        </w:rPr>
      </w:pPr>
      <w:r>
        <w:rPr>
          <w:sz w:val="22"/>
          <w:szCs w:val="22"/>
        </w:rPr>
        <w:t xml:space="preserve">If </w:t>
      </w:r>
      <w:proofErr w:type="gramStart"/>
      <w:r>
        <w:rPr>
          <w:sz w:val="22"/>
          <w:szCs w:val="22"/>
        </w:rPr>
        <w:t>respondent</w:t>
      </w:r>
      <w:proofErr w:type="gramEnd"/>
      <w:r>
        <w:rPr>
          <w:sz w:val="22"/>
          <w:szCs w:val="22"/>
        </w:rPr>
        <w:t xml:space="preserve"> has an actual or perceived existing conflict of interest, respondent shall </w:t>
      </w:r>
      <w:r w:rsidR="00CA0CF0" w:rsidRPr="00BA12F5">
        <w:rPr>
          <w:sz w:val="22"/>
          <w:szCs w:val="22"/>
        </w:rPr>
        <w:t xml:space="preserve">complete the </w:t>
      </w:r>
      <w:proofErr w:type="gramStart"/>
      <w:r w:rsidR="00CA0CF0" w:rsidRPr="00BA12F5">
        <w:rPr>
          <w:i/>
          <w:sz w:val="22"/>
          <w:szCs w:val="22"/>
        </w:rPr>
        <w:t>Conflict of Interest</w:t>
      </w:r>
      <w:proofErr w:type="gramEnd"/>
      <w:r w:rsidR="00CA0CF0" w:rsidRPr="00BA12F5">
        <w:rPr>
          <w:i/>
          <w:sz w:val="22"/>
          <w:szCs w:val="22"/>
        </w:rPr>
        <w:t xml:space="preserve"> Form</w:t>
      </w:r>
      <w:r w:rsidR="00CA0CF0" w:rsidRPr="00BA12F5">
        <w:rPr>
          <w:sz w:val="22"/>
          <w:szCs w:val="22"/>
        </w:rPr>
        <w:t xml:space="preserve"> and submit with </w:t>
      </w:r>
      <w:r w:rsidR="00D87810">
        <w:rPr>
          <w:sz w:val="22"/>
          <w:szCs w:val="22"/>
        </w:rPr>
        <w:t>its</w:t>
      </w:r>
      <w:r w:rsidR="00CA0CF0" w:rsidRPr="00BA12F5">
        <w:rPr>
          <w:sz w:val="22"/>
          <w:szCs w:val="22"/>
        </w:rPr>
        <w:t xml:space="preserve"> </w:t>
      </w:r>
      <w:r w:rsidR="000C76C4">
        <w:rPr>
          <w:sz w:val="22"/>
          <w:szCs w:val="22"/>
        </w:rPr>
        <w:t>p</w:t>
      </w:r>
      <w:r w:rsidR="00CA0CF0" w:rsidRPr="00BA12F5">
        <w:rPr>
          <w:sz w:val="22"/>
          <w:szCs w:val="22"/>
        </w:rPr>
        <w:t xml:space="preserve">roposal.  It is the responsibility of </w:t>
      </w:r>
      <w:proofErr w:type="gramStart"/>
      <w:r w:rsidR="00166FEC">
        <w:rPr>
          <w:sz w:val="22"/>
          <w:szCs w:val="22"/>
        </w:rPr>
        <w:t>r</w:t>
      </w:r>
      <w:r w:rsidR="00CA0CF0" w:rsidRPr="00BA12F5">
        <w:rPr>
          <w:sz w:val="22"/>
          <w:szCs w:val="22"/>
        </w:rPr>
        <w:t>espondent</w:t>
      </w:r>
      <w:proofErr w:type="gramEnd"/>
      <w:r w:rsidR="00CA0CF0" w:rsidRPr="00BA12F5">
        <w:rPr>
          <w:sz w:val="22"/>
          <w:szCs w:val="22"/>
        </w:rPr>
        <w:t xml:space="preserve"> desiring to be considered for a</w:t>
      </w:r>
      <w:r w:rsidR="00D87810">
        <w:rPr>
          <w:sz w:val="22"/>
          <w:szCs w:val="22"/>
        </w:rPr>
        <w:t>n a</w:t>
      </w:r>
      <w:r w:rsidR="00CA0CF0" w:rsidRPr="00BA12F5">
        <w:rPr>
          <w:sz w:val="22"/>
          <w:szCs w:val="22"/>
        </w:rPr>
        <w:t xml:space="preserve">ward to complete and return this form, along with the </w:t>
      </w:r>
      <w:r w:rsidR="00CA0CF0" w:rsidRPr="00BA12F5">
        <w:rPr>
          <w:i/>
          <w:sz w:val="22"/>
          <w:szCs w:val="22"/>
        </w:rPr>
        <w:t>Contract and Grant Disclosure and Certification Form</w:t>
      </w:r>
      <w:r w:rsidR="00CA0CF0" w:rsidRPr="00BA12F5">
        <w:rPr>
          <w:sz w:val="22"/>
          <w:szCs w:val="22"/>
        </w:rPr>
        <w:t xml:space="preserve">. The purpose of these forms is to give </w:t>
      </w:r>
      <w:proofErr w:type="gramStart"/>
      <w:r w:rsidR="00166FEC">
        <w:rPr>
          <w:sz w:val="22"/>
          <w:szCs w:val="22"/>
        </w:rPr>
        <w:t>r</w:t>
      </w:r>
      <w:r w:rsidR="00CA0CF0" w:rsidRPr="00BA12F5">
        <w:rPr>
          <w:sz w:val="22"/>
          <w:szCs w:val="22"/>
        </w:rPr>
        <w:t>espondent</w:t>
      </w:r>
      <w:proofErr w:type="gramEnd"/>
      <w:r w:rsidR="00CA0CF0" w:rsidRPr="00BA12F5">
        <w:rPr>
          <w:sz w:val="22"/>
          <w:szCs w:val="22"/>
        </w:rPr>
        <w:t xml:space="preserve"> an opportunity to disclose any actual or perceived conflicts of interest.  The determination of </w:t>
      </w:r>
      <w:r w:rsidR="005D2E53">
        <w:rPr>
          <w:sz w:val="22"/>
          <w:szCs w:val="22"/>
        </w:rPr>
        <w:t xml:space="preserve">UAS </w:t>
      </w:r>
      <w:r w:rsidR="00CA0CF0" w:rsidRPr="00BA12F5">
        <w:rPr>
          <w:sz w:val="22"/>
          <w:szCs w:val="22"/>
        </w:rPr>
        <w:t>regarding any questions of conflict of interest shall be final.</w:t>
      </w:r>
    </w:p>
    <w:bookmarkEnd w:id="15"/>
    <w:bookmarkEnd w:id="16"/>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537C307" w:rsidR="009E7C1F" w:rsidRPr="00BA12F5" w:rsidRDefault="00CA0CF0" w:rsidP="002C45B2">
      <w:pPr>
        <w:tabs>
          <w:tab w:val="left" w:pos="540"/>
        </w:tabs>
        <w:ind w:left="540"/>
        <w:rPr>
          <w:rFonts w:ascii="Times New Roman" w:hAnsi="Times New Roman" w:cs="Times New Roman"/>
        </w:rPr>
      </w:pPr>
      <w:r w:rsidRPr="00BA12F5">
        <w:rPr>
          <w:rFonts w:ascii="Times New Roman" w:hAnsi="Times New Roman" w:cs="Times New Roman"/>
        </w:rPr>
        <w:t xml:space="preserve">Proposals submitted prior to the opening date may be modified or withdrawn only by written notice to </w:t>
      </w:r>
      <w:r w:rsidR="002E3E14">
        <w:rPr>
          <w:rFonts w:ascii="Times New Roman" w:hAnsi="Times New Roman" w:cs="Times New Roman"/>
        </w:rPr>
        <w:t xml:space="preserve">UAS. </w:t>
      </w:r>
      <w:r w:rsidRPr="00BA12F5">
        <w:rPr>
          <w:rFonts w:ascii="Times New Roman" w:hAnsi="Times New Roman" w:cs="Times New Roman"/>
        </w:rPr>
        <w:t xml:space="preserve"> </w:t>
      </w:r>
      <w:r w:rsidR="00A241C2">
        <w:rPr>
          <w:rFonts w:ascii="Times New Roman" w:hAnsi="Times New Roman" w:cs="Times New Roman"/>
        </w:rPr>
        <w:t>S</w:t>
      </w:r>
      <w:r w:rsidRPr="00BA12F5">
        <w:rPr>
          <w:rFonts w:ascii="Times New Roman" w:hAnsi="Times New Roman" w:cs="Times New Roman"/>
        </w:rPr>
        <w:t xml:space="preserve">uch </w:t>
      </w:r>
      <w:proofErr w:type="gramStart"/>
      <w:r w:rsidRPr="00BA12F5">
        <w:rPr>
          <w:rFonts w:ascii="Times New Roman" w:hAnsi="Times New Roman" w:cs="Times New Roman"/>
        </w:rPr>
        <w:t>notice</w:t>
      </w:r>
      <w:proofErr w:type="gramEnd"/>
      <w:r w:rsidRPr="00BA12F5">
        <w:rPr>
          <w:rFonts w:ascii="Times New Roman" w:hAnsi="Times New Roman" w:cs="Times New Roman"/>
        </w:rPr>
        <w:t xml:space="preserve"> must be received by the </w:t>
      </w:r>
      <w:r w:rsidR="005D2E53">
        <w:rPr>
          <w:rFonts w:ascii="Times New Roman" w:hAnsi="Times New Roman" w:cs="Times New Roman"/>
        </w:rPr>
        <w:t xml:space="preserve">UAS </w:t>
      </w:r>
      <w:r w:rsidRPr="00BA12F5">
        <w:rPr>
          <w:rFonts w:ascii="Times New Roman" w:hAnsi="Times New Roman" w:cs="Times New Roman"/>
        </w:rPr>
        <w:t xml:space="preserve">Purchasing Official prior to the time designated for opening of the </w:t>
      </w:r>
      <w:r w:rsidR="000C76C4">
        <w:rPr>
          <w:rFonts w:ascii="Times New Roman" w:hAnsi="Times New Roman" w:cs="Times New Roman"/>
        </w:rPr>
        <w:t>p</w:t>
      </w:r>
      <w:r w:rsidRPr="00BA12F5">
        <w:rPr>
          <w:rFonts w:ascii="Times New Roman" w:hAnsi="Times New Roman" w:cs="Times New Roman"/>
        </w:rPr>
        <w:t xml:space="preserve">roposal.  Respondent may change or withdraw the </w:t>
      </w:r>
      <w:r w:rsidR="000C76C4">
        <w:rPr>
          <w:rFonts w:ascii="Times New Roman" w:hAnsi="Times New Roman" w:cs="Times New Roman"/>
        </w:rPr>
        <w:t>p</w:t>
      </w:r>
      <w:r w:rsidRPr="00BA12F5">
        <w:rPr>
          <w:rFonts w:ascii="Times New Roman" w:hAnsi="Times New Roman" w:cs="Times New Roman"/>
        </w:rPr>
        <w:t xml:space="preserve">roposal at any time prior to </w:t>
      </w:r>
      <w:r w:rsidR="000C76C4">
        <w:rPr>
          <w:rFonts w:ascii="Times New Roman" w:hAnsi="Times New Roman" w:cs="Times New Roman"/>
        </w:rPr>
        <w:t>p</w:t>
      </w:r>
      <w:r w:rsidRPr="00BA12F5">
        <w:rPr>
          <w:rFonts w:ascii="Times New Roman" w:hAnsi="Times New Roman" w:cs="Times New Roman"/>
        </w:rPr>
        <w:t xml:space="preserve">roposal opening; however, no oral modifications will be allowed.  Only letters or other formal written requests for modifications or corrections of a previously submitted </w:t>
      </w:r>
      <w:r w:rsidR="000C76C4">
        <w:rPr>
          <w:rFonts w:ascii="Times New Roman" w:hAnsi="Times New Roman" w:cs="Times New Roman"/>
        </w:rPr>
        <w:t>p</w:t>
      </w:r>
      <w:r w:rsidRPr="00BA12F5">
        <w:rPr>
          <w:rFonts w:ascii="Times New Roman" w:hAnsi="Times New Roman" w:cs="Times New Roman"/>
        </w:rPr>
        <w:t xml:space="preserve">roposal that are addressed in the same manner as the </w:t>
      </w:r>
      <w:r w:rsidR="000C76C4">
        <w:rPr>
          <w:rFonts w:ascii="Times New Roman" w:hAnsi="Times New Roman" w:cs="Times New Roman"/>
        </w:rPr>
        <w:t>p</w:t>
      </w:r>
      <w:r w:rsidRPr="00BA12F5">
        <w:rPr>
          <w:rFonts w:ascii="Times New Roman" w:hAnsi="Times New Roman" w:cs="Times New Roman"/>
        </w:rPr>
        <w:t xml:space="preserve">roposal and are received prior to the scheduled opening time will be accepted.  The </w:t>
      </w:r>
      <w:r w:rsidR="000C76C4">
        <w:rPr>
          <w:rFonts w:ascii="Times New Roman" w:hAnsi="Times New Roman" w:cs="Times New Roman"/>
        </w:rPr>
        <w:t>p</w:t>
      </w:r>
      <w:r w:rsidRPr="00BA12F5">
        <w:rPr>
          <w:rFonts w:ascii="Times New Roman" w:hAnsi="Times New Roman" w:cs="Times New Roman"/>
        </w:rPr>
        <w:t xml:space="preserve">roposal, when opened, will then be corrected in accordance with such written requests, provided that the written request is contained in a sealed envelope that is clearly marked with the RFP number and “Modification of Proposal”.  No modifications of the </w:t>
      </w:r>
      <w:r w:rsidR="000C76C4">
        <w:rPr>
          <w:rFonts w:ascii="Times New Roman" w:hAnsi="Times New Roman" w:cs="Times New Roman"/>
        </w:rPr>
        <w:t>p</w:t>
      </w:r>
      <w:r w:rsidRPr="00BA12F5">
        <w:rPr>
          <w:rFonts w:ascii="Times New Roman" w:hAnsi="Times New Roman" w:cs="Times New Roman"/>
        </w:rPr>
        <w:t xml:space="preserve">roposal will be accepted at any time after the </w:t>
      </w:r>
      <w:r w:rsidR="000C76C4">
        <w:rPr>
          <w:rFonts w:ascii="Times New Roman" w:hAnsi="Times New Roman" w:cs="Times New Roman"/>
        </w:rPr>
        <w:t>p</w:t>
      </w:r>
      <w:r w:rsidRPr="00BA12F5">
        <w:rPr>
          <w:rFonts w:ascii="Times New Roman" w:hAnsi="Times New Roman" w:cs="Times New Roman"/>
        </w:rPr>
        <w:t>roposal due date and time.</w:t>
      </w:r>
    </w:p>
    <w:p w14:paraId="01251CD4" w14:textId="77777777" w:rsidR="00DC1811" w:rsidRPr="00BA12F5" w:rsidRDefault="00DC1811" w:rsidP="002C45B2">
      <w:pPr>
        <w:tabs>
          <w:tab w:val="left" w:pos="540"/>
        </w:tabs>
        <w:rPr>
          <w:rFonts w:ascii="Times New Roman" w:hAnsi="Times New Roman" w:cs="Times New Roman"/>
          <w:b/>
        </w:rPr>
      </w:pPr>
    </w:p>
    <w:p w14:paraId="7F52FE9D" w14:textId="75C55D89" w:rsidR="00D3308A"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 xml:space="preserve">Prime </w:t>
      </w:r>
      <w:r w:rsidR="000C6733">
        <w:rPr>
          <w:rFonts w:ascii="Times New Roman" w:hAnsi="Times New Roman" w:cs="Times New Roman"/>
          <w:b/>
        </w:rPr>
        <w:t>Contractor</w:t>
      </w:r>
      <w:r w:rsidR="00565862" w:rsidRPr="00BA12F5">
        <w:rPr>
          <w:rFonts w:ascii="Times New Roman" w:hAnsi="Times New Roman" w:cs="Times New Roman"/>
          <w:b/>
        </w:rPr>
        <w:t xml:space="preserve"> Responsibility</w:t>
      </w:r>
    </w:p>
    <w:p w14:paraId="2DFEBA0F" w14:textId="69FE144C" w:rsidR="00565862" w:rsidRPr="00BA12F5" w:rsidRDefault="002C38E4" w:rsidP="002C45B2">
      <w:pPr>
        <w:tabs>
          <w:tab w:val="left" w:pos="540"/>
        </w:tabs>
        <w:ind w:left="540"/>
        <w:rPr>
          <w:rFonts w:ascii="Times New Roman" w:hAnsi="Times New Roman" w:cs="Times New Roman"/>
        </w:rPr>
      </w:pPr>
      <w:r w:rsidRPr="00BA12F5">
        <w:rPr>
          <w:rFonts w:ascii="Times New Roman" w:hAnsi="Times New Roman" w:cs="Times New Roman"/>
        </w:rPr>
        <w:t xml:space="preserve">Single and joint </w:t>
      </w:r>
      <w:r w:rsidR="00166FEC">
        <w:rPr>
          <w:rFonts w:ascii="Times New Roman" w:hAnsi="Times New Roman" w:cs="Times New Roman"/>
        </w:rPr>
        <w:t>r</w:t>
      </w:r>
      <w:r w:rsidRPr="00BA12F5">
        <w:rPr>
          <w:rFonts w:ascii="Times New Roman" w:hAnsi="Times New Roman" w:cs="Times New Roman"/>
        </w:rPr>
        <w:t xml:space="preserve">espondent </w:t>
      </w:r>
      <w:r w:rsidR="00D87810">
        <w:rPr>
          <w:rFonts w:ascii="Times New Roman" w:hAnsi="Times New Roman" w:cs="Times New Roman"/>
        </w:rPr>
        <w:t>proposals</w:t>
      </w:r>
      <w:r w:rsidRPr="00BA12F5">
        <w:rPr>
          <w:rFonts w:ascii="Times New Roman" w:hAnsi="Times New Roman" w:cs="Times New Roman"/>
        </w:rPr>
        <w:t xml:space="preserve"> and multiple </w:t>
      </w:r>
      <w:r w:rsidR="00D87810">
        <w:rPr>
          <w:rFonts w:ascii="Times New Roman" w:hAnsi="Times New Roman" w:cs="Times New Roman"/>
        </w:rPr>
        <w:t>proposal</w:t>
      </w:r>
      <w:r w:rsidRPr="00BA12F5">
        <w:rPr>
          <w:rFonts w:ascii="Times New Roman" w:hAnsi="Times New Roman" w:cs="Times New Roman"/>
        </w:rPr>
        <w:t xml:space="preserve">s by </w:t>
      </w:r>
      <w:r w:rsidR="00166FEC">
        <w:rPr>
          <w:rFonts w:ascii="Times New Roman" w:hAnsi="Times New Roman" w:cs="Times New Roman"/>
        </w:rPr>
        <w:t>r</w:t>
      </w:r>
      <w:r w:rsidRPr="00BA12F5">
        <w:rPr>
          <w:rFonts w:ascii="Times New Roman" w:hAnsi="Times New Roman" w:cs="Times New Roman"/>
        </w:rPr>
        <w:t xml:space="preserve">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w:t>
      </w:r>
      <w:r w:rsidR="00166FEC">
        <w:rPr>
          <w:rFonts w:ascii="Times New Roman" w:hAnsi="Times New Roman" w:cs="Times New Roman"/>
        </w:rPr>
        <w:t>r</w:t>
      </w:r>
      <w:r w:rsidRPr="00BA12F5">
        <w:rPr>
          <w:rFonts w:ascii="Times New Roman" w:hAnsi="Times New Roman" w:cs="Times New Roman"/>
        </w:rPr>
        <w:t xml:space="preserve">espondent(s) will be required to assume prime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responsibility for the </w:t>
      </w:r>
      <w:r w:rsidR="00E80848">
        <w:rPr>
          <w:rFonts w:ascii="Times New Roman" w:hAnsi="Times New Roman" w:cs="Times New Roman"/>
        </w:rPr>
        <w:t>c</w:t>
      </w:r>
      <w:r w:rsidRPr="00BA12F5">
        <w:rPr>
          <w:rFonts w:ascii="Times New Roman" w:hAnsi="Times New Roman" w:cs="Times New Roman"/>
        </w:rPr>
        <w:t xml:space="preserve">ontract and will be the sole point of contact </w:t>
      </w:r>
      <w:r w:rsidR="00A241C2" w:rsidRPr="00BA12F5">
        <w:rPr>
          <w:rFonts w:ascii="Times New Roman" w:hAnsi="Times New Roman" w:cs="Times New Roman"/>
        </w:rPr>
        <w:t>regarding</w:t>
      </w:r>
      <w:r w:rsidRPr="00BA12F5">
        <w:rPr>
          <w:rFonts w:ascii="Times New Roman" w:hAnsi="Times New Roman" w:cs="Times New Roman"/>
        </w:rPr>
        <w:t xml:space="preserve"> the award of this RFP.</w:t>
      </w:r>
    </w:p>
    <w:p w14:paraId="1C46B803" w14:textId="77777777" w:rsidR="00A14449" w:rsidRPr="00BA12F5" w:rsidRDefault="00A14449" w:rsidP="002C45B2">
      <w:pPr>
        <w:tabs>
          <w:tab w:val="left" w:pos="540"/>
        </w:tabs>
        <w:rPr>
          <w:rFonts w:ascii="Times New Roman" w:hAnsi="Times New Roman" w:cs="Times New Roman"/>
          <w:b/>
        </w:rPr>
      </w:pPr>
    </w:p>
    <w:p w14:paraId="1B85B6A2" w14:textId="782268A9" w:rsidR="00B84B48"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lastRenderedPageBreak/>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360AD88D" w:rsidR="007078B9" w:rsidRPr="001718F2" w:rsidRDefault="00B84B48" w:rsidP="002C45B2">
      <w:pPr>
        <w:tabs>
          <w:tab w:val="left" w:pos="540"/>
        </w:tabs>
        <w:ind w:left="540" w:hanging="540"/>
        <w:rPr>
          <w:rFonts w:ascii="Times New Roman" w:hAnsi="Times New Roman" w:cs="Times New Roman"/>
        </w:rPr>
      </w:pPr>
      <w:r w:rsidRPr="00BA12F5">
        <w:rPr>
          <w:rFonts w:ascii="Times New Roman" w:hAnsi="Times New Roman" w:cs="Times New Roman"/>
          <w:b/>
        </w:rPr>
        <w:tab/>
      </w:r>
      <w:r w:rsidR="00357616" w:rsidRPr="001718F2">
        <w:rPr>
          <w:rFonts w:ascii="Times New Roman" w:hAnsi="Times New Roman" w:cs="Times New Roman"/>
          <w:u w:val="single"/>
        </w:rPr>
        <w:t xml:space="preserve">Prices for the proposed services must be kept firm for </w:t>
      </w:r>
      <w:r w:rsidR="00357616" w:rsidRPr="00D655A8">
        <w:rPr>
          <w:rFonts w:ascii="Times New Roman" w:hAnsi="Times New Roman" w:cs="Times New Roman"/>
          <w:b/>
          <w:u w:val="single"/>
        </w:rPr>
        <w:t xml:space="preserve">at least </w:t>
      </w:r>
      <w:r w:rsidR="00357616" w:rsidRPr="00C84FD1">
        <w:rPr>
          <w:rFonts w:ascii="Times New Roman" w:hAnsi="Times New Roman" w:cs="Times New Roman"/>
          <w:b/>
          <w:u w:val="single"/>
        </w:rPr>
        <w:t xml:space="preserve">one hundred </w:t>
      </w:r>
      <w:r w:rsidR="00BB2903" w:rsidRPr="00C84FD1">
        <w:rPr>
          <w:rFonts w:ascii="Times New Roman" w:hAnsi="Times New Roman" w:cs="Times New Roman"/>
          <w:b/>
          <w:u w:val="single"/>
        </w:rPr>
        <w:t>eighty</w:t>
      </w:r>
      <w:r w:rsidR="00D655A8" w:rsidRPr="00C84FD1">
        <w:rPr>
          <w:rFonts w:ascii="Times New Roman" w:hAnsi="Times New Roman" w:cs="Times New Roman"/>
          <w:b/>
          <w:u w:val="single"/>
        </w:rPr>
        <w:t xml:space="preserve"> (1</w:t>
      </w:r>
      <w:r w:rsidR="00BB2903" w:rsidRPr="00C84FD1">
        <w:rPr>
          <w:rFonts w:ascii="Times New Roman" w:hAnsi="Times New Roman" w:cs="Times New Roman"/>
          <w:b/>
          <w:u w:val="single"/>
        </w:rPr>
        <w:t>8</w:t>
      </w:r>
      <w:r w:rsidR="00D655A8" w:rsidRPr="00C84FD1">
        <w:rPr>
          <w:rFonts w:ascii="Times New Roman" w:hAnsi="Times New Roman" w:cs="Times New Roman"/>
          <w:b/>
          <w:u w:val="single"/>
        </w:rPr>
        <w:t xml:space="preserve">0) </w:t>
      </w:r>
      <w:r w:rsidR="00357616" w:rsidRPr="00C84FD1">
        <w:rPr>
          <w:rFonts w:ascii="Times New Roman" w:hAnsi="Times New Roman" w:cs="Times New Roman"/>
          <w:b/>
          <w:u w:val="single"/>
        </w:rPr>
        <w:t>days</w:t>
      </w:r>
      <w:r w:rsidR="00357616" w:rsidRPr="00C84FD1">
        <w:rPr>
          <w:rFonts w:ascii="Times New Roman" w:hAnsi="Times New Roman" w:cs="Times New Roman"/>
          <w:u w:val="single"/>
        </w:rPr>
        <w:t xml:space="preserve"> </w:t>
      </w:r>
      <w:r w:rsidR="00357616" w:rsidRPr="00D655A8">
        <w:rPr>
          <w:rFonts w:ascii="Times New Roman" w:hAnsi="Times New Roman" w:cs="Times New Roman"/>
          <w:u w:val="single"/>
        </w:rPr>
        <w:t>after the Proposal Due Date specified on the cover sheet of this RFP</w:t>
      </w:r>
      <w:r w:rsidR="00357616" w:rsidRPr="00D655A8">
        <w:rPr>
          <w:rFonts w:ascii="Times New Roman" w:hAnsi="Times New Roman" w:cs="Times New Roman"/>
        </w:rPr>
        <w:t xml:space="preserve">.  Firm </w:t>
      </w:r>
      <w:r w:rsidR="000C76C4" w:rsidRPr="00D655A8">
        <w:rPr>
          <w:rFonts w:ascii="Times New Roman" w:hAnsi="Times New Roman" w:cs="Times New Roman"/>
        </w:rPr>
        <w:t>p</w:t>
      </w:r>
      <w:r w:rsidR="00357616" w:rsidRPr="00D655A8">
        <w:rPr>
          <w:rFonts w:ascii="Times New Roman" w:hAnsi="Times New Roman" w:cs="Times New Roman"/>
        </w:rPr>
        <w:t xml:space="preserve">roposals for periods of less than this number of days may be considered non-responsive.  </w:t>
      </w:r>
      <w:proofErr w:type="gramStart"/>
      <w:r w:rsidR="00357616" w:rsidRPr="00D655A8">
        <w:rPr>
          <w:rFonts w:ascii="Times New Roman" w:hAnsi="Times New Roman" w:cs="Times New Roman"/>
        </w:rPr>
        <w:t>Respondent</w:t>
      </w:r>
      <w:proofErr w:type="gramEnd"/>
      <w:r w:rsidR="00357616" w:rsidRPr="00D655A8">
        <w:rPr>
          <w:rFonts w:ascii="Times New Roman" w:hAnsi="Times New Roman" w:cs="Times New Roman"/>
        </w:rPr>
        <w:t xml:space="preserve"> may specify a longer period of firm price than indicated here.  If no period is indicated by the </w:t>
      </w:r>
      <w:r w:rsidR="00166FEC" w:rsidRPr="00D655A8">
        <w:rPr>
          <w:rFonts w:ascii="Times New Roman" w:hAnsi="Times New Roman" w:cs="Times New Roman"/>
        </w:rPr>
        <w:t>r</w:t>
      </w:r>
      <w:r w:rsidR="00357616" w:rsidRPr="00D655A8">
        <w:rPr>
          <w:rFonts w:ascii="Times New Roman" w:hAnsi="Times New Roman" w:cs="Times New Roman"/>
        </w:rPr>
        <w:t xml:space="preserve">espondent in the </w:t>
      </w:r>
      <w:r w:rsidR="00166FEC" w:rsidRPr="00D655A8">
        <w:rPr>
          <w:rFonts w:ascii="Times New Roman" w:hAnsi="Times New Roman" w:cs="Times New Roman"/>
        </w:rPr>
        <w:t>p</w:t>
      </w:r>
      <w:r w:rsidR="00357616" w:rsidRPr="00D655A8">
        <w:rPr>
          <w:rFonts w:ascii="Times New Roman" w:hAnsi="Times New Roman" w:cs="Times New Roman"/>
        </w:rPr>
        <w:t xml:space="preserve">roposal, the price will be firm for </w:t>
      </w:r>
      <w:r w:rsidR="00357616" w:rsidRPr="00C84FD1">
        <w:rPr>
          <w:rFonts w:ascii="Times New Roman" w:hAnsi="Times New Roman" w:cs="Times New Roman"/>
        </w:rPr>
        <w:t xml:space="preserve">one hundred </w:t>
      </w:r>
      <w:r w:rsidR="00BB2903" w:rsidRPr="00C84FD1">
        <w:rPr>
          <w:rFonts w:ascii="Times New Roman" w:hAnsi="Times New Roman" w:cs="Times New Roman"/>
        </w:rPr>
        <w:t>eighty</w:t>
      </w:r>
      <w:r w:rsidR="00D655A8" w:rsidRPr="00C84FD1">
        <w:rPr>
          <w:rFonts w:ascii="Times New Roman" w:hAnsi="Times New Roman" w:cs="Times New Roman"/>
        </w:rPr>
        <w:t xml:space="preserve"> (1</w:t>
      </w:r>
      <w:r w:rsidR="00BB2903" w:rsidRPr="00C84FD1">
        <w:rPr>
          <w:rFonts w:ascii="Times New Roman" w:hAnsi="Times New Roman" w:cs="Times New Roman"/>
        </w:rPr>
        <w:t>8</w:t>
      </w:r>
      <w:r w:rsidR="00D655A8" w:rsidRPr="00C84FD1">
        <w:rPr>
          <w:rFonts w:ascii="Times New Roman" w:hAnsi="Times New Roman" w:cs="Times New Roman"/>
        </w:rPr>
        <w:t>0</w:t>
      </w:r>
      <w:r w:rsidR="00357616" w:rsidRPr="00C84FD1">
        <w:rPr>
          <w:rFonts w:ascii="Times New Roman" w:hAnsi="Times New Roman" w:cs="Times New Roman"/>
        </w:rPr>
        <w:t xml:space="preserve">) days </w:t>
      </w:r>
      <w:r w:rsidR="00357616" w:rsidRPr="001718F2">
        <w:rPr>
          <w:rFonts w:ascii="Times New Roman" w:hAnsi="Times New Roman" w:cs="Times New Roman"/>
        </w:rPr>
        <w:t xml:space="preserve">or until written notice to the contrary is received from </w:t>
      </w:r>
      <w:proofErr w:type="gramStart"/>
      <w:r w:rsidR="00166FEC" w:rsidRPr="001718F2">
        <w:rPr>
          <w:rFonts w:ascii="Times New Roman" w:hAnsi="Times New Roman" w:cs="Times New Roman"/>
        </w:rPr>
        <w:t>r</w:t>
      </w:r>
      <w:r w:rsidR="00357616" w:rsidRPr="001718F2">
        <w:rPr>
          <w:rFonts w:ascii="Times New Roman" w:hAnsi="Times New Roman" w:cs="Times New Roman"/>
        </w:rPr>
        <w:t>espondent</w:t>
      </w:r>
      <w:proofErr w:type="gramEnd"/>
      <w:r w:rsidR="00357616" w:rsidRPr="001718F2">
        <w:rPr>
          <w:rFonts w:ascii="Times New Roman" w:hAnsi="Times New Roman" w:cs="Times New Roman"/>
        </w:rPr>
        <w:t>, whichever is longer.</w:t>
      </w:r>
    </w:p>
    <w:p w14:paraId="751A16CD" w14:textId="77777777" w:rsidR="00495933" w:rsidRPr="001718F2" w:rsidRDefault="00495933" w:rsidP="002C45B2">
      <w:pPr>
        <w:tabs>
          <w:tab w:val="left" w:pos="540"/>
        </w:tabs>
        <w:ind w:left="540" w:hanging="540"/>
        <w:rPr>
          <w:rFonts w:ascii="Times New Roman" w:hAnsi="Times New Roman" w:cs="Times New Roman"/>
        </w:rPr>
      </w:pPr>
    </w:p>
    <w:p w14:paraId="7331178C" w14:textId="08902A3F" w:rsidR="00A12F82" w:rsidRPr="004751C3" w:rsidRDefault="003E6BBC" w:rsidP="004751C3">
      <w:pPr>
        <w:tabs>
          <w:tab w:val="left" w:pos="540"/>
        </w:tabs>
        <w:rPr>
          <w:bCs/>
        </w:rPr>
      </w:pPr>
      <w:r w:rsidRPr="004751C3">
        <w:rPr>
          <w:rFonts w:ascii="Times New Roman" w:hAnsi="Times New Roman" w:cs="Times New Roman"/>
          <w:b/>
        </w:rPr>
        <w:t>9</w:t>
      </w:r>
      <w:r w:rsidR="00281237" w:rsidRPr="004751C3">
        <w:rPr>
          <w:rFonts w:ascii="Times New Roman" w:hAnsi="Times New Roman" w:cs="Times New Roman"/>
          <w:b/>
        </w:rPr>
        <w:t>.1</w:t>
      </w:r>
      <w:r w:rsidR="008C772F" w:rsidRPr="004751C3">
        <w:rPr>
          <w:rFonts w:ascii="Times New Roman" w:hAnsi="Times New Roman" w:cs="Times New Roman"/>
          <w:b/>
        </w:rPr>
        <w:t>7</w:t>
      </w:r>
      <w:r w:rsidR="00281237" w:rsidRPr="004751C3">
        <w:rPr>
          <w:rFonts w:ascii="Times New Roman" w:hAnsi="Times New Roman" w:cs="Times New Roman"/>
          <w:b/>
        </w:rPr>
        <w:tab/>
      </w:r>
      <w:r w:rsidR="004751C3" w:rsidRPr="004751C3">
        <w:rPr>
          <w:rFonts w:ascii="Times New Roman" w:hAnsi="Times New Roman" w:cs="Times New Roman"/>
          <w:b/>
        </w:rPr>
        <w:t>INTENTIONALLY OMITTED</w:t>
      </w:r>
    </w:p>
    <w:p w14:paraId="51B094C1" w14:textId="64F6A92B" w:rsidR="00BE0BFF" w:rsidRDefault="00BE0BFF" w:rsidP="006905D7">
      <w:pPr>
        <w:pStyle w:val="MyNormal"/>
        <w:ind w:left="1260" w:hanging="1260"/>
        <w:jc w:val="left"/>
        <w:rPr>
          <w:rFonts w:ascii="Times New Roman" w:hAnsi="Times New Roman"/>
          <w:b/>
        </w:rPr>
      </w:pPr>
    </w:p>
    <w:p w14:paraId="339F906D" w14:textId="1CFD3DEF" w:rsidR="00DA1EB4"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6CB38296" w:rsidR="00281237" w:rsidRPr="00BA12F5" w:rsidRDefault="00DA1EB4" w:rsidP="002C45B2">
      <w:pPr>
        <w:tabs>
          <w:tab w:val="left" w:pos="540"/>
        </w:tabs>
        <w:ind w:left="540" w:hanging="540"/>
        <w:rPr>
          <w:rFonts w:ascii="Times New Roman" w:hAnsi="Times New Roman" w:cs="Times New Roman"/>
          <w:b/>
        </w:rPr>
      </w:pPr>
      <w:r w:rsidRPr="00BA12F5">
        <w:rPr>
          <w:rFonts w:ascii="Times New Roman" w:hAnsi="Times New Roman" w:cs="Times New Roman"/>
          <w:b/>
        </w:rPr>
        <w:tab/>
      </w:r>
      <w:proofErr w:type="gramStart"/>
      <w:r w:rsidR="00A64A62" w:rsidRPr="00BA12F5">
        <w:rPr>
          <w:rFonts w:ascii="Times New Roman" w:hAnsi="Times New Roman" w:cs="Times New Roman"/>
        </w:rPr>
        <w:t>Respondent</w:t>
      </w:r>
      <w:proofErr w:type="gramEnd"/>
      <w:r w:rsidR="00A64A62" w:rsidRPr="00BA12F5">
        <w:rPr>
          <w:rFonts w:ascii="Times New Roman" w:hAnsi="Times New Roman" w:cs="Times New Roman"/>
        </w:rPr>
        <w:t xml:space="preserve"> is expected to comply with the true intent of this RFP taken as a whole and shall not avail itself of any errors or omissions to the detriment of the services.  Should </w:t>
      </w:r>
      <w:proofErr w:type="gramStart"/>
      <w:r w:rsidR="00166FEC">
        <w:rPr>
          <w:rFonts w:ascii="Times New Roman" w:hAnsi="Times New Roman" w:cs="Times New Roman"/>
        </w:rPr>
        <w:t>r</w:t>
      </w:r>
      <w:r w:rsidR="00A64A62" w:rsidRPr="00BA12F5">
        <w:rPr>
          <w:rFonts w:ascii="Times New Roman" w:hAnsi="Times New Roman" w:cs="Times New Roman"/>
        </w:rPr>
        <w:t>espondent</w:t>
      </w:r>
      <w:proofErr w:type="gramEnd"/>
      <w:r w:rsidR="00A64A62" w:rsidRPr="00BA12F5">
        <w:rPr>
          <w:rFonts w:ascii="Times New Roman" w:hAnsi="Times New Roman" w:cs="Times New Roman"/>
        </w:rPr>
        <w:t xml:space="preserve"> suspect any error, omission, or discrepancy in the specifications or instructions, </w:t>
      </w:r>
      <w:r w:rsidR="00166FEC">
        <w:rPr>
          <w:rFonts w:ascii="Times New Roman" w:hAnsi="Times New Roman" w:cs="Times New Roman"/>
        </w:rPr>
        <w:t>r</w:t>
      </w:r>
      <w:r w:rsidR="00A64A62" w:rsidRPr="00BA12F5">
        <w:rPr>
          <w:rFonts w:ascii="Times New Roman" w:hAnsi="Times New Roman" w:cs="Times New Roman"/>
        </w:rPr>
        <w:t xml:space="preserve">espondent shall immediately notify the </w:t>
      </w:r>
      <w:r w:rsidR="005D2E53">
        <w:rPr>
          <w:rFonts w:ascii="Times New Roman" w:hAnsi="Times New Roman" w:cs="Times New Roman"/>
        </w:rPr>
        <w:t xml:space="preserve">UAS </w:t>
      </w:r>
      <w:r w:rsidR="00A64A62" w:rsidRPr="00BA12F5">
        <w:rPr>
          <w:rFonts w:ascii="Times New Roman" w:hAnsi="Times New Roman" w:cs="Times New Roman"/>
        </w:rPr>
        <w:t xml:space="preserve">Purchasing Official, in writing, and </w:t>
      </w:r>
      <w:r w:rsidR="005D2E53">
        <w:rPr>
          <w:rFonts w:ascii="Times New Roman" w:hAnsi="Times New Roman" w:cs="Times New Roman"/>
        </w:rPr>
        <w:t xml:space="preserve">UAS </w:t>
      </w:r>
      <w:r w:rsidR="00A64A62" w:rsidRPr="00BA12F5">
        <w:rPr>
          <w:rFonts w:ascii="Times New Roman" w:hAnsi="Times New Roman" w:cs="Times New Roman"/>
        </w:rPr>
        <w:t xml:space="preserve">shall issue written instructions to be followed.  </w:t>
      </w:r>
      <w:proofErr w:type="gramStart"/>
      <w:r w:rsidR="00A64A62" w:rsidRPr="00BA12F5">
        <w:rPr>
          <w:rFonts w:ascii="Times New Roman" w:hAnsi="Times New Roman" w:cs="Times New Roman"/>
        </w:rPr>
        <w:t>Respondent</w:t>
      </w:r>
      <w:proofErr w:type="gramEnd"/>
      <w:r w:rsidR="00A64A62" w:rsidRPr="00BA12F5">
        <w:rPr>
          <w:rFonts w:ascii="Times New Roman" w:hAnsi="Times New Roman" w:cs="Times New Roman"/>
        </w:rPr>
        <w:t xml:space="preserve"> is responsible for the contents of its </w:t>
      </w:r>
      <w:r w:rsidR="000C76C4">
        <w:rPr>
          <w:rFonts w:ascii="Times New Roman" w:hAnsi="Times New Roman" w:cs="Times New Roman"/>
        </w:rPr>
        <w:t>p</w:t>
      </w:r>
      <w:r w:rsidR="00A64A62" w:rsidRPr="00BA12F5">
        <w:rPr>
          <w:rFonts w:ascii="Times New Roman" w:hAnsi="Times New Roman" w:cs="Times New Roman"/>
        </w:rPr>
        <w:t>roposal and for satisfying the requirements set forth in the RFP.</w:t>
      </w:r>
    </w:p>
    <w:p w14:paraId="0DAEAFDB" w14:textId="77777777" w:rsidR="00F554E8" w:rsidRPr="00BA12F5" w:rsidRDefault="00F554E8" w:rsidP="002C45B2">
      <w:pPr>
        <w:tabs>
          <w:tab w:val="left" w:pos="540"/>
        </w:tabs>
        <w:rPr>
          <w:rFonts w:ascii="Times New Roman" w:hAnsi="Times New Roman" w:cs="Times New Roman"/>
        </w:rPr>
      </w:pPr>
    </w:p>
    <w:p w14:paraId="019D2573" w14:textId="6C64A6AD" w:rsidR="00DA1EB4"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23491E04" w:rsidR="00BB3A84" w:rsidRPr="00BA12F5" w:rsidRDefault="00BB3A84" w:rsidP="002C45B2">
      <w:pPr>
        <w:tabs>
          <w:tab w:val="left" w:pos="540"/>
        </w:tabs>
        <w:ind w:left="540"/>
        <w:rPr>
          <w:rFonts w:ascii="Times New Roman" w:hAnsi="Times New Roman" w:cs="Times New Roman"/>
          <w:b/>
        </w:rPr>
      </w:pPr>
      <w:r w:rsidRPr="00BA12F5">
        <w:rPr>
          <w:rFonts w:ascii="Times New Roman" w:hAnsi="Times New Roman" w:cs="Times New Roman"/>
        </w:rPr>
        <w:t xml:space="preserve">The </w:t>
      </w:r>
      <w:r w:rsidR="005D2E53">
        <w:rPr>
          <w:rFonts w:ascii="Times New Roman" w:hAnsi="Times New Roman" w:cs="Times New Roman"/>
        </w:rPr>
        <w:t xml:space="preserve">UAS </w:t>
      </w:r>
      <w:r w:rsidRPr="00BA12F5">
        <w:rPr>
          <w:rFonts w:ascii="Times New Roman" w:hAnsi="Times New Roman" w:cs="Times New Roman"/>
        </w:rPr>
        <w:t xml:space="preserve">Purchasing Official will be responsible for </w:t>
      </w:r>
      <w:proofErr w:type="gramStart"/>
      <w:r w:rsidRPr="00BA12F5">
        <w:rPr>
          <w:rFonts w:ascii="Times New Roman" w:hAnsi="Times New Roman" w:cs="Times New Roman"/>
        </w:rPr>
        <w:t>award</w:t>
      </w:r>
      <w:proofErr w:type="gramEnd"/>
      <w:r w:rsidRPr="00BA12F5">
        <w:rPr>
          <w:rFonts w:ascii="Times New Roman" w:hAnsi="Times New Roman" w:cs="Times New Roman"/>
        </w:rPr>
        <w:t xml:space="preserve"> and administration of any resulting </w:t>
      </w:r>
      <w:r w:rsidR="00A768C1">
        <w:rPr>
          <w:rFonts w:ascii="Times New Roman" w:hAnsi="Times New Roman" w:cs="Times New Roman"/>
        </w:rPr>
        <w:t>c</w:t>
      </w:r>
      <w:r w:rsidRPr="00BA12F5">
        <w:rPr>
          <w:rFonts w:ascii="Times New Roman" w:hAnsi="Times New Roman" w:cs="Times New Roman"/>
        </w:rPr>
        <w:t xml:space="preserve">ontract(s). </w:t>
      </w:r>
      <w:r w:rsidR="005D2E53">
        <w:rPr>
          <w:rFonts w:ascii="Times New Roman" w:hAnsi="Times New Roman" w:cs="Times New Roman"/>
        </w:rPr>
        <w:t xml:space="preserve">UAS </w:t>
      </w:r>
      <w:r w:rsidRPr="00BA12F5">
        <w:rPr>
          <w:rFonts w:ascii="Times New Roman" w:hAnsi="Times New Roman" w:cs="Times New Roman"/>
        </w:rPr>
        <w:t xml:space="preserve">reserves the right to reject any or all </w:t>
      </w:r>
      <w:r w:rsidR="00D87810">
        <w:rPr>
          <w:rFonts w:ascii="Times New Roman" w:hAnsi="Times New Roman" w:cs="Times New Roman"/>
        </w:rPr>
        <w:t>proposal</w:t>
      </w:r>
      <w:r w:rsidRPr="00BA12F5">
        <w:rPr>
          <w:rFonts w:ascii="Times New Roman" w:hAnsi="Times New Roman" w:cs="Times New Roman"/>
        </w:rPr>
        <w:t xml:space="preserve">s, or any portion thereof, to re-advertise if deemed necessary, and to investigate any or all </w:t>
      </w:r>
      <w:r w:rsidR="00D87810">
        <w:rPr>
          <w:rFonts w:ascii="Times New Roman" w:hAnsi="Times New Roman" w:cs="Times New Roman"/>
        </w:rPr>
        <w:t>proposal</w:t>
      </w:r>
      <w:r w:rsidRPr="00BA12F5">
        <w:rPr>
          <w:rFonts w:ascii="Times New Roman" w:hAnsi="Times New Roman" w:cs="Times New Roman"/>
        </w:rPr>
        <w:t xml:space="preserve">s and request additional information as necessary </w:t>
      </w:r>
      <w:r w:rsidR="00AE0F4A" w:rsidRPr="00BA12F5">
        <w:rPr>
          <w:rFonts w:ascii="Times New Roman" w:hAnsi="Times New Roman" w:cs="Times New Roman"/>
        </w:rPr>
        <w:t>to</w:t>
      </w:r>
      <w:r w:rsidRPr="00BA12F5">
        <w:rPr>
          <w:rFonts w:ascii="Times New Roman" w:hAnsi="Times New Roman" w:cs="Times New Roman"/>
        </w:rPr>
        <w:t xml:space="preserve"> substantiate the professional, financial and/or technical qualifications of the </w:t>
      </w:r>
      <w:r w:rsidR="00166FEC">
        <w:rPr>
          <w:rFonts w:ascii="Times New Roman" w:hAnsi="Times New Roman" w:cs="Times New Roman"/>
        </w:rPr>
        <w:t>r</w:t>
      </w:r>
      <w:r w:rsidRPr="00BA12F5">
        <w:rPr>
          <w:rFonts w:ascii="Times New Roman" w:hAnsi="Times New Roman" w:cs="Times New Roman"/>
        </w:rPr>
        <w:t>espondent(s).</w:t>
      </w:r>
    </w:p>
    <w:p w14:paraId="4BAD0119" w14:textId="77777777" w:rsidR="00BB3A84" w:rsidRPr="00BA12F5" w:rsidRDefault="00BB3A84" w:rsidP="002C45B2">
      <w:pPr>
        <w:tabs>
          <w:tab w:val="left" w:pos="540"/>
        </w:tabs>
        <w:rPr>
          <w:rFonts w:ascii="Times New Roman" w:hAnsi="Times New Roman" w:cs="Times New Roman"/>
        </w:rPr>
      </w:pPr>
    </w:p>
    <w:p w14:paraId="22CCDB92" w14:textId="1674209F" w:rsidR="00F554E8" w:rsidRPr="00BA12F5" w:rsidRDefault="00BB3A84" w:rsidP="002C45B2">
      <w:pPr>
        <w:tabs>
          <w:tab w:val="left" w:pos="540"/>
        </w:tabs>
        <w:ind w:left="540" w:hanging="540"/>
        <w:rPr>
          <w:rFonts w:ascii="Times New Roman" w:hAnsi="Times New Roman" w:cs="Times New Roman"/>
        </w:rPr>
      </w:pPr>
      <w:r w:rsidRPr="00BA12F5">
        <w:rPr>
          <w:rFonts w:ascii="Times New Roman" w:hAnsi="Times New Roman" w:cs="Times New Roman"/>
        </w:rPr>
        <w:tab/>
        <w:t xml:space="preserve">Contract(s) will be awarded to the </w:t>
      </w:r>
      <w:r w:rsidR="00166FEC">
        <w:rPr>
          <w:rFonts w:ascii="Times New Roman" w:hAnsi="Times New Roman" w:cs="Times New Roman"/>
        </w:rPr>
        <w:t>r</w:t>
      </w:r>
      <w:r w:rsidRPr="00BA12F5">
        <w:rPr>
          <w:rFonts w:ascii="Times New Roman" w:hAnsi="Times New Roman" w:cs="Times New Roman"/>
        </w:rPr>
        <w:t xml:space="preserve">espondent(s) whose </w:t>
      </w:r>
      <w:r w:rsidR="000C76C4">
        <w:rPr>
          <w:rFonts w:ascii="Times New Roman" w:hAnsi="Times New Roman" w:cs="Times New Roman"/>
        </w:rPr>
        <w:t>p</w:t>
      </w:r>
      <w:r w:rsidRPr="00BA12F5">
        <w:rPr>
          <w:rFonts w:ascii="Times New Roman" w:hAnsi="Times New Roman" w:cs="Times New Roman"/>
        </w:rPr>
        <w:t>roposal adheres to the conditions set forth in the RFP, and in the sole judgment of UA</w:t>
      </w:r>
      <w:r w:rsidR="00A241C2">
        <w:rPr>
          <w:rFonts w:ascii="Times New Roman" w:hAnsi="Times New Roman" w:cs="Times New Roman"/>
        </w:rPr>
        <w:t>S</w:t>
      </w:r>
      <w:r w:rsidRPr="00BA12F5">
        <w:rPr>
          <w:rFonts w:ascii="Times New Roman" w:hAnsi="Times New Roman" w:cs="Times New Roman"/>
        </w:rPr>
        <w:t xml:space="preserve">, best meets the overall goals and financial objectives of </w:t>
      </w:r>
      <w:r w:rsidR="002E3E14">
        <w:rPr>
          <w:rFonts w:ascii="Times New Roman" w:hAnsi="Times New Roman" w:cs="Times New Roman"/>
        </w:rPr>
        <w:t xml:space="preserve">UAS. </w:t>
      </w:r>
      <w:r w:rsidRPr="00BA12F5">
        <w:rPr>
          <w:rFonts w:ascii="Times New Roman" w:hAnsi="Times New Roman" w:cs="Times New Roman"/>
        </w:rPr>
        <w:t xml:space="preserve">  A </w:t>
      </w:r>
      <w:r w:rsidR="00EC4741">
        <w:rPr>
          <w:rFonts w:ascii="Times New Roman" w:hAnsi="Times New Roman" w:cs="Times New Roman"/>
        </w:rPr>
        <w:t>c</w:t>
      </w:r>
      <w:r w:rsidRPr="00BA12F5">
        <w:rPr>
          <w:rFonts w:ascii="Times New Roman" w:hAnsi="Times New Roman" w:cs="Times New Roman"/>
        </w:rPr>
        <w:t xml:space="preserve">ontract will not be assignable without prior written consent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rPr>
          <w:rFonts w:ascii="Times New Roman" w:hAnsi="Times New Roman" w:cs="Times New Roman"/>
          <w:b/>
        </w:rPr>
      </w:pPr>
    </w:p>
    <w:p w14:paraId="10659727" w14:textId="3906C90C" w:rsidR="00C465E7"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4BA1CCF8" w:rsidR="006F4E13" w:rsidRPr="00BA12F5" w:rsidRDefault="00C465E7" w:rsidP="002C45B2">
      <w:pPr>
        <w:tabs>
          <w:tab w:val="left" w:pos="540"/>
        </w:tabs>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 xml:space="preserve">From the date of issuance of the RFP until the opening date, the </w:t>
      </w:r>
      <w:r w:rsidR="00166FEC">
        <w:rPr>
          <w:rFonts w:ascii="Times New Roman" w:hAnsi="Times New Roman" w:cs="Times New Roman"/>
        </w:rPr>
        <w:t>r</w:t>
      </w:r>
      <w:r w:rsidR="006F4E13" w:rsidRPr="00BA12F5">
        <w:rPr>
          <w:rFonts w:ascii="Times New Roman" w:hAnsi="Times New Roman" w:cs="Times New Roman"/>
        </w:rPr>
        <w:t xml:space="preserve">espondent must not make available or discuss its </w:t>
      </w:r>
      <w:r w:rsidR="000C76C4">
        <w:rPr>
          <w:rFonts w:ascii="Times New Roman" w:hAnsi="Times New Roman" w:cs="Times New Roman"/>
        </w:rPr>
        <w:t>p</w:t>
      </w:r>
      <w:r w:rsidR="006F4E13" w:rsidRPr="00BA12F5">
        <w:rPr>
          <w:rFonts w:ascii="Times New Roman" w:hAnsi="Times New Roman" w:cs="Times New Roman"/>
        </w:rPr>
        <w:t xml:space="preserve">roposal, or any part thereof, with any trustee, official, employee or agent of </w:t>
      </w:r>
      <w:r w:rsidR="002E3E14">
        <w:rPr>
          <w:rFonts w:ascii="Times New Roman" w:hAnsi="Times New Roman" w:cs="Times New Roman"/>
        </w:rPr>
        <w:t xml:space="preserve">UAS. </w:t>
      </w:r>
      <w:r w:rsidR="006F4E13" w:rsidRPr="00BA12F5">
        <w:rPr>
          <w:rFonts w:ascii="Times New Roman" w:hAnsi="Times New Roman" w:cs="Times New Roman"/>
        </w:rPr>
        <w:t xml:space="preserve">  </w:t>
      </w:r>
      <w:proofErr w:type="gramStart"/>
      <w:r w:rsidR="00166FEC">
        <w:rPr>
          <w:rFonts w:ascii="Times New Roman" w:hAnsi="Times New Roman" w:cs="Times New Roman"/>
        </w:rPr>
        <w:t>R</w:t>
      </w:r>
      <w:r w:rsidR="006F4E13" w:rsidRPr="00BA12F5">
        <w:rPr>
          <w:rFonts w:ascii="Times New Roman" w:hAnsi="Times New Roman" w:cs="Times New Roman"/>
        </w:rPr>
        <w:t>espondent is</w:t>
      </w:r>
      <w:proofErr w:type="gramEnd"/>
      <w:r w:rsidR="006F4E13" w:rsidRPr="00BA12F5">
        <w:rPr>
          <w:rFonts w:ascii="Times New Roman" w:hAnsi="Times New Roman" w:cs="Times New Roman"/>
        </w:rPr>
        <w:t xml:space="preserve"> hereby warned that any part of its </w:t>
      </w:r>
      <w:r w:rsidR="000C76C4">
        <w:rPr>
          <w:rFonts w:ascii="Times New Roman" w:hAnsi="Times New Roman" w:cs="Times New Roman"/>
        </w:rPr>
        <w:t>p</w:t>
      </w:r>
      <w:r w:rsidR="006F4E13" w:rsidRPr="00BA12F5">
        <w:rPr>
          <w:rFonts w:ascii="Times New Roman" w:hAnsi="Times New Roman" w:cs="Times New Roman"/>
        </w:rPr>
        <w:t xml:space="preserve">roposal or any other material marked as confidential, proprietary, or trade secret, can only be protected to the extent permitted by law.  All material submitted in response to this RFP becomes the property of </w:t>
      </w:r>
      <w:r w:rsidR="002E3E14">
        <w:rPr>
          <w:rFonts w:ascii="Times New Roman" w:hAnsi="Times New Roman" w:cs="Times New Roman"/>
        </w:rPr>
        <w:t xml:space="preserve">UAS. </w:t>
      </w:r>
    </w:p>
    <w:p w14:paraId="397B18D8" w14:textId="77777777" w:rsidR="006F4E13" w:rsidRPr="00BA12F5" w:rsidRDefault="006F4E13" w:rsidP="002C45B2">
      <w:pPr>
        <w:tabs>
          <w:tab w:val="left" w:pos="540"/>
        </w:tabs>
        <w:ind w:left="540" w:hanging="540"/>
        <w:rPr>
          <w:rFonts w:ascii="Times New Roman" w:hAnsi="Times New Roman" w:cs="Times New Roman"/>
        </w:rPr>
      </w:pPr>
    </w:p>
    <w:p w14:paraId="4274D628" w14:textId="476C713B" w:rsidR="006F4E13" w:rsidRPr="00BA12F5" w:rsidRDefault="006F4E13" w:rsidP="002C45B2">
      <w:pPr>
        <w:tabs>
          <w:tab w:val="left" w:pos="540"/>
        </w:tabs>
        <w:ind w:left="540" w:hanging="540"/>
        <w:rPr>
          <w:rFonts w:ascii="Times New Roman" w:hAnsi="Times New Roman" w:cs="Times New Roman"/>
        </w:rPr>
      </w:pPr>
      <w:r w:rsidRPr="00BA12F5">
        <w:rPr>
          <w:rFonts w:ascii="Times New Roman" w:hAnsi="Times New Roman" w:cs="Times New Roman"/>
        </w:rPr>
        <w:tab/>
        <w:t xml:space="preserve">News release(s) by a </w:t>
      </w:r>
      <w:r w:rsidR="000C76C4">
        <w:rPr>
          <w:rFonts w:ascii="Times New Roman" w:hAnsi="Times New Roman" w:cs="Times New Roman"/>
        </w:rPr>
        <w:t>r</w:t>
      </w:r>
      <w:r w:rsidR="000C76C4" w:rsidRPr="00BA12F5">
        <w:rPr>
          <w:rFonts w:ascii="Times New Roman" w:hAnsi="Times New Roman" w:cs="Times New Roman"/>
        </w:rPr>
        <w:t>espondent</w:t>
      </w:r>
      <w:r w:rsidRPr="00BA12F5">
        <w:rPr>
          <w:rFonts w:ascii="Times New Roman" w:hAnsi="Times New Roman" w:cs="Times New Roman"/>
        </w:rPr>
        <w:t xml:space="preserve"> pertaining to this RFP or any portion of the project shall not be made without prior written approval of the </w:t>
      </w:r>
      <w:r w:rsidR="005D2E53">
        <w:rPr>
          <w:rFonts w:ascii="Times New Roman" w:hAnsi="Times New Roman" w:cs="Times New Roman"/>
        </w:rPr>
        <w:t xml:space="preserve">UAS </w:t>
      </w:r>
      <w:r w:rsidRPr="00BA12F5">
        <w:rPr>
          <w:rFonts w:ascii="Times New Roman" w:hAnsi="Times New Roman" w:cs="Times New Roman"/>
        </w:rPr>
        <w:t xml:space="preserve">Purchasing Official.  Failure to comply with this requirement is deemed to be a valid reason for </w:t>
      </w:r>
      <w:proofErr w:type="gramStart"/>
      <w:r w:rsidRPr="00BA12F5">
        <w:rPr>
          <w:rFonts w:ascii="Times New Roman" w:hAnsi="Times New Roman" w:cs="Times New Roman"/>
        </w:rPr>
        <w:t>disqualification</w:t>
      </w:r>
      <w:proofErr w:type="gramEnd"/>
      <w:r w:rsidRPr="00BA12F5">
        <w:rPr>
          <w:rFonts w:ascii="Times New Roman" w:hAnsi="Times New Roman" w:cs="Times New Roman"/>
        </w:rPr>
        <w:t xml:space="preserve"> of </w:t>
      </w:r>
      <w:r w:rsidR="00166FEC">
        <w:rPr>
          <w:rFonts w:ascii="Times New Roman" w:hAnsi="Times New Roman" w:cs="Times New Roman"/>
        </w:rPr>
        <w:t>r</w:t>
      </w:r>
      <w:r w:rsidRPr="00BA12F5">
        <w:rPr>
          <w:rFonts w:ascii="Times New Roman" w:hAnsi="Times New Roman" w:cs="Times New Roman"/>
        </w:rPr>
        <w:t xml:space="preserve">espondent’s </w:t>
      </w:r>
      <w:r w:rsidR="00D87810">
        <w:rPr>
          <w:rFonts w:ascii="Times New Roman" w:hAnsi="Times New Roman" w:cs="Times New Roman"/>
        </w:rPr>
        <w:t>proposal</w:t>
      </w:r>
      <w:r w:rsidRPr="00BA12F5">
        <w:rPr>
          <w:rFonts w:ascii="Times New Roman" w:hAnsi="Times New Roman" w:cs="Times New Roman"/>
        </w:rPr>
        <w:t xml:space="preserve">.  The </w:t>
      </w:r>
      <w:r w:rsidR="005D2E53">
        <w:rPr>
          <w:rFonts w:ascii="Times New Roman" w:hAnsi="Times New Roman" w:cs="Times New Roman"/>
        </w:rPr>
        <w:t xml:space="preserve">UAS </w:t>
      </w:r>
      <w:r w:rsidRPr="00BA12F5">
        <w:rPr>
          <w:rFonts w:ascii="Times New Roman" w:hAnsi="Times New Roman" w:cs="Times New Roman"/>
        </w:rPr>
        <w:t xml:space="preserve">Purchasing Official will not initiate any publicity relating to this procurement action before the </w:t>
      </w:r>
      <w:r w:rsidR="00E80848">
        <w:rPr>
          <w:rFonts w:ascii="Times New Roman" w:hAnsi="Times New Roman" w:cs="Times New Roman"/>
        </w:rPr>
        <w:t>c</w:t>
      </w:r>
      <w:r w:rsidRPr="00BA12F5">
        <w:rPr>
          <w:rFonts w:ascii="Times New Roman" w:hAnsi="Times New Roman" w:cs="Times New Roman"/>
        </w:rPr>
        <w:t>ontract award is completed.</w:t>
      </w:r>
    </w:p>
    <w:p w14:paraId="1748A582" w14:textId="77777777" w:rsidR="006F4E13" w:rsidRPr="00BA12F5" w:rsidRDefault="006F4E13" w:rsidP="002C45B2">
      <w:pPr>
        <w:tabs>
          <w:tab w:val="left" w:pos="540"/>
        </w:tabs>
        <w:ind w:left="540" w:hanging="540"/>
        <w:rPr>
          <w:rFonts w:ascii="Times New Roman" w:hAnsi="Times New Roman" w:cs="Times New Roman"/>
        </w:rPr>
      </w:pPr>
    </w:p>
    <w:p w14:paraId="4748F2B9" w14:textId="09E0C441" w:rsidR="00671B10" w:rsidRPr="00BA12F5" w:rsidRDefault="006F4E13" w:rsidP="00D37B12">
      <w:pPr>
        <w:tabs>
          <w:tab w:val="left" w:pos="540"/>
        </w:tabs>
        <w:ind w:left="540" w:hanging="540"/>
        <w:rPr>
          <w:rFonts w:ascii="Times New Roman" w:hAnsi="Times New Roman"/>
        </w:rPr>
      </w:pPr>
      <w:r w:rsidRPr="00BA12F5">
        <w:rPr>
          <w:rFonts w:ascii="Times New Roman" w:hAnsi="Times New Roman" w:cs="Times New Roman"/>
        </w:rPr>
        <w:tab/>
        <w:t xml:space="preserve">Employees of </w:t>
      </w:r>
      <w:proofErr w:type="gramStart"/>
      <w:r w:rsidR="00C6534A">
        <w:rPr>
          <w:rFonts w:ascii="Times New Roman" w:hAnsi="Times New Roman" w:cs="Times New Roman"/>
        </w:rPr>
        <w:t>c</w:t>
      </w:r>
      <w:r w:rsidR="000C6733">
        <w:rPr>
          <w:rFonts w:ascii="Times New Roman" w:hAnsi="Times New Roman" w:cs="Times New Roman"/>
        </w:rPr>
        <w:t>ontractor</w:t>
      </w:r>
      <w:proofErr w:type="gramEnd"/>
      <w:r w:rsidRPr="00BA12F5">
        <w:rPr>
          <w:rFonts w:ascii="Times New Roman" w:hAnsi="Times New Roman" w:cs="Times New Roman"/>
        </w:rPr>
        <w:t xml:space="preserve"> may have access to records and information about </w:t>
      </w:r>
      <w:r w:rsidR="005D2E53">
        <w:rPr>
          <w:rFonts w:ascii="Times New Roman" w:hAnsi="Times New Roman" w:cs="Times New Roman"/>
        </w:rPr>
        <w:t xml:space="preserve">UAS </w:t>
      </w:r>
      <w:r w:rsidRPr="00BA12F5">
        <w:rPr>
          <w:rFonts w:ascii="Times New Roman" w:hAnsi="Times New Roman" w:cs="Times New Roman"/>
        </w:rPr>
        <w:t xml:space="preserve">processes, employees, including proprietary information, trade secrets, and intellectual property to which </w:t>
      </w:r>
      <w:r w:rsidR="005D2E53">
        <w:rPr>
          <w:rFonts w:ascii="Times New Roman" w:hAnsi="Times New Roman" w:cs="Times New Roman"/>
        </w:rPr>
        <w:t xml:space="preserve">UAS </w:t>
      </w:r>
      <w:r w:rsidRPr="00BA12F5">
        <w:rPr>
          <w:rFonts w:ascii="Times New Roman" w:hAnsi="Times New Roman" w:cs="Times New Roman"/>
        </w:rPr>
        <w:t xml:space="preserve">holds rights.  </w:t>
      </w:r>
      <w:r w:rsidR="000C6733">
        <w:rPr>
          <w:rFonts w:ascii="Times New Roman" w:hAnsi="Times New Roman" w:cs="Times New Roman"/>
        </w:rPr>
        <w:t>Contractor</w:t>
      </w:r>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w:t>
      </w:r>
      <w:r w:rsidR="002E3E14">
        <w:rPr>
          <w:rFonts w:ascii="Times New Roman" w:hAnsi="Times New Roman" w:cs="Times New Roman"/>
        </w:rPr>
        <w:t xml:space="preserve">UAS. </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6F0B285D" w14:textId="12AE19C1" w:rsidR="00CF41D1" w:rsidRDefault="00FB38FC" w:rsidP="00EC4741">
      <w:pPr>
        <w:tabs>
          <w:tab w:val="left" w:pos="540"/>
        </w:tabs>
        <w:ind w:left="540" w:hanging="540"/>
        <w:rPr>
          <w:rFonts w:ascii="Times New Roman" w:hAnsi="Times New Roman" w:cs="Times New Roman"/>
        </w:rPr>
      </w:pPr>
      <w:r w:rsidRPr="00BA12F5">
        <w:rPr>
          <w:rFonts w:ascii="Times New Roman" w:hAnsi="Times New Roman"/>
          <w:b/>
        </w:rPr>
        <w:tab/>
      </w:r>
      <w:r w:rsidR="005D2E53" w:rsidRPr="00EC4741">
        <w:rPr>
          <w:rFonts w:ascii="Times New Roman" w:hAnsi="Times New Roman" w:cs="Times New Roman"/>
        </w:rPr>
        <w:t xml:space="preserve">UAS </w:t>
      </w:r>
      <w:r w:rsidR="005139EC" w:rsidRPr="00EC4741">
        <w:rPr>
          <w:rFonts w:ascii="Times New Roman" w:hAnsi="Times New Roman" w:cs="Times New Roman"/>
        </w:rPr>
        <w:t>reserves the right to, but is not obligated to, request and require that final contenders determined by</w:t>
      </w:r>
      <w:r w:rsidR="00EC4741">
        <w:rPr>
          <w:rFonts w:ascii="Times New Roman" w:hAnsi="Times New Roman" w:cs="Times New Roman"/>
        </w:rPr>
        <w:t xml:space="preserve"> </w:t>
      </w:r>
      <w:r w:rsidR="005139EC" w:rsidRPr="00EC4741">
        <w:rPr>
          <w:rFonts w:ascii="Times New Roman" w:hAnsi="Times New Roman" w:cs="Times New Roman"/>
        </w:rPr>
        <w:t xml:space="preserve">the Evaluation Committee provide a formal presentation of their </w:t>
      </w:r>
      <w:r w:rsidR="000C76C4">
        <w:rPr>
          <w:rFonts w:ascii="Times New Roman" w:hAnsi="Times New Roman" w:cs="Times New Roman"/>
        </w:rPr>
        <w:t>p</w:t>
      </w:r>
      <w:r w:rsidR="005139EC" w:rsidRPr="00EC4741">
        <w:rPr>
          <w:rFonts w:ascii="Times New Roman" w:hAnsi="Times New Roman" w:cs="Times New Roman"/>
        </w:rPr>
        <w:t>roposal at a date and time to be</w:t>
      </w:r>
      <w:r w:rsidR="00EC4741">
        <w:rPr>
          <w:rFonts w:ascii="Times New Roman" w:hAnsi="Times New Roman" w:cs="Times New Roman"/>
        </w:rPr>
        <w:t xml:space="preserve"> </w:t>
      </w:r>
      <w:r w:rsidR="005139EC" w:rsidRPr="00EC4741">
        <w:rPr>
          <w:rFonts w:ascii="Times New Roman" w:hAnsi="Times New Roman" w:cs="Times New Roman"/>
        </w:rPr>
        <w:t xml:space="preserve">determined. </w:t>
      </w:r>
      <w:r w:rsidR="00EC4741">
        <w:rPr>
          <w:rFonts w:ascii="Times New Roman" w:hAnsi="Times New Roman" w:cs="Times New Roman"/>
        </w:rPr>
        <w:t xml:space="preserve"> </w:t>
      </w:r>
      <w:r w:rsidR="005139EC" w:rsidRPr="00476BAE">
        <w:rPr>
          <w:rFonts w:ascii="Times New Roman" w:hAnsi="Times New Roman" w:cs="Times New Roman"/>
          <w:u w:val="single"/>
        </w:rPr>
        <w:t>Respondents are required to participate in such a request if the</w:t>
      </w:r>
      <w:r w:rsidR="00EC4741" w:rsidRPr="00476BAE">
        <w:rPr>
          <w:rFonts w:ascii="Times New Roman" w:hAnsi="Times New Roman" w:cs="Times New Roman"/>
          <w:u w:val="single"/>
        </w:rPr>
        <w:t xml:space="preserve"> </w:t>
      </w:r>
      <w:r w:rsidR="005D2E53" w:rsidRPr="00476BAE">
        <w:rPr>
          <w:rFonts w:ascii="Times New Roman" w:hAnsi="Times New Roman" w:cs="Times New Roman"/>
          <w:u w:val="single"/>
        </w:rPr>
        <w:t xml:space="preserve">UAS </w:t>
      </w:r>
      <w:r w:rsidR="005139EC" w:rsidRPr="00476BAE">
        <w:rPr>
          <w:rFonts w:ascii="Times New Roman" w:hAnsi="Times New Roman" w:cs="Times New Roman"/>
          <w:u w:val="single"/>
        </w:rPr>
        <w:t xml:space="preserve">chooses to </w:t>
      </w:r>
      <w:r w:rsidR="00B97736" w:rsidRPr="00476BAE">
        <w:rPr>
          <w:rFonts w:ascii="Times New Roman" w:hAnsi="Times New Roman" w:cs="Times New Roman"/>
          <w:u w:val="single"/>
        </w:rPr>
        <w:t>engage in</w:t>
      </w:r>
      <w:r w:rsidR="005139EC" w:rsidRPr="00476BAE">
        <w:rPr>
          <w:rFonts w:ascii="Times New Roman" w:hAnsi="Times New Roman" w:cs="Times New Roman"/>
          <w:u w:val="single"/>
        </w:rPr>
        <w:t xml:space="preserve"> such </w:t>
      </w:r>
      <w:proofErr w:type="gramStart"/>
      <w:r w:rsidR="00EC4741" w:rsidRPr="00476BAE">
        <w:rPr>
          <w:rFonts w:ascii="Times New Roman" w:hAnsi="Times New Roman" w:cs="Times New Roman"/>
          <w:u w:val="single"/>
        </w:rPr>
        <w:t>o</w:t>
      </w:r>
      <w:r w:rsidR="005139EC" w:rsidRPr="00476BAE">
        <w:rPr>
          <w:rFonts w:ascii="Times New Roman" w:hAnsi="Times New Roman" w:cs="Times New Roman"/>
          <w:u w:val="single"/>
        </w:rPr>
        <w:t>pportunity</w:t>
      </w:r>
      <w:proofErr w:type="gramEnd"/>
      <w:r w:rsidR="005139EC" w:rsidRPr="00EC4741">
        <w:rPr>
          <w:rFonts w:ascii="Times New Roman" w:hAnsi="Times New Roman" w:cs="Times New Roman"/>
        </w:rPr>
        <w:t>.</w:t>
      </w:r>
    </w:p>
    <w:p w14:paraId="1D596CD9" w14:textId="77777777" w:rsidR="0019110B" w:rsidRDefault="0019110B" w:rsidP="00EC4741">
      <w:pPr>
        <w:tabs>
          <w:tab w:val="left" w:pos="540"/>
        </w:tabs>
        <w:ind w:left="540" w:hanging="540"/>
        <w:rPr>
          <w:rFonts w:ascii="Times New Roman" w:hAnsi="Times New Roman" w:cs="Times New Roman"/>
        </w:rPr>
      </w:pPr>
    </w:p>
    <w:p w14:paraId="1404343F" w14:textId="2A9461FB" w:rsidR="0019110B" w:rsidRPr="00BA12F5" w:rsidRDefault="0019110B" w:rsidP="0019110B">
      <w:pPr>
        <w:pStyle w:val="MyNormal"/>
        <w:ind w:left="540"/>
        <w:jc w:val="left"/>
        <w:rPr>
          <w:rFonts w:ascii="Times New Roman" w:hAnsi="Times New Roman"/>
          <w:szCs w:val="22"/>
        </w:rPr>
      </w:pPr>
      <w:r>
        <w:rPr>
          <w:rFonts w:ascii="Times New Roman" w:hAnsi="Times New Roman"/>
          <w:szCs w:val="22"/>
        </w:rPr>
        <w:t xml:space="preserve">Should presentations be given, a second set of </w:t>
      </w:r>
      <w:proofErr w:type="gramStart"/>
      <w:r>
        <w:rPr>
          <w:rFonts w:ascii="Times New Roman" w:hAnsi="Times New Roman"/>
          <w:szCs w:val="22"/>
        </w:rPr>
        <w:t>scoresheets</w:t>
      </w:r>
      <w:proofErr w:type="gramEnd"/>
      <w:r>
        <w:rPr>
          <w:rFonts w:ascii="Times New Roman" w:hAnsi="Times New Roman"/>
          <w:szCs w:val="22"/>
        </w:rPr>
        <w:t xml:space="preserve"> will be created. After each presentation is complete, the evaluators will have the opportunity to discuss the presentation and revise their individual scores on the post-presentation score sheet. The final individual scores on the post-presentation score sheet will be averaged to determine the final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lastRenderedPageBreak/>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1FB293DB"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 xml:space="preserve">Notwithstanding any other provisions in this RFP or </w:t>
      </w:r>
      <w:r w:rsidR="00EC4741">
        <w:rPr>
          <w:rFonts w:ascii="Times New Roman" w:hAnsi="Times New Roman"/>
          <w:szCs w:val="22"/>
        </w:rPr>
        <w:t>c</w:t>
      </w:r>
      <w:r w:rsidRPr="00BA12F5">
        <w:rPr>
          <w:rFonts w:ascii="Times New Roman" w:hAnsi="Times New Roman"/>
          <w:szCs w:val="22"/>
        </w:rPr>
        <w:t>ontract,</w:t>
      </w:r>
      <w:r w:rsidRPr="00BA12F5">
        <w:rPr>
          <w:rFonts w:ascii="Times New Roman" w:hAnsi="Times New Roman"/>
          <w:b/>
          <w:szCs w:val="22"/>
        </w:rPr>
        <w:t xml:space="preserve"> </w:t>
      </w:r>
      <w:r w:rsidRPr="00BA12F5">
        <w:rPr>
          <w:rFonts w:ascii="Times New Roman" w:hAnsi="Times New Roman"/>
          <w:szCs w:val="22"/>
        </w:rPr>
        <w:t xml:space="preserve">in the event that the performance of any terms or provisions of this RFP or </w:t>
      </w:r>
      <w:r w:rsidR="00EC4741">
        <w:rPr>
          <w:rFonts w:ascii="Times New Roman" w:hAnsi="Times New Roman"/>
          <w:szCs w:val="22"/>
        </w:rPr>
        <w:t>c</w:t>
      </w:r>
      <w:r w:rsidRPr="00BA12F5">
        <w:rPr>
          <w:rFonts w:ascii="Times New Roman" w:hAnsi="Times New Roman"/>
          <w:szCs w:val="22"/>
        </w:rPr>
        <w:t>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2640BFD9"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w:t>
      </w:r>
      <w:r w:rsidR="008F13C4">
        <w:rPr>
          <w:rFonts w:ascii="Times New Roman" w:eastAsia="MS Mincho" w:hAnsi="Times New Roman"/>
          <w:color w:val="000000"/>
          <w:szCs w:val="22"/>
        </w:rPr>
        <w:t>S</w:t>
      </w:r>
      <w:r w:rsidRPr="00BA12F5">
        <w:rPr>
          <w:rFonts w:ascii="Times New Roman" w:eastAsia="MS Mincho" w:hAnsi="Times New Roman"/>
          <w:color w:val="000000"/>
          <w:szCs w:val="22"/>
        </w:rPr>
        <w:t>, funds are not allocated to continue a</w:t>
      </w:r>
      <w:r w:rsidR="00EC4741">
        <w:rPr>
          <w:rFonts w:ascii="Times New Roman" w:eastAsia="MS Mincho" w:hAnsi="Times New Roman"/>
          <w:color w:val="000000"/>
          <w:szCs w:val="22"/>
        </w:rPr>
        <w:t xml:space="preserve"> c</w:t>
      </w:r>
      <w:r w:rsidRPr="00BA12F5">
        <w:rPr>
          <w:rFonts w:ascii="Times New Roman" w:eastAsia="MS Mincho" w:hAnsi="Times New Roman"/>
          <w:color w:val="000000"/>
          <w:szCs w:val="22"/>
        </w:rPr>
        <w:t xml:space="preserve">ontract, or any activities related herewith, in any future period,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 xml:space="preserve">will not be obligated to pay any further charges for services, beyond the end of the then current period.  </w:t>
      </w:r>
      <w:proofErr w:type="gramStart"/>
      <w:r w:rsidR="000C6733">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w:t>
      </w:r>
      <w:r w:rsidR="00CB5256" w:rsidRPr="00BA12F5">
        <w:rPr>
          <w:rFonts w:ascii="Times New Roman" w:eastAsia="MS Mincho" w:hAnsi="Times New Roman"/>
          <w:color w:val="000000"/>
          <w:szCs w:val="22"/>
        </w:rPr>
        <w:t>to</w:t>
      </w:r>
      <w:r w:rsidRPr="00BA12F5">
        <w:rPr>
          <w:rFonts w:ascii="Times New Roman" w:eastAsia="MS Mincho" w:hAnsi="Times New Roman"/>
          <w:color w:val="000000"/>
          <w:szCs w:val="22"/>
        </w:rPr>
        <w:t xml:space="preserve"> permit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to terminate a</w:t>
      </w:r>
      <w:r w:rsidR="00EC4741">
        <w:rPr>
          <w:rFonts w:ascii="Times New Roman" w:eastAsia="MS Mincho" w:hAnsi="Times New Roman"/>
          <w:color w:val="000000"/>
          <w:szCs w:val="22"/>
        </w:rPr>
        <w:t xml:space="preserve"> c</w:t>
      </w:r>
      <w:r w:rsidRPr="00BA12F5">
        <w:rPr>
          <w:rFonts w:ascii="Times New Roman" w:eastAsia="MS Mincho" w:hAnsi="Times New Roman"/>
          <w:color w:val="000000"/>
          <w:szCs w:val="22"/>
        </w:rPr>
        <w:t xml:space="preserve">ontract awarded </w:t>
      </w:r>
      <w:r w:rsidR="008F13C4" w:rsidRPr="00BA12F5">
        <w:rPr>
          <w:rFonts w:ascii="Times New Roman" w:eastAsia="MS Mincho" w:hAnsi="Times New Roman"/>
          <w:color w:val="000000"/>
          <w:szCs w:val="22"/>
        </w:rPr>
        <w:t>to</w:t>
      </w:r>
      <w:r w:rsidRPr="00BA12F5">
        <w:rPr>
          <w:rFonts w:ascii="Times New Roman" w:eastAsia="MS Mincho" w:hAnsi="Times New Roman"/>
          <w:color w:val="000000"/>
          <w:szCs w:val="22"/>
        </w:rPr>
        <w:t xml:space="preserve"> acquire </w:t>
      </w:r>
      <w:proofErr w:type="gramStart"/>
      <w:r w:rsidRPr="00BA12F5">
        <w:rPr>
          <w:rFonts w:ascii="Times New Roman" w:eastAsia="MS Mincho" w:hAnsi="Times New Roman"/>
          <w:color w:val="000000"/>
          <w:szCs w:val="22"/>
        </w:rPr>
        <w:t>similar</w:t>
      </w:r>
      <w:proofErr w:type="gramEnd"/>
      <w:r w:rsidRPr="00BA12F5">
        <w:rPr>
          <w:rFonts w:ascii="Times New Roman" w:eastAsia="MS Mincho" w:hAnsi="Times New Roman"/>
          <w:color w:val="000000"/>
          <w:szCs w:val="22"/>
        </w:rPr>
        <w:t xml:space="preserve">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7FD874BC"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Respondents and </w:t>
      </w:r>
      <w:r w:rsidR="00C6534A">
        <w:rPr>
          <w:rFonts w:ascii="Times New Roman" w:eastAsia="MS Mincho" w:hAnsi="Times New Roman"/>
          <w:color w:val="000000"/>
          <w:szCs w:val="22"/>
        </w:rPr>
        <w:t>c</w:t>
      </w:r>
      <w:r w:rsidR="000C6733">
        <w:rPr>
          <w:rFonts w:ascii="Times New Roman" w:eastAsia="MS Mincho" w:hAnsi="Times New Roman"/>
          <w:color w:val="000000"/>
          <w:szCs w:val="22"/>
        </w:rPr>
        <w:t>ontractor</w:t>
      </w:r>
      <w:r w:rsidRPr="00BA12F5">
        <w:rPr>
          <w:rFonts w:ascii="Times New Roman" w:eastAsia="MS Mincho" w:hAnsi="Times New Roman"/>
          <w:color w:val="000000"/>
          <w:szCs w:val="22"/>
        </w:rPr>
        <w:t xml:space="preserve"> acknowledge and agree that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 xml:space="preserve">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w:t>
      </w:r>
      <w:r w:rsidR="005D2E53">
        <w:rPr>
          <w:rFonts w:ascii="Times New Roman" w:eastAsia="MS Mincho" w:hAnsi="Times New Roman"/>
          <w:color w:val="000000"/>
          <w:spacing w:val="-1"/>
          <w:szCs w:val="22"/>
        </w:rPr>
        <w:t xml:space="preserve">UAS </w:t>
      </w:r>
      <w:r w:rsidRPr="00BA12F5">
        <w:rPr>
          <w:rFonts w:ascii="Times New Roman" w:eastAsia="MS Mincho" w:hAnsi="Times New Roman"/>
          <w:color w:val="000000"/>
          <w:spacing w:val="-1"/>
          <w:szCs w:val="22"/>
        </w:rPr>
        <w:t xml:space="preserve">that are adopted and used or approved for use by </w:t>
      </w:r>
      <w:r w:rsidR="005D2E53">
        <w:rPr>
          <w:rFonts w:ascii="Times New Roman" w:eastAsia="MS Mincho" w:hAnsi="Times New Roman"/>
          <w:color w:val="000000"/>
          <w:spacing w:val="-1"/>
          <w:szCs w:val="22"/>
        </w:rPr>
        <w:t xml:space="preserve">UAS </w:t>
      </w:r>
      <w:r w:rsidR="002C3781">
        <w:rPr>
          <w:rFonts w:ascii="Times New Roman" w:eastAsia="MS Mincho" w:hAnsi="Times New Roman"/>
          <w:color w:val="000000"/>
          <w:spacing w:val="-1"/>
          <w:szCs w:val="22"/>
        </w:rPr>
        <w:t xml:space="preserve">(collectively the “Indicia”) </w:t>
      </w:r>
      <w:r w:rsidRPr="00BA12F5">
        <w:rPr>
          <w:rFonts w:ascii="Times New Roman" w:eastAsia="MS Mincho" w:hAnsi="Times New Roman"/>
          <w:color w:val="000000"/>
          <w:spacing w:val="-1"/>
          <w:szCs w:val="22"/>
        </w:rPr>
        <w:t xml:space="preserve">and </w:t>
      </w:r>
      <w:r w:rsidRPr="00BA12F5">
        <w:rPr>
          <w:rFonts w:ascii="Times New Roman" w:eastAsia="MS Mincho" w:hAnsi="Times New Roman"/>
          <w:color w:val="000000"/>
          <w:szCs w:val="22"/>
        </w:rPr>
        <w:t xml:space="preserve">that each of the Indicia is valid.  Neither any </w:t>
      </w:r>
      <w:r w:rsidR="00166FEC">
        <w:rPr>
          <w:rFonts w:ascii="Times New Roman" w:eastAsia="MS Mincho" w:hAnsi="Times New Roman"/>
          <w:color w:val="000000"/>
          <w:szCs w:val="22"/>
        </w:rPr>
        <w:t>r</w:t>
      </w:r>
      <w:r w:rsidRPr="00BA12F5">
        <w:rPr>
          <w:rFonts w:ascii="Times New Roman" w:eastAsia="MS Mincho" w:hAnsi="Times New Roman"/>
          <w:color w:val="000000"/>
          <w:szCs w:val="22"/>
        </w:rPr>
        <w:t xml:space="preserve">espondent nor </w:t>
      </w:r>
      <w:r w:rsidR="00C6534A">
        <w:rPr>
          <w:rFonts w:ascii="Times New Roman" w:eastAsia="MS Mincho" w:hAnsi="Times New Roman"/>
          <w:color w:val="000000"/>
          <w:szCs w:val="22"/>
        </w:rPr>
        <w:t>c</w:t>
      </w:r>
      <w:r w:rsidR="000C6733">
        <w:rPr>
          <w:rFonts w:ascii="Times New Roman" w:eastAsia="MS Mincho" w:hAnsi="Times New Roman"/>
          <w:color w:val="000000"/>
          <w:szCs w:val="22"/>
        </w:rPr>
        <w:t>ontractor</w:t>
      </w:r>
      <w:r w:rsidRPr="00BA12F5">
        <w:rPr>
          <w:rFonts w:ascii="Times New Roman" w:eastAsia="MS Mincho" w:hAnsi="Times New Roman"/>
          <w:color w:val="000000"/>
          <w:szCs w:val="22"/>
        </w:rPr>
        <w:t xml:space="preserve">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w:t>
      </w:r>
      <w:r w:rsidR="002E3E14">
        <w:rPr>
          <w:rFonts w:ascii="Times New Roman" w:eastAsia="MS Mincho" w:hAnsi="Times New Roman"/>
          <w:color w:val="000000"/>
          <w:spacing w:val="-1"/>
          <w:szCs w:val="22"/>
        </w:rPr>
        <w:t xml:space="preserve">UAS. </w:t>
      </w:r>
      <w:r w:rsidRPr="00BA12F5">
        <w:rPr>
          <w:rFonts w:ascii="Times New Roman" w:eastAsia="MS Mincho" w:hAnsi="Times New Roman"/>
          <w:color w:val="000000"/>
          <w:spacing w:val="-1"/>
          <w:szCs w:val="22"/>
        </w:rPr>
        <w:t xml:space="preserve">  </w:t>
      </w:r>
      <w:r w:rsidRPr="00BA12F5">
        <w:rPr>
          <w:rFonts w:ascii="Times New Roman" w:eastAsia="MS Mincho" w:hAnsi="Times New Roman"/>
          <w:color w:val="000000"/>
          <w:szCs w:val="22"/>
        </w:rPr>
        <w:t xml:space="preserve">Any domain name, trademark or service mark registration obtained or applied for that contains the Indicia or any similar mark </w:t>
      </w:r>
      <w:proofErr w:type="gramStart"/>
      <w:r w:rsidRPr="00BA12F5">
        <w:rPr>
          <w:rFonts w:ascii="Times New Roman" w:eastAsia="MS Mincho" w:hAnsi="Times New Roman"/>
          <w:color w:val="000000"/>
          <w:szCs w:val="22"/>
        </w:rPr>
        <w:t>upon</w:t>
      </w:r>
      <w:proofErr w:type="gramEnd"/>
      <w:r w:rsidRPr="00BA12F5">
        <w:rPr>
          <w:rFonts w:ascii="Times New Roman" w:eastAsia="MS Mincho" w:hAnsi="Times New Roman"/>
          <w:color w:val="000000"/>
          <w:szCs w:val="22"/>
        </w:rPr>
        <w:t xml:space="preserve"> request shall be assigned or transferred to </w:t>
      </w:r>
      <w:r w:rsidR="005D2E53">
        <w:rPr>
          <w:rFonts w:ascii="Times New Roman" w:eastAsia="MS Mincho" w:hAnsi="Times New Roman"/>
          <w:color w:val="000000"/>
          <w:szCs w:val="22"/>
        </w:rPr>
        <w:t xml:space="preserve">UAS </w:t>
      </w:r>
      <w:r w:rsidRPr="00BA12F5">
        <w:rPr>
          <w:rFonts w:ascii="Times New Roman" w:eastAsia="MS Mincho" w:hAnsi="Times New Roman"/>
          <w:color w:val="000000"/>
          <w:szCs w:val="22"/>
        </w:rPr>
        <w:t>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9B9AA1A" w:rsidR="008C5C78" w:rsidRPr="00BA12F5" w:rsidRDefault="00814D52" w:rsidP="002C45B2">
      <w:pPr>
        <w:tabs>
          <w:tab w:val="left" w:pos="540"/>
        </w:tabs>
        <w:ind w:left="540"/>
        <w:rPr>
          <w:rFonts w:ascii="Times New Roman" w:hAnsi="Times New Roman" w:cs="Times New Roman"/>
        </w:rPr>
      </w:pPr>
      <w:r w:rsidRPr="00BA12F5">
        <w:rPr>
          <w:rFonts w:ascii="Times New Roman" w:hAnsi="Times New Roman" w:cs="Times New Roman"/>
        </w:rPr>
        <w:t xml:space="preserve">Interpretation of the wording of this document shall be the responsibility of </w:t>
      </w:r>
      <w:proofErr w:type="gramStart"/>
      <w:r w:rsidR="005D2E53">
        <w:rPr>
          <w:rFonts w:ascii="Times New Roman" w:hAnsi="Times New Roman" w:cs="Times New Roman"/>
        </w:rPr>
        <w:t>UAS</w:t>
      </w:r>
      <w:proofErr w:type="gramEnd"/>
      <w:r w:rsidR="005D2E53">
        <w:rPr>
          <w:rFonts w:ascii="Times New Roman" w:hAnsi="Times New Roman" w:cs="Times New Roman"/>
        </w:rPr>
        <w:t xml:space="preserve"> </w:t>
      </w:r>
      <w:r w:rsidRPr="00BA12F5">
        <w:rPr>
          <w:rFonts w:ascii="Times New Roman" w:hAnsi="Times New Roman" w:cs="Times New Roman"/>
        </w:rPr>
        <w:t>and that interpretation shall be final.</w:t>
      </w:r>
    </w:p>
    <w:p w14:paraId="1F31B804" w14:textId="77777777" w:rsidR="00840D1E" w:rsidRPr="00BA12F5" w:rsidRDefault="00840D1E" w:rsidP="002C45B2">
      <w:pPr>
        <w:tabs>
          <w:tab w:val="left" w:pos="540"/>
        </w:tabs>
        <w:rPr>
          <w:rFonts w:ascii="Times New Roman" w:hAnsi="Times New Roman" w:cs="Times New Roman"/>
        </w:rPr>
      </w:pPr>
    </w:p>
    <w:p w14:paraId="0A2B40E8" w14:textId="395F153D" w:rsidR="00CC6DDC" w:rsidRPr="00BA12F5" w:rsidRDefault="003E6BBC" w:rsidP="002C45B2">
      <w:pPr>
        <w:tabs>
          <w:tab w:val="left" w:pos="540"/>
        </w:tabs>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0B244F8B" w:rsidR="00C17124" w:rsidRPr="00BA12F5" w:rsidRDefault="00CC6DDC" w:rsidP="002C45B2">
      <w:pPr>
        <w:tabs>
          <w:tab w:val="left" w:pos="540"/>
        </w:tabs>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 xml:space="preserve">and </w:t>
      </w:r>
      <w:r w:rsidR="005D2E53">
        <w:rPr>
          <w:rFonts w:ascii="Times New Roman" w:hAnsi="Times New Roman" w:cs="Times New Roman"/>
        </w:rPr>
        <w:t xml:space="preserve">UAS </w:t>
      </w:r>
      <w:r w:rsidR="004C16C9" w:rsidRPr="00BA12F5">
        <w:rPr>
          <w:rFonts w:ascii="Times New Roman" w:hAnsi="Times New Roman" w:cs="Times New Roman"/>
        </w:rPr>
        <w:t xml:space="preserve">agree that time is of the essence in all respects concerning this RFP and any </w:t>
      </w:r>
      <w:r w:rsidR="00E80848">
        <w:rPr>
          <w:rFonts w:ascii="Times New Roman" w:hAnsi="Times New Roman" w:cs="Times New Roman"/>
        </w:rPr>
        <w:t>c</w:t>
      </w:r>
      <w:r w:rsidR="004C16C9" w:rsidRPr="00BA12F5">
        <w:rPr>
          <w:rFonts w:ascii="Times New Roman" w:hAnsi="Times New Roman" w:cs="Times New Roman"/>
        </w:rPr>
        <w:t>ontract and performance therein</w:t>
      </w:r>
      <w:r w:rsidR="00D4484E">
        <w:rPr>
          <w:rFonts w:ascii="Times New Roman" w:hAnsi="Times New Roman" w:cs="Times New Roman"/>
        </w:rPr>
        <w:t>.</w:t>
      </w:r>
    </w:p>
    <w:p w14:paraId="1FB7EE6C" w14:textId="076DD209" w:rsidR="00D4484E" w:rsidRDefault="00D4484E" w:rsidP="002C45B2">
      <w:pPr>
        <w:tabs>
          <w:tab w:val="left" w:pos="540"/>
        </w:tabs>
        <w:rPr>
          <w:rFonts w:ascii="Times New Roman" w:hAnsi="Times New Roman" w:cs="Times New Roman"/>
        </w:rPr>
      </w:pPr>
    </w:p>
    <w:p w14:paraId="382EF2EB" w14:textId="77777777" w:rsidR="00E03770" w:rsidRDefault="00E03770" w:rsidP="002C45B2">
      <w:pPr>
        <w:tabs>
          <w:tab w:val="left" w:pos="540"/>
        </w:tabs>
        <w:rPr>
          <w:rFonts w:ascii="Times New Roman" w:hAnsi="Times New Roman" w:cs="Times New Roman"/>
        </w:rPr>
      </w:pPr>
    </w:p>
    <w:p w14:paraId="5FFFE1DF" w14:textId="1E11DE3F" w:rsidR="00172B28" w:rsidRPr="00BA12F5" w:rsidRDefault="003E6BBC" w:rsidP="002C45B2">
      <w:pPr>
        <w:tabs>
          <w:tab w:val="left" w:pos="540"/>
        </w:tabs>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39EDD75B" w:rsidR="00D26B73" w:rsidRPr="00BA12F5" w:rsidRDefault="00D26B73" w:rsidP="002C45B2">
      <w:pPr>
        <w:tabs>
          <w:tab w:val="left" w:pos="540"/>
        </w:tabs>
        <w:ind w:left="540"/>
        <w:rPr>
          <w:rFonts w:ascii="Times New Roman" w:hAnsi="Times New Roman" w:cs="Times New Roman"/>
        </w:rPr>
      </w:pPr>
      <w:r w:rsidRPr="00BA12F5">
        <w:rPr>
          <w:rFonts w:ascii="Times New Roman" w:hAnsi="Times New Roman" w:cs="Times New Roman"/>
        </w:rPr>
        <w:t xml:space="preserve">At its option, </w:t>
      </w:r>
      <w:r w:rsidR="005D2E53">
        <w:rPr>
          <w:rFonts w:ascii="Times New Roman" w:hAnsi="Times New Roman" w:cs="Times New Roman"/>
        </w:rPr>
        <w:t xml:space="preserve">UAS </w:t>
      </w:r>
      <w:r w:rsidRPr="00BA12F5">
        <w:rPr>
          <w:rFonts w:ascii="Times New Roman" w:hAnsi="Times New Roman" w:cs="Times New Roman"/>
        </w:rPr>
        <w:t xml:space="preserve">may take either one of the following actions </w:t>
      </w:r>
      <w:r w:rsidR="008F13C4" w:rsidRPr="00BA12F5">
        <w:rPr>
          <w:rFonts w:ascii="Times New Roman" w:hAnsi="Times New Roman" w:cs="Times New Roman"/>
        </w:rPr>
        <w:t>to</w:t>
      </w:r>
      <w:r w:rsidRPr="00BA12F5">
        <w:rPr>
          <w:rFonts w:ascii="Times New Roman" w:hAnsi="Times New Roman" w:cs="Times New Roman"/>
        </w:rPr>
        <w:t xml:space="preserve"> create a </w:t>
      </w:r>
      <w:r w:rsidR="00E80848">
        <w:rPr>
          <w:rFonts w:ascii="Times New Roman" w:hAnsi="Times New Roman" w:cs="Times New Roman"/>
        </w:rPr>
        <w:t>c</w:t>
      </w:r>
      <w:r w:rsidRPr="00BA12F5">
        <w:rPr>
          <w:rFonts w:ascii="Times New Roman" w:hAnsi="Times New Roman" w:cs="Times New Roman"/>
        </w:rPr>
        <w:t xml:space="preserve">ontract between the </w:t>
      </w:r>
      <w:r w:rsidR="005D2E53">
        <w:rPr>
          <w:rFonts w:ascii="Times New Roman" w:hAnsi="Times New Roman" w:cs="Times New Roman"/>
        </w:rPr>
        <w:t xml:space="preserve">UAS </w:t>
      </w:r>
      <w:r w:rsidRPr="00BA12F5">
        <w:rPr>
          <w:rFonts w:ascii="Times New Roman" w:hAnsi="Times New Roman" w:cs="Times New Roman"/>
        </w:rPr>
        <w:t xml:space="preserve">and the selected </w:t>
      </w:r>
      <w:r w:rsidR="00166FEC">
        <w:rPr>
          <w:rFonts w:ascii="Times New Roman" w:hAnsi="Times New Roman" w:cs="Times New Roman"/>
        </w:rPr>
        <w:t>r</w:t>
      </w:r>
      <w:r w:rsidRPr="00BA12F5">
        <w:rPr>
          <w:rFonts w:ascii="Times New Roman" w:hAnsi="Times New Roman" w:cs="Times New Roman"/>
        </w:rPr>
        <w:t>espondent:</w:t>
      </w:r>
    </w:p>
    <w:p w14:paraId="094967F8" w14:textId="77777777" w:rsidR="0076005D" w:rsidRPr="00BA12F5" w:rsidRDefault="0076005D" w:rsidP="002C45B2">
      <w:pPr>
        <w:tabs>
          <w:tab w:val="left" w:pos="540"/>
        </w:tabs>
        <w:ind w:left="540"/>
        <w:rPr>
          <w:rFonts w:ascii="Times New Roman" w:hAnsi="Times New Roman" w:cs="Times New Roman"/>
          <w:b/>
        </w:rPr>
      </w:pPr>
    </w:p>
    <w:p w14:paraId="32D829B5" w14:textId="2D38A677" w:rsidR="00D26B73" w:rsidRPr="00BA12F5" w:rsidRDefault="00D26B73" w:rsidP="00E3659D">
      <w:pPr>
        <w:pStyle w:val="Normal1"/>
        <w:numPr>
          <w:ilvl w:val="1"/>
          <w:numId w:val="31"/>
        </w:numPr>
        <w:ind w:left="1080"/>
        <w:rPr>
          <w:rFonts w:ascii="Times New Roman" w:hAnsi="Times New Roman" w:cs="Times New Roman"/>
          <w:sz w:val="22"/>
          <w:szCs w:val="22"/>
        </w:rPr>
      </w:pPr>
      <w:r w:rsidRPr="00BA12F5">
        <w:rPr>
          <w:rFonts w:ascii="Times New Roman" w:hAnsi="Times New Roman" w:cs="Times New Roman"/>
          <w:sz w:val="22"/>
          <w:szCs w:val="22"/>
        </w:rPr>
        <w:t xml:space="preserve">Accept a </w:t>
      </w:r>
      <w:r w:rsidR="000C76C4">
        <w:rPr>
          <w:rFonts w:ascii="Times New Roman" w:hAnsi="Times New Roman" w:cs="Times New Roman"/>
          <w:sz w:val="22"/>
          <w:szCs w:val="22"/>
        </w:rPr>
        <w:t>p</w:t>
      </w:r>
      <w:r w:rsidRPr="00BA12F5">
        <w:rPr>
          <w:rFonts w:ascii="Times New Roman" w:hAnsi="Times New Roman" w:cs="Times New Roman"/>
          <w:sz w:val="22"/>
          <w:szCs w:val="22"/>
        </w:rPr>
        <w:t>roposal</w:t>
      </w:r>
      <w:r w:rsidR="00E3659D">
        <w:rPr>
          <w:rFonts w:ascii="Times New Roman" w:hAnsi="Times New Roman" w:cs="Times New Roman"/>
          <w:sz w:val="22"/>
          <w:szCs w:val="22"/>
        </w:rPr>
        <w:t>,</w:t>
      </w:r>
      <w:r w:rsidRPr="00BA12F5">
        <w:rPr>
          <w:rFonts w:ascii="Times New Roman" w:hAnsi="Times New Roman" w:cs="Times New Roman"/>
          <w:sz w:val="22"/>
          <w:szCs w:val="22"/>
        </w:rPr>
        <w:t xml:space="preserve"> as written</w:t>
      </w:r>
      <w:r w:rsidR="00E3659D">
        <w:rPr>
          <w:rFonts w:ascii="Times New Roman" w:hAnsi="Times New Roman" w:cs="Times New Roman"/>
          <w:sz w:val="22"/>
          <w:szCs w:val="22"/>
        </w:rPr>
        <w:t>,</w:t>
      </w:r>
      <w:r w:rsidRPr="00BA12F5">
        <w:rPr>
          <w:rFonts w:ascii="Times New Roman" w:hAnsi="Times New Roman" w:cs="Times New Roman"/>
          <w:sz w:val="22"/>
          <w:szCs w:val="22"/>
        </w:rPr>
        <w:t xml:space="preserve"> by issuing a written notice to the selected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 which refers to the </w:t>
      </w:r>
      <w:r w:rsidR="00E3659D">
        <w:rPr>
          <w:rFonts w:ascii="Times New Roman" w:hAnsi="Times New Roman" w:cs="Times New Roman"/>
          <w:sz w:val="22"/>
          <w:szCs w:val="22"/>
        </w:rPr>
        <w:t>RFP</w:t>
      </w:r>
      <w:r w:rsidRPr="00BA12F5">
        <w:rPr>
          <w:rFonts w:ascii="Times New Roman" w:hAnsi="Times New Roman" w:cs="Times New Roman"/>
          <w:sz w:val="22"/>
          <w:szCs w:val="22"/>
        </w:rPr>
        <w:t xml:space="preserve"> and accept the </w:t>
      </w:r>
      <w:r w:rsidR="00166FEC">
        <w:rPr>
          <w:rFonts w:ascii="Times New Roman" w:hAnsi="Times New Roman" w:cs="Times New Roman"/>
          <w:sz w:val="22"/>
          <w:szCs w:val="22"/>
        </w:rPr>
        <w:t>p</w:t>
      </w:r>
      <w:r w:rsidRPr="00BA12F5">
        <w:rPr>
          <w:rFonts w:ascii="Times New Roman" w:hAnsi="Times New Roman" w:cs="Times New Roman"/>
          <w:sz w:val="22"/>
          <w:szCs w:val="22"/>
        </w:rPr>
        <w:t>roposal submitted in response to it.</w:t>
      </w:r>
    </w:p>
    <w:p w14:paraId="29C4E32A" w14:textId="77777777" w:rsidR="00D26B73" w:rsidRPr="00BA12F5" w:rsidRDefault="00D26B73" w:rsidP="00E3659D">
      <w:pPr>
        <w:pStyle w:val="Normal1"/>
        <w:ind w:left="1080"/>
        <w:rPr>
          <w:rFonts w:ascii="Times New Roman" w:hAnsi="Times New Roman" w:cs="Times New Roman"/>
          <w:sz w:val="22"/>
          <w:szCs w:val="22"/>
        </w:rPr>
      </w:pPr>
    </w:p>
    <w:p w14:paraId="014B9702" w14:textId="3000FB2E" w:rsidR="00D26B73" w:rsidRPr="00BA12F5" w:rsidRDefault="00D26B73" w:rsidP="00E3659D">
      <w:pPr>
        <w:pStyle w:val="Normal1"/>
        <w:numPr>
          <w:ilvl w:val="1"/>
          <w:numId w:val="31"/>
        </w:numPr>
        <w:ind w:left="1080"/>
        <w:rPr>
          <w:rFonts w:ascii="Times New Roman" w:hAnsi="Times New Roman" w:cs="Times New Roman"/>
          <w:sz w:val="22"/>
          <w:szCs w:val="22"/>
        </w:rPr>
      </w:pPr>
      <w:r w:rsidRPr="00BA12F5">
        <w:rPr>
          <w:rFonts w:ascii="Times New Roman" w:hAnsi="Times New Roman" w:cs="Times New Roman"/>
          <w:sz w:val="22"/>
          <w:szCs w:val="22"/>
        </w:rPr>
        <w:t xml:space="preserve">Enter negotiations with one or more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espondents </w:t>
      </w:r>
      <w:r w:rsidR="008F13C4" w:rsidRPr="00BA12F5">
        <w:rPr>
          <w:rFonts w:ascii="Times New Roman" w:hAnsi="Times New Roman" w:cs="Times New Roman"/>
          <w:sz w:val="22"/>
          <w:szCs w:val="22"/>
        </w:rPr>
        <w:t>to</w:t>
      </w:r>
      <w:r w:rsidRPr="00BA12F5">
        <w:rPr>
          <w:rFonts w:ascii="Times New Roman" w:hAnsi="Times New Roman" w:cs="Times New Roman"/>
          <w:sz w:val="22"/>
          <w:szCs w:val="22"/>
        </w:rPr>
        <w:t xml:space="preserve"> reach a mutually satisfactory written agreement, which will be executed by all parties and will be based upon this </w:t>
      </w:r>
      <w:r w:rsidR="00E3659D">
        <w:rPr>
          <w:rFonts w:ascii="Times New Roman" w:hAnsi="Times New Roman" w:cs="Times New Roman"/>
          <w:sz w:val="22"/>
          <w:szCs w:val="22"/>
        </w:rPr>
        <w:t>RFP</w:t>
      </w:r>
      <w:r w:rsidRPr="00BA12F5">
        <w:rPr>
          <w:rFonts w:ascii="Times New Roman" w:hAnsi="Times New Roman" w:cs="Times New Roman"/>
          <w:sz w:val="22"/>
          <w:szCs w:val="22"/>
        </w:rPr>
        <w:t xml:space="preserve">, the </w:t>
      </w:r>
      <w:r w:rsidR="000C76C4">
        <w:rPr>
          <w:rFonts w:ascii="Times New Roman" w:hAnsi="Times New Roman" w:cs="Times New Roman"/>
          <w:sz w:val="22"/>
          <w:szCs w:val="22"/>
        </w:rPr>
        <w:t>p</w:t>
      </w:r>
      <w:r w:rsidRPr="00BA12F5">
        <w:rPr>
          <w:rFonts w:ascii="Times New Roman" w:hAnsi="Times New Roman" w:cs="Times New Roman"/>
          <w:sz w:val="22"/>
          <w:szCs w:val="22"/>
        </w:rPr>
        <w:t xml:space="preserve">roposal submitted by one or more </w:t>
      </w:r>
      <w:r w:rsidR="00166FEC">
        <w:rPr>
          <w:rFonts w:ascii="Times New Roman" w:hAnsi="Times New Roman" w:cs="Times New Roman"/>
          <w:sz w:val="22"/>
          <w:szCs w:val="22"/>
        </w:rPr>
        <w:t>r</w:t>
      </w:r>
      <w:r w:rsidRPr="00BA12F5">
        <w:rPr>
          <w:rFonts w:ascii="Times New Roman" w:hAnsi="Times New Roman" w:cs="Times New Roman"/>
          <w:sz w:val="22"/>
          <w:szCs w:val="22"/>
        </w:rPr>
        <w:t>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5D1136D9"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lastRenderedPageBreak/>
        <w:t xml:space="preserve">Because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 xml:space="preserve">may use alternative (A) above, each </w:t>
      </w:r>
      <w:r w:rsidR="00166FEC">
        <w:rPr>
          <w:rFonts w:ascii="Times New Roman" w:hAnsi="Times New Roman" w:cs="Times New Roman"/>
          <w:sz w:val="22"/>
          <w:szCs w:val="22"/>
        </w:rPr>
        <w:t>r</w:t>
      </w:r>
      <w:r w:rsidRPr="00BA12F5">
        <w:rPr>
          <w:rFonts w:ascii="Times New Roman" w:hAnsi="Times New Roman" w:cs="Times New Roman"/>
          <w:sz w:val="22"/>
          <w:szCs w:val="22"/>
        </w:rPr>
        <w:t xml:space="preserve">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w:t>
      </w:r>
      <w:r w:rsidR="00E80848">
        <w:rPr>
          <w:rFonts w:ascii="Times New Roman" w:hAnsi="Times New Roman" w:cs="Times New Roman"/>
          <w:sz w:val="22"/>
          <w:szCs w:val="22"/>
        </w:rPr>
        <w:t>c</w:t>
      </w:r>
      <w:r w:rsidRPr="00BA12F5">
        <w:rPr>
          <w:rFonts w:ascii="Times New Roman" w:hAnsi="Times New Roman" w:cs="Times New Roman"/>
          <w:sz w:val="22"/>
          <w:szCs w:val="22"/>
        </w:rPr>
        <w:t xml:space="preserve">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w:t>
      </w:r>
      <w:r w:rsidR="005D2E53">
        <w:rPr>
          <w:rFonts w:ascii="Times New Roman" w:hAnsi="Times New Roman" w:cs="Times New Roman"/>
          <w:sz w:val="22"/>
          <w:szCs w:val="22"/>
        </w:rPr>
        <w:t xml:space="preserve">UAS </w:t>
      </w:r>
      <w:r w:rsidRPr="00BA12F5">
        <w:rPr>
          <w:rFonts w:ascii="Times New Roman" w:hAnsi="Times New Roman" w:cs="Times New Roman"/>
          <w:sz w:val="22"/>
          <w:szCs w:val="22"/>
        </w:rPr>
        <w:t>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215D28CA" w:rsidR="00226DBB" w:rsidRPr="00BA12F5" w:rsidRDefault="00226DBB" w:rsidP="002C45B2">
      <w:pPr>
        <w:pStyle w:val="Normal1"/>
        <w:ind w:left="720"/>
        <w:rPr>
          <w:rFonts w:ascii="Times New Roman" w:hAnsi="Times New Roman" w:cs="Times New Roman"/>
          <w:sz w:val="22"/>
          <w:szCs w:val="22"/>
        </w:rPr>
      </w:pPr>
      <w:bookmarkStart w:id="17" w:name="_Hlk4066981"/>
      <w:r w:rsidRPr="00BA12F5">
        <w:rPr>
          <w:rFonts w:ascii="Times New Roman" w:hAnsi="Times New Roman" w:cs="Times New Roman"/>
          <w:sz w:val="22"/>
          <w:szCs w:val="22"/>
        </w:rPr>
        <w:t xml:space="preserve">If </w:t>
      </w:r>
      <w:proofErr w:type="gramStart"/>
      <w:r w:rsidR="00E3659D">
        <w:rPr>
          <w:rFonts w:ascii="Times New Roman" w:hAnsi="Times New Roman" w:cs="Times New Roman"/>
          <w:sz w:val="22"/>
          <w:szCs w:val="22"/>
        </w:rPr>
        <w:t>r</w:t>
      </w:r>
      <w:r w:rsidRPr="00BA12F5">
        <w:rPr>
          <w:rFonts w:ascii="Times New Roman" w:hAnsi="Times New Roman" w:cs="Times New Roman"/>
          <w:sz w:val="22"/>
          <w:szCs w:val="22"/>
        </w:rPr>
        <w:t>espondent</w:t>
      </w:r>
      <w:proofErr w:type="gramEnd"/>
      <w:r w:rsidRPr="00BA12F5">
        <w:rPr>
          <w:rFonts w:ascii="Times New Roman" w:hAnsi="Times New Roman" w:cs="Times New Roman"/>
          <w:sz w:val="22"/>
          <w:szCs w:val="22"/>
        </w:rPr>
        <w:t xml:space="preserve"> submits standard terms and conditions with the </w:t>
      </w:r>
      <w:r w:rsidR="00D87810">
        <w:rPr>
          <w:rFonts w:ascii="Times New Roman" w:hAnsi="Times New Roman" w:cs="Times New Roman"/>
          <w:sz w:val="22"/>
          <w:szCs w:val="22"/>
        </w:rPr>
        <w:t>proposal</w:t>
      </w:r>
      <w:r w:rsidRPr="00BA12F5">
        <w:rPr>
          <w:rFonts w:ascii="Times New Roman" w:hAnsi="Times New Roman" w:cs="Times New Roman"/>
          <w:sz w:val="22"/>
          <w:szCs w:val="22"/>
        </w:rPr>
        <w:t xml:space="preserve">, and if any section of those </w:t>
      </w:r>
      <w:proofErr w:type="gramStart"/>
      <w:r w:rsidRPr="00BA12F5">
        <w:rPr>
          <w:rFonts w:ascii="Times New Roman" w:hAnsi="Times New Roman" w:cs="Times New Roman"/>
          <w:sz w:val="22"/>
          <w:szCs w:val="22"/>
        </w:rPr>
        <w:t>terms</w:t>
      </w:r>
      <w:proofErr w:type="gramEnd"/>
      <w:r w:rsidRPr="00BA12F5">
        <w:rPr>
          <w:rFonts w:ascii="Times New Roman" w:hAnsi="Times New Roman" w:cs="Times New Roman"/>
          <w:sz w:val="22"/>
          <w:szCs w:val="22"/>
        </w:rPr>
        <w:t xml:space="preserve"> </w:t>
      </w:r>
      <w:r w:rsidR="008F13C4" w:rsidRPr="00BA12F5">
        <w:rPr>
          <w:rFonts w:ascii="Times New Roman" w:hAnsi="Times New Roman" w:cs="Times New Roman"/>
          <w:sz w:val="22"/>
          <w:szCs w:val="22"/>
        </w:rPr>
        <w:t>conflicts with</w:t>
      </w:r>
      <w:r w:rsidRPr="00BA12F5">
        <w:rPr>
          <w:rFonts w:ascii="Times New Roman" w:hAnsi="Times New Roman" w:cs="Times New Roman"/>
          <w:sz w:val="22"/>
          <w:szCs w:val="22"/>
        </w:rPr>
        <w:t xml:space="preserve"> the laws of the State of Arkansas, </w:t>
      </w:r>
      <w:r w:rsidR="001A16B1">
        <w:rPr>
          <w:rFonts w:ascii="Times New Roman" w:hAnsi="Times New Roman" w:cs="Times New Roman"/>
          <w:sz w:val="22"/>
          <w:szCs w:val="22"/>
        </w:rPr>
        <w:t>s</w:t>
      </w:r>
      <w:r w:rsidRPr="00BA12F5">
        <w:rPr>
          <w:rFonts w:ascii="Times New Roman" w:hAnsi="Times New Roman" w:cs="Times New Roman"/>
          <w:sz w:val="22"/>
          <w:szCs w:val="22"/>
        </w:rPr>
        <w:t xml:space="preserve">tate laws shall govern.  Standard terms and conditions submitted may need to be altered to adequately reflect all the conditions of this RFP, </w:t>
      </w:r>
      <w:proofErr w:type="gramStart"/>
      <w:r w:rsidR="00166FEC">
        <w:rPr>
          <w:rFonts w:ascii="Times New Roman" w:hAnsi="Times New Roman" w:cs="Times New Roman"/>
          <w:sz w:val="22"/>
          <w:szCs w:val="22"/>
        </w:rPr>
        <w:t>r</w:t>
      </w:r>
      <w:r w:rsidRPr="00BA12F5">
        <w:rPr>
          <w:rFonts w:ascii="Times New Roman" w:hAnsi="Times New Roman" w:cs="Times New Roman"/>
          <w:sz w:val="22"/>
          <w:szCs w:val="22"/>
        </w:rPr>
        <w:t>espondent’s</w:t>
      </w:r>
      <w:proofErr w:type="gramEnd"/>
      <w:r w:rsidRPr="00BA12F5">
        <w:rPr>
          <w:rFonts w:ascii="Times New Roman" w:hAnsi="Times New Roman" w:cs="Times New Roman"/>
          <w:sz w:val="22"/>
          <w:szCs w:val="22"/>
        </w:rPr>
        <w:t xml:space="preserve"> </w:t>
      </w:r>
      <w:r w:rsidR="00166FEC">
        <w:rPr>
          <w:rFonts w:ascii="Times New Roman" w:hAnsi="Times New Roman" w:cs="Times New Roman"/>
          <w:sz w:val="22"/>
          <w:szCs w:val="22"/>
        </w:rPr>
        <w:t>p</w:t>
      </w:r>
      <w:r w:rsidRPr="00BA12F5">
        <w:rPr>
          <w:rFonts w:ascii="Times New Roman" w:hAnsi="Times New Roman" w:cs="Times New Roman"/>
          <w:sz w:val="22"/>
          <w:szCs w:val="22"/>
        </w:rPr>
        <w:t xml:space="preserve">roposal and </w:t>
      </w:r>
      <w:r w:rsidR="00EC2BB5">
        <w:rPr>
          <w:rFonts w:ascii="Times New Roman" w:hAnsi="Times New Roman" w:cs="Times New Roman"/>
          <w:sz w:val="22"/>
          <w:szCs w:val="22"/>
        </w:rPr>
        <w:t xml:space="preserve">Arkansas </w:t>
      </w:r>
      <w:r w:rsidR="001A16B1">
        <w:rPr>
          <w:rFonts w:ascii="Times New Roman" w:hAnsi="Times New Roman" w:cs="Times New Roman"/>
          <w:sz w:val="22"/>
          <w:szCs w:val="22"/>
        </w:rPr>
        <w:t>s</w:t>
      </w:r>
      <w:r w:rsidRPr="00BA12F5">
        <w:rPr>
          <w:rFonts w:ascii="Times New Roman" w:hAnsi="Times New Roman" w:cs="Times New Roman"/>
          <w:sz w:val="22"/>
          <w:szCs w:val="22"/>
        </w:rPr>
        <w:t>tate law.</w:t>
      </w:r>
      <w:bookmarkEnd w:id="17"/>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15E126DF"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w:t>
      </w:r>
      <w:r w:rsidR="00C6534A">
        <w:rPr>
          <w:rFonts w:ascii="Times New Roman" w:hAnsi="Times New Roman" w:cs="Times New Roman"/>
          <w:color w:val="auto"/>
          <w:sz w:val="22"/>
          <w:szCs w:val="22"/>
        </w:rPr>
        <w:t>c</w:t>
      </w:r>
      <w:r w:rsidR="000C6733">
        <w:rPr>
          <w:rFonts w:ascii="Times New Roman" w:hAnsi="Times New Roman" w:cs="Times New Roman"/>
          <w:color w:val="auto"/>
          <w:sz w:val="22"/>
          <w:szCs w:val="22"/>
        </w:rPr>
        <w:t>ontractor</w:t>
      </w:r>
      <w:r w:rsidRPr="00BA12F5">
        <w:rPr>
          <w:rFonts w:ascii="Times New Roman" w:hAnsi="Times New Roman" w:cs="Times New Roman"/>
          <w:color w:val="auto"/>
          <w:sz w:val="22"/>
          <w:szCs w:val="22"/>
        </w:rPr>
        <w:t xml:space="preserve">’s proposal shall constitute a waiver of any </w:t>
      </w:r>
      <w:proofErr w:type="gramStart"/>
      <w:r w:rsidRPr="00BA12F5">
        <w:rPr>
          <w:rFonts w:ascii="Times New Roman" w:hAnsi="Times New Roman" w:cs="Times New Roman"/>
          <w:color w:val="auto"/>
          <w:sz w:val="22"/>
          <w:szCs w:val="22"/>
        </w:rPr>
        <w:t>immunities</w:t>
      </w:r>
      <w:proofErr w:type="gramEnd"/>
      <w:r w:rsidRPr="00BA12F5">
        <w:rPr>
          <w:rFonts w:ascii="Times New Roman" w:hAnsi="Times New Roman" w:cs="Times New Roman"/>
          <w:color w:val="auto"/>
          <w:sz w:val="22"/>
          <w:szCs w:val="22"/>
        </w:rPr>
        <w:t xml:space="preserve"> to suit legally available to UA</w:t>
      </w:r>
      <w:r w:rsidR="008F13C4">
        <w:rPr>
          <w:rFonts w:ascii="Times New Roman" w:hAnsi="Times New Roman" w:cs="Times New Roman"/>
          <w:color w:val="auto"/>
          <w:sz w:val="22"/>
          <w:szCs w:val="22"/>
        </w:rPr>
        <w:t>S</w:t>
      </w:r>
      <w:r w:rsidRPr="00BA12F5">
        <w:rPr>
          <w:rFonts w:ascii="Times New Roman" w:hAnsi="Times New Roman" w:cs="Times New Roman"/>
          <w:color w:val="auto"/>
          <w:sz w:val="22"/>
          <w:szCs w:val="22"/>
        </w:rPr>
        <w:t>, its trustees, officers, employees or agents, including, but not limited</w:t>
      </w:r>
      <w:r w:rsidR="00E3659D">
        <w:rPr>
          <w:rFonts w:ascii="Times New Roman" w:hAnsi="Times New Roman" w:cs="Times New Roman"/>
          <w:color w:val="auto"/>
          <w:sz w:val="22"/>
          <w:szCs w:val="22"/>
        </w:rPr>
        <w:t xml:space="preserve"> to,</w:t>
      </w:r>
      <w:r w:rsidRPr="00BA12F5">
        <w:rPr>
          <w:rFonts w:ascii="Times New Roman" w:hAnsi="Times New Roman" w:cs="Times New Roman"/>
          <w:color w:val="auto"/>
          <w:sz w:val="22"/>
          <w:szCs w:val="22"/>
        </w:rPr>
        <w:t xml:space="preserve">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5AEA2FC8"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w:t>
      </w:r>
      <w:r w:rsidR="00D87810">
        <w:rPr>
          <w:rFonts w:ascii="Times New Roman" w:hAnsi="Times New Roman" w:cs="Times New Roman"/>
          <w:sz w:val="22"/>
          <w:szCs w:val="22"/>
        </w:rPr>
        <w:t>respondent</w:t>
      </w:r>
      <w:r w:rsidRPr="00BA12F5">
        <w:rPr>
          <w:rFonts w:ascii="Times New Roman" w:hAnsi="Times New Roman" w:cs="Times New Roman"/>
          <w:sz w:val="22"/>
          <w:szCs w:val="22"/>
        </w:rPr>
        <w:t xml:space="preserve"> may be required to </w:t>
      </w:r>
      <w:proofErr w:type="gramStart"/>
      <w:r w:rsidRPr="00BA12F5">
        <w:rPr>
          <w:rFonts w:ascii="Times New Roman" w:hAnsi="Times New Roman" w:cs="Times New Roman"/>
          <w:sz w:val="22"/>
          <w:szCs w:val="22"/>
        </w:rPr>
        <w:t>enter into</w:t>
      </w:r>
      <w:proofErr w:type="gramEnd"/>
      <w:r w:rsidRPr="00BA12F5">
        <w:rPr>
          <w:rFonts w:ascii="Times New Roman" w:hAnsi="Times New Roman" w:cs="Times New Roman"/>
          <w:sz w:val="22"/>
          <w:szCs w:val="22"/>
        </w:rPr>
        <w:t xml:space="preserve"> a Professional Services or Technical/General Services Contract that will require approval prior to any work conducted. See the following link for reference: </w:t>
      </w:r>
      <w:hyperlink r:id="rId17" w:history="1">
        <w:r w:rsidR="00065B4B" w:rsidRPr="003155EB">
          <w:rPr>
            <w:rStyle w:val="Hyperlink"/>
          </w:rPr>
          <w:t>https://transform.ar.gov/wp-content/uploads/Services-Contract-SRV-1-Fillable-Form-110824-1.pdf</w:t>
        </w:r>
      </w:hyperlink>
      <w:r w:rsidR="00211406" w:rsidRPr="00BA12F5">
        <w:rPr>
          <w:rStyle w:val="Hyperlink"/>
          <w:rFonts w:ascii="Times New Roman" w:hAnsi="Times New Roman" w:cs="Times New Roman"/>
          <w:sz w:val="22"/>
          <w:szCs w:val="22"/>
        </w:rPr>
        <w:t>.</w:t>
      </w:r>
      <w:r w:rsidR="00065B4B">
        <w:rPr>
          <w:rStyle w:val="Hyperlink"/>
          <w:rFonts w:ascii="Times New Roman" w:hAnsi="Times New Roman" w:cs="Times New Roman"/>
          <w:sz w:val="22"/>
          <w:szCs w:val="22"/>
        </w:rPr>
        <w:t xml:space="preserve"> </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5B113024" w:rsidR="00A27B36" w:rsidRPr="00BA12F5" w:rsidRDefault="000C6733" w:rsidP="00A25191">
      <w:pPr>
        <w:tabs>
          <w:tab w:val="left" w:pos="540"/>
        </w:tabs>
        <w:ind w:left="540"/>
        <w:rPr>
          <w:rFonts w:ascii="Times New Roman" w:hAnsi="Times New Roman" w:cs="Times New Roman"/>
        </w:rPr>
      </w:pPr>
      <w:r>
        <w:rPr>
          <w:rFonts w:ascii="Times New Roman" w:hAnsi="Times New Roman" w:cs="Times New Roman"/>
        </w:rPr>
        <w:t>Contractor</w:t>
      </w:r>
      <w:r w:rsidR="00EE22D0" w:rsidRPr="00BA12F5">
        <w:rPr>
          <w:rFonts w:ascii="Times New Roman" w:hAnsi="Times New Roman" w:cs="Times New Roman"/>
        </w:rPr>
        <w:t xml:space="preserve"> covenants and agrees that it shall, at its sole expense, procure and keep in effect all necessary permits and licenses required for its performance of obligations under this RFP, and shall post or display in a prominent place such permits and/or notices as required by law. </w:t>
      </w:r>
      <w:proofErr w:type="gramStart"/>
      <w:r>
        <w:rPr>
          <w:rFonts w:ascii="Times New Roman" w:hAnsi="Times New Roman" w:cs="Times New Roman"/>
        </w:rPr>
        <w:t>Contractor</w:t>
      </w:r>
      <w:proofErr w:type="gramEnd"/>
      <w:r w:rsidR="00EE22D0" w:rsidRPr="00BA12F5">
        <w:rPr>
          <w:rFonts w:ascii="Times New Roman" w:hAnsi="Times New Roman" w:cs="Times New Roman"/>
        </w:rPr>
        <w:t xml:space="preserve"> is responsible for compliance with all applicable laws and regulations, including but not limited to, OSHA requirements as well as any Fair Labor Standards Act requirements pertaining to compensation of </w:t>
      </w:r>
      <w:r w:rsidR="00C6534A">
        <w:rPr>
          <w:rFonts w:ascii="Times New Roman" w:hAnsi="Times New Roman" w:cs="Times New Roman"/>
        </w:rPr>
        <w:t>c</w:t>
      </w:r>
      <w:r>
        <w:rPr>
          <w:rFonts w:ascii="Times New Roman" w:hAnsi="Times New Roman" w:cs="Times New Roman"/>
        </w:rPr>
        <w:t>ontractor</w:t>
      </w:r>
      <w:r w:rsidR="00EE22D0" w:rsidRPr="00BA12F5">
        <w:rPr>
          <w:rFonts w:ascii="Times New Roman" w:hAnsi="Times New Roman" w:cs="Times New Roman"/>
        </w:rPr>
        <w:t>s</w:t>
      </w:r>
      <w:r w:rsidR="00E3659D">
        <w:rPr>
          <w:rFonts w:ascii="Times New Roman" w:hAnsi="Times New Roman" w:cs="Times New Roman"/>
        </w:rPr>
        <w:t>’</w:t>
      </w:r>
      <w:r w:rsidR="00EE22D0" w:rsidRPr="00BA12F5">
        <w:rPr>
          <w:rFonts w:ascii="Times New Roman" w:hAnsi="Times New Roman" w:cs="Times New Roman"/>
        </w:rPr>
        <w:t xml:space="preserve"> employees or sub</w:t>
      </w:r>
      <w:r w:rsidR="00C6534A">
        <w:rPr>
          <w:rFonts w:ascii="Times New Roman" w:hAnsi="Times New Roman" w:cs="Times New Roman"/>
        </w:rPr>
        <w:t>c</w:t>
      </w:r>
      <w:r>
        <w:rPr>
          <w:rFonts w:ascii="Times New Roman" w:hAnsi="Times New Roman" w:cs="Times New Roman"/>
        </w:rPr>
        <w:t>ontractor</w:t>
      </w:r>
      <w:r w:rsidR="00E3659D">
        <w:rPr>
          <w:rFonts w:ascii="Times New Roman" w:hAnsi="Times New Roman" w:cs="Times New Roman"/>
        </w:rPr>
        <w:t>,</w:t>
      </w:r>
      <w:r w:rsidR="00EE22D0" w:rsidRPr="00BA12F5">
        <w:rPr>
          <w:rFonts w:ascii="Times New Roman" w:hAnsi="Times New Roman" w:cs="Times New Roman"/>
        </w:rPr>
        <w:t xml:space="preserve"> if any</w:t>
      </w:r>
      <w:r w:rsidR="00E3659D">
        <w:rPr>
          <w:rFonts w:ascii="Times New Roman" w:hAnsi="Times New Roman" w:cs="Times New Roman"/>
        </w:rPr>
        <w:t>,</w:t>
      </w:r>
      <w:r w:rsidR="00EE22D0" w:rsidRPr="00BA12F5">
        <w:rPr>
          <w:rFonts w:ascii="Times New Roman" w:hAnsi="Times New Roman" w:cs="Times New Roman"/>
        </w:rPr>
        <w:t xml:space="preserve"> working on the project; further, upon request, </w:t>
      </w:r>
      <w:r w:rsidR="00C6534A">
        <w:rPr>
          <w:rFonts w:ascii="Times New Roman" w:hAnsi="Times New Roman" w:cs="Times New Roman"/>
        </w:rPr>
        <w:t>co</w:t>
      </w:r>
      <w:r>
        <w:rPr>
          <w:rFonts w:ascii="Times New Roman" w:hAnsi="Times New Roman" w:cs="Times New Roman"/>
        </w:rPr>
        <w:t>ntractor</w:t>
      </w:r>
      <w:r w:rsidR="00EE22D0" w:rsidRPr="00BA12F5">
        <w:rPr>
          <w:rFonts w:ascii="Times New Roman" w:hAnsi="Times New Roman" w:cs="Times New Roman"/>
        </w:rPr>
        <w:t xml:space="preserve"> shall provide copies of all such permits or licenses to </w:t>
      </w:r>
      <w:r w:rsidR="002E3E14">
        <w:rPr>
          <w:rFonts w:ascii="Times New Roman" w:hAnsi="Times New Roman" w:cs="Times New Roman"/>
        </w:rPr>
        <w:t xml:space="preserve">UAS. </w:t>
      </w:r>
    </w:p>
    <w:p w14:paraId="71DDB4EE" w14:textId="77777777" w:rsidR="00A27B36" w:rsidRPr="00BA12F5" w:rsidRDefault="00A27B36" w:rsidP="00A27B36">
      <w:pPr>
        <w:tabs>
          <w:tab w:val="left" w:pos="540"/>
        </w:tabs>
        <w:jc w:val="both"/>
        <w:rPr>
          <w:rFonts w:ascii="Times New Roman" w:hAnsi="Times New Roman" w:cs="Times New Roman"/>
        </w:rPr>
      </w:pPr>
    </w:p>
    <w:p w14:paraId="63B2892C" w14:textId="1209D0EE" w:rsidR="00A27B36" w:rsidRPr="00BA12F5" w:rsidRDefault="003E6BBC" w:rsidP="00A27B36">
      <w:pPr>
        <w:tabs>
          <w:tab w:val="left" w:pos="540"/>
        </w:tabs>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3E9283A1" w:rsidR="00A34EB2" w:rsidRPr="00BA12F5" w:rsidRDefault="00EE22D0" w:rsidP="00A27B36">
      <w:pPr>
        <w:tabs>
          <w:tab w:val="left" w:pos="540"/>
        </w:tabs>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w:t>
      </w:r>
      <w:r w:rsidR="002E3E14">
        <w:rPr>
          <w:rFonts w:ascii="Times New Roman" w:hAnsi="Times New Roman" w:cs="Times New Roman"/>
          <w:spacing w:val="-1"/>
        </w:rPr>
        <w:t xml:space="preserve">UAS. </w:t>
      </w:r>
    </w:p>
    <w:p w14:paraId="2EF1855E" w14:textId="77777777" w:rsidR="00EE22D0" w:rsidRPr="00BA12F5" w:rsidRDefault="00EE22D0" w:rsidP="00A27B36">
      <w:pPr>
        <w:tabs>
          <w:tab w:val="left" w:pos="540"/>
        </w:tabs>
        <w:ind w:left="540"/>
        <w:rPr>
          <w:rFonts w:ascii="Times New Roman" w:hAnsi="Times New Roman" w:cs="Times New Roman"/>
          <w:spacing w:val="-1"/>
        </w:rPr>
      </w:pPr>
    </w:p>
    <w:p w14:paraId="50139E3E" w14:textId="451C3C19" w:rsidR="00A34EB2" w:rsidRPr="00BA12F5" w:rsidRDefault="003E6BBC" w:rsidP="00A34EB2">
      <w:pPr>
        <w:tabs>
          <w:tab w:val="left" w:pos="540"/>
        </w:tabs>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19F13A8E" w:rsidR="00CD4C2B" w:rsidRDefault="00C56A2F" w:rsidP="00A34EB2">
      <w:pPr>
        <w:tabs>
          <w:tab w:val="left" w:pos="540"/>
        </w:tabs>
        <w:ind w:left="540"/>
        <w:rPr>
          <w:rFonts w:ascii="Times New Roman" w:hAnsi="Times New Roman" w:cs="Times New Roman"/>
        </w:rPr>
      </w:pPr>
      <w:r w:rsidRPr="00BA12F5">
        <w:rPr>
          <w:rFonts w:ascii="Times New Roman" w:hAnsi="Times New Roman" w:cs="Times New Roman"/>
        </w:rPr>
        <w:t xml:space="preserve">In accordance with Ark. Code Ann. § 25-1-503, </w:t>
      </w:r>
      <w:r w:rsidR="00166FEC">
        <w:rPr>
          <w:rFonts w:ascii="Times New Roman" w:hAnsi="Times New Roman" w:cs="Times New Roman"/>
        </w:rPr>
        <w:t>r</w:t>
      </w:r>
      <w:r w:rsidRPr="00BA12F5">
        <w:rPr>
          <w:rFonts w:ascii="Times New Roman" w:hAnsi="Times New Roman" w:cs="Times New Roman"/>
        </w:rPr>
        <w:t xml:space="preserve">espondent hereby certifies to </w:t>
      </w:r>
      <w:r w:rsidR="005D2E53">
        <w:rPr>
          <w:rFonts w:ascii="Times New Roman" w:hAnsi="Times New Roman" w:cs="Times New Roman"/>
        </w:rPr>
        <w:t xml:space="preserve">UAS </w:t>
      </w:r>
      <w:r w:rsidRPr="00BA12F5">
        <w:rPr>
          <w:rFonts w:ascii="Times New Roman" w:hAnsi="Times New Roman" w:cs="Times New Roman"/>
        </w:rPr>
        <w:t xml:space="preserve">that </w:t>
      </w:r>
      <w:r w:rsidR="00166FEC">
        <w:rPr>
          <w:rFonts w:ascii="Times New Roman" w:hAnsi="Times New Roman" w:cs="Times New Roman"/>
        </w:rPr>
        <w:t>r</w:t>
      </w:r>
      <w:r w:rsidRPr="00BA12F5">
        <w:rPr>
          <w:rFonts w:ascii="Times New Roman" w:hAnsi="Times New Roman" w:cs="Times New Roman"/>
        </w:rPr>
        <w:t xml:space="preserve">espondent: (a) is not currently engaged in a boycott of Israel; and (b) agrees for the duration of any </w:t>
      </w:r>
      <w:r w:rsidR="00E80848">
        <w:rPr>
          <w:rFonts w:ascii="Times New Roman" w:hAnsi="Times New Roman" w:cs="Times New Roman"/>
        </w:rPr>
        <w:t>c</w:t>
      </w:r>
      <w:r w:rsidRPr="00BA12F5">
        <w:rPr>
          <w:rFonts w:ascii="Times New Roman" w:hAnsi="Times New Roman" w:cs="Times New Roman"/>
        </w:rPr>
        <w:t xml:space="preserve">ontract not to engage in any boycott of Israel.  A breach of this certification will be considered a material breach of contract.  In the event </w:t>
      </w:r>
      <w:r w:rsidR="00E3659D">
        <w:rPr>
          <w:rFonts w:ascii="Times New Roman" w:hAnsi="Times New Roman" w:cs="Times New Roman"/>
        </w:rPr>
        <w:t>r</w:t>
      </w:r>
      <w:r w:rsidRPr="00BA12F5">
        <w:rPr>
          <w:rFonts w:ascii="Times New Roman" w:hAnsi="Times New Roman" w:cs="Times New Roman"/>
        </w:rPr>
        <w:t xml:space="preserve">espondent breaches this certification, </w:t>
      </w:r>
      <w:r w:rsidR="005D2E53">
        <w:rPr>
          <w:rFonts w:ascii="Times New Roman" w:hAnsi="Times New Roman" w:cs="Times New Roman"/>
        </w:rPr>
        <w:t xml:space="preserve">UAS </w:t>
      </w:r>
      <w:r w:rsidRPr="00BA12F5">
        <w:rPr>
          <w:rFonts w:ascii="Times New Roman" w:hAnsi="Times New Roman" w:cs="Times New Roman"/>
        </w:rPr>
        <w:t xml:space="preserve">may immediately terminate any </w:t>
      </w:r>
      <w:r w:rsidR="00E80848">
        <w:rPr>
          <w:rFonts w:ascii="Times New Roman" w:hAnsi="Times New Roman" w:cs="Times New Roman"/>
        </w:rPr>
        <w:t>c</w:t>
      </w:r>
      <w:r w:rsidRPr="00BA12F5">
        <w:rPr>
          <w:rFonts w:ascii="Times New Roman" w:hAnsi="Times New Roman" w:cs="Times New Roman"/>
        </w:rPr>
        <w:t>ontract without penalty or further obligation and exercise any rights and remedies available to it by law or in equity.</w:t>
      </w:r>
    </w:p>
    <w:p w14:paraId="65106FD6" w14:textId="7BCCF210" w:rsidR="008F55F1" w:rsidRDefault="008F55F1" w:rsidP="00A34EB2">
      <w:pPr>
        <w:tabs>
          <w:tab w:val="left" w:pos="540"/>
        </w:tabs>
        <w:ind w:left="540"/>
        <w:rPr>
          <w:rFonts w:ascii="Times New Roman" w:hAnsi="Times New Roman" w:cs="Times New Roman"/>
        </w:rPr>
      </w:pPr>
    </w:p>
    <w:p w14:paraId="179F8D80" w14:textId="4410DC7F" w:rsidR="0082279D" w:rsidRPr="00BA12F5" w:rsidRDefault="003E6BBC" w:rsidP="0082279D">
      <w:pPr>
        <w:tabs>
          <w:tab w:val="left" w:pos="540"/>
        </w:tabs>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31A92BF3" w:rsidR="002B6229" w:rsidRPr="00BA12F5" w:rsidRDefault="000C6733" w:rsidP="0082279D">
      <w:pPr>
        <w:tabs>
          <w:tab w:val="left" w:pos="540"/>
        </w:tabs>
        <w:ind w:left="540"/>
        <w:rPr>
          <w:rFonts w:ascii="Times New Roman" w:hAnsi="Times New Roman" w:cs="Times New Roman"/>
        </w:rPr>
      </w:pPr>
      <w:r>
        <w:rPr>
          <w:rFonts w:ascii="Times New Roman" w:hAnsi="Times New Roman" w:cs="Times New Roman"/>
        </w:rPr>
        <w:t>Contractor</w:t>
      </w:r>
      <w:r w:rsidR="002B6229" w:rsidRPr="00BA12F5">
        <w:rPr>
          <w:rFonts w:ascii="Times New Roman" w:hAnsi="Times New Roman" w:cs="Times New Roman"/>
        </w:rPr>
        <w:t xml:space="preserve"> shall not permit tobacco, electronic cigarettes, alcohol, or illegal drugs to be used by any of its officers, agents, representatives, employees,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licensees, partner organizations, guests or invitees while on the campus</w:t>
      </w:r>
      <w:r w:rsidR="00E3659D">
        <w:rPr>
          <w:rFonts w:ascii="Times New Roman" w:hAnsi="Times New Roman" w:cs="Times New Roman"/>
        </w:rPr>
        <w:t>es, units and divisions</w:t>
      </w:r>
      <w:r w:rsidR="002B6229" w:rsidRPr="00BA12F5">
        <w:rPr>
          <w:rFonts w:ascii="Times New Roman" w:hAnsi="Times New Roman" w:cs="Times New Roman"/>
        </w:rPr>
        <w:t xml:space="preserve"> of </w:t>
      </w:r>
      <w:r w:rsidR="002E3E14">
        <w:rPr>
          <w:rFonts w:ascii="Times New Roman" w:hAnsi="Times New Roman" w:cs="Times New Roman"/>
        </w:rPr>
        <w:t xml:space="preserve">UAS. </w:t>
      </w:r>
      <w:r w:rsidR="002B6229" w:rsidRPr="00BA12F5">
        <w:rPr>
          <w:rFonts w:ascii="Times New Roman" w:hAnsi="Times New Roman" w:cs="Times New Roman"/>
        </w:rPr>
        <w:t xml:space="preserve">  Respondent further agrees that it will not permit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licensees, partner organizations, guests or invitees to bring any explosives, firearms or other weapons onto the campus of UA</w:t>
      </w:r>
      <w:r w:rsidR="001B69A8">
        <w:rPr>
          <w:rFonts w:ascii="Times New Roman" w:hAnsi="Times New Roman" w:cs="Times New Roman"/>
        </w:rPr>
        <w:t>S</w:t>
      </w:r>
      <w:r w:rsidR="002B6229" w:rsidRPr="00BA12F5">
        <w:rPr>
          <w:rFonts w:ascii="Times New Roman" w:hAnsi="Times New Roman" w:cs="Times New Roman"/>
        </w:rPr>
        <w:t xml:space="preserve">, except to the extent expressly permitted by </w:t>
      </w:r>
      <w:r w:rsidR="005D2E53">
        <w:rPr>
          <w:rFonts w:ascii="Times New Roman" w:hAnsi="Times New Roman" w:cs="Times New Roman"/>
        </w:rPr>
        <w:t xml:space="preserve">UAS </w:t>
      </w:r>
      <w:r w:rsidR="002B6229" w:rsidRPr="00BA12F5">
        <w:rPr>
          <w:rFonts w:ascii="Times New Roman" w:hAnsi="Times New Roman" w:cs="Times New Roman"/>
        </w:rPr>
        <w:t xml:space="preserve">policies and the Arkansas enhanced concealed carry laws. Respondent shall not allow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166FEC">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licensees, partner organizations, guests or invitees that are registered sex offenders to enter the campus of the University.  Respondent agrees that it will not permit any of its officers, directors, agents, employees,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166FEC">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licensees, partner organizations, guests or invitees who have been convicted of a felony involving force, violence, or possession or use of illegal drugs to work on this campus.  </w:t>
      </w:r>
      <w:proofErr w:type="gramStart"/>
      <w:r w:rsidR="002B6229" w:rsidRPr="00BA12F5">
        <w:rPr>
          <w:rFonts w:ascii="Times New Roman" w:hAnsi="Times New Roman" w:cs="Times New Roman"/>
        </w:rPr>
        <w:t>Respondent</w:t>
      </w:r>
      <w:proofErr w:type="gramEnd"/>
      <w:r w:rsidR="002B6229" w:rsidRPr="00BA12F5">
        <w:rPr>
          <w:rFonts w:ascii="Times New Roman" w:hAnsi="Times New Roman" w:cs="Times New Roman"/>
        </w:rPr>
        <w:t xml:space="preserve"> will fully comply with all applicable </w:t>
      </w:r>
      <w:r w:rsidR="005D2E53">
        <w:rPr>
          <w:rFonts w:ascii="Times New Roman" w:hAnsi="Times New Roman" w:cs="Times New Roman"/>
        </w:rPr>
        <w:t xml:space="preserve">UAS </w:t>
      </w:r>
      <w:r w:rsidR="002B6229" w:rsidRPr="00BA12F5">
        <w:rPr>
          <w:rFonts w:ascii="Times New Roman" w:hAnsi="Times New Roman" w:cs="Times New Roman"/>
        </w:rPr>
        <w:t>policies, and federal, state and local laws, ordinances, and regulations.</w:t>
      </w:r>
    </w:p>
    <w:p w14:paraId="2F444D1B" w14:textId="77777777" w:rsidR="002B6229" w:rsidRDefault="002B6229" w:rsidP="002B6229">
      <w:pPr>
        <w:tabs>
          <w:tab w:val="left" w:pos="540"/>
        </w:tabs>
        <w:rPr>
          <w:rFonts w:ascii="Times New Roman" w:hAnsi="Times New Roman" w:cs="Times New Roman"/>
        </w:rPr>
      </w:pPr>
    </w:p>
    <w:p w14:paraId="06697840" w14:textId="77777777" w:rsidR="00AB7BB0" w:rsidRPr="00BA12F5" w:rsidRDefault="00AB7BB0" w:rsidP="002B6229">
      <w:pPr>
        <w:tabs>
          <w:tab w:val="left" w:pos="540"/>
        </w:tabs>
        <w:rPr>
          <w:rFonts w:ascii="Times New Roman" w:hAnsi="Times New Roman" w:cs="Times New Roman"/>
        </w:rPr>
      </w:pPr>
    </w:p>
    <w:p w14:paraId="02A64C49" w14:textId="74705E4C" w:rsidR="002B6229" w:rsidRPr="00BA12F5" w:rsidRDefault="003E6BBC" w:rsidP="002B6229">
      <w:pPr>
        <w:shd w:val="clear" w:color="auto" w:fill="FFFFFF"/>
        <w:ind w:left="540" w:right="8" w:hanging="540"/>
        <w:jc w:val="both"/>
        <w:rPr>
          <w:rFonts w:ascii="Times New Roman" w:hAnsi="Times New Roman" w:cs="Times New Roman"/>
        </w:rPr>
      </w:pPr>
      <w:r w:rsidRPr="00BA12F5">
        <w:rPr>
          <w:rFonts w:ascii="Times New Roman" w:hAnsi="Times New Roman" w:cs="Times New Roman"/>
          <w:b/>
        </w:rPr>
        <w:lastRenderedPageBreak/>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627CD187" w:rsidR="002B6229" w:rsidRDefault="000C6733" w:rsidP="005E6596">
      <w:pPr>
        <w:shd w:val="clear" w:color="auto" w:fill="FFFFFF"/>
        <w:ind w:left="540" w:right="8"/>
        <w:rPr>
          <w:rFonts w:ascii="Times New Roman" w:hAnsi="Times New Roman" w:cs="Times New Roman"/>
        </w:rPr>
      </w:pP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acknowledges that the use of </w:t>
      </w:r>
      <w:r w:rsidR="00A25D9D" w:rsidRPr="00BA12F5">
        <w:rPr>
          <w:rFonts w:ascii="Times New Roman" w:hAnsi="Times New Roman" w:cs="Times New Roman"/>
        </w:rPr>
        <w:t>performance-based</w:t>
      </w:r>
      <w:r w:rsidR="002B6229" w:rsidRPr="00BA12F5">
        <w:rPr>
          <w:rFonts w:ascii="Times New Roman" w:hAnsi="Times New Roman" w:cs="Times New Roman"/>
        </w:rPr>
        <w:t xml:space="preserve"> standards on any </w:t>
      </w:r>
      <w:r w:rsidR="00E3659D">
        <w:rPr>
          <w:rFonts w:ascii="Times New Roman" w:hAnsi="Times New Roman" w:cs="Times New Roman"/>
        </w:rPr>
        <w:t>c</w:t>
      </w:r>
      <w:r w:rsidR="002B6229" w:rsidRPr="00BA12F5">
        <w:rPr>
          <w:rFonts w:ascii="Times New Roman" w:hAnsi="Times New Roman" w:cs="Times New Roman"/>
        </w:rPr>
        <w:t xml:space="preserve">ontract by </w:t>
      </w:r>
      <w:r w:rsidR="005D2E53">
        <w:rPr>
          <w:rFonts w:ascii="Times New Roman" w:hAnsi="Times New Roman" w:cs="Times New Roman"/>
        </w:rPr>
        <w:t xml:space="preserve">UAS </w:t>
      </w:r>
      <w:r w:rsidR="00E3659D">
        <w:rPr>
          <w:rFonts w:ascii="Times New Roman" w:hAnsi="Times New Roman" w:cs="Times New Roman"/>
        </w:rPr>
        <w:t>is</w:t>
      </w:r>
      <w:r w:rsidR="002B6229" w:rsidRPr="00BA12F5">
        <w:rPr>
          <w:rFonts w:ascii="Times New Roman" w:hAnsi="Times New Roman" w:cs="Times New Roman"/>
        </w:rPr>
        <w:t xml:space="preserve"> required pursuant to Ark</w:t>
      </w:r>
      <w:r w:rsidR="00E3659D">
        <w:rPr>
          <w:rFonts w:ascii="Times New Roman" w:hAnsi="Times New Roman" w:cs="Times New Roman"/>
        </w:rPr>
        <w:t xml:space="preserve">. </w:t>
      </w:r>
      <w:r w:rsidR="002B6229" w:rsidRPr="00BA12F5">
        <w:rPr>
          <w:rFonts w:ascii="Times New Roman" w:hAnsi="Times New Roman" w:cs="Times New Roman"/>
        </w:rPr>
        <w:t>Code Ann</w:t>
      </w:r>
      <w:r w:rsidR="00E3659D">
        <w:rPr>
          <w:rFonts w:ascii="Times New Roman" w:hAnsi="Times New Roman" w:cs="Times New Roman"/>
        </w:rPr>
        <w:t>.</w:t>
      </w:r>
      <w:r w:rsidR="002B6229" w:rsidRPr="00BA12F5">
        <w:rPr>
          <w:rFonts w:ascii="Times New Roman" w:hAnsi="Times New Roman" w:cs="Times New Roman"/>
        </w:rPr>
        <w:t xml:space="preserve"> § 19-11-267.  </w:t>
      </w:r>
      <w:proofErr w:type="gramStart"/>
      <w:r w:rsidRPr="00B97736">
        <w:rPr>
          <w:rFonts w:ascii="Times New Roman" w:hAnsi="Times New Roman" w:cs="Times New Roman"/>
        </w:rPr>
        <w:t>Contractor</w:t>
      </w:r>
      <w:proofErr w:type="gramEnd"/>
      <w:r w:rsidR="002B6229" w:rsidRPr="00B97736">
        <w:rPr>
          <w:rFonts w:ascii="Times New Roman" w:hAnsi="Times New Roman" w:cs="Times New Roman"/>
        </w:rPr>
        <w:t xml:space="preserve"> shall provide prompt, responsive, </w:t>
      </w:r>
      <w:r w:rsidR="00A25D9D" w:rsidRPr="00B97736">
        <w:rPr>
          <w:rFonts w:ascii="Times New Roman" w:hAnsi="Times New Roman" w:cs="Times New Roman"/>
        </w:rPr>
        <w:t>courteous,</w:t>
      </w:r>
      <w:r w:rsidR="002B6229" w:rsidRPr="00B97736">
        <w:rPr>
          <w:rFonts w:ascii="Times New Roman" w:hAnsi="Times New Roman" w:cs="Times New Roman"/>
        </w:rPr>
        <w:t xml:space="preserve"> and high-quality products, services and customer </w:t>
      </w:r>
      <w:proofErr w:type="gramStart"/>
      <w:r w:rsidR="002B6229" w:rsidRPr="00B97736">
        <w:rPr>
          <w:rFonts w:ascii="Times New Roman" w:hAnsi="Times New Roman" w:cs="Times New Roman"/>
        </w:rPr>
        <w:t>service</w:t>
      </w:r>
      <w:proofErr w:type="gramEnd"/>
      <w:r w:rsidR="002B6229" w:rsidRPr="00B97736">
        <w:rPr>
          <w:rFonts w:ascii="Times New Roman" w:hAnsi="Times New Roman" w:cs="Times New Roman"/>
        </w:rPr>
        <w:t xml:space="preserve"> in the performance of its obligations under this RFP and any </w:t>
      </w:r>
      <w:r w:rsidR="002C6179" w:rsidRPr="00B97736">
        <w:rPr>
          <w:rFonts w:ascii="Times New Roman" w:hAnsi="Times New Roman" w:cs="Times New Roman"/>
        </w:rPr>
        <w:t>c</w:t>
      </w:r>
      <w:r w:rsidR="002B6229" w:rsidRPr="00B97736">
        <w:rPr>
          <w:rFonts w:ascii="Times New Roman" w:hAnsi="Times New Roman" w:cs="Times New Roman"/>
        </w:rPr>
        <w:t xml:space="preserve">ontract with </w:t>
      </w:r>
      <w:r w:rsidR="002E3E14" w:rsidRPr="00B97736">
        <w:rPr>
          <w:rFonts w:ascii="Times New Roman" w:hAnsi="Times New Roman" w:cs="Times New Roman"/>
        </w:rPr>
        <w:t xml:space="preserve">UAS. </w:t>
      </w:r>
      <w:r w:rsidR="002B6229" w:rsidRPr="00B97736">
        <w:rPr>
          <w:rFonts w:ascii="Times New Roman" w:hAnsi="Times New Roman" w:cs="Times New Roman"/>
        </w:rPr>
        <w:t xml:space="preserve">  </w:t>
      </w:r>
      <w:proofErr w:type="gramStart"/>
      <w:r w:rsidRPr="00B97736">
        <w:rPr>
          <w:rFonts w:ascii="Times New Roman" w:hAnsi="Times New Roman" w:cs="Times New Roman"/>
        </w:rPr>
        <w:t>Contractor</w:t>
      </w:r>
      <w:proofErr w:type="gramEnd"/>
      <w:r w:rsidR="002B6229" w:rsidRPr="00B97736">
        <w:rPr>
          <w:rFonts w:ascii="Times New Roman" w:hAnsi="Times New Roman" w:cs="Times New Roman"/>
        </w:rPr>
        <w:t xml:space="preserve"> shall warrant that equipment placed on the </w:t>
      </w:r>
      <w:r w:rsidR="005D2E53" w:rsidRPr="00B97736">
        <w:rPr>
          <w:rFonts w:ascii="Times New Roman" w:hAnsi="Times New Roman" w:cs="Times New Roman"/>
        </w:rPr>
        <w:t xml:space="preserve">UAS </w:t>
      </w:r>
      <w:r w:rsidR="002B6229" w:rsidRPr="00B97736">
        <w:rPr>
          <w:rFonts w:ascii="Times New Roman" w:hAnsi="Times New Roman" w:cs="Times New Roman"/>
        </w:rPr>
        <w:t>campus</w:t>
      </w:r>
      <w:r w:rsidR="002C6179" w:rsidRPr="00B97736">
        <w:rPr>
          <w:rFonts w:ascii="Times New Roman" w:hAnsi="Times New Roman" w:cs="Times New Roman"/>
        </w:rPr>
        <w:t>es, units and divisions</w:t>
      </w:r>
      <w:r w:rsidR="002B6229" w:rsidRPr="00B97736">
        <w:rPr>
          <w:rFonts w:ascii="Times New Roman" w:hAnsi="Times New Roman" w:cs="Times New Roman"/>
        </w:rPr>
        <w:t xml:space="preserve"> shall be of good quality, safe and suitable for their intended use by customers and properly installed.</w:t>
      </w:r>
      <w:r w:rsidR="002B6229" w:rsidRPr="00BA12F5">
        <w:rPr>
          <w:rFonts w:ascii="Times New Roman" w:hAnsi="Times New Roman" w:cs="Times New Roman"/>
          <w:color w:val="4A4A4A"/>
        </w:rPr>
        <w:t xml:space="preserve">  </w:t>
      </w: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represents and warrants that it will provide all products and services related to any </w:t>
      </w:r>
      <w:r w:rsidR="00E80848">
        <w:rPr>
          <w:rFonts w:ascii="Times New Roman" w:hAnsi="Times New Roman" w:cs="Times New Roman"/>
        </w:rPr>
        <w:t>c</w:t>
      </w:r>
      <w:r w:rsidR="002B6229" w:rsidRPr="00BA12F5">
        <w:rPr>
          <w:rFonts w:ascii="Times New Roman" w:hAnsi="Times New Roman" w:cs="Times New Roman"/>
        </w:rPr>
        <w:t xml:space="preserve">ontract in a manner consistent with industry standards.  In addition, </w:t>
      </w:r>
      <w:proofErr w:type="gramStart"/>
      <w:r w:rsidR="00C6534A">
        <w:rPr>
          <w:rFonts w:ascii="Times New Roman" w:hAnsi="Times New Roman" w:cs="Times New Roman"/>
        </w:rPr>
        <w:t>c</w:t>
      </w:r>
      <w:r>
        <w:rPr>
          <w:rFonts w:ascii="Times New Roman" w:hAnsi="Times New Roman" w:cs="Times New Roman"/>
        </w:rPr>
        <w:t>ontractor</w:t>
      </w:r>
      <w:proofErr w:type="gramEnd"/>
      <w:r w:rsidR="002B6229" w:rsidRPr="00BA12F5">
        <w:rPr>
          <w:rFonts w:ascii="Times New Roman" w:hAnsi="Times New Roman" w:cs="Times New Roman"/>
        </w:rPr>
        <w:t xml:space="preserve"> shall respond to all production, service, maintenance and customer service and support requests in a polite and timely manner.  Further, </w:t>
      </w:r>
      <w:proofErr w:type="gramStart"/>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 recognizes</w:t>
      </w:r>
      <w:proofErr w:type="gramEnd"/>
      <w:r w:rsidR="002B6229" w:rsidRPr="00BA12F5">
        <w:rPr>
          <w:rFonts w:ascii="Times New Roman" w:hAnsi="Times New Roman" w:cs="Times New Roman"/>
        </w:rPr>
        <w:t xml:space="preserve"> that failure to perform hereunder may cause </w:t>
      </w:r>
      <w:r w:rsidR="005D2E53">
        <w:rPr>
          <w:rFonts w:ascii="Times New Roman" w:hAnsi="Times New Roman" w:cs="Times New Roman"/>
        </w:rPr>
        <w:t xml:space="preserve">UAS </w:t>
      </w:r>
      <w:r w:rsidR="002B6229" w:rsidRPr="00BA12F5">
        <w:rPr>
          <w:rFonts w:ascii="Times New Roman" w:hAnsi="Times New Roman" w:cs="Times New Roman"/>
        </w:rPr>
        <w:t xml:space="preserve">financial or reputational harm or damages or require it to acquire replacement services on short notice.  Therefore, any failure to provide the agreed upon products or services to </w:t>
      </w:r>
      <w:r w:rsidR="005D2E53">
        <w:rPr>
          <w:rFonts w:ascii="Times New Roman" w:hAnsi="Times New Roman" w:cs="Times New Roman"/>
        </w:rPr>
        <w:t xml:space="preserve">UAS </w:t>
      </w:r>
      <w:r w:rsidR="002B6229" w:rsidRPr="00BA12F5">
        <w:rPr>
          <w:rFonts w:ascii="Times New Roman" w:hAnsi="Times New Roman" w:cs="Times New Roman"/>
        </w:rPr>
        <w:t xml:space="preserve">or customers at the quality, times or in the manner specified, or for the duration required hereunder shall constitute a breach of any Contract between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 and </w:t>
      </w:r>
      <w:r w:rsidR="005D2E53">
        <w:rPr>
          <w:rFonts w:ascii="Times New Roman" w:hAnsi="Times New Roman" w:cs="Times New Roman"/>
        </w:rPr>
        <w:t xml:space="preserve">UAS </w:t>
      </w:r>
      <w:r w:rsidR="002B6229" w:rsidRPr="00BA12F5">
        <w:rPr>
          <w:rFonts w:ascii="Times New Roman" w:hAnsi="Times New Roman" w:cs="Times New Roman"/>
        </w:rPr>
        <w:t>subject to termination. </w:t>
      </w:r>
    </w:p>
    <w:p w14:paraId="0571F6C1" w14:textId="77777777" w:rsidR="002B6229" w:rsidRPr="00BA12F5" w:rsidRDefault="002B6229" w:rsidP="002B6229">
      <w:pPr>
        <w:shd w:val="clear" w:color="auto" w:fill="FFFFFF"/>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6D2AE7AB" w:rsidR="002B6229" w:rsidRPr="00BA12F5" w:rsidRDefault="000C6733" w:rsidP="005E6596">
      <w:pPr>
        <w:pStyle w:val="ListParagraph"/>
        <w:ind w:left="540"/>
        <w:contextualSpacing/>
        <w:rPr>
          <w:sz w:val="22"/>
          <w:szCs w:val="22"/>
        </w:rPr>
      </w:pPr>
      <w:r>
        <w:rPr>
          <w:sz w:val="22"/>
          <w:szCs w:val="22"/>
        </w:rPr>
        <w:t>Contractor</w:t>
      </w:r>
      <w:r w:rsidR="002B6229" w:rsidRPr="00BA12F5">
        <w:rPr>
          <w:sz w:val="22"/>
          <w:szCs w:val="22"/>
        </w:rPr>
        <w:t xml:space="preserve"> shall be responsible to obtain and to pay for background checks (including, but not limited to, checks for registered sex offenders) for </w:t>
      </w:r>
      <w:r w:rsidR="002B6229" w:rsidRPr="00BA12F5">
        <w:rPr>
          <w:i/>
          <w:sz w:val="22"/>
          <w:szCs w:val="22"/>
        </w:rPr>
        <w:t>all</w:t>
      </w:r>
      <w:r w:rsidR="002B6229" w:rsidRPr="00BA12F5">
        <w:rPr>
          <w:sz w:val="22"/>
          <w:szCs w:val="22"/>
        </w:rPr>
        <w:t xml:space="preserve"> individuals performing any services related to this RFP on the </w:t>
      </w:r>
      <w:r w:rsidR="005D2E53">
        <w:rPr>
          <w:sz w:val="22"/>
          <w:szCs w:val="22"/>
        </w:rPr>
        <w:t xml:space="preserve">UAS </w:t>
      </w:r>
      <w:r w:rsidR="002B6229" w:rsidRPr="00BA12F5">
        <w:rPr>
          <w:sz w:val="22"/>
          <w:szCs w:val="22"/>
        </w:rPr>
        <w:t>campus</w:t>
      </w:r>
      <w:r w:rsidR="002C6179">
        <w:rPr>
          <w:sz w:val="22"/>
          <w:szCs w:val="22"/>
        </w:rPr>
        <w:t xml:space="preserve">es, </w:t>
      </w:r>
      <w:r w:rsidR="00330092">
        <w:rPr>
          <w:sz w:val="22"/>
          <w:szCs w:val="22"/>
        </w:rPr>
        <w:t>units,</w:t>
      </w:r>
      <w:r w:rsidR="002C6179">
        <w:rPr>
          <w:sz w:val="22"/>
          <w:szCs w:val="22"/>
        </w:rPr>
        <w:t xml:space="preserve"> and divisions</w:t>
      </w:r>
      <w:r w:rsidR="002B6229" w:rsidRPr="00BA12F5">
        <w:rPr>
          <w:sz w:val="22"/>
          <w:szCs w:val="22"/>
        </w:rPr>
        <w:t xml:space="preserve">, whether on a paid or volunteer basis, in a manner requested by </w:t>
      </w:r>
      <w:r w:rsidR="005D2E53">
        <w:rPr>
          <w:sz w:val="22"/>
          <w:szCs w:val="22"/>
        </w:rPr>
        <w:t xml:space="preserve">UAS </w:t>
      </w:r>
      <w:r w:rsidR="002B6229" w:rsidRPr="00BA12F5">
        <w:rPr>
          <w:sz w:val="22"/>
          <w:szCs w:val="22"/>
        </w:rPr>
        <w:t xml:space="preserve">and consistent with procedures established by </w:t>
      </w:r>
      <w:r w:rsidR="005D2E53">
        <w:rPr>
          <w:sz w:val="22"/>
          <w:szCs w:val="22"/>
        </w:rPr>
        <w:t xml:space="preserve">UAS </w:t>
      </w:r>
      <w:r w:rsidR="002B6229" w:rsidRPr="00BA12F5">
        <w:rPr>
          <w:sz w:val="22"/>
          <w:szCs w:val="22"/>
        </w:rPr>
        <w:t xml:space="preserve">for its background checks.  No person may perform any duties or services for </w:t>
      </w:r>
      <w:proofErr w:type="gramStart"/>
      <w:r w:rsidR="00C6534A">
        <w:rPr>
          <w:sz w:val="22"/>
          <w:szCs w:val="22"/>
        </w:rPr>
        <w:t>c</w:t>
      </w:r>
      <w:r>
        <w:rPr>
          <w:sz w:val="22"/>
          <w:szCs w:val="22"/>
        </w:rPr>
        <w:t>ontractor</w:t>
      </w:r>
      <w:proofErr w:type="gramEnd"/>
      <w:r w:rsidR="002B6229" w:rsidRPr="00BA12F5">
        <w:rPr>
          <w:color w:val="000000"/>
          <w:sz w:val="22"/>
          <w:szCs w:val="22"/>
        </w:rPr>
        <w:t xml:space="preserve"> </w:t>
      </w:r>
      <w:r w:rsidR="002B6229" w:rsidRPr="00BA12F5">
        <w:rPr>
          <w:sz w:val="22"/>
          <w:szCs w:val="22"/>
        </w:rPr>
        <w:t xml:space="preserve">on the </w:t>
      </w:r>
      <w:r w:rsidR="005D2E53">
        <w:rPr>
          <w:sz w:val="22"/>
          <w:szCs w:val="22"/>
        </w:rPr>
        <w:t xml:space="preserve">UAS </w:t>
      </w:r>
      <w:r w:rsidR="002B6229" w:rsidRPr="00BA12F5">
        <w:rPr>
          <w:sz w:val="22"/>
          <w:szCs w:val="22"/>
        </w:rPr>
        <w:t xml:space="preserve">campus under any circumstances whatsoever until a satisfactory background check has been completed for each individual and copies furnished to </w:t>
      </w:r>
      <w:r w:rsidR="002E3E14">
        <w:rPr>
          <w:sz w:val="22"/>
          <w:szCs w:val="22"/>
        </w:rPr>
        <w:t xml:space="preserve">UAS. </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0EB372B2" w:rsidR="002B6229" w:rsidRDefault="000C6733" w:rsidP="005E6596">
      <w:pPr>
        <w:shd w:val="clear" w:color="auto" w:fill="FFFFFF"/>
        <w:ind w:left="540" w:right="8"/>
        <w:rPr>
          <w:rFonts w:ascii="Times New Roman" w:hAnsi="Times New Roman" w:cs="Times New Roman"/>
        </w:rPr>
      </w:pP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and 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and invitees understand that they are working at an institution of higher </w:t>
      </w:r>
      <w:r w:rsidR="00A14449" w:rsidRPr="00BA12F5">
        <w:rPr>
          <w:rFonts w:ascii="Times New Roman" w:hAnsi="Times New Roman" w:cs="Times New Roman"/>
        </w:rPr>
        <w:t>learning and</w:t>
      </w:r>
      <w:r w:rsidR="002B6229" w:rsidRPr="00BA12F5">
        <w:rPr>
          <w:rFonts w:ascii="Times New Roman" w:hAnsi="Times New Roman" w:cs="Times New Roman"/>
        </w:rPr>
        <w:t xml:space="preserve"> are required to conduct </w:t>
      </w:r>
      <w:r w:rsidR="002B6229" w:rsidRPr="00BA12F5">
        <w:rPr>
          <w:rFonts w:ascii="Times New Roman" w:hAnsi="Times New Roman" w:cs="Times New Roman"/>
          <w:spacing w:val="-1"/>
        </w:rPr>
        <w:t xml:space="preserve">themselves in a manner that is commensurate with that environment.  </w:t>
      </w:r>
      <w:r>
        <w:rPr>
          <w:rFonts w:ascii="Times New Roman" w:hAnsi="Times New Roman" w:cs="Times New Roman"/>
          <w:spacing w:val="-1"/>
        </w:rPr>
        <w:t>Contractor</w:t>
      </w:r>
      <w:r w:rsidR="002B6229" w:rsidRPr="00BA12F5">
        <w:rPr>
          <w:rFonts w:ascii="Times New Roman" w:hAnsi="Times New Roman" w:cs="Times New Roman"/>
          <w:spacing w:val="-1"/>
        </w:rPr>
        <w:t xml:space="preserve">, </w:t>
      </w:r>
      <w:r w:rsidR="002B6229" w:rsidRPr="00BA12F5">
        <w:rPr>
          <w:rFonts w:ascii="Times New Roman" w:hAnsi="Times New Roman" w:cs="Times New Roman"/>
        </w:rPr>
        <w:t>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and invitees shall do all things reasonably necessary or required by </w:t>
      </w:r>
      <w:r w:rsidR="005D2E53">
        <w:rPr>
          <w:rFonts w:ascii="Times New Roman" w:hAnsi="Times New Roman" w:cs="Times New Roman"/>
        </w:rPr>
        <w:t xml:space="preserve">UAS </w:t>
      </w:r>
      <w:r w:rsidR="002B6229" w:rsidRPr="00BA12F5">
        <w:rPr>
          <w:rFonts w:ascii="Times New Roman" w:hAnsi="Times New Roman" w:cs="Times New Roman"/>
        </w:rPr>
        <w:t>to maintain the high standard of quality and management for the products and</w:t>
      </w:r>
      <w:r w:rsidR="00AE0D1F">
        <w:rPr>
          <w:rFonts w:ascii="Times New Roman" w:hAnsi="Times New Roman" w:cs="Times New Roman"/>
        </w:rPr>
        <w:t>/or</w:t>
      </w:r>
      <w:r w:rsidR="002B6229" w:rsidRPr="00BA12F5">
        <w:rPr>
          <w:rFonts w:ascii="Times New Roman" w:hAnsi="Times New Roman" w:cs="Times New Roman"/>
        </w:rPr>
        <w:t xml:space="preserve"> services outlined in this RFP and any resulting </w:t>
      </w:r>
      <w:r w:rsidR="00C6534A">
        <w:rPr>
          <w:rFonts w:ascii="Times New Roman" w:hAnsi="Times New Roman" w:cs="Times New Roman"/>
        </w:rPr>
        <w:t>c</w:t>
      </w:r>
      <w:r w:rsidR="002B6229" w:rsidRPr="00BA12F5">
        <w:rPr>
          <w:rFonts w:ascii="Times New Roman" w:hAnsi="Times New Roman" w:cs="Times New Roman"/>
        </w:rPr>
        <w:t xml:space="preserve">ontract.  </w:t>
      </w:r>
      <w:proofErr w:type="gramStart"/>
      <w:r>
        <w:rPr>
          <w:rFonts w:ascii="Times New Roman" w:hAnsi="Times New Roman" w:cs="Times New Roman"/>
        </w:rPr>
        <w:t>Contractor</w:t>
      </w:r>
      <w:proofErr w:type="gramEnd"/>
      <w:r w:rsidR="002B6229" w:rsidRPr="00BA12F5">
        <w:rPr>
          <w:rFonts w:ascii="Times New Roman" w:hAnsi="Times New Roman" w:cs="Times New Roman"/>
        </w:rPr>
        <w:t xml:space="preserve">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r>
        <w:rPr>
          <w:rFonts w:ascii="Times New Roman" w:hAnsi="Times New Roman" w:cs="Times New Roman"/>
        </w:rPr>
        <w:t>Contractor</w:t>
      </w:r>
      <w:r w:rsidR="002B6229" w:rsidRPr="00BA12F5">
        <w:rPr>
          <w:rFonts w:ascii="Times New Roman" w:hAnsi="Times New Roman" w:cs="Times New Roman"/>
        </w:rPr>
        <w:t xml:space="preserve"> shall be responsible for the conduct of its officers, employees, agents, volunteers,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vendors, guests and other representatives including, without limitation, training and informing them that violations of </w:t>
      </w:r>
      <w:r w:rsidR="005D2E53">
        <w:rPr>
          <w:rFonts w:ascii="Times New Roman" w:hAnsi="Times New Roman" w:cs="Times New Roman"/>
        </w:rPr>
        <w:t xml:space="preserve">UAS </w:t>
      </w:r>
      <w:r w:rsidR="002B6229" w:rsidRPr="00BA12F5">
        <w:rPr>
          <w:rFonts w:ascii="Times New Roman" w:hAnsi="Times New Roman" w:cs="Times New Roman"/>
        </w:rPr>
        <w:t xml:space="preserve">policy, theft, violence, </w:t>
      </w:r>
      <w:r w:rsidR="002B6229" w:rsidRPr="00BA12F5">
        <w:rPr>
          <w:rFonts w:ascii="Times New Roman" w:hAnsi="Times New Roman" w:cs="Times New Roman"/>
          <w:spacing w:val="-1"/>
        </w:rPr>
        <w:t xml:space="preserve">profanity, unlawful discrimination, boisterous or rude conduct, intoxication, mishandling funds, and offensive or disrespectful </w:t>
      </w:r>
      <w:r w:rsidR="002B6229" w:rsidRPr="00BA12F5">
        <w:rPr>
          <w:rFonts w:ascii="Times New Roman" w:hAnsi="Times New Roman" w:cs="Times New Roman"/>
        </w:rPr>
        <w:t xml:space="preserve">behavior toward spectators, customers and </w:t>
      </w:r>
      <w:r w:rsidR="005D2E53">
        <w:rPr>
          <w:rFonts w:ascii="Times New Roman" w:hAnsi="Times New Roman" w:cs="Times New Roman"/>
        </w:rPr>
        <w:t xml:space="preserve">UAS </w:t>
      </w:r>
      <w:r w:rsidR="002B6229" w:rsidRPr="00BA12F5">
        <w:rPr>
          <w:rFonts w:ascii="Times New Roman" w:hAnsi="Times New Roman" w:cs="Times New Roman"/>
        </w:rPr>
        <w:t xml:space="preserve">trustees, officials, employees, agents, licensees, </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s, sub</w:t>
      </w:r>
      <w:r w:rsidR="00C6534A">
        <w:rPr>
          <w:rFonts w:ascii="Times New Roman" w:hAnsi="Times New Roman" w:cs="Times New Roman"/>
        </w:rPr>
        <w:t>c</w:t>
      </w:r>
      <w:r>
        <w:rPr>
          <w:rFonts w:ascii="Times New Roman" w:hAnsi="Times New Roman" w:cs="Times New Roman"/>
        </w:rPr>
        <w:t>ontractor</w:t>
      </w:r>
      <w:r w:rsidR="002B6229" w:rsidRPr="00BA12F5">
        <w:rPr>
          <w:rFonts w:ascii="Times New Roman" w:hAnsi="Times New Roman" w:cs="Times New Roman"/>
        </w:rPr>
        <w:t xml:space="preserve">s, vendors, students, alumni and guests is impermissible, will not be tolerated and could result in their removal from </w:t>
      </w:r>
      <w:r w:rsidR="00307025">
        <w:rPr>
          <w:rFonts w:ascii="Times New Roman" w:hAnsi="Times New Roman" w:cs="Times New Roman"/>
        </w:rPr>
        <w:t xml:space="preserve">the campuses, units or divisions of the </w:t>
      </w:r>
      <w:r w:rsidR="002B6229" w:rsidRPr="00BA12F5">
        <w:rPr>
          <w:rFonts w:ascii="Times New Roman" w:hAnsi="Times New Roman" w:cs="Times New Roman"/>
        </w:rPr>
        <w:t>UA</w:t>
      </w:r>
      <w:r w:rsidR="00EB2D79">
        <w:rPr>
          <w:rFonts w:ascii="Times New Roman" w:hAnsi="Times New Roman" w:cs="Times New Roman"/>
        </w:rPr>
        <w:t>S</w:t>
      </w:r>
      <w:r w:rsidR="002B6229" w:rsidRPr="00BA12F5">
        <w:rPr>
          <w:rFonts w:ascii="Times New Roman" w:hAnsi="Times New Roman" w:cs="Times New Roman"/>
        </w:rPr>
        <w:t xml:space="preserve">. </w:t>
      </w:r>
    </w:p>
    <w:p w14:paraId="313C4378" w14:textId="5EFF4DD5" w:rsidR="00B564AC" w:rsidRDefault="00B564AC" w:rsidP="005E6596">
      <w:pPr>
        <w:shd w:val="clear" w:color="auto" w:fill="FFFFFF"/>
        <w:ind w:left="540" w:right="8"/>
        <w:rPr>
          <w:rFonts w:ascii="Times New Roman" w:hAnsi="Times New Roman" w:cs="Times New Roman"/>
        </w:rPr>
      </w:pPr>
    </w:p>
    <w:p w14:paraId="3459D38D" w14:textId="19F5F2F4" w:rsidR="002B6229" w:rsidRPr="00BA12F5" w:rsidRDefault="00931669" w:rsidP="002B6229">
      <w:pPr>
        <w:shd w:val="clear" w:color="auto" w:fill="FFFFFF"/>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ED815A4" w14:textId="594D0432" w:rsidR="00D21E18" w:rsidRPr="00BA12F5" w:rsidRDefault="002B6229" w:rsidP="00D21E18">
      <w:pPr>
        <w:shd w:val="clear" w:color="auto" w:fill="FFFFFF"/>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w:t>
      </w:r>
      <w:r w:rsidR="00E80848">
        <w:rPr>
          <w:rFonts w:ascii="Times New Roman" w:hAnsi="Times New Roman" w:cs="Times New Roman"/>
          <w:color w:val="000000"/>
        </w:rPr>
        <w:t>c</w:t>
      </w:r>
      <w:r w:rsidRPr="00BA12F5">
        <w:rPr>
          <w:rFonts w:ascii="Times New Roman" w:hAnsi="Times New Roman" w:cs="Times New Roman"/>
          <w:color w:val="000000"/>
        </w:rPr>
        <w:t xml:space="preserve">ontract </w:t>
      </w:r>
      <w:r w:rsidRPr="00BA12F5">
        <w:rPr>
          <w:rFonts w:ascii="Times New Roman" w:hAnsi="Times New Roman" w:cs="Times New Roman"/>
          <w:color w:val="000000"/>
          <w:spacing w:val="-1"/>
        </w:rPr>
        <w:t>without the prior written consent of an authorized</w:t>
      </w:r>
      <w:r w:rsidR="0032083C">
        <w:rPr>
          <w:rFonts w:ascii="Times New Roman" w:hAnsi="Times New Roman" w:cs="Times New Roman"/>
          <w:color w:val="000000"/>
          <w:spacing w:val="-1"/>
        </w:rPr>
        <w:t xml:space="preserve"> </w:t>
      </w:r>
      <w:r w:rsidRPr="00BA12F5">
        <w:rPr>
          <w:rFonts w:ascii="Times New Roman" w:hAnsi="Times New Roman" w:cs="Times New Roman"/>
          <w:color w:val="000000"/>
          <w:spacing w:val="-1"/>
        </w:rPr>
        <w:t xml:space="preserve">representative of </w:t>
      </w:r>
      <w:r w:rsidR="005D2E53">
        <w:rPr>
          <w:rFonts w:ascii="Times New Roman" w:hAnsi="Times New Roman" w:cs="Times New Roman"/>
          <w:color w:val="000000"/>
          <w:spacing w:val="-1"/>
        </w:rPr>
        <w:t xml:space="preserve">UAS </w:t>
      </w:r>
      <w:r w:rsidRPr="00BA12F5">
        <w:rPr>
          <w:rFonts w:ascii="Times New Roman" w:hAnsi="Times New Roman" w:cs="Times New Roman"/>
          <w:color w:val="000000"/>
          <w:spacing w:val="-1"/>
        </w:rPr>
        <w:t xml:space="preserve">as provided by </w:t>
      </w:r>
      <w:r w:rsidR="00AE0D1F">
        <w:rPr>
          <w:rFonts w:ascii="Times New Roman" w:hAnsi="Times New Roman" w:cs="Times New Roman"/>
          <w:color w:val="000000"/>
          <w:spacing w:val="-1"/>
        </w:rPr>
        <w:t xml:space="preserve">the University’s </w:t>
      </w:r>
      <w:r w:rsidRPr="00BA12F5">
        <w:rPr>
          <w:rFonts w:ascii="Times New Roman" w:hAnsi="Times New Roman" w:cs="Times New Roman"/>
          <w:color w:val="000000"/>
          <w:spacing w:val="-1"/>
        </w:rPr>
        <w:t>Board of Trustee Policy</w:t>
      </w:r>
      <w:r w:rsidRPr="00BA12F5">
        <w:rPr>
          <w:rFonts w:ascii="Times New Roman" w:hAnsi="Times New Roman" w:cs="Times New Roman"/>
          <w:color w:val="000000"/>
        </w:rPr>
        <w:t>.</w:t>
      </w:r>
    </w:p>
    <w:p w14:paraId="58C65F31" w14:textId="77777777" w:rsidR="002B6229" w:rsidRPr="00BA12F5" w:rsidRDefault="002B6229" w:rsidP="002B6229">
      <w:pPr>
        <w:shd w:val="clear" w:color="auto" w:fill="FFFFFF"/>
        <w:ind w:right="8"/>
        <w:jc w:val="both"/>
        <w:rPr>
          <w:rFonts w:ascii="Times New Roman" w:hAnsi="Times New Roman" w:cs="Times New Roman"/>
          <w:b/>
        </w:rPr>
      </w:pPr>
    </w:p>
    <w:p w14:paraId="6A9FEAEC" w14:textId="77777777" w:rsidR="00D21E18" w:rsidRDefault="00931669" w:rsidP="000E722F">
      <w:pPr>
        <w:tabs>
          <w:tab w:val="left" w:pos="540"/>
        </w:tabs>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.36</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D21E18" w:rsidRPr="00D21E18">
        <w:rPr>
          <w:rFonts w:ascii="Times New Roman" w:hAnsi="Times New Roman" w:cs="Times New Roman"/>
          <w:b/>
          <w:bCs/>
        </w:rPr>
        <w:t>Payment Instructions</w:t>
      </w:r>
    </w:p>
    <w:p w14:paraId="4E5BBCFD" w14:textId="316F7EE6" w:rsidR="00D21E18" w:rsidRPr="00E41D21" w:rsidRDefault="00D21E18" w:rsidP="00D21E18">
      <w:pPr>
        <w:pStyle w:val="BodyText"/>
        <w:tabs>
          <w:tab w:val="left" w:pos="540"/>
        </w:tabs>
        <w:ind w:left="540"/>
        <w:jc w:val="left"/>
        <w:rPr>
          <w:rFonts w:ascii="Times New Roman" w:hAnsi="Times New Roman"/>
          <w:sz w:val="22"/>
          <w:szCs w:val="22"/>
        </w:rPr>
      </w:pPr>
      <w:r w:rsidRPr="00E41D21">
        <w:rPr>
          <w:rFonts w:ascii="Times New Roman" w:hAnsi="Times New Roman"/>
          <w:sz w:val="22"/>
          <w:szCs w:val="22"/>
        </w:rPr>
        <w:t xml:space="preserve">Contractor agrees that </w:t>
      </w:r>
      <w:proofErr w:type="gramStart"/>
      <w:r w:rsidRPr="00E41D21">
        <w:rPr>
          <w:rFonts w:ascii="Times New Roman" w:hAnsi="Times New Roman"/>
          <w:sz w:val="22"/>
          <w:szCs w:val="22"/>
        </w:rPr>
        <w:t>in the course of</w:t>
      </w:r>
      <w:proofErr w:type="gramEnd"/>
      <w:r w:rsidRPr="00E41D21">
        <w:rPr>
          <w:rFonts w:ascii="Times New Roman" w:hAnsi="Times New Roman"/>
          <w:sz w:val="22"/>
          <w:szCs w:val="22"/>
        </w:rPr>
        <w:t xml:space="preserve"> making payments UA</w:t>
      </w:r>
      <w:r>
        <w:rPr>
          <w:rFonts w:ascii="Times New Roman" w:hAnsi="Times New Roman"/>
          <w:sz w:val="22"/>
          <w:szCs w:val="22"/>
        </w:rPr>
        <w:t>S</w:t>
      </w:r>
      <w:r w:rsidRPr="00E41D21">
        <w:rPr>
          <w:rFonts w:ascii="Times New Roman" w:hAnsi="Times New Roman"/>
          <w:sz w:val="22"/>
          <w:szCs w:val="22"/>
        </w:rPr>
        <w:t xml:space="preserve"> is entitled to rely on information contained in written or electronic communications that UA</w:t>
      </w:r>
      <w:r>
        <w:rPr>
          <w:rFonts w:ascii="Times New Roman" w:hAnsi="Times New Roman"/>
          <w:sz w:val="22"/>
          <w:szCs w:val="22"/>
        </w:rPr>
        <w:t>S</w:t>
      </w:r>
      <w:r w:rsidRPr="00E41D21">
        <w:rPr>
          <w:rFonts w:ascii="Times New Roman" w:hAnsi="Times New Roman"/>
          <w:sz w:val="22"/>
          <w:szCs w:val="22"/>
        </w:rPr>
        <w:t xml:space="preserve"> reasonably believes have been transmitted or authorized by Contractor. </w:t>
      </w:r>
      <w:proofErr w:type="gramStart"/>
      <w:r w:rsidRPr="00E41D21">
        <w:rPr>
          <w:rFonts w:ascii="Times New Roman" w:hAnsi="Times New Roman"/>
          <w:sz w:val="22"/>
          <w:szCs w:val="22"/>
        </w:rPr>
        <w:t>Contractor</w:t>
      </w:r>
      <w:proofErr w:type="gramEnd"/>
      <w:r w:rsidRPr="00E41D21">
        <w:rPr>
          <w:rFonts w:ascii="Times New Roman" w:hAnsi="Times New Roman"/>
          <w:sz w:val="22"/>
          <w:szCs w:val="22"/>
        </w:rPr>
        <w:t xml:space="preserve"> shall hold UA</w:t>
      </w:r>
      <w:r>
        <w:rPr>
          <w:rFonts w:ascii="Times New Roman" w:hAnsi="Times New Roman"/>
          <w:sz w:val="22"/>
          <w:szCs w:val="22"/>
        </w:rPr>
        <w:t>S</w:t>
      </w:r>
      <w:r w:rsidRPr="00E41D21">
        <w:rPr>
          <w:rFonts w:ascii="Times New Roman" w:hAnsi="Times New Roman"/>
          <w:sz w:val="22"/>
          <w:szCs w:val="22"/>
        </w:rPr>
        <w:t xml:space="preserve"> harmless against any loss or damage related to or arising from UA’s reliance on such communications. </w:t>
      </w:r>
    </w:p>
    <w:p w14:paraId="0EA7CD77" w14:textId="77777777" w:rsidR="00D21E18" w:rsidRDefault="00D21E18" w:rsidP="00D21E18">
      <w:pPr>
        <w:tabs>
          <w:tab w:val="left" w:pos="540"/>
        </w:tabs>
        <w:ind w:left="540"/>
        <w:jc w:val="both"/>
        <w:rPr>
          <w:rFonts w:ascii="Times New Roman" w:hAnsi="Times New Roman" w:cs="Times New Roman"/>
        </w:rPr>
      </w:pPr>
    </w:p>
    <w:p w14:paraId="294D1A4B" w14:textId="02F38450" w:rsidR="000E722F" w:rsidRPr="00BA12F5" w:rsidRDefault="00D21E18" w:rsidP="000E722F">
      <w:pPr>
        <w:tabs>
          <w:tab w:val="left" w:pos="540"/>
        </w:tabs>
        <w:jc w:val="both"/>
        <w:rPr>
          <w:rFonts w:ascii="Times New Roman" w:hAnsi="Times New Roman" w:cs="Times New Roman"/>
          <w:b/>
        </w:rPr>
      </w:pPr>
      <w:r>
        <w:rPr>
          <w:rFonts w:ascii="Times New Roman" w:hAnsi="Times New Roman" w:cs="Times New Roman"/>
          <w:b/>
        </w:rPr>
        <w:t>9.37</w:t>
      </w:r>
      <w:r>
        <w:rPr>
          <w:rFonts w:ascii="Times New Roman" w:hAnsi="Times New Roman" w:cs="Times New Roman"/>
          <w:b/>
        </w:rPr>
        <w:tab/>
      </w:r>
      <w:r w:rsidR="002B6229" w:rsidRPr="00BA12F5">
        <w:rPr>
          <w:rFonts w:ascii="Times New Roman" w:hAnsi="Times New Roman" w:cs="Times New Roman"/>
          <w:b/>
        </w:rPr>
        <w:t>PCI DSS Compliance</w:t>
      </w:r>
    </w:p>
    <w:p w14:paraId="29DAE04B" w14:textId="789DD20E" w:rsidR="000E722F" w:rsidRDefault="002B6229" w:rsidP="00B06A7D">
      <w:pPr>
        <w:tabs>
          <w:tab w:val="left" w:pos="540"/>
        </w:tabs>
        <w:ind w:left="547"/>
        <w:rPr>
          <w:rFonts w:ascii="Times New Roman" w:hAnsi="Times New Roman" w:cs="Times New Roman"/>
        </w:rPr>
      </w:pPr>
      <w:r w:rsidRPr="00BA12F5">
        <w:rPr>
          <w:rFonts w:ascii="Times New Roman" w:hAnsi="Times New Roman" w:cs="Times New Roman"/>
        </w:rPr>
        <w:t xml:space="preserve">Any third-party service provider utilized by the </w:t>
      </w:r>
      <w:r w:rsidR="0032083C">
        <w:rPr>
          <w:rFonts w:ascii="Times New Roman" w:hAnsi="Times New Roman" w:cs="Times New Roman"/>
        </w:rPr>
        <w:t>c</w:t>
      </w:r>
      <w:r w:rsidRPr="00BA12F5">
        <w:rPr>
          <w:rFonts w:ascii="Times New Roman" w:hAnsi="Times New Roman" w:cs="Times New Roman"/>
        </w:rPr>
        <w:t xml:space="preserve">ontactor that engages in electronic commerce on behalf of </w:t>
      </w:r>
      <w:r w:rsidR="005D2E53">
        <w:rPr>
          <w:rFonts w:ascii="Times New Roman" w:hAnsi="Times New Roman" w:cs="Times New Roman"/>
        </w:rPr>
        <w:t xml:space="preserve">UAS </w:t>
      </w:r>
      <w:r w:rsidRPr="00BA12F5">
        <w:rPr>
          <w:rFonts w:ascii="Times New Roman" w:hAnsi="Times New Roman" w:cs="Times New Roman"/>
        </w:rPr>
        <w:t xml:space="preserve">or other services contemplated under this RFP or any </w:t>
      </w:r>
      <w:r w:rsidR="002C6179">
        <w:rPr>
          <w:rFonts w:ascii="Times New Roman" w:hAnsi="Times New Roman" w:cs="Times New Roman"/>
        </w:rPr>
        <w:t>c</w:t>
      </w:r>
      <w:r w:rsidRPr="00BA12F5">
        <w:rPr>
          <w:rFonts w:ascii="Times New Roman" w:hAnsi="Times New Roman" w:cs="Times New Roman"/>
        </w:rPr>
        <w:t>ontract with UA</w:t>
      </w:r>
      <w:r w:rsidR="00EB2D79">
        <w:rPr>
          <w:rFonts w:ascii="Times New Roman" w:hAnsi="Times New Roman" w:cs="Times New Roman"/>
        </w:rPr>
        <w:t>S</w:t>
      </w:r>
      <w:r w:rsidRPr="00BA12F5">
        <w:rPr>
          <w:rFonts w:ascii="Times New Roman" w:hAnsi="Times New Roman" w:cs="Times New Roman"/>
        </w:rPr>
        <w:t xml:space="preserve">, shall protect all card holder data (“CHD”) and sensitive authentication data (“SAD”) in accordance with the Payment Card Industry Data Security Standard </w:t>
      </w:r>
      <w:r w:rsidRPr="00BA12F5">
        <w:rPr>
          <w:rFonts w:ascii="Times New Roman" w:hAnsi="Times New Roman" w:cs="Times New Roman"/>
        </w:rPr>
        <w:lastRenderedPageBreak/>
        <w:t xml:space="preserve">(“PCI DSS”), if applicable, or using secure standard financial industry practices, if PCI DSS standards are not applicable.  </w:t>
      </w:r>
      <w:r w:rsidR="005D2E53">
        <w:rPr>
          <w:rFonts w:ascii="Times New Roman" w:hAnsi="Times New Roman" w:cs="Times New Roman"/>
        </w:rPr>
        <w:t xml:space="preserve">UAS </w:t>
      </w:r>
      <w:r w:rsidRPr="00BA12F5">
        <w:rPr>
          <w:rFonts w:ascii="Times New Roman" w:hAnsi="Times New Roman" w:cs="Times New Roman"/>
        </w:rPr>
        <w:t xml:space="preserve">reserves the right at any time to request either proof of PCI DSS compliance or a certification (from a recognized third-party security auditing firm) verifying that the </w:t>
      </w:r>
      <w:r w:rsidR="0032083C">
        <w:rPr>
          <w:rFonts w:ascii="Times New Roman" w:hAnsi="Times New Roman" w:cs="Times New Roman"/>
        </w:rPr>
        <w:t>c</w:t>
      </w:r>
      <w:r w:rsidRPr="00BA12F5">
        <w:rPr>
          <w:rFonts w:ascii="Times New Roman" w:hAnsi="Times New Roman" w:cs="Times New Roman"/>
        </w:rPr>
        <w:t>ontactor (and/or any third</w:t>
      </w:r>
      <w:r w:rsidR="00EB2D79">
        <w:rPr>
          <w:rFonts w:ascii="Times New Roman" w:hAnsi="Times New Roman" w:cs="Times New Roman"/>
        </w:rPr>
        <w:t>-</w:t>
      </w:r>
      <w:r w:rsidRPr="00BA12F5">
        <w:rPr>
          <w:rFonts w:ascii="Times New Roman" w:hAnsi="Times New Roman" w:cs="Times New Roman"/>
        </w:rPr>
        <w:t xml:space="preserve">party service provider utilized by the </w:t>
      </w:r>
      <w:r w:rsidR="0032083C">
        <w:rPr>
          <w:rFonts w:ascii="Times New Roman" w:hAnsi="Times New Roman" w:cs="Times New Roman"/>
        </w:rPr>
        <w:t>c</w:t>
      </w:r>
      <w:r w:rsidRPr="00BA12F5">
        <w:rPr>
          <w:rFonts w:ascii="Times New Roman" w:hAnsi="Times New Roman" w:cs="Times New Roman"/>
        </w:rPr>
        <w:t xml:space="preserve">ontactor) uses secure standard financial industry practices in its financial transactions, and maintains ongoing compliance under PCI DSS standards and/or secure financial industry practices as they change over time.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comply with all laws, rules and regulations relating to the access, transfer, storage, processing, collection, use, protection and breach of all CHD and SAD.  Contactor shall not share with </w:t>
      </w:r>
      <w:r w:rsidR="002C6179">
        <w:rPr>
          <w:rFonts w:ascii="Times New Roman" w:hAnsi="Times New Roman" w:cs="Times New Roman"/>
        </w:rPr>
        <w:t xml:space="preserve">UAS </w:t>
      </w:r>
      <w:r w:rsidRPr="00BA12F5">
        <w:rPr>
          <w:rFonts w:ascii="Times New Roman" w:hAnsi="Times New Roman" w:cs="Times New Roman"/>
        </w:rPr>
        <w:t xml:space="preserve">or grant </w:t>
      </w:r>
      <w:r w:rsidR="002C6179">
        <w:rPr>
          <w:rFonts w:ascii="Times New Roman" w:hAnsi="Times New Roman" w:cs="Times New Roman"/>
        </w:rPr>
        <w:t>UAS</w:t>
      </w:r>
      <w:r w:rsidRPr="00BA12F5">
        <w:rPr>
          <w:rFonts w:ascii="Times New Roman" w:hAnsi="Times New Roman" w:cs="Times New Roman"/>
        </w:rPr>
        <w:t xml:space="preserve"> access to any CHD or SAD accessed, transferred, stored, processed, collected, used or transacted by </w:t>
      </w:r>
      <w:r w:rsidR="0032083C">
        <w:rPr>
          <w:rFonts w:ascii="Times New Roman" w:hAnsi="Times New Roman" w:cs="Times New Roman"/>
        </w:rPr>
        <w:t>c</w:t>
      </w:r>
      <w:r w:rsidRPr="00BA12F5">
        <w:rPr>
          <w:rFonts w:ascii="Times New Roman" w:hAnsi="Times New Roman" w:cs="Times New Roman"/>
        </w:rPr>
        <w:t xml:space="preserve">ontactor or any </w:t>
      </w:r>
      <w:r w:rsidR="00EB2D79" w:rsidRPr="00BA12F5">
        <w:rPr>
          <w:rFonts w:ascii="Times New Roman" w:hAnsi="Times New Roman" w:cs="Times New Roman"/>
        </w:rPr>
        <w:t>third-party</w:t>
      </w:r>
      <w:r w:rsidRPr="00BA12F5">
        <w:rPr>
          <w:rFonts w:ascii="Times New Roman" w:hAnsi="Times New Roman" w:cs="Times New Roman"/>
        </w:rPr>
        <w:t xml:space="preserve"> provider utilized by </w:t>
      </w:r>
      <w:r w:rsidR="0032083C">
        <w:rPr>
          <w:rFonts w:ascii="Times New Roman" w:hAnsi="Times New Roman" w:cs="Times New Roman"/>
        </w:rPr>
        <w:t>c</w:t>
      </w:r>
      <w:r w:rsidRPr="00BA12F5">
        <w:rPr>
          <w:rFonts w:ascii="Times New Roman" w:hAnsi="Times New Roman" w:cs="Times New Roman"/>
        </w:rPr>
        <w:t xml:space="preserve">ontactor related to the purchase, sale, resale, offer to resell, return, credit, or </w:t>
      </w:r>
      <w:proofErr w:type="gramStart"/>
      <w:r w:rsidRPr="00BA12F5">
        <w:rPr>
          <w:rFonts w:ascii="Times New Roman" w:hAnsi="Times New Roman" w:cs="Times New Roman"/>
        </w:rPr>
        <w:t>reserving</w:t>
      </w:r>
      <w:proofErr w:type="gramEnd"/>
      <w:r w:rsidRPr="00BA12F5">
        <w:rPr>
          <w:rFonts w:ascii="Times New Roman" w:hAnsi="Times New Roman" w:cs="Times New Roman"/>
        </w:rPr>
        <w:t xml:space="preserve"> the rights to any services contemplated under the RFP or any </w:t>
      </w:r>
      <w:r w:rsidR="00E80848">
        <w:rPr>
          <w:rFonts w:ascii="Times New Roman" w:hAnsi="Times New Roman" w:cs="Times New Roman"/>
        </w:rPr>
        <w:t>c</w:t>
      </w:r>
      <w:r w:rsidRPr="00BA12F5">
        <w:rPr>
          <w:rFonts w:ascii="Times New Roman" w:hAnsi="Times New Roman" w:cs="Times New Roman"/>
        </w:rPr>
        <w:t xml:space="preserve">ontract with </w:t>
      </w:r>
      <w:r w:rsidR="002E3E14">
        <w:rPr>
          <w:rFonts w:ascii="Times New Roman" w:hAnsi="Times New Roman" w:cs="Times New Roman"/>
        </w:rPr>
        <w:t xml:space="preserve">UAS. </w:t>
      </w:r>
      <w:r w:rsidRPr="00BA12F5">
        <w:rPr>
          <w:rFonts w:ascii="Times New Roman" w:hAnsi="Times New Roman" w:cs="Times New Roman"/>
        </w:rPr>
        <w:t xml:space="preserve">  Contactor further acknowledges that neither it nor any third-party service provider utilized by </w:t>
      </w:r>
      <w:r w:rsidR="0032083C">
        <w:rPr>
          <w:rFonts w:ascii="Times New Roman" w:hAnsi="Times New Roman" w:cs="Times New Roman"/>
        </w:rPr>
        <w:t>c</w:t>
      </w:r>
      <w:r w:rsidRPr="00BA12F5">
        <w:rPr>
          <w:rFonts w:ascii="Times New Roman" w:hAnsi="Times New Roman" w:cs="Times New Roman"/>
        </w:rPr>
        <w:t>ontactor shall be granted access to UA</w:t>
      </w:r>
      <w:r w:rsidR="00EB2D79">
        <w:rPr>
          <w:rFonts w:ascii="Times New Roman" w:hAnsi="Times New Roman" w:cs="Times New Roman"/>
        </w:rPr>
        <w:t>S</w:t>
      </w:r>
      <w:r w:rsidRPr="00BA12F5">
        <w:rPr>
          <w:rFonts w:ascii="Times New Roman" w:hAnsi="Times New Roman" w:cs="Times New Roman"/>
        </w:rPr>
        <w:t xml:space="preserve">’s system in connection with any financial transaction under the </w:t>
      </w:r>
      <w:r w:rsidR="00E80848">
        <w:rPr>
          <w:rFonts w:ascii="Times New Roman" w:hAnsi="Times New Roman" w:cs="Times New Roman"/>
        </w:rPr>
        <w:t>c</w:t>
      </w:r>
      <w:r w:rsidRPr="00BA12F5">
        <w:rPr>
          <w:rFonts w:ascii="Times New Roman" w:hAnsi="Times New Roman" w:cs="Times New Roman"/>
        </w:rPr>
        <w:t>ontract, and will not access, transfer, store, process, collect, use or otherwise transmit CHD or SAD using UA</w:t>
      </w:r>
      <w:r w:rsidR="00F75BE9">
        <w:rPr>
          <w:rFonts w:ascii="Times New Roman" w:hAnsi="Times New Roman" w:cs="Times New Roman"/>
        </w:rPr>
        <w:t>S</w:t>
      </w:r>
      <w:r w:rsidRPr="00BA12F5">
        <w:rPr>
          <w:rFonts w:ascii="Times New Roman" w:hAnsi="Times New Roman" w:cs="Times New Roman"/>
        </w:rPr>
        <w:t xml:space="preserve">’s systems.  Contactor will provide their Attestation of PCI Compliance and network scans to </w:t>
      </w:r>
      <w:r w:rsidR="005D2E53">
        <w:rPr>
          <w:rFonts w:ascii="Times New Roman" w:hAnsi="Times New Roman" w:cs="Times New Roman"/>
        </w:rPr>
        <w:t xml:space="preserve">UAS </w:t>
      </w:r>
      <w:r w:rsidRPr="00BA12F5">
        <w:rPr>
          <w:rFonts w:ascii="Times New Roman" w:hAnsi="Times New Roman" w:cs="Times New Roman"/>
        </w:rPr>
        <w:t xml:space="preserve">on an annual basis.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give immediate notice to </w:t>
      </w:r>
      <w:r w:rsidR="005D2E53">
        <w:rPr>
          <w:rFonts w:ascii="Times New Roman" w:hAnsi="Times New Roman" w:cs="Times New Roman"/>
        </w:rPr>
        <w:t xml:space="preserve">UAS </w:t>
      </w:r>
      <w:r w:rsidRPr="00BA12F5">
        <w:rPr>
          <w:rFonts w:ascii="Times New Roman" w:hAnsi="Times New Roman" w:cs="Times New Roman"/>
        </w:rPr>
        <w:t xml:space="preserve">of any actual or suspected unauthorized disclosure of, access to or other breach of the CHD or SAD.  </w:t>
      </w:r>
      <w:proofErr w:type="gramStart"/>
      <w:r w:rsidRPr="00BA12F5">
        <w:rPr>
          <w:rFonts w:ascii="Times New Roman" w:hAnsi="Times New Roman" w:cs="Times New Roman"/>
        </w:rPr>
        <w:t>Contactor</w:t>
      </w:r>
      <w:proofErr w:type="gramEnd"/>
      <w:r w:rsidRPr="00BA12F5">
        <w:rPr>
          <w:rFonts w:ascii="Times New Roman" w:hAnsi="Times New Roman" w:cs="Times New Roman"/>
        </w:rPr>
        <w:t xml:space="preserve"> will indemnify </w:t>
      </w:r>
      <w:r w:rsidR="005D2E53">
        <w:rPr>
          <w:rFonts w:ascii="Times New Roman" w:hAnsi="Times New Roman" w:cs="Times New Roman"/>
        </w:rPr>
        <w:t xml:space="preserve">UAS </w:t>
      </w:r>
      <w:r w:rsidRPr="00BA12F5">
        <w:rPr>
          <w:rFonts w:ascii="Times New Roman" w:hAnsi="Times New Roman" w:cs="Times New Roman"/>
        </w:rPr>
        <w:t xml:space="preserve">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w:t>
      </w:r>
      <w:r w:rsidR="005D2E53">
        <w:rPr>
          <w:rFonts w:ascii="Times New Roman" w:hAnsi="Times New Roman" w:cs="Times New Roman"/>
        </w:rPr>
        <w:t xml:space="preserve">UAS </w:t>
      </w:r>
      <w:r w:rsidRPr="00BA12F5">
        <w:rPr>
          <w:rFonts w:ascii="Times New Roman" w:hAnsi="Times New Roman" w:cs="Times New Roman"/>
        </w:rPr>
        <w:t xml:space="preserve">arising from a breach by </w:t>
      </w:r>
      <w:r w:rsidR="0032083C">
        <w:rPr>
          <w:rFonts w:ascii="Times New Roman" w:hAnsi="Times New Roman" w:cs="Times New Roman"/>
        </w:rPr>
        <w:t>c</w:t>
      </w:r>
      <w:r w:rsidRPr="00BA12F5">
        <w:rPr>
          <w:rFonts w:ascii="Times New Roman" w:hAnsi="Times New Roman" w:cs="Times New Roman"/>
        </w:rPr>
        <w:t xml:space="preserve">ontactor of the representations or obligations of this section.  This section and its indemnity will survive the termination of this RFP and any </w:t>
      </w:r>
      <w:r w:rsidR="00E80848">
        <w:rPr>
          <w:rFonts w:ascii="Times New Roman" w:hAnsi="Times New Roman" w:cs="Times New Roman"/>
        </w:rPr>
        <w:t>c</w:t>
      </w:r>
      <w:r w:rsidRPr="00BA12F5">
        <w:rPr>
          <w:rFonts w:ascii="Times New Roman" w:hAnsi="Times New Roman" w:cs="Times New Roman"/>
        </w:rPr>
        <w:t xml:space="preserve">ontract between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and </w:t>
      </w:r>
      <w:r w:rsidR="002E3E14">
        <w:rPr>
          <w:rFonts w:ascii="Times New Roman" w:hAnsi="Times New Roman" w:cs="Times New Roman"/>
        </w:rPr>
        <w:t xml:space="preserve">UAS. </w:t>
      </w:r>
    </w:p>
    <w:p w14:paraId="17BA47E8" w14:textId="77777777" w:rsidR="00B06A7D" w:rsidRDefault="00B06A7D" w:rsidP="001765BA">
      <w:pPr>
        <w:tabs>
          <w:tab w:val="left" w:pos="540"/>
        </w:tabs>
        <w:ind w:left="547"/>
        <w:rPr>
          <w:rFonts w:ascii="Times New Roman" w:hAnsi="Times New Roman" w:cs="Times New Roman"/>
        </w:rPr>
      </w:pPr>
    </w:p>
    <w:p w14:paraId="3427B9A1" w14:textId="11DF2F69" w:rsidR="00804A3A" w:rsidRPr="00804A3A" w:rsidRDefault="00B06A7D" w:rsidP="0060630C">
      <w:pPr>
        <w:tabs>
          <w:tab w:val="left" w:pos="540"/>
        </w:tabs>
        <w:ind w:left="540" w:hanging="540"/>
        <w:rPr>
          <w:rFonts w:ascii="Times New Roman" w:hAnsi="Times New Roman" w:cs="Times New Roman"/>
          <w:b/>
          <w:bCs/>
        </w:rPr>
      </w:pPr>
      <w:r w:rsidRPr="00DA2814">
        <w:rPr>
          <w:rFonts w:ascii="Times New Roman" w:hAnsi="Times New Roman" w:cs="Times New Roman"/>
          <w:b/>
          <w:bCs/>
        </w:rPr>
        <w:t>9.3</w:t>
      </w:r>
      <w:r w:rsidR="00D21E18">
        <w:rPr>
          <w:rFonts w:ascii="Times New Roman" w:hAnsi="Times New Roman" w:cs="Times New Roman"/>
          <w:b/>
          <w:bCs/>
        </w:rPr>
        <w:t>8</w:t>
      </w:r>
      <w:r>
        <w:rPr>
          <w:rFonts w:ascii="Times New Roman" w:hAnsi="Times New Roman" w:cs="Times New Roman"/>
        </w:rPr>
        <w:tab/>
      </w:r>
      <w:r w:rsidR="00804A3A" w:rsidRPr="00804A3A">
        <w:rPr>
          <w:rFonts w:ascii="Times New Roman" w:hAnsi="Times New Roman" w:cs="Times New Roman"/>
          <w:b/>
          <w:bCs/>
        </w:rPr>
        <w:t>Restriction of Boycott of Energy, Fossil Fuels, Firearms and Ammunitions Industries</w:t>
      </w:r>
    </w:p>
    <w:p w14:paraId="23EA0FDD" w14:textId="70CD861F" w:rsidR="00B06A7D" w:rsidRDefault="0060630C" w:rsidP="00804A3A">
      <w:pPr>
        <w:tabs>
          <w:tab w:val="left" w:pos="540"/>
        </w:tabs>
        <w:ind w:left="547"/>
        <w:rPr>
          <w:rFonts w:ascii="Times New Roman" w:hAnsi="Times New Roman" w:cs="Times New Roman"/>
        </w:rPr>
      </w:pPr>
      <w:r>
        <w:rPr>
          <w:rFonts w:ascii="Times New Roman" w:hAnsi="Times New Roman" w:cs="Times New Roman"/>
        </w:rPr>
        <w:t>In accordance with Ark. Code Ann. § 25-1-1</w:t>
      </w:r>
      <w:r w:rsidR="00D04637">
        <w:rPr>
          <w:rFonts w:ascii="Times New Roman" w:hAnsi="Times New Roman" w:cs="Times New Roman"/>
        </w:rPr>
        <w:t>1</w:t>
      </w:r>
      <w:r>
        <w:rPr>
          <w:rFonts w:ascii="Times New Roman" w:hAnsi="Times New Roman" w:cs="Times New Roman"/>
        </w:rPr>
        <w:t xml:space="preserve">02, respondent certifies </w:t>
      </w:r>
      <w:r w:rsidR="00804A3A">
        <w:rPr>
          <w:rFonts w:ascii="Times New Roman" w:hAnsi="Times New Roman" w:cs="Times New Roman"/>
        </w:rPr>
        <w:t xml:space="preserve">to UAS that respondent: (a) </w:t>
      </w:r>
      <w:r>
        <w:rPr>
          <w:rFonts w:ascii="Times New Roman" w:hAnsi="Times New Roman" w:cs="Times New Roman"/>
        </w:rPr>
        <w:t>is not currently engaged in a boycott of the energy, fossil fuel, firearms and ammunition industries</w:t>
      </w:r>
      <w:r w:rsidR="00804A3A">
        <w:rPr>
          <w:rFonts w:ascii="Times New Roman" w:hAnsi="Times New Roman" w:cs="Times New Roman"/>
        </w:rPr>
        <w:t xml:space="preserve">; </w:t>
      </w:r>
      <w:r>
        <w:rPr>
          <w:rFonts w:ascii="Times New Roman" w:hAnsi="Times New Roman" w:cs="Times New Roman"/>
        </w:rPr>
        <w:t xml:space="preserve">and </w:t>
      </w:r>
      <w:r w:rsidR="00804A3A">
        <w:rPr>
          <w:rFonts w:ascii="Times New Roman" w:hAnsi="Times New Roman" w:cs="Times New Roman"/>
        </w:rPr>
        <w:t xml:space="preserve">(b) </w:t>
      </w:r>
      <w:r>
        <w:rPr>
          <w:rFonts w:ascii="Times New Roman" w:hAnsi="Times New Roman" w:cs="Times New Roman"/>
        </w:rPr>
        <w:t xml:space="preserve">agrees for the duration of </w:t>
      </w:r>
      <w:r w:rsidR="00E06CDD">
        <w:rPr>
          <w:rFonts w:ascii="Times New Roman" w:hAnsi="Times New Roman" w:cs="Times New Roman"/>
        </w:rPr>
        <w:t>any contract</w:t>
      </w:r>
      <w:r>
        <w:rPr>
          <w:rFonts w:ascii="Times New Roman" w:hAnsi="Times New Roman" w:cs="Times New Roman"/>
        </w:rPr>
        <w:t xml:space="preserve"> not to engage in a boycott of the energy, fossil fuel, firearms or ammunition industries.  The preceding does not apply to: (</w:t>
      </w:r>
      <w:proofErr w:type="spellStart"/>
      <w:r>
        <w:rPr>
          <w:rFonts w:ascii="Times New Roman" w:hAnsi="Times New Roman" w:cs="Times New Roman"/>
        </w:rPr>
        <w:t>i</w:t>
      </w:r>
      <w:proofErr w:type="spellEnd"/>
      <w:r>
        <w:rPr>
          <w:rFonts w:ascii="Times New Roman" w:hAnsi="Times New Roman" w:cs="Times New Roman"/>
        </w:rPr>
        <w:t xml:space="preserve">) a financial services provider as defined at Ark. Code Ann. § 25-1-1001(8)(A); (ii) an agreement with a total potential value of less </w:t>
      </w:r>
      <w:r w:rsidR="00804A3A">
        <w:rPr>
          <w:rFonts w:ascii="Times New Roman" w:hAnsi="Times New Roman" w:cs="Times New Roman"/>
        </w:rPr>
        <w:t>than</w:t>
      </w:r>
      <w:r>
        <w:rPr>
          <w:rFonts w:ascii="Times New Roman" w:hAnsi="Times New Roman" w:cs="Times New Roman"/>
        </w:rPr>
        <w:t xml:space="preserve"> $75,000; or (iii) a contract under which the </w:t>
      </w:r>
      <w:r w:rsidR="00804A3A">
        <w:rPr>
          <w:rFonts w:ascii="Times New Roman" w:hAnsi="Times New Roman" w:cs="Times New Roman"/>
        </w:rPr>
        <w:t>contractor</w:t>
      </w:r>
      <w:r>
        <w:rPr>
          <w:rFonts w:ascii="Times New Roman" w:hAnsi="Times New Roman" w:cs="Times New Roman"/>
        </w:rPr>
        <w:t>’s price for the goods or services is at least 20% less than the lowest certifying business.</w:t>
      </w:r>
    </w:p>
    <w:p w14:paraId="0A83B8F2" w14:textId="77777777" w:rsidR="0060630C" w:rsidRDefault="0060630C" w:rsidP="0060630C">
      <w:pPr>
        <w:tabs>
          <w:tab w:val="left" w:pos="540"/>
        </w:tabs>
        <w:ind w:left="540" w:hanging="540"/>
        <w:rPr>
          <w:rFonts w:ascii="Times New Roman" w:hAnsi="Times New Roman" w:cs="Times New Roman"/>
        </w:rPr>
      </w:pPr>
    </w:p>
    <w:p w14:paraId="73D23546" w14:textId="0D772D34" w:rsidR="00804A3A" w:rsidRPr="00804A3A" w:rsidRDefault="0060630C" w:rsidP="00487B81">
      <w:pPr>
        <w:tabs>
          <w:tab w:val="left" w:pos="540"/>
        </w:tabs>
        <w:ind w:left="540" w:hanging="540"/>
        <w:rPr>
          <w:rFonts w:ascii="Times New Roman" w:hAnsi="Times New Roman" w:cs="Times New Roman"/>
          <w:b/>
          <w:bCs/>
        </w:rPr>
      </w:pPr>
      <w:r w:rsidRPr="00DA2814">
        <w:rPr>
          <w:rFonts w:ascii="Times New Roman" w:hAnsi="Times New Roman" w:cs="Times New Roman"/>
          <w:b/>
          <w:bCs/>
        </w:rPr>
        <w:t>9.3</w:t>
      </w:r>
      <w:r w:rsidR="00D21E18">
        <w:rPr>
          <w:rFonts w:ascii="Times New Roman" w:hAnsi="Times New Roman" w:cs="Times New Roman"/>
          <w:b/>
          <w:bCs/>
        </w:rPr>
        <w:t>9</w:t>
      </w:r>
      <w:r>
        <w:rPr>
          <w:rFonts w:ascii="Times New Roman" w:hAnsi="Times New Roman" w:cs="Times New Roman"/>
        </w:rPr>
        <w:tab/>
      </w:r>
      <w:r w:rsidR="00804A3A" w:rsidRPr="00804A3A">
        <w:rPr>
          <w:rFonts w:ascii="Times New Roman" w:hAnsi="Times New Roman" w:cs="Times New Roman"/>
          <w:b/>
          <w:bCs/>
        </w:rPr>
        <w:t>Certification of Non-Scrutinized Company</w:t>
      </w:r>
    </w:p>
    <w:p w14:paraId="43EED49F" w14:textId="7578ED0F" w:rsidR="0060630C" w:rsidRDefault="00D04637" w:rsidP="00804A3A">
      <w:pPr>
        <w:tabs>
          <w:tab w:val="left" w:pos="540"/>
        </w:tabs>
        <w:ind w:left="547"/>
        <w:rPr>
          <w:rFonts w:ascii="Times New Roman" w:hAnsi="Times New Roman" w:cs="Times New Roman"/>
        </w:rPr>
      </w:pPr>
      <w:r>
        <w:rPr>
          <w:rFonts w:ascii="Times New Roman" w:hAnsi="Times New Roman" w:cs="Times New Roman"/>
        </w:rPr>
        <w:t>In accordance with Ark. Code Ann. § 25-1-1203, r</w:t>
      </w:r>
      <w:r w:rsidR="0060630C">
        <w:rPr>
          <w:rFonts w:ascii="Times New Roman" w:hAnsi="Times New Roman" w:cs="Times New Roman"/>
        </w:rPr>
        <w:t xml:space="preserve">espondent certifies that the government of the People’s Republic of China (“PRC”) does not wholly own the respondent or hold a majority interest in the respondent.  Respondent further certifies </w:t>
      </w:r>
      <w:r w:rsidR="000B7D2B">
        <w:rPr>
          <w:rFonts w:ascii="Times New Roman" w:hAnsi="Times New Roman" w:cs="Times New Roman"/>
        </w:rPr>
        <w:t>that</w:t>
      </w:r>
      <w:r w:rsidR="0060630C">
        <w:rPr>
          <w:rFonts w:ascii="Times New Roman" w:hAnsi="Times New Roman" w:cs="Times New Roman"/>
        </w:rPr>
        <w:t xml:space="preserve"> the PRC does not own or hold a majority interest in a for-profit parent company, subsidiary or affiliate of bidder, or in a subcontractor to be employed by respondent.</w:t>
      </w:r>
    </w:p>
    <w:p w14:paraId="0D581816" w14:textId="07A0ADA8" w:rsidR="001765BA" w:rsidRDefault="001765BA" w:rsidP="001765BA">
      <w:pPr>
        <w:tabs>
          <w:tab w:val="left" w:pos="540"/>
        </w:tabs>
        <w:ind w:left="547"/>
        <w:rPr>
          <w:rFonts w:ascii="Times New Roman" w:hAnsi="Times New Roman" w:cs="Times New Roman"/>
        </w:rPr>
      </w:pPr>
    </w:p>
    <w:p w14:paraId="6695F5B7" w14:textId="279A4B7F" w:rsidR="009D0FC4" w:rsidRPr="00BA12F5" w:rsidRDefault="00931669" w:rsidP="00F6113E">
      <w:pPr>
        <w:tabs>
          <w:tab w:val="left" w:pos="540"/>
        </w:tabs>
        <w:spacing w:before="60" w:after="60"/>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jc w:val="both"/>
        <w:rPr>
          <w:rFonts w:ascii="Times New Roman" w:eastAsia="Times New Roman" w:hAnsi="Times New Roman" w:cs="Times New Roman"/>
          <w:b/>
          <w:noProof/>
        </w:rPr>
      </w:pPr>
    </w:p>
    <w:p w14:paraId="667B777A" w14:textId="11C082C1" w:rsidR="00F70C48"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2C6179">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w:t>
      </w:r>
      <w:r w:rsidR="005D2E53">
        <w:rPr>
          <w:rFonts w:ascii="Times New Roman" w:hAnsi="Times New Roman" w:cs="Times New Roman"/>
        </w:rPr>
        <w:t xml:space="preserve">UAS </w:t>
      </w:r>
      <w:r w:rsidR="00F70C48" w:rsidRPr="00BA12F5">
        <w:rPr>
          <w:rFonts w:ascii="Times New Roman" w:hAnsi="Times New Roman" w:cs="Times New Roman"/>
        </w:rPr>
        <w:t xml:space="preserve">is not responsible for any misinterpretation or misunderstanding of these instructions on the part of </w:t>
      </w:r>
      <w:r w:rsidR="00166FEC">
        <w:rPr>
          <w:rFonts w:ascii="Times New Roman" w:hAnsi="Times New Roman" w:cs="Times New Roman"/>
        </w:rPr>
        <w:t>r</w:t>
      </w:r>
      <w:r w:rsidR="00F70C48" w:rsidRPr="00BA12F5">
        <w:rPr>
          <w:rFonts w:ascii="Times New Roman" w:hAnsi="Times New Roman" w:cs="Times New Roman"/>
        </w:rPr>
        <w:t>espondents.</w:t>
      </w:r>
    </w:p>
    <w:p w14:paraId="29A35F55" w14:textId="77777777" w:rsidR="00F70C48" w:rsidRPr="00BA12F5" w:rsidRDefault="00F70C48" w:rsidP="00C1031A">
      <w:pPr>
        <w:tabs>
          <w:tab w:val="left" w:pos="540"/>
        </w:tabs>
        <w:rPr>
          <w:rFonts w:ascii="Times New Roman" w:hAnsi="Times New Roman" w:cs="Times New Roman"/>
        </w:rPr>
      </w:pPr>
    </w:p>
    <w:p w14:paraId="7B8D1BD0" w14:textId="53B489E0" w:rsidR="00F70C48"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18"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w:t>
      </w:r>
      <w:r w:rsidR="00AE0D1F">
        <w:rPr>
          <w:rFonts w:ascii="Times New Roman" w:hAnsi="Times New Roman" w:cs="Times New Roman"/>
        </w:rPr>
        <w:t>this</w:t>
      </w:r>
      <w:r w:rsidR="00F70C48" w:rsidRPr="00BA12F5">
        <w:rPr>
          <w:rFonts w:ascii="Times New Roman" w:hAnsi="Times New Roman" w:cs="Times New Roman"/>
        </w:rPr>
        <w:t xml:space="preserve"> RFP document will be posted on </w:t>
      </w:r>
      <w:r w:rsidR="002C6179">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w:t>
      </w:r>
      <w:r w:rsidR="000C76C4">
        <w:rPr>
          <w:rFonts w:ascii="Times New Roman" w:hAnsi="Times New Roman" w:cs="Times New Roman"/>
        </w:rPr>
        <w:t>p</w:t>
      </w:r>
      <w:r w:rsidR="00F70C48" w:rsidRPr="00BA12F5">
        <w:rPr>
          <w:rFonts w:ascii="Times New Roman" w:hAnsi="Times New Roman" w:cs="Times New Roman"/>
        </w:rPr>
        <w:t xml:space="preserve">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w:t>
      </w:r>
      <w:r w:rsidR="000C76C4">
        <w:rPr>
          <w:rFonts w:ascii="Times New Roman" w:hAnsi="Times New Roman" w:cs="Times New Roman"/>
        </w:rPr>
        <w:t>p</w:t>
      </w:r>
      <w:r w:rsidR="00F70C48" w:rsidRPr="00BA12F5">
        <w:rPr>
          <w:rFonts w:ascii="Times New Roman" w:hAnsi="Times New Roman" w:cs="Times New Roman"/>
        </w:rPr>
        <w:t xml:space="preserve">roposal document making sure to remain consistent with the numbering and chronological order as listed in </w:t>
      </w:r>
      <w:r w:rsidR="003258E4">
        <w:rPr>
          <w:rFonts w:ascii="Times New Roman" w:hAnsi="Times New Roman" w:cs="Times New Roman"/>
        </w:rPr>
        <w:t xml:space="preserve">the </w:t>
      </w:r>
      <w:r w:rsidR="00F70C48" w:rsidRPr="00BA12F5">
        <w:rPr>
          <w:rFonts w:ascii="Times New Roman" w:hAnsi="Times New Roman" w:cs="Times New Roman"/>
        </w:rPr>
        <w:t xml:space="preserve">RFP document.  Ultimately, </w:t>
      </w:r>
      <w:r w:rsidR="00166FEC">
        <w:rPr>
          <w:rFonts w:ascii="Times New Roman" w:hAnsi="Times New Roman" w:cs="Times New Roman"/>
        </w:rPr>
        <w:t>r</w:t>
      </w:r>
      <w:r w:rsidR="00F70C48" w:rsidRPr="00BA12F5">
        <w:rPr>
          <w:rFonts w:ascii="Times New Roman" w:hAnsi="Times New Roman" w:cs="Times New Roman"/>
        </w:rPr>
        <w:t xml:space="preserve">espondents must “acknowledge” each section of our document in the </w:t>
      </w:r>
      <w:r w:rsidR="00C37EDB">
        <w:rPr>
          <w:rFonts w:ascii="Times New Roman" w:hAnsi="Times New Roman" w:cs="Times New Roman"/>
        </w:rPr>
        <w:t>p</w:t>
      </w:r>
      <w:r w:rsidR="00F70C48" w:rsidRPr="00BA12F5">
        <w:rPr>
          <w:rFonts w:ascii="Times New Roman" w:hAnsi="Times New Roman" w:cs="Times New Roman"/>
        </w:rPr>
        <w:t>roposal.</w:t>
      </w:r>
    </w:p>
    <w:p w14:paraId="6F70F5E4" w14:textId="77777777" w:rsidR="00F70C48" w:rsidRPr="00BA12F5" w:rsidRDefault="00F70C48" w:rsidP="00C1031A">
      <w:pPr>
        <w:tabs>
          <w:tab w:val="left" w:pos="540"/>
        </w:tabs>
        <w:rPr>
          <w:rFonts w:ascii="Times New Roman" w:hAnsi="Times New Roman" w:cs="Times New Roman"/>
        </w:rPr>
      </w:pPr>
    </w:p>
    <w:p w14:paraId="5B962B6E" w14:textId="5085ACF7" w:rsidR="00F70C48" w:rsidRPr="00BA12F5" w:rsidRDefault="00F70C48" w:rsidP="00C1031A">
      <w:pPr>
        <w:tabs>
          <w:tab w:val="left" w:pos="540"/>
        </w:tabs>
        <w:ind w:left="540"/>
        <w:rPr>
          <w:rFonts w:ascii="Times New Roman" w:hAnsi="Times New Roman" w:cs="Times New Roman"/>
        </w:rPr>
      </w:pP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a detailed </w:t>
      </w:r>
      <w:r w:rsidR="000C76C4">
        <w:rPr>
          <w:rFonts w:ascii="Times New Roman" w:hAnsi="Times New Roman" w:cs="Times New Roman"/>
        </w:rPr>
        <w:t>p</w:t>
      </w:r>
      <w:r w:rsidRPr="00BA12F5">
        <w:rPr>
          <w:rFonts w:ascii="Times New Roman" w:hAnsi="Times New Roman" w:cs="Times New Roman"/>
        </w:rPr>
        <w:t xml:space="preserve">roposal is </w:t>
      </w:r>
      <w:r w:rsidR="003258E4">
        <w:rPr>
          <w:rFonts w:ascii="Times New Roman" w:hAnsi="Times New Roman" w:cs="Times New Roman"/>
        </w:rPr>
        <w:t>un</w:t>
      </w:r>
      <w:r w:rsidRPr="00BA12F5">
        <w:rPr>
          <w:rFonts w:ascii="Times New Roman" w:hAnsi="Times New Roman" w:cs="Times New Roman"/>
        </w:rPr>
        <w:t xml:space="preserve">necessary, </w:t>
      </w:r>
      <w:proofErr w:type="gramStart"/>
      <w:r w:rsidR="003258E4">
        <w:rPr>
          <w:rFonts w:ascii="Times New Roman" w:hAnsi="Times New Roman" w:cs="Times New Roman"/>
        </w:rPr>
        <w:t>r</w:t>
      </w:r>
      <w:r w:rsidRPr="00BA12F5">
        <w:rPr>
          <w:rFonts w:ascii="Times New Roman" w:hAnsi="Times New Roman" w:cs="Times New Roman"/>
        </w:rPr>
        <w:t>espondent</w:t>
      </w:r>
      <w:proofErr w:type="gramEnd"/>
      <w:r w:rsidRPr="00BA12F5">
        <w:rPr>
          <w:rFonts w:ascii="Times New Roman" w:hAnsi="Times New Roman" w:cs="Times New Roman"/>
        </w:rPr>
        <w:t xml:space="preserve"> shall state ACKNOWLEDGED as the response to indicate that </w:t>
      </w:r>
      <w:r w:rsidR="003258E4">
        <w:rPr>
          <w:rFonts w:ascii="Times New Roman" w:hAnsi="Times New Roman" w:cs="Times New Roman"/>
        </w:rPr>
        <w:t>r</w:t>
      </w:r>
      <w:r w:rsidRPr="00BA12F5">
        <w:rPr>
          <w:rFonts w:ascii="Times New Roman" w:hAnsi="Times New Roman" w:cs="Times New Roman"/>
        </w:rPr>
        <w:t xml:space="preserve">espondent acknowledges, understands, and fully complies with the specification.  If a description is requested, please insert detailed response accordingly.  </w:t>
      </w:r>
      <w:proofErr w:type="gramStart"/>
      <w:r w:rsidRPr="00BA12F5">
        <w:rPr>
          <w:rFonts w:ascii="Times New Roman" w:hAnsi="Times New Roman" w:cs="Times New Roman"/>
        </w:rPr>
        <w:t>Respondent’s</w:t>
      </w:r>
      <w:proofErr w:type="gramEnd"/>
      <w:r w:rsidRPr="00BA12F5">
        <w:rPr>
          <w:rFonts w:ascii="Times New Roman" w:hAnsi="Times New Roman" w:cs="Times New Roman"/>
        </w:rPr>
        <w:t xml:space="preserve"> required </w:t>
      </w:r>
      <w:r w:rsidR="000C76C4">
        <w:rPr>
          <w:rFonts w:ascii="Times New Roman" w:hAnsi="Times New Roman" w:cs="Times New Roman"/>
        </w:rPr>
        <w:t>p</w:t>
      </w:r>
      <w:r w:rsidRPr="00BA12F5">
        <w:rPr>
          <w:rFonts w:ascii="Times New Roman" w:hAnsi="Times New Roman" w:cs="Times New Roman"/>
        </w:rPr>
        <w:t xml:space="preserve">roposal should contain sufficient information and detail for </w:t>
      </w:r>
      <w:r w:rsidR="005D2E53">
        <w:rPr>
          <w:rFonts w:ascii="Times New Roman" w:hAnsi="Times New Roman" w:cs="Times New Roman"/>
        </w:rPr>
        <w:t xml:space="preserve">UAS </w:t>
      </w:r>
      <w:r w:rsidRPr="00BA12F5">
        <w:rPr>
          <w:rFonts w:ascii="Times New Roman" w:hAnsi="Times New Roman" w:cs="Times New Roman"/>
        </w:rPr>
        <w:t xml:space="preserve">to further evaluate the merit of </w:t>
      </w:r>
      <w:r w:rsidR="003258E4">
        <w:rPr>
          <w:rFonts w:ascii="Times New Roman" w:hAnsi="Times New Roman" w:cs="Times New Roman"/>
        </w:rPr>
        <w:t>the p</w:t>
      </w:r>
      <w:r w:rsidRPr="00BA12F5">
        <w:rPr>
          <w:rFonts w:ascii="Times New Roman" w:hAnsi="Times New Roman" w:cs="Times New Roman"/>
        </w:rPr>
        <w:t>roposal.  Failure to respond in this format may result in disqualification</w:t>
      </w:r>
      <w:r w:rsidR="00D87810">
        <w:rPr>
          <w:rFonts w:ascii="Times New Roman" w:hAnsi="Times New Roman" w:cs="Times New Roman"/>
        </w:rPr>
        <w:t xml:space="preserve"> of the proposal</w:t>
      </w:r>
      <w:r w:rsidRPr="00BA12F5">
        <w:rPr>
          <w:rFonts w:ascii="Times New Roman" w:hAnsi="Times New Roman" w:cs="Times New Roman"/>
        </w:rPr>
        <w:t>.</w:t>
      </w:r>
      <w:bookmarkEnd w:id="18"/>
    </w:p>
    <w:p w14:paraId="2B0D01B0" w14:textId="77777777" w:rsidR="00F70C48" w:rsidRPr="00BA12F5" w:rsidRDefault="00F70C48" w:rsidP="00C1031A">
      <w:pPr>
        <w:tabs>
          <w:tab w:val="left" w:pos="540"/>
        </w:tabs>
        <w:ind w:left="540"/>
        <w:rPr>
          <w:rFonts w:ascii="Times New Roman" w:hAnsi="Times New Roman" w:cs="Times New Roman"/>
        </w:rPr>
      </w:pPr>
    </w:p>
    <w:p w14:paraId="2A62BFB2" w14:textId="1C9A00FC" w:rsidR="003F5A5D" w:rsidRPr="00BA12F5" w:rsidRDefault="00931669" w:rsidP="00C1031A">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lastRenderedPageBreak/>
        <w:t>10</w:t>
      </w:r>
      <w:r w:rsidR="00F70C48" w:rsidRPr="00BA12F5">
        <w:rPr>
          <w:rFonts w:ascii="Times New Roman" w:eastAsia="Times New Roman" w:hAnsi="Times New Roman" w:cs="Times New Roman"/>
          <w:b/>
          <w:noProof/>
        </w:rPr>
        <w:t>.3</w:t>
      </w:r>
      <w:bookmarkStart w:id="19"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19"/>
    </w:p>
    <w:p w14:paraId="6B47C6EB" w14:textId="77777777" w:rsidR="00453B73" w:rsidRPr="00BA12F5" w:rsidRDefault="00453B73" w:rsidP="00C1031A">
      <w:pPr>
        <w:tabs>
          <w:tab w:val="left" w:pos="540"/>
        </w:tabs>
        <w:rPr>
          <w:rFonts w:ascii="Times New Roman" w:hAnsi="Times New Roman" w:cs="Times New Roman"/>
          <w:b/>
        </w:rPr>
      </w:pPr>
    </w:p>
    <w:p w14:paraId="79FF17ED" w14:textId="74FE9951" w:rsidR="001F2F64" w:rsidRPr="001F2F64" w:rsidRDefault="00931669" w:rsidP="001F2F64">
      <w:pPr>
        <w:tabs>
          <w:tab w:val="left" w:pos="540"/>
        </w:tabs>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0" w:name="_Hlk509928242"/>
      <w:r w:rsidR="006E1DB5" w:rsidRPr="00687230">
        <w:rPr>
          <w:rFonts w:ascii="Times New Roman" w:eastAsia="MS Mincho" w:hAnsi="Times New Roman" w:cs="Times New Roman"/>
        </w:rPr>
        <w:t xml:space="preserve">Proposals will be publicly opened </w:t>
      </w:r>
      <w:r w:rsidR="00502F15">
        <w:rPr>
          <w:rFonts w:ascii="Times New Roman" w:eastAsia="MS Mincho" w:hAnsi="Times New Roman" w:cs="Times New Roman"/>
        </w:rPr>
        <w:t xml:space="preserve">at the </w:t>
      </w:r>
      <w:r w:rsidR="002B7383">
        <w:rPr>
          <w:rFonts w:ascii="Times New Roman" w:eastAsia="MS Mincho" w:hAnsi="Times New Roman" w:cs="Times New Roman"/>
        </w:rPr>
        <w:t>University of Arkansas System Office</w:t>
      </w:r>
      <w:r w:rsidR="006E1DB5" w:rsidRPr="00687230">
        <w:rPr>
          <w:rFonts w:ascii="Times New Roman" w:eastAsia="MS Mincho" w:hAnsi="Times New Roman" w:cs="Times New Roman"/>
        </w:rPr>
        <w:t xml:space="preserve">, </w:t>
      </w:r>
      <w:bookmarkStart w:id="21" w:name="_Hlk64543600"/>
      <w:r w:rsidR="008050E0" w:rsidRPr="00687230">
        <w:rPr>
          <w:rFonts w:ascii="Times New Roman" w:eastAsia="MS Mincho" w:hAnsi="Times New Roman" w:cs="Times New Roman"/>
          <w:b/>
          <w:color w:val="000000"/>
          <w:spacing w:val="-1"/>
        </w:rPr>
        <w:t xml:space="preserve">located at </w:t>
      </w:r>
      <w:r w:rsidR="002B7383">
        <w:rPr>
          <w:rFonts w:ascii="Times New Roman" w:eastAsia="MS Mincho" w:hAnsi="Times New Roman" w:cs="Times New Roman"/>
          <w:b/>
          <w:color w:val="000000"/>
          <w:spacing w:val="-1"/>
        </w:rPr>
        <w:t>2404 North University Ave., Little Rock, Arkansas 72207</w:t>
      </w:r>
      <w:bookmarkEnd w:id="21"/>
      <w:r w:rsidR="006E1DB5" w:rsidRPr="00687230">
        <w:rPr>
          <w:rFonts w:ascii="Times New Roman" w:eastAsia="MS Mincho" w:hAnsi="Times New Roman" w:cs="Times New Roman"/>
        </w:rPr>
        <w:t xml:space="preserve">, at </w:t>
      </w:r>
      <w:r w:rsidR="003C7E4A" w:rsidRPr="00687230">
        <w:rPr>
          <w:rFonts w:ascii="Times New Roman" w:eastAsia="MS Mincho" w:hAnsi="Times New Roman" w:cs="Times New Roman"/>
        </w:rPr>
        <w:t>the date and time listed on the coversheet of this RFP (</w:t>
      </w:r>
      <w:r w:rsidR="00D87810">
        <w:rPr>
          <w:rFonts w:ascii="Times New Roman" w:eastAsia="MS Mincho" w:hAnsi="Times New Roman" w:cs="Times New Roman"/>
        </w:rPr>
        <w:t>proposal</w:t>
      </w:r>
      <w:r w:rsidR="00F15ED4" w:rsidRPr="00687230">
        <w:rPr>
          <w:rFonts w:ascii="Times New Roman" w:eastAsia="MS Mincho" w:hAnsi="Times New Roman" w:cs="Times New Roman"/>
        </w:rPr>
        <w:t xml:space="preserve"> opening event</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CD29D2">
        <w:rPr>
          <w:rFonts w:ascii="Times New Roman" w:eastAsia="MS Mincho" w:hAnsi="Times New Roman" w:cs="Times New Roman"/>
        </w:rPr>
        <w:t xml:space="preserve"> </w:t>
      </w:r>
      <w:r w:rsidR="00AE0D1F">
        <w:rPr>
          <w:rFonts w:ascii="Times New Roman" w:eastAsia="MS Mincho" w:hAnsi="Times New Roman" w:cs="Times New Roman"/>
        </w:rPr>
        <w:t xml:space="preserve">If </w:t>
      </w:r>
      <w:r w:rsidR="001F2F64" w:rsidRPr="001F2F64">
        <w:rPr>
          <w:rFonts w:ascii="Times New Roman" w:hAnsi="Times New Roman" w:cs="Times New Roman"/>
        </w:rPr>
        <w:t>planning to attend the proposal opening event, please arrive in the building lobby prior to 2:00 PM CST.</w:t>
      </w:r>
    </w:p>
    <w:p w14:paraId="4A45E226" w14:textId="77777777" w:rsidR="001F2F64" w:rsidRPr="001F2F64" w:rsidRDefault="001F2F64" w:rsidP="001F2F64">
      <w:pPr>
        <w:tabs>
          <w:tab w:val="left" w:pos="540"/>
        </w:tabs>
        <w:ind w:left="540" w:hanging="540"/>
        <w:rPr>
          <w:rFonts w:ascii="Times New Roman" w:hAnsi="Times New Roman" w:cs="Times New Roman"/>
        </w:rPr>
      </w:pPr>
    </w:p>
    <w:p w14:paraId="760199CD" w14:textId="77777777" w:rsidR="001F2F64" w:rsidRPr="001F2F64" w:rsidRDefault="001F2F64" w:rsidP="001F2F64">
      <w:pPr>
        <w:tabs>
          <w:tab w:val="left" w:pos="540"/>
        </w:tabs>
        <w:ind w:left="540"/>
        <w:rPr>
          <w:rFonts w:ascii="Times New Roman" w:hAnsi="Times New Roman" w:cs="Times New Roman"/>
        </w:rPr>
      </w:pPr>
      <w:r w:rsidRPr="001F2F64">
        <w:rPr>
          <w:rFonts w:ascii="Times New Roman" w:hAnsi="Times New Roman" w:cs="Times New Roman"/>
        </w:rPr>
        <w:t xml:space="preserve">In the event the University is closed to the public during the proposal opening event, virtual access will be provided. Information on joining the virtual proposal opening event will be posted on </w:t>
      </w:r>
      <w:proofErr w:type="spellStart"/>
      <w:r w:rsidRPr="001F2F64">
        <w:rPr>
          <w:rFonts w:ascii="Times New Roman" w:hAnsi="Times New Roman" w:cs="Times New Roman"/>
        </w:rPr>
        <w:t>HogBid</w:t>
      </w:r>
      <w:proofErr w:type="spellEnd"/>
      <w:r w:rsidRPr="001F2F64">
        <w:rPr>
          <w:rFonts w:ascii="Times New Roman" w:hAnsi="Times New Roman" w:cs="Times New Roman"/>
        </w:rPr>
        <w:t xml:space="preserve"> (https://hogbid.uark.edu) prior to the proposal opening event date and time.</w:t>
      </w:r>
    </w:p>
    <w:p w14:paraId="3676510C" w14:textId="77777777" w:rsidR="001F2F64" w:rsidRPr="001F2F64" w:rsidRDefault="001F2F64" w:rsidP="001F2F64">
      <w:pPr>
        <w:tabs>
          <w:tab w:val="left" w:pos="540"/>
        </w:tabs>
        <w:ind w:left="540" w:hanging="540"/>
        <w:rPr>
          <w:rFonts w:ascii="Times New Roman" w:hAnsi="Times New Roman" w:cs="Times New Roman"/>
        </w:rPr>
      </w:pPr>
    </w:p>
    <w:p w14:paraId="741011B2" w14:textId="0288D056" w:rsidR="001F2F64" w:rsidRPr="001F2F64" w:rsidRDefault="00725216" w:rsidP="001F2F64">
      <w:pPr>
        <w:tabs>
          <w:tab w:val="left" w:pos="540"/>
        </w:tabs>
        <w:ind w:left="540"/>
        <w:rPr>
          <w:rFonts w:ascii="Times New Roman" w:hAnsi="Times New Roman" w:cs="Times New Roman"/>
        </w:rPr>
      </w:pPr>
      <w:r w:rsidRPr="00725216">
        <w:rPr>
          <w:rFonts w:ascii="Times New Roman" w:hAnsi="Times New Roman" w:cs="Times New Roman"/>
          <w:b/>
          <w:bCs/>
        </w:rPr>
        <w:t>NOTE</w:t>
      </w:r>
      <w:proofErr w:type="gramStart"/>
      <w:r>
        <w:rPr>
          <w:rFonts w:ascii="Times New Roman" w:hAnsi="Times New Roman" w:cs="Times New Roman"/>
        </w:rPr>
        <w:t>:  Attending</w:t>
      </w:r>
      <w:proofErr w:type="gramEnd"/>
      <w:r>
        <w:rPr>
          <w:rFonts w:ascii="Times New Roman" w:hAnsi="Times New Roman" w:cs="Times New Roman"/>
        </w:rPr>
        <w:t xml:space="preserve"> the proposal opening event is not required.  No award will be made at the proposal opening.  </w:t>
      </w:r>
      <w:r w:rsidR="001F2F64" w:rsidRPr="001F2F64">
        <w:rPr>
          <w:rFonts w:ascii="Times New Roman" w:hAnsi="Times New Roman" w:cs="Times New Roman"/>
        </w:rPr>
        <w:t>Only names of respondents and a preliminary determination of proposal responsiveness will be made.</w:t>
      </w:r>
    </w:p>
    <w:p w14:paraId="570224A7" w14:textId="77777777" w:rsidR="001F2F64" w:rsidRDefault="001F2F64" w:rsidP="00C1031A">
      <w:pPr>
        <w:tabs>
          <w:tab w:val="left" w:pos="540"/>
        </w:tabs>
        <w:ind w:left="540" w:hanging="540"/>
        <w:rPr>
          <w:rFonts w:ascii="Times New Roman" w:hAnsi="Times New Roman" w:cs="Times New Roman"/>
        </w:rPr>
      </w:pPr>
    </w:p>
    <w:bookmarkEnd w:id="20"/>
    <w:p w14:paraId="4108B0E8" w14:textId="77777777" w:rsidR="00073F23" w:rsidRDefault="006E1DB5" w:rsidP="00C1031A">
      <w:pPr>
        <w:tabs>
          <w:tab w:val="left" w:pos="540"/>
        </w:tabs>
        <w:ind w:left="540" w:hanging="540"/>
        <w:rPr>
          <w:rFonts w:ascii="Times New Roman" w:hAnsi="Times New Roman" w:cs="Times New Roman"/>
          <w:b/>
        </w:rPr>
      </w:pPr>
      <w:r w:rsidRPr="00BA12F5">
        <w:rPr>
          <w:rFonts w:ascii="Times New Roman" w:hAnsi="Times New Roman" w:cs="Times New Roman"/>
          <w:b/>
        </w:rPr>
        <w:tab/>
      </w:r>
      <w:r w:rsidR="00073F23">
        <w:rPr>
          <w:rFonts w:ascii="Times New Roman" w:hAnsi="Times New Roman" w:cs="Times New Roman"/>
          <w:b/>
        </w:rPr>
        <w:t>REQUIRED:</w:t>
      </w:r>
    </w:p>
    <w:p w14:paraId="590C6867" w14:textId="77777777" w:rsidR="00073F23" w:rsidRDefault="006E1DB5" w:rsidP="00073F23">
      <w:pPr>
        <w:tabs>
          <w:tab w:val="left" w:pos="540"/>
        </w:tabs>
        <w:ind w:left="540"/>
        <w:rPr>
          <w:rFonts w:ascii="Times New Roman" w:hAnsi="Times New Roman" w:cs="Times New Roman"/>
          <w:b/>
          <w:bCs/>
        </w:rPr>
      </w:pPr>
      <w:r w:rsidRPr="00073F23">
        <w:rPr>
          <w:rFonts w:ascii="Times New Roman" w:hAnsi="Times New Roman" w:cs="Times New Roman"/>
          <w:b/>
          <w:bCs/>
        </w:rPr>
        <w:t>Respondents must submit one (1) signed original</w:t>
      </w:r>
      <w:r w:rsidR="00B323D0" w:rsidRPr="00073F23">
        <w:rPr>
          <w:rFonts w:ascii="Times New Roman" w:hAnsi="Times New Roman" w:cs="Times New Roman"/>
          <w:b/>
          <w:bCs/>
        </w:rPr>
        <w:t xml:space="preserve"> hard copy</w:t>
      </w:r>
      <w:r w:rsidRPr="00073F23">
        <w:rPr>
          <w:rFonts w:ascii="Times New Roman" w:hAnsi="Times New Roman" w:cs="Times New Roman"/>
          <w:b/>
          <w:bCs/>
        </w:rPr>
        <w:t xml:space="preserve"> and two (2) soft copies of their </w:t>
      </w:r>
      <w:r w:rsidR="000C76C4" w:rsidRPr="00073F23">
        <w:rPr>
          <w:rFonts w:ascii="Times New Roman" w:hAnsi="Times New Roman" w:cs="Times New Roman"/>
          <w:b/>
          <w:bCs/>
        </w:rPr>
        <w:t>p</w:t>
      </w:r>
      <w:r w:rsidRPr="00073F23">
        <w:rPr>
          <w:rFonts w:ascii="Times New Roman" w:hAnsi="Times New Roman" w:cs="Times New Roman"/>
          <w:b/>
          <w:bCs/>
        </w:rPr>
        <w:t>roposal (i.e.</w:t>
      </w:r>
      <w:r w:rsidR="00502F15" w:rsidRPr="00073F23">
        <w:rPr>
          <w:rFonts w:ascii="Times New Roman" w:hAnsi="Times New Roman" w:cs="Times New Roman"/>
          <w:b/>
          <w:bCs/>
        </w:rPr>
        <w:t>,</w:t>
      </w:r>
      <w:r w:rsidRPr="00073F23">
        <w:rPr>
          <w:rFonts w:ascii="Times New Roman" w:hAnsi="Times New Roman" w:cs="Times New Roman"/>
          <w:b/>
          <w:bCs/>
        </w:rPr>
        <w:t xml:space="preserve"> USB Flash drive</w:t>
      </w:r>
      <w:r w:rsidR="00073F23" w:rsidRPr="00073F23">
        <w:rPr>
          <w:rFonts w:ascii="Times New Roman" w:hAnsi="Times New Roman" w:cs="Times New Roman"/>
          <w:b/>
          <w:bCs/>
        </w:rPr>
        <w:t>). The</w:t>
      </w:r>
      <w:r w:rsidR="00B323D0" w:rsidRPr="00073F23">
        <w:rPr>
          <w:rFonts w:ascii="Times New Roman" w:hAnsi="Times New Roman" w:cs="Times New Roman"/>
          <w:b/>
          <w:bCs/>
        </w:rPr>
        <w:t xml:space="preserve"> soft copies on the USBs must match the original hard copy.</w:t>
      </w:r>
    </w:p>
    <w:p w14:paraId="550BE7E1" w14:textId="77777777" w:rsidR="00073F23" w:rsidRDefault="00073F23" w:rsidP="00073F23">
      <w:pPr>
        <w:tabs>
          <w:tab w:val="left" w:pos="540"/>
        </w:tabs>
        <w:ind w:left="540"/>
        <w:rPr>
          <w:rFonts w:ascii="Times New Roman" w:hAnsi="Times New Roman" w:cs="Times New Roman"/>
          <w:b/>
          <w:bCs/>
        </w:rPr>
      </w:pPr>
    </w:p>
    <w:p w14:paraId="44CB7310" w14:textId="66B2249C" w:rsidR="00073F23" w:rsidRPr="00BA12F5" w:rsidRDefault="00073F23" w:rsidP="00073F23">
      <w:pPr>
        <w:tabs>
          <w:tab w:val="left" w:pos="540"/>
        </w:tabs>
        <w:ind w:left="547"/>
        <w:rPr>
          <w:rFonts w:ascii="Times New Roman" w:hAnsi="Times New Roman" w:cs="Times New Roman"/>
        </w:rPr>
      </w:pPr>
      <w:r w:rsidRPr="00B323D0">
        <w:rPr>
          <w:rFonts w:ascii="Times New Roman" w:hAnsi="Times New Roman" w:cs="Times New Roman"/>
          <w:b/>
          <w:bCs/>
        </w:rPr>
        <w:t xml:space="preserve">Proposals must be received at the following location prior to the time and date specified </w:t>
      </w:r>
      <w:r>
        <w:rPr>
          <w:rFonts w:ascii="Times New Roman" w:hAnsi="Times New Roman" w:cs="Times New Roman"/>
          <w:b/>
          <w:bCs/>
        </w:rPr>
        <w:t>on the RFP cover sheet:</w:t>
      </w:r>
    </w:p>
    <w:p w14:paraId="361018F7" w14:textId="77777777" w:rsidR="00073F23" w:rsidRPr="00D655A8" w:rsidRDefault="00073F23" w:rsidP="00073F23">
      <w:pPr>
        <w:tabs>
          <w:tab w:val="left" w:pos="540"/>
        </w:tabs>
        <w:ind w:left="540"/>
        <w:jc w:val="both"/>
        <w:rPr>
          <w:rFonts w:ascii="Times New Roman" w:hAnsi="Times New Roman" w:cs="Times New Roman"/>
          <w:b/>
          <w:bCs/>
        </w:rPr>
      </w:pPr>
      <w:bookmarkStart w:id="22" w:name="_Hlk64543617"/>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655A8">
        <w:rPr>
          <w:rFonts w:ascii="Times New Roman" w:hAnsi="Times New Roman" w:cs="Times New Roman"/>
          <w:b/>
          <w:bCs/>
        </w:rPr>
        <w:t>University of Arkansas System</w:t>
      </w:r>
    </w:p>
    <w:p w14:paraId="229A80BE" w14:textId="77777777" w:rsidR="00073F23" w:rsidRPr="00D655A8" w:rsidRDefault="00073F23" w:rsidP="00073F23">
      <w:pPr>
        <w:tabs>
          <w:tab w:val="left" w:pos="540"/>
        </w:tabs>
        <w:jc w:val="both"/>
        <w:rPr>
          <w:rFonts w:ascii="Times New Roman" w:hAnsi="Times New Roman" w:cs="Times New Roman"/>
          <w:b/>
          <w:bCs/>
        </w:rPr>
      </w:pP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t>2404 N. University Ave.</w:t>
      </w:r>
    </w:p>
    <w:p w14:paraId="1C49B7AA" w14:textId="77777777" w:rsidR="00073F23" w:rsidRPr="00D655A8" w:rsidRDefault="00073F23" w:rsidP="00073F23">
      <w:pPr>
        <w:tabs>
          <w:tab w:val="left" w:pos="540"/>
        </w:tabs>
        <w:jc w:val="both"/>
        <w:rPr>
          <w:rFonts w:ascii="Times New Roman" w:hAnsi="Times New Roman" w:cs="Times New Roman"/>
          <w:b/>
          <w:bCs/>
        </w:rPr>
      </w:pP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r>
      <w:r w:rsidRPr="00D655A8">
        <w:rPr>
          <w:rFonts w:ascii="Times New Roman" w:hAnsi="Times New Roman" w:cs="Times New Roman"/>
          <w:b/>
          <w:bCs/>
        </w:rPr>
        <w:tab/>
        <w:t>Little Rock, AR  72207</w:t>
      </w:r>
    </w:p>
    <w:p w14:paraId="5317C8E7" w14:textId="77777777" w:rsidR="00073F23" w:rsidRPr="00D655A8" w:rsidRDefault="00073F23" w:rsidP="00073F23">
      <w:pPr>
        <w:tabs>
          <w:tab w:val="left" w:pos="540"/>
        </w:tabs>
        <w:ind w:left="1980" w:hanging="540"/>
        <w:jc w:val="both"/>
        <w:rPr>
          <w:rFonts w:ascii="Times New Roman" w:hAnsi="Times New Roman" w:cs="Times New Roman"/>
          <w:b/>
          <w:bCs/>
        </w:rPr>
      </w:pPr>
      <w:r w:rsidRPr="00D655A8">
        <w:rPr>
          <w:rFonts w:ascii="Times New Roman" w:hAnsi="Times New Roman" w:cs="Times New Roman"/>
          <w:b/>
          <w:bCs/>
        </w:rPr>
        <w:tab/>
      </w:r>
      <w:r w:rsidRPr="00D655A8">
        <w:rPr>
          <w:rFonts w:ascii="Times New Roman" w:hAnsi="Times New Roman" w:cs="Times New Roman"/>
          <w:b/>
          <w:bCs/>
        </w:rPr>
        <w:tab/>
      </w:r>
      <w:bookmarkEnd w:id="22"/>
      <w:r w:rsidRPr="00D655A8">
        <w:rPr>
          <w:rFonts w:ascii="Times New Roman" w:hAnsi="Times New Roman" w:cs="Times New Roman"/>
          <w:b/>
          <w:bCs/>
        </w:rPr>
        <w:t>Attention</w:t>
      </w:r>
      <w:proofErr w:type="gramStart"/>
      <w:r w:rsidRPr="00D655A8">
        <w:rPr>
          <w:rFonts w:ascii="Times New Roman" w:hAnsi="Times New Roman" w:cs="Times New Roman"/>
          <w:b/>
          <w:bCs/>
        </w:rPr>
        <w:t>:  Terry</w:t>
      </w:r>
      <w:proofErr w:type="gramEnd"/>
      <w:r w:rsidRPr="00D655A8">
        <w:rPr>
          <w:rFonts w:ascii="Times New Roman" w:hAnsi="Times New Roman" w:cs="Times New Roman"/>
          <w:b/>
          <w:bCs/>
        </w:rPr>
        <w:t xml:space="preserve"> Fuquay</w:t>
      </w:r>
    </w:p>
    <w:p w14:paraId="5F62A098" w14:textId="77777777" w:rsidR="00073F23" w:rsidRDefault="00073F23" w:rsidP="00C1031A">
      <w:pPr>
        <w:tabs>
          <w:tab w:val="left" w:pos="540"/>
        </w:tabs>
        <w:ind w:left="540" w:hanging="540"/>
        <w:rPr>
          <w:rFonts w:ascii="Times New Roman" w:hAnsi="Times New Roman" w:cs="Times New Roman"/>
          <w:b/>
        </w:rPr>
      </w:pPr>
    </w:p>
    <w:p w14:paraId="6A1FF720" w14:textId="77777777" w:rsidR="00073F23" w:rsidRDefault="00073F23" w:rsidP="00073F23">
      <w:pPr>
        <w:tabs>
          <w:tab w:val="left" w:pos="540"/>
        </w:tabs>
        <w:ind w:left="540"/>
        <w:rPr>
          <w:rFonts w:ascii="Times New Roman" w:hAnsi="Times New Roman" w:cs="Times New Roman"/>
        </w:rPr>
      </w:pPr>
      <w:r w:rsidRPr="00687230">
        <w:rPr>
          <w:rFonts w:ascii="Times New Roman" w:hAnsi="Times New Roman" w:cs="Times New Roman"/>
        </w:rPr>
        <w:t xml:space="preserve">All </w:t>
      </w:r>
      <w:r>
        <w:rPr>
          <w:rFonts w:ascii="Times New Roman" w:hAnsi="Times New Roman" w:cs="Times New Roman"/>
        </w:rPr>
        <w:t>p</w:t>
      </w:r>
      <w:r w:rsidRPr="00687230">
        <w:rPr>
          <w:rFonts w:ascii="Times New Roman" w:hAnsi="Times New Roman" w:cs="Times New Roman"/>
        </w:rPr>
        <w:t xml:space="preserve">roposals must be submitted in a sealed envelope with the </w:t>
      </w:r>
      <w:r>
        <w:rPr>
          <w:rFonts w:ascii="Times New Roman" w:hAnsi="Times New Roman" w:cs="Times New Roman"/>
        </w:rPr>
        <w:t>RFP</w:t>
      </w:r>
      <w:r w:rsidRPr="00687230">
        <w:rPr>
          <w:rFonts w:ascii="Times New Roman" w:hAnsi="Times New Roman" w:cs="Times New Roman"/>
        </w:rPr>
        <w:t xml:space="preserve"> number clearly visible on the </w:t>
      </w:r>
      <w:r w:rsidRPr="001F2F64">
        <w:rPr>
          <w:rFonts w:ascii="Times New Roman" w:hAnsi="Times New Roman" w:cs="Times New Roman"/>
        </w:rPr>
        <w:t xml:space="preserve">OUTSIDE </w:t>
      </w:r>
      <w:r w:rsidRPr="00687230">
        <w:rPr>
          <w:rFonts w:ascii="Times New Roman" w:hAnsi="Times New Roman" w:cs="Times New Roman"/>
        </w:rPr>
        <w:t xml:space="preserve">of the envelope/package.  No responsibility will be attached to any person for the premature opening of a </w:t>
      </w:r>
      <w:r>
        <w:rPr>
          <w:rFonts w:ascii="Times New Roman" w:hAnsi="Times New Roman" w:cs="Times New Roman"/>
        </w:rPr>
        <w:t>p</w:t>
      </w:r>
      <w:r w:rsidRPr="00687230">
        <w:rPr>
          <w:rFonts w:ascii="Times New Roman" w:hAnsi="Times New Roman" w:cs="Times New Roman"/>
        </w:rPr>
        <w:t>roposal not properly identified.</w:t>
      </w:r>
    </w:p>
    <w:p w14:paraId="538669AE" w14:textId="77777777" w:rsidR="00B323D0" w:rsidRDefault="00B323D0" w:rsidP="00C1031A">
      <w:pPr>
        <w:tabs>
          <w:tab w:val="left" w:pos="540"/>
        </w:tabs>
        <w:ind w:left="540" w:hanging="540"/>
        <w:rPr>
          <w:rFonts w:ascii="Times New Roman" w:hAnsi="Times New Roman" w:cs="Times New Roman"/>
          <w:b/>
        </w:rPr>
      </w:pPr>
    </w:p>
    <w:p w14:paraId="7D19E2D7" w14:textId="65204C9C" w:rsidR="007659D6" w:rsidRPr="007659D6" w:rsidRDefault="00B323D0" w:rsidP="007659D6">
      <w:pPr>
        <w:tabs>
          <w:tab w:val="left" w:pos="540"/>
        </w:tabs>
        <w:ind w:left="547"/>
        <w:rPr>
          <w:rFonts w:ascii="Times New Roman" w:hAnsi="Times New Roman" w:cs="Times New Roman"/>
        </w:rPr>
      </w:pPr>
      <w:r w:rsidRPr="00B323D0">
        <w:rPr>
          <w:rFonts w:ascii="Times New Roman" w:hAnsi="Times New Roman" w:cs="Times New Roman"/>
        </w:rPr>
        <w:t xml:space="preserve">The USBs must be </w:t>
      </w:r>
      <w:r w:rsidR="006E1DB5" w:rsidRPr="00BA12F5">
        <w:rPr>
          <w:rFonts w:ascii="Times New Roman" w:hAnsi="Times New Roman" w:cs="Times New Roman"/>
        </w:rPr>
        <w:t xml:space="preserve">labeled with </w:t>
      </w:r>
      <w:r w:rsidR="00CD29D2">
        <w:rPr>
          <w:rFonts w:ascii="Times New Roman" w:hAnsi="Times New Roman" w:cs="Times New Roman"/>
        </w:rPr>
        <w:t>r</w:t>
      </w:r>
      <w:r w:rsidR="006E1DB5" w:rsidRPr="00BA12F5">
        <w:rPr>
          <w:rFonts w:ascii="Times New Roman" w:hAnsi="Times New Roman" w:cs="Times New Roman"/>
        </w:rPr>
        <w:t xml:space="preserve">espondent’s name and the </w:t>
      </w:r>
      <w:r w:rsidR="00D87810">
        <w:rPr>
          <w:rFonts w:ascii="Times New Roman" w:hAnsi="Times New Roman" w:cs="Times New Roman"/>
        </w:rPr>
        <w:t>RFP</w:t>
      </w:r>
      <w:r w:rsidR="006E1DB5" w:rsidRPr="00BA12F5">
        <w:rPr>
          <w:rFonts w:ascii="Times New Roman" w:hAnsi="Times New Roman" w:cs="Times New Roman"/>
        </w:rPr>
        <w:t xml:space="preserve"> Number, readable by UA</w:t>
      </w:r>
      <w:r w:rsidR="00750C88">
        <w:rPr>
          <w:rFonts w:ascii="Times New Roman" w:hAnsi="Times New Roman" w:cs="Times New Roman"/>
        </w:rPr>
        <w:t>S</w:t>
      </w:r>
      <w:r w:rsidR="006E1DB5" w:rsidRPr="00BA12F5">
        <w:rPr>
          <w:rFonts w:ascii="Times New Roman" w:hAnsi="Times New Roman" w:cs="Times New Roman"/>
        </w:rPr>
        <w:t>, with the documents in Microsoft Windows versions of Microsoft Word, Microsoft Excel, Microsoft Visio, Microsoft PowerPoint, or Adobe PDF formats</w:t>
      </w:r>
      <w:r w:rsidR="00CD29D2">
        <w:rPr>
          <w:rFonts w:ascii="Times New Roman" w:hAnsi="Times New Roman" w:cs="Times New Roman"/>
        </w:rPr>
        <w:t>.  O</w:t>
      </w:r>
      <w:r w:rsidR="006E1DB5" w:rsidRPr="00BA12F5">
        <w:rPr>
          <w:rFonts w:ascii="Times New Roman" w:hAnsi="Times New Roman" w:cs="Times New Roman"/>
        </w:rPr>
        <w:t xml:space="preserve">ther formats are acceptable as long as that format’s viewer is also </w:t>
      </w:r>
      <w:proofErr w:type="gramStart"/>
      <w:r w:rsidR="006E1DB5" w:rsidRPr="00BA12F5">
        <w:rPr>
          <w:rFonts w:ascii="Times New Roman" w:hAnsi="Times New Roman" w:cs="Times New Roman"/>
        </w:rPr>
        <w:t>included</w:t>
      </w:r>
      <w:proofErr w:type="gramEnd"/>
      <w:r w:rsidR="006E1DB5" w:rsidRPr="00BA12F5">
        <w:rPr>
          <w:rFonts w:ascii="Times New Roman" w:hAnsi="Times New Roman" w:cs="Times New Roman"/>
        </w:rPr>
        <w:t xml:space="preserve"> or a pointer is provided for downloading it from the Internet.  </w:t>
      </w:r>
    </w:p>
    <w:p w14:paraId="7A0B2197" w14:textId="77777777" w:rsidR="001F1923" w:rsidRPr="00BA12F5" w:rsidRDefault="001F1923" w:rsidP="006E1DB5">
      <w:pPr>
        <w:tabs>
          <w:tab w:val="left" w:pos="540"/>
        </w:tabs>
        <w:jc w:val="both"/>
        <w:rPr>
          <w:rFonts w:ascii="Times New Roman" w:hAnsi="Times New Roman" w:cs="Times New Roman"/>
        </w:rPr>
      </w:pPr>
    </w:p>
    <w:p w14:paraId="16BE2605" w14:textId="087EFD2F" w:rsidR="00C31327" w:rsidRPr="00BA12F5" w:rsidRDefault="00B44EDA" w:rsidP="00007AB4">
      <w:pPr>
        <w:tabs>
          <w:tab w:val="left" w:pos="540"/>
        </w:tabs>
        <w:ind w:left="540" w:hanging="540"/>
        <w:rPr>
          <w:rFonts w:ascii="Times New Roman" w:hAnsi="Times New Roman" w:cs="Times New Roman"/>
          <w:b/>
          <w:u w:val="single"/>
        </w:rPr>
      </w:pPr>
      <w:r w:rsidRPr="00BA12F5">
        <w:rPr>
          <w:rFonts w:ascii="Times New Roman" w:hAnsi="Times New Roman" w:cs="Times New Roman"/>
        </w:rPr>
        <w:tab/>
      </w:r>
      <w:r w:rsidR="00C31327" w:rsidRPr="00BA12F5">
        <w:rPr>
          <w:rFonts w:ascii="Times New Roman" w:hAnsi="Times New Roman" w:cs="Times New Roman"/>
          <w:b/>
          <w:u w:val="single"/>
        </w:rPr>
        <w:t>Additional Redacted Copy</w:t>
      </w:r>
    </w:p>
    <w:p w14:paraId="2E802485" w14:textId="27A88682" w:rsidR="00C31327" w:rsidRDefault="00BA6EFD" w:rsidP="00C326EE">
      <w:pPr>
        <w:tabs>
          <w:tab w:val="left" w:pos="540"/>
        </w:tabs>
        <w:ind w:left="547"/>
        <w:rPr>
          <w:rFonts w:ascii="Times New Roman" w:hAnsi="Times New Roman" w:cs="Times New Roman"/>
        </w:rPr>
      </w:pPr>
      <w:r>
        <w:rPr>
          <w:rFonts w:ascii="Times New Roman" w:hAnsi="Times New Roman" w:cs="Times New Roman"/>
        </w:rPr>
        <w:t>I</w:t>
      </w:r>
      <w:r w:rsidR="001F0E0E" w:rsidRPr="00BA12F5">
        <w:rPr>
          <w:rFonts w:ascii="Times New Roman" w:hAnsi="Times New Roman" w:cs="Times New Roman"/>
        </w:rPr>
        <w:t xml:space="preserve">t is the responsibility of </w:t>
      </w:r>
      <w:proofErr w:type="gramStart"/>
      <w:r w:rsidR="00D31B01">
        <w:rPr>
          <w:rFonts w:ascii="Times New Roman" w:hAnsi="Times New Roman" w:cs="Times New Roman"/>
        </w:rPr>
        <w:t>r</w:t>
      </w:r>
      <w:r w:rsidR="001F0E0E" w:rsidRPr="00BA12F5">
        <w:rPr>
          <w:rFonts w:ascii="Times New Roman" w:hAnsi="Times New Roman" w:cs="Times New Roman"/>
        </w:rPr>
        <w:t>espondent</w:t>
      </w:r>
      <w:proofErr w:type="gramEnd"/>
      <w:r w:rsidR="001F0E0E" w:rsidRPr="00BA12F5">
        <w:rPr>
          <w:rFonts w:ascii="Times New Roman" w:hAnsi="Times New Roman" w:cs="Times New Roman"/>
        </w:rPr>
        <w:t xml:space="preserve"> to identify all proprietary information included in </w:t>
      </w:r>
      <w:r w:rsidR="00D31B01">
        <w:rPr>
          <w:rFonts w:ascii="Times New Roman" w:hAnsi="Times New Roman" w:cs="Times New Roman"/>
        </w:rPr>
        <w:t>its</w:t>
      </w:r>
      <w:r w:rsidR="001F0E0E" w:rsidRPr="00BA12F5">
        <w:rPr>
          <w:rFonts w:ascii="Times New Roman" w:hAnsi="Times New Roman" w:cs="Times New Roman"/>
        </w:rPr>
        <w:t xml:space="preserve"> </w:t>
      </w:r>
      <w:r w:rsidR="00D31B01">
        <w:rPr>
          <w:rFonts w:ascii="Times New Roman" w:hAnsi="Times New Roman" w:cs="Times New Roman"/>
        </w:rPr>
        <w:t>p</w:t>
      </w:r>
      <w:r w:rsidR="001F0E0E" w:rsidRPr="00BA12F5">
        <w:rPr>
          <w:rFonts w:ascii="Times New Roman" w:hAnsi="Times New Roman" w:cs="Times New Roman"/>
        </w:rPr>
        <w:t xml:space="preserve">roposal. </w:t>
      </w:r>
      <w:r w:rsidR="001F0E0E" w:rsidRPr="003F2A80">
        <w:rPr>
          <w:rFonts w:ascii="Times New Roman" w:hAnsi="Times New Roman" w:cs="Times New Roman"/>
          <w:b/>
          <w:bCs/>
        </w:rPr>
        <w:t xml:space="preserve">Respondent </w:t>
      </w:r>
      <w:r w:rsidR="00073F23">
        <w:rPr>
          <w:rFonts w:ascii="Times New Roman" w:hAnsi="Times New Roman" w:cs="Times New Roman"/>
          <w:b/>
          <w:bCs/>
        </w:rPr>
        <w:t xml:space="preserve">may </w:t>
      </w:r>
      <w:r w:rsidR="001F0E0E" w:rsidRPr="003F2A80">
        <w:rPr>
          <w:rFonts w:ascii="Times New Roman" w:hAnsi="Times New Roman" w:cs="Times New Roman"/>
          <w:b/>
          <w:bCs/>
        </w:rPr>
        <w:t xml:space="preserve">submit one (1) separate electronic copy of the </w:t>
      </w:r>
      <w:r w:rsidR="00D31B01" w:rsidRPr="003F2A80">
        <w:rPr>
          <w:rFonts w:ascii="Times New Roman" w:hAnsi="Times New Roman" w:cs="Times New Roman"/>
          <w:b/>
          <w:bCs/>
        </w:rPr>
        <w:t>p</w:t>
      </w:r>
      <w:r w:rsidR="001F0E0E" w:rsidRPr="003F2A80">
        <w:rPr>
          <w:rFonts w:ascii="Times New Roman" w:hAnsi="Times New Roman" w:cs="Times New Roman"/>
          <w:b/>
          <w:bCs/>
        </w:rPr>
        <w:t>roposal from which any proprietary information has been removed, i.e., a redacted copy (marked “REDACTED COPY”).</w:t>
      </w:r>
      <w:r w:rsidR="001F0E0E" w:rsidRPr="00BA12F5">
        <w:rPr>
          <w:rFonts w:ascii="Times New Roman" w:hAnsi="Times New Roman" w:cs="Times New Roman"/>
        </w:rPr>
        <w:t>  The redacted copy sh</w:t>
      </w:r>
      <w:r w:rsidR="00D31B01">
        <w:rPr>
          <w:rFonts w:ascii="Times New Roman" w:hAnsi="Times New Roman" w:cs="Times New Roman"/>
        </w:rPr>
        <w:t>all</w:t>
      </w:r>
      <w:r w:rsidR="001F0E0E" w:rsidRPr="00BA12F5">
        <w:rPr>
          <w:rFonts w:ascii="Times New Roman" w:hAnsi="Times New Roman" w:cs="Times New Roman"/>
        </w:rPr>
        <w:t xml:space="preserve"> reflect the same pagination as the original, show the empty space from which information was redacted, and submitted on a </w:t>
      </w:r>
      <w:r w:rsidR="00CB3F02">
        <w:rPr>
          <w:rFonts w:ascii="Times New Roman" w:hAnsi="Times New Roman" w:cs="Times New Roman"/>
        </w:rPr>
        <w:t xml:space="preserve">USB </w:t>
      </w:r>
      <w:r w:rsidR="001F0E0E" w:rsidRPr="00BA12F5">
        <w:rPr>
          <w:rFonts w:ascii="Times New Roman" w:hAnsi="Times New Roman" w:cs="Times New Roman"/>
        </w:rPr>
        <w:t xml:space="preserve">flash drive, preferably in a PDF format. </w:t>
      </w:r>
      <w:r w:rsidR="00B95AD5">
        <w:rPr>
          <w:rFonts w:ascii="Times New Roman" w:hAnsi="Times New Roman" w:cs="Times New Roman"/>
        </w:rPr>
        <w:t xml:space="preserve"> </w:t>
      </w:r>
      <w:r w:rsidR="001F0E0E" w:rsidRPr="00BA12F5">
        <w:rPr>
          <w:rFonts w:ascii="Times New Roman" w:hAnsi="Times New Roman" w:cs="Times New Roman"/>
        </w:rPr>
        <w:t xml:space="preserve">Except for the redacted information, the redacted copy must be identical to the original hard copy submitted for the </w:t>
      </w:r>
      <w:r w:rsidR="00D31B01">
        <w:rPr>
          <w:rFonts w:ascii="Times New Roman" w:hAnsi="Times New Roman" w:cs="Times New Roman"/>
        </w:rPr>
        <w:t>p</w:t>
      </w:r>
      <w:r w:rsidR="001F0E0E" w:rsidRPr="00BA12F5">
        <w:rPr>
          <w:rFonts w:ascii="Times New Roman" w:hAnsi="Times New Roman" w:cs="Times New Roman"/>
        </w:rPr>
        <w:t xml:space="preserve">roposal to be considered.  </w:t>
      </w:r>
      <w:proofErr w:type="gramStart"/>
      <w:r w:rsidR="001F0E0E" w:rsidRPr="00BA12F5">
        <w:rPr>
          <w:rFonts w:ascii="Times New Roman" w:hAnsi="Times New Roman" w:cs="Times New Roman"/>
        </w:rPr>
        <w:t>Respondent is</w:t>
      </w:r>
      <w:proofErr w:type="gramEnd"/>
      <w:r w:rsidR="001F0E0E" w:rsidRPr="00BA12F5">
        <w:rPr>
          <w:rFonts w:ascii="Times New Roman" w:hAnsi="Times New Roman" w:cs="Times New Roman"/>
        </w:rPr>
        <w:t xml:space="preserve"> responsible for ensuring the redacted copy on </w:t>
      </w:r>
      <w:r w:rsidR="00393FAB">
        <w:rPr>
          <w:rFonts w:ascii="Times New Roman" w:hAnsi="Times New Roman" w:cs="Times New Roman"/>
        </w:rPr>
        <w:t xml:space="preserve">a </w:t>
      </w:r>
      <w:r w:rsidR="001F0E0E" w:rsidRPr="00BA12F5">
        <w:rPr>
          <w:rFonts w:ascii="Times New Roman" w:hAnsi="Times New Roman" w:cs="Times New Roman"/>
        </w:rPr>
        <w:t xml:space="preserve">flash drive is protected against restoration of redacted data.  The redacted copy may be open to public inspection under the Freedom of Information Act (“FOIA”) without further notice to </w:t>
      </w:r>
      <w:r w:rsidR="00166FEC">
        <w:rPr>
          <w:rFonts w:ascii="Times New Roman" w:hAnsi="Times New Roman" w:cs="Times New Roman"/>
        </w:rPr>
        <w:t>r</w:t>
      </w:r>
      <w:r w:rsidR="001F0E0E" w:rsidRPr="00BA12F5">
        <w:rPr>
          <w:rFonts w:ascii="Times New Roman" w:hAnsi="Times New Roman" w:cs="Times New Roman"/>
        </w:rPr>
        <w:t xml:space="preserve">espondent </w:t>
      </w:r>
      <w:r w:rsidR="001F0E0E" w:rsidRPr="00BA12F5">
        <w:rPr>
          <w:rFonts w:ascii="Times New Roman" w:hAnsi="Times New Roman" w:cs="Times New Roman"/>
          <w:b/>
        </w:rPr>
        <w:t xml:space="preserve">after </w:t>
      </w:r>
      <w:r w:rsidR="001F0E0E"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166FEC">
        <w:rPr>
          <w:rFonts w:ascii="Times New Roman" w:hAnsi="Times New Roman" w:cs="Times New Roman"/>
        </w:rPr>
        <w:t>r</w:t>
      </w:r>
      <w:r w:rsidR="001F0E0E" w:rsidRPr="00BA12F5">
        <w:rPr>
          <w:rFonts w:ascii="Times New Roman" w:hAnsi="Times New Roman" w:cs="Times New Roman"/>
        </w:rPr>
        <w:t>espondent will be contacted prior to release of the information.</w:t>
      </w:r>
    </w:p>
    <w:p w14:paraId="29CC8FBA" w14:textId="77777777" w:rsidR="00BA6EFD" w:rsidRDefault="00BA6EFD" w:rsidP="00C326EE">
      <w:pPr>
        <w:tabs>
          <w:tab w:val="left" w:pos="540"/>
        </w:tabs>
        <w:ind w:left="547"/>
        <w:rPr>
          <w:rFonts w:ascii="Times New Roman" w:hAnsi="Times New Roman" w:cs="Times New Roman"/>
        </w:rPr>
      </w:pPr>
    </w:p>
    <w:p w14:paraId="3BE64A01" w14:textId="77777777" w:rsidR="00BA6EFD" w:rsidRDefault="00BA6EFD" w:rsidP="00BA6EFD">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w:t>
      </w:r>
      <w:proofErr w:type="gramStart"/>
      <w:r w:rsidRPr="00BA12F5">
        <w:rPr>
          <w:rFonts w:ascii="Times New Roman" w:hAnsi="Times New Roman" w:cs="Times New Roman"/>
          <w:sz w:val="22"/>
          <w:szCs w:val="22"/>
        </w:rPr>
        <w:t>applicable</w:t>
      </w:r>
      <w:proofErr w:type="gramEnd"/>
      <w:r w:rsidRPr="00BA12F5">
        <w:rPr>
          <w:rFonts w:ascii="Times New Roman" w:hAnsi="Times New Roman" w:cs="Times New Roman"/>
          <w:sz w:val="22"/>
          <w:szCs w:val="22"/>
        </w:rPr>
        <w:t xml:space="preserve"> State of Arkansas procurement law. Documents pertaining to the RFP become the property of </w:t>
      </w:r>
      <w:r>
        <w:rPr>
          <w:rFonts w:ascii="Times New Roman" w:hAnsi="Times New Roman" w:cs="Times New Roman"/>
          <w:sz w:val="22"/>
          <w:szCs w:val="22"/>
        </w:rPr>
        <w:t xml:space="preserve">UAS </w:t>
      </w:r>
      <w:r w:rsidRPr="00BA12F5">
        <w:rPr>
          <w:rFonts w:ascii="Times New Roman" w:hAnsi="Times New Roman" w:cs="Times New Roman"/>
          <w:sz w:val="22"/>
          <w:szCs w:val="22"/>
        </w:rPr>
        <w:t xml:space="preserve">and shall be open to public inspection </w:t>
      </w:r>
      <w:r w:rsidRPr="00BA12F5">
        <w:rPr>
          <w:rFonts w:ascii="Times New Roman" w:hAnsi="Times New Roman" w:cs="Times New Roman"/>
          <w:b/>
          <w:sz w:val="22"/>
          <w:szCs w:val="22"/>
        </w:rPr>
        <w:t>after</w:t>
      </w:r>
      <w:r w:rsidRPr="00BA12F5">
        <w:rPr>
          <w:rFonts w:ascii="Times New Roman" w:hAnsi="Times New Roman" w:cs="Times New Roman"/>
          <w:sz w:val="22"/>
          <w:szCs w:val="22"/>
        </w:rPr>
        <w:t xml:space="preserve"> a notice of intent to award is formally announced. </w:t>
      </w:r>
    </w:p>
    <w:p w14:paraId="0CB1E80D" w14:textId="77777777" w:rsidR="00BA6EFD" w:rsidRPr="00BA12F5" w:rsidRDefault="00BA6EFD" w:rsidP="00BA6EFD">
      <w:pPr>
        <w:pStyle w:val="PlainText"/>
        <w:ind w:left="540"/>
        <w:rPr>
          <w:rFonts w:ascii="Times New Roman" w:hAnsi="Times New Roman" w:cs="Times New Roman"/>
          <w:sz w:val="22"/>
          <w:szCs w:val="22"/>
        </w:rPr>
      </w:pPr>
    </w:p>
    <w:p w14:paraId="26CA8868" w14:textId="6CEA953F" w:rsidR="003F5A5D" w:rsidRPr="00BA12F5" w:rsidRDefault="00C31327" w:rsidP="00007AB4">
      <w:pPr>
        <w:tabs>
          <w:tab w:val="left" w:pos="540"/>
        </w:tabs>
        <w:ind w:left="540" w:hanging="540"/>
        <w:rPr>
          <w:rFonts w:ascii="Times New Roman" w:hAnsi="Times New Roman" w:cs="Times New Roman"/>
        </w:rPr>
      </w:pPr>
      <w:r w:rsidRPr="00BA12F5">
        <w:rPr>
          <w:rFonts w:ascii="Times New Roman" w:hAnsi="Times New Roman" w:cs="Times New Roman"/>
        </w:rPr>
        <w:lastRenderedPageBreak/>
        <w:tab/>
        <w:t xml:space="preserve">Respondents may deliver their responses either by hand or through U.S. Mail or other available courier services to the address shown above. </w:t>
      </w:r>
      <w:r w:rsidRPr="00BA12F5">
        <w:rPr>
          <w:rFonts w:ascii="Times New Roman" w:hAnsi="Times New Roman" w:cs="Times New Roman"/>
          <w:b/>
        </w:rPr>
        <w:t xml:space="preserve"> Include the RFP name and number on the outside of each package and/or correspondence </w:t>
      </w:r>
      <w:bookmarkStart w:id="23" w:name="_Hlk53400430"/>
      <w:r w:rsidRPr="00BA12F5">
        <w:rPr>
          <w:rFonts w:ascii="Times New Roman" w:hAnsi="Times New Roman" w:cs="Times New Roman"/>
          <w:b/>
        </w:rPr>
        <w:t xml:space="preserve">related to this RFP.  </w:t>
      </w:r>
      <w:r w:rsidRPr="00BA12F5">
        <w:rPr>
          <w:rFonts w:ascii="Times New Roman" w:hAnsi="Times New Roman" w:cs="Times New Roman"/>
          <w:u w:val="single"/>
        </w:rPr>
        <w:t xml:space="preserve">No call-in, </w:t>
      </w:r>
      <w:proofErr w:type="gramStart"/>
      <w:r w:rsidRPr="00BA12F5">
        <w:rPr>
          <w:rFonts w:ascii="Times New Roman" w:hAnsi="Times New Roman" w:cs="Times New Roman"/>
          <w:u w:val="single"/>
        </w:rPr>
        <w:t>emailed</w:t>
      </w:r>
      <w:proofErr w:type="gramEnd"/>
      <w:r w:rsidRPr="00BA12F5">
        <w:rPr>
          <w:rFonts w:ascii="Times New Roman" w:hAnsi="Times New Roman" w:cs="Times New Roman"/>
          <w:u w:val="single"/>
        </w:rPr>
        <w:t xml:space="preserve">, or faxed </w:t>
      </w:r>
      <w:r w:rsidR="000C76C4">
        <w:rPr>
          <w:rFonts w:ascii="Times New Roman" w:hAnsi="Times New Roman" w:cs="Times New Roman"/>
          <w:u w:val="single"/>
        </w:rPr>
        <w:t>p</w:t>
      </w:r>
      <w:r w:rsidRPr="00BA12F5">
        <w:rPr>
          <w:rFonts w:ascii="Times New Roman" w:hAnsi="Times New Roman" w:cs="Times New Roman"/>
          <w:u w:val="single"/>
        </w:rPr>
        <w:t xml:space="preserve">roposals will be accepted. </w:t>
      </w:r>
      <w:r w:rsidRPr="00BA12F5">
        <w:rPr>
          <w:rFonts w:ascii="Times New Roman" w:hAnsi="Times New Roman" w:cs="Times New Roman"/>
        </w:rPr>
        <w:t xml:space="preserve"> </w:t>
      </w:r>
      <w:r w:rsidR="00166FEC">
        <w:rPr>
          <w:rFonts w:ascii="Times New Roman" w:hAnsi="Times New Roman" w:cs="Times New Roman"/>
        </w:rPr>
        <w:t>R</w:t>
      </w:r>
      <w:r w:rsidRPr="00BA12F5">
        <w:rPr>
          <w:rFonts w:ascii="Times New Roman" w:hAnsi="Times New Roman" w:cs="Times New Roman"/>
        </w:rPr>
        <w:t xml:space="preserve">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w:t>
      </w:r>
      <w:r w:rsidR="000C76C4">
        <w:rPr>
          <w:rFonts w:ascii="Times New Roman" w:hAnsi="Times New Roman" w:cs="Times New Roman"/>
        </w:rPr>
        <w:t>p</w:t>
      </w:r>
      <w:r w:rsidRPr="00BA12F5">
        <w:rPr>
          <w:rFonts w:ascii="Times New Roman" w:hAnsi="Times New Roman" w:cs="Times New Roman"/>
        </w:rPr>
        <w:t xml:space="preserve">roposal is received at the time, date, and location specified.  </w:t>
      </w:r>
      <w:r w:rsidR="005D2E53">
        <w:rPr>
          <w:rFonts w:ascii="Times New Roman" w:hAnsi="Times New Roman" w:cs="Times New Roman"/>
        </w:rPr>
        <w:t xml:space="preserve">UAS </w:t>
      </w:r>
      <w:r w:rsidRPr="00BA12F5">
        <w:rPr>
          <w:rFonts w:ascii="Times New Roman" w:hAnsi="Times New Roman" w:cs="Times New Roman"/>
        </w:rPr>
        <w:t xml:space="preserve">assumes no responsibility for any proposal </w:t>
      </w:r>
      <w:bookmarkEnd w:id="23"/>
      <w:r w:rsidRPr="00BA12F5">
        <w:rPr>
          <w:rFonts w:ascii="Times New Roman" w:hAnsi="Times New Roman" w:cs="Times New Roman"/>
        </w:rPr>
        <w:t xml:space="preserve">not so received, regardless of whether the delay is caused by the U.S. Postal Service, University </w:t>
      </w:r>
      <w:r w:rsidR="003F2A80">
        <w:rPr>
          <w:rFonts w:ascii="Times New Roman" w:hAnsi="Times New Roman" w:cs="Times New Roman"/>
        </w:rPr>
        <w:t>p</w:t>
      </w:r>
      <w:r w:rsidRPr="00BA12F5">
        <w:rPr>
          <w:rFonts w:ascii="Times New Roman" w:hAnsi="Times New Roman" w:cs="Times New Roman"/>
        </w:rPr>
        <w:t xml:space="preserve">ostal </w:t>
      </w:r>
      <w:r w:rsidR="003F2A80">
        <w:rPr>
          <w:rFonts w:ascii="Times New Roman" w:hAnsi="Times New Roman" w:cs="Times New Roman"/>
        </w:rPr>
        <w:t>d</w:t>
      </w:r>
      <w:r w:rsidRPr="00BA12F5">
        <w:rPr>
          <w:rFonts w:ascii="Times New Roman" w:hAnsi="Times New Roman" w:cs="Times New Roman"/>
        </w:rPr>
        <w:t xml:space="preserve">elivery </w:t>
      </w:r>
      <w:r w:rsidR="003F2A80">
        <w:rPr>
          <w:rFonts w:ascii="Times New Roman" w:hAnsi="Times New Roman" w:cs="Times New Roman"/>
        </w:rPr>
        <w:t>s</w:t>
      </w:r>
      <w:r w:rsidRPr="00BA12F5">
        <w:rPr>
          <w:rFonts w:ascii="Times New Roman" w:hAnsi="Times New Roman" w:cs="Times New Roman"/>
        </w:rPr>
        <w:t xml:space="preserve">ystem, or some other act or circumstance.  Proposals received after the time specified in this RFP will not be considered.  </w:t>
      </w:r>
      <w:r w:rsidRPr="00BA12F5">
        <w:rPr>
          <w:rFonts w:ascii="Times New Roman" w:hAnsi="Times New Roman" w:cs="Times New Roman"/>
          <w:b/>
        </w:rPr>
        <w:t>Proposals received after the specified time will be returned unopened</w:t>
      </w:r>
      <w:r w:rsidR="003F2A80">
        <w:rPr>
          <w:rFonts w:ascii="Times New Roman" w:hAnsi="Times New Roman" w:cs="Times New Roman"/>
          <w:b/>
        </w:rPr>
        <w:t>.</w:t>
      </w:r>
    </w:p>
    <w:p w14:paraId="42DFD1ED" w14:textId="77777777" w:rsidR="00331384" w:rsidRPr="00BA12F5" w:rsidRDefault="00331384" w:rsidP="00F6113E">
      <w:pPr>
        <w:tabs>
          <w:tab w:val="left" w:pos="540"/>
        </w:tabs>
        <w:jc w:val="both"/>
        <w:rPr>
          <w:rFonts w:ascii="Times New Roman" w:hAnsi="Times New Roman" w:cs="Times New Roman"/>
        </w:rPr>
      </w:pPr>
    </w:p>
    <w:p w14:paraId="1F854A44" w14:textId="56644604" w:rsidR="00295BF2" w:rsidRPr="00BA12F5" w:rsidRDefault="00931669" w:rsidP="002F3FD6">
      <w:pPr>
        <w:tabs>
          <w:tab w:val="left" w:pos="540"/>
        </w:tabs>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4" w:name="_Toc182981453"/>
      <w:r w:rsidR="00C31327" w:rsidRPr="00BA12F5">
        <w:rPr>
          <w:rFonts w:ascii="Times New Roman" w:hAnsi="Times New Roman" w:cs="Times New Roman"/>
          <w:u w:val="single"/>
        </w:rPr>
        <w:t xml:space="preserve">For a </w:t>
      </w:r>
      <w:r w:rsidR="000C76C4">
        <w:rPr>
          <w:rFonts w:ascii="Times New Roman" w:hAnsi="Times New Roman" w:cs="Times New Roman"/>
          <w:u w:val="single"/>
        </w:rPr>
        <w:t>p</w:t>
      </w:r>
      <w:r w:rsidR="00C31327" w:rsidRPr="00BA12F5">
        <w:rPr>
          <w:rFonts w:ascii="Times New Roman" w:hAnsi="Times New Roman" w:cs="Times New Roman"/>
          <w:u w:val="single"/>
        </w:rPr>
        <w:t xml:space="preserve">roposal to be considered, an official authorized to bind </w:t>
      </w:r>
      <w:r w:rsidR="00166FEC">
        <w:rPr>
          <w:rFonts w:ascii="Times New Roman" w:hAnsi="Times New Roman" w:cs="Times New Roman"/>
          <w:u w:val="single"/>
        </w:rPr>
        <w:t>r</w:t>
      </w:r>
      <w:r w:rsidR="00C31327" w:rsidRPr="00BA12F5">
        <w:rPr>
          <w:rFonts w:ascii="Times New Roman" w:hAnsi="Times New Roman" w:cs="Times New Roman"/>
          <w:u w:val="single"/>
        </w:rPr>
        <w:t xml:space="preserve">espondent to a </w:t>
      </w:r>
      <w:r w:rsidR="00166FEC">
        <w:rPr>
          <w:rFonts w:ascii="Times New Roman" w:hAnsi="Times New Roman" w:cs="Times New Roman"/>
          <w:u w:val="single"/>
        </w:rPr>
        <w:t>c</w:t>
      </w:r>
      <w:r w:rsidR="00C31327" w:rsidRPr="00BA12F5">
        <w:rPr>
          <w:rFonts w:ascii="Times New Roman" w:hAnsi="Times New Roman" w:cs="Times New Roman"/>
          <w:u w:val="single"/>
        </w:rPr>
        <w:t xml:space="preserve">ontract must include </w:t>
      </w:r>
      <w:r w:rsidR="00166FEC">
        <w:rPr>
          <w:rFonts w:ascii="Times New Roman" w:hAnsi="Times New Roman" w:cs="Times New Roman"/>
          <w:u w:val="single"/>
        </w:rPr>
        <w:t xml:space="preserve">a </w:t>
      </w:r>
      <w:r w:rsidR="00C31327" w:rsidRPr="00BA12F5">
        <w:rPr>
          <w:rFonts w:ascii="Times New Roman" w:hAnsi="Times New Roman" w:cs="Times New Roman"/>
          <w:u w:val="single"/>
        </w:rPr>
        <w:t>signature in the blank provided on the RFP cover sheet</w:t>
      </w:r>
      <w:r w:rsidR="00C31327" w:rsidRPr="008C7E9C">
        <w:rPr>
          <w:rFonts w:ascii="Times New Roman" w:hAnsi="Times New Roman" w:cs="Times New Roman"/>
          <w:u w:val="single"/>
        </w:rPr>
        <w:t>.</w:t>
      </w:r>
      <w:bookmarkEnd w:id="24"/>
      <w:r w:rsidR="00C31327" w:rsidRPr="008C7E9C">
        <w:rPr>
          <w:rFonts w:ascii="Times New Roman" w:hAnsi="Times New Roman" w:cs="Times New Roman"/>
          <w:u w:val="single"/>
        </w:rPr>
        <w:t xml:space="preserve"> </w:t>
      </w:r>
      <w:r w:rsidR="00C31327" w:rsidRPr="00BA12F5">
        <w:rPr>
          <w:rFonts w:ascii="Times New Roman" w:eastAsia="MS Mincho" w:hAnsi="Times New Roman" w:cs="Times New Roman"/>
          <w:color w:val="000000"/>
          <w:u w:val="single"/>
        </w:rPr>
        <w:t xml:space="preserve">Failure to sign the </w:t>
      </w:r>
      <w:r w:rsidR="00D31B01">
        <w:rPr>
          <w:rFonts w:ascii="Times New Roman" w:eastAsia="MS Mincho" w:hAnsi="Times New Roman" w:cs="Times New Roman"/>
          <w:color w:val="000000"/>
          <w:u w:val="single"/>
        </w:rPr>
        <w:t>p</w:t>
      </w:r>
      <w:r w:rsidR="00C31327" w:rsidRPr="00BA12F5">
        <w:rPr>
          <w:rFonts w:ascii="Times New Roman" w:eastAsia="MS Mincho" w:hAnsi="Times New Roman" w:cs="Times New Roman"/>
          <w:color w:val="000000"/>
          <w:u w:val="single"/>
        </w:rPr>
        <w:t>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rPr>
          <w:rFonts w:ascii="Times New Roman" w:eastAsia="MS Mincho" w:hAnsi="Times New Roman" w:cs="Times New Roman"/>
          <w:color w:val="000000"/>
        </w:rPr>
      </w:pPr>
    </w:p>
    <w:p w14:paraId="3665DA4C" w14:textId="12B58BBF" w:rsidR="00511343" w:rsidRPr="00BA12F5" w:rsidRDefault="00931669" w:rsidP="002F3FD6">
      <w:pPr>
        <w:tabs>
          <w:tab w:val="left" w:pos="540"/>
        </w:tabs>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 xml:space="preserve">All official documents, including </w:t>
      </w:r>
      <w:r w:rsidR="00D31B01">
        <w:rPr>
          <w:rFonts w:ascii="Times New Roman" w:hAnsi="Times New Roman" w:cs="Times New Roman"/>
        </w:rPr>
        <w:t>p</w:t>
      </w:r>
      <w:r w:rsidR="00C31327" w:rsidRPr="00BA12F5">
        <w:rPr>
          <w:rFonts w:ascii="Times New Roman" w:hAnsi="Times New Roman" w:cs="Times New Roman"/>
        </w:rPr>
        <w:t xml:space="preserve">roposals and any responses to this RFP, and correspondence shall be included as part of any </w:t>
      </w:r>
      <w:r w:rsidR="00D31B01">
        <w:rPr>
          <w:rFonts w:ascii="Times New Roman" w:hAnsi="Times New Roman" w:cs="Times New Roman"/>
        </w:rPr>
        <w:t>c</w:t>
      </w:r>
      <w:r w:rsidR="00C31327" w:rsidRPr="00BA12F5">
        <w:rPr>
          <w:rFonts w:ascii="Times New Roman" w:hAnsi="Times New Roman" w:cs="Times New Roman"/>
        </w:rPr>
        <w:t>ontract.</w:t>
      </w:r>
    </w:p>
    <w:p w14:paraId="7C746076" w14:textId="77777777" w:rsidR="00CF0180" w:rsidRPr="00BA12F5" w:rsidRDefault="00CF0180" w:rsidP="002F3FD6">
      <w:pPr>
        <w:tabs>
          <w:tab w:val="left" w:pos="540"/>
        </w:tabs>
        <w:rPr>
          <w:rFonts w:ascii="Times New Roman" w:hAnsi="Times New Roman" w:cs="Times New Roman"/>
        </w:rPr>
      </w:pPr>
    </w:p>
    <w:p w14:paraId="01B4C0D0" w14:textId="51245EF2" w:rsidR="00893FB8" w:rsidRPr="00BA12F5" w:rsidRDefault="00931669" w:rsidP="002F3FD6">
      <w:pPr>
        <w:tabs>
          <w:tab w:val="left" w:pos="540"/>
        </w:tabs>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5" w:name="_Toc182981456"/>
      <w:r w:rsidR="00893FB8" w:rsidRPr="00BA12F5">
        <w:rPr>
          <w:rFonts w:ascii="Times New Roman" w:hAnsi="Times New Roman" w:cs="Times New Roman"/>
        </w:rPr>
        <w:t xml:space="preserve">The </w:t>
      </w:r>
      <w:r w:rsidR="005D2E53">
        <w:rPr>
          <w:rFonts w:ascii="Times New Roman" w:hAnsi="Times New Roman" w:cs="Times New Roman"/>
        </w:rPr>
        <w:t xml:space="preserve">UAS </w:t>
      </w:r>
      <w:r w:rsidR="00893FB8" w:rsidRPr="00BA12F5">
        <w:rPr>
          <w:rFonts w:ascii="Times New Roman" w:hAnsi="Times New Roman" w:cs="Times New Roman"/>
        </w:rPr>
        <w:t xml:space="preserve">Purchasing Official reserves the right to award a </w:t>
      </w:r>
      <w:r w:rsidR="00D31B01">
        <w:rPr>
          <w:rFonts w:ascii="Times New Roman" w:hAnsi="Times New Roman" w:cs="Times New Roman"/>
        </w:rPr>
        <w:t>c</w:t>
      </w:r>
      <w:r w:rsidR="00893FB8" w:rsidRPr="00BA12F5">
        <w:rPr>
          <w:rFonts w:ascii="Times New Roman" w:hAnsi="Times New Roman" w:cs="Times New Roman"/>
        </w:rPr>
        <w:t xml:space="preserve">ontract or reject a </w:t>
      </w:r>
      <w:r w:rsidR="00D31B01">
        <w:rPr>
          <w:rFonts w:ascii="Times New Roman" w:hAnsi="Times New Roman" w:cs="Times New Roman"/>
        </w:rPr>
        <w:t>p</w:t>
      </w:r>
      <w:r w:rsidR="00893FB8" w:rsidRPr="00BA12F5">
        <w:rPr>
          <w:rFonts w:ascii="Times New Roman" w:hAnsi="Times New Roman" w:cs="Times New Roman"/>
        </w:rPr>
        <w:t xml:space="preserve">roposal for any or all line items of a </w:t>
      </w:r>
      <w:r w:rsidR="00D31B01">
        <w:rPr>
          <w:rFonts w:ascii="Times New Roman" w:hAnsi="Times New Roman" w:cs="Times New Roman"/>
        </w:rPr>
        <w:t>p</w:t>
      </w:r>
      <w:r w:rsidR="00D87810">
        <w:rPr>
          <w:rFonts w:ascii="Times New Roman" w:hAnsi="Times New Roman" w:cs="Times New Roman"/>
        </w:rPr>
        <w:t xml:space="preserve">roposal </w:t>
      </w:r>
      <w:r w:rsidR="00893FB8" w:rsidRPr="00BA12F5">
        <w:rPr>
          <w:rFonts w:ascii="Times New Roman" w:hAnsi="Times New Roman" w:cs="Times New Roman"/>
        </w:rPr>
        <w:t xml:space="preserve">received </w:t>
      </w:r>
      <w:proofErr w:type="gramStart"/>
      <w:r w:rsidR="00893FB8" w:rsidRPr="00BA12F5">
        <w:rPr>
          <w:rFonts w:ascii="Times New Roman" w:hAnsi="Times New Roman" w:cs="Times New Roman"/>
        </w:rPr>
        <w:t>as a result of</w:t>
      </w:r>
      <w:proofErr w:type="gramEnd"/>
      <w:r w:rsidR="00893FB8" w:rsidRPr="00BA12F5">
        <w:rPr>
          <w:rFonts w:ascii="Times New Roman" w:hAnsi="Times New Roman" w:cs="Times New Roman"/>
        </w:rPr>
        <w:t xml:space="preserve"> this RFP, if it is in the best interest of </w:t>
      </w:r>
      <w:r w:rsidR="005D2E53">
        <w:rPr>
          <w:rFonts w:ascii="Times New Roman" w:hAnsi="Times New Roman" w:cs="Times New Roman"/>
        </w:rPr>
        <w:t xml:space="preserve">UAS </w:t>
      </w:r>
      <w:r w:rsidR="00893FB8" w:rsidRPr="00BA12F5">
        <w:rPr>
          <w:rFonts w:ascii="Times New Roman" w:hAnsi="Times New Roman" w:cs="Times New Roman"/>
        </w:rPr>
        <w:t>to do so.  Proposals may be rejected for one or more reasons not limited to the following:</w:t>
      </w:r>
      <w:bookmarkEnd w:id="25"/>
    </w:p>
    <w:p w14:paraId="0E55A230" w14:textId="77777777" w:rsidR="00893FB8" w:rsidRPr="00BA12F5" w:rsidRDefault="00893FB8" w:rsidP="002F3FD6">
      <w:pPr>
        <w:tabs>
          <w:tab w:val="left" w:pos="540"/>
        </w:tabs>
        <w:ind w:left="540" w:hanging="540"/>
        <w:rPr>
          <w:rFonts w:ascii="Times New Roman" w:hAnsi="Times New Roman" w:cs="Times New Roman"/>
        </w:rPr>
      </w:pPr>
    </w:p>
    <w:p w14:paraId="063BCEE1" w14:textId="38B345DD"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 xml:space="preserve">Failure of </w:t>
      </w:r>
      <w:r w:rsidR="00D31B01">
        <w:rPr>
          <w:rFonts w:ascii="Times New Roman" w:hAnsi="Times New Roman"/>
          <w:szCs w:val="22"/>
        </w:rPr>
        <w:t>r</w:t>
      </w:r>
      <w:r w:rsidRPr="00BA12F5">
        <w:rPr>
          <w:rFonts w:ascii="Times New Roman" w:hAnsi="Times New Roman"/>
          <w:szCs w:val="22"/>
        </w:rPr>
        <w:t xml:space="preserve">espondent to submit the </w:t>
      </w:r>
      <w:r w:rsidR="00D31B01">
        <w:rPr>
          <w:rFonts w:ascii="Times New Roman" w:hAnsi="Times New Roman"/>
          <w:szCs w:val="22"/>
        </w:rPr>
        <w:t>p</w:t>
      </w:r>
      <w:r w:rsidRPr="00BA12F5">
        <w:rPr>
          <w:rFonts w:ascii="Times New Roman" w:hAnsi="Times New Roman"/>
          <w:szCs w:val="22"/>
        </w:rPr>
        <w:t xml:space="preserve">roposal(s) and copies as required on or before the deadline established by </w:t>
      </w:r>
      <w:r w:rsidR="002E3E14">
        <w:rPr>
          <w:rFonts w:ascii="Times New Roman" w:hAnsi="Times New Roman"/>
          <w:szCs w:val="22"/>
        </w:rPr>
        <w:t xml:space="preserve">UAS. </w:t>
      </w:r>
    </w:p>
    <w:p w14:paraId="3F7C4423" w14:textId="25DB2C2B"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 xml:space="preserve">Failure of </w:t>
      </w:r>
      <w:r w:rsidR="00D31B01">
        <w:rPr>
          <w:rFonts w:ascii="Times New Roman" w:hAnsi="Times New Roman"/>
          <w:szCs w:val="22"/>
        </w:rPr>
        <w:t>r</w:t>
      </w:r>
      <w:r w:rsidRPr="00BA12F5">
        <w:rPr>
          <w:rFonts w:ascii="Times New Roman" w:hAnsi="Times New Roman"/>
          <w:szCs w:val="22"/>
        </w:rPr>
        <w:t xml:space="preserve">espondent to respond to a requirement for oral/written clarification, presentation or demonstration in the </w:t>
      </w:r>
      <w:r w:rsidR="00D31B01">
        <w:rPr>
          <w:rFonts w:ascii="Times New Roman" w:hAnsi="Times New Roman"/>
          <w:szCs w:val="22"/>
        </w:rPr>
        <w:t>p</w:t>
      </w:r>
      <w:r w:rsidRPr="00BA12F5">
        <w:rPr>
          <w:rFonts w:ascii="Times New Roman" w:hAnsi="Times New Roman"/>
          <w:szCs w:val="22"/>
        </w:rPr>
        <w:t>roposal.</w:t>
      </w:r>
    </w:p>
    <w:p w14:paraId="1D4EC79C" w14:textId="2D21D9C9"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 xml:space="preserve">Failure to provide the </w:t>
      </w:r>
      <w:r w:rsidR="00D87810">
        <w:rPr>
          <w:rFonts w:ascii="Times New Roman" w:hAnsi="Times New Roman"/>
          <w:szCs w:val="22"/>
        </w:rPr>
        <w:t>proposal</w:t>
      </w:r>
      <w:r w:rsidRPr="00BA12F5">
        <w:rPr>
          <w:rFonts w:ascii="Times New Roman" w:hAnsi="Times New Roman"/>
          <w:szCs w:val="22"/>
        </w:rPr>
        <w:t xml:space="preserve"> security or performance security</w:t>
      </w:r>
      <w:r w:rsidR="00E079DF">
        <w:rPr>
          <w:rFonts w:ascii="Times New Roman" w:hAnsi="Times New Roman"/>
          <w:szCs w:val="22"/>
        </w:rPr>
        <w:t>,</w:t>
      </w:r>
      <w:r w:rsidRPr="00BA12F5">
        <w:rPr>
          <w:rFonts w:ascii="Times New Roman" w:hAnsi="Times New Roman"/>
          <w:szCs w:val="22"/>
        </w:rPr>
        <w:t xml:space="preserve"> if required.</w:t>
      </w:r>
    </w:p>
    <w:p w14:paraId="724C7DCA" w14:textId="664CAFEF"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references</w:t>
      </w:r>
      <w:r w:rsidR="00AE0D1F">
        <w:rPr>
          <w:rFonts w:ascii="Times New Roman" w:hAnsi="Times New Roman"/>
          <w:szCs w:val="22"/>
        </w:rPr>
        <w:t>,</w:t>
      </w:r>
      <w:r w:rsidRPr="00BA12F5">
        <w:rPr>
          <w:rFonts w:ascii="Times New Roman" w:hAnsi="Times New Roman"/>
          <w:szCs w:val="22"/>
        </w:rPr>
        <w:t xml:space="preserve"> if required.</w:t>
      </w:r>
    </w:p>
    <w:p w14:paraId="7B82B194" w14:textId="57FCF84E"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Proposal Document.</w:t>
      </w:r>
    </w:p>
    <w:p w14:paraId="5FE37D10" w14:textId="275EF360"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Price Sheet.</w:t>
      </w:r>
    </w:p>
    <w:p w14:paraId="3541CA38" w14:textId="20CC137C"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 xml:space="preserve">Any wording by </w:t>
      </w:r>
      <w:r w:rsidR="00D31B01">
        <w:rPr>
          <w:rFonts w:ascii="Times New Roman" w:hAnsi="Times New Roman"/>
          <w:szCs w:val="22"/>
        </w:rPr>
        <w:t>r</w:t>
      </w:r>
      <w:r w:rsidRPr="00BA12F5">
        <w:rPr>
          <w:rFonts w:ascii="Times New Roman" w:hAnsi="Times New Roman"/>
          <w:szCs w:val="22"/>
        </w:rPr>
        <w:t xml:space="preserve">espondent in </w:t>
      </w:r>
      <w:r w:rsidR="00D31B01">
        <w:rPr>
          <w:rFonts w:ascii="Times New Roman" w:hAnsi="Times New Roman"/>
          <w:szCs w:val="22"/>
        </w:rPr>
        <w:t>its p</w:t>
      </w:r>
      <w:r w:rsidRPr="00BA12F5">
        <w:rPr>
          <w:rFonts w:ascii="Times New Roman" w:hAnsi="Times New Roman"/>
          <w:szCs w:val="22"/>
        </w:rPr>
        <w:t>roposal</w:t>
      </w:r>
      <w:r w:rsidR="00D31B01">
        <w:rPr>
          <w:rFonts w:ascii="Times New Roman" w:hAnsi="Times New Roman"/>
          <w:szCs w:val="22"/>
        </w:rPr>
        <w:t xml:space="preserve">, </w:t>
      </w:r>
      <w:r w:rsidRPr="00BA12F5">
        <w:rPr>
          <w:rFonts w:ascii="Times New Roman" w:hAnsi="Times New Roman"/>
          <w:szCs w:val="22"/>
        </w:rPr>
        <w:t>response to this RFP, or in subsequent correspondence, which conflicts with or takes exception to a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024A8A8B"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w:t>
      </w:r>
      <w:proofErr w:type="gramStart"/>
      <w:r w:rsidR="00D31B01">
        <w:rPr>
          <w:rFonts w:ascii="Times New Roman" w:hAnsi="Times New Roman"/>
          <w:szCs w:val="22"/>
        </w:rPr>
        <w:t>r</w:t>
      </w:r>
      <w:r w:rsidR="00BF38A9" w:rsidRPr="00BA12F5">
        <w:rPr>
          <w:rFonts w:ascii="Times New Roman" w:hAnsi="Times New Roman"/>
          <w:szCs w:val="22"/>
        </w:rPr>
        <w:t>espondent</w:t>
      </w:r>
      <w:proofErr w:type="gramEnd"/>
      <w:r w:rsidR="00BF38A9" w:rsidRPr="00BA12F5">
        <w:rPr>
          <w:rFonts w:ascii="Times New Roman" w:hAnsi="Times New Roman"/>
          <w:szCs w:val="22"/>
        </w:rPr>
        <w:t xml:space="preserve"> submits standard terms and conditions with the</w:t>
      </w:r>
      <w:r w:rsidR="00D87810">
        <w:rPr>
          <w:rFonts w:ascii="Times New Roman" w:hAnsi="Times New Roman"/>
          <w:szCs w:val="22"/>
        </w:rPr>
        <w:t xml:space="preserve"> </w:t>
      </w:r>
      <w:r w:rsidR="000C76C4">
        <w:rPr>
          <w:rFonts w:ascii="Times New Roman" w:hAnsi="Times New Roman"/>
          <w:szCs w:val="22"/>
        </w:rPr>
        <w:t>p</w:t>
      </w:r>
      <w:r w:rsidR="00D87810">
        <w:rPr>
          <w:rFonts w:ascii="Times New Roman" w:hAnsi="Times New Roman"/>
          <w:szCs w:val="22"/>
        </w:rPr>
        <w:t>roposal</w:t>
      </w:r>
      <w:r w:rsidR="00BF38A9" w:rsidRPr="00BA12F5">
        <w:rPr>
          <w:rFonts w:ascii="Times New Roman" w:hAnsi="Times New Roman"/>
          <w:szCs w:val="22"/>
        </w:rPr>
        <w:t xml:space="preserve">, and if any section of those </w:t>
      </w:r>
      <w:proofErr w:type="gramStart"/>
      <w:r w:rsidR="00BF38A9" w:rsidRPr="00BA12F5">
        <w:rPr>
          <w:rFonts w:ascii="Times New Roman" w:hAnsi="Times New Roman"/>
          <w:szCs w:val="22"/>
        </w:rPr>
        <w:t>terms</w:t>
      </w:r>
      <w:proofErr w:type="gramEnd"/>
      <w:r w:rsidR="00BF38A9" w:rsidRPr="00BA12F5">
        <w:rPr>
          <w:rFonts w:ascii="Times New Roman" w:hAnsi="Times New Roman"/>
          <w:szCs w:val="22"/>
        </w:rPr>
        <w:t xml:space="preserve"> </w:t>
      </w:r>
      <w:r w:rsidR="00E079DF" w:rsidRPr="00BA12F5">
        <w:rPr>
          <w:rFonts w:ascii="Times New Roman" w:hAnsi="Times New Roman"/>
          <w:szCs w:val="22"/>
        </w:rPr>
        <w:t>conflicts with</w:t>
      </w:r>
      <w:r w:rsidR="00BF38A9" w:rsidRPr="00BA12F5">
        <w:rPr>
          <w:rFonts w:ascii="Times New Roman" w:hAnsi="Times New Roman"/>
          <w:szCs w:val="22"/>
        </w:rPr>
        <w:t xml:space="preserve"> the laws of the State of Arkansas, the State laws shall govern.  Standard terms and conditions submitted may need to be altered to adequately reflect all the conditions of this RFP, the </w:t>
      </w:r>
      <w:r w:rsidR="00D31B01">
        <w:rPr>
          <w:rFonts w:ascii="Times New Roman" w:hAnsi="Times New Roman"/>
          <w:szCs w:val="22"/>
        </w:rPr>
        <w:t>r</w:t>
      </w:r>
      <w:r w:rsidR="00BF38A9" w:rsidRPr="00BA12F5">
        <w:rPr>
          <w:rFonts w:ascii="Times New Roman" w:hAnsi="Times New Roman"/>
          <w:szCs w:val="22"/>
        </w:rPr>
        <w:t xml:space="preserve">espondent’s </w:t>
      </w:r>
      <w:r w:rsidR="00AE0D1F">
        <w:rPr>
          <w:rFonts w:ascii="Times New Roman" w:hAnsi="Times New Roman"/>
          <w:szCs w:val="22"/>
        </w:rPr>
        <w:t>p</w:t>
      </w:r>
      <w:r w:rsidR="00AE0D1F" w:rsidRPr="00BA12F5">
        <w:rPr>
          <w:rFonts w:ascii="Times New Roman" w:hAnsi="Times New Roman"/>
          <w:szCs w:val="22"/>
        </w:rPr>
        <w:t>roposal,</w:t>
      </w:r>
      <w:r w:rsidR="00BF38A9" w:rsidRPr="00BA12F5">
        <w:rPr>
          <w:rFonts w:ascii="Times New Roman" w:hAnsi="Times New Roman"/>
          <w:szCs w:val="22"/>
        </w:rPr>
        <w:t xml:space="preserve">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6"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175B675F"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w:t>
      </w:r>
      <w:r w:rsidR="00E079DF" w:rsidRPr="0085216E">
        <w:rPr>
          <w:rFonts w:ascii="Times New Roman" w:hAnsi="Times New Roman"/>
        </w:rPr>
        <w:t>to</w:t>
      </w:r>
      <w:r w:rsidRPr="0085216E">
        <w:rPr>
          <w:rFonts w:ascii="Times New Roman" w:hAnsi="Times New Roman"/>
        </w:rPr>
        <w:t xml:space="preserve">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6"/>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jc w:val="both"/>
        <w:rPr>
          <w:rFonts w:ascii="Times New Roman" w:eastAsia="Times New Roman" w:hAnsi="Times New Roman" w:cs="Times New Roman"/>
          <w:b/>
          <w:noProof/>
        </w:rPr>
      </w:pPr>
      <w:bookmarkStart w:id="27"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1D59F181" w:rsidR="007910F5" w:rsidRDefault="007910F5" w:rsidP="00C326EE">
      <w:pPr>
        <w:shd w:val="clear" w:color="auto" w:fill="FFFFFF"/>
        <w:ind w:left="540"/>
        <w:rPr>
          <w:rFonts w:ascii="Times New Roman" w:hAnsi="Times New Roman" w:cs="Times New Roman"/>
          <w:color w:val="000000"/>
        </w:rPr>
      </w:pPr>
      <w:r w:rsidRPr="00BA12F5">
        <w:rPr>
          <w:rFonts w:ascii="Times New Roman" w:hAnsi="Times New Roman" w:cs="Times New Roman"/>
        </w:rPr>
        <w:t xml:space="preserve">The successful </w:t>
      </w:r>
      <w:r w:rsidR="00166FEC">
        <w:rPr>
          <w:rFonts w:ascii="Times New Roman" w:hAnsi="Times New Roman" w:cs="Times New Roman"/>
        </w:rPr>
        <w:t>r</w:t>
      </w:r>
      <w:r w:rsidRPr="00BA12F5">
        <w:rPr>
          <w:rFonts w:ascii="Times New Roman" w:hAnsi="Times New Roman" w:cs="Times New Roman"/>
        </w:rPr>
        <w:t xml:space="preserve">espondent or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w:t>
      </w:r>
      <w:r w:rsidRPr="00BA12F5">
        <w:rPr>
          <w:rFonts w:ascii="Times New Roman" w:hAnsi="Times New Roman" w:cs="Times New Roman"/>
          <w:color w:val="000000"/>
        </w:rPr>
        <w:t xml:space="preserve">shall indemnify, defend, and hold harmless </w:t>
      </w:r>
      <w:r w:rsidR="00A74672">
        <w:rPr>
          <w:rFonts w:ascii="Times New Roman" w:hAnsi="Times New Roman" w:cs="Times New Roman"/>
          <w:color w:val="000000"/>
        </w:rPr>
        <w:t xml:space="preserve">the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or </w:t>
      </w:r>
      <w:r w:rsidR="00C6534A">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officers, employees, sub</w:t>
      </w:r>
      <w:r w:rsidR="00166FEC">
        <w:rPr>
          <w:rFonts w:ascii="Times New Roman" w:hAnsi="Times New Roman" w:cs="Times New Roman"/>
          <w:color w:val="000000"/>
          <w:spacing w:val="-1"/>
        </w:rPr>
        <w:t>c</w:t>
      </w:r>
      <w:r w:rsidR="000C6733">
        <w:rPr>
          <w:rFonts w:ascii="Times New Roman" w:hAnsi="Times New Roman" w:cs="Times New Roman"/>
          <w:color w:val="000000"/>
          <w:spacing w:val="-1"/>
        </w:rPr>
        <w:t>ontractor</w:t>
      </w:r>
      <w:r w:rsidRPr="00BA12F5">
        <w:rPr>
          <w:rFonts w:ascii="Times New Roman" w:hAnsi="Times New Roman" w:cs="Times New Roman"/>
          <w:color w:val="000000"/>
          <w:spacing w:val="-1"/>
        </w:rPr>
        <w:t xml:space="preserve">s, vendors, and agents of any representation, warranty, or </w:t>
      </w:r>
      <w:r w:rsidRPr="00BA12F5">
        <w:rPr>
          <w:rFonts w:ascii="Times New Roman" w:hAnsi="Times New Roman" w:cs="Times New Roman"/>
          <w:color w:val="000000"/>
        </w:rPr>
        <w:t xml:space="preserve">other provision of this RFP, any resulting </w:t>
      </w:r>
      <w:r w:rsidR="00A74672">
        <w:rPr>
          <w:rFonts w:ascii="Times New Roman" w:hAnsi="Times New Roman" w:cs="Times New Roman"/>
          <w:color w:val="000000"/>
        </w:rPr>
        <w:t>c</w:t>
      </w:r>
      <w:r w:rsidRPr="00BA12F5">
        <w:rPr>
          <w:rFonts w:ascii="Times New Roman" w:hAnsi="Times New Roman" w:cs="Times New Roman"/>
          <w:color w:val="000000"/>
        </w:rPr>
        <w:t xml:space="preserve">ontract or any document delivered by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r w:rsidR="0093037A">
        <w:rPr>
          <w:rFonts w:ascii="Times New Roman" w:hAnsi="Times New Roman" w:cs="Times New Roman"/>
          <w:color w:val="000000"/>
          <w:spacing w:val="-6"/>
        </w:rPr>
        <w:t>paralysis</w:t>
      </w:r>
      <w:r w:rsidRPr="00BA12F5">
        <w:rPr>
          <w:rFonts w:ascii="Times New Roman" w:hAnsi="Times New Roman" w:cs="Times New Roman"/>
          <w:color w:val="000000"/>
          <w:spacing w:val="-6"/>
        </w:rPr>
        <w:t xml:space="preserve">, dismemberment and death, arising from or relating to any products or services provided by </w:t>
      </w:r>
      <w:r w:rsidR="003950C2">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 xml:space="preserve"> or uses of the </w:t>
      </w:r>
      <w:r w:rsidR="005D2E53">
        <w:rPr>
          <w:rFonts w:ascii="Times New Roman" w:hAnsi="Times New Roman" w:cs="Times New Roman"/>
          <w:color w:val="000000"/>
          <w:spacing w:val="-6"/>
        </w:rPr>
        <w:t xml:space="preserve">UAS </w:t>
      </w:r>
      <w:r w:rsidRPr="00BA12F5">
        <w:rPr>
          <w:rFonts w:ascii="Times New Roman" w:hAnsi="Times New Roman" w:cs="Times New Roman"/>
          <w:color w:val="000000"/>
          <w:spacing w:val="-6"/>
        </w:rPr>
        <w:t>campus</w:t>
      </w:r>
      <w:r w:rsidR="00A74672">
        <w:rPr>
          <w:rFonts w:ascii="Times New Roman" w:hAnsi="Times New Roman" w:cs="Times New Roman"/>
          <w:color w:val="000000"/>
          <w:spacing w:val="-6"/>
        </w:rPr>
        <w:t xml:space="preserve">, unit or division </w:t>
      </w:r>
      <w:r w:rsidRPr="00BA12F5">
        <w:rPr>
          <w:rFonts w:ascii="Times New Roman" w:hAnsi="Times New Roman" w:cs="Times New Roman"/>
          <w:color w:val="000000"/>
          <w:spacing w:val="-6"/>
        </w:rPr>
        <w:t xml:space="preserve">by </w:t>
      </w:r>
      <w:r w:rsidR="003950C2">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 its officers, employees, agents, volunteers, customers, sub</w:t>
      </w:r>
      <w:r w:rsidR="00166FEC">
        <w:rPr>
          <w:rFonts w:ascii="Times New Roman" w:hAnsi="Times New Roman" w:cs="Times New Roman"/>
          <w:color w:val="000000"/>
          <w:spacing w:val="-6"/>
        </w:rPr>
        <w:t>c</w:t>
      </w:r>
      <w:r w:rsidR="000C6733">
        <w:rPr>
          <w:rFonts w:ascii="Times New Roman" w:hAnsi="Times New Roman" w:cs="Times New Roman"/>
          <w:color w:val="000000"/>
          <w:spacing w:val="-6"/>
        </w:rPr>
        <w:t>ontractor</w:t>
      </w:r>
      <w:r w:rsidRPr="00BA12F5">
        <w:rPr>
          <w:rFonts w:ascii="Times New Roman" w:hAnsi="Times New Roman" w:cs="Times New Roman"/>
          <w:color w:val="000000"/>
          <w:spacing w:val="-6"/>
        </w:rPr>
        <w:t>s or guests under this RFP</w:t>
      </w:r>
      <w:r w:rsidR="00A74672">
        <w:rPr>
          <w:rFonts w:ascii="Times New Roman" w:hAnsi="Times New Roman" w:cs="Times New Roman"/>
          <w:color w:val="000000"/>
          <w:spacing w:val="-6"/>
        </w:rPr>
        <w:t>,</w:t>
      </w:r>
      <w:r w:rsidRPr="00BA12F5">
        <w:rPr>
          <w:rFonts w:ascii="Times New Roman" w:hAnsi="Times New Roman" w:cs="Times New Roman"/>
          <w:color w:val="000000"/>
          <w:spacing w:val="-6"/>
        </w:rPr>
        <w:t xml:space="preserve"> or any </w:t>
      </w:r>
      <w:r w:rsidR="00E80848">
        <w:rPr>
          <w:rFonts w:ascii="Times New Roman" w:hAnsi="Times New Roman" w:cs="Times New Roman"/>
          <w:color w:val="000000"/>
          <w:spacing w:val="-6"/>
        </w:rPr>
        <w:t>c</w:t>
      </w:r>
      <w:r w:rsidRPr="00BA12F5">
        <w:rPr>
          <w:rFonts w:ascii="Times New Roman" w:hAnsi="Times New Roman" w:cs="Times New Roman"/>
          <w:color w:val="000000"/>
          <w:spacing w:val="-6"/>
        </w:rPr>
        <w:t xml:space="preserve">ontract, or any other activities conducted on the </w:t>
      </w:r>
      <w:r w:rsidR="005D2E53">
        <w:rPr>
          <w:rFonts w:ascii="Times New Roman" w:hAnsi="Times New Roman" w:cs="Times New Roman"/>
          <w:color w:val="000000"/>
          <w:spacing w:val="-6"/>
        </w:rPr>
        <w:t xml:space="preserve">UAS </w:t>
      </w:r>
      <w:r w:rsidRPr="00BA12F5">
        <w:rPr>
          <w:rFonts w:ascii="Times New Roman" w:hAnsi="Times New Roman" w:cs="Times New Roman"/>
          <w:color w:val="000000"/>
          <w:spacing w:val="-6"/>
        </w:rPr>
        <w:t>campus</w:t>
      </w:r>
      <w:r w:rsidR="00A74672">
        <w:rPr>
          <w:rFonts w:ascii="Times New Roman" w:hAnsi="Times New Roman" w:cs="Times New Roman"/>
          <w:color w:val="000000"/>
          <w:spacing w:val="-6"/>
        </w:rPr>
        <w:t>, unit or division</w:t>
      </w:r>
      <w:r w:rsidRPr="00BA12F5">
        <w:rPr>
          <w:rFonts w:ascii="Times New Roman" w:hAnsi="Times New Roman" w:cs="Times New Roman"/>
          <w:color w:val="000000"/>
          <w:spacing w:val="-6"/>
        </w:rPr>
        <w:t xml:space="preserve"> (whether such activity is authorized or unauthorized by UA</w:t>
      </w:r>
      <w:r w:rsidR="0093037A">
        <w:rPr>
          <w:rFonts w:ascii="Times New Roman" w:hAnsi="Times New Roman" w:cs="Times New Roman"/>
          <w:color w:val="000000"/>
          <w:spacing w:val="-6"/>
        </w:rPr>
        <w:t>S</w:t>
      </w:r>
      <w:r w:rsidRPr="00BA12F5">
        <w:rPr>
          <w:rFonts w:ascii="Times New Roman" w:hAnsi="Times New Roman" w:cs="Times New Roman"/>
          <w:color w:val="000000"/>
          <w:spacing w:val="-6"/>
        </w:rPr>
        <w:t xml:space="preserve">); (c) </w:t>
      </w:r>
      <w:r w:rsidRPr="00BA12F5">
        <w:rPr>
          <w:rFonts w:ascii="Times New Roman" w:hAnsi="Times New Roman" w:cs="Times New Roman"/>
          <w:color w:val="000000"/>
        </w:rPr>
        <w:t xml:space="preserve">any use of or damage to </w:t>
      </w:r>
      <w:r w:rsidR="005D2E53">
        <w:rPr>
          <w:rFonts w:ascii="Times New Roman" w:hAnsi="Times New Roman" w:cs="Times New Roman"/>
          <w:color w:val="000000"/>
        </w:rPr>
        <w:t xml:space="preserve">UAS </w:t>
      </w:r>
      <w:r w:rsidRPr="00BA12F5">
        <w:rPr>
          <w:rFonts w:ascii="Times New Roman" w:hAnsi="Times New Roman" w:cs="Times New Roman"/>
          <w:color w:val="000000"/>
        </w:rPr>
        <w:t xml:space="preserve">property and any defect in any building and </w:t>
      </w:r>
      <w:r w:rsidRPr="00BA12F5">
        <w:rPr>
          <w:rFonts w:ascii="Times New Roman" w:hAnsi="Times New Roman" w:cs="Times New Roman"/>
          <w:color w:val="000000"/>
        </w:rPr>
        <w:lastRenderedPageBreak/>
        <w:t xml:space="preserve">improvement thereon, including, but not limited to, any damage to any parking lots arising from or relating to any permitted uses under this RFP or any resulting </w:t>
      </w:r>
      <w:r w:rsidR="00A74672">
        <w:rPr>
          <w:rFonts w:ascii="Times New Roman" w:hAnsi="Times New Roman" w:cs="Times New Roman"/>
          <w:color w:val="000000"/>
        </w:rPr>
        <w:t>c</w:t>
      </w:r>
      <w:r w:rsidRPr="00BA12F5">
        <w:rPr>
          <w:rFonts w:ascii="Times New Roman" w:hAnsi="Times New Roman" w:cs="Times New Roman"/>
          <w:color w:val="000000"/>
        </w:rPr>
        <w:t xml:space="preserve">ontract; (d) any act or omission of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employees, invitees, or sub</w:t>
      </w:r>
      <w:r w:rsidR="00166FEC">
        <w:rPr>
          <w:rFonts w:ascii="Times New Roman" w:hAnsi="Times New Roman" w:cs="Times New Roman"/>
          <w:color w:val="000000"/>
          <w:spacing w:val="-1"/>
        </w:rPr>
        <w:t>c</w:t>
      </w:r>
      <w:r w:rsidR="000C6733">
        <w:rPr>
          <w:rFonts w:ascii="Times New Roman" w:hAnsi="Times New Roman" w:cs="Times New Roman"/>
          <w:color w:val="000000"/>
          <w:spacing w:val="-1"/>
        </w:rPr>
        <w:t>ontractor</w:t>
      </w:r>
      <w:r w:rsidRPr="00BA12F5">
        <w:rPr>
          <w:rFonts w:ascii="Times New Roman" w:hAnsi="Times New Roman" w:cs="Times New Roman"/>
          <w:color w:val="000000"/>
          <w:spacing w:val="-1"/>
        </w:rPr>
        <w:t xml:space="preserve">’s employees and </w:t>
      </w:r>
      <w:r w:rsidRPr="00BA12F5">
        <w:rPr>
          <w:rFonts w:ascii="Times New Roman" w:hAnsi="Times New Roman" w:cs="Times New Roman"/>
          <w:color w:val="000000"/>
        </w:rPr>
        <w:t xml:space="preserve">invitees; and (e) any violation by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color w:val="000000"/>
        </w:rPr>
        <w:t xml:space="preserve"> of any applicable state, federal or local laws.</w:t>
      </w:r>
    </w:p>
    <w:p w14:paraId="54D63297" w14:textId="77777777" w:rsidR="00A70C10" w:rsidRPr="00BA12F5" w:rsidRDefault="00A70C10" w:rsidP="00C326EE">
      <w:pPr>
        <w:shd w:val="clear" w:color="auto" w:fill="FFFFFF"/>
        <w:ind w:left="540"/>
        <w:rPr>
          <w:rFonts w:ascii="Times New Roman" w:hAnsi="Times New Roman" w:cs="Times New Roman"/>
          <w:color w:val="000000"/>
          <w:spacing w:val="-1"/>
        </w:rPr>
      </w:pPr>
    </w:p>
    <w:p w14:paraId="760A5F6B" w14:textId="24A3C899" w:rsidR="007910F5" w:rsidRDefault="007910F5" w:rsidP="00C326EE">
      <w:pPr>
        <w:shd w:val="clear" w:color="auto" w:fill="FFFFFF"/>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w:t>
      </w:r>
      <w:r w:rsidR="005D2E53">
        <w:rPr>
          <w:rFonts w:ascii="Times New Roman" w:hAnsi="Times New Roman" w:cs="Times New Roman"/>
          <w:color w:val="000000"/>
        </w:rPr>
        <w:t xml:space="preserve">UAS </w:t>
      </w:r>
      <w:r w:rsidRPr="00BA12F5">
        <w:rPr>
          <w:rFonts w:ascii="Times New Roman" w:hAnsi="Times New Roman" w:cs="Times New Roman"/>
          <w:color w:val="000000"/>
        </w:rPr>
        <w:t xml:space="preserve">shall include, but shall </w:t>
      </w:r>
      <w:r w:rsidRPr="00BA12F5">
        <w:rPr>
          <w:rFonts w:ascii="Times New Roman" w:hAnsi="Times New Roman" w:cs="Times New Roman"/>
          <w:color w:val="000000"/>
          <w:spacing w:val="-1"/>
        </w:rPr>
        <w:t xml:space="preserve">not be limited to, the obligation to pay </w:t>
      </w:r>
      <w:proofErr w:type="gramStart"/>
      <w:r w:rsidRPr="00BA12F5">
        <w:rPr>
          <w:rFonts w:ascii="Times New Roman" w:hAnsi="Times New Roman" w:cs="Times New Roman"/>
          <w:color w:val="000000"/>
          <w:spacing w:val="-1"/>
        </w:rPr>
        <w:t>any and all</w:t>
      </w:r>
      <w:proofErr w:type="gramEnd"/>
      <w:r w:rsidRPr="00BA12F5">
        <w:rPr>
          <w:rFonts w:ascii="Times New Roman" w:hAnsi="Times New Roman" w:cs="Times New Roman"/>
          <w:color w:val="000000"/>
          <w:spacing w:val="-1"/>
        </w:rPr>
        <w:t xml:space="preserve">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or appellate-related proceedings.  At no cost or expense to UA</w:t>
      </w:r>
      <w:r w:rsidR="009E39EC">
        <w:rPr>
          <w:rFonts w:ascii="Times New Roman" w:hAnsi="Times New Roman" w:cs="Times New Roman"/>
          <w:color w:val="000000"/>
        </w:rPr>
        <w:t>S</w:t>
      </w:r>
      <w:r w:rsidRPr="00BA12F5">
        <w:rPr>
          <w:rFonts w:ascii="Times New Roman" w:hAnsi="Times New Roman" w:cs="Times New Roman"/>
          <w:color w:val="000000"/>
        </w:rPr>
        <w:t>, UA</w:t>
      </w:r>
      <w:r w:rsidR="009E39EC">
        <w:rPr>
          <w:rFonts w:ascii="Times New Roman" w:hAnsi="Times New Roman" w:cs="Times New Roman"/>
          <w:color w:val="000000"/>
        </w:rPr>
        <w:t>S</w:t>
      </w:r>
      <w:r w:rsidRPr="00BA12F5">
        <w:rPr>
          <w:rFonts w:ascii="Times New Roman" w:hAnsi="Times New Roman" w:cs="Times New Roman"/>
          <w:color w:val="000000"/>
        </w:rPr>
        <w:t xml:space="preserve">’s in-house counsel may participate in any proceedings.  The </w:t>
      </w:r>
      <w:r w:rsidRPr="00BA12F5">
        <w:rPr>
          <w:rFonts w:ascii="Times New Roman" w:hAnsi="Times New Roman" w:cs="Times New Roman"/>
          <w:color w:val="000000"/>
          <w:spacing w:val="-1"/>
        </w:rPr>
        <w:t xml:space="preserve">indemnification obligations under this RFP or any resulting </w:t>
      </w:r>
      <w:r w:rsidR="000B0E4A">
        <w:rPr>
          <w:rFonts w:ascii="Times New Roman" w:hAnsi="Times New Roman" w:cs="Times New Roman"/>
          <w:color w:val="000000"/>
          <w:spacing w:val="-1"/>
        </w:rPr>
        <w:t>c</w:t>
      </w:r>
      <w:r w:rsidRPr="00BA12F5">
        <w:rPr>
          <w:rFonts w:ascii="Times New Roman" w:hAnsi="Times New Roman" w:cs="Times New Roman"/>
          <w:color w:val="000000"/>
          <w:spacing w:val="-1"/>
        </w:rPr>
        <w:t xml:space="preserve">ontract shall survive the expiration </w:t>
      </w:r>
      <w:r w:rsidRPr="00BA12F5">
        <w:rPr>
          <w:rFonts w:ascii="Times New Roman" w:hAnsi="Times New Roman" w:cs="Times New Roman"/>
          <w:color w:val="000000"/>
        </w:rPr>
        <w:t xml:space="preserve">or termination of such RFP or resulting </w:t>
      </w:r>
      <w:r w:rsidR="000B0E4A">
        <w:rPr>
          <w:rFonts w:ascii="Times New Roman" w:hAnsi="Times New Roman" w:cs="Times New Roman"/>
          <w:color w:val="000000"/>
        </w:rPr>
        <w:t>c</w:t>
      </w:r>
      <w:r w:rsidRPr="00BA12F5">
        <w:rPr>
          <w:rFonts w:ascii="Times New Roman" w:hAnsi="Times New Roman" w:cs="Times New Roman"/>
          <w:color w:val="000000"/>
        </w:rPr>
        <w:t>ontract.</w:t>
      </w:r>
    </w:p>
    <w:p w14:paraId="46F5286E" w14:textId="77777777" w:rsidR="00A70C10" w:rsidRDefault="00A70C10" w:rsidP="00C326EE">
      <w:pPr>
        <w:shd w:val="clear" w:color="auto" w:fill="FFFFFF"/>
        <w:ind w:left="540"/>
        <w:rPr>
          <w:rFonts w:ascii="Times New Roman" w:hAnsi="Times New Roman" w:cs="Times New Roman"/>
          <w:color w:val="000000"/>
        </w:rPr>
      </w:pPr>
    </w:p>
    <w:p w14:paraId="06FB7C1E" w14:textId="6AEE1547" w:rsidR="007910F5" w:rsidRPr="00BA12F5" w:rsidRDefault="007910F5" w:rsidP="00C326EE">
      <w:pPr>
        <w:tabs>
          <w:tab w:val="left" w:pos="540"/>
        </w:tabs>
        <w:ind w:left="540"/>
        <w:rPr>
          <w:rFonts w:ascii="Times New Roman" w:hAnsi="Times New Roman" w:cs="Times New Roman"/>
        </w:rPr>
      </w:pPr>
      <w:r w:rsidRPr="00BA12F5">
        <w:rPr>
          <w:rFonts w:ascii="Times New Roman" w:hAnsi="Times New Roman" w:cs="Times New Roman"/>
        </w:rPr>
        <w:t xml:space="preserve">The successful </w:t>
      </w:r>
      <w:r w:rsidR="00A74672">
        <w:rPr>
          <w:rFonts w:ascii="Times New Roman" w:hAnsi="Times New Roman" w:cs="Times New Roman"/>
        </w:rPr>
        <w:t>r</w:t>
      </w:r>
      <w:r w:rsidRPr="00BA12F5">
        <w:rPr>
          <w:rFonts w:ascii="Times New Roman" w:hAnsi="Times New Roman" w:cs="Times New Roman"/>
        </w:rPr>
        <w:t xml:space="preserve">espondent or </w:t>
      </w:r>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 xml:space="preserve"> shall purchase and maintain at </w:t>
      </w:r>
      <w:proofErr w:type="gramStart"/>
      <w:r w:rsidR="003950C2">
        <w:rPr>
          <w:rFonts w:ascii="Times New Roman" w:hAnsi="Times New Roman" w:cs="Times New Roman"/>
        </w:rPr>
        <w:t>c</w:t>
      </w:r>
      <w:r w:rsidR="000C6733">
        <w:rPr>
          <w:rFonts w:ascii="Times New Roman" w:hAnsi="Times New Roman" w:cs="Times New Roman"/>
        </w:rPr>
        <w:t>ontractor</w:t>
      </w:r>
      <w:r w:rsidRPr="00BA12F5">
        <w:rPr>
          <w:rFonts w:ascii="Times New Roman" w:hAnsi="Times New Roman" w:cs="Times New Roman"/>
        </w:rPr>
        <w:t>’s</w:t>
      </w:r>
      <w:proofErr w:type="gramEnd"/>
      <w:r w:rsidRPr="00BA12F5">
        <w:rPr>
          <w:rFonts w:ascii="Times New Roman" w:hAnsi="Times New Roman" w:cs="Times New Roman"/>
        </w:rPr>
        <w:t xml:space="preserve">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w:t>
      </w:r>
      <w:r w:rsidR="00A74672">
        <w:rPr>
          <w:rFonts w:ascii="Times New Roman" w:hAnsi="Times New Roman" w:cs="Times New Roman"/>
        </w:rPr>
        <w:t>c</w:t>
      </w:r>
      <w:r w:rsidRPr="00BA12F5">
        <w:rPr>
          <w:rFonts w:ascii="Times New Roman" w:hAnsi="Times New Roman" w:cs="Times New Roman"/>
        </w:rPr>
        <w:t>ontract.  Certificates evidencing the effective dates and amounts of such insurance must be provided to UA</w:t>
      </w:r>
      <w:r w:rsidR="00F90FA9">
        <w:rPr>
          <w:rFonts w:ascii="Times New Roman" w:hAnsi="Times New Roman" w:cs="Times New Roman"/>
        </w:rPr>
        <w:t>S</w:t>
      </w:r>
      <w:r w:rsidRPr="00BA12F5">
        <w:rPr>
          <w:rFonts w:ascii="Times New Roman" w:hAnsi="Times New Roman" w:cs="Times New Roman"/>
        </w:rPr>
        <w:t>:</w:t>
      </w:r>
    </w:p>
    <w:p w14:paraId="78D54244" w14:textId="77777777" w:rsidR="007910F5" w:rsidRPr="00BA12F5" w:rsidRDefault="007910F5" w:rsidP="00C326EE">
      <w:pPr>
        <w:tabs>
          <w:tab w:val="left" w:pos="540"/>
        </w:tabs>
        <w:rPr>
          <w:rFonts w:ascii="Times New Roman" w:eastAsia="Times New Roman" w:hAnsi="Times New Roman" w:cs="Times New Roman"/>
          <w:b/>
          <w:noProof/>
        </w:rPr>
      </w:pPr>
    </w:p>
    <w:p w14:paraId="285C33D3" w14:textId="5AC9980A"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xml:space="preserve">: As required by the State of Arkansas. Additionally, </w:t>
      </w:r>
      <w:proofErr w:type="gramStart"/>
      <w:r w:rsidR="003950C2">
        <w:rPr>
          <w:sz w:val="22"/>
          <w:szCs w:val="22"/>
        </w:rPr>
        <w:t>c</w:t>
      </w:r>
      <w:r w:rsidR="000C6733">
        <w:rPr>
          <w:sz w:val="22"/>
          <w:szCs w:val="22"/>
        </w:rPr>
        <w:t>ontractor</w:t>
      </w:r>
      <w:proofErr w:type="gramEnd"/>
      <w:r w:rsidRPr="00BA12F5">
        <w:rPr>
          <w:sz w:val="22"/>
          <w:szCs w:val="22"/>
        </w:rPr>
        <w:t xml:space="preserve">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257ECFFF" w:rsidR="007910F5" w:rsidRDefault="009B71CE" w:rsidP="00C326EE">
      <w:pPr>
        <w:shd w:val="clear" w:color="auto" w:fill="FFFFFF"/>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w:t>
      </w:r>
      <w:r w:rsidR="002E3E14">
        <w:rPr>
          <w:rFonts w:ascii="Times New Roman" w:hAnsi="Times New Roman" w:cs="Times New Roman"/>
        </w:rPr>
        <w:t xml:space="preserve">UAS. </w:t>
      </w:r>
      <w:r w:rsidRPr="00BA12F5">
        <w:rPr>
          <w:rFonts w:ascii="Times New Roman" w:hAnsi="Times New Roman" w:cs="Times New Roman"/>
        </w:rPr>
        <w:t xml:space="preserve"> </w:t>
      </w:r>
      <w:r w:rsidR="007910F5" w:rsidRPr="00BA12F5">
        <w:rPr>
          <w:rFonts w:ascii="Times New Roman" w:hAnsi="Times New Roman" w:cs="Times New Roman"/>
          <w:color w:val="000000"/>
        </w:rPr>
        <w:t xml:space="preserve">Any </w:t>
      </w:r>
      <w:proofErr w:type="gramStart"/>
      <w:r w:rsidR="007910F5" w:rsidRPr="00BA12F5">
        <w:rPr>
          <w:rFonts w:ascii="Times New Roman" w:hAnsi="Times New Roman" w:cs="Times New Roman"/>
          <w:color w:val="000000"/>
        </w:rPr>
        <w:t>policy shall</w:t>
      </w:r>
      <w:proofErr w:type="gramEnd"/>
      <w:r w:rsidR="007910F5" w:rsidRPr="00BA12F5">
        <w:rPr>
          <w:rFonts w:ascii="Times New Roman" w:hAnsi="Times New Roman" w:cs="Times New Roman"/>
          <w:color w:val="000000"/>
        </w:rPr>
        <w:t xml:space="preserve"> cover any vehicle being used in the management, operation, or delivery deriving from </w:t>
      </w:r>
      <w:r w:rsidR="003950C2">
        <w:rPr>
          <w:rFonts w:ascii="Times New Roman" w:hAnsi="Times New Roman" w:cs="Times New Roman"/>
          <w:color w:val="000000"/>
        </w:rPr>
        <w:t>c</w:t>
      </w:r>
      <w:r w:rsidR="000C6733">
        <w:rPr>
          <w:rFonts w:ascii="Times New Roman" w:hAnsi="Times New Roman" w:cs="Times New Roman"/>
          <w:color w:val="000000"/>
        </w:rPr>
        <w:t>ontractor</w:t>
      </w:r>
      <w:r w:rsidR="007910F5" w:rsidRPr="00BA12F5">
        <w:rPr>
          <w:rFonts w:ascii="Times New Roman" w:hAnsi="Times New Roman" w:cs="Times New Roman"/>
          <w:color w:val="000000"/>
        </w:rPr>
        <w:t>’s operations on UA</w:t>
      </w:r>
      <w:r w:rsidR="00F90FA9">
        <w:rPr>
          <w:rFonts w:ascii="Times New Roman" w:hAnsi="Times New Roman" w:cs="Times New Roman"/>
          <w:color w:val="000000"/>
        </w:rPr>
        <w:t>S</w:t>
      </w:r>
      <w:r w:rsidR="007910F5" w:rsidRPr="00BA12F5">
        <w:rPr>
          <w:rFonts w:ascii="Times New Roman" w:hAnsi="Times New Roman" w:cs="Times New Roman"/>
          <w:color w:val="000000"/>
        </w:rPr>
        <w:t>’s campus</w:t>
      </w:r>
      <w:r w:rsidR="00B97A9B">
        <w:rPr>
          <w:rFonts w:ascii="Times New Roman" w:hAnsi="Times New Roman" w:cs="Times New Roman"/>
          <w:color w:val="000000"/>
        </w:rPr>
        <w:t>es, units or divisions</w:t>
      </w:r>
      <w:r w:rsidR="007910F5" w:rsidRPr="00BA12F5">
        <w:rPr>
          <w:rFonts w:ascii="Times New Roman" w:hAnsi="Times New Roman" w:cs="Times New Roman"/>
          <w:color w:val="000000"/>
        </w:rPr>
        <w:t>.</w:t>
      </w:r>
      <w:r w:rsidR="007910F5" w:rsidRPr="00BA12F5">
        <w:rPr>
          <w:rFonts w:ascii="Times New Roman" w:hAnsi="Times New Roman" w:cs="Times New Roman"/>
          <w:color w:val="000000"/>
          <w:spacing w:val="-6"/>
        </w:rPr>
        <w:t xml:space="preserve">  </w:t>
      </w:r>
      <w:r w:rsidR="000C6733">
        <w:rPr>
          <w:rFonts w:ascii="Times New Roman" w:hAnsi="Times New Roman" w:cs="Times New Roman"/>
          <w:color w:val="000000"/>
          <w:spacing w:val="-6"/>
        </w:rPr>
        <w:t>Contractor</w:t>
      </w:r>
      <w:r w:rsidR="007910F5" w:rsidRPr="00BA12F5">
        <w:rPr>
          <w:rFonts w:ascii="Times New Roman" w:hAnsi="Times New Roman" w:cs="Times New Roman"/>
          <w:color w:val="000000"/>
          <w:spacing w:val="-6"/>
        </w:rPr>
        <w:t xml:space="preserve"> shall also be responsible for payment of </w:t>
      </w:r>
      <w:r w:rsidR="007910F5" w:rsidRPr="00BA12F5">
        <w:rPr>
          <w:rFonts w:ascii="Times New Roman" w:hAnsi="Times New Roman" w:cs="Times New Roman"/>
        </w:rPr>
        <w:t xml:space="preserve">workers’ compensation insurance for all </w:t>
      </w:r>
      <w:r w:rsidR="003950C2">
        <w:rPr>
          <w:rFonts w:ascii="Times New Roman" w:hAnsi="Times New Roman" w:cs="Times New Roman"/>
        </w:rPr>
        <w:t>c</w:t>
      </w:r>
      <w:r w:rsidR="000C6733">
        <w:rPr>
          <w:rFonts w:ascii="Times New Roman" w:hAnsi="Times New Roman" w:cs="Times New Roman"/>
        </w:rPr>
        <w:t>ontractor</w:t>
      </w:r>
      <w:r w:rsidR="007910F5" w:rsidRPr="00BA12F5">
        <w:rPr>
          <w:rFonts w:ascii="Times New Roman" w:hAnsi="Times New Roman" w:cs="Times New Roman"/>
        </w:rPr>
        <w:t xml:space="preserve">’s employees as required by the State of Arkansas.  </w:t>
      </w:r>
    </w:p>
    <w:p w14:paraId="4AD8F455" w14:textId="77777777" w:rsidR="00A70C10" w:rsidRPr="00BA12F5" w:rsidRDefault="00A70C10" w:rsidP="00C326EE">
      <w:pPr>
        <w:shd w:val="clear" w:color="auto" w:fill="FFFFFF"/>
        <w:ind w:left="720"/>
        <w:rPr>
          <w:rFonts w:ascii="Times New Roman" w:hAnsi="Times New Roman" w:cs="Times New Roman"/>
          <w:color w:val="000000"/>
          <w:spacing w:val="-2"/>
        </w:rPr>
      </w:pPr>
    </w:p>
    <w:p w14:paraId="0D39AA2D" w14:textId="280B0F29" w:rsidR="007910F5" w:rsidRDefault="000C6733" w:rsidP="00C326EE">
      <w:pPr>
        <w:shd w:val="clear" w:color="auto" w:fill="FFFFFF"/>
        <w:ind w:left="720"/>
        <w:rPr>
          <w:rFonts w:ascii="Times New Roman" w:hAnsi="Times New Roman" w:cs="Times New Roman"/>
        </w:rPr>
      </w:pPr>
      <w:proofErr w:type="gramStart"/>
      <w:r>
        <w:rPr>
          <w:rFonts w:ascii="Times New Roman" w:hAnsi="Times New Roman" w:cs="Times New Roman"/>
        </w:rPr>
        <w:t>Contractor</w:t>
      </w:r>
      <w:proofErr w:type="gramEnd"/>
      <w:r w:rsidR="007910F5" w:rsidRPr="00BA12F5">
        <w:rPr>
          <w:rFonts w:ascii="Times New Roman" w:hAnsi="Times New Roman" w:cs="Times New Roman"/>
        </w:rPr>
        <w:t xml:space="preserve"> shall furnish </w:t>
      </w:r>
      <w:r w:rsidR="005D2E53">
        <w:rPr>
          <w:rFonts w:ascii="Times New Roman" w:hAnsi="Times New Roman" w:cs="Times New Roman"/>
        </w:rPr>
        <w:t xml:space="preserve">UAS </w:t>
      </w:r>
      <w:r w:rsidR="007910F5" w:rsidRPr="00BA12F5">
        <w:rPr>
          <w:rFonts w:ascii="Times New Roman" w:hAnsi="Times New Roman" w:cs="Times New Roman"/>
        </w:rPr>
        <w:t xml:space="preserve">with a certificate(s) of insurance effecting coverage required herein.  Failure to file certificates or acceptance by </w:t>
      </w:r>
      <w:r w:rsidR="005D2E53">
        <w:rPr>
          <w:rFonts w:ascii="Times New Roman" w:hAnsi="Times New Roman" w:cs="Times New Roman"/>
        </w:rPr>
        <w:t xml:space="preserve">UAS </w:t>
      </w:r>
      <w:r w:rsidR="007910F5" w:rsidRPr="00BA12F5">
        <w:rPr>
          <w:rFonts w:ascii="Times New Roman" w:hAnsi="Times New Roman" w:cs="Times New Roman"/>
        </w:rPr>
        <w:t xml:space="preserve">of certificates which do not indicate the specific required coverages shall in no way relieve </w:t>
      </w:r>
      <w:r w:rsidR="003950C2">
        <w:rPr>
          <w:rFonts w:ascii="Times New Roman" w:hAnsi="Times New Roman" w:cs="Times New Roman"/>
        </w:rPr>
        <w:t>c</w:t>
      </w:r>
      <w:r>
        <w:rPr>
          <w:rFonts w:ascii="Times New Roman" w:hAnsi="Times New Roman" w:cs="Times New Roman"/>
        </w:rPr>
        <w:t>ontractor</w:t>
      </w:r>
      <w:r w:rsidR="007910F5" w:rsidRPr="00BA12F5">
        <w:rPr>
          <w:rFonts w:ascii="Times New Roman" w:hAnsi="Times New Roman" w:cs="Times New Roman"/>
        </w:rPr>
        <w:t xml:space="preserve"> from any liability under the </w:t>
      </w:r>
      <w:r w:rsidR="00B97A9B">
        <w:rPr>
          <w:rFonts w:ascii="Times New Roman" w:hAnsi="Times New Roman" w:cs="Times New Roman"/>
        </w:rPr>
        <w:t>c</w:t>
      </w:r>
      <w:r w:rsidR="007910F5" w:rsidRPr="00BA12F5">
        <w:rPr>
          <w:rFonts w:ascii="Times New Roman" w:hAnsi="Times New Roman" w:cs="Times New Roman"/>
        </w:rPr>
        <w:t xml:space="preserve">ontract, nor shall the insurance requirements be construed to conflict with the obligations of </w:t>
      </w:r>
      <w:r w:rsidR="003950C2">
        <w:rPr>
          <w:rFonts w:ascii="Times New Roman" w:hAnsi="Times New Roman" w:cs="Times New Roman"/>
        </w:rPr>
        <w:t>c</w:t>
      </w:r>
      <w:r>
        <w:rPr>
          <w:rFonts w:ascii="Times New Roman" w:hAnsi="Times New Roman" w:cs="Times New Roman"/>
        </w:rPr>
        <w:t>ontractor</w:t>
      </w:r>
      <w:r w:rsidR="007910F5" w:rsidRPr="00BA12F5">
        <w:rPr>
          <w:rFonts w:ascii="Times New Roman" w:hAnsi="Times New Roman" w:cs="Times New Roman"/>
        </w:rPr>
        <w:t xml:space="preserve"> concerning indemnification.  </w:t>
      </w:r>
      <w:r w:rsidR="007910F5" w:rsidRPr="00BA12F5">
        <w:rPr>
          <w:rFonts w:ascii="Times New Roman" w:hAnsi="Times New Roman" w:cs="Times New Roman"/>
          <w:color w:val="000000"/>
          <w:spacing w:val="-1"/>
        </w:rPr>
        <w:t xml:space="preserve">Any failure to comply with </w:t>
      </w:r>
      <w:proofErr w:type="gramStart"/>
      <w:r w:rsidR="007910F5" w:rsidRPr="00BA12F5">
        <w:rPr>
          <w:rFonts w:ascii="Times New Roman" w:hAnsi="Times New Roman" w:cs="Times New Roman"/>
          <w:color w:val="000000"/>
          <w:spacing w:val="-1"/>
        </w:rPr>
        <w:t>reporting</w:t>
      </w:r>
      <w:proofErr w:type="gramEnd"/>
      <w:r w:rsidR="007910F5" w:rsidRPr="00BA12F5">
        <w:rPr>
          <w:rFonts w:ascii="Times New Roman" w:hAnsi="Times New Roman" w:cs="Times New Roman"/>
          <w:color w:val="000000"/>
          <w:spacing w:val="-1"/>
        </w:rPr>
        <w:t xml:space="preserve"> provisions of the policies shall not affect coverage provided to UA</w:t>
      </w:r>
      <w:r w:rsidR="00F90FA9">
        <w:rPr>
          <w:rFonts w:ascii="Times New Roman" w:hAnsi="Times New Roman" w:cs="Times New Roman"/>
          <w:color w:val="000000"/>
          <w:spacing w:val="-1"/>
        </w:rPr>
        <w:t>S</w:t>
      </w:r>
      <w:r w:rsidR="007910F5" w:rsidRPr="00BA12F5">
        <w:rPr>
          <w:rFonts w:ascii="Times New Roman" w:hAnsi="Times New Roman" w:cs="Times New Roman"/>
          <w:color w:val="000000"/>
          <w:spacing w:val="-1"/>
        </w:rPr>
        <w:t>, its trustees, officials, employees, agents or volunteers.</w:t>
      </w:r>
      <w:r w:rsidR="007910F5" w:rsidRPr="00BA12F5">
        <w:rPr>
          <w:rFonts w:ascii="Times New Roman" w:hAnsi="Times New Roman" w:cs="Times New Roman"/>
          <w:color w:val="000000"/>
          <w:spacing w:val="-2"/>
        </w:rPr>
        <w:t xml:space="preserve">  </w:t>
      </w:r>
      <w:r w:rsidR="007910F5" w:rsidRPr="00BA12F5">
        <w:rPr>
          <w:rFonts w:ascii="Times New Roman" w:hAnsi="Times New Roman" w:cs="Times New Roman"/>
        </w:rPr>
        <w:t>Proof of Insurance must be included in</w:t>
      </w:r>
      <w:r w:rsidR="00D87810">
        <w:rPr>
          <w:rFonts w:ascii="Times New Roman" w:hAnsi="Times New Roman" w:cs="Times New Roman"/>
        </w:rPr>
        <w:t xml:space="preserve"> the </w:t>
      </w:r>
      <w:r w:rsidR="00B97A9B">
        <w:rPr>
          <w:rFonts w:ascii="Times New Roman" w:hAnsi="Times New Roman" w:cs="Times New Roman"/>
        </w:rPr>
        <w:t>p</w:t>
      </w:r>
      <w:r w:rsidR="007910F5" w:rsidRPr="00BA12F5">
        <w:rPr>
          <w:rFonts w:ascii="Times New Roman" w:hAnsi="Times New Roman" w:cs="Times New Roman"/>
        </w:rPr>
        <w:t>roposal.</w:t>
      </w:r>
    </w:p>
    <w:p w14:paraId="3C95321E" w14:textId="77777777" w:rsidR="00A70C10" w:rsidRPr="00BA12F5" w:rsidRDefault="00A70C10" w:rsidP="00C326EE">
      <w:pPr>
        <w:shd w:val="clear" w:color="auto" w:fill="FFFFFF"/>
        <w:ind w:left="720"/>
        <w:rPr>
          <w:rFonts w:ascii="Times New Roman" w:hAnsi="Times New Roman" w:cs="Times New Roman"/>
        </w:rPr>
      </w:pPr>
    </w:p>
    <w:p w14:paraId="0866DAFA" w14:textId="6C38ADB8" w:rsidR="003C5AA7" w:rsidRPr="00BA12F5" w:rsidRDefault="000C6733" w:rsidP="00C326EE">
      <w:pPr>
        <w:ind w:left="720"/>
        <w:rPr>
          <w:rFonts w:ascii="Times New Roman" w:hAnsi="Times New Roman" w:cs="Times New Roman"/>
        </w:rPr>
      </w:pPr>
      <w:proofErr w:type="gramStart"/>
      <w:r>
        <w:rPr>
          <w:rFonts w:ascii="Times New Roman" w:hAnsi="Times New Roman" w:cs="Times New Roman"/>
        </w:rPr>
        <w:t>Contractor</w:t>
      </w:r>
      <w:proofErr w:type="gramEnd"/>
      <w:r w:rsidR="007910F5" w:rsidRPr="00BA12F5">
        <w:rPr>
          <w:rFonts w:ascii="Times New Roman" w:hAnsi="Times New Roman" w:cs="Times New Roman"/>
        </w:rPr>
        <w:t xml:space="preserve"> shall, at their sole expense, procure and keep in effect all necessary permits and licenses required for its performance under the </w:t>
      </w:r>
      <w:r w:rsidR="00B97A9B">
        <w:rPr>
          <w:rFonts w:ascii="Times New Roman" w:hAnsi="Times New Roman" w:cs="Times New Roman"/>
        </w:rPr>
        <w:t>c</w:t>
      </w:r>
      <w:r w:rsidR="007910F5" w:rsidRPr="00BA12F5">
        <w:rPr>
          <w:rFonts w:ascii="Times New Roman" w:hAnsi="Times New Roman" w:cs="Times New Roman"/>
        </w:rPr>
        <w:t>ontract, and shall post or display in a prominent place such permits and/or notices as are required by law.</w:t>
      </w:r>
    </w:p>
    <w:p w14:paraId="2069489B" w14:textId="77777777" w:rsidR="00B04CA8" w:rsidRPr="00BA12F5" w:rsidRDefault="00B04CA8" w:rsidP="00C326EE">
      <w:pPr>
        <w:tabs>
          <w:tab w:val="left" w:pos="1440"/>
        </w:tabs>
        <w:ind w:left="1440"/>
        <w:jc w:val="both"/>
        <w:rPr>
          <w:rFonts w:ascii="Times New Roman" w:hAnsi="Times New Roman" w:cs="Times New Roman"/>
        </w:rPr>
      </w:pPr>
    </w:p>
    <w:p w14:paraId="304CFECE" w14:textId="33EA86B0" w:rsidR="00A33DE6" w:rsidRPr="00BA12F5" w:rsidRDefault="00A33DE6" w:rsidP="00A33DE6">
      <w:pPr>
        <w:tabs>
          <w:tab w:val="left" w:pos="0"/>
          <w:tab w:val="left" w:pos="540"/>
        </w:tabs>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r>
      <w:r w:rsidR="00AE0D1F">
        <w:rPr>
          <w:rFonts w:ascii="Times New Roman" w:hAnsi="Times New Roman" w:cs="Times New Roman"/>
          <w:b/>
        </w:rPr>
        <w:t>RESPONDENT</w:t>
      </w:r>
      <w:r w:rsidRPr="00BA12F5">
        <w:rPr>
          <w:rFonts w:ascii="Times New Roman" w:hAnsi="Times New Roman" w:cs="Times New Roman"/>
          <w:b/>
        </w:rPr>
        <w:t xml:space="preserve"> OVERVIEW</w:t>
      </w:r>
    </w:p>
    <w:p w14:paraId="14D7FFE0" w14:textId="6803C3B0" w:rsidR="00A33DE6" w:rsidRPr="00BA12F5" w:rsidRDefault="00A33DE6" w:rsidP="00A33DE6">
      <w:pPr>
        <w:tabs>
          <w:tab w:val="left" w:pos="0"/>
          <w:tab w:val="left" w:pos="540"/>
        </w:tabs>
        <w:rPr>
          <w:rFonts w:ascii="Times New Roman" w:hAnsi="Times New Roman" w:cs="Times New Roman"/>
        </w:rPr>
      </w:pPr>
      <w:r w:rsidRPr="00BA12F5">
        <w:rPr>
          <w:rFonts w:ascii="Times New Roman" w:hAnsi="Times New Roman" w:cs="Times New Roman"/>
          <w:b/>
        </w:rPr>
        <w:tab/>
      </w:r>
      <w:r w:rsidR="00AE0D1F">
        <w:rPr>
          <w:rFonts w:ascii="Times New Roman" w:hAnsi="Times New Roman" w:cs="Times New Roman"/>
        </w:rPr>
        <w:t>Respondent</w:t>
      </w:r>
      <w:r w:rsidRPr="00BA12F5">
        <w:rPr>
          <w:rFonts w:ascii="Times New Roman" w:hAnsi="Times New Roman" w:cs="Times New Roman"/>
        </w:rPr>
        <w:t xml:space="preserve"> shall provide a general overview of </w:t>
      </w:r>
      <w:proofErr w:type="gramStart"/>
      <w:r w:rsidRPr="00BA12F5">
        <w:rPr>
          <w:rFonts w:ascii="Times New Roman" w:hAnsi="Times New Roman" w:cs="Times New Roman"/>
        </w:rPr>
        <w:t>its</w:t>
      </w:r>
      <w:proofErr w:type="gramEnd"/>
      <w:r w:rsidRPr="00BA12F5">
        <w:rPr>
          <w:rFonts w:ascii="Times New Roman" w:hAnsi="Times New Roman" w:cs="Times New Roman"/>
        </w:rPr>
        <w:t xml:space="preserve">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7"/>
    <w:p w14:paraId="75ED861B" w14:textId="465211F4" w:rsidR="00173ECF" w:rsidRPr="00BA12F5" w:rsidRDefault="00173ECF" w:rsidP="00173ECF">
      <w:pPr>
        <w:tabs>
          <w:tab w:val="left" w:pos="0"/>
          <w:tab w:val="left" w:pos="540"/>
        </w:tabs>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proofErr w:type="gramStart"/>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w:t>
      </w:r>
      <w:proofErr w:type="gramEnd"/>
      <w:r w:rsidRPr="00BA12F5">
        <w:rPr>
          <w:rFonts w:ascii="Times New Roman" w:hAnsi="Times New Roman" w:cs="Times New Roman"/>
          <w:b/>
        </w:rPr>
        <w:t xml:space="preserve"> AND FINAL OFFER</w:t>
      </w:r>
    </w:p>
    <w:p w14:paraId="343EAC3A" w14:textId="484DDDBE" w:rsidR="00173ECF" w:rsidRPr="00BA12F5" w:rsidRDefault="005D2E53" w:rsidP="002F3FD6">
      <w:pPr>
        <w:tabs>
          <w:tab w:val="left" w:pos="0"/>
          <w:tab w:val="left" w:pos="540"/>
        </w:tabs>
        <w:ind w:left="540"/>
        <w:rPr>
          <w:rFonts w:ascii="Times New Roman" w:eastAsia="Times New Roman" w:hAnsi="Times New Roman" w:cs="Times New Roman"/>
          <w:b/>
          <w:bCs/>
          <w:smallCaps/>
          <w:noProof/>
          <w:color w:val="FF0000"/>
        </w:rPr>
      </w:pPr>
      <w:bookmarkStart w:id="28" w:name="_Hlk61597827"/>
      <w:r>
        <w:rPr>
          <w:rFonts w:ascii="Times New Roman" w:hAnsi="Times New Roman" w:cs="Times New Roman"/>
        </w:rPr>
        <w:t xml:space="preserve">UAS </w:t>
      </w:r>
      <w:r w:rsidR="00173ECF" w:rsidRPr="00BA12F5">
        <w:rPr>
          <w:rFonts w:ascii="Times New Roman" w:hAnsi="Times New Roman" w:cs="Times New Roman"/>
        </w:rPr>
        <w:t xml:space="preserve">reserves the right to request an official “Best and Final Offer” from </w:t>
      </w:r>
      <w:r w:rsidR="00B97A9B">
        <w:rPr>
          <w:rFonts w:ascii="Times New Roman" w:hAnsi="Times New Roman" w:cs="Times New Roman"/>
        </w:rPr>
        <w:t>r</w:t>
      </w:r>
      <w:r w:rsidR="00173ECF" w:rsidRPr="00BA12F5">
        <w:rPr>
          <w:rFonts w:ascii="Times New Roman" w:hAnsi="Times New Roman" w:cs="Times New Roman"/>
        </w:rPr>
        <w:t xml:space="preserve">espondents if it deems such an approach </w:t>
      </w:r>
      <w:r w:rsidR="00286119" w:rsidRPr="00BA12F5">
        <w:rPr>
          <w:rFonts w:ascii="Times New Roman" w:hAnsi="Times New Roman" w:cs="Times New Roman"/>
        </w:rPr>
        <w:t xml:space="preserve">is </w:t>
      </w:r>
      <w:r w:rsidR="00173ECF" w:rsidRPr="00BA12F5">
        <w:rPr>
          <w:rFonts w:ascii="Times New Roman" w:hAnsi="Times New Roman" w:cs="Times New Roman"/>
        </w:rPr>
        <w:t xml:space="preserve">in the best interest of the institution.  In general, the “Best and Final Offer” will consist of an updated cost </w:t>
      </w:r>
      <w:r w:rsidR="00B97A9B">
        <w:rPr>
          <w:rFonts w:ascii="Times New Roman" w:hAnsi="Times New Roman" w:cs="Times New Roman"/>
        </w:rPr>
        <w:lastRenderedPageBreak/>
        <w:t>p</w:t>
      </w:r>
      <w:r w:rsidR="00173ECF" w:rsidRPr="00BA12F5">
        <w:rPr>
          <w:rFonts w:ascii="Times New Roman" w:hAnsi="Times New Roman" w:cs="Times New Roman"/>
        </w:rPr>
        <w:t xml:space="preserve">roposal in addition to an opportunity for the </w:t>
      </w:r>
      <w:r w:rsidR="00B97A9B">
        <w:rPr>
          <w:rFonts w:ascii="Times New Roman" w:hAnsi="Times New Roman" w:cs="Times New Roman"/>
        </w:rPr>
        <w:t>r</w:t>
      </w:r>
      <w:r w:rsidR="00173ECF" w:rsidRPr="00BA12F5">
        <w:rPr>
          <w:rFonts w:ascii="Times New Roman" w:hAnsi="Times New Roman" w:cs="Times New Roman"/>
        </w:rPr>
        <w:t xml:space="preserve">espondent to submit </w:t>
      </w:r>
      <w:r w:rsidR="00FB64FF">
        <w:rPr>
          <w:rFonts w:ascii="Times New Roman" w:hAnsi="Times New Roman" w:cs="Times New Roman"/>
        </w:rPr>
        <w:t>clarification</w:t>
      </w:r>
      <w:r w:rsidR="00173ECF" w:rsidRPr="00BA12F5">
        <w:rPr>
          <w:rFonts w:ascii="Times New Roman" w:hAnsi="Times New Roman" w:cs="Times New Roman"/>
        </w:rPr>
        <w:t xml:space="preserve"> response to specific questions or opportunities identified in subsequent discussions related to the original </w:t>
      </w:r>
      <w:r w:rsidR="00B97A9B">
        <w:rPr>
          <w:rFonts w:ascii="Times New Roman" w:hAnsi="Times New Roman" w:cs="Times New Roman"/>
        </w:rPr>
        <w:t>p</w:t>
      </w:r>
      <w:r w:rsidR="00173ECF" w:rsidRPr="00BA12F5">
        <w:rPr>
          <w:rFonts w:ascii="Times New Roman" w:hAnsi="Times New Roman" w:cs="Times New Roman"/>
        </w:rPr>
        <w:t xml:space="preserve">roposal response submitted to </w:t>
      </w:r>
      <w:r w:rsidR="002E3E14">
        <w:rPr>
          <w:rFonts w:ascii="Times New Roman" w:hAnsi="Times New Roman" w:cs="Times New Roman"/>
        </w:rPr>
        <w:t xml:space="preserve">UAS. </w:t>
      </w:r>
      <w:r w:rsidR="00173ECF" w:rsidRPr="00BA12F5">
        <w:rPr>
          <w:rFonts w:ascii="Times New Roman" w:hAnsi="Times New Roman" w:cs="Times New Roman"/>
        </w:rPr>
        <w:t xml:space="preserve">  If the </w:t>
      </w:r>
      <w:r>
        <w:rPr>
          <w:rFonts w:ascii="Times New Roman" w:hAnsi="Times New Roman" w:cs="Times New Roman"/>
        </w:rPr>
        <w:t xml:space="preserve">UAS </w:t>
      </w:r>
      <w:r w:rsidR="00173ECF" w:rsidRPr="00BA12F5">
        <w:rPr>
          <w:rFonts w:ascii="Times New Roman" w:hAnsi="Times New Roman" w:cs="Times New Roman"/>
        </w:rPr>
        <w:t xml:space="preserve">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w:t>
      </w:r>
      <w:r>
        <w:rPr>
          <w:rFonts w:ascii="Times New Roman" w:hAnsi="Times New Roman" w:cs="Times New Roman"/>
        </w:rPr>
        <w:t xml:space="preserve">UAS </w:t>
      </w:r>
      <w:r w:rsidR="00173ECF" w:rsidRPr="00BA12F5">
        <w:rPr>
          <w:rFonts w:ascii="Times New Roman" w:hAnsi="Times New Roman" w:cs="Times New Roman"/>
        </w:rPr>
        <w:t>Procurement Department.</w:t>
      </w:r>
      <w:bookmarkStart w:id="29" w:name="_Toc251665764"/>
    </w:p>
    <w:bookmarkEnd w:id="28"/>
    <w:p w14:paraId="20F2E34F" w14:textId="77777777" w:rsidR="00EB69AC" w:rsidRPr="00BA12F5" w:rsidRDefault="00EB69AC" w:rsidP="00173ECF">
      <w:pPr>
        <w:tabs>
          <w:tab w:val="num" w:pos="540"/>
        </w:tabs>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29"/>
      <w:r w:rsidRPr="00BA12F5">
        <w:rPr>
          <w:rFonts w:ascii="Times New Roman" w:eastAsia="Times New Roman" w:hAnsi="Times New Roman" w:cs="Times New Roman"/>
          <w:b/>
          <w:noProof/>
        </w:rPr>
        <w:t>GOALS AND DELIVERABLES</w:t>
      </w:r>
    </w:p>
    <w:p w14:paraId="62776150" w14:textId="7E13E349" w:rsidR="00C977F3" w:rsidRPr="00D04B2B" w:rsidRDefault="00173ECF" w:rsidP="00D04B2B">
      <w:pPr>
        <w:tabs>
          <w:tab w:val="num" w:pos="540"/>
        </w:tabs>
        <w:ind w:left="720" w:hanging="720"/>
        <w:jc w:val="both"/>
        <w:outlineLvl w:val="0"/>
        <w:rPr>
          <w:rFonts w:ascii="Times New Roman" w:hAnsi="Times New Roman" w:cs="Times New Roman"/>
          <w:bCs/>
          <w:iCs/>
        </w:rPr>
      </w:pPr>
      <w:r w:rsidRPr="00BA12F5">
        <w:rPr>
          <w:rFonts w:ascii="Times New Roman" w:hAnsi="Times New Roman" w:cs="Times New Roman"/>
          <w:color w:val="FF0000"/>
        </w:rPr>
        <w:tab/>
      </w:r>
      <w:r w:rsidR="00D04B2B" w:rsidRPr="00D04B2B">
        <w:rPr>
          <w:rFonts w:ascii="Times New Roman" w:hAnsi="Times New Roman" w:cs="Times New Roman"/>
          <w:bCs/>
          <w:iCs/>
        </w:rPr>
        <w:t>Please refer to Appendix III for specific questions to be addressed.</w:t>
      </w:r>
    </w:p>
    <w:p w14:paraId="77F46CED" w14:textId="14A6EA4E" w:rsidR="00D655A8" w:rsidRPr="00D04B2B" w:rsidRDefault="00C977F3" w:rsidP="00D655A8">
      <w:pPr>
        <w:tabs>
          <w:tab w:val="left" w:pos="540"/>
        </w:tabs>
        <w:jc w:val="both"/>
        <w:rPr>
          <w:rFonts w:ascii="Times New Roman" w:hAnsi="Times New Roman" w:cs="Times New Roman"/>
          <w:bCs/>
          <w:iCs/>
          <w:color w:val="FF0000"/>
        </w:rPr>
      </w:pPr>
      <w:r>
        <w:rPr>
          <w:rFonts w:ascii="Times New Roman" w:hAnsi="Times New Roman" w:cs="Times New Roman"/>
          <w:bCs/>
          <w:i/>
          <w:color w:val="FF0000"/>
        </w:rPr>
        <w:t xml:space="preserve"> </w:t>
      </w:r>
    </w:p>
    <w:p w14:paraId="289D39E1" w14:textId="76D5DFAC" w:rsidR="00A32A50" w:rsidRPr="00BA12F5" w:rsidRDefault="00453B73" w:rsidP="00F6113E">
      <w:pPr>
        <w:tabs>
          <w:tab w:val="left" w:pos="540"/>
        </w:tabs>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16370CDD" w14:textId="179FD2EF" w:rsidR="00D04B2B" w:rsidRDefault="00A32A50" w:rsidP="002F3FD6">
      <w:pPr>
        <w:tabs>
          <w:tab w:val="left" w:pos="540"/>
        </w:tabs>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w:t>
      </w:r>
      <w:r w:rsidR="00F65DB0" w:rsidRPr="001718F2">
        <w:rPr>
          <w:rFonts w:ascii="Times New Roman" w:hAnsi="Times New Roman" w:cs="Times New Roman"/>
        </w:rPr>
        <w:t xml:space="preserve">is the intent of the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to award a </w:t>
      </w:r>
      <w:r w:rsidR="00B97A9B" w:rsidRPr="001718F2">
        <w:rPr>
          <w:rFonts w:ascii="Times New Roman" w:hAnsi="Times New Roman" w:cs="Times New Roman"/>
        </w:rPr>
        <w:t>c</w:t>
      </w:r>
      <w:r w:rsidR="00F65DB0" w:rsidRPr="001718F2">
        <w:rPr>
          <w:rFonts w:ascii="Times New Roman" w:hAnsi="Times New Roman" w:cs="Times New Roman"/>
        </w:rPr>
        <w:t xml:space="preserve">ontract to the </w:t>
      </w:r>
      <w:r w:rsidR="00B97A9B" w:rsidRPr="001718F2">
        <w:rPr>
          <w:rFonts w:ascii="Times New Roman" w:hAnsi="Times New Roman" w:cs="Times New Roman"/>
        </w:rPr>
        <w:t>r</w:t>
      </w:r>
      <w:r w:rsidR="00F65DB0" w:rsidRPr="001718F2">
        <w:rPr>
          <w:rFonts w:ascii="Times New Roman" w:hAnsi="Times New Roman" w:cs="Times New Roman"/>
        </w:rPr>
        <w:t xml:space="preserve">espondent(s) deemed to be the most qualified and responsible firm(s), who submits the best overall </w:t>
      </w:r>
      <w:r w:rsidR="00B97A9B" w:rsidRPr="001718F2">
        <w:rPr>
          <w:rFonts w:ascii="Times New Roman" w:hAnsi="Times New Roman" w:cs="Times New Roman"/>
        </w:rPr>
        <w:t>p</w:t>
      </w:r>
      <w:r w:rsidR="00F65DB0" w:rsidRPr="001718F2">
        <w:rPr>
          <w:rFonts w:ascii="Times New Roman" w:hAnsi="Times New Roman" w:cs="Times New Roman"/>
        </w:rPr>
        <w:t xml:space="preserve">roposal based on an evaluation of all responses. Selection shall be based on </w:t>
      </w:r>
      <w:r w:rsidR="005D2E53" w:rsidRPr="001718F2">
        <w:rPr>
          <w:rFonts w:ascii="Times New Roman" w:hAnsi="Times New Roman" w:cs="Times New Roman"/>
        </w:rPr>
        <w:t>UAS</w:t>
      </w:r>
      <w:r w:rsidR="00A942C9">
        <w:rPr>
          <w:rFonts w:ascii="Times New Roman" w:hAnsi="Times New Roman" w:cs="Times New Roman"/>
        </w:rPr>
        <w:t>’s</w:t>
      </w:r>
      <w:r w:rsidR="005D2E53" w:rsidRPr="001718F2">
        <w:rPr>
          <w:rFonts w:ascii="Times New Roman" w:hAnsi="Times New Roman" w:cs="Times New Roman"/>
        </w:rPr>
        <w:t xml:space="preserve"> </w:t>
      </w:r>
      <w:r w:rsidR="00F65DB0" w:rsidRPr="001718F2">
        <w:rPr>
          <w:rFonts w:ascii="Times New Roman" w:hAnsi="Times New Roman" w:cs="Times New Roman"/>
        </w:rPr>
        <w:t xml:space="preserve">assessment of the </w:t>
      </w:r>
      <w:r w:rsidR="00B97A9B" w:rsidRPr="001718F2">
        <w:rPr>
          <w:rFonts w:ascii="Times New Roman" w:hAnsi="Times New Roman" w:cs="Times New Roman"/>
        </w:rPr>
        <w:t>r</w:t>
      </w:r>
      <w:r w:rsidR="00F65DB0" w:rsidRPr="001718F2">
        <w:rPr>
          <w:rFonts w:ascii="Times New Roman" w:hAnsi="Times New Roman" w:cs="Times New Roman"/>
        </w:rPr>
        <w:t>espondent’s ability to provide adequate service, as determined by the evaluation committee</w:t>
      </w:r>
      <w:r w:rsidR="00C141B0">
        <w:rPr>
          <w:rFonts w:ascii="Times New Roman" w:hAnsi="Times New Roman" w:cs="Times New Roman"/>
        </w:rPr>
        <w:t xml:space="preserve"> elected to evaluate proposals.</w:t>
      </w:r>
      <w:r w:rsidR="00AE0D1F">
        <w:rPr>
          <w:rFonts w:ascii="Times New Roman" w:hAnsi="Times New Roman" w:cs="Times New Roman"/>
        </w:rPr>
        <w:t xml:space="preserve">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reserves the right to reject any or all </w:t>
      </w:r>
      <w:r w:rsidR="00B97A9B" w:rsidRPr="001718F2">
        <w:rPr>
          <w:rFonts w:ascii="Times New Roman" w:hAnsi="Times New Roman" w:cs="Times New Roman"/>
        </w:rPr>
        <w:t>p</w:t>
      </w:r>
      <w:r w:rsidR="00F65DB0" w:rsidRPr="001718F2">
        <w:rPr>
          <w:rFonts w:ascii="Times New Roman" w:hAnsi="Times New Roman" w:cs="Times New Roman"/>
        </w:rPr>
        <w:t xml:space="preserve">roposals or any part thereof, to waive informalities, and to accept the </w:t>
      </w:r>
      <w:r w:rsidR="00B97A9B" w:rsidRPr="001718F2">
        <w:rPr>
          <w:rFonts w:ascii="Times New Roman" w:hAnsi="Times New Roman" w:cs="Times New Roman"/>
        </w:rPr>
        <w:t>p</w:t>
      </w:r>
      <w:r w:rsidR="00F65DB0" w:rsidRPr="001718F2">
        <w:rPr>
          <w:rFonts w:ascii="Times New Roman" w:hAnsi="Times New Roman" w:cs="Times New Roman"/>
        </w:rPr>
        <w:t xml:space="preserve">roposal or </w:t>
      </w:r>
      <w:r w:rsidR="00B97A9B" w:rsidRPr="001718F2">
        <w:rPr>
          <w:rFonts w:ascii="Times New Roman" w:hAnsi="Times New Roman" w:cs="Times New Roman"/>
        </w:rPr>
        <w:t>p</w:t>
      </w:r>
      <w:r w:rsidR="00F65DB0" w:rsidRPr="001718F2">
        <w:rPr>
          <w:rFonts w:ascii="Times New Roman" w:hAnsi="Times New Roman" w:cs="Times New Roman"/>
        </w:rPr>
        <w:t xml:space="preserve">roposals deemed most favorable to </w:t>
      </w:r>
      <w:r w:rsidR="002E3E14" w:rsidRPr="001718F2">
        <w:rPr>
          <w:rFonts w:ascii="Times New Roman" w:hAnsi="Times New Roman" w:cs="Times New Roman"/>
        </w:rPr>
        <w:t xml:space="preserve">UAS. </w:t>
      </w:r>
      <w:r w:rsidR="00F65DB0" w:rsidRPr="001718F2">
        <w:rPr>
          <w:rFonts w:ascii="Times New Roman" w:hAnsi="Times New Roman" w:cs="Times New Roman"/>
        </w:rPr>
        <w:t xml:space="preserve">  Where </w:t>
      </w:r>
      <w:r w:rsidR="00B97A9B" w:rsidRPr="001718F2">
        <w:rPr>
          <w:rFonts w:ascii="Times New Roman" w:hAnsi="Times New Roman" w:cs="Times New Roman"/>
        </w:rPr>
        <w:t>c</w:t>
      </w:r>
      <w:r w:rsidR="00F65DB0" w:rsidRPr="001718F2">
        <w:rPr>
          <w:rFonts w:ascii="Times New Roman" w:hAnsi="Times New Roman" w:cs="Times New Roman"/>
        </w:rPr>
        <w:t xml:space="preserve">ontract negotiations with a </w:t>
      </w:r>
      <w:r w:rsidR="00B97A9B" w:rsidRPr="001718F2">
        <w:rPr>
          <w:rFonts w:ascii="Times New Roman" w:hAnsi="Times New Roman" w:cs="Times New Roman"/>
        </w:rPr>
        <w:t>r</w:t>
      </w:r>
      <w:r w:rsidR="00F65DB0" w:rsidRPr="001718F2">
        <w:rPr>
          <w:rFonts w:ascii="Times New Roman" w:hAnsi="Times New Roman" w:cs="Times New Roman"/>
        </w:rPr>
        <w:t xml:space="preserve">espondent do not proceed to an executed </w:t>
      </w:r>
      <w:r w:rsidR="00C6534A" w:rsidRPr="001718F2">
        <w:rPr>
          <w:rFonts w:ascii="Times New Roman" w:hAnsi="Times New Roman" w:cs="Times New Roman"/>
        </w:rPr>
        <w:t>c</w:t>
      </w:r>
      <w:r w:rsidR="00F65DB0" w:rsidRPr="001718F2">
        <w:rPr>
          <w:rFonts w:ascii="Times New Roman" w:hAnsi="Times New Roman" w:cs="Times New Roman"/>
        </w:rPr>
        <w:t xml:space="preserve">ontract within a time deemed reasonable by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(for whatever reasons), </w:t>
      </w:r>
      <w:r w:rsidR="005D2E53" w:rsidRPr="001718F2">
        <w:rPr>
          <w:rFonts w:ascii="Times New Roman" w:hAnsi="Times New Roman" w:cs="Times New Roman"/>
        </w:rPr>
        <w:t xml:space="preserve">UAS </w:t>
      </w:r>
      <w:r w:rsidR="00F65DB0" w:rsidRPr="001718F2">
        <w:rPr>
          <w:rFonts w:ascii="Times New Roman" w:hAnsi="Times New Roman" w:cs="Times New Roman"/>
        </w:rPr>
        <w:t xml:space="preserve">may reconsider the </w:t>
      </w:r>
      <w:r w:rsidR="00B97A9B" w:rsidRPr="001718F2">
        <w:rPr>
          <w:rFonts w:ascii="Times New Roman" w:hAnsi="Times New Roman" w:cs="Times New Roman"/>
        </w:rPr>
        <w:t>p</w:t>
      </w:r>
      <w:r w:rsidR="00F65DB0" w:rsidRPr="001718F2">
        <w:rPr>
          <w:rFonts w:ascii="Times New Roman" w:hAnsi="Times New Roman" w:cs="Times New Roman"/>
        </w:rPr>
        <w:t xml:space="preserve">roposals of other </w:t>
      </w:r>
      <w:r w:rsidR="00B97A9B" w:rsidRPr="001718F2">
        <w:rPr>
          <w:rFonts w:ascii="Times New Roman" w:hAnsi="Times New Roman" w:cs="Times New Roman"/>
        </w:rPr>
        <w:t>r</w:t>
      </w:r>
      <w:r w:rsidR="00F65DB0" w:rsidRPr="001718F2">
        <w:rPr>
          <w:rFonts w:ascii="Times New Roman" w:hAnsi="Times New Roman" w:cs="Times New Roman"/>
        </w:rPr>
        <w:t xml:space="preserve">espondents and, if appropriate, </w:t>
      </w:r>
      <w:proofErr w:type="gramStart"/>
      <w:r w:rsidR="00F65DB0" w:rsidRPr="001718F2">
        <w:rPr>
          <w:rFonts w:ascii="Times New Roman" w:hAnsi="Times New Roman" w:cs="Times New Roman"/>
        </w:rPr>
        <w:t>enter into</w:t>
      </w:r>
      <w:proofErr w:type="gramEnd"/>
      <w:r w:rsidR="00F65DB0" w:rsidRPr="001718F2">
        <w:rPr>
          <w:rFonts w:ascii="Times New Roman" w:hAnsi="Times New Roman" w:cs="Times New Roman"/>
        </w:rPr>
        <w:t xml:space="preserve"> </w:t>
      </w:r>
      <w:r w:rsidR="00B97A9B" w:rsidRPr="001718F2">
        <w:rPr>
          <w:rFonts w:ascii="Times New Roman" w:hAnsi="Times New Roman" w:cs="Times New Roman"/>
        </w:rPr>
        <w:t>c</w:t>
      </w:r>
      <w:r w:rsidR="00F65DB0" w:rsidRPr="001718F2">
        <w:rPr>
          <w:rFonts w:ascii="Times New Roman" w:hAnsi="Times New Roman" w:cs="Times New Roman"/>
        </w:rPr>
        <w:t xml:space="preserve">ontract negotiations with one or more of the other </w:t>
      </w:r>
      <w:r w:rsidR="00B97A9B" w:rsidRPr="001718F2">
        <w:rPr>
          <w:rFonts w:ascii="Times New Roman" w:hAnsi="Times New Roman" w:cs="Times New Roman"/>
        </w:rPr>
        <w:t>r</w:t>
      </w:r>
      <w:r w:rsidR="00F65DB0" w:rsidRPr="001718F2">
        <w:rPr>
          <w:rFonts w:ascii="Times New Roman" w:hAnsi="Times New Roman" w:cs="Times New Roman"/>
        </w:rPr>
        <w:t xml:space="preserve">espondents.  Proposals shall remain valid and current for the period </w:t>
      </w:r>
      <w:r w:rsidR="00F65DB0" w:rsidRPr="00D655A8">
        <w:rPr>
          <w:rFonts w:ascii="Times New Roman" w:hAnsi="Times New Roman" w:cs="Times New Roman"/>
        </w:rPr>
        <w:t xml:space="preserve">of </w:t>
      </w:r>
      <w:proofErr w:type="gramStart"/>
      <w:r w:rsidR="002F5AA1" w:rsidRPr="00C84FD1">
        <w:rPr>
          <w:rFonts w:ascii="Times New Roman" w:hAnsi="Times New Roman" w:cs="Times New Roman"/>
        </w:rPr>
        <w:t>one-hundred</w:t>
      </w:r>
      <w:proofErr w:type="gramEnd"/>
      <w:r w:rsidR="002F5AA1" w:rsidRPr="00C84FD1">
        <w:rPr>
          <w:rFonts w:ascii="Times New Roman" w:hAnsi="Times New Roman" w:cs="Times New Roman"/>
        </w:rPr>
        <w:t xml:space="preserve"> </w:t>
      </w:r>
      <w:r w:rsidR="00BB2903" w:rsidRPr="00C84FD1">
        <w:rPr>
          <w:rFonts w:ascii="Times New Roman" w:hAnsi="Times New Roman" w:cs="Times New Roman"/>
        </w:rPr>
        <w:t>eighty</w:t>
      </w:r>
      <w:r w:rsidR="00F65DB0" w:rsidRPr="00C84FD1">
        <w:rPr>
          <w:rFonts w:ascii="Times New Roman" w:hAnsi="Times New Roman" w:cs="Times New Roman"/>
        </w:rPr>
        <w:t xml:space="preserve"> (</w:t>
      </w:r>
      <w:r w:rsidR="002F5AA1" w:rsidRPr="00C84FD1">
        <w:rPr>
          <w:rFonts w:ascii="Times New Roman" w:hAnsi="Times New Roman" w:cs="Times New Roman"/>
        </w:rPr>
        <w:t>1</w:t>
      </w:r>
      <w:r w:rsidR="00BB2903" w:rsidRPr="00C84FD1">
        <w:rPr>
          <w:rFonts w:ascii="Times New Roman" w:hAnsi="Times New Roman" w:cs="Times New Roman"/>
        </w:rPr>
        <w:t>8</w:t>
      </w:r>
      <w:r w:rsidR="002F5AA1" w:rsidRPr="00C84FD1">
        <w:rPr>
          <w:rFonts w:ascii="Times New Roman" w:hAnsi="Times New Roman" w:cs="Times New Roman"/>
        </w:rPr>
        <w:t>0</w:t>
      </w:r>
      <w:r w:rsidR="00F65DB0" w:rsidRPr="00C84FD1">
        <w:rPr>
          <w:rFonts w:ascii="Times New Roman" w:hAnsi="Times New Roman" w:cs="Times New Roman"/>
        </w:rPr>
        <w:t>) days af</w:t>
      </w:r>
      <w:r w:rsidR="00F65DB0" w:rsidRPr="00D655A8">
        <w:rPr>
          <w:rFonts w:ascii="Times New Roman" w:hAnsi="Times New Roman" w:cs="Times New Roman"/>
        </w:rPr>
        <w:t xml:space="preserve">ter </w:t>
      </w:r>
      <w:r w:rsidR="00F65DB0" w:rsidRPr="001718F2">
        <w:rPr>
          <w:rFonts w:ascii="Times New Roman" w:hAnsi="Times New Roman" w:cs="Times New Roman"/>
        </w:rPr>
        <w:t xml:space="preserve">the due date and time for submission of </w:t>
      </w:r>
      <w:r w:rsidR="00B97A9B" w:rsidRPr="001718F2">
        <w:rPr>
          <w:rFonts w:ascii="Times New Roman" w:hAnsi="Times New Roman" w:cs="Times New Roman"/>
        </w:rPr>
        <w:t>p</w:t>
      </w:r>
      <w:r w:rsidR="00F65DB0" w:rsidRPr="001718F2">
        <w:rPr>
          <w:rFonts w:ascii="Times New Roman" w:hAnsi="Times New Roman" w:cs="Times New Roman"/>
        </w:rPr>
        <w:t xml:space="preserve">roposals.  </w:t>
      </w:r>
    </w:p>
    <w:p w14:paraId="54813A20" w14:textId="77777777" w:rsidR="00D04B2B" w:rsidRDefault="00D04B2B" w:rsidP="002F3FD6">
      <w:pPr>
        <w:tabs>
          <w:tab w:val="left" w:pos="540"/>
        </w:tabs>
        <w:ind w:left="540" w:hanging="360"/>
        <w:rPr>
          <w:rFonts w:ascii="Times New Roman" w:hAnsi="Times New Roman" w:cs="Times New Roman"/>
        </w:rPr>
      </w:pPr>
    </w:p>
    <w:p w14:paraId="2DD43E40" w14:textId="1454D5C5" w:rsidR="0040494B" w:rsidRPr="001718F2" w:rsidRDefault="00D04B2B" w:rsidP="002F3FD6">
      <w:pPr>
        <w:tabs>
          <w:tab w:val="left" w:pos="540"/>
        </w:tabs>
        <w:ind w:left="540" w:hanging="360"/>
        <w:rPr>
          <w:rFonts w:ascii="Times New Roman" w:hAnsi="Times New Roman" w:cs="Times New Roman"/>
        </w:rPr>
      </w:pPr>
      <w:r>
        <w:rPr>
          <w:rFonts w:ascii="Times New Roman" w:hAnsi="Times New Roman" w:cs="Times New Roman"/>
        </w:rPr>
        <w:t xml:space="preserve">       </w:t>
      </w:r>
      <w:r w:rsidR="00F65DB0" w:rsidRPr="001718F2">
        <w:rPr>
          <w:rFonts w:ascii="Times New Roman" w:hAnsi="Times New Roman" w:cs="Times New Roman"/>
        </w:rPr>
        <w:t xml:space="preserve">Each </w:t>
      </w:r>
      <w:r w:rsidR="00B97A9B" w:rsidRPr="001718F2">
        <w:rPr>
          <w:rFonts w:ascii="Times New Roman" w:hAnsi="Times New Roman" w:cs="Times New Roman"/>
        </w:rPr>
        <w:t>p</w:t>
      </w:r>
      <w:r w:rsidR="00F65DB0" w:rsidRPr="001718F2">
        <w:rPr>
          <w:rFonts w:ascii="Times New Roman" w:hAnsi="Times New Roman" w:cs="Times New Roman"/>
        </w:rPr>
        <w:t xml:space="preserve">roposal will receive a complete evaluation and will be assigned a score of up to </w:t>
      </w:r>
      <w:r w:rsidR="00F65DB0" w:rsidRPr="00D655A8">
        <w:rPr>
          <w:rFonts w:ascii="Times New Roman" w:hAnsi="Times New Roman" w:cs="Times New Roman"/>
        </w:rPr>
        <w:t xml:space="preserve">100 </w:t>
      </w:r>
      <w:r w:rsidR="00F65DB0" w:rsidRPr="001718F2">
        <w:rPr>
          <w:rFonts w:ascii="Times New Roman" w:hAnsi="Times New Roman" w:cs="Times New Roman"/>
        </w:rPr>
        <w:t xml:space="preserve">points possible based on the </w:t>
      </w:r>
      <w:r w:rsidR="00A842E2">
        <w:rPr>
          <w:rFonts w:ascii="Times New Roman" w:hAnsi="Times New Roman" w:cs="Times New Roman"/>
        </w:rPr>
        <w:t>evaluation factors listed in Appendix III.</w:t>
      </w:r>
    </w:p>
    <w:p w14:paraId="35232DA4" w14:textId="77777777" w:rsidR="0040494B" w:rsidRPr="001718F2" w:rsidRDefault="0040494B" w:rsidP="0040494B">
      <w:pPr>
        <w:tabs>
          <w:tab w:val="left" w:pos="540"/>
        </w:tabs>
        <w:jc w:val="both"/>
        <w:rPr>
          <w:rFonts w:ascii="Times New Roman" w:hAnsi="Times New Roman" w:cs="Times New Roman"/>
        </w:rPr>
      </w:pPr>
    </w:p>
    <w:p w14:paraId="7A5AB272" w14:textId="004912B5" w:rsidR="008A1CAD" w:rsidRPr="00BA12F5" w:rsidRDefault="008D4548" w:rsidP="008A1CAD">
      <w:pPr>
        <w:tabs>
          <w:tab w:val="left" w:pos="540"/>
        </w:tabs>
        <w:ind w:left="540"/>
        <w:jc w:val="both"/>
        <w:rPr>
          <w:rFonts w:ascii="Times New Roman" w:hAnsi="Times New Roman" w:cs="Times New Roman"/>
        </w:rPr>
      </w:pPr>
      <w:r w:rsidRPr="00BA12F5">
        <w:rPr>
          <w:rFonts w:ascii="Times New Roman" w:hAnsi="Times New Roman" w:cs="Times New Roman"/>
        </w:rPr>
        <w:t xml:space="preserve">Failure of </w:t>
      </w:r>
      <w:proofErr w:type="gramStart"/>
      <w:r w:rsidR="00166FEC">
        <w:rPr>
          <w:rFonts w:ascii="Times New Roman" w:hAnsi="Times New Roman" w:cs="Times New Roman"/>
        </w:rPr>
        <w:t>r</w:t>
      </w:r>
      <w:r w:rsidRPr="00BA12F5">
        <w:rPr>
          <w:rFonts w:ascii="Times New Roman" w:hAnsi="Times New Roman" w:cs="Times New Roman"/>
        </w:rPr>
        <w:t>espondent</w:t>
      </w:r>
      <w:proofErr w:type="gramEnd"/>
      <w:r w:rsidRPr="00BA12F5">
        <w:rPr>
          <w:rFonts w:ascii="Times New Roman" w:hAnsi="Times New Roman" w:cs="Times New Roman"/>
        </w:rPr>
        <w:t xml:space="preserve">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ind w:left="540"/>
        <w:jc w:val="both"/>
        <w:rPr>
          <w:rFonts w:ascii="Times New Roman" w:hAnsi="Times New Roman" w:cs="Times New Roman"/>
        </w:rPr>
      </w:pPr>
    </w:p>
    <w:p w14:paraId="101CC2AB" w14:textId="3A64C907" w:rsidR="00B16B9E" w:rsidRDefault="00B16B9E" w:rsidP="008A1CAD">
      <w:pPr>
        <w:tabs>
          <w:tab w:val="left" w:pos="540"/>
        </w:tabs>
        <w:ind w:left="540"/>
        <w:jc w:val="both"/>
        <w:rPr>
          <w:rFonts w:ascii="Times New Roman" w:hAnsi="Times New Roman" w:cs="Times New Roman"/>
        </w:rPr>
      </w:pPr>
    </w:p>
    <w:p w14:paraId="25020AB1" w14:textId="4D5B8041" w:rsidR="00247BAD" w:rsidRPr="00BA12F5" w:rsidRDefault="00247BAD" w:rsidP="008A1CAD">
      <w:pPr>
        <w:tabs>
          <w:tab w:val="left" w:pos="540"/>
        </w:tabs>
        <w:jc w:val="both"/>
        <w:rPr>
          <w:rFonts w:ascii="Times New Roman" w:hAnsi="Times New Roman" w:cs="Times New Roman"/>
          <w:b/>
          <w:bCs/>
          <w:color w:val="000000"/>
        </w:rPr>
      </w:pPr>
      <w:r w:rsidRPr="00FD4FE4">
        <w:rPr>
          <w:rFonts w:ascii="Times New Roman" w:hAnsi="Times New Roman" w:cs="Times New Roman"/>
          <w:b/>
          <w:bCs/>
          <w:color w:val="000000"/>
        </w:rPr>
        <w:t>1</w:t>
      </w:r>
      <w:r w:rsidR="00931669" w:rsidRPr="00FD4FE4">
        <w:rPr>
          <w:rFonts w:ascii="Times New Roman" w:hAnsi="Times New Roman" w:cs="Times New Roman"/>
          <w:b/>
          <w:bCs/>
          <w:color w:val="000000"/>
        </w:rPr>
        <w:t>6</w:t>
      </w:r>
      <w:r w:rsidRPr="00FD4FE4">
        <w:rPr>
          <w:rFonts w:ascii="Times New Roman" w:hAnsi="Times New Roman" w:cs="Times New Roman"/>
          <w:b/>
          <w:bCs/>
          <w:color w:val="000000"/>
        </w:rPr>
        <w:t>.</w:t>
      </w:r>
      <w:r w:rsidRPr="00FD4FE4">
        <w:rPr>
          <w:rFonts w:ascii="Times New Roman" w:hAnsi="Times New Roman" w:cs="Times New Roman"/>
          <w:b/>
          <w:bCs/>
          <w:color w:val="000000"/>
        </w:rPr>
        <w:tab/>
      </w:r>
      <w:r w:rsidR="00173BA2" w:rsidRPr="00FD4FE4">
        <w:rPr>
          <w:rFonts w:ascii="Times New Roman" w:hAnsi="Times New Roman" w:cs="Times New Roman"/>
          <w:b/>
          <w:bCs/>
          <w:color w:val="000000"/>
        </w:rPr>
        <w:t xml:space="preserve">SERVICE </w:t>
      </w:r>
      <w:r w:rsidRPr="00FD4FE4">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258B1C41"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Pr="00BA12F5">
              <w:rPr>
                <w:rFonts w:ascii="Times New Roman" w:eastAsia="Times New Roman" w:hAnsi="Times New Roman" w:cs="Times New Roman"/>
              </w:rPr>
              <w:t xml:space="preserve"> 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C4945D7" w:rsidR="00CB1257" w:rsidRPr="00BA12F5" w:rsidRDefault="00CB1257" w:rsidP="00CB1257">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000D30D9">
              <w:rPr>
                <w:rFonts w:ascii="Times New Roman" w:eastAsia="Times New Roman" w:hAnsi="Times New Roman" w:cs="Times New Roman"/>
              </w:rPr>
              <w:t xml:space="preserve"> </w:t>
            </w:r>
            <w:r w:rsidRPr="00BA12F5">
              <w:rPr>
                <w:rFonts w:ascii="Times New Roman" w:eastAsia="Times New Roman" w:hAnsi="Times New Roman" w:cs="Times New Roman"/>
              </w:rPr>
              <w:t>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FD4FE4">
              <w:rPr>
                <w:rFonts w:ascii="Times New Roman" w:eastAsia="Times New Roman" w:hAnsi="Times New Roman" w:cs="Times New Roman"/>
              </w:rPr>
              <w:t>1</w:t>
            </w:r>
            <w:r w:rsidR="002D5F75" w:rsidRPr="00FD4FE4">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3615327D" w:rsidR="00900ACB" w:rsidRPr="00BA12F5" w:rsidRDefault="00900ACB" w:rsidP="00900ACB">
            <w:pPr>
              <w:rPr>
                <w:rFonts w:ascii="Times New Roman" w:eastAsia="Times New Roman" w:hAnsi="Times New Roman" w:cs="Times New Roman"/>
              </w:rPr>
            </w:pPr>
            <w:r w:rsidRPr="00BA12F5">
              <w:rPr>
                <w:rFonts w:ascii="Times New Roman" w:eastAsia="Times New Roman" w:hAnsi="Times New Roman" w:cs="Times New Roman"/>
                <w:b/>
              </w:rPr>
              <w:t>Termination of Contract</w:t>
            </w:r>
            <w:proofErr w:type="gramStart"/>
            <w:r w:rsidRPr="00BA12F5">
              <w:rPr>
                <w:rFonts w:ascii="Times New Roman" w:eastAsia="Times New Roman" w:hAnsi="Times New Roman" w:cs="Times New Roman"/>
                <w:b/>
              </w:rPr>
              <w:t>:</w:t>
            </w:r>
            <w:r w:rsidRPr="00BA12F5">
              <w:rPr>
                <w:rFonts w:ascii="Times New Roman" w:eastAsia="Times New Roman" w:hAnsi="Times New Roman" w:cs="Times New Roman"/>
              </w:rPr>
              <w:t xml:space="preserve">  Reference</w:t>
            </w:r>
            <w:proofErr w:type="gramEnd"/>
            <w:r w:rsidRPr="00BA12F5">
              <w:rPr>
                <w:rFonts w:ascii="Times New Roman" w:eastAsia="Times New Roman" w:hAnsi="Times New Roman" w:cs="Times New Roman"/>
              </w:rPr>
              <w:t xml:space="preserv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3950C2">
              <w:rPr>
                <w:rFonts w:ascii="Times New Roman" w:eastAsia="Times New Roman" w:hAnsi="Times New Roman" w:cs="Times New Roman"/>
              </w:rPr>
              <w:t>c</w:t>
            </w:r>
            <w:r w:rsidR="000C6733">
              <w:rPr>
                <w:rFonts w:ascii="Times New Roman" w:eastAsia="Times New Roman" w:hAnsi="Times New Roman" w:cs="Times New Roman"/>
              </w:rPr>
              <w:t>ontractor</w:t>
            </w:r>
            <w:r w:rsidRPr="00BA12F5">
              <w:rPr>
                <w:rFonts w:ascii="Times New Roman" w:eastAsia="Times New Roman" w:hAnsi="Times New Roman" w:cs="Times New Roman"/>
              </w:rPr>
              <w:t xml:space="preserve"> at the sole discretion of the University of Arkansas</w:t>
            </w:r>
            <w:r w:rsidR="004F26F9">
              <w:rPr>
                <w:rFonts w:ascii="Times New Roman" w:eastAsia="Times New Roman" w:hAnsi="Times New Roman" w:cs="Times New Roman"/>
              </w:rPr>
              <w:t xml:space="preserve"> System</w:t>
            </w:r>
            <w:r w:rsidRPr="00BA12F5">
              <w:rPr>
                <w:rFonts w:ascii="Times New Roman" w:eastAsia="Times New Roman" w:hAnsi="Times New Roman" w:cs="Times New Roman"/>
              </w:rPr>
              <w:t>.</w:t>
            </w:r>
          </w:p>
        </w:tc>
      </w:tr>
    </w:tbl>
    <w:p w14:paraId="4BB89603" w14:textId="77777777" w:rsidR="00EA65F9" w:rsidRDefault="00EA65F9" w:rsidP="0063554E">
      <w:pPr>
        <w:pStyle w:val="MyNormal"/>
        <w:jc w:val="left"/>
        <w:rPr>
          <w:rFonts w:ascii="Times New Roman" w:hAnsi="Times New Roman"/>
          <w:b/>
          <w:szCs w:val="22"/>
        </w:rPr>
      </w:pPr>
    </w:p>
    <w:p w14:paraId="0F74218E" w14:textId="77777777" w:rsidR="00EA65F9" w:rsidRDefault="00EA65F9" w:rsidP="0063554E">
      <w:pPr>
        <w:pStyle w:val="MyNormal"/>
        <w:jc w:val="left"/>
        <w:rPr>
          <w:rFonts w:ascii="Times New Roman" w:hAnsi="Times New Roman"/>
          <w:b/>
          <w:szCs w:val="22"/>
        </w:rPr>
      </w:pPr>
    </w:p>
    <w:p w14:paraId="00A15F10" w14:textId="77777777" w:rsidR="00EA65F9" w:rsidRDefault="00EA65F9" w:rsidP="0063554E">
      <w:pPr>
        <w:pStyle w:val="MyNormal"/>
        <w:jc w:val="left"/>
        <w:rPr>
          <w:rFonts w:ascii="Times New Roman" w:hAnsi="Times New Roman"/>
          <w:b/>
          <w:szCs w:val="22"/>
        </w:rPr>
      </w:pPr>
    </w:p>
    <w:p w14:paraId="7E7B7563" w14:textId="75380193"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t>APPENDIX I</w:t>
      </w:r>
      <w:proofErr w:type="gramStart"/>
      <w:r w:rsidRPr="00BA12F5">
        <w:rPr>
          <w:rFonts w:ascii="Times New Roman" w:hAnsi="Times New Roman"/>
          <w:b/>
          <w:szCs w:val="22"/>
        </w:rPr>
        <w:t>:  O</w:t>
      </w:r>
      <w:r w:rsidR="00301E44" w:rsidRPr="00BA12F5">
        <w:rPr>
          <w:rFonts w:ascii="Times New Roman" w:hAnsi="Times New Roman"/>
          <w:b/>
          <w:szCs w:val="22"/>
        </w:rPr>
        <w:t>FFICIAL</w:t>
      </w:r>
      <w:proofErr w:type="gramEnd"/>
      <w:r w:rsidR="00301E44" w:rsidRPr="00BA12F5">
        <w:rPr>
          <w:rFonts w:ascii="Times New Roman" w:hAnsi="Times New Roman"/>
          <w:b/>
          <w:szCs w:val="22"/>
        </w:rPr>
        <w:t xml:space="preserve"> PRICE SHEET</w:t>
      </w:r>
    </w:p>
    <w:p w14:paraId="61534615" w14:textId="77777777" w:rsidR="0063554E" w:rsidRPr="00BA12F5" w:rsidRDefault="0063554E" w:rsidP="0063554E">
      <w:pPr>
        <w:pStyle w:val="MyNormal"/>
        <w:jc w:val="left"/>
        <w:rPr>
          <w:rFonts w:ascii="Times New Roman" w:hAnsi="Times New Roman"/>
          <w:b/>
          <w:szCs w:val="22"/>
        </w:rPr>
      </w:pPr>
    </w:p>
    <w:p w14:paraId="78297D72" w14:textId="72FDCE3A" w:rsidR="00B95584" w:rsidRPr="0099484E" w:rsidRDefault="00F15ED4" w:rsidP="00773904">
      <w:pPr>
        <w:rPr>
          <w:rFonts w:ascii="Times New Roman" w:hAnsi="Times New Roman" w:cs="Times New Roman"/>
          <w:b/>
        </w:rPr>
      </w:pPr>
      <w:bookmarkStart w:id="30" w:name="_Hlk63180657"/>
      <w:r w:rsidRPr="0099484E">
        <w:rPr>
          <w:rFonts w:ascii="Times New Roman" w:hAnsi="Times New Roman" w:cs="Times New Roman"/>
          <w:b/>
        </w:rPr>
        <w:t>RFP</w:t>
      </w:r>
      <w:r w:rsidR="0063554E" w:rsidRPr="0099484E">
        <w:rPr>
          <w:rFonts w:ascii="Times New Roman" w:hAnsi="Times New Roman" w:cs="Times New Roman"/>
          <w:b/>
        </w:rPr>
        <w:t xml:space="preserve"> NAME: </w:t>
      </w:r>
      <w:r w:rsidR="00206A2C" w:rsidRPr="0099484E">
        <w:rPr>
          <w:rFonts w:ascii="Times New Roman" w:hAnsi="Times New Roman" w:cs="Times New Roman"/>
          <w:b/>
        </w:rPr>
        <w:t xml:space="preserve"> </w:t>
      </w:r>
      <w:r w:rsidR="00773904" w:rsidRPr="0099484E">
        <w:rPr>
          <w:rFonts w:ascii="Times New Roman" w:hAnsi="Times New Roman" w:cs="Times New Roman"/>
          <w:b/>
        </w:rPr>
        <w:t xml:space="preserve"> </w:t>
      </w:r>
      <w:r w:rsidR="00EA65F9" w:rsidRPr="0099484E">
        <w:rPr>
          <w:rFonts w:ascii="Times New Roman" w:hAnsi="Times New Roman" w:cs="Times New Roman"/>
          <w:b/>
        </w:rPr>
        <w:t>Risk Insurance Consulting and Brokerage Services</w:t>
      </w:r>
    </w:p>
    <w:p w14:paraId="5211223E" w14:textId="77777777" w:rsidR="00B95584" w:rsidRPr="0099484E" w:rsidRDefault="00B95584" w:rsidP="00487B81">
      <w:pPr>
        <w:ind w:left="720"/>
        <w:rPr>
          <w:rFonts w:ascii="Times New Roman" w:hAnsi="Times New Roman" w:cs="Times New Roman"/>
          <w:b/>
          <w:u w:val="single"/>
        </w:rPr>
      </w:pPr>
    </w:p>
    <w:p w14:paraId="71004D6F" w14:textId="67F8F765" w:rsidR="0063554E" w:rsidRPr="0099484E" w:rsidRDefault="00F15ED4" w:rsidP="0063554E">
      <w:pPr>
        <w:rPr>
          <w:rFonts w:ascii="Times New Roman" w:hAnsi="Times New Roman" w:cs="Times New Roman"/>
          <w:b/>
        </w:rPr>
      </w:pPr>
      <w:r w:rsidRPr="0099484E">
        <w:rPr>
          <w:rFonts w:ascii="Times New Roman" w:hAnsi="Times New Roman" w:cs="Times New Roman"/>
          <w:b/>
        </w:rPr>
        <w:t>RFP</w:t>
      </w:r>
      <w:r w:rsidR="0063554E" w:rsidRPr="0099484E">
        <w:rPr>
          <w:rFonts w:ascii="Times New Roman" w:hAnsi="Times New Roman" w:cs="Times New Roman"/>
          <w:b/>
        </w:rPr>
        <w:t xml:space="preserve"> NUMBER</w:t>
      </w:r>
      <w:proofErr w:type="gramStart"/>
      <w:r w:rsidR="0063554E" w:rsidRPr="0099484E">
        <w:rPr>
          <w:rFonts w:ascii="Times New Roman" w:hAnsi="Times New Roman" w:cs="Times New Roman"/>
          <w:b/>
        </w:rPr>
        <w:t xml:space="preserve">: </w:t>
      </w:r>
      <w:r w:rsidR="00206A2C" w:rsidRPr="0099484E">
        <w:rPr>
          <w:rFonts w:ascii="Times New Roman" w:hAnsi="Times New Roman" w:cs="Times New Roman"/>
          <w:b/>
        </w:rPr>
        <w:t xml:space="preserve"> </w:t>
      </w:r>
      <w:r w:rsidR="00EA65F9" w:rsidRPr="0099484E">
        <w:rPr>
          <w:rFonts w:ascii="Times New Roman" w:hAnsi="Times New Roman" w:cs="Times New Roman"/>
          <w:b/>
        </w:rPr>
        <w:t>2502</w:t>
      </w:r>
      <w:r w:rsidR="00C84FD1" w:rsidRPr="0099484E">
        <w:rPr>
          <w:rFonts w:ascii="Times New Roman" w:hAnsi="Times New Roman" w:cs="Times New Roman"/>
          <w:b/>
        </w:rPr>
        <w:t>13</w:t>
      </w:r>
      <w:proofErr w:type="gramEnd"/>
    </w:p>
    <w:p w14:paraId="2F383982" w14:textId="77777777" w:rsidR="00B95584" w:rsidRPr="00487B81" w:rsidRDefault="00B95584" w:rsidP="0063554E">
      <w:pPr>
        <w:rPr>
          <w:rFonts w:ascii="Times New Roman" w:hAnsi="Times New Roman" w:cs="Times New Roman"/>
          <w:b/>
        </w:rPr>
      </w:pPr>
    </w:p>
    <w:p w14:paraId="33A7831A" w14:textId="55EDB071" w:rsidR="0063554E" w:rsidRDefault="00F15ED4" w:rsidP="0063554E">
      <w:pPr>
        <w:rPr>
          <w:rFonts w:ascii="Times New Roman" w:hAnsi="Times New Roman" w:cs="Times New Roman"/>
          <w:b/>
        </w:rPr>
      </w:pPr>
      <w:r w:rsidRPr="00487B81">
        <w:rPr>
          <w:rFonts w:ascii="Times New Roman" w:hAnsi="Times New Roman" w:cs="Times New Roman"/>
          <w:b/>
        </w:rPr>
        <w:t>PROPOSAL</w:t>
      </w:r>
      <w:r w:rsidR="0063554E" w:rsidRPr="00487B81">
        <w:rPr>
          <w:rFonts w:ascii="Times New Roman" w:hAnsi="Times New Roman" w:cs="Times New Roman"/>
          <w:b/>
        </w:rPr>
        <w:t xml:space="preserve"> DUE DATE</w:t>
      </w:r>
      <w:r w:rsidR="00365F3F" w:rsidRPr="00487B81">
        <w:rPr>
          <w:rFonts w:ascii="Times New Roman" w:hAnsi="Times New Roman" w:cs="Times New Roman"/>
          <w:b/>
        </w:rPr>
        <w:t>/TIME</w:t>
      </w:r>
      <w:r w:rsidR="0063554E" w:rsidRPr="00487B81">
        <w:rPr>
          <w:rFonts w:ascii="Times New Roman" w:hAnsi="Times New Roman" w:cs="Times New Roman"/>
          <w:b/>
        </w:rPr>
        <w:t xml:space="preserve">: </w:t>
      </w:r>
      <w:r w:rsidR="00C84FD1" w:rsidRPr="00806565">
        <w:rPr>
          <w:rFonts w:ascii="Times New Roman" w:hAnsi="Times New Roman" w:cs="Times New Roman"/>
          <w:b/>
        </w:rPr>
        <w:t>March 17</w:t>
      </w:r>
      <w:r w:rsidR="00725216">
        <w:rPr>
          <w:rFonts w:ascii="Times New Roman" w:hAnsi="Times New Roman" w:cs="Times New Roman"/>
          <w:b/>
        </w:rPr>
        <w:t>, 202</w:t>
      </w:r>
      <w:r w:rsidR="00B444A8">
        <w:rPr>
          <w:rFonts w:ascii="Times New Roman" w:hAnsi="Times New Roman" w:cs="Times New Roman"/>
          <w:b/>
        </w:rPr>
        <w:t>5</w:t>
      </w:r>
      <w:r w:rsidR="00725216">
        <w:rPr>
          <w:rFonts w:ascii="Times New Roman" w:hAnsi="Times New Roman" w:cs="Times New Roman"/>
          <w:b/>
        </w:rPr>
        <w:t xml:space="preserve">, </w:t>
      </w:r>
      <w:r w:rsidR="00C141B0">
        <w:rPr>
          <w:rFonts w:ascii="Times New Roman" w:hAnsi="Times New Roman" w:cs="Times New Roman"/>
          <w:b/>
        </w:rPr>
        <w:t>2:30 P</w:t>
      </w:r>
      <w:r w:rsidR="0063554E" w:rsidRPr="00487B81">
        <w:rPr>
          <w:rFonts w:ascii="Times New Roman" w:hAnsi="Times New Roman" w:cs="Times New Roman"/>
          <w:b/>
        </w:rPr>
        <w:t>M CST</w:t>
      </w:r>
    </w:p>
    <w:p w14:paraId="7325F249" w14:textId="77777777" w:rsidR="00B95584" w:rsidRPr="00487B81" w:rsidRDefault="00B95584" w:rsidP="0063554E">
      <w:pPr>
        <w:rPr>
          <w:rFonts w:ascii="Times New Roman" w:hAnsi="Times New Roman" w:cs="Times New Roman"/>
          <w:b/>
        </w:rPr>
      </w:pPr>
    </w:p>
    <w:p w14:paraId="63053F13" w14:textId="4871DE5E"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PHONE/EMAIL:________________</w:t>
      </w:r>
    </w:p>
    <w:bookmarkEnd w:id="30"/>
    <w:p w14:paraId="61515C62" w14:textId="77777777" w:rsidR="0063554E" w:rsidRPr="00104462" w:rsidRDefault="0063554E" w:rsidP="0063554E">
      <w:pPr>
        <w:pStyle w:val="MyNormal"/>
        <w:jc w:val="left"/>
        <w:rPr>
          <w:rFonts w:ascii="Times New Roman" w:hAnsi="Times New Roman"/>
          <w:b/>
          <w:szCs w:val="22"/>
          <w:lang w:val="fr-FR"/>
        </w:rPr>
      </w:pPr>
    </w:p>
    <w:p w14:paraId="5D36C12C" w14:textId="48599AD6" w:rsidR="00B97A9B" w:rsidRPr="001718F2" w:rsidRDefault="0063554E" w:rsidP="0063554E">
      <w:pPr>
        <w:pStyle w:val="MyNormal"/>
        <w:jc w:val="left"/>
        <w:rPr>
          <w:rFonts w:ascii="Times New Roman" w:hAnsi="Times New Roman"/>
          <w:szCs w:val="22"/>
        </w:rPr>
      </w:pPr>
      <w:r w:rsidRPr="001718F2">
        <w:rPr>
          <w:rFonts w:ascii="Times New Roman" w:hAnsi="Times New Roman"/>
          <w:b/>
          <w:szCs w:val="22"/>
        </w:rPr>
        <w:t>Reference Section 3-Costs / Pricing</w:t>
      </w:r>
      <w:r w:rsidRPr="001718F2">
        <w:rPr>
          <w:rFonts w:ascii="Times New Roman" w:hAnsi="Times New Roman"/>
          <w:szCs w:val="22"/>
        </w:rPr>
        <w:t xml:space="preserve"> for further instruction</w:t>
      </w:r>
      <w:r w:rsidR="00C141B0">
        <w:rPr>
          <w:rFonts w:ascii="Times New Roman" w:hAnsi="Times New Roman"/>
          <w:szCs w:val="22"/>
        </w:rPr>
        <w:t>, and the corresponding Price Sheet provided below.</w:t>
      </w:r>
    </w:p>
    <w:p w14:paraId="7442AF5C" w14:textId="77777777" w:rsidR="00B97A9B" w:rsidRPr="001718F2" w:rsidRDefault="00B97A9B" w:rsidP="0063554E">
      <w:pPr>
        <w:pStyle w:val="MyNormal"/>
        <w:jc w:val="left"/>
        <w:rPr>
          <w:rFonts w:ascii="Times New Roman" w:hAnsi="Times New Roman"/>
          <w:szCs w:val="22"/>
        </w:rPr>
      </w:pPr>
    </w:p>
    <w:p w14:paraId="09520508" w14:textId="4693A025" w:rsidR="0063554E" w:rsidRPr="001718F2" w:rsidRDefault="0063554E" w:rsidP="0063554E">
      <w:pPr>
        <w:pStyle w:val="MyNormal"/>
        <w:jc w:val="left"/>
        <w:rPr>
          <w:rFonts w:ascii="Times New Roman" w:hAnsi="Times New Roman"/>
          <w:b/>
          <w:szCs w:val="22"/>
        </w:rPr>
      </w:pPr>
      <w:r w:rsidRPr="001718F2">
        <w:rPr>
          <w:rFonts w:ascii="Times New Roman" w:hAnsi="Times New Roman"/>
          <w:szCs w:val="22"/>
        </w:rPr>
        <w:t>Please complete th</w:t>
      </w:r>
      <w:r w:rsidR="00B97A9B" w:rsidRPr="001718F2">
        <w:rPr>
          <w:rFonts w:ascii="Times New Roman" w:hAnsi="Times New Roman"/>
          <w:szCs w:val="22"/>
        </w:rPr>
        <w:t xml:space="preserve">e </w:t>
      </w:r>
      <w:r w:rsidR="00C141B0">
        <w:rPr>
          <w:rFonts w:ascii="Times New Roman" w:hAnsi="Times New Roman"/>
          <w:szCs w:val="22"/>
        </w:rPr>
        <w:t xml:space="preserve">Official </w:t>
      </w:r>
      <w:r w:rsidRPr="001718F2">
        <w:rPr>
          <w:rFonts w:ascii="Times New Roman" w:hAnsi="Times New Roman"/>
          <w:szCs w:val="22"/>
        </w:rPr>
        <w:t xml:space="preserve">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1718F2">
        <w:rPr>
          <w:rFonts w:ascii="Times New Roman" w:hAnsi="Times New Roman"/>
          <w:b/>
          <w:szCs w:val="22"/>
        </w:rPr>
        <w:t xml:space="preserve">Pricing must be </w:t>
      </w:r>
      <w:r w:rsidRPr="00B65C44">
        <w:rPr>
          <w:rFonts w:ascii="Times New Roman" w:hAnsi="Times New Roman"/>
          <w:b/>
          <w:szCs w:val="22"/>
        </w:rPr>
        <w:t xml:space="preserve">valid for </w:t>
      </w:r>
      <w:r w:rsidRPr="00C84FD1">
        <w:rPr>
          <w:rFonts w:ascii="Times New Roman" w:hAnsi="Times New Roman"/>
          <w:b/>
          <w:szCs w:val="22"/>
        </w:rPr>
        <w:t xml:space="preserve">one hundred </w:t>
      </w:r>
      <w:r w:rsidR="00BB2903" w:rsidRPr="00C84FD1">
        <w:rPr>
          <w:rFonts w:ascii="Times New Roman" w:hAnsi="Times New Roman"/>
          <w:b/>
          <w:szCs w:val="22"/>
        </w:rPr>
        <w:t>eighty</w:t>
      </w:r>
      <w:r w:rsidR="00B65C44" w:rsidRPr="00C84FD1">
        <w:rPr>
          <w:rFonts w:ascii="Times New Roman" w:hAnsi="Times New Roman"/>
          <w:b/>
          <w:szCs w:val="22"/>
        </w:rPr>
        <w:t xml:space="preserve"> </w:t>
      </w:r>
      <w:r w:rsidRPr="00C84FD1">
        <w:rPr>
          <w:rFonts w:ascii="Times New Roman" w:hAnsi="Times New Roman"/>
          <w:b/>
          <w:szCs w:val="22"/>
        </w:rPr>
        <w:t>(1</w:t>
      </w:r>
      <w:r w:rsidR="00BB2903" w:rsidRPr="00C84FD1">
        <w:rPr>
          <w:rFonts w:ascii="Times New Roman" w:hAnsi="Times New Roman"/>
          <w:b/>
          <w:szCs w:val="22"/>
        </w:rPr>
        <w:t>8</w:t>
      </w:r>
      <w:r w:rsidRPr="00C84FD1">
        <w:rPr>
          <w:rFonts w:ascii="Times New Roman" w:hAnsi="Times New Roman"/>
          <w:b/>
          <w:szCs w:val="22"/>
        </w:rPr>
        <w:t xml:space="preserve">0) days following </w:t>
      </w:r>
      <w:r w:rsidRPr="001718F2">
        <w:rPr>
          <w:rFonts w:ascii="Times New Roman" w:hAnsi="Times New Roman"/>
          <w:b/>
          <w:szCs w:val="22"/>
        </w:rPr>
        <w:t xml:space="preserve">the </w:t>
      </w:r>
      <w:proofErr w:type="gramStart"/>
      <w:r w:rsidR="00365090" w:rsidRPr="001718F2">
        <w:rPr>
          <w:rFonts w:ascii="Times New Roman" w:hAnsi="Times New Roman"/>
          <w:b/>
          <w:szCs w:val="22"/>
        </w:rPr>
        <w:t>p</w:t>
      </w:r>
      <w:r w:rsidRPr="001718F2">
        <w:rPr>
          <w:rFonts w:ascii="Times New Roman" w:hAnsi="Times New Roman"/>
          <w:b/>
          <w:szCs w:val="22"/>
        </w:rPr>
        <w:t>roposal</w:t>
      </w:r>
      <w:proofErr w:type="gramEnd"/>
      <w:r w:rsidRPr="001718F2">
        <w:rPr>
          <w:rFonts w:ascii="Times New Roman" w:hAnsi="Times New Roman"/>
          <w:b/>
          <w:szCs w:val="22"/>
        </w:rPr>
        <w:t xml:space="preserve"> due date and time.</w:t>
      </w:r>
    </w:p>
    <w:p w14:paraId="2A97A6D3" w14:textId="77777777" w:rsidR="0063554E" w:rsidRPr="001718F2" w:rsidRDefault="0063554E" w:rsidP="0063554E">
      <w:pPr>
        <w:pStyle w:val="MyNormal"/>
        <w:jc w:val="left"/>
        <w:rPr>
          <w:rFonts w:ascii="Times New Roman" w:hAnsi="Times New Roman"/>
          <w:b/>
          <w:szCs w:val="22"/>
        </w:rPr>
      </w:pPr>
    </w:p>
    <w:p w14:paraId="16E7B8DB" w14:textId="7980DCFB" w:rsidR="0063554E" w:rsidRPr="00BA12F5" w:rsidRDefault="005D2E53" w:rsidP="0063554E">
      <w:pPr>
        <w:pStyle w:val="MyNormal"/>
        <w:jc w:val="left"/>
        <w:rPr>
          <w:rFonts w:ascii="Times New Roman" w:hAnsi="Times New Roman"/>
          <w:szCs w:val="22"/>
        </w:rPr>
      </w:pPr>
      <w:r w:rsidRPr="001718F2">
        <w:rPr>
          <w:rFonts w:ascii="Times New Roman" w:hAnsi="Times New Roman"/>
          <w:szCs w:val="22"/>
        </w:rPr>
        <w:t xml:space="preserve">UAS </w:t>
      </w:r>
      <w:r w:rsidR="0063554E" w:rsidRPr="001718F2">
        <w:rPr>
          <w:rFonts w:ascii="Times New Roman" w:hAnsi="Times New Roman"/>
          <w:szCs w:val="22"/>
        </w:rPr>
        <w:t xml:space="preserve">will not be obligated to pay any costs not identified accordingly.  Respondent must certify that any costs not </w:t>
      </w:r>
      <w:r w:rsidR="0063554E" w:rsidRPr="00BA12F5">
        <w:rPr>
          <w:rFonts w:ascii="Times New Roman" w:hAnsi="Times New Roman"/>
          <w:szCs w:val="22"/>
        </w:rPr>
        <w:t xml:space="preserve">identified by </w:t>
      </w:r>
      <w:r w:rsidR="005969ED">
        <w:rPr>
          <w:rFonts w:ascii="Times New Roman" w:hAnsi="Times New Roman"/>
          <w:szCs w:val="22"/>
        </w:rPr>
        <w:t>r</w:t>
      </w:r>
      <w:r w:rsidR="005969ED" w:rsidRPr="00BA12F5">
        <w:rPr>
          <w:rFonts w:ascii="Times New Roman" w:hAnsi="Times New Roman"/>
          <w:szCs w:val="22"/>
        </w:rPr>
        <w:t>espondent but</w:t>
      </w:r>
      <w:r w:rsidR="0063554E" w:rsidRPr="00BA12F5">
        <w:rPr>
          <w:rFonts w:ascii="Times New Roman" w:hAnsi="Times New Roman"/>
          <w:szCs w:val="22"/>
        </w:rPr>
        <w:t xml:space="preserve"> subsequently incurred </w:t>
      </w:r>
      <w:proofErr w:type="gramStart"/>
      <w:r w:rsidR="0063554E" w:rsidRPr="00BA12F5">
        <w:rPr>
          <w:rFonts w:ascii="Times New Roman" w:hAnsi="Times New Roman"/>
          <w:szCs w:val="22"/>
        </w:rPr>
        <w:t>in order to</w:t>
      </w:r>
      <w:proofErr w:type="gramEnd"/>
      <w:r w:rsidR="0063554E" w:rsidRPr="00BA12F5">
        <w:rPr>
          <w:rFonts w:ascii="Times New Roman" w:hAnsi="Times New Roman"/>
          <w:szCs w:val="22"/>
        </w:rPr>
        <w:t xml:space="preserve"> achieve successful operation of the service, will be borne by </w:t>
      </w:r>
      <w:r w:rsidR="00982FF0">
        <w:rPr>
          <w:rFonts w:ascii="Times New Roman" w:hAnsi="Times New Roman"/>
          <w:szCs w:val="22"/>
        </w:rPr>
        <w:t>r</w:t>
      </w:r>
      <w:r w:rsidR="0063554E" w:rsidRPr="00BA12F5">
        <w:rPr>
          <w:rFonts w:ascii="Times New Roman" w:hAnsi="Times New Roman"/>
          <w:szCs w:val="22"/>
        </w:rPr>
        <w:t xml:space="preserve">espondent.  Failure to do so may result in </w:t>
      </w:r>
      <w:proofErr w:type="gramStart"/>
      <w:r w:rsidR="0063554E" w:rsidRPr="00BA12F5">
        <w:rPr>
          <w:rFonts w:ascii="Times New Roman" w:hAnsi="Times New Roman"/>
          <w:szCs w:val="22"/>
        </w:rPr>
        <w:t>rejection</w:t>
      </w:r>
      <w:proofErr w:type="gramEnd"/>
      <w:r w:rsidR="0063554E" w:rsidRPr="00BA12F5">
        <w:rPr>
          <w:rFonts w:ascii="Times New Roman" w:hAnsi="Times New Roman"/>
          <w:szCs w:val="22"/>
        </w:rPr>
        <w:t xml:space="preserve"> of the </w:t>
      </w:r>
      <w:r w:rsidR="00982FF0">
        <w:rPr>
          <w:rFonts w:ascii="Times New Roman" w:hAnsi="Times New Roman"/>
          <w:szCs w:val="22"/>
        </w:rPr>
        <w:t>p</w:t>
      </w:r>
      <w:r w:rsidR="006460FD">
        <w:rPr>
          <w:rFonts w:ascii="Times New Roman" w:hAnsi="Times New Roman"/>
          <w:szCs w:val="22"/>
        </w:rPr>
        <w:t>roposal</w:t>
      </w:r>
      <w:r w:rsidR="0063554E" w:rsidRPr="00BA12F5">
        <w:rPr>
          <w:rFonts w:ascii="Times New Roman" w:hAnsi="Times New Roman"/>
          <w:szCs w:val="22"/>
        </w:rPr>
        <w:t>.</w:t>
      </w:r>
    </w:p>
    <w:p w14:paraId="52AB78FB" w14:textId="77777777" w:rsidR="0063554E" w:rsidRPr="00BA12F5" w:rsidRDefault="0063554E" w:rsidP="0063554E">
      <w:pPr>
        <w:pStyle w:val="MyNormal"/>
        <w:jc w:val="left"/>
        <w:rPr>
          <w:rFonts w:ascii="Times New Roman" w:hAnsi="Times New Roman"/>
          <w:szCs w:val="22"/>
        </w:rPr>
      </w:pPr>
    </w:p>
    <w:p w14:paraId="174D23B5" w14:textId="379977A9"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proofErr w:type="gramStart"/>
      <w:r w:rsidRPr="00BA12F5">
        <w:rPr>
          <w:rFonts w:ascii="Times New Roman" w:hAnsi="Times New Roman"/>
          <w:b/>
          <w:szCs w:val="22"/>
        </w:rPr>
        <w:t>:</w:t>
      </w:r>
      <w:r w:rsidRPr="00BA12F5">
        <w:rPr>
          <w:rFonts w:ascii="Times New Roman" w:hAnsi="Times New Roman"/>
          <w:szCs w:val="22"/>
        </w:rPr>
        <w:t xml:space="preserve">  </w:t>
      </w:r>
      <w:r w:rsidR="006460FD">
        <w:rPr>
          <w:rFonts w:ascii="Times New Roman" w:hAnsi="Times New Roman"/>
          <w:szCs w:val="22"/>
          <w:u w:val="single"/>
        </w:rPr>
        <w:t>Proposal</w:t>
      </w:r>
      <w:r w:rsidRPr="00BA12F5">
        <w:rPr>
          <w:rFonts w:ascii="Times New Roman" w:hAnsi="Times New Roman"/>
          <w:szCs w:val="22"/>
          <w:u w:val="single"/>
        </w:rPr>
        <w:t>s</w:t>
      </w:r>
      <w:proofErr w:type="gramEnd"/>
      <w:r w:rsidRPr="00BA12F5">
        <w:rPr>
          <w:rFonts w:ascii="Times New Roman" w:hAnsi="Times New Roman"/>
          <w:szCs w:val="22"/>
          <w:u w:val="single"/>
        </w:rPr>
        <w:t xml:space="preserve"> must be submitted on this official </w:t>
      </w:r>
      <w:r w:rsidR="006460FD">
        <w:rPr>
          <w:rFonts w:ascii="Times New Roman" w:hAnsi="Times New Roman"/>
          <w:szCs w:val="22"/>
          <w:u w:val="single"/>
        </w:rPr>
        <w:t>proposal</w:t>
      </w:r>
      <w:r w:rsidRPr="00BA12F5">
        <w:rPr>
          <w:rFonts w:ascii="Times New Roman" w:hAnsi="Times New Roman"/>
          <w:szCs w:val="22"/>
          <w:u w:val="single"/>
        </w:rPr>
        <w:t xml:space="preserve">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this Official Price Sheet when submitting </w:t>
      </w:r>
      <w:r w:rsidR="006460FD">
        <w:rPr>
          <w:rFonts w:ascii="Times New Roman" w:hAnsi="Times New Roman"/>
          <w:szCs w:val="22"/>
          <w:u w:val="single"/>
        </w:rPr>
        <w:t>proposals</w:t>
      </w:r>
      <w:r w:rsidRPr="00BA12F5">
        <w:rPr>
          <w:rFonts w:ascii="Times New Roman" w:hAnsi="Times New Roman"/>
          <w:szCs w:val="22"/>
          <w:u w:val="single"/>
        </w:rPr>
        <w:t xml:space="preserve"> in response to this RFP</w:t>
      </w:r>
      <w:r w:rsidRPr="00BA12F5">
        <w:rPr>
          <w:rFonts w:ascii="Times New Roman" w:hAnsi="Times New Roman"/>
          <w:szCs w:val="22"/>
        </w:rPr>
        <w:t xml:space="preserve">.  Provide pricing and/or discount where applicable next to the item listed below, per minimum specifications as listed within this </w:t>
      </w:r>
      <w:r w:rsidR="006460FD">
        <w:rPr>
          <w:rFonts w:ascii="Times New Roman" w:hAnsi="Times New Roman"/>
          <w:szCs w:val="22"/>
        </w:rPr>
        <w:t>proposal</w:t>
      </w:r>
      <w:r w:rsidRPr="00BA12F5">
        <w:rPr>
          <w:rFonts w:ascii="Times New Roman" w:hAnsi="Times New Roman"/>
          <w:szCs w:val="22"/>
        </w:rPr>
        <w:t xml:space="preserve"> document. Pricing must include shipping and handling charges. </w:t>
      </w:r>
    </w:p>
    <w:p w14:paraId="055F8729" w14:textId="77777777" w:rsidR="0063554E" w:rsidRPr="00BA12F5"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C84FD1" w:rsidRPr="00C84FD1" w14:paraId="70CBB1AC" w14:textId="77777777" w:rsidTr="0019436E">
        <w:trPr>
          <w:trHeight w:val="290"/>
        </w:trPr>
        <w:tc>
          <w:tcPr>
            <w:tcW w:w="905" w:type="dxa"/>
            <w:shd w:val="clear" w:color="auto" w:fill="auto"/>
          </w:tcPr>
          <w:p w14:paraId="3CD0F069" w14:textId="77777777" w:rsidR="0063554E" w:rsidRPr="00C84FD1" w:rsidRDefault="0063554E" w:rsidP="0019436E">
            <w:pPr>
              <w:jc w:val="center"/>
              <w:rPr>
                <w:rFonts w:ascii="Times New Roman" w:hAnsi="Times New Roman" w:cs="Times New Roman"/>
                <w:b/>
              </w:rPr>
            </w:pPr>
            <w:r w:rsidRPr="00C84FD1">
              <w:rPr>
                <w:rFonts w:ascii="Times New Roman" w:hAnsi="Times New Roman" w:cs="Times New Roman"/>
                <w:b/>
              </w:rPr>
              <w:t>Item</w:t>
            </w:r>
          </w:p>
        </w:tc>
        <w:tc>
          <w:tcPr>
            <w:tcW w:w="5297" w:type="dxa"/>
            <w:shd w:val="clear" w:color="auto" w:fill="auto"/>
          </w:tcPr>
          <w:p w14:paraId="36A3AEAF" w14:textId="62CE10C4" w:rsidR="0063554E" w:rsidRPr="00C84FD1" w:rsidRDefault="00033F3A" w:rsidP="0019436E">
            <w:pPr>
              <w:jc w:val="center"/>
              <w:rPr>
                <w:rFonts w:ascii="Times New Roman" w:hAnsi="Times New Roman" w:cs="Times New Roman"/>
                <w:b/>
              </w:rPr>
            </w:pPr>
            <w:r w:rsidRPr="00C84FD1">
              <w:rPr>
                <w:rFonts w:ascii="Times New Roman" w:hAnsi="Times New Roman" w:cs="Times New Roman"/>
                <w:b/>
              </w:rPr>
              <w:t>*</w:t>
            </w:r>
            <w:r w:rsidR="0063554E" w:rsidRPr="00C84FD1">
              <w:rPr>
                <w:rFonts w:ascii="Times New Roman" w:hAnsi="Times New Roman" w:cs="Times New Roman"/>
                <w:b/>
              </w:rPr>
              <w:t>Description</w:t>
            </w:r>
          </w:p>
        </w:tc>
        <w:tc>
          <w:tcPr>
            <w:tcW w:w="1986" w:type="dxa"/>
          </w:tcPr>
          <w:p w14:paraId="40712E70" w14:textId="77777777" w:rsidR="0063554E" w:rsidRPr="00C84FD1" w:rsidRDefault="0063554E" w:rsidP="0019436E">
            <w:pPr>
              <w:jc w:val="center"/>
              <w:rPr>
                <w:rFonts w:ascii="Times New Roman" w:hAnsi="Times New Roman" w:cs="Times New Roman"/>
                <w:b/>
              </w:rPr>
            </w:pPr>
            <w:r w:rsidRPr="00C84FD1">
              <w:rPr>
                <w:rFonts w:ascii="Times New Roman" w:hAnsi="Times New Roman" w:cs="Times New Roman"/>
                <w:b/>
              </w:rPr>
              <w:t>Discount</w:t>
            </w:r>
          </w:p>
          <w:p w14:paraId="510F67BC" w14:textId="77777777" w:rsidR="0063554E" w:rsidRPr="00C84FD1" w:rsidRDefault="0063554E" w:rsidP="0019436E">
            <w:pPr>
              <w:jc w:val="center"/>
              <w:rPr>
                <w:rFonts w:ascii="Times New Roman" w:hAnsi="Times New Roman" w:cs="Times New Roman"/>
                <w:b/>
              </w:rPr>
            </w:pPr>
            <w:r w:rsidRPr="00C84FD1">
              <w:rPr>
                <w:rFonts w:ascii="Times New Roman" w:hAnsi="Times New Roman" w:cs="Times New Roman"/>
                <w:b/>
              </w:rPr>
              <w:t>($ or %)</w:t>
            </w:r>
          </w:p>
        </w:tc>
        <w:tc>
          <w:tcPr>
            <w:tcW w:w="2476" w:type="dxa"/>
            <w:shd w:val="clear" w:color="auto" w:fill="auto"/>
          </w:tcPr>
          <w:p w14:paraId="570B8A76" w14:textId="77777777" w:rsidR="0063554E" w:rsidRPr="00C84FD1" w:rsidRDefault="0063554E" w:rsidP="0019436E">
            <w:pPr>
              <w:jc w:val="center"/>
              <w:rPr>
                <w:rFonts w:ascii="Times New Roman" w:hAnsi="Times New Roman" w:cs="Times New Roman"/>
                <w:b/>
              </w:rPr>
            </w:pPr>
            <w:r w:rsidRPr="00C84FD1">
              <w:rPr>
                <w:rFonts w:ascii="Times New Roman" w:hAnsi="Times New Roman" w:cs="Times New Roman"/>
                <w:b/>
              </w:rPr>
              <w:t>Total Price</w:t>
            </w:r>
          </w:p>
        </w:tc>
      </w:tr>
      <w:tr w:rsidR="00C84FD1" w:rsidRPr="00C84FD1" w14:paraId="27BE8913" w14:textId="77777777" w:rsidTr="0019436E">
        <w:trPr>
          <w:trHeight w:val="290"/>
        </w:trPr>
        <w:tc>
          <w:tcPr>
            <w:tcW w:w="905" w:type="dxa"/>
            <w:shd w:val="clear" w:color="auto" w:fill="auto"/>
          </w:tcPr>
          <w:p w14:paraId="516C0766"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1.</w:t>
            </w:r>
          </w:p>
        </w:tc>
        <w:tc>
          <w:tcPr>
            <w:tcW w:w="5297" w:type="dxa"/>
            <w:shd w:val="clear" w:color="auto" w:fill="auto"/>
          </w:tcPr>
          <w:p w14:paraId="3864ADE5" w14:textId="77777777" w:rsidR="0063554E" w:rsidRPr="00C84FD1" w:rsidRDefault="0063554E" w:rsidP="0019436E">
            <w:pPr>
              <w:rPr>
                <w:rFonts w:ascii="Times New Roman" w:hAnsi="Times New Roman" w:cs="Times New Roman"/>
                <w:b/>
              </w:rPr>
            </w:pPr>
          </w:p>
        </w:tc>
        <w:tc>
          <w:tcPr>
            <w:tcW w:w="1986" w:type="dxa"/>
          </w:tcPr>
          <w:p w14:paraId="096FFBDE" w14:textId="77777777" w:rsidR="0063554E" w:rsidRPr="00C84FD1" w:rsidRDefault="0063554E" w:rsidP="0019436E">
            <w:pPr>
              <w:rPr>
                <w:rFonts w:ascii="Times New Roman" w:hAnsi="Times New Roman" w:cs="Times New Roman"/>
                <w:b/>
              </w:rPr>
            </w:pPr>
          </w:p>
        </w:tc>
        <w:tc>
          <w:tcPr>
            <w:tcW w:w="2476" w:type="dxa"/>
            <w:shd w:val="clear" w:color="auto" w:fill="auto"/>
          </w:tcPr>
          <w:p w14:paraId="281E26AD"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r w:rsidR="00C84FD1" w:rsidRPr="00C84FD1" w14:paraId="07B25973" w14:textId="77777777" w:rsidTr="0019436E">
        <w:trPr>
          <w:trHeight w:val="290"/>
        </w:trPr>
        <w:tc>
          <w:tcPr>
            <w:tcW w:w="905" w:type="dxa"/>
            <w:shd w:val="clear" w:color="auto" w:fill="auto"/>
          </w:tcPr>
          <w:p w14:paraId="539D69A7"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2.</w:t>
            </w:r>
          </w:p>
        </w:tc>
        <w:tc>
          <w:tcPr>
            <w:tcW w:w="5297" w:type="dxa"/>
            <w:shd w:val="clear" w:color="auto" w:fill="auto"/>
          </w:tcPr>
          <w:p w14:paraId="58EB1E02" w14:textId="77777777" w:rsidR="0063554E" w:rsidRPr="00C84FD1" w:rsidRDefault="0063554E" w:rsidP="0019436E">
            <w:pPr>
              <w:rPr>
                <w:rFonts w:ascii="Times New Roman" w:hAnsi="Times New Roman" w:cs="Times New Roman"/>
                <w:b/>
              </w:rPr>
            </w:pPr>
          </w:p>
        </w:tc>
        <w:tc>
          <w:tcPr>
            <w:tcW w:w="1986" w:type="dxa"/>
          </w:tcPr>
          <w:p w14:paraId="4EEB139C" w14:textId="77777777" w:rsidR="0063554E" w:rsidRPr="00C84FD1" w:rsidRDefault="0063554E" w:rsidP="0019436E">
            <w:pPr>
              <w:rPr>
                <w:rFonts w:ascii="Times New Roman" w:hAnsi="Times New Roman" w:cs="Times New Roman"/>
                <w:b/>
              </w:rPr>
            </w:pPr>
          </w:p>
        </w:tc>
        <w:tc>
          <w:tcPr>
            <w:tcW w:w="2476" w:type="dxa"/>
            <w:shd w:val="clear" w:color="auto" w:fill="auto"/>
          </w:tcPr>
          <w:p w14:paraId="2B5C1C31"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r w:rsidR="00C84FD1" w:rsidRPr="00C84FD1" w14:paraId="6D5A8A13" w14:textId="77777777" w:rsidTr="0019436E">
        <w:trPr>
          <w:trHeight w:val="290"/>
        </w:trPr>
        <w:tc>
          <w:tcPr>
            <w:tcW w:w="905" w:type="dxa"/>
            <w:shd w:val="clear" w:color="auto" w:fill="auto"/>
          </w:tcPr>
          <w:p w14:paraId="601E357E"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3.</w:t>
            </w:r>
          </w:p>
        </w:tc>
        <w:tc>
          <w:tcPr>
            <w:tcW w:w="5297" w:type="dxa"/>
            <w:shd w:val="clear" w:color="auto" w:fill="auto"/>
          </w:tcPr>
          <w:p w14:paraId="01F6FCC4" w14:textId="77777777" w:rsidR="0063554E" w:rsidRPr="00C84FD1" w:rsidRDefault="0063554E" w:rsidP="0019436E">
            <w:pPr>
              <w:rPr>
                <w:rFonts w:ascii="Times New Roman" w:hAnsi="Times New Roman" w:cs="Times New Roman"/>
                <w:b/>
              </w:rPr>
            </w:pPr>
          </w:p>
        </w:tc>
        <w:tc>
          <w:tcPr>
            <w:tcW w:w="1986" w:type="dxa"/>
          </w:tcPr>
          <w:p w14:paraId="7B4BA472" w14:textId="77777777" w:rsidR="0063554E" w:rsidRPr="00C84FD1" w:rsidRDefault="0063554E" w:rsidP="0019436E">
            <w:pPr>
              <w:rPr>
                <w:rFonts w:ascii="Times New Roman" w:hAnsi="Times New Roman" w:cs="Times New Roman"/>
                <w:b/>
              </w:rPr>
            </w:pPr>
          </w:p>
        </w:tc>
        <w:tc>
          <w:tcPr>
            <w:tcW w:w="2476" w:type="dxa"/>
            <w:shd w:val="clear" w:color="auto" w:fill="auto"/>
          </w:tcPr>
          <w:p w14:paraId="1FF0A0EE"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r w:rsidR="00C84FD1" w:rsidRPr="00C84FD1" w14:paraId="687AE2C6" w14:textId="77777777" w:rsidTr="0019436E">
        <w:trPr>
          <w:trHeight w:val="290"/>
        </w:trPr>
        <w:tc>
          <w:tcPr>
            <w:tcW w:w="905" w:type="dxa"/>
            <w:shd w:val="clear" w:color="auto" w:fill="auto"/>
          </w:tcPr>
          <w:p w14:paraId="456FDCE9"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4.</w:t>
            </w:r>
          </w:p>
        </w:tc>
        <w:tc>
          <w:tcPr>
            <w:tcW w:w="5297" w:type="dxa"/>
            <w:shd w:val="clear" w:color="auto" w:fill="auto"/>
          </w:tcPr>
          <w:p w14:paraId="6F7AA099" w14:textId="77777777" w:rsidR="0063554E" w:rsidRPr="00C84FD1" w:rsidRDefault="0063554E" w:rsidP="0019436E">
            <w:pPr>
              <w:rPr>
                <w:rFonts w:ascii="Times New Roman" w:hAnsi="Times New Roman" w:cs="Times New Roman"/>
                <w:b/>
              </w:rPr>
            </w:pPr>
          </w:p>
        </w:tc>
        <w:tc>
          <w:tcPr>
            <w:tcW w:w="1986" w:type="dxa"/>
          </w:tcPr>
          <w:p w14:paraId="4E6FF223" w14:textId="77777777" w:rsidR="0063554E" w:rsidRPr="00C84FD1" w:rsidRDefault="0063554E" w:rsidP="0019436E">
            <w:pPr>
              <w:rPr>
                <w:rFonts w:ascii="Times New Roman" w:hAnsi="Times New Roman" w:cs="Times New Roman"/>
                <w:b/>
              </w:rPr>
            </w:pPr>
          </w:p>
        </w:tc>
        <w:tc>
          <w:tcPr>
            <w:tcW w:w="2476" w:type="dxa"/>
            <w:shd w:val="clear" w:color="auto" w:fill="auto"/>
          </w:tcPr>
          <w:p w14:paraId="37A8F990"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r w:rsidR="00C84FD1" w:rsidRPr="00C84FD1" w14:paraId="37739594" w14:textId="77777777" w:rsidTr="0019436E">
        <w:trPr>
          <w:trHeight w:val="666"/>
        </w:trPr>
        <w:tc>
          <w:tcPr>
            <w:tcW w:w="905" w:type="dxa"/>
            <w:shd w:val="clear" w:color="auto" w:fill="auto"/>
          </w:tcPr>
          <w:p w14:paraId="4D5AC17C"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5.</w:t>
            </w:r>
          </w:p>
        </w:tc>
        <w:tc>
          <w:tcPr>
            <w:tcW w:w="5297" w:type="dxa"/>
            <w:shd w:val="clear" w:color="auto" w:fill="auto"/>
          </w:tcPr>
          <w:p w14:paraId="2DBDA00B" w14:textId="77777777" w:rsidR="0063554E" w:rsidRPr="00C84FD1" w:rsidRDefault="0063554E" w:rsidP="0019436E">
            <w:pPr>
              <w:rPr>
                <w:rFonts w:ascii="Times New Roman" w:hAnsi="Times New Roman" w:cs="Times New Roman"/>
                <w:b/>
              </w:rPr>
            </w:pPr>
          </w:p>
        </w:tc>
        <w:tc>
          <w:tcPr>
            <w:tcW w:w="1986" w:type="dxa"/>
          </w:tcPr>
          <w:p w14:paraId="5EB19259" w14:textId="77777777" w:rsidR="0063554E" w:rsidRPr="00C84FD1" w:rsidRDefault="0063554E" w:rsidP="0019436E">
            <w:pPr>
              <w:rPr>
                <w:rFonts w:ascii="Times New Roman" w:hAnsi="Times New Roman" w:cs="Times New Roman"/>
                <w:b/>
              </w:rPr>
            </w:pPr>
          </w:p>
        </w:tc>
        <w:tc>
          <w:tcPr>
            <w:tcW w:w="2476" w:type="dxa"/>
            <w:shd w:val="clear" w:color="auto" w:fill="auto"/>
          </w:tcPr>
          <w:p w14:paraId="5D483DB1"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r w:rsidR="0063554E" w:rsidRPr="00C84FD1" w14:paraId="58CFBDCD" w14:textId="77777777" w:rsidTr="0019436E">
        <w:trPr>
          <w:trHeight w:val="615"/>
        </w:trPr>
        <w:tc>
          <w:tcPr>
            <w:tcW w:w="905" w:type="dxa"/>
            <w:shd w:val="clear" w:color="auto" w:fill="auto"/>
          </w:tcPr>
          <w:p w14:paraId="683E2648" w14:textId="77777777" w:rsidR="0063554E" w:rsidRPr="00C84FD1" w:rsidRDefault="0063554E" w:rsidP="0019436E">
            <w:pPr>
              <w:rPr>
                <w:rFonts w:ascii="Times New Roman" w:hAnsi="Times New Roman" w:cs="Times New Roman"/>
                <w:b/>
              </w:rPr>
            </w:pPr>
          </w:p>
        </w:tc>
        <w:tc>
          <w:tcPr>
            <w:tcW w:w="5297" w:type="dxa"/>
            <w:shd w:val="clear" w:color="auto" w:fill="auto"/>
          </w:tcPr>
          <w:p w14:paraId="334F77FE" w14:textId="77777777" w:rsidR="0063554E" w:rsidRPr="00C84FD1" w:rsidRDefault="0063554E" w:rsidP="0019436E">
            <w:pPr>
              <w:rPr>
                <w:rFonts w:ascii="Times New Roman" w:hAnsi="Times New Roman" w:cs="Times New Roman"/>
                <w:b/>
                <w:bCs/>
              </w:rPr>
            </w:pPr>
            <w:r w:rsidRPr="00C84FD1">
              <w:rPr>
                <w:rFonts w:ascii="Times New Roman" w:hAnsi="Times New Roman" w:cs="Times New Roman"/>
                <w:b/>
                <w:bCs/>
              </w:rPr>
              <w:t>GRAND TOTAL</w:t>
            </w:r>
          </w:p>
        </w:tc>
        <w:tc>
          <w:tcPr>
            <w:tcW w:w="1986" w:type="dxa"/>
          </w:tcPr>
          <w:p w14:paraId="0ABB0AF7" w14:textId="77777777" w:rsidR="0063554E" w:rsidRPr="00C84FD1" w:rsidRDefault="0063554E" w:rsidP="0019436E">
            <w:pPr>
              <w:rPr>
                <w:rFonts w:ascii="Times New Roman" w:hAnsi="Times New Roman" w:cs="Times New Roman"/>
                <w:b/>
              </w:rPr>
            </w:pPr>
          </w:p>
        </w:tc>
        <w:tc>
          <w:tcPr>
            <w:tcW w:w="2476" w:type="dxa"/>
            <w:shd w:val="clear" w:color="auto" w:fill="auto"/>
          </w:tcPr>
          <w:p w14:paraId="44A06857" w14:textId="77777777" w:rsidR="0063554E" w:rsidRPr="00C84FD1" w:rsidRDefault="0063554E" w:rsidP="0019436E">
            <w:pPr>
              <w:rPr>
                <w:rFonts w:ascii="Times New Roman" w:hAnsi="Times New Roman" w:cs="Times New Roman"/>
                <w:b/>
              </w:rPr>
            </w:pPr>
            <w:r w:rsidRPr="00C84FD1">
              <w:rPr>
                <w:rFonts w:ascii="Times New Roman" w:hAnsi="Times New Roman" w:cs="Times New Roman"/>
                <w:b/>
              </w:rPr>
              <w:t>$</w:t>
            </w:r>
          </w:p>
        </w:tc>
      </w:tr>
    </w:tbl>
    <w:p w14:paraId="1F2B6682" w14:textId="3DF9EEF3" w:rsidR="0063554E" w:rsidRPr="00C84FD1" w:rsidRDefault="0063554E" w:rsidP="00847962">
      <w:pPr>
        <w:rPr>
          <w:rFonts w:ascii="Times New Roman" w:hAnsi="Times New Roman" w:cs="Times New Roman"/>
          <w:b/>
          <w:lang w:val="da-DK"/>
        </w:rPr>
      </w:pPr>
    </w:p>
    <w:p w14:paraId="5ADF6D9F" w14:textId="3C97CAA0" w:rsidR="0063554E" w:rsidRPr="00C84FD1" w:rsidRDefault="0063554E" w:rsidP="00847962">
      <w:pPr>
        <w:rPr>
          <w:rFonts w:ascii="Times New Roman" w:hAnsi="Times New Roman" w:cs="Times New Roman"/>
          <w:b/>
          <w:lang w:val="da-DK"/>
        </w:rPr>
      </w:pPr>
    </w:p>
    <w:p w14:paraId="0AE82F8B" w14:textId="77777777" w:rsidR="006905D7" w:rsidRPr="00C84FD1" w:rsidRDefault="006905D7" w:rsidP="00847962">
      <w:pPr>
        <w:rPr>
          <w:rFonts w:ascii="Times New Roman" w:hAnsi="Times New Roman" w:cs="Times New Roman"/>
          <w:b/>
          <w:lang w:val="da-DK"/>
        </w:rPr>
      </w:pPr>
    </w:p>
    <w:p w14:paraId="09E1E9EC" w14:textId="0560DCAC" w:rsidR="0063554E" w:rsidRDefault="0063554E" w:rsidP="00847962">
      <w:pPr>
        <w:rPr>
          <w:rFonts w:ascii="Times New Roman" w:hAnsi="Times New Roman" w:cs="Times New Roman"/>
          <w:b/>
          <w:lang w:val="da-DK"/>
        </w:rPr>
      </w:pPr>
    </w:p>
    <w:p w14:paraId="44A1FF87" w14:textId="77777777" w:rsidR="00B65C44" w:rsidRDefault="00B65C44" w:rsidP="00847962">
      <w:pPr>
        <w:rPr>
          <w:rFonts w:ascii="Times New Roman" w:hAnsi="Times New Roman" w:cs="Times New Roman"/>
          <w:b/>
          <w:lang w:val="da-DK"/>
        </w:rPr>
      </w:pPr>
    </w:p>
    <w:p w14:paraId="1D79A0F2" w14:textId="77777777" w:rsidR="00B65C44" w:rsidRDefault="00B65C44" w:rsidP="00847962">
      <w:pPr>
        <w:rPr>
          <w:rFonts w:ascii="Times New Roman" w:hAnsi="Times New Roman" w:cs="Times New Roman"/>
          <w:b/>
          <w:lang w:val="da-DK"/>
        </w:rPr>
      </w:pPr>
    </w:p>
    <w:p w14:paraId="14EB326D" w14:textId="77777777" w:rsidR="00B65C44" w:rsidRDefault="00B65C44" w:rsidP="00847962">
      <w:pPr>
        <w:rPr>
          <w:rFonts w:ascii="Times New Roman" w:hAnsi="Times New Roman" w:cs="Times New Roman"/>
          <w:b/>
          <w:lang w:val="da-DK"/>
        </w:rPr>
      </w:pPr>
    </w:p>
    <w:p w14:paraId="264C061F" w14:textId="77777777" w:rsidR="00B65C44" w:rsidRDefault="00B65C44" w:rsidP="00847962">
      <w:pPr>
        <w:rPr>
          <w:rFonts w:ascii="Times New Roman" w:hAnsi="Times New Roman" w:cs="Times New Roman"/>
          <w:b/>
          <w:lang w:val="da-DK"/>
        </w:rPr>
      </w:pPr>
    </w:p>
    <w:p w14:paraId="6FFE5AB8" w14:textId="77777777" w:rsidR="008959ED" w:rsidRDefault="008959ED" w:rsidP="00847962">
      <w:pPr>
        <w:rPr>
          <w:rFonts w:ascii="Times New Roman" w:hAnsi="Times New Roman" w:cs="Times New Roman"/>
          <w:b/>
          <w:lang w:val="da-DK"/>
        </w:rPr>
      </w:pPr>
    </w:p>
    <w:p w14:paraId="6FB9DEE9" w14:textId="77777777" w:rsidR="00DA2814" w:rsidRDefault="00DA2814" w:rsidP="00847962">
      <w:pPr>
        <w:rPr>
          <w:rFonts w:ascii="Times New Roman" w:hAnsi="Times New Roman" w:cs="Times New Roman"/>
          <w:b/>
          <w:lang w:val="da-DK"/>
        </w:rPr>
      </w:pPr>
    </w:p>
    <w:p w14:paraId="281BD523" w14:textId="77777777" w:rsidR="00DA2814" w:rsidRDefault="00DA2814" w:rsidP="00847962">
      <w:pPr>
        <w:rPr>
          <w:rFonts w:ascii="Times New Roman" w:hAnsi="Times New Roman" w:cs="Times New Roman"/>
          <w:b/>
          <w:lang w:val="da-DK"/>
        </w:rPr>
      </w:pPr>
    </w:p>
    <w:p w14:paraId="147738BC" w14:textId="77777777" w:rsidR="00DA2814" w:rsidRDefault="00DA2814" w:rsidP="00847962">
      <w:pPr>
        <w:rPr>
          <w:rFonts w:ascii="Times New Roman" w:hAnsi="Times New Roman" w:cs="Times New Roman"/>
          <w:b/>
          <w:lang w:val="da-DK"/>
        </w:rPr>
      </w:pPr>
    </w:p>
    <w:p w14:paraId="6C072AF2" w14:textId="77777777" w:rsidR="00DA2814" w:rsidRPr="00BA12F5" w:rsidRDefault="00DA2814" w:rsidP="00847962">
      <w:pPr>
        <w:rPr>
          <w:rFonts w:ascii="Times New Roman" w:hAnsi="Times New Roman" w:cs="Times New Roman"/>
          <w:b/>
          <w:lang w:val="da-DK"/>
        </w:rPr>
      </w:pPr>
    </w:p>
    <w:p w14:paraId="00116BD2" w14:textId="77777777" w:rsidR="0063554E" w:rsidRPr="00BA12F5" w:rsidRDefault="0063554E" w:rsidP="00847962">
      <w:pPr>
        <w:rPr>
          <w:rFonts w:ascii="Times New Roman" w:hAnsi="Times New Roman" w:cs="Times New Roman"/>
          <w:b/>
          <w:lang w:val="da-DK"/>
        </w:rPr>
      </w:pPr>
    </w:p>
    <w:p w14:paraId="45D1038F" w14:textId="77777777" w:rsidR="0063554E" w:rsidRPr="00BA12F5" w:rsidRDefault="0063554E" w:rsidP="00847962">
      <w:pPr>
        <w:rPr>
          <w:rFonts w:ascii="Times New Roman" w:hAnsi="Times New Roman" w:cs="Times New Roman"/>
          <w:b/>
          <w:lang w:val="da-DK"/>
        </w:rPr>
      </w:pPr>
    </w:p>
    <w:p w14:paraId="6BA34FBB" w14:textId="77777777" w:rsidR="0063554E" w:rsidRPr="00BA12F5" w:rsidRDefault="0063554E" w:rsidP="00847962">
      <w:pPr>
        <w:rPr>
          <w:rFonts w:ascii="Times New Roman" w:hAnsi="Times New Roman" w:cs="Times New Roman"/>
          <w:b/>
          <w:lang w:val="da-DK"/>
        </w:rPr>
      </w:pPr>
    </w:p>
    <w:p w14:paraId="6A694D3F" w14:textId="050FA72E" w:rsidR="00534A43" w:rsidRPr="00BA12F5" w:rsidRDefault="00534A43" w:rsidP="00847962">
      <w:pPr>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proofErr w:type="gramStart"/>
      <w:r w:rsidRPr="00BA12F5">
        <w:rPr>
          <w:rFonts w:ascii="Times New Roman" w:hAnsi="Times New Roman"/>
          <w:szCs w:val="22"/>
        </w:rPr>
        <w:t>Respondent</w:t>
      </w:r>
      <w:proofErr w:type="gramEnd"/>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1718F2" w:rsidRDefault="00534A43" w:rsidP="00847962">
      <w:pPr>
        <w:pStyle w:val="MyNormal"/>
        <w:jc w:val="left"/>
        <w:rPr>
          <w:rFonts w:ascii="Times New Roman" w:hAnsi="Times New Roman"/>
          <w:szCs w:val="22"/>
        </w:rPr>
      </w:pPr>
    </w:p>
    <w:p w14:paraId="03D322A4" w14:textId="2417197E" w:rsidR="00534A43" w:rsidRPr="001718F2" w:rsidRDefault="00534A43" w:rsidP="00847962">
      <w:pPr>
        <w:pStyle w:val="MyNormal"/>
        <w:ind w:right="-720"/>
        <w:jc w:val="left"/>
        <w:rPr>
          <w:rFonts w:ascii="Times New Roman" w:hAnsi="Times New Roman"/>
          <w:szCs w:val="22"/>
        </w:rPr>
      </w:pPr>
      <w:r w:rsidRPr="001718F2">
        <w:rPr>
          <w:rFonts w:ascii="Times New Roman" w:hAnsi="Times New Roman"/>
          <w:szCs w:val="22"/>
        </w:rPr>
        <w:t>2.</w:t>
      </w:r>
      <w:r w:rsidRPr="001718F2">
        <w:rPr>
          <w:rFonts w:ascii="Times New Roman" w:hAnsi="Times New Roman"/>
          <w:szCs w:val="22"/>
        </w:rPr>
        <w:tab/>
        <w:t xml:space="preserve">References </w:t>
      </w:r>
      <w:proofErr w:type="gramStart"/>
      <w:r w:rsidRPr="001718F2">
        <w:rPr>
          <w:rFonts w:ascii="Times New Roman" w:hAnsi="Times New Roman"/>
          <w:szCs w:val="22"/>
        </w:rPr>
        <w:t>of</w:t>
      </w:r>
      <w:proofErr w:type="gramEnd"/>
      <w:r w:rsidRPr="001718F2">
        <w:rPr>
          <w:rFonts w:ascii="Times New Roman" w:hAnsi="Times New Roman"/>
          <w:szCs w:val="22"/>
        </w:rPr>
        <w:t xml:space="preserve"> your current customer(s) as specified in </w:t>
      </w:r>
      <w:r w:rsidRPr="001718F2">
        <w:rPr>
          <w:rFonts w:ascii="Times New Roman" w:hAnsi="Times New Roman"/>
          <w:b/>
          <w:szCs w:val="22"/>
        </w:rPr>
        <w:t xml:space="preserve">Section </w:t>
      </w:r>
      <w:r w:rsidR="00ED5A58" w:rsidRPr="001718F2">
        <w:rPr>
          <w:rFonts w:ascii="Times New Roman" w:hAnsi="Times New Roman"/>
          <w:b/>
          <w:szCs w:val="22"/>
        </w:rPr>
        <w:t>4</w:t>
      </w:r>
      <w:r w:rsidRPr="001718F2">
        <w:rPr>
          <w:rFonts w:ascii="Times New Roman" w:hAnsi="Times New Roman"/>
          <w:szCs w:val="22"/>
        </w:rPr>
        <w:t xml:space="preserve"> of this RFP document:</w:t>
      </w:r>
    </w:p>
    <w:p w14:paraId="55E4998F" w14:textId="77777777" w:rsidR="00534A43" w:rsidRPr="001718F2"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Default="00534A43" w:rsidP="0063554E">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2122C80" w14:textId="77777777" w:rsidR="001A2D4D" w:rsidRDefault="001A2D4D" w:rsidP="0063554E">
      <w:pPr>
        <w:pStyle w:val="MyNormal"/>
        <w:jc w:val="left"/>
        <w:rPr>
          <w:rFonts w:ascii="Times New Roman" w:hAnsi="Times New Roman"/>
          <w:szCs w:val="22"/>
        </w:rPr>
      </w:pPr>
    </w:p>
    <w:p w14:paraId="6798D929" w14:textId="77777777" w:rsidR="001A2D4D" w:rsidRDefault="001A2D4D" w:rsidP="0063554E">
      <w:pPr>
        <w:pStyle w:val="MyNormal"/>
        <w:jc w:val="left"/>
        <w:rPr>
          <w:rFonts w:ascii="Times New Roman" w:hAnsi="Times New Roman"/>
          <w:szCs w:val="22"/>
        </w:rPr>
      </w:pPr>
    </w:p>
    <w:p w14:paraId="5C89DBF9" w14:textId="77777777" w:rsidR="001A2D4D" w:rsidRDefault="001A2D4D" w:rsidP="0063554E">
      <w:pPr>
        <w:pStyle w:val="MyNormal"/>
        <w:jc w:val="left"/>
        <w:rPr>
          <w:rFonts w:ascii="Times New Roman" w:hAnsi="Times New Roman"/>
          <w:szCs w:val="22"/>
        </w:rPr>
      </w:pPr>
    </w:p>
    <w:p w14:paraId="421D6E6B" w14:textId="77777777" w:rsidR="001A2D4D" w:rsidRDefault="001A2D4D" w:rsidP="0063554E">
      <w:pPr>
        <w:pStyle w:val="MyNormal"/>
        <w:jc w:val="left"/>
        <w:rPr>
          <w:rFonts w:ascii="Times New Roman" w:hAnsi="Times New Roman"/>
          <w:szCs w:val="22"/>
        </w:rPr>
      </w:pPr>
    </w:p>
    <w:p w14:paraId="75F63398" w14:textId="77777777" w:rsidR="001A2D4D" w:rsidRDefault="001A2D4D" w:rsidP="0063554E">
      <w:pPr>
        <w:pStyle w:val="MyNormal"/>
        <w:jc w:val="left"/>
        <w:rPr>
          <w:rFonts w:ascii="Times New Roman" w:hAnsi="Times New Roman"/>
          <w:szCs w:val="22"/>
        </w:rPr>
      </w:pPr>
    </w:p>
    <w:p w14:paraId="3322F36F" w14:textId="77777777" w:rsidR="001A2D4D" w:rsidRDefault="001A2D4D" w:rsidP="0063554E">
      <w:pPr>
        <w:pStyle w:val="MyNormal"/>
        <w:jc w:val="left"/>
        <w:rPr>
          <w:rFonts w:ascii="Times New Roman" w:hAnsi="Times New Roman"/>
          <w:szCs w:val="22"/>
        </w:rPr>
      </w:pPr>
    </w:p>
    <w:p w14:paraId="14E6AC7F" w14:textId="77777777" w:rsidR="001A2D4D" w:rsidRDefault="001A2D4D" w:rsidP="0063554E">
      <w:pPr>
        <w:pStyle w:val="MyNormal"/>
        <w:jc w:val="left"/>
        <w:rPr>
          <w:rFonts w:ascii="Times New Roman" w:hAnsi="Times New Roman"/>
          <w:szCs w:val="22"/>
        </w:rPr>
      </w:pPr>
    </w:p>
    <w:p w14:paraId="36CB2518" w14:textId="77777777" w:rsidR="001A2D4D" w:rsidRDefault="001A2D4D" w:rsidP="0063554E">
      <w:pPr>
        <w:pStyle w:val="MyNormal"/>
        <w:jc w:val="left"/>
        <w:rPr>
          <w:rFonts w:ascii="Times New Roman" w:hAnsi="Times New Roman"/>
          <w:szCs w:val="22"/>
        </w:rPr>
      </w:pPr>
    </w:p>
    <w:p w14:paraId="7AFE4072" w14:textId="77777777" w:rsidR="001A2D4D" w:rsidRDefault="001A2D4D" w:rsidP="0063554E">
      <w:pPr>
        <w:pStyle w:val="MyNormal"/>
        <w:jc w:val="left"/>
        <w:rPr>
          <w:rFonts w:ascii="Times New Roman" w:hAnsi="Times New Roman"/>
          <w:szCs w:val="22"/>
        </w:rPr>
      </w:pPr>
    </w:p>
    <w:p w14:paraId="73F0960E" w14:textId="77777777" w:rsidR="001A2D4D" w:rsidRDefault="001A2D4D" w:rsidP="0063554E">
      <w:pPr>
        <w:pStyle w:val="MyNormal"/>
        <w:jc w:val="left"/>
        <w:rPr>
          <w:rFonts w:ascii="Times New Roman" w:hAnsi="Times New Roman"/>
          <w:szCs w:val="22"/>
        </w:rPr>
      </w:pPr>
    </w:p>
    <w:p w14:paraId="3CBA3165" w14:textId="77777777" w:rsidR="001A2D4D" w:rsidRDefault="001A2D4D" w:rsidP="0063554E">
      <w:pPr>
        <w:pStyle w:val="MyNormal"/>
        <w:jc w:val="left"/>
        <w:rPr>
          <w:rFonts w:ascii="Times New Roman" w:hAnsi="Times New Roman"/>
          <w:szCs w:val="22"/>
        </w:rPr>
      </w:pPr>
    </w:p>
    <w:p w14:paraId="4C1A5A38" w14:textId="77777777" w:rsidR="001A2D4D" w:rsidRDefault="001A2D4D" w:rsidP="0063554E">
      <w:pPr>
        <w:pStyle w:val="MyNormal"/>
        <w:jc w:val="left"/>
        <w:rPr>
          <w:rFonts w:ascii="Times New Roman" w:hAnsi="Times New Roman"/>
          <w:szCs w:val="22"/>
        </w:rPr>
      </w:pPr>
    </w:p>
    <w:p w14:paraId="7621B5B9" w14:textId="77777777" w:rsidR="001A2D4D" w:rsidRDefault="001A2D4D" w:rsidP="0063554E">
      <w:pPr>
        <w:pStyle w:val="MyNormal"/>
        <w:jc w:val="left"/>
        <w:rPr>
          <w:rFonts w:ascii="Times New Roman" w:hAnsi="Times New Roman"/>
          <w:szCs w:val="22"/>
        </w:rPr>
      </w:pPr>
    </w:p>
    <w:p w14:paraId="31B268B0" w14:textId="77777777" w:rsidR="001A2D4D" w:rsidRDefault="001A2D4D" w:rsidP="0063554E">
      <w:pPr>
        <w:pStyle w:val="MyNormal"/>
        <w:jc w:val="left"/>
        <w:rPr>
          <w:rFonts w:ascii="Times New Roman" w:hAnsi="Times New Roman"/>
          <w:szCs w:val="22"/>
        </w:rPr>
      </w:pPr>
    </w:p>
    <w:p w14:paraId="1BB6C3C2" w14:textId="77777777" w:rsidR="001A2D4D" w:rsidRDefault="001A2D4D" w:rsidP="0063554E">
      <w:pPr>
        <w:pStyle w:val="MyNormal"/>
        <w:jc w:val="left"/>
        <w:rPr>
          <w:rFonts w:ascii="Times New Roman" w:hAnsi="Times New Roman"/>
          <w:szCs w:val="22"/>
        </w:rPr>
      </w:pPr>
    </w:p>
    <w:p w14:paraId="596875F1" w14:textId="77777777" w:rsidR="001A2D4D" w:rsidRDefault="001A2D4D" w:rsidP="0063554E">
      <w:pPr>
        <w:pStyle w:val="MyNormal"/>
        <w:jc w:val="left"/>
        <w:rPr>
          <w:rFonts w:ascii="Times New Roman" w:hAnsi="Times New Roman"/>
          <w:szCs w:val="22"/>
        </w:rPr>
      </w:pPr>
    </w:p>
    <w:p w14:paraId="5ED47067" w14:textId="77777777" w:rsidR="001A2D4D" w:rsidRDefault="001A2D4D" w:rsidP="0063554E">
      <w:pPr>
        <w:pStyle w:val="MyNormal"/>
        <w:jc w:val="left"/>
        <w:rPr>
          <w:rFonts w:ascii="Times New Roman" w:hAnsi="Times New Roman"/>
          <w:szCs w:val="22"/>
        </w:rPr>
      </w:pPr>
    </w:p>
    <w:p w14:paraId="02F7076B" w14:textId="77777777" w:rsidR="001A2D4D" w:rsidRDefault="001A2D4D" w:rsidP="0063554E">
      <w:pPr>
        <w:pStyle w:val="MyNormal"/>
        <w:jc w:val="left"/>
        <w:rPr>
          <w:rFonts w:ascii="Times New Roman" w:hAnsi="Times New Roman"/>
          <w:szCs w:val="22"/>
        </w:rPr>
      </w:pPr>
    </w:p>
    <w:p w14:paraId="274F7EF6" w14:textId="77777777" w:rsidR="001A2D4D" w:rsidRDefault="001A2D4D" w:rsidP="0063554E">
      <w:pPr>
        <w:pStyle w:val="MyNormal"/>
        <w:jc w:val="left"/>
        <w:rPr>
          <w:rFonts w:ascii="Times New Roman" w:hAnsi="Times New Roman"/>
          <w:szCs w:val="22"/>
        </w:rPr>
      </w:pPr>
    </w:p>
    <w:p w14:paraId="6C623010" w14:textId="77777777" w:rsidR="001A2D4D" w:rsidRDefault="001A2D4D" w:rsidP="0063554E">
      <w:pPr>
        <w:pStyle w:val="MyNormal"/>
        <w:jc w:val="left"/>
        <w:rPr>
          <w:rFonts w:ascii="Times New Roman" w:hAnsi="Times New Roman"/>
          <w:szCs w:val="22"/>
        </w:rPr>
      </w:pPr>
    </w:p>
    <w:p w14:paraId="1C040F39" w14:textId="77777777" w:rsidR="001A2D4D" w:rsidRDefault="001A2D4D" w:rsidP="0063554E">
      <w:pPr>
        <w:pStyle w:val="MyNormal"/>
        <w:jc w:val="left"/>
        <w:rPr>
          <w:rFonts w:ascii="Times New Roman" w:hAnsi="Times New Roman"/>
          <w:szCs w:val="22"/>
        </w:rPr>
      </w:pPr>
    </w:p>
    <w:p w14:paraId="4C94D7F5" w14:textId="77777777" w:rsidR="001A2D4D" w:rsidRDefault="001A2D4D" w:rsidP="0063554E">
      <w:pPr>
        <w:pStyle w:val="MyNormal"/>
        <w:jc w:val="left"/>
        <w:rPr>
          <w:rFonts w:ascii="Times New Roman" w:hAnsi="Times New Roman"/>
          <w:szCs w:val="22"/>
        </w:rPr>
      </w:pPr>
    </w:p>
    <w:p w14:paraId="42070795" w14:textId="77777777" w:rsidR="001A2D4D" w:rsidRDefault="001A2D4D" w:rsidP="0063554E">
      <w:pPr>
        <w:pStyle w:val="MyNormal"/>
        <w:jc w:val="left"/>
        <w:rPr>
          <w:rFonts w:ascii="Times New Roman" w:hAnsi="Times New Roman"/>
          <w:szCs w:val="22"/>
        </w:rPr>
      </w:pPr>
    </w:p>
    <w:p w14:paraId="7203207E" w14:textId="5B495120" w:rsidR="001A2D4D" w:rsidRPr="001A2D4D" w:rsidRDefault="001A2D4D" w:rsidP="001A2D4D">
      <w:pPr>
        <w:rPr>
          <w:rFonts w:ascii="Times New Roman" w:hAnsi="Times New Roman" w:cs="Times New Roman"/>
          <w:b/>
          <w:lang w:val="da-DK"/>
        </w:rPr>
      </w:pPr>
      <w:r w:rsidRPr="001A2D4D">
        <w:rPr>
          <w:rFonts w:ascii="Times New Roman" w:hAnsi="Times New Roman" w:cs="Times New Roman"/>
          <w:b/>
          <w:lang w:val="da-DK"/>
        </w:rPr>
        <w:t xml:space="preserve">Appendix III:  </w:t>
      </w:r>
      <w:r>
        <w:rPr>
          <w:rFonts w:ascii="Times New Roman" w:hAnsi="Times New Roman" w:cs="Times New Roman"/>
          <w:b/>
          <w:lang w:val="da-DK"/>
        </w:rPr>
        <w:t>RESPONDENT QUESTIONNAIRE</w:t>
      </w:r>
    </w:p>
    <w:p w14:paraId="104464E2" w14:textId="77777777" w:rsidR="001A2D4D" w:rsidRDefault="001A2D4D" w:rsidP="0063554E">
      <w:pPr>
        <w:pStyle w:val="MyNormal"/>
        <w:jc w:val="left"/>
        <w:rPr>
          <w:rFonts w:ascii="Times New Roman" w:hAnsi="Times New Roman"/>
          <w:szCs w:val="22"/>
        </w:rPr>
      </w:pPr>
    </w:p>
    <w:p w14:paraId="0A68E7F8" w14:textId="77777777" w:rsidR="001A2D4D" w:rsidRPr="001A2D4D" w:rsidRDefault="001A2D4D" w:rsidP="001A2D4D">
      <w:pPr>
        <w:numPr>
          <w:ilvl w:val="0"/>
          <w:numId w:val="43"/>
        </w:numPr>
        <w:tabs>
          <w:tab w:val="clear" w:pos="720"/>
          <w:tab w:val="num" w:pos="540"/>
        </w:tabs>
        <w:ind w:left="540" w:hanging="540"/>
        <w:jc w:val="both"/>
        <w:rPr>
          <w:rFonts w:ascii="Times New Roman" w:hAnsi="Times New Roman" w:cs="Times New Roman"/>
          <w:color w:val="000000"/>
        </w:rPr>
      </w:pPr>
      <w:r w:rsidRPr="001A2D4D">
        <w:rPr>
          <w:rFonts w:ascii="Times New Roman" w:hAnsi="Times New Roman" w:cs="Times New Roman"/>
          <w:color w:val="000000"/>
        </w:rPr>
        <w:t xml:space="preserve">Please provide </w:t>
      </w:r>
      <w:proofErr w:type="gramStart"/>
      <w:r w:rsidRPr="001A2D4D">
        <w:rPr>
          <w:rFonts w:ascii="Times New Roman" w:hAnsi="Times New Roman" w:cs="Times New Roman"/>
          <w:color w:val="000000"/>
        </w:rPr>
        <w:t>a brief summary</w:t>
      </w:r>
      <w:proofErr w:type="gramEnd"/>
      <w:r w:rsidRPr="001A2D4D">
        <w:rPr>
          <w:rFonts w:ascii="Times New Roman" w:hAnsi="Times New Roman" w:cs="Times New Roman"/>
          <w:color w:val="000000"/>
        </w:rPr>
        <w:t xml:space="preserve"> of the firm/consultant, highlighting the resources available to respond to the needs of the University.</w:t>
      </w:r>
    </w:p>
    <w:p w14:paraId="7597C33F" w14:textId="77777777" w:rsidR="001A2D4D" w:rsidRPr="001A2D4D" w:rsidRDefault="001A2D4D" w:rsidP="001A2D4D">
      <w:pPr>
        <w:jc w:val="both"/>
        <w:rPr>
          <w:rFonts w:ascii="Times New Roman" w:hAnsi="Times New Roman" w:cs="Times New Roman"/>
          <w:color w:val="000000"/>
        </w:rPr>
      </w:pPr>
    </w:p>
    <w:p w14:paraId="5A2A43E4" w14:textId="77777777" w:rsidR="001A2D4D" w:rsidRPr="001A2D4D" w:rsidRDefault="001A2D4D" w:rsidP="001A2D4D">
      <w:pPr>
        <w:numPr>
          <w:ilvl w:val="0"/>
          <w:numId w:val="43"/>
        </w:numPr>
        <w:tabs>
          <w:tab w:val="clear" w:pos="720"/>
          <w:tab w:val="num" w:pos="540"/>
        </w:tabs>
        <w:ind w:left="540" w:hanging="540"/>
        <w:jc w:val="both"/>
        <w:rPr>
          <w:rFonts w:ascii="Times New Roman" w:hAnsi="Times New Roman" w:cs="Times New Roman"/>
          <w:color w:val="000000"/>
        </w:rPr>
      </w:pPr>
      <w:r w:rsidRPr="001A2D4D">
        <w:rPr>
          <w:rFonts w:ascii="Times New Roman" w:hAnsi="Times New Roman" w:cs="Times New Roman"/>
          <w:color w:val="000000"/>
        </w:rPr>
        <w:t>Please provide information regarding the expertise of your firm in evaluating and securing coverage and in providing consultation and training (safety management, risk reduction, operations) for the following:</w:t>
      </w:r>
    </w:p>
    <w:p w14:paraId="227B7359"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General Property and Business Interruption/Time Values, including agreed values</w:t>
      </w:r>
    </w:p>
    <w:p w14:paraId="7504D7EC"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Builders Risk Insurance</w:t>
      </w:r>
    </w:p>
    <w:p w14:paraId="55DC7A96"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Vehicle Coverage, including semi-tractor units, specialty vehicles, side-by-side units, buses</w:t>
      </w:r>
    </w:p>
    <w:p w14:paraId="06579E18"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Heavy Equipment and Agricultural Equipment, including lease and loan arrangements</w:t>
      </w:r>
    </w:p>
    <w:p w14:paraId="6A58AAC6"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Cyber Insurance</w:t>
      </w:r>
    </w:p>
    <w:p w14:paraId="669C66A3" w14:textId="76D28E90"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 xml:space="preserve">    Liability Insurance, including for special events, product development, leased properties, malpractice</w:t>
      </w:r>
    </w:p>
    <w:p w14:paraId="191A6CF5"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Mandated workers compensation and other employment insurance programs in states other than Arkansas</w:t>
      </w:r>
    </w:p>
    <w:p w14:paraId="25D2C281" w14:textId="77777777" w:rsidR="001A2D4D" w:rsidRPr="001A2D4D" w:rsidRDefault="001A2D4D" w:rsidP="001A2D4D">
      <w:pPr>
        <w:pStyle w:val="ListParagraph"/>
        <w:numPr>
          <w:ilvl w:val="0"/>
          <w:numId w:val="46"/>
        </w:numPr>
        <w:tabs>
          <w:tab w:val="num" w:pos="1080"/>
        </w:tabs>
        <w:jc w:val="both"/>
        <w:rPr>
          <w:color w:val="000000"/>
          <w:sz w:val="22"/>
          <w:szCs w:val="22"/>
        </w:rPr>
      </w:pPr>
      <w:r w:rsidRPr="001A2D4D">
        <w:rPr>
          <w:color w:val="000000"/>
          <w:sz w:val="22"/>
          <w:szCs w:val="22"/>
        </w:rPr>
        <w:t>Fine Arts Schedules/Collections</w:t>
      </w:r>
    </w:p>
    <w:p w14:paraId="217C9DFD" w14:textId="77777777" w:rsidR="001A2D4D" w:rsidRPr="001A2D4D" w:rsidRDefault="001A2D4D" w:rsidP="001A2D4D">
      <w:pPr>
        <w:pStyle w:val="Heading5"/>
        <w:keepNext/>
        <w:numPr>
          <w:ilvl w:val="0"/>
          <w:numId w:val="46"/>
        </w:numPr>
        <w:spacing w:before="0" w:after="0"/>
        <w:jc w:val="both"/>
        <w:rPr>
          <w:b w:val="0"/>
          <w:bCs w:val="0"/>
          <w:i w:val="0"/>
          <w:color w:val="000000"/>
          <w:sz w:val="22"/>
          <w:szCs w:val="22"/>
        </w:rPr>
      </w:pPr>
      <w:r w:rsidRPr="001A2D4D">
        <w:rPr>
          <w:b w:val="0"/>
          <w:bCs w:val="0"/>
          <w:i w:val="0"/>
          <w:color w:val="000000"/>
          <w:sz w:val="22"/>
          <w:szCs w:val="22"/>
        </w:rPr>
        <w:t>Claims Consultation and Assistance</w:t>
      </w:r>
    </w:p>
    <w:p w14:paraId="44C5C58E" w14:textId="77777777" w:rsidR="001A2D4D" w:rsidRPr="001A2D4D" w:rsidRDefault="001A2D4D" w:rsidP="001A2D4D">
      <w:pPr>
        <w:ind w:left="540"/>
        <w:rPr>
          <w:rFonts w:ascii="Times New Roman" w:hAnsi="Times New Roman" w:cs="Times New Roman"/>
        </w:rPr>
      </w:pPr>
    </w:p>
    <w:p w14:paraId="7238BFD6" w14:textId="77777777" w:rsidR="001A2D4D" w:rsidRPr="001A2D4D" w:rsidRDefault="001A2D4D" w:rsidP="001A2D4D">
      <w:pPr>
        <w:ind w:left="540"/>
        <w:rPr>
          <w:rFonts w:ascii="Times New Roman" w:hAnsi="Times New Roman" w:cs="Times New Roman"/>
        </w:rPr>
      </w:pPr>
      <w:r w:rsidRPr="001A2D4D">
        <w:rPr>
          <w:rFonts w:ascii="Times New Roman" w:hAnsi="Times New Roman" w:cs="Times New Roman"/>
        </w:rPr>
        <w:t>Where possible include specific examples of experience with the various types of coverage for clients with multiple work locations, diverse employee populations and decentralized operating structures.</w:t>
      </w:r>
    </w:p>
    <w:p w14:paraId="06245A20" w14:textId="77777777" w:rsidR="001A2D4D" w:rsidRPr="001A2D4D" w:rsidRDefault="001A2D4D" w:rsidP="001A2D4D">
      <w:pPr>
        <w:tabs>
          <w:tab w:val="left" w:pos="540"/>
        </w:tabs>
        <w:jc w:val="both"/>
        <w:rPr>
          <w:rFonts w:ascii="Times New Roman" w:hAnsi="Times New Roman" w:cs="Times New Roman"/>
          <w:color w:val="000000"/>
        </w:rPr>
      </w:pPr>
    </w:p>
    <w:p w14:paraId="3BA227F6" w14:textId="77777777" w:rsidR="001A2D4D" w:rsidRPr="001A2D4D" w:rsidRDefault="001A2D4D" w:rsidP="001A2D4D">
      <w:pPr>
        <w:numPr>
          <w:ilvl w:val="0"/>
          <w:numId w:val="43"/>
        </w:numPr>
        <w:tabs>
          <w:tab w:val="clear" w:pos="720"/>
          <w:tab w:val="num" w:pos="540"/>
        </w:tabs>
        <w:ind w:left="540" w:hanging="540"/>
        <w:jc w:val="both"/>
        <w:rPr>
          <w:rFonts w:ascii="Times New Roman" w:hAnsi="Times New Roman" w:cs="Times New Roman"/>
          <w:color w:val="000000"/>
        </w:rPr>
      </w:pPr>
      <w:r w:rsidRPr="001A2D4D">
        <w:rPr>
          <w:rFonts w:ascii="Times New Roman" w:hAnsi="Times New Roman" w:cs="Times New Roman"/>
          <w:color w:val="000000"/>
        </w:rPr>
        <w:t>Please provide information related to the qualifications in providing risk management and related services.  Also furnish the names of individuals, and designate whether they are a partner or associate, who will provide the requested benefit services.  For these individuals, furnish biographical and other data showing experience and qualifications.  Please include the physical location of each individual and the number and scope of other clients these individuals will continue to service if also assigned to the University’s account.</w:t>
      </w:r>
    </w:p>
    <w:p w14:paraId="56E3D3E5" w14:textId="77777777" w:rsidR="001A2D4D" w:rsidRPr="001A2D4D" w:rsidRDefault="001A2D4D" w:rsidP="001A2D4D">
      <w:pPr>
        <w:tabs>
          <w:tab w:val="num" w:pos="540"/>
        </w:tabs>
        <w:ind w:left="540" w:hanging="540"/>
        <w:jc w:val="both"/>
        <w:rPr>
          <w:rFonts w:ascii="Times New Roman" w:hAnsi="Times New Roman" w:cs="Times New Roman"/>
          <w:color w:val="000000"/>
        </w:rPr>
      </w:pPr>
    </w:p>
    <w:p w14:paraId="7D44D5A0" w14:textId="77777777" w:rsidR="001A2D4D" w:rsidRP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Describe in detail the availability of your firm/consultant in the following areas:</w:t>
      </w:r>
    </w:p>
    <w:p w14:paraId="54C4485F" w14:textId="77777777" w:rsidR="001A2D4D" w:rsidRPr="001A2D4D" w:rsidRDefault="001A2D4D" w:rsidP="001A2D4D">
      <w:pPr>
        <w:numPr>
          <w:ilvl w:val="0"/>
          <w:numId w:val="45"/>
        </w:numPr>
        <w:tabs>
          <w:tab w:val="left" w:pos="1080"/>
          <w:tab w:val="left" w:pos="6930"/>
        </w:tabs>
        <w:jc w:val="both"/>
        <w:rPr>
          <w:rFonts w:ascii="Times New Roman" w:hAnsi="Times New Roman" w:cs="Times New Roman"/>
          <w:color w:val="000000"/>
        </w:rPr>
      </w:pPr>
      <w:r w:rsidRPr="001A2D4D">
        <w:rPr>
          <w:rFonts w:ascii="Times New Roman" w:hAnsi="Times New Roman" w:cs="Times New Roman"/>
          <w:color w:val="000000"/>
        </w:rPr>
        <w:t>Contacting providers to reconcile contract issues.</w:t>
      </w:r>
    </w:p>
    <w:p w14:paraId="0919380F" w14:textId="77777777" w:rsidR="001A2D4D" w:rsidRPr="001A2D4D" w:rsidRDefault="001A2D4D" w:rsidP="001A2D4D">
      <w:pPr>
        <w:pStyle w:val="ListParagraph"/>
        <w:numPr>
          <w:ilvl w:val="0"/>
          <w:numId w:val="45"/>
        </w:numPr>
        <w:tabs>
          <w:tab w:val="num" w:pos="540"/>
          <w:tab w:val="left" w:pos="1080"/>
          <w:tab w:val="left" w:pos="6930"/>
        </w:tabs>
        <w:spacing w:after="160" w:line="259" w:lineRule="auto"/>
        <w:contextualSpacing/>
        <w:jc w:val="both"/>
        <w:rPr>
          <w:color w:val="000000"/>
          <w:sz w:val="22"/>
          <w:szCs w:val="22"/>
        </w:rPr>
      </w:pPr>
      <w:r w:rsidRPr="001A2D4D">
        <w:rPr>
          <w:color w:val="000000"/>
          <w:sz w:val="22"/>
          <w:szCs w:val="22"/>
        </w:rPr>
        <w:t xml:space="preserve">Access to the University for consultation and for answers to operational and plan design and coverage issues on day-to-day issues.  Specifically address timeliness of availability and turnaround time for responses.  Include the </w:t>
      </w:r>
      <w:proofErr w:type="gramStart"/>
      <w:r w:rsidRPr="001A2D4D">
        <w:rPr>
          <w:color w:val="000000"/>
          <w:sz w:val="22"/>
          <w:szCs w:val="22"/>
        </w:rPr>
        <w:t>percent</w:t>
      </w:r>
      <w:proofErr w:type="gramEnd"/>
      <w:r w:rsidRPr="001A2D4D">
        <w:rPr>
          <w:color w:val="000000"/>
          <w:sz w:val="22"/>
          <w:szCs w:val="22"/>
        </w:rPr>
        <w:t xml:space="preserve"> time to be allocated to this account by the individuals assigned and their current primary client assignments.</w:t>
      </w:r>
    </w:p>
    <w:p w14:paraId="27885F3B" w14:textId="77777777" w:rsidR="001A2D4D" w:rsidRPr="001A2D4D" w:rsidRDefault="001A2D4D" w:rsidP="001A2D4D">
      <w:pPr>
        <w:pStyle w:val="ListParagraph"/>
        <w:numPr>
          <w:ilvl w:val="0"/>
          <w:numId w:val="45"/>
        </w:numPr>
        <w:tabs>
          <w:tab w:val="num" w:pos="540"/>
          <w:tab w:val="left" w:pos="1080"/>
          <w:tab w:val="left" w:pos="6930"/>
        </w:tabs>
        <w:spacing w:after="160" w:line="259" w:lineRule="auto"/>
        <w:contextualSpacing/>
        <w:jc w:val="both"/>
        <w:rPr>
          <w:color w:val="000000"/>
          <w:sz w:val="22"/>
          <w:szCs w:val="22"/>
        </w:rPr>
      </w:pPr>
      <w:r w:rsidRPr="001A2D4D">
        <w:rPr>
          <w:color w:val="000000"/>
          <w:sz w:val="22"/>
          <w:szCs w:val="22"/>
        </w:rPr>
        <w:t xml:space="preserve">Direct access </w:t>
      </w:r>
      <w:proofErr w:type="gramStart"/>
      <w:r w:rsidRPr="001A2D4D">
        <w:rPr>
          <w:color w:val="000000"/>
          <w:sz w:val="22"/>
          <w:szCs w:val="22"/>
        </w:rPr>
        <w:t>for/with</w:t>
      </w:r>
      <w:proofErr w:type="gramEnd"/>
      <w:r w:rsidRPr="001A2D4D">
        <w:rPr>
          <w:color w:val="000000"/>
          <w:sz w:val="22"/>
          <w:szCs w:val="22"/>
        </w:rPr>
        <w:t xml:space="preserve"> all UAS campuses for on-campus meetings and training sessions, to assist with vehicle schedules and claims, property claims issues and specialty coverage needs.  Specifically address timeliness of support and turnaround time for responses.</w:t>
      </w:r>
    </w:p>
    <w:p w14:paraId="35BA34B9" w14:textId="77777777" w:rsidR="001A2D4D" w:rsidRPr="001A2D4D" w:rsidRDefault="001A2D4D" w:rsidP="001A2D4D">
      <w:pPr>
        <w:pStyle w:val="ListParagraph"/>
        <w:numPr>
          <w:ilvl w:val="0"/>
          <w:numId w:val="45"/>
        </w:numPr>
        <w:tabs>
          <w:tab w:val="num" w:pos="540"/>
          <w:tab w:val="left" w:pos="1080"/>
          <w:tab w:val="left" w:pos="6930"/>
        </w:tabs>
        <w:spacing w:after="160" w:line="259" w:lineRule="auto"/>
        <w:contextualSpacing/>
        <w:jc w:val="both"/>
        <w:rPr>
          <w:color w:val="000000"/>
          <w:sz w:val="22"/>
          <w:szCs w:val="22"/>
        </w:rPr>
      </w:pPr>
      <w:r w:rsidRPr="001A2D4D">
        <w:rPr>
          <w:color w:val="000000"/>
          <w:sz w:val="22"/>
          <w:szCs w:val="22"/>
        </w:rPr>
        <w:t>Describe the role and duties your firm will provide in dealing with the volume of vehicle claims, inventory updates, and vehicle- related campus support issues.</w:t>
      </w:r>
    </w:p>
    <w:p w14:paraId="717FC12D" w14:textId="77777777" w:rsidR="001A2D4D" w:rsidRP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Please provide a list of at least three (3) similar non-profit clients for which the Firm and/or consultant has performed similar services being requested within the past three (3) years.  The list shall include the company/</w:t>
      </w:r>
      <w:proofErr w:type="gramStart"/>
      <w:r w:rsidRPr="001A2D4D">
        <w:rPr>
          <w:rFonts w:ascii="Times New Roman" w:hAnsi="Times New Roman" w:cs="Times New Roman"/>
          <w:color w:val="000000"/>
        </w:rPr>
        <w:t>consultant</w:t>
      </w:r>
      <w:proofErr w:type="gramEnd"/>
      <w:r w:rsidRPr="001A2D4D">
        <w:rPr>
          <w:rFonts w:ascii="Times New Roman" w:hAnsi="Times New Roman" w:cs="Times New Roman"/>
          <w:color w:val="000000"/>
        </w:rPr>
        <w:t xml:space="preserve"> name, address, contact person with telephone and fax numbers and a brief description of the contractual relationship.</w:t>
      </w:r>
    </w:p>
    <w:p w14:paraId="4D22D22F" w14:textId="77777777" w:rsidR="001A2D4D" w:rsidRPr="001A2D4D" w:rsidRDefault="001A2D4D" w:rsidP="001A2D4D">
      <w:pPr>
        <w:tabs>
          <w:tab w:val="left" w:pos="6930"/>
        </w:tabs>
        <w:jc w:val="both"/>
        <w:rPr>
          <w:rFonts w:ascii="Times New Roman" w:hAnsi="Times New Roman" w:cs="Times New Roman"/>
          <w:color w:val="000000"/>
        </w:rPr>
      </w:pPr>
    </w:p>
    <w:p w14:paraId="4BE63236" w14:textId="77777777" w:rsidR="001A2D4D" w:rsidRP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Please provide a description of any core competencies and other types of services offered that make your firm uniquely qualified.</w:t>
      </w:r>
    </w:p>
    <w:p w14:paraId="592112FD" w14:textId="77777777" w:rsidR="001A2D4D" w:rsidRPr="001A2D4D" w:rsidRDefault="001A2D4D" w:rsidP="001A2D4D">
      <w:pPr>
        <w:tabs>
          <w:tab w:val="left" w:pos="6930"/>
        </w:tabs>
        <w:jc w:val="both"/>
        <w:rPr>
          <w:rFonts w:ascii="Times New Roman" w:hAnsi="Times New Roman" w:cs="Times New Roman"/>
          <w:color w:val="000000"/>
        </w:rPr>
      </w:pPr>
    </w:p>
    <w:p w14:paraId="64E257CA" w14:textId="77777777" w:rsidR="001A2D4D" w:rsidRP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 xml:space="preserve">The University will require that services be provided at an hourly rate and for reimbursable expenses and to provide full disclosure of any commissions, reimbursements, incentives or payments of any kind received </w:t>
      </w:r>
      <w:proofErr w:type="gramStart"/>
      <w:r w:rsidRPr="001A2D4D">
        <w:rPr>
          <w:rFonts w:ascii="Times New Roman" w:hAnsi="Times New Roman" w:cs="Times New Roman"/>
          <w:color w:val="000000"/>
        </w:rPr>
        <w:t>as a result of</w:t>
      </w:r>
      <w:proofErr w:type="gramEnd"/>
      <w:r w:rsidRPr="001A2D4D">
        <w:rPr>
          <w:rFonts w:ascii="Times New Roman" w:hAnsi="Times New Roman" w:cs="Times New Roman"/>
          <w:color w:val="000000"/>
        </w:rPr>
        <w:t xml:space="preserve"> placement or continuation of insurance coverage with the University.  Please furnish the hourly rate for individuals </w:t>
      </w:r>
      <w:r w:rsidRPr="001A2D4D">
        <w:rPr>
          <w:rFonts w:ascii="Times New Roman" w:hAnsi="Times New Roman" w:cs="Times New Roman"/>
          <w:color w:val="000000"/>
        </w:rPr>
        <w:lastRenderedPageBreak/>
        <w:t xml:space="preserve">you anticipate would provide services and the anticipated and maximum annual expenses to the University for the services.  This hourly rate would remain firm through the initial term of the contract.  </w:t>
      </w:r>
    </w:p>
    <w:p w14:paraId="5A4EBF17" w14:textId="77777777" w:rsidR="001A2D4D" w:rsidRPr="001A2D4D" w:rsidRDefault="001A2D4D" w:rsidP="001A2D4D">
      <w:pPr>
        <w:tabs>
          <w:tab w:val="left" w:pos="6930"/>
        </w:tabs>
        <w:jc w:val="both"/>
        <w:rPr>
          <w:rFonts w:ascii="Times New Roman" w:hAnsi="Times New Roman" w:cs="Times New Roman"/>
          <w:color w:val="000000"/>
        </w:rPr>
      </w:pPr>
    </w:p>
    <w:p w14:paraId="1A05C5FA" w14:textId="77777777" w:rsidR="001A2D4D" w:rsidRP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 xml:space="preserve">The University may require that any person or firm selected to provide these services may become a licensed agent of any insurance company providing coverages.  This arrangement is designed to allow for commissions required by the insurance company’s practices or state laws and may be used to offset the consulting fees for these services.  Please state whether your firm can meet requirements under Arkansas State law for licensing with various insurance companies doing business in this state.  In response to this item also include: </w:t>
      </w:r>
    </w:p>
    <w:p w14:paraId="6A88BB85" w14:textId="77777777" w:rsidR="001A2D4D" w:rsidRPr="001A2D4D" w:rsidRDefault="001A2D4D" w:rsidP="001A2D4D">
      <w:pPr>
        <w:numPr>
          <w:ilvl w:val="0"/>
          <w:numId w:val="44"/>
        </w:numPr>
        <w:tabs>
          <w:tab w:val="left" w:pos="6930"/>
        </w:tabs>
        <w:ind w:hanging="540"/>
        <w:jc w:val="both"/>
        <w:rPr>
          <w:rFonts w:ascii="Times New Roman" w:hAnsi="Times New Roman" w:cs="Times New Roman"/>
          <w:color w:val="000000"/>
        </w:rPr>
      </w:pPr>
      <w:r w:rsidRPr="001A2D4D">
        <w:rPr>
          <w:rFonts w:ascii="Times New Roman" w:hAnsi="Times New Roman" w:cs="Times New Roman"/>
          <w:color w:val="000000"/>
        </w:rPr>
        <w:t>A statement of your willingness to accept this arrangement for purposes of this contract.</w:t>
      </w:r>
    </w:p>
    <w:p w14:paraId="1A8EC3E5" w14:textId="77777777" w:rsidR="001A2D4D" w:rsidRPr="001A2D4D" w:rsidRDefault="001A2D4D" w:rsidP="001A2D4D">
      <w:pPr>
        <w:numPr>
          <w:ilvl w:val="0"/>
          <w:numId w:val="44"/>
        </w:numPr>
        <w:tabs>
          <w:tab w:val="left" w:pos="6930"/>
        </w:tabs>
        <w:ind w:hanging="540"/>
        <w:jc w:val="both"/>
        <w:rPr>
          <w:rFonts w:ascii="Times New Roman" w:hAnsi="Times New Roman" w:cs="Times New Roman"/>
          <w:color w:val="000000"/>
        </w:rPr>
      </w:pPr>
      <w:r w:rsidRPr="001A2D4D">
        <w:rPr>
          <w:rFonts w:ascii="Times New Roman" w:hAnsi="Times New Roman" w:cs="Times New Roman"/>
          <w:color w:val="000000"/>
        </w:rPr>
        <w:t>A list of those major insurers whose requirements for broker or consulting status you currently meet.  Please be specific regarding whether the person representing your organization has a current broker or consulting license, or both.</w:t>
      </w:r>
    </w:p>
    <w:p w14:paraId="71FDF537" w14:textId="77777777" w:rsidR="001A2D4D" w:rsidRPr="001A2D4D" w:rsidRDefault="001A2D4D" w:rsidP="001A2D4D">
      <w:pPr>
        <w:tabs>
          <w:tab w:val="left" w:pos="6930"/>
        </w:tabs>
        <w:ind w:left="540"/>
        <w:jc w:val="both"/>
        <w:rPr>
          <w:rFonts w:ascii="Times New Roman" w:hAnsi="Times New Roman" w:cs="Times New Roman"/>
          <w:color w:val="000000"/>
        </w:rPr>
      </w:pPr>
    </w:p>
    <w:p w14:paraId="36B534B2" w14:textId="77777777" w:rsidR="001A2D4D" w:rsidRDefault="001A2D4D" w:rsidP="001A2D4D">
      <w:pPr>
        <w:numPr>
          <w:ilvl w:val="0"/>
          <w:numId w:val="43"/>
        </w:numPr>
        <w:tabs>
          <w:tab w:val="clear" w:pos="720"/>
          <w:tab w:val="num" w:pos="540"/>
          <w:tab w:val="left" w:pos="6930"/>
        </w:tabs>
        <w:ind w:left="540" w:hanging="540"/>
        <w:jc w:val="both"/>
        <w:rPr>
          <w:rFonts w:ascii="Times New Roman" w:hAnsi="Times New Roman" w:cs="Times New Roman"/>
          <w:color w:val="000000"/>
        </w:rPr>
      </w:pPr>
      <w:r w:rsidRPr="001A2D4D">
        <w:rPr>
          <w:rFonts w:ascii="Times New Roman" w:hAnsi="Times New Roman" w:cs="Times New Roman"/>
          <w:color w:val="000000"/>
        </w:rPr>
        <w:t xml:space="preserve">Please provide a list of all markets with whom your organization has contractual arrangements that would enable you to provide the scope and magnitude of the </w:t>
      </w:r>
      <w:proofErr w:type="gramStart"/>
      <w:r w:rsidRPr="001A2D4D">
        <w:rPr>
          <w:rFonts w:ascii="Times New Roman" w:hAnsi="Times New Roman" w:cs="Times New Roman"/>
          <w:color w:val="000000"/>
        </w:rPr>
        <w:t>coverages</w:t>
      </w:r>
      <w:proofErr w:type="gramEnd"/>
      <w:r w:rsidRPr="001A2D4D">
        <w:rPr>
          <w:rFonts w:ascii="Times New Roman" w:hAnsi="Times New Roman" w:cs="Times New Roman"/>
          <w:color w:val="000000"/>
        </w:rPr>
        <w:t xml:space="preserve"> required by the UA System.  Be specific.  Identify any unique arrangements your firm has with insurers (volume discounts or similar) which would result in reduced expenses to the University for coverage purchased.</w:t>
      </w:r>
    </w:p>
    <w:p w14:paraId="6DD564BC" w14:textId="77777777" w:rsidR="00A842E2" w:rsidRDefault="00A842E2" w:rsidP="00A842E2">
      <w:pPr>
        <w:tabs>
          <w:tab w:val="left" w:pos="6930"/>
        </w:tabs>
        <w:jc w:val="both"/>
        <w:rPr>
          <w:rFonts w:ascii="Times New Roman" w:hAnsi="Times New Roman" w:cs="Times New Roman"/>
          <w:color w:val="000000"/>
        </w:rPr>
      </w:pPr>
    </w:p>
    <w:p w14:paraId="74FD2E49" w14:textId="68014112" w:rsidR="00A842E2" w:rsidRPr="00A842E2" w:rsidRDefault="00A842E2" w:rsidP="00A842E2">
      <w:pPr>
        <w:tabs>
          <w:tab w:val="left" w:pos="6930"/>
        </w:tabs>
        <w:jc w:val="both"/>
        <w:rPr>
          <w:color w:val="000000"/>
        </w:rPr>
      </w:pPr>
    </w:p>
    <w:p w14:paraId="30CD045F" w14:textId="3DCE89BD" w:rsidR="00A842E2" w:rsidRPr="00A842E2" w:rsidRDefault="00A842E2" w:rsidP="00A842E2">
      <w:pPr>
        <w:pStyle w:val="ListParagraph"/>
        <w:numPr>
          <w:ilvl w:val="0"/>
          <w:numId w:val="43"/>
        </w:numPr>
        <w:rPr>
          <w:b/>
          <w:bCs/>
          <w:sz w:val="22"/>
          <w:szCs w:val="22"/>
          <w:u w:val="single"/>
        </w:rPr>
      </w:pPr>
      <w:r w:rsidRPr="00A842E2">
        <w:rPr>
          <w:b/>
          <w:bCs/>
          <w:sz w:val="22"/>
          <w:szCs w:val="22"/>
          <w:u w:val="single"/>
        </w:rPr>
        <w:t>The University will evaluate proposals using the following weighted factors:</w:t>
      </w:r>
    </w:p>
    <w:p w14:paraId="442D7EE3" w14:textId="77777777" w:rsidR="00A842E2" w:rsidRPr="00A842E2" w:rsidRDefault="00A842E2" w:rsidP="00A842E2">
      <w:pPr>
        <w:pStyle w:val="ListParagraph"/>
        <w:numPr>
          <w:ilvl w:val="0"/>
          <w:numId w:val="47"/>
        </w:numPr>
        <w:ind w:left="1080"/>
        <w:rPr>
          <w:sz w:val="22"/>
          <w:szCs w:val="22"/>
        </w:rPr>
      </w:pPr>
      <w:r w:rsidRPr="00A842E2">
        <w:rPr>
          <w:sz w:val="22"/>
          <w:szCs w:val="22"/>
        </w:rPr>
        <w:t>Price/cost of services</w:t>
      </w:r>
      <w:r w:rsidRPr="00A842E2">
        <w:rPr>
          <w:sz w:val="22"/>
          <w:szCs w:val="22"/>
        </w:rPr>
        <w:tab/>
      </w:r>
      <w:r w:rsidRPr="00A842E2">
        <w:rPr>
          <w:sz w:val="22"/>
          <w:szCs w:val="22"/>
        </w:rPr>
        <w:tab/>
      </w:r>
      <w:r w:rsidRPr="00A842E2">
        <w:rPr>
          <w:sz w:val="22"/>
          <w:szCs w:val="22"/>
        </w:rPr>
        <w:tab/>
      </w:r>
      <w:r w:rsidRPr="00A842E2">
        <w:rPr>
          <w:sz w:val="22"/>
          <w:szCs w:val="22"/>
        </w:rPr>
        <w:tab/>
      </w:r>
      <w:r w:rsidRPr="00A842E2">
        <w:rPr>
          <w:sz w:val="22"/>
          <w:szCs w:val="22"/>
        </w:rPr>
        <w:tab/>
      </w:r>
      <w:r w:rsidRPr="00A842E2">
        <w:rPr>
          <w:sz w:val="22"/>
          <w:szCs w:val="22"/>
        </w:rPr>
        <w:tab/>
      </w:r>
      <w:r w:rsidRPr="00A842E2">
        <w:rPr>
          <w:sz w:val="22"/>
          <w:szCs w:val="22"/>
        </w:rPr>
        <w:tab/>
        <w:t>30%</w:t>
      </w:r>
    </w:p>
    <w:p w14:paraId="11020888" w14:textId="77777777" w:rsidR="00A842E2" w:rsidRPr="00A842E2" w:rsidRDefault="00A842E2" w:rsidP="00A842E2">
      <w:pPr>
        <w:ind w:left="720"/>
        <w:rPr>
          <w:rFonts w:ascii="Times New Roman" w:hAnsi="Times New Roman" w:cs="Times New Roman"/>
        </w:rPr>
      </w:pPr>
    </w:p>
    <w:p w14:paraId="2069A428" w14:textId="4DFA391B" w:rsidR="00A842E2" w:rsidRPr="00A842E2" w:rsidRDefault="00A842E2" w:rsidP="00A842E2">
      <w:pPr>
        <w:pStyle w:val="ListParagraph"/>
        <w:numPr>
          <w:ilvl w:val="0"/>
          <w:numId w:val="47"/>
        </w:numPr>
        <w:ind w:left="1080"/>
        <w:rPr>
          <w:sz w:val="22"/>
          <w:szCs w:val="22"/>
        </w:rPr>
      </w:pPr>
      <w:r w:rsidRPr="00A842E2">
        <w:rPr>
          <w:sz w:val="22"/>
          <w:szCs w:val="22"/>
        </w:rPr>
        <w:t>Scope of services offered</w:t>
      </w:r>
      <w:r w:rsidRPr="00A842E2">
        <w:rPr>
          <w:sz w:val="22"/>
          <w:szCs w:val="22"/>
        </w:rPr>
        <w:tab/>
      </w:r>
      <w:r w:rsidRPr="00A842E2">
        <w:rPr>
          <w:sz w:val="22"/>
          <w:szCs w:val="22"/>
        </w:rPr>
        <w:tab/>
      </w:r>
      <w:r w:rsidRPr="00A842E2">
        <w:rPr>
          <w:sz w:val="22"/>
          <w:szCs w:val="22"/>
        </w:rPr>
        <w:tab/>
      </w:r>
      <w:r w:rsidRPr="00A842E2">
        <w:rPr>
          <w:sz w:val="22"/>
          <w:szCs w:val="22"/>
        </w:rPr>
        <w:tab/>
      </w:r>
      <w:r w:rsidRPr="00A842E2">
        <w:rPr>
          <w:sz w:val="22"/>
          <w:szCs w:val="22"/>
        </w:rPr>
        <w:tab/>
      </w:r>
      <w:r>
        <w:rPr>
          <w:sz w:val="22"/>
          <w:szCs w:val="22"/>
        </w:rPr>
        <w:tab/>
      </w:r>
      <w:r w:rsidRPr="00A842E2">
        <w:rPr>
          <w:sz w:val="22"/>
          <w:szCs w:val="22"/>
        </w:rPr>
        <w:tab/>
        <w:t>15%</w:t>
      </w:r>
    </w:p>
    <w:p w14:paraId="319FBC4B" w14:textId="77777777" w:rsidR="00A842E2" w:rsidRPr="00A842E2" w:rsidRDefault="00A842E2" w:rsidP="00A842E2">
      <w:pPr>
        <w:ind w:left="720"/>
        <w:rPr>
          <w:rFonts w:ascii="Times New Roman" w:hAnsi="Times New Roman" w:cs="Times New Roman"/>
        </w:rPr>
      </w:pPr>
    </w:p>
    <w:p w14:paraId="0FCB5645" w14:textId="77777777" w:rsidR="00A842E2" w:rsidRPr="00A842E2" w:rsidRDefault="00A842E2" w:rsidP="00A842E2">
      <w:pPr>
        <w:pStyle w:val="ListParagraph"/>
        <w:numPr>
          <w:ilvl w:val="0"/>
          <w:numId w:val="47"/>
        </w:numPr>
        <w:ind w:left="1080"/>
        <w:rPr>
          <w:sz w:val="22"/>
          <w:szCs w:val="22"/>
        </w:rPr>
      </w:pPr>
      <w:r w:rsidRPr="00A842E2">
        <w:rPr>
          <w:sz w:val="22"/>
          <w:szCs w:val="22"/>
        </w:rPr>
        <w:t xml:space="preserve">Experience and history of vendor with clients </w:t>
      </w:r>
      <w:proofErr w:type="gramStart"/>
      <w:r w:rsidRPr="00A842E2">
        <w:rPr>
          <w:sz w:val="22"/>
          <w:szCs w:val="22"/>
        </w:rPr>
        <w:t>similar to</w:t>
      </w:r>
      <w:proofErr w:type="gramEnd"/>
      <w:r w:rsidRPr="00A842E2">
        <w:rPr>
          <w:sz w:val="22"/>
          <w:szCs w:val="22"/>
        </w:rPr>
        <w:t xml:space="preserve"> the University</w:t>
      </w:r>
      <w:r w:rsidRPr="00A842E2">
        <w:rPr>
          <w:sz w:val="22"/>
          <w:szCs w:val="22"/>
        </w:rPr>
        <w:tab/>
        <w:t>10%</w:t>
      </w:r>
    </w:p>
    <w:p w14:paraId="3007FE9B" w14:textId="77777777" w:rsidR="00A842E2" w:rsidRPr="00A842E2" w:rsidRDefault="00A842E2" w:rsidP="00A842E2">
      <w:pPr>
        <w:ind w:left="720"/>
        <w:rPr>
          <w:rFonts w:ascii="Times New Roman" w:hAnsi="Times New Roman" w:cs="Times New Roman"/>
        </w:rPr>
      </w:pPr>
    </w:p>
    <w:p w14:paraId="06B95057" w14:textId="77777777" w:rsidR="00A842E2" w:rsidRPr="00A842E2" w:rsidRDefault="00A842E2" w:rsidP="00A842E2">
      <w:pPr>
        <w:pStyle w:val="ListParagraph"/>
        <w:numPr>
          <w:ilvl w:val="0"/>
          <w:numId w:val="47"/>
        </w:numPr>
        <w:ind w:left="1080"/>
        <w:rPr>
          <w:sz w:val="22"/>
          <w:szCs w:val="22"/>
        </w:rPr>
      </w:pPr>
      <w:r w:rsidRPr="00A842E2">
        <w:rPr>
          <w:sz w:val="22"/>
          <w:szCs w:val="22"/>
        </w:rPr>
        <w:t>Experience of the service team to be assigned to the University</w:t>
      </w:r>
      <w:r w:rsidRPr="00A842E2">
        <w:rPr>
          <w:sz w:val="22"/>
          <w:szCs w:val="22"/>
        </w:rPr>
        <w:tab/>
      </w:r>
      <w:r w:rsidRPr="00A842E2">
        <w:rPr>
          <w:sz w:val="22"/>
          <w:szCs w:val="22"/>
        </w:rPr>
        <w:tab/>
        <w:t>15%</w:t>
      </w:r>
    </w:p>
    <w:p w14:paraId="2B187B34" w14:textId="77777777" w:rsidR="00A842E2" w:rsidRPr="00A842E2" w:rsidRDefault="00A842E2" w:rsidP="00A842E2">
      <w:pPr>
        <w:ind w:left="720"/>
        <w:rPr>
          <w:rFonts w:ascii="Times New Roman" w:hAnsi="Times New Roman" w:cs="Times New Roman"/>
        </w:rPr>
      </w:pPr>
    </w:p>
    <w:p w14:paraId="0E4BC0B9" w14:textId="7D4AD2EB" w:rsidR="00A842E2" w:rsidRPr="00A842E2" w:rsidRDefault="00A842E2" w:rsidP="00A842E2">
      <w:pPr>
        <w:pStyle w:val="ListParagraph"/>
        <w:numPr>
          <w:ilvl w:val="0"/>
          <w:numId w:val="47"/>
        </w:numPr>
        <w:ind w:left="1080"/>
        <w:rPr>
          <w:sz w:val="22"/>
          <w:szCs w:val="22"/>
        </w:rPr>
      </w:pPr>
      <w:r w:rsidRPr="00A842E2">
        <w:rPr>
          <w:sz w:val="22"/>
          <w:szCs w:val="22"/>
        </w:rPr>
        <w:t>Availability of service team to provide timely and ongoing support</w:t>
      </w:r>
      <w:r w:rsidRPr="00A842E2">
        <w:rPr>
          <w:sz w:val="22"/>
          <w:szCs w:val="22"/>
        </w:rPr>
        <w:tab/>
      </w:r>
      <w:r w:rsidRPr="00A842E2">
        <w:rPr>
          <w:sz w:val="22"/>
          <w:szCs w:val="22"/>
        </w:rPr>
        <w:tab/>
        <w:t>15%</w:t>
      </w:r>
    </w:p>
    <w:p w14:paraId="70E0F640" w14:textId="77777777" w:rsidR="00A842E2" w:rsidRPr="00A842E2" w:rsidRDefault="00A842E2" w:rsidP="00A842E2">
      <w:pPr>
        <w:ind w:left="720"/>
        <w:rPr>
          <w:rFonts w:ascii="Times New Roman" w:hAnsi="Times New Roman" w:cs="Times New Roman"/>
        </w:rPr>
      </w:pPr>
    </w:p>
    <w:p w14:paraId="0B2D25A5" w14:textId="77777777" w:rsidR="00A842E2" w:rsidRPr="00A842E2" w:rsidRDefault="00A842E2" w:rsidP="00A842E2">
      <w:pPr>
        <w:pStyle w:val="ListParagraph"/>
        <w:numPr>
          <w:ilvl w:val="0"/>
          <w:numId w:val="47"/>
        </w:numPr>
        <w:ind w:left="1080"/>
        <w:rPr>
          <w:sz w:val="22"/>
          <w:szCs w:val="22"/>
        </w:rPr>
      </w:pPr>
      <w:r w:rsidRPr="00A842E2">
        <w:rPr>
          <w:sz w:val="22"/>
          <w:szCs w:val="22"/>
        </w:rPr>
        <w:t>Risk reporting and modeling capabilities and services</w:t>
      </w:r>
      <w:r w:rsidRPr="00A842E2">
        <w:rPr>
          <w:sz w:val="22"/>
          <w:szCs w:val="22"/>
        </w:rPr>
        <w:tab/>
      </w:r>
      <w:r w:rsidRPr="00A842E2">
        <w:rPr>
          <w:sz w:val="22"/>
          <w:szCs w:val="22"/>
        </w:rPr>
        <w:tab/>
      </w:r>
      <w:r w:rsidRPr="00A842E2">
        <w:rPr>
          <w:sz w:val="22"/>
          <w:szCs w:val="22"/>
        </w:rPr>
        <w:tab/>
        <w:t>15%</w:t>
      </w:r>
    </w:p>
    <w:p w14:paraId="47D1BCA2" w14:textId="77777777" w:rsidR="001A2D4D" w:rsidRDefault="001A2D4D" w:rsidP="00A842E2">
      <w:pPr>
        <w:pStyle w:val="MyNormal"/>
        <w:ind w:left="360"/>
        <w:jc w:val="left"/>
        <w:rPr>
          <w:rFonts w:ascii="Times New Roman" w:hAnsi="Times New Roman"/>
          <w:b/>
          <w:szCs w:val="22"/>
        </w:rPr>
      </w:pPr>
    </w:p>
    <w:p w14:paraId="679238D5" w14:textId="77777777" w:rsidR="00A842E2" w:rsidRDefault="00A842E2" w:rsidP="0063554E">
      <w:pPr>
        <w:pStyle w:val="MyNormal"/>
        <w:jc w:val="left"/>
        <w:rPr>
          <w:rFonts w:ascii="Times New Roman" w:hAnsi="Times New Roman"/>
          <w:b/>
          <w:szCs w:val="22"/>
        </w:rPr>
      </w:pPr>
    </w:p>
    <w:p w14:paraId="30ADB1A0" w14:textId="77777777" w:rsidR="00A842E2" w:rsidRPr="001A2D4D" w:rsidRDefault="00A842E2" w:rsidP="0063554E">
      <w:pPr>
        <w:pStyle w:val="MyNormal"/>
        <w:jc w:val="left"/>
        <w:rPr>
          <w:rFonts w:ascii="Times New Roman" w:hAnsi="Times New Roman"/>
          <w:b/>
          <w:szCs w:val="22"/>
        </w:rPr>
      </w:pPr>
    </w:p>
    <w:sectPr w:rsidR="00A842E2" w:rsidRPr="001A2D4D" w:rsidSect="0069705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30718" w14:textId="77777777" w:rsidR="004723A7" w:rsidRDefault="004723A7" w:rsidP="00913B53">
      <w:r>
        <w:separator/>
      </w:r>
    </w:p>
  </w:endnote>
  <w:endnote w:type="continuationSeparator" w:id="0">
    <w:p w14:paraId="34845D72" w14:textId="77777777" w:rsidR="004723A7" w:rsidRDefault="004723A7" w:rsidP="0091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3D64" w14:textId="77777777" w:rsidR="00CB7367" w:rsidRDefault="00CB7367">
    <w:pPr>
      <w:pStyle w:val="Footer"/>
      <w:jc w:val="center"/>
    </w:pPr>
  </w:p>
  <w:p w14:paraId="25D21717" w14:textId="434A5CDC" w:rsidR="007858C1" w:rsidRPr="00EC304D" w:rsidRDefault="007858C1">
    <w:pPr>
      <w:pStyle w:val="Footer"/>
      <w:jc w:val="center"/>
    </w:pPr>
    <w:r w:rsidRPr="00EC304D">
      <w:t xml:space="preserve">Page </w:t>
    </w:r>
    <w:r w:rsidRPr="00EC304D">
      <w:fldChar w:fldCharType="begin"/>
    </w:r>
    <w:r w:rsidRPr="00EC304D">
      <w:instrText xml:space="preserve"> PAGE  \* Arabic  \* MERGEFORMAT </w:instrText>
    </w:r>
    <w:r w:rsidRPr="00EC304D">
      <w:fldChar w:fldCharType="separate"/>
    </w:r>
    <w:r w:rsidRPr="00EC304D">
      <w:rPr>
        <w:noProof/>
      </w:rPr>
      <w:t>2</w:t>
    </w:r>
    <w:r w:rsidRPr="00EC304D">
      <w:fldChar w:fldCharType="end"/>
    </w:r>
    <w:r w:rsidRPr="00EC304D">
      <w:t xml:space="preserve"> of </w:t>
    </w:r>
    <w:fldSimple w:instr=" NUMPAGES  \* Arabic  \* MERGEFORMAT ">
      <w:r w:rsidRPr="00EC304D">
        <w:rPr>
          <w:noProof/>
        </w:rPr>
        <w:t>2</w:t>
      </w:r>
    </w:fldSimple>
  </w:p>
  <w:p w14:paraId="6806F910" w14:textId="2C6895DF" w:rsidR="001C5B7C" w:rsidRDefault="00CB7367" w:rsidP="007858C1">
    <w:pPr>
      <w:pStyle w:val="Footer"/>
      <w:jc w:val="right"/>
    </w:pPr>
    <w:r>
      <w:t>1/28/25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D4EB" w14:textId="77777777" w:rsidR="004723A7" w:rsidRDefault="004723A7" w:rsidP="00913B53">
      <w:r>
        <w:separator/>
      </w:r>
    </w:p>
  </w:footnote>
  <w:footnote w:type="continuationSeparator" w:id="0">
    <w:p w14:paraId="0D8C4CF8" w14:textId="77777777" w:rsidR="004723A7" w:rsidRDefault="004723A7" w:rsidP="0091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FA99" w14:textId="68EEEB42" w:rsidR="001F2F64" w:rsidRDefault="001F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630"/>
        </w:tabs>
        <w:ind w:left="63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Wingdings"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Wingdings"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AB5CF0"/>
    <w:multiLevelType w:val="hybridMultilevel"/>
    <w:tmpl w:val="D8E8F2EC"/>
    <w:lvl w:ilvl="0" w:tplc="1C1257D4">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B11AF"/>
    <w:multiLevelType w:val="hybridMultilevel"/>
    <w:tmpl w:val="3404E750"/>
    <w:lvl w:ilvl="0" w:tplc="021AF9C6">
      <w:start w:val="1"/>
      <w:numFmt w:val="decimal"/>
      <w:lvlText w:val="%1."/>
      <w:lvlJc w:val="left"/>
      <w:pPr>
        <w:ind w:left="1440" w:hanging="360"/>
      </w:pPr>
      <w:rPr>
        <w:rFonts w:hint="default"/>
        <w:b w:val="0"/>
        <w:bCs/>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73137C"/>
    <w:multiLevelType w:val="hybridMultilevel"/>
    <w:tmpl w:val="4BCA1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700B4A"/>
    <w:multiLevelType w:val="singleLevel"/>
    <w:tmpl w:val="009A5AAA"/>
    <w:lvl w:ilvl="0">
      <w:start w:val="1"/>
      <w:numFmt w:val="decimal"/>
      <w:lvlText w:val="%1."/>
      <w:lvlJc w:val="left"/>
      <w:pPr>
        <w:tabs>
          <w:tab w:val="num" w:pos="720"/>
        </w:tabs>
        <w:ind w:left="720" w:hanging="720"/>
      </w:pPr>
      <w:rPr>
        <w:rFonts w:hint="default"/>
      </w:rPr>
    </w:lvl>
  </w:abstractNum>
  <w:abstractNum w:abstractNumId="9"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F24634B"/>
    <w:multiLevelType w:val="hybridMultilevel"/>
    <w:tmpl w:val="15F0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E4D36"/>
    <w:multiLevelType w:val="hybridMultilevel"/>
    <w:tmpl w:val="B53C5B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4" w15:restartNumberingAfterBreak="0">
    <w:nsid w:val="21893884"/>
    <w:multiLevelType w:val="multilevel"/>
    <w:tmpl w:val="85D83A46"/>
    <w:lvl w:ilvl="0">
      <w:start w:val="1"/>
      <w:numFmt w:val="upperLetter"/>
      <w:lvlText w:val="%1."/>
      <w:lvlJc w:val="left"/>
      <w:pPr>
        <w:tabs>
          <w:tab w:val="num" w:pos="1440"/>
        </w:tabs>
        <w:ind w:left="1440" w:hanging="360"/>
      </w:pPr>
      <w:rPr>
        <w:rFonts w:ascii="Times New Roman" w:hAnsi="Times New Roman" w:hint="default"/>
        <w:b w:val="0"/>
        <w:i w:val="0"/>
        <w:sz w:val="22"/>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B102CE8"/>
    <w:multiLevelType w:val="hybridMultilevel"/>
    <w:tmpl w:val="8E18C7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05E85"/>
    <w:multiLevelType w:val="hybridMultilevel"/>
    <w:tmpl w:val="9EB6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9228AB"/>
    <w:multiLevelType w:val="hybridMultilevel"/>
    <w:tmpl w:val="FC446074"/>
    <w:lvl w:ilvl="0" w:tplc="9EB2B474">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51520"/>
    <w:multiLevelType w:val="multilevel"/>
    <w:tmpl w:val="49C212BC"/>
    <w:lvl w:ilvl="0">
      <w:start w:val="1"/>
      <w:numFmt w:val="bullet"/>
      <w:lvlText w:val=""/>
      <w:lvlJc w:val="left"/>
      <w:pPr>
        <w:tabs>
          <w:tab w:val="num" w:pos="1440"/>
        </w:tabs>
        <w:ind w:left="1440" w:hanging="360"/>
      </w:pPr>
      <w:rPr>
        <w:rFonts w:ascii="Symbol" w:hAnsi="Symbol" w:hint="default"/>
        <w:sz w:val="16"/>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4468121C"/>
    <w:multiLevelType w:val="multilevel"/>
    <w:tmpl w:val="AF62E2F4"/>
    <w:lvl w:ilvl="0">
      <w:start w:val="1"/>
      <w:numFmt w:val="decimal"/>
      <w:lvlText w:val="%1."/>
      <w:lvlJc w:val="left"/>
      <w:pPr>
        <w:tabs>
          <w:tab w:val="num" w:pos="1440"/>
        </w:tabs>
        <w:ind w:left="1440" w:hanging="360"/>
      </w:pPr>
      <w:rPr>
        <w:rFonts w:hint="default"/>
        <w:sz w:val="16"/>
        <w:szCs w:val="16"/>
      </w:rPr>
    </w:lvl>
    <w:lvl w:ilvl="1">
      <w:start w:val="1"/>
      <w:numFmt w:val="upperLetter"/>
      <w:lvlText w:val="%2."/>
      <w:lvlJc w:val="left"/>
      <w:pPr>
        <w:ind w:left="2160" w:hanging="360"/>
      </w:pPr>
      <w:rPr>
        <w:rFonts w:hint="default"/>
        <w:b/>
      </w:rPr>
    </w:lvl>
    <w:lvl w:ilvl="2">
      <w:start w:val="1"/>
      <w:numFmt w:val="decimal"/>
      <w:lvlText w:val="%3."/>
      <w:lvlJc w:val="left"/>
      <w:pPr>
        <w:ind w:left="3060" w:hanging="54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3"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AD91B81"/>
    <w:multiLevelType w:val="hybridMultilevel"/>
    <w:tmpl w:val="60CE311E"/>
    <w:lvl w:ilvl="0" w:tplc="BEDA52DA">
      <w:start w:val="1"/>
      <w:numFmt w:val="upperLetter"/>
      <w:lvlText w:val="%1."/>
      <w:lvlJc w:val="left"/>
      <w:pPr>
        <w:ind w:left="81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AF97BEC"/>
    <w:multiLevelType w:val="singleLevel"/>
    <w:tmpl w:val="B1802EEA"/>
    <w:lvl w:ilvl="0">
      <w:start w:val="1"/>
      <w:numFmt w:val="upperLetter"/>
      <w:lvlText w:val="%1."/>
      <w:lvlJc w:val="left"/>
      <w:pPr>
        <w:tabs>
          <w:tab w:val="num" w:pos="1080"/>
        </w:tabs>
        <w:ind w:left="1080" w:hanging="360"/>
      </w:pPr>
      <w:rPr>
        <w:rFonts w:hint="default"/>
      </w:rPr>
    </w:lvl>
  </w:abstractNum>
  <w:abstractNum w:abstractNumId="26" w15:restartNumberingAfterBreak="0">
    <w:nsid w:val="4B193B9C"/>
    <w:multiLevelType w:val="hybridMultilevel"/>
    <w:tmpl w:val="FAD8F750"/>
    <w:lvl w:ilvl="0" w:tplc="D20C9B86">
      <w:start w:val="1"/>
      <w:numFmt w:val="lowerLetter"/>
      <w:lvlText w:val="%1."/>
      <w:lvlJc w:val="left"/>
      <w:pPr>
        <w:ind w:left="36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CCD15B1"/>
    <w:multiLevelType w:val="hybridMultilevel"/>
    <w:tmpl w:val="AD38E6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D8B102E"/>
    <w:multiLevelType w:val="hybridMultilevel"/>
    <w:tmpl w:val="AD0C2708"/>
    <w:lvl w:ilvl="0" w:tplc="DE064A12">
      <w:numFmt w:val="bullet"/>
      <w:lvlText w:val=""/>
      <w:lvlJc w:val="left"/>
      <w:pPr>
        <w:ind w:left="480" w:hanging="360"/>
      </w:pPr>
      <w:rPr>
        <w:rFonts w:ascii="Symbol" w:eastAsia="Symbol" w:hAnsi="Symbol" w:cs="Symbol" w:hint="default"/>
        <w:b w:val="0"/>
        <w:bCs w:val="0"/>
        <w:i w:val="0"/>
        <w:iCs w:val="0"/>
        <w:spacing w:val="0"/>
        <w:w w:val="100"/>
        <w:sz w:val="28"/>
        <w:szCs w:val="28"/>
        <w:lang w:val="en-US" w:eastAsia="en-US" w:bidi="ar-SA"/>
      </w:rPr>
    </w:lvl>
    <w:lvl w:ilvl="1" w:tplc="15B64580">
      <w:numFmt w:val="bullet"/>
      <w:lvlText w:val="•"/>
      <w:lvlJc w:val="left"/>
      <w:pPr>
        <w:ind w:left="1536" w:hanging="360"/>
      </w:pPr>
      <w:rPr>
        <w:rFonts w:hint="default"/>
        <w:lang w:val="en-US" w:eastAsia="en-US" w:bidi="ar-SA"/>
      </w:rPr>
    </w:lvl>
    <w:lvl w:ilvl="2" w:tplc="A4FCD5C2">
      <w:numFmt w:val="bullet"/>
      <w:lvlText w:val="•"/>
      <w:lvlJc w:val="left"/>
      <w:pPr>
        <w:ind w:left="2592" w:hanging="360"/>
      </w:pPr>
      <w:rPr>
        <w:rFonts w:hint="default"/>
        <w:lang w:val="en-US" w:eastAsia="en-US" w:bidi="ar-SA"/>
      </w:rPr>
    </w:lvl>
    <w:lvl w:ilvl="3" w:tplc="22B83BF4">
      <w:numFmt w:val="bullet"/>
      <w:lvlText w:val="•"/>
      <w:lvlJc w:val="left"/>
      <w:pPr>
        <w:ind w:left="3648" w:hanging="360"/>
      </w:pPr>
      <w:rPr>
        <w:rFonts w:hint="default"/>
        <w:lang w:val="en-US" w:eastAsia="en-US" w:bidi="ar-SA"/>
      </w:rPr>
    </w:lvl>
    <w:lvl w:ilvl="4" w:tplc="4A3C7516">
      <w:numFmt w:val="bullet"/>
      <w:lvlText w:val="•"/>
      <w:lvlJc w:val="left"/>
      <w:pPr>
        <w:ind w:left="4704" w:hanging="360"/>
      </w:pPr>
      <w:rPr>
        <w:rFonts w:hint="default"/>
        <w:lang w:val="en-US" w:eastAsia="en-US" w:bidi="ar-SA"/>
      </w:rPr>
    </w:lvl>
    <w:lvl w:ilvl="5" w:tplc="414C5834">
      <w:numFmt w:val="bullet"/>
      <w:lvlText w:val="•"/>
      <w:lvlJc w:val="left"/>
      <w:pPr>
        <w:ind w:left="5760" w:hanging="360"/>
      </w:pPr>
      <w:rPr>
        <w:rFonts w:hint="default"/>
        <w:lang w:val="en-US" w:eastAsia="en-US" w:bidi="ar-SA"/>
      </w:rPr>
    </w:lvl>
    <w:lvl w:ilvl="6" w:tplc="3AF2A20C">
      <w:numFmt w:val="bullet"/>
      <w:lvlText w:val="•"/>
      <w:lvlJc w:val="left"/>
      <w:pPr>
        <w:ind w:left="6816" w:hanging="360"/>
      </w:pPr>
      <w:rPr>
        <w:rFonts w:hint="default"/>
        <w:lang w:val="en-US" w:eastAsia="en-US" w:bidi="ar-SA"/>
      </w:rPr>
    </w:lvl>
    <w:lvl w:ilvl="7" w:tplc="47120C76">
      <w:numFmt w:val="bullet"/>
      <w:lvlText w:val="•"/>
      <w:lvlJc w:val="left"/>
      <w:pPr>
        <w:ind w:left="7872" w:hanging="360"/>
      </w:pPr>
      <w:rPr>
        <w:rFonts w:hint="default"/>
        <w:lang w:val="en-US" w:eastAsia="en-US" w:bidi="ar-SA"/>
      </w:rPr>
    </w:lvl>
    <w:lvl w:ilvl="8" w:tplc="6BC018F8">
      <w:numFmt w:val="bullet"/>
      <w:lvlText w:val="•"/>
      <w:lvlJc w:val="left"/>
      <w:pPr>
        <w:ind w:left="8928" w:hanging="360"/>
      </w:pPr>
      <w:rPr>
        <w:rFonts w:hint="default"/>
        <w:lang w:val="en-US" w:eastAsia="en-US" w:bidi="ar-SA"/>
      </w:rPr>
    </w:lvl>
  </w:abstractNum>
  <w:abstractNum w:abstractNumId="3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31"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5541F5"/>
    <w:multiLevelType w:val="hybridMultilevel"/>
    <w:tmpl w:val="17ECF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6F66EF7"/>
    <w:multiLevelType w:val="hybridMultilevel"/>
    <w:tmpl w:val="2A789B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4085A38"/>
    <w:multiLevelType w:val="hybridMultilevel"/>
    <w:tmpl w:val="A6D83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15:restartNumberingAfterBreak="0">
    <w:nsid w:val="6BC12A04"/>
    <w:multiLevelType w:val="hybridMultilevel"/>
    <w:tmpl w:val="0568BA6A"/>
    <w:lvl w:ilvl="0" w:tplc="9154A5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E6A1BF6"/>
    <w:multiLevelType w:val="hybridMultilevel"/>
    <w:tmpl w:val="0DA82166"/>
    <w:lvl w:ilvl="0" w:tplc="7BA26D46">
      <w:start w:val="1"/>
      <w:numFmt w:val="upperLetter"/>
      <w:lvlText w:val="%1."/>
      <w:lvlJc w:val="left"/>
      <w:pPr>
        <w:ind w:left="720" w:hanging="360"/>
      </w:pPr>
      <w:rPr>
        <w:rFonts w:hint="default"/>
        <w:b/>
      </w:rPr>
    </w:lvl>
    <w:lvl w:ilvl="1" w:tplc="B87274E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E30BF"/>
    <w:multiLevelType w:val="hybridMultilevel"/>
    <w:tmpl w:val="A072C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96A2A"/>
    <w:multiLevelType w:val="hybridMultilevel"/>
    <w:tmpl w:val="40AC6712"/>
    <w:lvl w:ilvl="0" w:tplc="B5F2A964">
      <w:start w:val="1"/>
      <w:numFmt w:val="upperLetter"/>
      <w:lvlText w:val="%1."/>
      <w:lvlJc w:val="left"/>
      <w:pPr>
        <w:ind w:left="1260" w:hanging="360"/>
      </w:pPr>
      <w:rPr>
        <w:rFonts w:ascii="Times New Roman" w:eastAsia="Arial" w:hAnsi="Times New Roman" w:cs="Arial" w:hint="default"/>
        <w:b w:val="0"/>
        <w:bCs/>
        <w:i w:val="0"/>
        <w:iCs w:val="0"/>
        <w:spacing w:val="0"/>
        <w:w w:val="100"/>
        <w:sz w:val="22"/>
        <w:szCs w:val="22"/>
        <w:lang w:val="en-US"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4"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B3642"/>
    <w:multiLevelType w:val="hybridMultilevel"/>
    <w:tmpl w:val="5B206C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38016729">
    <w:abstractNumId w:val="30"/>
  </w:num>
  <w:num w:numId="2" w16cid:durableId="2093551106">
    <w:abstractNumId w:val="13"/>
  </w:num>
  <w:num w:numId="3" w16cid:durableId="880436900">
    <w:abstractNumId w:val="22"/>
  </w:num>
  <w:num w:numId="4" w16cid:durableId="212548074">
    <w:abstractNumId w:val="44"/>
  </w:num>
  <w:num w:numId="5" w16cid:durableId="940600220">
    <w:abstractNumId w:val="32"/>
  </w:num>
  <w:num w:numId="6" w16cid:durableId="1338189873">
    <w:abstractNumId w:val="3"/>
  </w:num>
  <w:num w:numId="7" w16cid:durableId="1723937918">
    <w:abstractNumId w:val="0"/>
  </w:num>
  <w:num w:numId="8" w16cid:durableId="62222123">
    <w:abstractNumId w:val="23"/>
  </w:num>
  <w:num w:numId="9" w16cid:durableId="1420103999">
    <w:abstractNumId w:val="9"/>
  </w:num>
  <w:num w:numId="10" w16cid:durableId="1045636294">
    <w:abstractNumId w:val="1"/>
  </w:num>
  <w:num w:numId="11" w16cid:durableId="1647050875">
    <w:abstractNumId w:val="12"/>
  </w:num>
  <w:num w:numId="12" w16cid:durableId="526678024">
    <w:abstractNumId w:val="27"/>
  </w:num>
  <w:num w:numId="13" w16cid:durableId="944188537">
    <w:abstractNumId w:val="24"/>
  </w:num>
  <w:num w:numId="14" w16cid:durableId="52390498">
    <w:abstractNumId w:val="31"/>
  </w:num>
  <w:num w:numId="15" w16cid:durableId="1163620011">
    <w:abstractNumId w:val="5"/>
  </w:num>
  <w:num w:numId="16" w16cid:durableId="5522250">
    <w:abstractNumId w:val="34"/>
  </w:num>
  <w:num w:numId="17" w16cid:durableId="541093707">
    <w:abstractNumId w:val="18"/>
  </w:num>
  <w:num w:numId="18" w16cid:durableId="1370688641">
    <w:abstractNumId w:val="45"/>
  </w:num>
  <w:num w:numId="19" w16cid:durableId="49962358">
    <w:abstractNumId w:val="41"/>
  </w:num>
  <w:num w:numId="20" w16cid:durableId="904296833">
    <w:abstractNumId w:val="20"/>
  </w:num>
  <w:num w:numId="21" w16cid:durableId="265159767">
    <w:abstractNumId w:val="39"/>
  </w:num>
  <w:num w:numId="22" w16cid:durableId="1721710895">
    <w:abstractNumId w:val="17"/>
  </w:num>
  <w:num w:numId="23" w16cid:durableId="1491290370">
    <w:abstractNumId w:val="43"/>
  </w:num>
  <w:num w:numId="24" w16cid:durableId="2106340462">
    <w:abstractNumId w:val="4"/>
  </w:num>
  <w:num w:numId="25" w16cid:durableId="1069233113">
    <w:abstractNumId w:val="37"/>
  </w:num>
  <w:num w:numId="26" w16cid:durableId="517045400">
    <w:abstractNumId w:val="7"/>
  </w:num>
  <w:num w:numId="27" w16cid:durableId="490022871">
    <w:abstractNumId w:val="19"/>
  </w:num>
  <w:num w:numId="28" w16cid:durableId="1651909881">
    <w:abstractNumId w:val="10"/>
  </w:num>
  <w:num w:numId="29" w16cid:durableId="2022509076">
    <w:abstractNumId w:val="36"/>
  </w:num>
  <w:num w:numId="30" w16cid:durableId="730006853">
    <w:abstractNumId w:val="28"/>
  </w:num>
  <w:num w:numId="31" w16cid:durableId="1080062345">
    <w:abstractNumId w:val="33"/>
  </w:num>
  <w:num w:numId="32" w16cid:durableId="1946426550">
    <w:abstractNumId w:val="16"/>
  </w:num>
  <w:num w:numId="33" w16cid:durableId="393967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8408019">
    <w:abstractNumId w:val="15"/>
  </w:num>
  <w:num w:numId="35" w16cid:durableId="654575614">
    <w:abstractNumId w:val="38"/>
  </w:num>
  <w:num w:numId="36" w16cid:durableId="1782921552">
    <w:abstractNumId w:val="40"/>
  </w:num>
  <w:num w:numId="37" w16cid:durableId="1916865271">
    <w:abstractNumId w:val="21"/>
  </w:num>
  <w:num w:numId="38" w16cid:durableId="1370836266">
    <w:abstractNumId w:val="14"/>
  </w:num>
  <w:num w:numId="39" w16cid:durableId="207424812">
    <w:abstractNumId w:val="6"/>
  </w:num>
  <w:num w:numId="40" w16cid:durableId="1168060311">
    <w:abstractNumId w:val="46"/>
  </w:num>
  <w:num w:numId="41" w16cid:durableId="2060544235">
    <w:abstractNumId w:val="29"/>
  </w:num>
  <w:num w:numId="42" w16cid:durableId="1787844550">
    <w:abstractNumId w:val="11"/>
  </w:num>
  <w:num w:numId="43" w16cid:durableId="1047754794">
    <w:abstractNumId w:val="8"/>
  </w:num>
  <w:num w:numId="44" w16cid:durableId="1860704657">
    <w:abstractNumId w:val="25"/>
  </w:num>
  <w:num w:numId="45" w16cid:durableId="2098555386">
    <w:abstractNumId w:val="2"/>
  </w:num>
  <w:num w:numId="46" w16cid:durableId="90901647">
    <w:abstractNumId w:val="42"/>
  </w:num>
  <w:num w:numId="47" w16cid:durableId="603223006">
    <w:abstractNumId w:val="26"/>
  </w:num>
  <w:num w:numId="48" w16cid:durableId="196203561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3E2C"/>
    <w:rsid w:val="00005FBB"/>
    <w:rsid w:val="00007AB4"/>
    <w:rsid w:val="00010F0F"/>
    <w:rsid w:val="00012FDB"/>
    <w:rsid w:val="00015D3C"/>
    <w:rsid w:val="00017CB9"/>
    <w:rsid w:val="00020343"/>
    <w:rsid w:val="00020E2E"/>
    <w:rsid w:val="00023A5E"/>
    <w:rsid w:val="00024BF8"/>
    <w:rsid w:val="00024EB1"/>
    <w:rsid w:val="00024F14"/>
    <w:rsid w:val="00032A56"/>
    <w:rsid w:val="00033F3A"/>
    <w:rsid w:val="00034F5D"/>
    <w:rsid w:val="00037B25"/>
    <w:rsid w:val="0004083B"/>
    <w:rsid w:val="000418FA"/>
    <w:rsid w:val="00041B8A"/>
    <w:rsid w:val="000420A6"/>
    <w:rsid w:val="00043ACE"/>
    <w:rsid w:val="0004641D"/>
    <w:rsid w:val="0004745C"/>
    <w:rsid w:val="00047AA7"/>
    <w:rsid w:val="0005004A"/>
    <w:rsid w:val="00050B0B"/>
    <w:rsid w:val="0005103E"/>
    <w:rsid w:val="0005543E"/>
    <w:rsid w:val="00055763"/>
    <w:rsid w:val="00056FF7"/>
    <w:rsid w:val="0006419E"/>
    <w:rsid w:val="00065B4B"/>
    <w:rsid w:val="00065FE7"/>
    <w:rsid w:val="000663E6"/>
    <w:rsid w:val="000675B5"/>
    <w:rsid w:val="00070751"/>
    <w:rsid w:val="00070957"/>
    <w:rsid w:val="00072631"/>
    <w:rsid w:val="000728C4"/>
    <w:rsid w:val="00073619"/>
    <w:rsid w:val="00073F23"/>
    <w:rsid w:val="00074BEB"/>
    <w:rsid w:val="00075E0D"/>
    <w:rsid w:val="00076EA4"/>
    <w:rsid w:val="00077D13"/>
    <w:rsid w:val="000812B3"/>
    <w:rsid w:val="00081323"/>
    <w:rsid w:val="00081E07"/>
    <w:rsid w:val="00085DEC"/>
    <w:rsid w:val="000863FB"/>
    <w:rsid w:val="00086751"/>
    <w:rsid w:val="0009141E"/>
    <w:rsid w:val="0009383C"/>
    <w:rsid w:val="00094A00"/>
    <w:rsid w:val="000955EC"/>
    <w:rsid w:val="00096630"/>
    <w:rsid w:val="000A0A6E"/>
    <w:rsid w:val="000A0DAF"/>
    <w:rsid w:val="000A302F"/>
    <w:rsid w:val="000A3C8F"/>
    <w:rsid w:val="000A68C7"/>
    <w:rsid w:val="000A6B6B"/>
    <w:rsid w:val="000A6DD0"/>
    <w:rsid w:val="000A7B49"/>
    <w:rsid w:val="000B0C20"/>
    <w:rsid w:val="000B0E4A"/>
    <w:rsid w:val="000B2E7C"/>
    <w:rsid w:val="000B3890"/>
    <w:rsid w:val="000B5770"/>
    <w:rsid w:val="000B629C"/>
    <w:rsid w:val="000B6D35"/>
    <w:rsid w:val="000B7D2B"/>
    <w:rsid w:val="000C1205"/>
    <w:rsid w:val="000C1A6C"/>
    <w:rsid w:val="000C1BF5"/>
    <w:rsid w:val="000C31D0"/>
    <w:rsid w:val="000C6733"/>
    <w:rsid w:val="000C6BF1"/>
    <w:rsid w:val="000C75E9"/>
    <w:rsid w:val="000C76C4"/>
    <w:rsid w:val="000D0F47"/>
    <w:rsid w:val="000D22E3"/>
    <w:rsid w:val="000D2AA8"/>
    <w:rsid w:val="000D30D9"/>
    <w:rsid w:val="000D5BF6"/>
    <w:rsid w:val="000D6C6F"/>
    <w:rsid w:val="000D73D9"/>
    <w:rsid w:val="000E131D"/>
    <w:rsid w:val="000E13BF"/>
    <w:rsid w:val="000E296B"/>
    <w:rsid w:val="000E37CD"/>
    <w:rsid w:val="000E3984"/>
    <w:rsid w:val="000E3F61"/>
    <w:rsid w:val="000E5B0A"/>
    <w:rsid w:val="000E6001"/>
    <w:rsid w:val="000E6F9C"/>
    <w:rsid w:val="000E722F"/>
    <w:rsid w:val="000E7AC0"/>
    <w:rsid w:val="000F00D7"/>
    <w:rsid w:val="000F01C0"/>
    <w:rsid w:val="000F109C"/>
    <w:rsid w:val="000F4090"/>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2CBC"/>
    <w:rsid w:val="0011567F"/>
    <w:rsid w:val="001159CD"/>
    <w:rsid w:val="00116B2C"/>
    <w:rsid w:val="00116DDC"/>
    <w:rsid w:val="00117CDE"/>
    <w:rsid w:val="00117DCF"/>
    <w:rsid w:val="0012095F"/>
    <w:rsid w:val="001303C6"/>
    <w:rsid w:val="00130663"/>
    <w:rsid w:val="00134754"/>
    <w:rsid w:val="00137709"/>
    <w:rsid w:val="00140276"/>
    <w:rsid w:val="00140A31"/>
    <w:rsid w:val="001428A4"/>
    <w:rsid w:val="001436AA"/>
    <w:rsid w:val="00143E7A"/>
    <w:rsid w:val="00153FA9"/>
    <w:rsid w:val="001561CD"/>
    <w:rsid w:val="00156486"/>
    <w:rsid w:val="001574F6"/>
    <w:rsid w:val="00160023"/>
    <w:rsid w:val="0016050B"/>
    <w:rsid w:val="001617AA"/>
    <w:rsid w:val="00162394"/>
    <w:rsid w:val="00162A43"/>
    <w:rsid w:val="00162C4F"/>
    <w:rsid w:val="0016310E"/>
    <w:rsid w:val="00165024"/>
    <w:rsid w:val="001653C0"/>
    <w:rsid w:val="00165824"/>
    <w:rsid w:val="00166FEC"/>
    <w:rsid w:val="0016754C"/>
    <w:rsid w:val="00167B74"/>
    <w:rsid w:val="00167C2C"/>
    <w:rsid w:val="001718F2"/>
    <w:rsid w:val="00172B28"/>
    <w:rsid w:val="001733B1"/>
    <w:rsid w:val="00173BA2"/>
    <w:rsid w:val="00173ECF"/>
    <w:rsid w:val="00174C36"/>
    <w:rsid w:val="00175645"/>
    <w:rsid w:val="001765BA"/>
    <w:rsid w:val="001765EB"/>
    <w:rsid w:val="00177A01"/>
    <w:rsid w:val="0018240C"/>
    <w:rsid w:val="001834F9"/>
    <w:rsid w:val="001844D2"/>
    <w:rsid w:val="00184D03"/>
    <w:rsid w:val="00185C1F"/>
    <w:rsid w:val="001863C9"/>
    <w:rsid w:val="001866C0"/>
    <w:rsid w:val="00187C9D"/>
    <w:rsid w:val="0019110B"/>
    <w:rsid w:val="00192FB8"/>
    <w:rsid w:val="0019436E"/>
    <w:rsid w:val="00195648"/>
    <w:rsid w:val="00196998"/>
    <w:rsid w:val="001969F2"/>
    <w:rsid w:val="00197146"/>
    <w:rsid w:val="001A0DB7"/>
    <w:rsid w:val="001A1523"/>
    <w:rsid w:val="001A16B1"/>
    <w:rsid w:val="001A2D4D"/>
    <w:rsid w:val="001A3677"/>
    <w:rsid w:val="001A457F"/>
    <w:rsid w:val="001A593A"/>
    <w:rsid w:val="001A5A33"/>
    <w:rsid w:val="001A5B31"/>
    <w:rsid w:val="001A67C1"/>
    <w:rsid w:val="001A7ACC"/>
    <w:rsid w:val="001B2480"/>
    <w:rsid w:val="001B3FFC"/>
    <w:rsid w:val="001B5676"/>
    <w:rsid w:val="001B6508"/>
    <w:rsid w:val="001B69A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D69FB"/>
    <w:rsid w:val="001E24CD"/>
    <w:rsid w:val="001E25E0"/>
    <w:rsid w:val="001E3516"/>
    <w:rsid w:val="001E3AD7"/>
    <w:rsid w:val="001E3C01"/>
    <w:rsid w:val="001E5F58"/>
    <w:rsid w:val="001E657D"/>
    <w:rsid w:val="001E716A"/>
    <w:rsid w:val="001F07E4"/>
    <w:rsid w:val="001F0B48"/>
    <w:rsid w:val="001F0E0E"/>
    <w:rsid w:val="001F1923"/>
    <w:rsid w:val="001F2925"/>
    <w:rsid w:val="001F2F64"/>
    <w:rsid w:val="001F34E3"/>
    <w:rsid w:val="001F611C"/>
    <w:rsid w:val="001F64BE"/>
    <w:rsid w:val="00200AFA"/>
    <w:rsid w:val="00200B27"/>
    <w:rsid w:val="002015ED"/>
    <w:rsid w:val="002020E2"/>
    <w:rsid w:val="00202252"/>
    <w:rsid w:val="002037EB"/>
    <w:rsid w:val="00203F4F"/>
    <w:rsid w:val="00204524"/>
    <w:rsid w:val="00204DB5"/>
    <w:rsid w:val="00205A0B"/>
    <w:rsid w:val="00206081"/>
    <w:rsid w:val="00206A2C"/>
    <w:rsid w:val="00206FDE"/>
    <w:rsid w:val="00207130"/>
    <w:rsid w:val="00210C48"/>
    <w:rsid w:val="00210C59"/>
    <w:rsid w:val="0021118A"/>
    <w:rsid w:val="00211406"/>
    <w:rsid w:val="0021153B"/>
    <w:rsid w:val="00211C87"/>
    <w:rsid w:val="00211DDE"/>
    <w:rsid w:val="0021381C"/>
    <w:rsid w:val="00213B1D"/>
    <w:rsid w:val="00215CB6"/>
    <w:rsid w:val="0021615E"/>
    <w:rsid w:val="00216449"/>
    <w:rsid w:val="00216FAA"/>
    <w:rsid w:val="00222CA7"/>
    <w:rsid w:val="00222F15"/>
    <w:rsid w:val="002233B6"/>
    <w:rsid w:val="0022593F"/>
    <w:rsid w:val="0022660F"/>
    <w:rsid w:val="002269AE"/>
    <w:rsid w:val="00226DBB"/>
    <w:rsid w:val="002277CF"/>
    <w:rsid w:val="00232190"/>
    <w:rsid w:val="00232F6E"/>
    <w:rsid w:val="00236933"/>
    <w:rsid w:val="00236B69"/>
    <w:rsid w:val="00237CAD"/>
    <w:rsid w:val="00240CE9"/>
    <w:rsid w:val="00242994"/>
    <w:rsid w:val="002431A6"/>
    <w:rsid w:val="00246A6E"/>
    <w:rsid w:val="00247156"/>
    <w:rsid w:val="0024746E"/>
    <w:rsid w:val="002474C1"/>
    <w:rsid w:val="00247BAD"/>
    <w:rsid w:val="00252AFE"/>
    <w:rsid w:val="002548A5"/>
    <w:rsid w:val="00262DB8"/>
    <w:rsid w:val="002630ED"/>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15B"/>
    <w:rsid w:val="002854BA"/>
    <w:rsid w:val="00286119"/>
    <w:rsid w:val="00287F72"/>
    <w:rsid w:val="00291EF8"/>
    <w:rsid w:val="00294D17"/>
    <w:rsid w:val="00295BF2"/>
    <w:rsid w:val="00296874"/>
    <w:rsid w:val="00296D36"/>
    <w:rsid w:val="00297F20"/>
    <w:rsid w:val="002A0A43"/>
    <w:rsid w:val="002A19FE"/>
    <w:rsid w:val="002A20F1"/>
    <w:rsid w:val="002A4989"/>
    <w:rsid w:val="002A5553"/>
    <w:rsid w:val="002A5625"/>
    <w:rsid w:val="002A5F6B"/>
    <w:rsid w:val="002A7719"/>
    <w:rsid w:val="002A7902"/>
    <w:rsid w:val="002B06BB"/>
    <w:rsid w:val="002B214A"/>
    <w:rsid w:val="002B2FA4"/>
    <w:rsid w:val="002B3322"/>
    <w:rsid w:val="002B4569"/>
    <w:rsid w:val="002B5441"/>
    <w:rsid w:val="002B6229"/>
    <w:rsid w:val="002B705A"/>
    <w:rsid w:val="002B7383"/>
    <w:rsid w:val="002C143D"/>
    <w:rsid w:val="002C3088"/>
    <w:rsid w:val="002C3781"/>
    <w:rsid w:val="002C38E4"/>
    <w:rsid w:val="002C45AA"/>
    <w:rsid w:val="002C45B2"/>
    <w:rsid w:val="002C5A55"/>
    <w:rsid w:val="002C6179"/>
    <w:rsid w:val="002C7A53"/>
    <w:rsid w:val="002D0193"/>
    <w:rsid w:val="002D0580"/>
    <w:rsid w:val="002D212D"/>
    <w:rsid w:val="002D3F82"/>
    <w:rsid w:val="002D5F75"/>
    <w:rsid w:val="002D6966"/>
    <w:rsid w:val="002E0296"/>
    <w:rsid w:val="002E1E42"/>
    <w:rsid w:val="002E3BD9"/>
    <w:rsid w:val="002E3E14"/>
    <w:rsid w:val="002E4EB4"/>
    <w:rsid w:val="002F07FB"/>
    <w:rsid w:val="002F151F"/>
    <w:rsid w:val="002F3FD6"/>
    <w:rsid w:val="002F5AA1"/>
    <w:rsid w:val="002F67E3"/>
    <w:rsid w:val="00300082"/>
    <w:rsid w:val="0030074C"/>
    <w:rsid w:val="003007CE"/>
    <w:rsid w:val="003015E8"/>
    <w:rsid w:val="00301A7A"/>
    <w:rsid w:val="00301E44"/>
    <w:rsid w:val="003026E1"/>
    <w:rsid w:val="003029D1"/>
    <w:rsid w:val="00304F73"/>
    <w:rsid w:val="00305775"/>
    <w:rsid w:val="003065A1"/>
    <w:rsid w:val="00307025"/>
    <w:rsid w:val="003118A1"/>
    <w:rsid w:val="00311C9A"/>
    <w:rsid w:val="003145B4"/>
    <w:rsid w:val="003149B1"/>
    <w:rsid w:val="003157E7"/>
    <w:rsid w:val="00315B76"/>
    <w:rsid w:val="0031642E"/>
    <w:rsid w:val="0031678F"/>
    <w:rsid w:val="00316B19"/>
    <w:rsid w:val="0031743A"/>
    <w:rsid w:val="0032083C"/>
    <w:rsid w:val="003230C3"/>
    <w:rsid w:val="0032362C"/>
    <w:rsid w:val="003236FE"/>
    <w:rsid w:val="003258E4"/>
    <w:rsid w:val="00325F3F"/>
    <w:rsid w:val="003263CC"/>
    <w:rsid w:val="003265F6"/>
    <w:rsid w:val="00327408"/>
    <w:rsid w:val="0032770F"/>
    <w:rsid w:val="00327FCA"/>
    <w:rsid w:val="00330092"/>
    <w:rsid w:val="00331384"/>
    <w:rsid w:val="00332E7A"/>
    <w:rsid w:val="00334EA0"/>
    <w:rsid w:val="003354F9"/>
    <w:rsid w:val="00335A56"/>
    <w:rsid w:val="00337F9E"/>
    <w:rsid w:val="0034289F"/>
    <w:rsid w:val="0034418F"/>
    <w:rsid w:val="00344265"/>
    <w:rsid w:val="0034638D"/>
    <w:rsid w:val="00347FEB"/>
    <w:rsid w:val="00350527"/>
    <w:rsid w:val="003515E1"/>
    <w:rsid w:val="00351F32"/>
    <w:rsid w:val="00352556"/>
    <w:rsid w:val="0035425E"/>
    <w:rsid w:val="00354410"/>
    <w:rsid w:val="003548FA"/>
    <w:rsid w:val="00354CF7"/>
    <w:rsid w:val="003554B9"/>
    <w:rsid w:val="003554C3"/>
    <w:rsid w:val="003569DF"/>
    <w:rsid w:val="00357448"/>
    <w:rsid w:val="0035755F"/>
    <w:rsid w:val="00357616"/>
    <w:rsid w:val="00363A60"/>
    <w:rsid w:val="00364E08"/>
    <w:rsid w:val="00365090"/>
    <w:rsid w:val="00365F3F"/>
    <w:rsid w:val="00366E77"/>
    <w:rsid w:val="00371B48"/>
    <w:rsid w:val="00372481"/>
    <w:rsid w:val="0037457C"/>
    <w:rsid w:val="003809D4"/>
    <w:rsid w:val="00380FF8"/>
    <w:rsid w:val="003845B5"/>
    <w:rsid w:val="00385373"/>
    <w:rsid w:val="003858F2"/>
    <w:rsid w:val="003902E2"/>
    <w:rsid w:val="00391F2B"/>
    <w:rsid w:val="00392310"/>
    <w:rsid w:val="00393FAB"/>
    <w:rsid w:val="00394425"/>
    <w:rsid w:val="003950C2"/>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010"/>
    <w:rsid w:val="003B6E8C"/>
    <w:rsid w:val="003C03E7"/>
    <w:rsid w:val="003C1DB3"/>
    <w:rsid w:val="003C4D5F"/>
    <w:rsid w:val="003C58D6"/>
    <w:rsid w:val="003C5AA7"/>
    <w:rsid w:val="003C5EAC"/>
    <w:rsid w:val="003C6D72"/>
    <w:rsid w:val="003C7E4A"/>
    <w:rsid w:val="003D1679"/>
    <w:rsid w:val="003D1E0D"/>
    <w:rsid w:val="003D298E"/>
    <w:rsid w:val="003D2AB0"/>
    <w:rsid w:val="003D2C79"/>
    <w:rsid w:val="003D32B0"/>
    <w:rsid w:val="003D6300"/>
    <w:rsid w:val="003D6EFF"/>
    <w:rsid w:val="003E0D0F"/>
    <w:rsid w:val="003E3F02"/>
    <w:rsid w:val="003E4FB4"/>
    <w:rsid w:val="003E6808"/>
    <w:rsid w:val="003E6876"/>
    <w:rsid w:val="003E6BBC"/>
    <w:rsid w:val="003F0DFE"/>
    <w:rsid w:val="003F0E71"/>
    <w:rsid w:val="003F122A"/>
    <w:rsid w:val="003F20FA"/>
    <w:rsid w:val="003F25A8"/>
    <w:rsid w:val="003F2A80"/>
    <w:rsid w:val="003F408D"/>
    <w:rsid w:val="003F57A3"/>
    <w:rsid w:val="003F5A5D"/>
    <w:rsid w:val="003F5A91"/>
    <w:rsid w:val="003F7907"/>
    <w:rsid w:val="003F7C59"/>
    <w:rsid w:val="0040052B"/>
    <w:rsid w:val="00402724"/>
    <w:rsid w:val="00403550"/>
    <w:rsid w:val="0040494B"/>
    <w:rsid w:val="00405DEA"/>
    <w:rsid w:val="00410264"/>
    <w:rsid w:val="00411B8C"/>
    <w:rsid w:val="004157B9"/>
    <w:rsid w:val="00415F6A"/>
    <w:rsid w:val="00416E55"/>
    <w:rsid w:val="00422142"/>
    <w:rsid w:val="004226C1"/>
    <w:rsid w:val="00424659"/>
    <w:rsid w:val="004259FF"/>
    <w:rsid w:val="00425CAD"/>
    <w:rsid w:val="00426982"/>
    <w:rsid w:val="00430362"/>
    <w:rsid w:val="004306F5"/>
    <w:rsid w:val="00430952"/>
    <w:rsid w:val="004319C2"/>
    <w:rsid w:val="0043373A"/>
    <w:rsid w:val="00435D0C"/>
    <w:rsid w:val="00435DC3"/>
    <w:rsid w:val="00437951"/>
    <w:rsid w:val="00442304"/>
    <w:rsid w:val="004441CD"/>
    <w:rsid w:val="004504DE"/>
    <w:rsid w:val="00450A2D"/>
    <w:rsid w:val="00451492"/>
    <w:rsid w:val="00453860"/>
    <w:rsid w:val="00453B73"/>
    <w:rsid w:val="00454435"/>
    <w:rsid w:val="00454934"/>
    <w:rsid w:val="00460224"/>
    <w:rsid w:val="00460709"/>
    <w:rsid w:val="00461728"/>
    <w:rsid w:val="00462D62"/>
    <w:rsid w:val="0046331D"/>
    <w:rsid w:val="004639FD"/>
    <w:rsid w:val="00463FEB"/>
    <w:rsid w:val="00466E77"/>
    <w:rsid w:val="00467800"/>
    <w:rsid w:val="004710F3"/>
    <w:rsid w:val="004723A7"/>
    <w:rsid w:val="00472EC7"/>
    <w:rsid w:val="004751C3"/>
    <w:rsid w:val="00476BAE"/>
    <w:rsid w:val="00476BDF"/>
    <w:rsid w:val="00476F33"/>
    <w:rsid w:val="00477AD4"/>
    <w:rsid w:val="00481643"/>
    <w:rsid w:val="0048190E"/>
    <w:rsid w:val="00481EB5"/>
    <w:rsid w:val="00482FBD"/>
    <w:rsid w:val="004856B4"/>
    <w:rsid w:val="004862AA"/>
    <w:rsid w:val="00486B9F"/>
    <w:rsid w:val="00487B81"/>
    <w:rsid w:val="00490033"/>
    <w:rsid w:val="00491B7D"/>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4D3"/>
    <w:rsid w:val="004C16C9"/>
    <w:rsid w:val="004C1F96"/>
    <w:rsid w:val="004C3208"/>
    <w:rsid w:val="004C3CCF"/>
    <w:rsid w:val="004C42D0"/>
    <w:rsid w:val="004C5BBB"/>
    <w:rsid w:val="004C71D5"/>
    <w:rsid w:val="004D03E6"/>
    <w:rsid w:val="004D03F1"/>
    <w:rsid w:val="004D2C9A"/>
    <w:rsid w:val="004D42FA"/>
    <w:rsid w:val="004D4BA7"/>
    <w:rsid w:val="004D6350"/>
    <w:rsid w:val="004D6E59"/>
    <w:rsid w:val="004E01D2"/>
    <w:rsid w:val="004E3010"/>
    <w:rsid w:val="004E3855"/>
    <w:rsid w:val="004E4FF6"/>
    <w:rsid w:val="004E5473"/>
    <w:rsid w:val="004E5A8F"/>
    <w:rsid w:val="004F03F2"/>
    <w:rsid w:val="004F16C7"/>
    <w:rsid w:val="004F26F9"/>
    <w:rsid w:val="004F368F"/>
    <w:rsid w:val="004F783F"/>
    <w:rsid w:val="004F7DA3"/>
    <w:rsid w:val="0050172D"/>
    <w:rsid w:val="00501D26"/>
    <w:rsid w:val="00501D91"/>
    <w:rsid w:val="00502F15"/>
    <w:rsid w:val="00502F5E"/>
    <w:rsid w:val="00503740"/>
    <w:rsid w:val="00504F6C"/>
    <w:rsid w:val="0050504B"/>
    <w:rsid w:val="0050567D"/>
    <w:rsid w:val="00505B21"/>
    <w:rsid w:val="005060C0"/>
    <w:rsid w:val="005068C8"/>
    <w:rsid w:val="0050701E"/>
    <w:rsid w:val="00511343"/>
    <w:rsid w:val="0051220B"/>
    <w:rsid w:val="005139EC"/>
    <w:rsid w:val="00513D9D"/>
    <w:rsid w:val="00520431"/>
    <w:rsid w:val="00520470"/>
    <w:rsid w:val="0052104B"/>
    <w:rsid w:val="00522B45"/>
    <w:rsid w:val="005231DD"/>
    <w:rsid w:val="00523EE3"/>
    <w:rsid w:val="00524566"/>
    <w:rsid w:val="005246FE"/>
    <w:rsid w:val="00524954"/>
    <w:rsid w:val="00526B19"/>
    <w:rsid w:val="00530B10"/>
    <w:rsid w:val="0053133D"/>
    <w:rsid w:val="00532FCF"/>
    <w:rsid w:val="00534A43"/>
    <w:rsid w:val="005378DB"/>
    <w:rsid w:val="00541C34"/>
    <w:rsid w:val="005431F1"/>
    <w:rsid w:val="00544AFC"/>
    <w:rsid w:val="00545FA1"/>
    <w:rsid w:val="00546F27"/>
    <w:rsid w:val="0054746E"/>
    <w:rsid w:val="00552103"/>
    <w:rsid w:val="00553E1E"/>
    <w:rsid w:val="0055454D"/>
    <w:rsid w:val="005548E9"/>
    <w:rsid w:val="00554F8C"/>
    <w:rsid w:val="00555843"/>
    <w:rsid w:val="0055616B"/>
    <w:rsid w:val="00556AA6"/>
    <w:rsid w:val="00561951"/>
    <w:rsid w:val="00563BF0"/>
    <w:rsid w:val="00564A54"/>
    <w:rsid w:val="00564F42"/>
    <w:rsid w:val="00565862"/>
    <w:rsid w:val="00566CCA"/>
    <w:rsid w:val="00570703"/>
    <w:rsid w:val="00570A60"/>
    <w:rsid w:val="005710B1"/>
    <w:rsid w:val="005714DA"/>
    <w:rsid w:val="00572BB1"/>
    <w:rsid w:val="005738FD"/>
    <w:rsid w:val="00574064"/>
    <w:rsid w:val="00574AEB"/>
    <w:rsid w:val="00574B1C"/>
    <w:rsid w:val="00575826"/>
    <w:rsid w:val="00576C4F"/>
    <w:rsid w:val="00577987"/>
    <w:rsid w:val="00580BFF"/>
    <w:rsid w:val="00581643"/>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969ED"/>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D79"/>
    <w:rsid w:val="005C3DE8"/>
    <w:rsid w:val="005C42F1"/>
    <w:rsid w:val="005C51E7"/>
    <w:rsid w:val="005C64B2"/>
    <w:rsid w:val="005C6AA5"/>
    <w:rsid w:val="005D2CC5"/>
    <w:rsid w:val="005D2E53"/>
    <w:rsid w:val="005D2E97"/>
    <w:rsid w:val="005D3945"/>
    <w:rsid w:val="005D4610"/>
    <w:rsid w:val="005D49D9"/>
    <w:rsid w:val="005D5973"/>
    <w:rsid w:val="005D6098"/>
    <w:rsid w:val="005D75E0"/>
    <w:rsid w:val="005D7773"/>
    <w:rsid w:val="005E0627"/>
    <w:rsid w:val="005E0A43"/>
    <w:rsid w:val="005E0A67"/>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7F57"/>
    <w:rsid w:val="0060043A"/>
    <w:rsid w:val="00601CE5"/>
    <w:rsid w:val="00602E3F"/>
    <w:rsid w:val="00606140"/>
    <w:rsid w:val="0060630C"/>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2EB"/>
    <w:rsid w:val="00626845"/>
    <w:rsid w:val="0062713B"/>
    <w:rsid w:val="00631655"/>
    <w:rsid w:val="00631CA3"/>
    <w:rsid w:val="006340AB"/>
    <w:rsid w:val="00634B78"/>
    <w:rsid w:val="00634C8B"/>
    <w:rsid w:val="0063517B"/>
    <w:rsid w:val="006351E4"/>
    <w:rsid w:val="00635261"/>
    <w:rsid w:val="0063554E"/>
    <w:rsid w:val="00635C28"/>
    <w:rsid w:val="0063621C"/>
    <w:rsid w:val="00637E2A"/>
    <w:rsid w:val="00640525"/>
    <w:rsid w:val="00640E3A"/>
    <w:rsid w:val="00642DC9"/>
    <w:rsid w:val="00643711"/>
    <w:rsid w:val="006439C7"/>
    <w:rsid w:val="00645470"/>
    <w:rsid w:val="006460FD"/>
    <w:rsid w:val="0064675A"/>
    <w:rsid w:val="00650CA3"/>
    <w:rsid w:val="00650EC3"/>
    <w:rsid w:val="00651A24"/>
    <w:rsid w:val="006546E8"/>
    <w:rsid w:val="00655DB0"/>
    <w:rsid w:val="00657A63"/>
    <w:rsid w:val="00661FAE"/>
    <w:rsid w:val="0066333F"/>
    <w:rsid w:val="00663B21"/>
    <w:rsid w:val="00663BEC"/>
    <w:rsid w:val="00664766"/>
    <w:rsid w:val="00664B3E"/>
    <w:rsid w:val="00667A43"/>
    <w:rsid w:val="006708C4"/>
    <w:rsid w:val="00670C11"/>
    <w:rsid w:val="0067113A"/>
    <w:rsid w:val="00671B10"/>
    <w:rsid w:val="00672428"/>
    <w:rsid w:val="00672977"/>
    <w:rsid w:val="00672FDF"/>
    <w:rsid w:val="00673EE2"/>
    <w:rsid w:val="0067484C"/>
    <w:rsid w:val="006753FC"/>
    <w:rsid w:val="00677DA0"/>
    <w:rsid w:val="00680BBB"/>
    <w:rsid w:val="00685B13"/>
    <w:rsid w:val="00685D12"/>
    <w:rsid w:val="00686B65"/>
    <w:rsid w:val="00687230"/>
    <w:rsid w:val="00687AAD"/>
    <w:rsid w:val="006905D7"/>
    <w:rsid w:val="0069141A"/>
    <w:rsid w:val="00692866"/>
    <w:rsid w:val="006938E9"/>
    <w:rsid w:val="00694492"/>
    <w:rsid w:val="00694D64"/>
    <w:rsid w:val="00697057"/>
    <w:rsid w:val="00697354"/>
    <w:rsid w:val="00697E7D"/>
    <w:rsid w:val="006A0599"/>
    <w:rsid w:val="006A1534"/>
    <w:rsid w:val="006A2E09"/>
    <w:rsid w:val="006A2EE2"/>
    <w:rsid w:val="006A63EF"/>
    <w:rsid w:val="006A6E0A"/>
    <w:rsid w:val="006B1A6B"/>
    <w:rsid w:val="006B280C"/>
    <w:rsid w:val="006B46F2"/>
    <w:rsid w:val="006B5CCF"/>
    <w:rsid w:val="006B6756"/>
    <w:rsid w:val="006C0905"/>
    <w:rsid w:val="006C1E1E"/>
    <w:rsid w:val="006C2A04"/>
    <w:rsid w:val="006C3C72"/>
    <w:rsid w:val="006C54AE"/>
    <w:rsid w:val="006C765C"/>
    <w:rsid w:val="006C7E43"/>
    <w:rsid w:val="006D0273"/>
    <w:rsid w:val="006D168D"/>
    <w:rsid w:val="006D59CD"/>
    <w:rsid w:val="006D6939"/>
    <w:rsid w:val="006E04B0"/>
    <w:rsid w:val="006E0696"/>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9"/>
    <w:rsid w:val="007002BB"/>
    <w:rsid w:val="0070121C"/>
    <w:rsid w:val="00705019"/>
    <w:rsid w:val="007052F3"/>
    <w:rsid w:val="0070644E"/>
    <w:rsid w:val="007077BD"/>
    <w:rsid w:val="007078B9"/>
    <w:rsid w:val="00710A29"/>
    <w:rsid w:val="00711140"/>
    <w:rsid w:val="00711379"/>
    <w:rsid w:val="00712CC5"/>
    <w:rsid w:val="00716043"/>
    <w:rsid w:val="00717652"/>
    <w:rsid w:val="007202E9"/>
    <w:rsid w:val="00721C91"/>
    <w:rsid w:val="0072414B"/>
    <w:rsid w:val="00725216"/>
    <w:rsid w:val="007262D8"/>
    <w:rsid w:val="007267B7"/>
    <w:rsid w:val="00726F8D"/>
    <w:rsid w:val="00726FCA"/>
    <w:rsid w:val="007275C1"/>
    <w:rsid w:val="0073114D"/>
    <w:rsid w:val="00733CFE"/>
    <w:rsid w:val="00734985"/>
    <w:rsid w:val="00734BC1"/>
    <w:rsid w:val="00735295"/>
    <w:rsid w:val="007352D3"/>
    <w:rsid w:val="00735E00"/>
    <w:rsid w:val="0073624A"/>
    <w:rsid w:val="007420AA"/>
    <w:rsid w:val="007427E4"/>
    <w:rsid w:val="00746641"/>
    <w:rsid w:val="00747C15"/>
    <w:rsid w:val="007502A9"/>
    <w:rsid w:val="00750C88"/>
    <w:rsid w:val="007512F1"/>
    <w:rsid w:val="00752570"/>
    <w:rsid w:val="00753C03"/>
    <w:rsid w:val="00755130"/>
    <w:rsid w:val="00755413"/>
    <w:rsid w:val="00755C98"/>
    <w:rsid w:val="00755D52"/>
    <w:rsid w:val="0075782F"/>
    <w:rsid w:val="00757C3B"/>
    <w:rsid w:val="0076005D"/>
    <w:rsid w:val="007612EF"/>
    <w:rsid w:val="00761DB1"/>
    <w:rsid w:val="0076217B"/>
    <w:rsid w:val="0076425B"/>
    <w:rsid w:val="00764938"/>
    <w:rsid w:val="00764F56"/>
    <w:rsid w:val="007659D6"/>
    <w:rsid w:val="00770743"/>
    <w:rsid w:val="00773904"/>
    <w:rsid w:val="007750BC"/>
    <w:rsid w:val="007762C5"/>
    <w:rsid w:val="0077647E"/>
    <w:rsid w:val="00781806"/>
    <w:rsid w:val="00784D50"/>
    <w:rsid w:val="00785156"/>
    <w:rsid w:val="007858C1"/>
    <w:rsid w:val="007870E2"/>
    <w:rsid w:val="00787522"/>
    <w:rsid w:val="007877DE"/>
    <w:rsid w:val="00787AC7"/>
    <w:rsid w:val="007910F5"/>
    <w:rsid w:val="00791D7C"/>
    <w:rsid w:val="00795BF0"/>
    <w:rsid w:val="0079652F"/>
    <w:rsid w:val="00796974"/>
    <w:rsid w:val="00797462"/>
    <w:rsid w:val="007A01B5"/>
    <w:rsid w:val="007A022A"/>
    <w:rsid w:val="007A059A"/>
    <w:rsid w:val="007A0B8A"/>
    <w:rsid w:val="007A0DEA"/>
    <w:rsid w:val="007A0EE3"/>
    <w:rsid w:val="007A3D34"/>
    <w:rsid w:val="007A5D8F"/>
    <w:rsid w:val="007A7218"/>
    <w:rsid w:val="007B2053"/>
    <w:rsid w:val="007B352C"/>
    <w:rsid w:val="007B5909"/>
    <w:rsid w:val="007C02BB"/>
    <w:rsid w:val="007C4EB0"/>
    <w:rsid w:val="007C607A"/>
    <w:rsid w:val="007C6456"/>
    <w:rsid w:val="007C6E6A"/>
    <w:rsid w:val="007D09E9"/>
    <w:rsid w:val="007D11E8"/>
    <w:rsid w:val="007D1C10"/>
    <w:rsid w:val="007D2210"/>
    <w:rsid w:val="007D2F54"/>
    <w:rsid w:val="007D3506"/>
    <w:rsid w:val="007D3548"/>
    <w:rsid w:val="007D4EDA"/>
    <w:rsid w:val="007D6174"/>
    <w:rsid w:val="007D76C1"/>
    <w:rsid w:val="007E06D5"/>
    <w:rsid w:val="007E0AB2"/>
    <w:rsid w:val="007E0D77"/>
    <w:rsid w:val="007E25E8"/>
    <w:rsid w:val="007E4D91"/>
    <w:rsid w:val="007E52A2"/>
    <w:rsid w:val="007E5A55"/>
    <w:rsid w:val="007E60F7"/>
    <w:rsid w:val="007E6669"/>
    <w:rsid w:val="007E69C8"/>
    <w:rsid w:val="007E6C5E"/>
    <w:rsid w:val="007F0BC1"/>
    <w:rsid w:val="007F193B"/>
    <w:rsid w:val="007F2DB9"/>
    <w:rsid w:val="007F45C1"/>
    <w:rsid w:val="007F62F1"/>
    <w:rsid w:val="007F7837"/>
    <w:rsid w:val="007F7849"/>
    <w:rsid w:val="0080112A"/>
    <w:rsid w:val="00801D7F"/>
    <w:rsid w:val="0080294E"/>
    <w:rsid w:val="00802AEB"/>
    <w:rsid w:val="00802DFB"/>
    <w:rsid w:val="00803208"/>
    <w:rsid w:val="00804A3A"/>
    <w:rsid w:val="00804D59"/>
    <w:rsid w:val="008050E0"/>
    <w:rsid w:val="00806565"/>
    <w:rsid w:val="00810A01"/>
    <w:rsid w:val="00811368"/>
    <w:rsid w:val="00812F27"/>
    <w:rsid w:val="00814D52"/>
    <w:rsid w:val="008203AA"/>
    <w:rsid w:val="00820BB9"/>
    <w:rsid w:val="008218BF"/>
    <w:rsid w:val="00821DD6"/>
    <w:rsid w:val="008221AA"/>
    <w:rsid w:val="0082279D"/>
    <w:rsid w:val="008231C2"/>
    <w:rsid w:val="00823764"/>
    <w:rsid w:val="008239E5"/>
    <w:rsid w:val="00824B2A"/>
    <w:rsid w:val="00825F7A"/>
    <w:rsid w:val="00830E5F"/>
    <w:rsid w:val="00832F56"/>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26DD"/>
    <w:rsid w:val="00853AAF"/>
    <w:rsid w:val="00857395"/>
    <w:rsid w:val="008573DC"/>
    <w:rsid w:val="00861663"/>
    <w:rsid w:val="00862774"/>
    <w:rsid w:val="0086569B"/>
    <w:rsid w:val="008714BA"/>
    <w:rsid w:val="00872C2F"/>
    <w:rsid w:val="008751D7"/>
    <w:rsid w:val="0087582B"/>
    <w:rsid w:val="008760D1"/>
    <w:rsid w:val="00881C1F"/>
    <w:rsid w:val="00882E3C"/>
    <w:rsid w:val="00883701"/>
    <w:rsid w:val="00883DFF"/>
    <w:rsid w:val="00884C42"/>
    <w:rsid w:val="0088601B"/>
    <w:rsid w:val="00886A49"/>
    <w:rsid w:val="00886EDC"/>
    <w:rsid w:val="00891660"/>
    <w:rsid w:val="00893FB8"/>
    <w:rsid w:val="008959ED"/>
    <w:rsid w:val="008A0B94"/>
    <w:rsid w:val="008A0EFA"/>
    <w:rsid w:val="008A1C62"/>
    <w:rsid w:val="008A1CAD"/>
    <w:rsid w:val="008A2F80"/>
    <w:rsid w:val="008A35C7"/>
    <w:rsid w:val="008A4678"/>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9C"/>
    <w:rsid w:val="008C7EC8"/>
    <w:rsid w:val="008D210E"/>
    <w:rsid w:val="008D2E51"/>
    <w:rsid w:val="008D3110"/>
    <w:rsid w:val="008D4548"/>
    <w:rsid w:val="008E13C5"/>
    <w:rsid w:val="008E3B56"/>
    <w:rsid w:val="008E5F39"/>
    <w:rsid w:val="008E5FDE"/>
    <w:rsid w:val="008F13C4"/>
    <w:rsid w:val="008F19F2"/>
    <w:rsid w:val="008F2868"/>
    <w:rsid w:val="008F3B9D"/>
    <w:rsid w:val="008F4557"/>
    <w:rsid w:val="008F55F1"/>
    <w:rsid w:val="008F5761"/>
    <w:rsid w:val="008F6EDE"/>
    <w:rsid w:val="008F7B8B"/>
    <w:rsid w:val="009001D1"/>
    <w:rsid w:val="00900ACB"/>
    <w:rsid w:val="009018C7"/>
    <w:rsid w:val="00902BF9"/>
    <w:rsid w:val="00903220"/>
    <w:rsid w:val="009045EE"/>
    <w:rsid w:val="00906BA5"/>
    <w:rsid w:val="00910A8F"/>
    <w:rsid w:val="00912EAA"/>
    <w:rsid w:val="00913B1B"/>
    <w:rsid w:val="00913B53"/>
    <w:rsid w:val="00913E9A"/>
    <w:rsid w:val="0091444E"/>
    <w:rsid w:val="00915E6C"/>
    <w:rsid w:val="00917027"/>
    <w:rsid w:val="009216FC"/>
    <w:rsid w:val="00921741"/>
    <w:rsid w:val="009221D2"/>
    <w:rsid w:val="00922DC6"/>
    <w:rsid w:val="009240AC"/>
    <w:rsid w:val="0093037A"/>
    <w:rsid w:val="00930F63"/>
    <w:rsid w:val="00931669"/>
    <w:rsid w:val="0093227A"/>
    <w:rsid w:val="00934601"/>
    <w:rsid w:val="00934C61"/>
    <w:rsid w:val="00936451"/>
    <w:rsid w:val="00937BCC"/>
    <w:rsid w:val="00942289"/>
    <w:rsid w:val="0094272B"/>
    <w:rsid w:val="00944A63"/>
    <w:rsid w:val="00947786"/>
    <w:rsid w:val="00947B70"/>
    <w:rsid w:val="00947BF3"/>
    <w:rsid w:val="00947CDB"/>
    <w:rsid w:val="009507D4"/>
    <w:rsid w:val="00952866"/>
    <w:rsid w:val="00952AD8"/>
    <w:rsid w:val="00952D60"/>
    <w:rsid w:val="00952EAC"/>
    <w:rsid w:val="00954FD6"/>
    <w:rsid w:val="00956A57"/>
    <w:rsid w:val="009609E4"/>
    <w:rsid w:val="00961410"/>
    <w:rsid w:val="0096143D"/>
    <w:rsid w:val="0096278B"/>
    <w:rsid w:val="00963F68"/>
    <w:rsid w:val="00965738"/>
    <w:rsid w:val="0096686B"/>
    <w:rsid w:val="009705A1"/>
    <w:rsid w:val="009714F2"/>
    <w:rsid w:val="00972405"/>
    <w:rsid w:val="00972954"/>
    <w:rsid w:val="0097512B"/>
    <w:rsid w:val="009774B0"/>
    <w:rsid w:val="00980CBF"/>
    <w:rsid w:val="009815E1"/>
    <w:rsid w:val="00982091"/>
    <w:rsid w:val="0098215E"/>
    <w:rsid w:val="00982FF0"/>
    <w:rsid w:val="00983D3B"/>
    <w:rsid w:val="00985E72"/>
    <w:rsid w:val="00986654"/>
    <w:rsid w:val="00986A96"/>
    <w:rsid w:val="00987B5F"/>
    <w:rsid w:val="009901DF"/>
    <w:rsid w:val="009912C1"/>
    <w:rsid w:val="00992D65"/>
    <w:rsid w:val="00993372"/>
    <w:rsid w:val="0099484E"/>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B7430"/>
    <w:rsid w:val="009C0813"/>
    <w:rsid w:val="009C0C81"/>
    <w:rsid w:val="009C12E5"/>
    <w:rsid w:val="009C2C46"/>
    <w:rsid w:val="009C3142"/>
    <w:rsid w:val="009C42A6"/>
    <w:rsid w:val="009C4450"/>
    <w:rsid w:val="009C7AB5"/>
    <w:rsid w:val="009D02B0"/>
    <w:rsid w:val="009D08E0"/>
    <w:rsid w:val="009D0D4C"/>
    <w:rsid w:val="009D0FC4"/>
    <w:rsid w:val="009D29E9"/>
    <w:rsid w:val="009D5E26"/>
    <w:rsid w:val="009D6A42"/>
    <w:rsid w:val="009D7AFD"/>
    <w:rsid w:val="009E0787"/>
    <w:rsid w:val="009E3788"/>
    <w:rsid w:val="009E39EC"/>
    <w:rsid w:val="009E3C72"/>
    <w:rsid w:val="009E53EF"/>
    <w:rsid w:val="009E7829"/>
    <w:rsid w:val="009E7C1F"/>
    <w:rsid w:val="009F0F0B"/>
    <w:rsid w:val="009F12F9"/>
    <w:rsid w:val="009F14D1"/>
    <w:rsid w:val="009F2382"/>
    <w:rsid w:val="009F407D"/>
    <w:rsid w:val="009F4A5B"/>
    <w:rsid w:val="009F5E41"/>
    <w:rsid w:val="009F625B"/>
    <w:rsid w:val="009F626E"/>
    <w:rsid w:val="00A00AF9"/>
    <w:rsid w:val="00A015A0"/>
    <w:rsid w:val="00A02425"/>
    <w:rsid w:val="00A06E9B"/>
    <w:rsid w:val="00A07D54"/>
    <w:rsid w:val="00A12355"/>
    <w:rsid w:val="00A1237D"/>
    <w:rsid w:val="00A1259F"/>
    <w:rsid w:val="00A12D43"/>
    <w:rsid w:val="00A12F82"/>
    <w:rsid w:val="00A1315E"/>
    <w:rsid w:val="00A14449"/>
    <w:rsid w:val="00A15AE7"/>
    <w:rsid w:val="00A169E0"/>
    <w:rsid w:val="00A1774C"/>
    <w:rsid w:val="00A23653"/>
    <w:rsid w:val="00A241C2"/>
    <w:rsid w:val="00A25191"/>
    <w:rsid w:val="00A253C4"/>
    <w:rsid w:val="00A2584B"/>
    <w:rsid w:val="00A25D9D"/>
    <w:rsid w:val="00A27956"/>
    <w:rsid w:val="00A27B36"/>
    <w:rsid w:val="00A32840"/>
    <w:rsid w:val="00A328ED"/>
    <w:rsid w:val="00A32A50"/>
    <w:rsid w:val="00A33731"/>
    <w:rsid w:val="00A33DE6"/>
    <w:rsid w:val="00A34EB2"/>
    <w:rsid w:val="00A36BC0"/>
    <w:rsid w:val="00A42BD7"/>
    <w:rsid w:val="00A42C2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0E66"/>
    <w:rsid w:val="00A61804"/>
    <w:rsid w:val="00A6192A"/>
    <w:rsid w:val="00A632AD"/>
    <w:rsid w:val="00A6366D"/>
    <w:rsid w:val="00A64A62"/>
    <w:rsid w:val="00A65C7F"/>
    <w:rsid w:val="00A70C10"/>
    <w:rsid w:val="00A71C42"/>
    <w:rsid w:val="00A7288C"/>
    <w:rsid w:val="00A73CD1"/>
    <w:rsid w:val="00A73D8E"/>
    <w:rsid w:val="00A7422C"/>
    <w:rsid w:val="00A74672"/>
    <w:rsid w:val="00A74FEA"/>
    <w:rsid w:val="00A76141"/>
    <w:rsid w:val="00A768C1"/>
    <w:rsid w:val="00A769A9"/>
    <w:rsid w:val="00A76AE8"/>
    <w:rsid w:val="00A80592"/>
    <w:rsid w:val="00A808E2"/>
    <w:rsid w:val="00A80F4A"/>
    <w:rsid w:val="00A812B6"/>
    <w:rsid w:val="00A81927"/>
    <w:rsid w:val="00A823ED"/>
    <w:rsid w:val="00A84192"/>
    <w:rsid w:val="00A842E2"/>
    <w:rsid w:val="00A876E1"/>
    <w:rsid w:val="00A90B55"/>
    <w:rsid w:val="00A91767"/>
    <w:rsid w:val="00A918FD"/>
    <w:rsid w:val="00A942C9"/>
    <w:rsid w:val="00A94C39"/>
    <w:rsid w:val="00A9546E"/>
    <w:rsid w:val="00AA0205"/>
    <w:rsid w:val="00AA0518"/>
    <w:rsid w:val="00AA1DBA"/>
    <w:rsid w:val="00AA2672"/>
    <w:rsid w:val="00AA41DB"/>
    <w:rsid w:val="00AB0A27"/>
    <w:rsid w:val="00AB0AD2"/>
    <w:rsid w:val="00AB4CA2"/>
    <w:rsid w:val="00AB6A0B"/>
    <w:rsid w:val="00AB7BB0"/>
    <w:rsid w:val="00AC0789"/>
    <w:rsid w:val="00AC1181"/>
    <w:rsid w:val="00AC167C"/>
    <w:rsid w:val="00AC53F1"/>
    <w:rsid w:val="00AC55C9"/>
    <w:rsid w:val="00AC61F6"/>
    <w:rsid w:val="00AD3126"/>
    <w:rsid w:val="00AD3DAB"/>
    <w:rsid w:val="00AD4EB0"/>
    <w:rsid w:val="00AD5904"/>
    <w:rsid w:val="00AD6254"/>
    <w:rsid w:val="00AD673D"/>
    <w:rsid w:val="00AD7A1B"/>
    <w:rsid w:val="00AE0551"/>
    <w:rsid w:val="00AE0D1F"/>
    <w:rsid w:val="00AE0F4A"/>
    <w:rsid w:val="00AE1852"/>
    <w:rsid w:val="00AE22FF"/>
    <w:rsid w:val="00AE26E7"/>
    <w:rsid w:val="00AE524D"/>
    <w:rsid w:val="00AE6FA1"/>
    <w:rsid w:val="00AF0DF4"/>
    <w:rsid w:val="00AF3761"/>
    <w:rsid w:val="00AF3BC3"/>
    <w:rsid w:val="00AF5AE8"/>
    <w:rsid w:val="00AF6A0D"/>
    <w:rsid w:val="00AF6FAD"/>
    <w:rsid w:val="00AF7C0C"/>
    <w:rsid w:val="00B0191B"/>
    <w:rsid w:val="00B03450"/>
    <w:rsid w:val="00B04CA8"/>
    <w:rsid w:val="00B06277"/>
    <w:rsid w:val="00B06A7D"/>
    <w:rsid w:val="00B078BD"/>
    <w:rsid w:val="00B07CFA"/>
    <w:rsid w:val="00B108FC"/>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3D0"/>
    <w:rsid w:val="00B324BF"/>
    <w:rsid w:val="00B34E74"/>
    <w:rsid w:val="00B360F3"/>
    <w:rsid w:val="00B36154"/>
    <w:rsid w:val="00B36A04"/>
    <w:rsid w:val="00B37A2F"/>
    <w:rsid w:val="00B37E23"/>
    <w:rsid w:val="00B40FC5"/>
    <w:rsid w:val="00B41218"/>
    <w:rsid w:val="00B42323"/>
    <w:rsid w:val="00B435F3"/>
    <w:rsid w:val="00B444A8"/>
    <w:rsid w:val="00B44DDA"/>
    <w:rsid w:val="00B44EDA"/>
    <w:rsid w:val="00B4588F"/>
    <w:rsid w:val="00B45FEC"/>
    <w:rsid w:val="00B50502"/>
    <w:rsid w:val="00B51AAC"/>
    <w:rsid w:val="00B51EE9"/>
    <w:rsid w:val="00B52649"/>
    <w:rsid w:val="00B5294F"/>
    <w:rsid w:val="00B52C1A"/>
    <w:rsid w:val="00B53E2E"/>
    <w:rsid w:val="00B53F6E"/>
    <w:rsid w:val="00B544DA"/>
    <w:rsid w:val="00B554C6"/>
    <w:rsid w:val="00B55A87"/>
    <w:rsid w:val="00B55EAA"/>
    <w:rsid w:val="00B55FD3"/>
    <w:rsid w:val="00B564AC"/>
    <w:rsid w:val="00B56942"/>
    <w:rsid w:val="00B57514"/>
    <w:rsid w:val="00B578C3"/>
    <w:rsid w:val="00B601CC"/>
    <w:rsid w:val="00B622B0"/>
    <w:rsid w:val="00B626B7"/>
    <w:rsid w:val="00B62C08"/>
    <w:rsid w:val="00B65C44"/>
    <w:rsid w:val="00B6768F"/>
    <w:rsid w:val="00B67C0D"/>
    <w:rsid w:val="00B70F8A"/>
    <w:rsid w:val="00B714B6"/>
    <w:rsid w:val="00B72FA4"/>
    <w:rsid w:val="00B7412C"/>
    <w:rsid w:val="00B7531D"/>
    <w:rsid w:val="00B777FD"/>
    <w:rsid w:val="00B8153F"/>
    <w:rsid w:val="00B819A0"/>
    <w:rsid w:val="00B822C2"/>
    <w:rsid w:val="00B848B5"/>
    <w:rsid w:val="00B84B48"/>
    <w:rsid w:val="00B84CAA"/>
    <w:rsid w:val="00B85930"/>
    <w:rsid w:val="00B85EC0"/>
    <w:rsid w:val="00B86394"/>
    <w:rsid w:val="00B87913"/>
    <w:rsid w:val="00B879B4"/>
    <w:rsid w:val="00B91224"/>
    <w:rsid w:val="00B91480"/>
    <w:rsid w:val="00B93577"/>
    <w:rsid w:val="00B93C8F"/>
    <w:rsid w:val="00B94A5D"/>
    <w:rsid w:val="00B95584"/>
    <w:rsid w:val="00B95885"/>
    <w:rsid w:val="00B95AD5"/>
    <w:rsid w:val="00B9684E"/>
    <w:rsid w:val="00B97736"/>
    <w:rsid w:val="00B9795A"/>
    <w:rsid w:val="00B97A9B"/>
    <w:rsid w:val="00BA12F5"/>
    <w:rsid w:val="00BA213F"/>
    <w:rsid w:val="00BA22FE"/>
    <w:rsid w:val="00BA4ADD"/>
    <w:rsid w:val="00BA6EFD"/>
    <w:rsid w:val="00BA7F7C"/>
    <w:rsid w:val="00BB000D"/>
    <w:rsid w:val="00BB007C"/>
    <w:rsid w:val="00BB2903"/>
    <w:rsid w:val="00BB3A84"/>
    <w:rsid w:val="00BB3B87"/>
    <w:rsid w:val="00BB49C5"/>
    <w:rsid w:val="00BB5105"/>
    <w:rsid w:val="00BB5482"/>
    <w:rsid w:val="00BB5979"/>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E0BFF"/>
    <w:rsid w:val="00BE113D"/>
    <w:rsid w:val="00BE2F0F"/>
    <w:rsid w:val="00BE4164"/>
    <w:rsid w:val="00BE4DAB"/>
    <w:rsid w:val="00BE5421"/>
    <w:rsid w:val="00BE7954"/>
    <w:rsid w:val="00BF023A"/>
    <w:rsid w:val="00BF0805"/>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8D4"/>
    <w:rsid w:val="00C05D5B"/>
    <w:rsid w:val="00C05E7F"/>
    <w:rsid w:val="00C0600C"/>
    <w:rsid w:val="00C06292"/>
    <w:rsid w:val="00C064CD"/>
    <w:rsid w:val="00C068F3"/>
    <w:rsid w:val="00C1031A"/>
    <w:rsid w:val="00C10F6A"/>
    <w:rsid w:val="00C12CC9"/>
    <w:rsid w:val="00C12CE5"/>
    <w:rsid w:val="00C12EB8"/>
    <w:rsid w:val="00C14070"/>
    <w:rsid w:val="00C141B0"/>
    <w:rsid w:val="00C15BA7"/>
    <w:rsid w:val="00C15EB7"/>
    <w:rsid w:val="00C16E29"/>
    <w:rsid w:val="00C17046"/>
    <w:rsid w:val="00C17124"/>
    <w:rsid w:val="00C20B0E"/>
    <w:rsid w:val="00C230FC"/>
    <w:rsid w:val="00C236AD"/>
    <w:rsid w:val="00C25451"/>
    <w:rsid w:val="00C30101"/>
    <w:rsid w:val="00C3077C"/>
    <w:rsid w:val="00C31327"/>
    <w:rsid w:val="00C31C52"/>
    <w:rsid w:val="00C326EE"/>
    <w:rsid w:val="00C35775"/>
    <w:rsid w:val="00C371C7"/>
    <w:rsid w:val="00C374E6"/>
    <w:rsid w:val="00C37EDB"/>
    <w:rsid w:val="00C41304"/>
    <w:rsid w:val="00C41EA2"/>
    <w:rsid w:val="00C42A86"/>
    <w:rsid w:val="00C42DFB"/>
    <w:rsid w:val="00C4431B"/>
    <w:rsid w:val="00C4442C"/>
    <w:rsid w:val="00C44C8E"/>
    <w:rsid w:val="00C4518C"/>
    <w:rsid w:val="00C457BB"/>
    <w:rsid w:val="00C465E7"/>
    <w:rsid w:val="00C47FA1"/>
    <w:rsid w:val="00C50E82"/>
    <w:rsid w:val="00C521F8"/>
    <w:rsid w:val="00C5226E"/>
    <w:rsid w:val="00C53E07"/>
    <w:rsid w:val="00C56A2F"/>
    <w:rsid w:val="00C606FE"/>
    <w:rsid w:val="00C60BD7"/>
    <w:rsid w:val="00C6142F"/>
    <w:rsid w:val="00C61FEE"/>
    <w:rsid w:val="00C624DB"/>
    <w:rsid w:val="00C626E4"/>
    <w:rsid w:val="00C62AE0"/>
    <w:rsid w:val="00C63DC2"/>
    <w:rsid w:val="00C6411C"/>
    <w:rsid w:val="00C6534A"/>
    <w:rsid w:val="00C676D5"/>
    <w:rsid w:val="00C72BF5"/>
    <w:rsid w:val="00C748BF"/>
    <w:rsid w:val="00C74A01"/>
    <w:rsid w:val="00C74F71"/>
    <w:rsid w:val="00C75787"/>
    <w:rsid w:val="00C77020"/>
    <w:rsid w:val="00C7720A"/>
    <w:rsid w:val="00C807B0"/>
    <w:rsid w:val="00C807B8"/>
    <w:rsid w:val="00C81157"/>
    <w:rsid w:val="00C83B05"/>
    <w:rsid w:val="00C84B3D"/>
    <w:rsid w:val="00C84E85"/>
    <w:rsid w:val="00C84FD1"/>
    <w:rsid w:val="00C85810"/>
    <w:rsid w:val="00C85F10"/>
    <w:rsid w:val="00C913F4"/>
    <w:rsid w:val="00C92BD1"/>
    <w:rsid w:val="00C94130"/>
    <w:rsid w:val="00C95834"/>
    <w:rsid w:val="00C977F3"/>
    <w:rsid w:val="00C97E8C"/>
    <w:rsid w:val="00CA071A"/>
    <w:rsid w:val="00CA0CF0"/>
    <w:rsid w:val="00CA1598"/>
    <w:rsid w:val="00CA1FC0"/>
    <w:rsid w:val="00CA2756"/>
    <w:rsid w:val="00CA27C1"/>
    <w:rsid w:val="00CA3324"/>
    <w:rsid w:val="00CA4283"/>
    <w:rsid w:val="00CA4E62"/>
    <w:rsid w:val="00CA6598"/>
    <w:rsid w:val="00CB1257"/>
    <w:rsid w:val="00CB352F"/>
    <w:rsid w:val="00CB3F02"/>
    <w:rsid w:val="00CB4C36"/>
    <w:rsid w:val="00CB5256"/>
    <w:rsid w:val="00CB625B"/>
    <w:rsid w:val="00CB652A"/>
    <w:rsid w:val="00CB6A88"/>
    <w:rsid w:val="00CB6D2A"/>
    <w:rsid w:val="00CB709F"/>
    <w:rsid w:val="00CB7367"/>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7E5"/>
    <w:rsid w:val="00CC6DDC"/>
    <w:rsid w:val="00CD29D2"/>
    <w:rsid w:val="00CD2AFA"/>
    <w:rsid w:val="00CD33C5"/>
    <w:rsid w:val="00CD3A98"/>
    <w:rsid w:val="00CD4C2B"/>
    <w:rsid w:val="00CD4C7D"/>
    <w:rsid w:val="00CD4DF7"/>
    <w:rsid w:val="00CD5F4E"/>
    <w:rsid w:val="00CE220C"/>
    <w:rsid w:val="00CE2AD9"/>
    <w:rsid w:val="00CE3C47"/>
    <w:rsid w:val="00CF0180"/>
    <w:rsid w:val="00CF0CAB"/>
    <w:rsid w:val="00CF1FEF"/>
    <w:rsid w:val="00CF2757"/>
    <w:rsid w:val="00CF41D1"/>
    <w:rsid w:val="00CF524D"/>
    <w:rsid w:val="00CF6904"/>
    <w:rsid w:val="00CF72C2"/>
    <w:rsid w:val="00D01A44"/>
    <w:rsid w:val="00D034EB"/>
    <w:rsid w:val="00D0442A"/>
    <w:rsid w:val="00D04637"/>
    <w:rsid w:val="00D04B2B"/>
    <w:rsid w:val="00D0599E"/>
    <w:rsid w:val="00D06134"/>
    <w:rsid w:val="00D06260"/>
    <w:rsid w:val="00D06D4B"/>
    <w:rsid w:val="00D07E9A"/>
    <w:rsid w:val="00D1053D"/>
    <w:rsid w:val="00D11C58"/>
    <w:rsid w:val="00D12E30"/>
    <w:rsid w:val="00D12E52"/>
    <w:rsid w:val="00D13132"/>
    <w:rsid w:val="00D1520D"/>
    <w:rsid w:val="00D15D43"/>
    <w:rsid w:val="00D1607E"/>
    <w:rsid w:val="00D20FA4"/>
    <w:rsid w:val="00D21E18"/>
    <w:rsid w:val="00D22A4B"/>
    <w:rsid w:val="00D23E54"/>
    <w:rsid w:val="00D260F5"/>
    <w:rsid w:val="00D2694F"/>
    <w:rsid w:val="00D26B73"/>
    <w:rsid w:val="00D271BD"/>
    <w:rsid w:val="00D2753D"/>
    <w:rsid w:val="00D27D62"/>
    <w:rsid w:val="00D307AC"/>
    <w:rsid w:val="00D31407"/>
    <w:rsid w:val="00D31B01"/>
    <w:rsid w:val="00D3308A"/>
    <w:rsid w:val="00D33DAF"/>
    <w:rsid w:val="00D346E1"/>
    <w:rsid w:val="00D35CB6"/>
    <w:rsid w:val="00D35F33"/>
    <w:rsid w:val="00D3634E"/>
    <w:rsid w:val="00D37B12"/>
    <w:rsid w:val="00D41E0C"/>
    <w:rsid w:val="00D42CF9"/>
    <w:rsid w:val="00D4387E"/>
    <w:rsid w:val="00D43D3D"/>
    <w:rsid w:val="00D4484E"/>
    <w:rsid w:val="00D45DAC"/>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B24"/>
    <w:rsid w:val="00D61DEF"/>
    <w:rsid w:val="00D62C9D"/>
    <w:rsid w:val="00D62CB0"/>
    <w:rsid w:val="00D64B75"/>
    <w:rsid w:val="00D655A8"/>
    <w:rsid w:val="00D6725A"/>
    <w:rsid w:val="00D67880"/>
    <w:rsid w:val="00D7007D"/>
    <w:rsid w:val="00D70CFA"/>
    <w:rsid w:val="00D71BAF"/>
    <w:rsid w:val="00D71CE4"/>
    <w:rsid w:val="00D730C9"/>
    <w:rsid w:val="00D81252"/>
    <w:rsid w:val="00D8184B"/>
    <w:rsid w:val="00D83396"/>
    <w:rsid w:val="00D83401"/>
    <w:rsid w:val="00D85805"/>
    <w:rsid w:val="00D85C10"/>
    <w:rsid w:val="00D86093"/>
    <w:rsid w:val="00D86EE7"/>
    <w:rsid w:val="00D87101"/>
    <w:rsid w:val="00D87810"/>
    <w:rsid w:val="00D91F82"/>
    <w:rsid w:val="00D94E87"/>
    <w:rsid w:val="00D94FB7"/>
    <w:rsid w:val="00D950D3"/>
    <w:rsid w:val="00D95C91"/>
    <w:rsid w:val="00D96136"/>
    <w:rsid w:val="00D9618E"/>
    <w:rsid w:val="00D963F1"/>
    <w:rsid w:val="00D9736F"/>
    <w:rsid w:val="00D978CB"/>
    <w:rsid w:val="00DA18A8"/>
    <w:rsid w:val="00DA1A4E"/>
    <w:rsid w:val="00DA1EB4"/>
    <w:rsid w:val="00DA2814"/>
    <w:rsid w:val="00DA2B67"/>
    <w:rsid w:val="00DA2EC2"/>
    <w:rsid w:val="00DA5053"/>
    <w:rsid w:val="00DA61EF"/>
    <w:rsid w:val="00DA7453"/>
    <w:rsid w:val="00DB1850"/>
    <w:rsid w:val="00DB6DE8"/>
    <w:rsid w:val="00DB7169"/>
    <w:rsid w:val="00DC0E58"/>
    <w:rsid w:val="00DC1811"/>
    <w:rsid w:val="00DC30E5"/>
    <w:rsid w:val="00DC3AF7"/>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E7ABE"/>
    <w:rsid w:val="00DF0E0E"/>
    <w:rsid w:val="00DF197B"/>
    <w:rsid w:val="00DF24BB"/>
    <w:rsid w:val="00DF3592"/>
    <w:rsid w:val="00DF47EF"/>
    <w:rsid w:val="00DF5BDE"/>
    <w:rsid w:val="00DF61F0"/>
    <w:rsid w:val="00DF6560"/>
    <w:rsid w:val="00DF73E9"/>
    <w:rsid w:val="00E012C4"/>
    <w:rsid w:val="00E02D74"/>
    <w:rsid w:val="00E03770"/>
    <w:rsid w:val="00E0384C"/>
    <w:rsid w:val="00E04154"/>
    <w:rsid w:val="00E06CDD"/>
    <w:rsid w:val="00E079DF"/>
    <w:rsid w:val="00E1078B"/>
    <w:rsid w:val="00E10C77"/>
    <w:rsid w:val="00E1178E"/>
    <w:rsid w:val="00E12993"/>
    <w:rsid w:val="00E13112"/>
    <w:rsid w:val="00E1397A"/>
    <w:rsid w:val="00E14610"/>
    <w:rsid w:val="00E14C60"/>
    <w:rsid w:val="00E15989"/>
    <w:rsid w:val="00E169E8"/>
    <w:rsid w:val="00E177B7"/>
    <w:rsid w:val="00E212F2"/>
    <w:rsid w:val="00E21B3B"/>
    <w:rsid w:val="00E24564"/>
    <w:rsid w:val="00E245B6"/>
    <w:rsid w:val="00E24858"/>
    <w:rsid w:val="00E25C24"/>
    <w:rsid w:val="00E268D5"/>
    <w:rsid w:val="00E30D80"/>
    <w:rsid w:val="00E31108"/>
    <w:rsid w:val="00E32254"/>
    <w:rsid w:val="00E325E9"/>
    <w:rsid w:val="00E33B3A"/>
    <w:rsid w:val="00E33D21"/>
    <w:rsid w:val="00E3659D"/>
    <w:rsid w:val="00E372B6"/>
    <w:rsid w:val="00E41175"/>
    <w:rsid w:val="00E411E2"/>
    <w:rsid w:val="00E4327D"/>
    <w:rsid w:val="00E43874"/>
    <w:rsid w:val="00E439B4"/>
    <w:rsid w:val="00E447F5"/>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4DF7"/>
    <w:rsid w:val="00E751B6"/>
    <w:rsid w:val="00E80848"/>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5F9"/>
    <w:rsid w:val="00EA6632"/>
    <w:rsid w:val="00EB0FBA"/>
    <w:rsid w:val="00EB12FA"/>
    <w:rsid w:val="00EB1FD9"/>
    <w:rsid w:val="00EB2D79"/>
    <w:rsid w:val="00EB3B15"/>
    <w:rsid w:val="00EB5ADC"/>
    <w:rsid w:val="00EB69AC"/>
    <w:rsid w:val="00EB781C"/>
    <w:rsid w:val="00EB7ECA"/>
    <w:rsid w:val="00EC0204"/>
    <w:rsid w:val="00EC0308"/>
    <w:rsid w:val="00EC127C"/>
    <w:rsid w:val="00EC2BB5"/>
    <w:rsid w:val="00EC304D"/>
    <w:rsid w:val="00EC3CE4"/>
    <w:rsid w:val="00EC4741"/>
    <w:rsid w:val="00EC5EB6"/>
    <w:rsid w:val="00EC7604"/>
    <w:rsid w:val="00ED0294"/>
    <w:rsid w:val="00ED1F26"/>
    <w:rsid w:val="00ED2361"/>
    <w:rsid w:val="00ED3752"/>
    <w:rsid w:val="00ED3BE6"/>
    <w:rsid w:val="00ED5A58"/>
    <w:rsid w:val="00ED5C03"/>
    <w:rsid w:val="00EE0784"/>
    <w:rsid w:val="00EE22D0"/>
    <w:rsid w:val="00EE3307"/>
    <w:rsid w:val="00EE35B5"/>
    <w:rsid w:val="00EE3D04"/>
    <w:rsid w:val="00EE405C"/>
    <w:rsid w:val="00EE51D3"/>
    <w:rsid w:val="00EE58E0"/>
    <w:rsid w:val="00EE6818"/>
    <w:rsid w:val="00EE697D"/>
    <w:rsid w:val="00EF0496"/>
    <w:rsid w:val="00EF1A8B"/>
    <w:rsid w:val="00EF1B1F"/>
    <w:rsid w:val="00EF3D76"/>
    <w:rsid w:val="00EF4A3C"/>
    <w:rsid w:val="00EF4A59"/>
    <w:rsid w:val="00EF63A0"/>
    <w:rsid w:val="00EF70B5"/>
    <w:rsid w:val="00F0005C"/>
    <w:rsid w:val="00F0059C"/>
    <w:rsid w:val="00F0225C"/>
    <w:rsid w:val="00F03486"/>
    <w:rsid w:val="00F05F38"/>
    <w:rsid w:val="00F118FD"/>
    <w:rsid w:val="00F11EB0"/>
    <w:rsid w:val="00F1258F"/>
    <w:rsid w:val="00F13690"/>
    <w:rsid w:val="00F13DB2"/>
    <w:rsid w:val="00F15ED4"/>
    <w:rsid w:val="00F1657E"/>
    <w:rsid w:val="00F17165"/>
    <w:rsid w:val="00F172CA"/>
    <w:rsid w:val="00F1775B"/>
    <w:rsid w:val="00F226FC"/>
    <w:rsid w:val="00F22801"/>
    <w:rsid w:val="00F23826"/>
    <w:rsid w:val="00F24FFB"/>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533"/>
    <w:rsid w:val="00F75BE9"/>
    <w:rsid w:val="00F82941"/>
    <w:rsid w:val="00F84009"/>
    <w:rsid w:val="00F8442C"/>
    <w:rsid w:val="00F84A8F"/>
    <w:rsid w:val="00F858CB"/>
    <w:rsid w:val="00F858D1"/>
    <w:rsid w:val="00F86AE1"/>
    <w:rsid w:val="00F90FA9"/>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411B"/>
    <w:rsid w:val="00FB635F"/>
    <w:rsid w:val="00FB64FF"/>
    <w:rsid w:val="00FB7434"/>
    <w:rsid w:val="00FC12CB"/>
    <w:rsid w:val="00FC1E8B"/>
    <w:rsid w:val="00FC43D7"/>
    <w:rsid w:val="00FC4F6A"/>
    <w:rsid w:val="00FC50C0"/>
    <w:rsid w:val="00FC52B1"/>
    <w:rsid w:val="00FC5826"/>
    <w:rsid w:val="00FC79A8"/>
    <w:rsid w:val="00FD011B"/>
    <w:rsid w:val="00FD0249"/>
    <w:rsid w:val="00FD0E3E"/>
    <w:rsid w:val="00FD0FE1"/>
    <w:rsid w:val="00FD2F3E"/>
    <w:rsid w:val="00FD36A8"/>
    <w:rsid w:val="00FD49A9"/>
    <w:rsid w:val="00FD4FE4"/>
    <w:rsid w:val="00FD5345"/>
    <w:rsid w:val="00FD5416"/>
    <w:rsid w:val="00FD5B8D"/>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uiPriority w:val="99"/>
    <w:rsid w:val="00947CDB"/>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4745C"/>
  </w:style>
  <w:style w:type="character" w:styleId="PlaceholderText">
    <w:name w:val="Placeholder Text"/>
    <w:basedOn w:val="DefaultParagraphFont"/>
    <w:uiPriority w:val="99"/>
    <w:semiHidden/>
    <w:rsid w:val="00785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03764204">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9793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arkansas.gov/procurement/vendor-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kansasedc.com/community-resources/Minority-and-Women-Owned-Business-Enterprise-Resources/detail/get-certified" TargetMode="External"/><Relationship Id="rId17" Type="http://schemas.openxmlformats.org/officeDocument/2006/relationships/hyperlink" Target="https://transform.ar.gov/wp-content/uploads/Services-Contract-SRV-1-Fillable-Form-110824-1.pdf" TargetMode="External"/><Relationship Id="rId2" Type="http://schemas.openxmlformats.org/officeDocument/2006/relationships/customXml" Target="../customXml/item2.xml"/><Relationship Id="rId16" Type="http://schemas.openxmlformats.org/officeDocument/2006/relationships/hyperlink" Target="https://hogbid.uark.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asys.edu/campuses-uni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ex.uada.edu/business-communities/Arkansas-APEX-Acceler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D39D5BAB1EB4FA8381D42B31F80AC" ma:contentTypeVersion="14" ma:contentTypeDescription="Create a new document." ma:contentTypeScope="" ma:versionID="e280aee9e031886b83b4ce18e69e5824">
  <xsd:schema xmlns:xsd="http://www.w3.org/2001/XMLSchema" xmlns:xs="http://www.w3.org/2001/XMLSchema" xmlns:p="http://schemas.microsoft.com/office/2006/metadata/properties" xmlns:ns3="cdb731ab-699f-44e1-963f-06c6343a6e61" xmlns:ns4="1af468c0-dc89-42ba-a685-d36581032bd9" targetNamespace="http://schemas.microsoft.com/office/2006/metadata/properties" ma:root="true" ma:fieldsID="aacc52e5ff48e2d002b979e6a6130e77" ns3:_="" ns4:_="">
    <xsd:import namespace="cdb731ab-699f-44e1-963f-06c6343a6e61"/>
    <xsd:import namespace="1af468c0-dc89-42ba-a685-d36581032b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31ab-699f-44e1-963f-06c6343a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468c0-dc89-42ba-a685-d36581032b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db731ab-699f-44e1-963f-06c6343a6e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D2F33-6583-47B3-AB64-A0EA3F99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731ab-699f-44e1-963f-06c6343a6e61"/>
    <ds:schemaRef ds:uri="1af468c0-dc89-42ba-a685-d36581032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3.xml><?xml version="1.0" encoding="utf-8"?>
<ds:datastoreItem xmlns:ds="http://schemas.openxmlformats.org/officeDocument/2006/customXml" ds:itemID="{FABC781C-24D0-4DCA-8C7D-A531815D3C15}">
  <ds:schemaRefs>
    <ds:schemaRef ds:uri="1af468c0-dc89-42ba-a685-d36581032bd9"/>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cdb731ab-699f-44e1-963f-06c6343a6e6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A9E97B2-4915-4F71-8059-644B07E8A23C}">
  <ds:schemaRefs>
    <ds:schemaRef ds:uri="http://schemas.microsoft.com/sharepoint/v3/contenttype/forms"/>
  </ds:schemaRefs>
</ds:datastoreItem>
</file>

<file path=docMetadata/LabelInfo.xml><?xml version="1.0" encoding="utf-8"?>
<clbl:labelList xmlns:clbl="http://schemas.microsoft.com/office/2020/mipLabelMetadata">
  <clbl:label id="{64a1f6fb-0606-42bd-a8f6-95ede90572d3}" enabled="1" method="Standard" siteId="{8c1a87cb-80b7-413f-9ae8-55c6a5370604}" removed="0"/>
</clbl:labelList>
</file>

<file path=docProps/app.xml><?xml version="1.0" encoding="utf-8"?>
<Properties xmlns="http://schemas.openxmlformats.org/officeDocument/2006/extended-properties" xmlns:vt="http://schemas.openxmlformats.org/officeDocument/2006/docPropsVTypes">
  <Template>Normal</Template>
  <TotalTime>157</TotalTime>
  <Pages>23</Pages>
  <Words>12042</Words>
  <Characters>68645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E. Fuquay</dc:creator>
  <cp:lastModifiedBy>Terry Fuquay</cp:lastModifiedBy>
  <cp:revision>17</cp:revision>
  <cp:lastPrinted>2025-02-11T17:07:00Z</cp:lastPrinted>
  <dcterms:created xsi:type="dcterms:W3CDTF">2025-01-28T18:43:00Z</dcterms:created>
  <dcterms:modified xsi:type="dcterms:W3CDTF">2025-02-11T17:58:00Z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2023-01-10T15:42:59Z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4a578850-c61c-41e5-91b4-88ce482a964c</vt:lpwstr>
  </property>
  <property fmtid="{D5CDD505-2E9C-101B-9397-08002B2CF9AE}" pid="8" name="MSIP_Label_64a1f6fb-0606-42bd-a8f6-95ede90572d3_ContentBits">
    <vt:lpwstr>0</vt:lpwstr>
  </property>
  <property fmtid="{D5CDD505-2E9C-101B-9397-08002B2CF9AE}" pid="9" name="ContentTypeId">
    <vt:lpwstr>0x010100450D39D5BAB1EB4FA8381D42B31F80AC</vt:lpwstr>
  </property>
</Properties>
</file>