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990A4" w14:textId="77777777" w:rsidR="00DF7D46" w:rsidRDefault="00DF7D46">
      <w:pPr>
        <w:pStyle w:val="BodyText"/>
        <w:rPr>
          <w:sz w:val="20"/>
        </w:rPr>
      </w:pPr>
    </w:p>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54"/>
        <w:gridCol w:w="4212"/>
        <w:gridCol w:w="4500"/>
      </w:tblGrid>
      <w:tr w:rsidR="00DF7D46" w14:paraId="12BB89A9" w14:textId="77777777">
        <w:trPr>
          <w:trHeight w:val="272"/>
        </w:trPr>
        <w:tc>
          <w:tcPr>
            <w:tcW w:w="1754" w:type="dxa"/>
          </w:tcPr>
          <w:p w14:paraId="276D55E9" w14:textId="5DC19435" w:rsidR="00DF7D46" w:rsidRDefault="00002BAD" w:rsidP="00877A18">
            <w:pPr>
              <w:pStyle w:val="TableParagraph"/>
              <w:spacing w:line="244" w:lineRule="exact"/>
              <w:ind w:right="104"/>
              <w:rPr>
                <w:b/>
              </w:rPr>
            </w:pPr>
            <w:r>
              <w:rPr>
                <w:b/>
              </w:rPr>
              <w:t>Company</w:t>
            </w:r>
            <w:r>
              <w:rPr>
                <w:b/>
                <w:spacing w:val="-4"/>
              </w:rPr>
              <w:t xml:space="preserve"> </w:t>
            </w:r>
            <w:r>
              <w:rPr>
                <w:b/>
                <w:spacing w:val="-2"/>
              </w:rPr>
              <w:t>Name:</w:t>
            </w:r>
          </w:p>
        </w:tc>
        <w:tc>
          <w:tcPr>
            <w:tcW w:w="4212" w:type="dxa"/>
            <w:tcBorders>
              <w:bottom w:val="single" w:sz="12" w:space="0" w:color="000000"/>
            </w:tcBorders>
          </w:tcPr>
          <w:p w14:paraId="2885886A" w14:textId="77777777" w:rsidR="00DF7D46" w:rsidRDefault="00DF7D46">
            <w:pPr>
              <w:pStyle w:val="TableParagraph"/>
              <w:rPr>
                <w:sz w:val="20"/>
              </w:rPr>
            </w:pPr>
          </w:p>
        </w:tc>
        <w:tc>
          <w:tcPr>
            <w:tcW w:w="4500" w:type="dxa"/>
          </w:tcPr>
          <w:p w14:paraId="25CF09E6" w14:textId="229ECB00" w:rsidR="00DF7D46" w:rsidRDefault="00DF7D46">
            <w:pPr>
              <w:pStyle w:val="TableParagraph"/>
              <w:spacing w:line="244" w:lineRule="exact"/>
              <w:ind w:left="1137"/>
              <w:rPr>
                <w:b/>
              </w:rPr>
            </w:pPr>
          </w:p>
        </w:tc>
      </w:tr>
      <w:tr w:rsidR="00877A18" w14:paraId="2EEF1F79" w14:textId="77777777">
        <w:trPr>
          <w:trHeight w:val="272"/>
        </w:trPr>
        <w:tc>
          <w:tcPr>
            <w:tcW w:w="1754" w:type="dxa"/>
          </w:tcPr>
          <w:p w14:paraId="4E1EBFCA" w14:textId="77777777" w:rsidR="00877A18" w:rsidRDefault="00877A18">
            <w:pPr>
              <w:pStyle w:val="TableParagraph"/>
              <w:spacing w:line="244" w:lineRule="exact"/>
              <w:ind w:right="104"/>
              <w:jc w:val="right"/>
              <w:rPr>
                <w:b/>
              </w:rPr>
            </w:pPr>
          </w:p>
        </w:tc>
        <w:tc>
          <w:tcPr>
            <w:tcW w:w="4212" w:type="dxa"/>
            <w:tcBorders>
              <w:bottom w:val="single" w:sz="12" w:space="0" w:color="000000"/>
            </w:tcBorders>
          </w:tcPr>
          <w:p w14:paraId="0CB08047" w14:textId="77777777" w:rsidR="00877A18" w:rsidRDefault="00877A18">
            <w:pPr>
              <w:pStyle w:val="TableParagraph"/>
              <w:rPr>
                <w:sz w:val="20"/>
              </w:rPr>
            </w:pPr>
          </w:p>
        </w:tc>
        <w:tc>
          <w:tcPr>
            <w:tcW w:w="4500" w:type="dxa"/>
          </w:tcPr>
          <w:p w14:paraId="6A35D9BD" w14:textId="7918D3A1" w:rsidR="00877A18" w:rsidRDefault="00877A18">
            <w:pPr>
              <w:pStyle w:val="TableParagraph"/>
              <w:spacing w:line="244" w:lineRule="exact"/>
              <w:ind w:left="1137"/>
              <w:rPr>
                <w:b/>
                <w:spacing w:val="-2"/>
              </w:rPr>
            </w:pPr>
            <w:r>
              <w:rPr>
                <w:b/>
                <w:spacing w:val="-2"/>
              </w:rPr>
              <w:t>Phone:</w:t>
            </w:r>
          </w:p>
        </w:tc>
      </w:tr>
      <w:tr w:rsidR="00DF7D46" w14:paraId="754DB593" w14:textId="77777777">
        <w:trPr>
          <w:trHeight w:val="250"/>
        </w:trPr>
        <w:tc>
          <w:tcPr>
            <w:tcW w:w="1754" w:type="dxa"/>
          </w:tcPr>
          <w:p w14:paraId="3F9CC859" w14:textId="77777777" w:rsidR="00DF7D46" w:rsidRDefault="00002BAD">
            <w:pPr>
              <w:pStyle w:val="TableParagraph"/>
              <w:spacing w:line="230" w:lineRule="exact"/>
              <w:ind w:right="104"/>
              <w:jc w:val="right"/>
              <w:rPr>
                <w:b/>
              </w:rPr>
            </w:pPr>
            <w:r>
              <w:rPr>
                <w:b/>
                <w:spacing w:val="-2"/>
              </w:rPr>
              <w:t>Address:</w:t>
            </w:r>
          </w:p>
        </w:tc>
        <w:tc>
          <w:tcPr>
            <w:tcW w:w="4212"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500" w:type="dxa"/>
          </w:tcPr>
          <w:p w14:paraId="41E7D11A" w14:textId="77777777" w:rsidR="00DF7D46" w:rsidRDefault="00DF7D46">
            <w:pPr>
              <w:pStyle w:val="TableParagraph"/>
              <w:rPr>
                <w:sz w:val="18"/>
              </w:rPr>
            </w:pPr>
          </w:p>
        </w:tc>
      </w:tr>
      <w:tr w:rsidR="00DF7D46" w14:paraId="3D247AD5" w14:textId="77777777">
        <w:trPr>
          <w:trHeight w:val="248"/>
        </w:trPr>
        <w:tc>
          <w:tcPr>
            <w:tcW w:w="1754" w:type="dxa"/>
          </w:tcPr>
          <w:p w14:paraId="413BAE28"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500"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trPr>
          <w:trHeight w:val="250"/>
        </w:trPr>
        <w:tc>
          <w:tcPr>
            <w:tcW w:w="1754" w:type="dxa"/>
          </w:tcPr>
          <w:p w14:paraId="3B891964"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500" w:type="dxa"/>
          </w:tcPr>
          <w:p w14:paraId="335E1EAC" w14:textId="77777777" w:rsidR="00DF7D46" w:rsidRDefault="00DF7D46">
            <w:pPr>
              <w:pStyle w:val="TableParagraph"/>
              <w:rPr>
                <w:sz w:val="18"/>
              </w:rPr>
            </w:pPr>
          </w:p>
        </w:tc>
      </w:tr>
      <w:tr w:rsidR="00DF7D46" w14:paraId="1F1FF3C6" w14:textId="77777777">
        <w:trPr>
          <w:trHeight w:val="250"/>
        </w:trPr>
        <w:tc>
          <w:tcPr>
            <w:tcW w:w="1754" w:type="dxa"/>
          </w:tcPr>
          <w:p w14:paraId="66D0311E" w14:textId="77777777" w:rsidR="00DF7D46" w:rsidRDefault="00002BAD">
            <w:pPr>
              <w:pStyle w:val="TableParagraph"/>
              <w:spacing w:line="230" w:lineRule="exact"/>
              <w:ind w:right="104"/>
              <w:jc w:val="right"/>
              <w:rPr>
                <w:b/>
              </w:rPr>
            </w:pPr>
            <w:r>
              <w:rPr>
                <w:b/>
                <w:spacing w:val="-2"/>
              </w:rPr>
              <w:t>City:</w:t>
            </w:r>
          </w:p>
        </w:tc>
        <w:tc>
          <w:tcPr>
            <w:tcW w:w="4212"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500" w:type="dxa"/>
          </w:tcPr>
          <w:p w14:paraId="00859133" w14:textId="77777777" w:rsidR="00DF7D46" w:rsidRDefault="00002BAD">
            <w:pPr>
              <w:pStyle w:val="TableParagraph"/>
              <w:spacing w:line="230" w:lineRule="exact"/>
              <w:ind w:left="1137"/>
              <w:rPr>
                <w:b/>
              </w:rPr>
            </w:pPr>
            <w:proofErr w:type="spellStart"/>
            <w:r>
              <w:rPr>
                <w:b/>
                <w:spacing w:val="-2"/>
              </w:rPr>
              <w:t>EMail</w:t>
            </w:r>
            <w:proofErr w:type="spellEnd"/>
            <w:r>
              <w:rPr>
                <w:b/>
                <w:spacing w:val="-2"/>
              </w:rPr>
              <w:t>:</w:t>
            </w:r>
          </w:p>
        </w:tc>
      </w:tr>
      <w:tr w:rsidR="00DF7D46" w14:paraId="4ED2CADD" w14:textId="77777777" w:rsidTr="00432B4C">
        <w:trPr>
          <w:trHeight w:val="50"/>
        </w:trPr>
        <w:tc>
          <w:tcPr>
            <w:tcW w:w="1754"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212" w:type="dxa"/>
            <w:tcBorders>
              <w:top w:val="single" w:sz="12" w:space="0" w:color="000000"/>
            </w:tcBorders>
          </w:tcPr>
          <w:p w14:paraId="17262050" w14:textId="77777777" w:rsidR="00DF7D46" w:rsidRDefault="00002BAD">
            <w:pPr>
              <w:pStyle w:val="TableParagraph"/>
              <w:tabs>
                <w:tab w:val="left" w:pos="3940"/>
              </w:tabs>
              <w:spacing w:line="231" w:lineRule="exact"/>
              <w:ind w:left="-1"/>
              <w:rPr>
                <w:b/>
              </w:rPr>
            </w:pPr>
            <w:r>
              <w:rPr>
                <w:b/>
                <w:u w:val="thick"/>
              </w:rPr>
              <w:t xml:space="preserve"> </w:t>
            </w:r>
            <w:r>
              <w:rPr>
                <w:b/>
                <w:u w:val="thick"/>
              </w:rPr>
              <w:tab/>
            </w:r>
          </w:p>
        </w:tc>
        <w:tc>
          <w:tcPr>
            <w:tcW w:w="4500"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019C"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5F72"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8608"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C772"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Default="00002BAD">
      <w:pPr>
        <w:pStyle w:val="Heading3"/>
        <w:spacing w:before="92"/>
        <w:ind w:left="252" w:right="649"/>
      </w:pPr>
      <w:r>
        <w:t>NOTE:</w:t>
      </w:r>
      <w:r>
        <w:rPr>
          <w:spacing w:val="-1"/>
        </w:rPr>
        <w:t xml:space="preserve"> </w:t>
      </w:r>
      <w:r>
        <w:rPr>
          <w:u w:val="single"/>
        </w:rPr>
        <w:t>Formal</w:t>
      </w:r>
      <w:r>
        <w:rPr>
          <w:spacing w:val="-1"/>
          <w:u w:val="single"/>
        </w:rPr>
        <w:t xml:space="preserve"> </w:t>
      </w:r>
      <w:r>
        <w:rPr>
          <w:u w:val="single"/>
        </w:rPr>
        <w:t>Proposals</w:t>
      </w:r>
      <w:r>
        <w:rPr>
          <w:spacing w:val="-4"/>
          <w:u w:val="single"/>
        </w:rPr>
        <w:t xml:space="preserve"> </w:t>
      </w:r>
      <w:r>
        <w:rPr>
          <w:u w:val="single"/>
        </w:rPr>
        <w:t>are</w:t>
      </w:r>
      <w:r>
        <w:rPr>
          <w:spacing w:val="-2"/>
          <w:u w:val="single"/>
        </w:rPr>
        <w:t xml:space="preserve"> </w:t>
      </w:r>
      <w:r>
        <w:rPr>
          <w:u w:val="single"/>
        </w:rPr>
        <w:t>NOT</w:t>
      </w:r>
      <w:r>
        <w:rPr>
          <w:spacing w:val="-6"/>
          <w:u w:val="single"/>
        </w:rPr>
        <w:t xml:space="preserve"> </w:t>
      </w:r>
      <w:r>
        <w:rPr>
          <w:u w:val="single"/>
        </w:rPr>
        <w:t>accepted</w:t>
      </w:r>
      <w:r>
        <w:rPr>
          <w:spacing w:val="-3"/>
          <w:u w:val="single"/>
        </w:rPr>
        <w:t xml:space="preserve"> </w:t>
      </w:r>
      <w:r>
        <w:rPr>
          <w:u w:val="single"/>
        </w:rPr>
        <w:t>by</w:t>
      </w:r>
      <w:r>
        <w:rPr>
          <w:spacing w:val="-2"/>
          <w:u w:val="single"/>
        </w:rPr>
        <w:t xml:space="preserve"> </w:t>
      </w:r>
      <w:r>
        <w:rPr>
          <w:u w:val="single"/>
        </w:rPr>
        <w:t>fax</w:t>
      </w:r>
      <w:r>
        <w:rPr>
          <w:spacing w:val="-7"/>
          <w:u w:val="single"/>
        </w:rPr>
        <w:t xml:space="preserve"> </w:t>
      </w:r>
      <w:r>
        <w:rPr>
          <w:u w:val="single"/>
        </w:rPr>
        <w:t>or</w:t>
      </w:r>
      <w:r>
        <w:rPr>
          <w:spacing w:val="-2"/>
          <w:u w:val="single"/>
        </w:rPr>
        <w:t xml:space="preserve"> </w:t>
      </w:r>
      <w:r>
        <w:rPr>
          <w:u w:val="single"/>
        </w:rPr>
        <w:t>email</w:t>
      </w:r>
      <w:r>
        <w:t>.</w:t>
      </w:r>
      <w:r>
        <w:rPr>
          <w:spacing w:val="40"/>
        </w:rPr>
        <w:t xml:space="preserve"> </w:t>
      </w:r>
      <w:r>
        <w:t>All</w:t>
      </w:r>
      <w:r>
        <w:rPr>
          <w:spacing w:val="-1"/>
        </w:rPr>
        <w:t xml:space="preserve"> </w:t>
      </w:r>
      <w:r>
        <w:t>proposal</w:t>
      </w:r>
      <w:r>
        <w:rPr>
          <w:spacing w:val="-1"/>
        </w:rPr>
        <w:t xml:space="preserve"> </w:t>
      </w:r>
      <w:r>
        <w:t>submissions</w:t>
      </w:r>
      <w:r>
        <w:rPr>
          <w:spacing w:val="-4"/>
        </w:rPr>
        <w:t xml:space="preserve"> </w:t>
      </w:r>
      <w:r>
        <w:t>must</w:t>
      </w:r>
      <w:r>
        <w:rPr>
          <w:spacing w:val="-1"/>
        </w:rPr>
        <w:t xml:space="preserve"> </w:t>
      </w:r>
      <w:r>
        <w:t>be</w:t>
      </w:r>
      <w:r>
        <w:rPr>
          <w:spacing w:val="-2"/>
        </w:rPr>
        <w:t xml:space="preserve"> </w:t>
      </w:r>
      <w:r>
        <w:t>received</w:t>
      </w:r>
      <w:r>
        <w:rPr>
          <w:spacing w:val="-3"/>
        </w:rPr>
        <w:t xml:space="preserve"> </w:t>
      </w:r>
      <w:r>
        <w:t>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proofErr w:type="gramStart"/>
      <w:r>
        <w:t>above</w:t>
      </w:r>
      <w:r>
        <w:rPr>
          <w:spacing w:val="-3"/>
        </w:rPr>
        <w:t xml:space="preserve"> </w:t>
      </w:r>
      <w:r>
        <w:t>listed</w:t>
      </w:r>
      <w:proofErr w:type="gramEnd"/>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B6039C6"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rsidR="00330F06">
        <w:t xml:space="preserve">upon approval by the issuing agency and with a participating addendum signed by </w:t>
      </w:r>
      <w:r w:rsidR="003F0C48">
        <w:t xml:space="preserve">the </w:t>
      </w:r>
      <w:r w:rsidR="00330F06">
        <w:t>contractor</w:t>
      </w:r>
      <w:r>
        <w:t>.</w:t>
      </w:r>
    </w:p>
    <w:p w14:paraId="3FBA126B" w14:textId="77777777" w:rsidR="00DF7D46" w:rsidRDefault="00DF7D46">
      <w:pPr>
        <w:pStyle w:val="BodyText"/>
      </w:pPr>
    </w:p>
    <w:p w14:paraId="60616A29" w14:textId="77777777" w:rsidR="00DF7D46" w:rsidRDefault="00002BAD">
      <w:pPr>
        <w:pStyle w:val="Heading3"/>
        <w:spacing w:before="1"/>
        <w:ind w:left="252" w:right="649"/>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F881E6C" w14:textId="77777777" w:rsidR="00DF7D46" w:rsidRDefault="00DF7D46">
      <w:pPr>
        <w:sectPr w:rsidR="00DF7D46" w:rsidSect="00877A18">
          <w:headerReference w:type="default" r:id="rId7"/>
          <w:footerReference w:type="default" r:id="rId8"/>
          <w:type w:val="continuous"/>
          <w:pgSz w:w="12240" w:h="15840"/>
          <w:pgMar w:top="4000" w:right="340" w:bottom="640" w:left="600" w:header="461" w:footer="461" w:gutter="0"/>
          <w:pgNumType w:start="1"/>
          <w:cols w:space="720"/>
          <w:docGrid w:linePitch="299"/>
        </w:sectPr>
      </w:pP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r>
              <w:rPr>
                <w:sz w:val="20"/>
              </w:rPr>
              <w:t>modifications</w:t>
            </w:r>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proofErr w:type="gramStart"/>
            <w:r>
              <w:rPr>
                <w:sz w:val="20"/>
              </w:rPr>
              <w:t>any</w:t>
            </w:r>
            <w:r>
              <w:rPr>
                <w:spacing w:val="-1"/>
                <w:sz w:val="20"/>
              </w:rPr>
              <w:t xml:space="preserve"> </w:t>
            </w:r>
            <w:r>
              <w:rPr>
                <w:sz w:val="20"/>
              </w:rPr>
              <w:t>and</w:t>
            </w:r>
            <w:r>
              <w:rPr>
                <w:spacing w:val="-3"/>
                <w:sz w:val="20"/>
              </w:rPr>
              <w:t xml:space="preserve"> </w:t>
            </w:r>
            <w:r>
              <w:rPr>
                <w:sz w:val="20"/>
              </w:rPr>
              <w:t>all</w:t>
            </w:r>
            <w:proofErr w:type="gramEnd"/>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0B8DBEAF"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w:t>
            </w:r>
            <w:r w:rsidR="00385747">
              <w:rPr>
                <w:sz w:val="20"/>
              </w:rPr>
              <w:t>2</w:t>
            </w:r>
            <w:r>
              <w:rPr>
                <w:sz w:val="20"/>
              </w:rPr>
              <w:t>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deviation when considered to be in the best interest of the University, so long as such waiver is not given to deliberately</w:t>
            </w:r>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proofErr w:type="gramStart"/>
            <w:r>
              <w:rPr>
                <w:sz w:val="20"/>
              </w:rPr>
              <w:t>is</w:t>
            </w:r>
            <w:proofErr w:type="gramEnd"/>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9"/>
          <w:footerReference w:type="default" r:id="rId10"/>
          <w:pgSz w:w="12240" w:h="15840"/>
          <w:pgMar w:top="720" w:right="346" w:bottom="634" w:left="605" w:header="0" w:footer="446" w:gutter="0"/>
          <w:cols w:space="720"/>
        </w:sectPr>
      </w:pPr>
    </w:p>
    <w:p w14:paraId="55A131D7" w14:textId="77777777" w:rsidR="00877A18" w:rsidRDefault="00877A18">
      <w:pPr>
        <w:pStyle w:val="BodyText"/>
        <w:rPr>
          <w:b/>
          <w:sz w:val="20"/>
        </w:rPr>
      </w:pPr>
    </w:p>
    <w:p w14:paraId="340DFC37" w14:textId="77777777" w:rsidR="00DF7D46" w:rsidRDefault="00DF7D46">
      <w:pPr>
        <w:pStyle w:val="BodyText"/>
        <w:spacing w:before="2"/>
        <w:rPr>
          <w:b/>
          <w:sz w:val="21"/>
        </w:rPr>
      </w:pPr>
    </w:p>
    <w:p w14:paraId="179193CA" w14:textId="598723A0" w:rsidR="00DF7D46" w:rsidRDefault="00002BAD" w:rsidP="00D6042B">
      <w:pPr>
        <w:pStyle w:val="Heading3"/>
        <w:ind w:left="0" w:firstLine="119"/>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rsidR="00BF43F2">
        <w:rPr>
          <w:spacing w:val="-5"/>
        </w:rPr>
        <w:t xml:space="preserve">the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46DF5CA3" w14:textId="1EAA8668" w:rsidR="00DF7D46" w:rsidRDefault="00BF43F2" w:rsidP="00D6042B">
      <w:pPr>
        <w:pStyle w:val="NoSpacing"/>
        <w:ind w:left="119"/>
      </w:pPr>
      <w:r>
        <w:t xml:space="preserve">The University of Arkansas </w:t>
      </w:r>
      <w:r w:rsidRPr="001A32B2">
        <w:t>System</w:t>
      </w:r>
      <w:r w:rsidR="00D6042B">
        <w:t xml:space="preserve">, which includes the University of Arkansas at Pine Bluff (“UAPB”) is governed by </w:t>
      </w:r>
      <w:r w:rsidRPr="001A32B2">
        <w:t>the UA System President and the 10-member Board of Trustees of the University of Arkansas. Since its inception, the University of Arkansas System has developed a tradition of excellence that includes the state’s 1871 flagship, land-grant research university; Arkansas’s premier institution for medical education, treatment and research; a major metropolitan university; an 1890 land-grant university; two regional universities serving southern and western Arkansas; five community colleges; a fully on-line university serving nontraditional students; two schools of law; a presidential school; a residential math and science high school; and divisions of agriculture, archeology and criminal justice. The individual entities of the UA System maintain cooperative strength as well as diverse offerings that exhibit unmatched economic and social impact to the state.</w:t>
      </w:r>
      <w:r>
        <w:t xml:space="preserve">  </w:t>
      </w:r>
      <w:r w:rsidR="00002BAD">
        <w:t xml:space="preserve">A full listing can be found at </w:t>
      </w:r>
      <w:hyperlink r:id="rId11">
        <w:r w:rsidR="00002BAD">
          <w:rPr>
            <w:color w:val="0000FF"/>
            <w:u w:val="single" w:color="0000FF"/>
          </w:rPr>
          <w:t>https://www.uasys.edu/campuses-units/</w:t>
        </w:r>
        <w:r w:rsidR="00002BAD">
          <w:t>.</w:t>
        </w:r>
      </w:hyperlink>
    </w:p>
    <w:p w14:paraId="01F1B229" w14:textId="77777777" w:rsidR="00DF7D46" w:rsidRDefault="00DF7D46">
      <w:pPr>
        <w:pStyle w:val="BodyText"/>
        <w:rPr>
          <w:sz w:val="14"/>
        </w:rPr>
      </w:pPr>
    </w:p>
    <w:p w14:paraId="732105E7" w14:textId="77777777" w:rsidR="00330F06" w:rsidRPr="009529E8" w:rsidRDefault="00330F06" w:rsidP="00D6042B">
      <w:pPr>
        <w:pStyle w:val="NoSpacing"/>
        <w:ind w:firstLine="119"/>
        <w:rPr>
          <w:b/>
          <w:bCs/>
        </w:rPr>
      </w:pPr>
      <w:r w:rsidRPr="009529E8">
        <w:rPr>
          <w:b/>
          <w:bCs/>
        </w:rPr>
        <w:t>REQUIRED</w:t>
      </w:r>
    </w:p>
    <w:p w14:paraId="304C7350" w14:textId="389ACF46" w:rsidR="00DF7D46" w:rsidRPr="009529E8" w:rsidRDefault="00002BAD" w:rsidP="00D6042B">
      <w:pPr>
        <w:pStyle w:val="NoSpacing"/>
        <w:ind w:left="119"/>
        <w:rPr>
          <w:b/>
          <w:bCs/>
        </w:rPr>
      </w:pPr>
      <w:r w:rsidRPr="009529E8">
        <w:rPr>
          <w:b/>
          <w:bCs/>
        </w:rPr>
        <w:t>Agencies</w:t>
      </w:r>
      <w:r w:rsidRPr="009529E8">
        <w:rPr>
          <w:b/>
          <w:bCs/>
          <w:spacing w:val="-2"/>
        </w:rPr>
        <w:t xml:space="preserve"> </w:t>
      </w:r>
      <w:r w:rsidRPr="009529E8">
        <w:rPr>
          <w:b/>
          <w:bCs/>
        </w:rPr>
        <w:t>must</w:t>
      </w:r>
      <w:r w:rsidRPr="009529E8">
        <w:rPr>
          <w:b/>
          <w:bCs/>
          <w:spacing w:val="-3"/>
        </w:rPr>
        <w:t xml:space="preserve"> </w:t>
      </w:r>
      <w:r w:rsidRPr="009529E8">
        <w:rPr>
          <w:b/>
          <w:bCs/>
        </w:rPr>
        <w:t>submit</w:t>
      </w:r>
      <w:r w:rsidRPr="009529E8">
        <w:rPr>
          <w:b/>
          <w:bCs/>
          <w:spacing w:val="-3"/>
        </w:rPr>
        <w:t xml:space="preserve"> </w:t>
      </w:r>
      <w:r w:rsidRPr="009529E8">
        <w:rPr>
          <w:b/>
          <w:bCs/>
        </w:rPr>
        <w:t>one</w:t>
      </w:r>
      <w:r w:rsidRPr="009529E8">
        <w:rPr>
          <w:b/>
          <w:bCs/>
          <w:spacing w:val="-3"/>
        </w:rPr>
        <w:t xml:space="preserve"> </w:t>
      </w:r>
      <w:r w:rsidRPr="009529E8">
        <w:rPr>
          <w:b/>
          <w:bCs/>
        </w:rPr>
        <w:t>(1)</w:t>
      </w:r>
      <w:r w:rsidRPr="009529E8">
        <w:rPr>
          <w:b/>
          <w:bCs/>
          <w:spacing w:val="-4"/>
        </w:rPr>
        <w:t xml:space="preserve"> </w:t>
      </w:r>
      <w:r w:rsidRPr="009529E8">
        <w:rPr>
          <w:b/>
          <w:bCs/>
        </w:rPr>
        <w:t>signed</w:t>
      </w:r>
      <w:r w:rsidRPr="009529E8">
        <w:rPr>
          <w:b/>
          <w:bCs/>
          <w:spacing w:val="-3"/>
        </w:rPr>
        <w:t xml:space="preserve"> </w:t>
      </w:r>
      <w:r w:rsidRPr="009529E8">
        <w:rPr>
          <w:b/>
          <w:bCs/>
        </w:rPr>
        <w:t>original</w:t>
      </w:r>
      <w:r w:rsidR="00CF7B30" w:rsidRPr="009529E8">
        <w:rPr>
          <w:b/>
          <w:bCs/>
        </w:rPr>
        <w:t xml:space="preserve"> hard copy </w:t>
      </w:r>
      <w:r w:rsidRPr="009529E8">
        <w:rPr>
          <w:b/>
          <w:bCs/>
        </w:rPr>
        <w:t>and</w:t>
      </w:r>
      <w:r w:rsidRPr="009529E8">
        <w:rPr>
          <w:b/>
          <w:bCs/>
          <w:spacing w:val="-4"/>
        </w:rPr>
        <w:t xml:space="preserve"> </w:t>
      </w:r>
      <w:r w:rsidRPr="009529E8">
        <w:rPr>
          <w:b/>
          <w:bCs/>
        </w:rPr>
        <w:t>two</w:t>
      </w:r>
      <w:r w:rsidRPr="009529E8">
        <w:rPr>
          <w:b/>
          <w:bCs/>
          <w:spacing w:val="-2"/>
        </w:rPr>
        <w:t xml:space="preserve"> </w:t>
      </w:r>
      <w:r w:rsidRPr="009529E8">
        <w:rPr>
          <w:b/>
          <w:bCs/>
        </w:rPr>
        <w:t>(2)</w:t>
      </w:r>
      <w:r w:rsidRPr="009529E8">
        <w:rPr>
          <w:b/>
          <w:bCs/>
          <w:spacing w:val="-3"/>
        </w:rPr>
        <w:t xml:space="preserve"> </w:t>
      </w:r>
      <w:r w:rsidRPr="009529E8">
        <w:rPr>
          <w:b/>
          <w:bCs/>
        </w:rPr>
        <w:t>soft</w:t>
      </w:r>
      <w:r w:rsidRPr="009529E8">
        <w:rPr>
          <w:b/>
          <w:bCs/>
          <w:spacing w:val="-3"/>
        </w:rPr>
        <w:t xml:space="preserve"> </w:t>
      </w:r>
      <w:r w:rsidRPr="009529E8">
        <w:rPr>
          <w:b/>
          <w:bCs/>
        </w:rPr>
        <w:t>copies</w:t>
      </w:r>
      <w:r w:rsidRPr="009529E8">
        <w:rPr>
          <w:b/>
          <w:bCs/>
          <w:spacing w:val="-2"/>
        </w:rPr>
        <w:t xml:space="preserve"> </w:t>
      </w:r>
      <w:r w:rsidRPr="009529E8">
        <w:rPr>
          <w:b/>
          <w:bCs/>
        </w:rPr>
        <w:t>of</w:t>
      </w:r>
      <w:r w:rsidRPr="009529E8">
        <w:rPr>
          <w:b/>
          <w:bCs/>
          <w:spacing w:val="-1"/>
        </w:rPr>
        <w:t xml:space="preserve"> </w:t>
      </w:r>
      <w:r w:rsidRPr="009529E8">
        <w:rPr>
          <w:b/>
          <w:bCs/>
        </w:rPr>
        <w:t>their</w:t>
      </w:r>
      <w:r w:rsidRPr="009529E8">
        <w:rPr>
          <w:b/>
          <w:bCs/>
          <w:spacing w:val="-2"/>
        </w:rPr>
        <w:t xml:space="preserve"> </w:t>
      </w:r>
      <w:r w:rsidRPr="009529E8">
        <w:rPr>
          <w:b/>
          <w:bCs/>
        </w:rPr>
        <w:t>Proposal</w:t>
      </w:r>
      <w:r w:rsidRPr="009529E8">
        <w:rPr>
          <w:b/>
          <w:bCs/>
          <w:spacing w:val="-1"/>
        </w:rPr>
        <w:t xml:space="preserve"> </w:t>
      </w:r>
      <w:r w:rsidRPr="009529E8">
        <w:rPr>
          <w:b/>
          <w:bCs/>
        </w:rPr>
        <w:t>(i.e., USB Flash Drive).</w:t>
      </w:r>
      <w:r w:rsidRPr="009529E8">
        <w:rPr>
          <w:b/>
          <w:bCs/>
          <w:spacing w:val="40"/>
        </w:rPr>
        <w:t xml:space="preserve"> </w:t>
      </w:r>
      <w:r w:rsidR="00330F06" w:rsidRPr="009529E8">
        <w:rPr>
          <w:b/>
          <w:bCs/>
        </w:rPr>
        <w:t>USBs must match hard copy completely</w:t>
      </w:r>
      <w:r w:rsidRPr="009529E8">
        <w:rPr>
          <w:b/>
          <w:bCs/>
        </w:rPr>
        <w:t>.</w:t>
      </w:r>
    </w:p>
    <w:p w14:paraId="7FF0822D" w14:textId="77777777" w:rsidR="00DF7D46" w:rsidRDefault="00DF7D46">
      <w:pPr>
        <w:pStyle w:val="BodyText"/>
        <w:spacing w:before="10"/>
        <w:rPr>
          <w:sz w:val="21"/>
        </w:rPr>
      </w:pPr>
    </w:p>
    <w:p w14:paraId="48BEFF71" w14:textId="0F36CAD5" w:rsidR="00DF7D46" w:rsidRDefault="00002BAD">
      <w:pPr>
        <w:pStyle w:val="Heading3"/>
        <w:spacing w:before="1" w:line="252" w:lineRule="exact"/>
        <w:ind w:left="119"/>
      </w:pPr>
      <w:r>
        <w:t>Additional</w:t>
      </w:r>
      <w:r>
        <w:rPr>
          <w:spacing w:val="-6"/>
        </w:rPr>
        <w:t xml:space="preserve"> </w:t>
      </w:r>
      <w:r>
        <w:t>Redacted</w:t>
      </w:r>
      <w:r>
        <w:rPr>
          <w:spacing w:val="-7"/>
        </w:rPr>
        <w:t xml:space="preserve"> </w:t>
      </w:r>
      <w:r>
        <w:t>Copy</w:t>
      </w:r>
    </w:p>
    <w:p w14:paraId="625A7F12" w14:textId="2958D4A1" w:rsidR="00DF7D46" w:rsidRDefault="00002BAD">
      <w:pPr>
        <w:pStyle w:val="BodyText"/>
        <w:ind w:left="119" w:right="649"/>
      </w:pPr>
      <w:r>
        <w:t xml:space="preserve">Proprietary information submitted in response to the </w:t>
      </w:r>
      <w:r w:rsidR="00F10A9C">
        <w:t>Request for Proposal (“</w:t>
      </w:r>
      <w:r>
        <w:t>RFP</w:t>
      </w:r>
      <w:r w:rsidR="00F10A9C">
        <w:t>”)</w:t>
      </w:r>
      <w:r>
        <w:t xml:space="preserve">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 xml:space="preserve">public inspection </w:t>
      </w:r>
      <w:r w:rsidRPr="00330F06">
        <w:rPr>
          <w:b/>
          <w:bCs/>
        </w:rPr>
        <w:t>after</w:t>
      </w:r>
      <w:r>
        <w:t xml:space="preserve">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 xml:space="preserve">It is the responsibility of </w:t>
      </w:r>
      <w:proofErr w:type="gramStart"/>
      <w:r>
        <w:t>respondent</w:t>
      </w:r>
      <w:proofErr w:type="gramEnd"/>
      <w:r>
        <w:t xml:space="preserve">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212228AD" w14:textId="77777777" w:rsidR="00432B4C" w:rsidRDefault="00432B4C">
      <w:pPr>
        <w:pStyle w:val="BodyText"/>
        <w:ind w:left="119" w:right="414"/>
      </w:pPr>
    </w:p>
    <w:p w14:paraId="4F77AAF6" w14:textId="0497C2BB"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 xml:space="preserve">Act (“FOIA”) without further notice to respondent </w:t>
      </w:r>
      <w:r w:rsidRPr="00330F06">
        <w:rPr>
          <w:b/>
          <w:bCs/>
        </w:rPr>
        <w:t>after</w:t>
      </w:r>
      <w:r>
        <w:t xml:space="preserve"> notice of intent to award is formally announced.</w:t>
      </w:r>
      <w:r>
        <w:rPr>
          <w:spacing w:val="40"/>
        </w:rPr>
        <w:t xml:space="preserve"> </w:t>
      </w:r>
      <w:r>
        <w:t xml:space="preserve">If during a subsequent review process the University determines that specific information redacted by respondent is subject to disclosure under the </w:t>
      </w:r>
      <w:r w:rsidR="00330F06">
        <w:t>FOIA</w:t>
      </w:r>
      <w:r>
        <w:t xml:space="preserve">, </w:t>
      </w:r>
      <w:r w:rsidR="009529E8">
        <w:t>r</w:t>
      </w:r>
      <w:r>
        <w:t>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58534F7F" w14:textId="4973F038" w:rsidR="00DF7D46" w:rsidRDefault="00002BAD">
      <w:pPr>
        <w:pStyle w:val="BodyText"/>
        <w:ind w:left="119" w:right="649"/>
      </w:pPr>
      <w:bookmarkStart w:id="2" w:name="IMPORTANT:_If_questions_are_submitted_to"/>
      <w:bookmarkEnd w:id="2"/>
      <w:r>
        <w:rPr>
          <w:b/>
        </w:rPr>
        <w:t xml:space="preserve">IMPORTANT: </w:t>
      </w:r>
      <w:r>
        <w:t xml:space="preserve">If questions are submitted to the University to clarify specifications or the scope of the RFP, an individual response will be sent to the submitting party </w:t>
      </w:r>
      <w:r>
        <w:rPr>
          <w:b/>
        </w:rPr>
        <w:t>only</w:t>
      </w:r>
      <w:r>
        <w:t>.</w:t>
      </w:r>
      <w:r>
        <w:rPr>
          <w:spacing w:val="40"/>
        </w:rPr>
        <w:t xml:space="preserve"> </w:t>
      </w:r>
      <w:r>
        <w:t xml:space="preserve">All </w:t>
      </w:r>
      <w:proofErr w:type="gramStart"/>
      <w:r>
        <w:t>question and answer</w:t>
      </w:r>
      <w:proofErr w:type="gramEnd"/>
      <w:r>
        <w:t xml:space="preserve"> documents will be </w:t>
      </w:r>
      <w:r w:rsidR="00432B4C">
        <w:t>p</w:t>
      </w:r>
      <w:r>
        <w:t xml:space="preserve">osted to the University </w:t>
      </w:r>
      <w:proofErr w:type="spellStart"/>
      <w:r>
        <w:t>Hogbid</w:t>
      </w:r>
      <w:proofErr w:type="spellEnd"/>
      <w:r>
        <w:t xml:space="preserve"> website, information and a link is listed here:</w:t>
      </w:r>
      <w:r>
        <w:rPr>
          <w:spacing w:val="40"/>
        </w:rPr>
        <w:t xml:space="preserve"> </w:t>
      </w:r>
      <w:hyperlink r:id="rId12">
        <w:r>
          <w:rPr>
            <w:color w:val="0000FF"/>
            <w:u w:val="single" w:color="0000FF"/>
          </w:rPr>
          <w:t>http://hogbid.uark.edu/index.php</w:t>
        </w:r>
      </w:hyperlink>
      <w:r>
        <w:rPr>
          <w:color w:val="0000FF"/>
          <w:spacing w:val="40"/>
        </w:rPr>
        <w:t xml:space="preserve"> </w:t>
      </w:r>
      <w:r>
        <w:t>for interested</w:t>
      </w:r>
      <w:r>
        <w:rPr>
          <w:spacing w:val="-2"/>
        </w:rPr>
        <w:t xml:space="preserve"> </w:t>
      </w:r>
      <w:r>
        <w:t>firms,</w:t>
      </w:r>
      <w:r>
        <w:rPr>
          <w:spacing w:val="-5"/>
        </w:rPr>
        <w:t xml:space="preserve"> </w:t>
      </w:r>
      <w:r>
        <w:t>companies,</w:t>
      </w:r>
      <w:r>
        <w:rPr>
          <w:spacing w:val="-2"/>
        </w:rPr>
        <w:t xml:space="preserve"> </w:t>
      </w:r>
      <w:r>
        <w:t>individuals</w:t>
      </w:r>
      <w:r>
        <w:rPr>
          <w:spacing w:val="-2"/>
        </w:rPr>
        <w:t xml:space="preserve"> </w:t>
      </w:r>
      <w:r>
        <w:t>to</w:t>
      </w:r>
      <w:r>
        <w:rPr>
          <w:spacing w:val="-2"/>
        </w:rPr>
        <w:t xml:space="preserve"> </w:t>
      </w:r>
      <w:r>
        <w:t>review.</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1"/>
        </w:rPr>
        <w:t xml:space="preserve"> </w:t>
      </w:r>
      <w:r>
        <w:t>all</w:t>
      </w:r>
      <w:r>
        <w:rPr>
          <w:spacing w:val="-1"/>
        </w:rPr>
        <w:t xml:space="preserve"> </w:t>
      </w:r>
      <w:r>
        <w:t>parties</w:t>
      </w:r>
      <w:r>
        <w:rPr>
          <w:spacing w:val="-4"/>
        </w:rPr>
        <w:t xml:space="preserve"> </w:t>
      </w:r>
      <w:r>
        <w:t>to</w:t>
      </w:r>
      <w:r>
        <w:rPr>
          <w:spacing w:val="-2"/>
        </w:rPr>
        <w:t xml:space="preserve"> </w:t>
      </w:r>
      <w:r>
        <w:t>review</w:t>
      </w:r>
      <w:r>
        <w:rPr>
          <w:spacing w:val="-3"/>
        </w:rPr>
        <w:t xml:space="preserve"> </w:t>
      </w:r>
      <w:r>
        <w:t>the</w:t>
      </w:r>
      <w:r>
        <w:rPr>
          <w:spacing w:val="-2"/>
        </w:rPr>
        <w:t xml:space="preserve"> </w:t>
      </w:r>
      <w:r>
        <w:t>University</w:t>
      </w:r>
      <w:r>
        <w:rPr>
          <w:spacing w:val="-2"/>
        </w:rPr>
        <w:t xml:space="preserve"> </w:t>
      </w:r>
      <w:r>
        <w:t xml:space="preserve">official bid website, </w:t>
      </w:r>
      <w:proofErr w:type="spellStart"/>
      <w:r>
        <w:t>Hogbid</w:t>
      </w:r>
      <w:proofErr w:type="spellEnd"/>
      <w:r>
        <w:t>, to be informed of all important information specific to the solicitation.</w:t>
      </w:r>
    </w:p>
    <w:p w14:paraId="20604101" w14:textId="77777777" w:rsidR="00BF43F2" w:rsidRDefault="00BF43F2">
      <w:pPr>
        <w:pStyle w:val="Heading3"/>
      </w:pPr>
    </w:p>
    <w:p w14:paraId="0033469B" w14:textId="3A4C68E1" w:rsidR="00DF7D46" w:rsidRDefault="00002BAD">
      <w:pPr>
        <w:pStyle w:val="Heading3"/>
      </w:pPr>
      <w:r>
        <w:t>Proprietary</w:t>
      </w:r>
      <w:r>
        <w:rPr>
          <w:spacing w:val="-7"/>
        </w:rPr>
        <w:t xml:space="preserve"> </w:t>
      </w:r>
      <w:r>
        <w:rPr>
          <w:spacing w:val="-2"/>
        </w:rPr>
        <w:t>Information</w:t>
      </w:r>
    </w:p>
    <w:p w14:paraId="6F1D4C0A" w14:textId="2D38BD23" w:rsidR="00CF7B30" w:rsidRDefault="00002BAD" w:rsidP="00BF43F2">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 xml:space="preserve">All material submitted in response to this RFP becomes the public property of the State of Arkansas and will be a matter of public record and open to public inspection </w:t>
      </w:r>
      <w:proofErr w:type="gramStart"/>
      <w:r>
        <w:t>subsequent to</w:t>
      </w:r>
      <w:proofErr w:type="gramEnd"/>
      <w:r>
        <w:t xml:space="preserve"> the proposal </w:t>
      </w:r>
      <w:r w:rsidR="00432B4C">
        <w:t>opening as</w:t>
      </w:r>
      <w:r w:rsidR="00CF7B30">
        <w:rPr>
          <w:spacing w:val="-2"/>
        </w:rPr>
        <w:t xml:space="preserve"> </w:t>
      </w:r>
      <w:r w:rsidR="00CF7B30">
        <w:t>defined</w:t>
      </w:r>
      <w:r w:rsidR="00CF7B30">
        <w:rPr>
          <w:spacing w:val="-2"/>
        </w:rPr>
        <w:t xml:space="preserve"> </w:t>
      </w:r>
      <w:r w:rsidR="00CF7B30">
        <w:t>by</w:t>
      </w:r>
      <w:r w:rsidR="00CF7B30">
        <w:rPr>
          <w:spacing w:val="-4"/>
        </w:rPr>
        <w:t xml:space="preserve"> </w:t>
      </w:r>
      <w:r w:rsidR="00CF7B30">
        <w:t>FOIA.</w:t>
      </w:r>
      <w:r w:rsidR="00CF7B30">
        <w:rPr>
          <w:spacing w:val="40"/>
        </w:rPr>
        <w:t xml:space="preserve"> </w:t>
      </w:r>
      <w:r w:rsidR="00CF7B30">
        <w:rPr>
          <w:u w:val="single"/>
        </w:rPr>
        <w:t>The</w:t>
      </w:r>
      <w:r w:rsidR="00CF7B30">
        <w:rPr>
          <w:spacing w:val="-2"/>
          <w:u w:val="single"/>
        </w:rPr>
        <w:t xml:space="preserve"> </w:t>
      </w:r>
      <w:r w:rsidR="00CF7B30">
        <w:rPr>
          <w:u w:val="single"/>
        </w:rPr>
        <w:t>Respondent</w:t>
      </w:r>
      <w:r w:rsidR="00CF7B30">
        <w:rPr>
          <w:spacing w:val="-4"/>
          <w:u w:val="single"/>
        </w:rPr>
        <w:t xml:space="preserve"> </w:t>
      </w:r>
      <w:r w:rsidR="00CF7B30">
        <w:rPr>
          <w:u w:val="single"/>
        </w:rPr>
        <w:t>is</w:t>
      </w:r>
      <w:r w:rsidR="00CF7B30">
        <w:rPr>
          <w:spacing w:val="-4"/>
          <w:u w:val="single"/>
        </w:rPr>
        <w:t xml:space="preserve"> </w:t>
      </w:r>
      <w:r w:rsidR="00CF7B30">
        <w:rPr>
          <w:u w:val="single"/>
        </w:rPr>
        <w:t>hereby</w:t>
      </w:r>
      <w:r w:rsidR="00CF7B30">
        <w:rPr>
          <w:spacing w:val="-2"/>
          <w:u w:val="single"/>
        </w:rPr>
        <w:t xml:space="preserve"> </w:t>
      </w:r>
      <w:r w:rsidR="00CF7B30">
        <w:rPr>
          <w:u w:val="single"/>
        </w:rPr>
        <w:t>cautioned</w:t>
      </w:r>
      <w:r w:rsidR="00CF7B30">
        <w:rPr>
          <w:spacing w:val="-4"/>
          <w:u w:val="single"/>
        </w:rPr>
        <w:t xml:space="preserve"> </w:t>
      </w:r>
      <w:r w:rsidR="00CF7B30">
        <w:rPr>
          <w:u w:val="single"/>
        </w:rPr>
        <w:t>that</w:t>
      </w:r>
      <w:r w:rsidR="00CF7B30">
        <w:rPr>
          <w:spacing w:val="-1"/>
          <w:u w:val="single"/>
        </w:rPr>
        <w:t xml:space="preserve"> </w:t>
      </w:r>
      <w:r w:rsidR="00CF7B30">
        <w:rPr>
          <w:u w:val="single"/>
        </w:rPr>
        <w:t>any</w:t>
      </w:r>
      <w:r w:rsidR="00CF7B30">
        <w:rPr>
          <w:spacing w:val="-2"/>
          <w:u w:val="single"/>
        </w:rPr>
        <w:t xml:space="preserve"> </w:t>
      </w:r>
      <w:r w:rsidR="00CF7B30">
        <w:rPr>
          <w:u w:val="single"/>
        </w:rPr>
        <w:t>part</w:t>
      </w:r>
      <w:r w:rsidR="00CF7B30">
        <w:rPr>
          <w:spacing w:val="-1"/>
          <w:u w:val="single"/>
        </w:rPr>
        <w:t xml:space="preserve"> </w:t>
      </w:r>
      <w:r w:rsidR="00CF7B30">
        <w:rPr>
          <w:u w:val="single"/>
        </w:rPr>
        <w:t>of</w:t>
      </w:r>
      <w:r w:rsidR="00CF7B30">
        <w:rPr>
          <w:spacing w:val="-4"/>
          <w:u w:val="single"/>
        </w:rPr>
        <w:t xml:space="preserve"> </w:t>
      </w:r>
      <w:r w:rsidR="00CF7B30">
        <w:rPr>
          <w:u w:val="single"/>
        </w:rPr>
        <w:t>its</w:t>
      </w:r>
      <w:r w:rsidR="00CF7B30">
        <w:rPr>
          <w:spacing w:val="-4"/>
          <w:u w:val="single"/>
        </w:rPr>
        <w:t xml:space="preserve"> </w:t>
      </w:r>
      <w:r w:rsidR="00CF7B30">
        <w:rPr>
          <w:u w:val="single"/>
        </w:rPr>
        <w:t>proposal that is considered confidential, proprietary, or trade secret, must be labeled as such and submitted in a separate envelope along with the proposal, (include with the signed original</w:t>
      </w:r>
      <w:r w:rsidR="009529E8">
        <w:rPr>
          <w:u w:val="single"/>
        </w:rPr>
        <w:t xml:space="preserve"> and any required copies</w:t>
      </w:r>
      <w:r w:rsidR="00CF7B30">
        <w:rPr>
          <w:u w:val="single"/>
        </w:rPr>
        <w:t>) and can only be protected to the exten</w:t>
      </w:r>
      <w:r w:rsidR="009529E8">
        <w:rPr>
          <w:u w:val="single"/>
        </w:rPr>
        <w:t>t</w:t>
      </w:r>
      <w:r w:rsidR="00CF7B30">
        <w:rPr>
          <w:u w:val="single"/>
        </w:rPr>
        <w:t xml:space="preserve"> permitted by Arkansas law.</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pPr>
        <w:pStyle w:val="Heading3"/>
      </w:pPr>
      <w:r>
        <w:t>Ethical</w:t>
      </w:r>
      <w:r>
        <w:rPr>
          <w:spacing w:val="-5"/>
        </w:rPr>
        <w:t xml:space="preserve"> </w:t>
      </w:r>
      <w:r>
        <w:rPr>
          <w:spacing w:val="-2"/>
        </w:rP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pPr>
        <w:pStyle w:val="Heading3"/>
        <w:ind w:left="119"/>
      </w:pPr>
      <w:r>
        <w:rPr>
          <w:spacing w:val="-2"/>
        </w:rP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 xml:space="preserve">Disclosure is a condition of the resulting contract and UAS cannot </w:t>
      </w:r>
      <w:proofErr w:type="gramStart"/>
      <w:r>
        <w:t>enter into</w:t>
      </w:r>
      <w:proofErr w:type="gramEnd"/>
      <w:r>
        <w:t xml:space="preserve">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pPr>
        <w:pStyle w:val="Heading3"/>
        <w:numPr>
          <w:ilvl w:val="0"/>
          <w:numId w:val="7"/>
        </w:numPr>
        <w:tabs>
          <w:tab w:val="left" w:pos="1020"/>
        </w:tabs>
        <w:ind w:hanging="361"/>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2F7216FD" w:rsidR="00DF7D46" w:rsidRDefault="00D065F1">
      <w:pPr>
        <w:pStyle w:val="BodyText"/>
        <w:spacing w:before="1"/>
        <w:ind w:left="1027" w:right="400"/>
      </w:pPr>
      <w:r>
        <w:t>Only when applicable, for any R</w:t>
      </w:r>
      <w:r w:rsidR="00F10A9C">
        <w:t xml:space="preserve">FP </w:t>
      </w:r>
      <w:r>
        <w:t xml:space="preserve">that requires the disclosure of existing conflict of interest circumstances, </w:t>
      </w:r>
      <w:r w:rsidR="005A571B">
        <w:t xml:space="preserve">respondent should complete the </w:t>
      </w:r>
      <w:proofErr w:type="gramStart"/>
      <w:r w:rsidR="005A571B">
        <w:t>Conflict of Interest</w:t>
      </w:r>
      <w:proofErr w:type="gramEnd"/>
      <w:r w:rsidR="005A571B">
        <w:t xml:space="preserve"> Form and </w:t>
      </w:r>
      <w:proofErr w:type="gramStart"/>
      <w:r w:rsidR="00F10A9C">
        <w:t>s</w:t>
      </w:r>
      <w:r w:rsidR="005A571B">
        <w:t>ubmit with</w:t>
      </w:r>
      <w:proofErr w:type="gramEnd"/>
      <w:r w:rsidR="005A571B">
        <w:t xml:space="preserve"> its proposal.  </w:t>
      </w:r>
      <w:r w:rsidR="00002BAD">
        <w:t>It</w:t>
      </w:r>
      <w:r w:rsidR="00002BAD">
        <w:rPr>
          <w:spacing w:val="-1"/>
        </w:rPr>
        <w:t xml:space="preserve"> </w:t>
      </w:r>
      <w:r w:rsidR="00002BAD">
        <w:t>is</w:t>
      </w:r>
      <w:r w:rsidR="00002BAD">
        <w:rPr>
          <w:spacing w:val="-2"/>
        </w:rPr>
        <w:t xml:space="preserve"> </w:t>
      </w:r>
      <w:r w:rsidR="00002BAD">
        <w:t>the</w:t>
      </w:r>
      <w:r w:rsidR="00002BAD">
        <w:rPr>
          <w:spacing w:val="-4"/>
        </w:rPr>
        <w:t xml:space="preserve"> </w:t>
      </w:r>
      <w:r w:rsidR="00002BAD">
        <w:t>responsibility</w:t>
      </w:r>
      <w:r w:rsidR="00002BAD">
        <w:rPr>
          <w:spacing w:val="-2"/>
        </w:rPr>
        <w:t xml:space="preserve"> </w:t>
      </w:r>
      <w:r w:rsidR="00002BAD">
        <w:t>of</w:t>
      </w:r>
      <w:r w:rsidR="00002BAD">
        <w:rPr>
          <w:spacing w:val="-1"/>
        </w:rPr>
        <w:t xml:space="preserve"> </w:t>
      </w:r>
      <w:proofErr w:type="gramStart"/>
      <w:r w:rsidR="00002BAD">
        <w:t>respondent</w:t>
      </w:r>
      <w:proofErr w:type="gramEnd"/>
      <w:r w:rsidR="00002BAD">
        <w:rPr>
          <w:spacing w:val="-1"/>
        </w:rPr>
        <w:t xml:space="preserve"> </w:t>
      </w:r>
      <w:r w:rsidR="00002BAD">
        <w:t>desiring</w:t>
      </w:r>
      <w:r w:rsidR="00002BAD">
        <w:rPr>
          <w:spacing w:val="-5"/>
        </w:rPr>
        <w:t xml:space="preserve"> </w:t>
      </w:r>
      <w:r w:rsidR="00002BAD">
        <w:t>to</w:t>
      </w:r>
      <w:r w:rsidR="00002BAD">
        <w:rPr>
          <w:spacing w:val="-2"/>
        </w:rPr>
        <w:t xml:space="preserve"> </w:t>
      </w:r>
      <w:r w:rsidR="00002BAD">
        <w:t>be</w:t>
      </w:r>
      <w:r w:rsidR="00002BAD">
        <w:rPr>
          <w:spacing w:val="-2"/>
        </w:rPr>
        <w:t xml:space="preserve"> </w:t>
      </w:r>
      <w:r w:rsidR="00002BAD">
        <w:t>considered</w:t>
      </w:r>
      <w:r w:rsidR="00002BAD">
        <w:rPr>
          <w:spacing w:val="-2"/>
        </w:rPr>
        <w:t xml:space="preserve"> </w:t>
      </w:r>
      <w:r w:rsidR="00002BAD">
        <w:t xml:space="preserve">for an award to complete and return this form, along with the Contract and Grant Disclosure and </w:t>
      </w:r>
      <w:r w:rsidR="005A571B">
        <w:t>Certification Form</w:t>
      </w:r>
      <w:r w:rsidR="00002BAD">
        <w:t xml:space="preserve">. The purpose of these forms is to give </w:t>
      </w:r>
      <w:proofErr w:type="gramStart"/>
      <w:r w:rsidR="00002BAD">
        <w:t>respondent</w:t>
      </w:r>
      <w:proofErr w:type="gramEnd"/>
      <w:r w:rsidR="00002BAD">
        <w:t xml:space="preserve">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rsidP="005A571B">
      <w:pPr>
        <w:pStyle w:val="Heading3"/>
        <w:ind w:left="0"/>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 xml:space="preserve">Providing, to the extent required by Ark. Code Ann. § 25‐26‐201 et seq., equivalent access for effective use by both visual and non‐visual </w:t>
      </w:r>
      <w:proofErr w:type="gramStart"/>
      <w:r w:rsidRPr="00D61B24">
        <w:t>means;</w:t>
      </w:r>
      <w:proofErr w:type="gramEnd"/>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t xml:space="preserve">Presenting information, including prompts used for interactive communications, in formats intended for non‐visual </w:t>
      </w:r>
      <w:proofErr w:type="gramStart"/>
      <w:r w:rsidRPr="00D61B24">
        <w:t>use;</w:t>
      </w:r>
      <w:proofErr w:type="gramEnd"/>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lastRenderedPageBreak/>
        <w:t xml:space="preserve">After being made accessible, integrating into networks for obtaining, retrieving, and disseminating information used by individuals who are not blind or visually </w:t>
      </w:r>
      <w:proofErr w:type="gramStart"/>
      <w:r w:rsidRPr="00D61B24">
        <w:t>impaired;</w:t>
      </w:r>
      <w:proofErr w:type="gramEnd"/>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 xml:space="preserve">Providing effective, interactive control and use of the technology, including without limitation the operating system, software applications, and format of the data presented is readily achievable by nonvisual </w:t>
      </w:r>
      <w:proofErr w:type="gramStart"/>
      <w:r w:rsidRPr="00D61B24">
        <w:t>means;</w:t>
      </w:r>
      <w:proofErr w:type="gramEnd"/>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 xml:space="preserve">Being compatible with information technology used by other individuals with whom the blind or visually impaired individuals </w:t>
      </w:r>
      <w:proofErr w:type="gramStart"/>
      <w:r w:rsidRPr="00D61B24">
        <w:t>interact;</w:t>
      </w:r>
      <w:proofErr w:type="gramEnd"/>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0B548732" w:rsidR="00A466F5" w:rsidRPr="00BA12F5" w:rsidRDefault="00A466F5" w:rsidP="00A466F5">
      <w:pPr>
        <w:tabs>
          <w:tab w:val="left" w:pos="540"/>
        </w:tabs>
        <w:ind w:left="540" w:hanging="540"/>
      </w:pPr>
      <w:r w:rsidRPr="00BA12F5">
        <w:tab/>
        <w:t xml:space="preserve">State agencies cannot claim a product </w:t>
      </w:r>
      <w:proofErr w:type="gramStart"/>
      <w:r w:rsidRPr="00BA12F5">
        <w:t>as a whole is</w:t>
      </w:r>
      <w:proofErr w:type="gramEnd"/>
      <w:r w:rsidRPr="00BA12F5">
        <w:t xml:space="preserve"> not reasonably available because no product in the marketplace meets all the standards. </w:t>
      </w:r>
      <w:r w:rsidR="005A571B">
        <w:t xml:space="preserve">Agencies must evaluate products to determine which product best meets the standards.  </w:t>
      </w:r>
      <w:r w:rsidRPr="00BA12F5">
        <w:t>If</w:t>
      </w:r>
      <w:r w:rsidR="005A571B">
        <w:t xml:space="preserve"> an agency purchases a product that does not best meet the standards, the a</w:t>
      </w:r>
      <w:r w:rsidRPr="00BA12F5">
        <w:t>gency must pro</w:t>
      </w:r>
      <w:r w:rsidR="005A571B">
        <w:t xml:space="preserve">vide written documentation supporting the selection of a different product, </w:t>
      </w:r>
      <w:r w:rsidRPr="00BA12F5">
        <w:t xml:space="preserve">including any required reasonable </w:t>
      </w:r>
      <w:proofErr w:type="gramStart"/>
      <w:r w:rsidRPr="00BA12F5">
        <w:t>accommodations</w:t>
      </w:r>
      <w:proofErr w:type="gramEnd"/>
      <w:r w:rsidRPr="00BA12F5">
        <w:t>.</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9F4762" w:rsidP="00DE553D">
      <w:pPr>
        <w:pStyle w:val="BodyText"/>
        <w:spacing w:before="92"/>
        <w:ind w:left="120" w:right="649" w:firstLine="600"/>
      </w:pPr>
      <w:hyperlink r:id="rId13"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4563D961" w14:textId="77777777" w:rsidR="00DF7D46" w:rsidRDefault="00DF7D46">
      <w:pPr>
        <w:sectPr w:rsidR="00DF7D46" w:rsidSect="0036141C">
          <w:headerReference w:type="default" r:id="rId14"/>
          <w:footerReference w:type="default" r:id="rId15"/>
          <w:pgSz w:w="12240" w:h="15840"/>
          <w:pgMar w:top="1066" w:right="720" w:bottom="1094" w:left="720" w:header="0" w:footer="907" w:gutter="0"/>
          <w:cols w:space="720"/>
        </w:sectPr>
      </w:pPr>
    </w:p>
    <w:p w14:paraId="22973E86" w14:textId="77777777" w:rsidR="00DF7D46" w:rsidRDefault="00002BAD">
      <w:pPr>
        <w:spacing w:before="79"/>
        <w:ind w:left="120"/>
        <w:rPr>
          <w:b/>
        </w:rPr>
      </w:pPr>
      <w:r>
        <w:rPr>
          <w:b/>
        </w:rPr>
        <w:lastRenderedPageBreak/>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3D661170"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proofErr w:type="gramStart"/>
      <w:r>
        <w:t>University</w:t>
      </w:r>
      <w:proofErr w:type="gramEnd"/>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rsidR="00F10A9C">
        <w:t xml:space="preserve">suppliers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w:t>
      </w:r>
      <w:proofErr w:type="gramStart"/>
      <w:r>
        <w:t>in order to</w:t>
      </w:r>
      <w:proofErr w:type="gramEnd"/>
      <w:r>
        <w:t xml:space="preserve">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pPr>
        <w:pStyle w:val="Heading3"/>
        <w:spacing w:line="252" w:lineRule="exact"/>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proofErr w:type="gramStart"/>
      <w:r>
        <w:t>any</w:t>
      </w:r>
      <w:r>
        <w:rPr>
          <w:spacing w:val="-2"/>
        </w:rPr>
        <w:t xml:space="preserve"> </w:t>
      </w:r>
      <w:r>
        <w:t>and</w:t>
      </w:r>
      <w:r>
        <w:rPr>
          <w:spacing w:val="-2"/>
        </w:rPr>
        <w:t xml:space="preserve"> </w:t>
      </w:r>
      <w:r>
        <w:t>all</w:t>
      </w:r>
      <w:proofErr w:type="gramEnd"/>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r>
        <w:rPr>
          <w:spacing w:val="-5"/>
        </w:rPr>
        <w:t>41</w:t>
      </w:r>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 xml:space="preserve">protected veterans or individuals with </w:t>
      </w:r>
      <w:proofErr w:type="gramStart"/>
      <w:r>
        <w:t>disabilities, and</w:t>
      </w:r>
      <w:proofErr w:type="gramEnd"/>
      <w: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pPr>
        <w:pStyle w:val="Heading3"/>
        <w:spacing w:before="1"/>
        <w:ind w:left="119"/>
      </w:pPr>
      <w:r>
        <w:t>Performance</w:t>
      </w:r>
      <w:r>
        <w:rPr>
          <w:spacing w:val="-7"/>
        </w:rPr>
        <w:t xml:space="preserve"> </w:t>
      </w:r>
      <w:r>
        <w:rPr>
          <w:spacing w:val="-2"/>
        </w:rPr>
        <w:t>Timeline</w:t>
      </w:r>
    </w:p>
    <w:p w14:paraId="52CB6192" w14:textId="0F996EA2"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w:t>
      </w:r>
    </w:p>
    <w:p w14:paraId="5F6AFE78" w14:textId="77777777" w:rsidR="00DF7D46" w:rsidRDefault="00DF7D46">
      <w:pPr>
        <w:pStyle w:val="BodyText"/>
        <w:spacing w:before="9"/>
        <w:rPr>
          <w:sz w:val="21"/>
        </w:rPr>
      </w:pPr>
    </w:p>
    <w:p w14:paraId="26B13908" w14:textId="77777777" w:rsidR="00DF7D46" w:rsidRDefault="00002BAD">
      <w:pPr>
        <w:pStyle w:val="Heading3"/>
        <w:spacing w:before="1"/>
        <w:ind w:left="119"/>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00521D5F" w14:textId="77777777" w:rsidR="00493F03" w:rsidRDefault="00493F03">
      <w:pPr>
        <w:pStyle w:val="BodyText"/>
        <w:spacing w:before="1"/>
        <w:ind w:left="119" w:right="414"/>
      </w:pPr>
    </w:p>
    <w:p w14:paraId="578980E5" w14:textId="5A8E0B73" w:rsidR="00493F03" w:rsidRDefault="00493F03" w:rsidP="00493F03">
      <w:pPr>
        <w:pStyle w:val="BodyText"/>
        <w:spacing w:before="1"/>
        <w:ind w:left="119" w:right="414"/>
      </w:pPr>
      <w:r>
        <w:t>In accordance with Ark. Code Ann. § 25-1-1</w:t>
      </w:r>
      <w:r w:rsidR="00F10A9C">
        <w:t>1</w:t>
      </w:r>
      <w:r>
        <w:t>02, respondent certifies that it is not currently engaged in a boycott of the energy, fossil fuel, firearms and ammunition industries and agrees for the duration of any contract not to engage in a boycott of the energy, fossil fuel, firearms or ammunition industries.  The preceding does not apply to: (</w:t>
      </w:r>
      <w:proofErr w:type="spellStart"/>
      <w:r>
        <w:t>i</w:t>
      </w:r>
      <w:proofErr w:type="spellEnd"/>
      <w:r>
        <w:t>) a financial services provider as defined at Ark. Code Ann. § 25-1-1</w:t>
      </w:r>
      <w:r w:rsidR="005F5790">
        <w:t>0</w:t>
      </w:r>
      <w:r>
        <w:t>01(8)(A); (ii) an agreement with a total potential value of less than $75,000; or (iii) a contract under which the respondent’s price for the goods or services is at least 20% less than the lowest certifying business.</w:t>
      </w:r>
    </w:p>
    <w:p w14:paraId="5122C8C7" w14:textId="77777777" w:rsidR="00493F03" w:rsidRDefault="00493F03" w:rsidP="00493F03">
      <w:pPr>
        <w:pStyle w:val="BodyText"/>
        <w:spacing w:before="1"/>
        <w:ind w:left="119" w:right="414"/>
      </w:pPr>
    </w:p>
    <w:p w14:paraId="419A6CD7" w14:textId="69B8A4E7" w:rsidR="00DF7D46" w:rsidRDefault="005F5790" w:rsidP="00B1110C">
      <w:pPr>
        <w:pStyle w:val="BodyText"/>
        <w:spacing w:before="1"/>
        <w:ind w:left="119" w:right="414"/>
      </w:pPr>
      <w:r>
        <w:t>In accordance with Ark. Code Ann § 25-1-1203, r</w:t>
      </w:r>
      <w:r w:rsidR="00B1110C">
        <w:t xml:space="preserve">espondent certifies that the government of the People’s Republic of China (“PRC”) does not wholly own respondent or hold a majority interest in respondent.  Respondent further certifies that the PRC does not own or hold a majority interest in a for-profit parent company, subsidiary or affiliate of respondent, </w:t>
      </w:r>
      <w:r w:rsidR="00B1110C">
        <w:lastRenderedPageBreak/>
        <w:t>or in a subcontractor to be employed by respondent.</w:t>
      </w:r>
    </w:p>
    <w:p w14:paraId="4B67188D" w14:textId="77777777" w:rsidR="00D274D5" w:rsidRPr="00B1110C" w:rsidRDefault="00D274D5" w:rsidP="00B1110C">
      <w:pPr>
        <w:pStyle w:val="BodyText"/>
        <w:spacing w:before="1"/>
        <w:ind w:left="119" w:right="414"/>
      </w:pPr>
    </w:p>
    <w:p w14:paraId="5C4E3CDC" w14:textId="77777777" w:rsidR="00DF7D46" w:rsidRDefault="00002BAD">
      <w:pPr>
        <w:pStyle w:val="Heading3"/>
        <w:spacing w:line="252" w:lineRule="exact"/>
        <w:ind w:left="119"/>
      </w:pPr>
      <w:r>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77186318" w14:textId="6FA7C34E" w:rsidR="00DF7D46" w:rsidRDefault="00002BAD" w:rsidP="00493F03">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University</w:t>
      </w:r>
      <w:r w:rsidR="00877A18">
        <w:t xml:space="preserve"> </w:t>
      </w:r>
      <w:r>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pPr>
        <w:pStyle w:val="Heading3"/>
        <w:spacing w:line="252" w:lineRule="exact"/>
        <w:ind w:left="119"/>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77777777"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proofErr w:type="gramStart"/>
      <w:r>
        <w:t>nine</w:t>
      </w:r>
      <w:r>
        <w:rPr>
          <w:spacing w:val="-4"/>
        </w:rPr>
        <w:t xml:space="preserve"> </w:t>
      </w:r>
      <w:r>
        <w:t>digit</w:t>
      </w:r>
      <w:proofErr w:type="gramEnd"/>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16">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FB1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17"/>
          <w:footerReference w:type="default" r:id="rId18"/>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77777777" w:rsidR="00DF7D46" w:rsidRDefault="00002BAD">
      <w:pPr>
        <w:pStyle w:val="BodyText"/>
        <w:ind w:left="120" w:right="400"/>
      </w:pPr>
      <w:r>
        <w:t xml:space="preserve">Pursuant to Ark. Code Ann. § 19-11-229, 19-11-230 and 22-9-203 the State of Arkansas encourages all small, minority, and women owned business enterprises to submit competitive sealed proposals for </w:t>
      </w:r>
      <w:proofErr w:type="gramStart"/>
      <w:r>
        <w:t>University</w:t>
      </w:r>
      <w:proofErr w:type="gramEnd"/>
      <w:r>
        <w:t xml:space="preserve">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proofErr w:type="gramStart"/>
      <w:r>
        <w:t>made</w:t>
      </w:r>
      <w:proofErr w:type="gramEnd"/>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pPr>
        <w:pStyle w:val="Heading3"/>
      </w:pPr>
      <w:r>
        <w:rPr>
          <w:spacing w:val="-2"/>
        </w:rP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3735"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73F"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19"/>
          <w:footerReference w:type="default" r:id="rId20"/>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19F558C7" w:rsidR="00DF7D46" w:rsidRPr="00F10A9C" w:rsidRDefault="00002BAD" w:rsidP="00F10A9C">
      <w:pPr>
        <w:pStyle w:val="NoSpacing"/>
        <w:jc w:val="center"/>
        <w:rPr>
          <w:b/>
          <w:bCs/>
          <w:spacing w:val="-2"/>
        </w:rPr>
      </w:pPr>
      <w:r w:rsidRPr="00F10A9C">
        <w:rPr>
          <w:b/>
          <w:bCs/>
        </w:rPr>
        <w:t>EQUAL</w:t>
      </w:r>
      <w:r w:rsidRPr="00F10A9C">
        <w:rPr>
          <w:b/>
          <w:bCs/>
          <w:spacing w:val="-4"/>
        </w:rPr>
        <w:t xml:space="preserve"> </w:t>
      </w:r>
      <w:r w:rsidRPr="00F10A9C">
        <w:rPr>
          <w:b/>
          <w:bCs/>
        </w:rPr>
        <w:t>OPPORTUNITY</w:t>
      </w:r>
      <w:r w:rsidRPr="00F10A9C">
        <w:rPr>
          <w:b/>
          <w:bCs/>
          <w:spacing w:val="-4"/>
        </w:rPr>
        <w:t xml:space="preserve"> </w:t>
      </w:r>
      <w:r w:rsidRPr="00F10A9C">
        <w:rPr>
          <w:b/>
          <w:bCs/>
        </w:rPr>
        <w:t>POLICY</w:t>
      </w:r>
      <w:r w:rsidRPr="00F10A9C">
        <w:rPr>
          <w:b/>
          <w:bCs/>
          <w:spacing w:val="-3"/>
        </w:rPr>
        <w:t xml:space="preserve"> </w:t>
      </w:r>
      <w:r w:rsidR="00C82062" w:rsidRPr="00F10A9C">
        <w:rPr>
          <w:b/>
          <w:bCs/>
          <w:spacing w:val="-2"/>
        </w:rPr>
        <w:t>REQUIREMENT</w:t>
      </w:r>
    </w:p>
    <w:p w14:paraId="76844E42" w14:textId="6114B41E" w:rsidR="00C82062" w:rsidRPr="00F10A9C" w:rsidRDefault="00C82062" w:rsidP="00F10A9C">
      <w:pPr>
        <w:pStyle w:val="NoSpacing"/>
        <w:jc w:val="center"/>
        <w:rPr>
          <w:b/>
          <w:bCs/>
        </w:rPr>
      </w:pPr>
      <w:r w:rsidRPr="00F10A9C">
        <w:rPr>
          <w:b/>
          <w:bCs/>
          <w:spacing w:val="-2"/>
        </w:rPr>
        <w:t>FOR CONTRACTORS</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Pr>
          <w:sz w:val="24"/>
        </w:rPr>
        <w:t>entering</w:t>
      </w:r>
      <w:proofErr w:type="gramEnd"/>
      <w:r>
        <w:rPr>
          <w:sz w:val="24"/>
        </w:rPr>
        <w:t xml:space="preserve">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proofErr w:type="gramStart"/>
      <w:r>
        <w:rPr>
          <w:sz w:val="24"/>
        </w:rPr>
        <w:t>contractor</w:t>
      </w:r>
      <w:proofErr w:type="gramEnd"/>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proofErr w:type="gramStart"/>
      <w:r>
        <w:rPr>
          <w:sz w:val="24"/>
          <w:u w:val="single"/>
        </w:rPr>
        <w:t>entering</w:t>
      </w:r>
      <w:proofErr w:type="gramEnd"/>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pPr>
        <w:pStyle w:val="Heading3"/>
        <w:spacing w:before="92" w:line="252" w:lineRule="exact"/>
      </w:pPr>
      <w:bookmarkStart w:id="3" w:name="Instructions:"/>
      <w:bookmarkEnd w:id="3"/>
      <w:r>
        <w:rPr>
          <w:spacing w:val="-2"/>
        </w:rP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035"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97CD"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33B6EC1D" w14:textId="77777777" w:rsidR="009E76ED" w:rsidRDefault="009E76ED" w:rsidP="009E76ED">
      <w:pPr>
        <w:ind w:left="720"/>
        <w:rPr>
          <w:b/>
          <w:bCs/>
        </w:rPr>
      </w:pPr>
    </w:p>
    <w:p w14:paraId="34BFF5D7" w14:textId="178DBDCC" w:rsidR="009E76ED" w:rsidRPr="00A34949" w:rsidRDefault="009E76ED" w:rsidP="009E76ED">
      <w:pPr>
        <w:ind w:left="720"/>
        <w:rPr>
          <w:b/>
          <w:bCs/>
        </w:rPr>
      </w:pPr>
      <w:r w:rsidRPr="00A34949">
        <w:rPr>
          <w:b/>
          <w:bCs/>
        </w:rPr>
        <w:t>COMBINED CERTIFICATIONS FOR CONTRACTING WITH THE STATE OF ARKANSAS</w:t>
      </w:r>
    </w:p>
    <w:p w14:paraId="4346FD5E" w14:textId="77777777" w:rsidR="009E76ED" w:rsidRPr="00A34949" w:rsidRDefault="009E76ED" w:rsidP="009E76ED">
      <w:pPr>
        <w:ind w:left="720"/>
      </w:pPr>
      <w:r w:rsidRPr="00A34949">
        <w:br/>
        <w:t>Pursuant to Arkansas law, a vendor must certify as specified below and as designated by the</w:t>
      </w:r>
      <w:r w:rsidRPr="00A34949">
        <w:br/>
        <w:t>applicable laws.</w:t>
      </w:r>
    </w:p>
    <w:p w14:paraId="1572C4D6" w14:textId="77777777" w:rsidR="009E76ED" w:rsidRPr="00A34949" w:rsidRDefault="009E76ED" w:rsidP="009E76ED">
      <w:pPr>
        <w:ind w:left="720"/>
      </w:pPr>
      <w:r w:rsidRPr="00A34949">
        <w:br/>
      </w:r>
      <w:r w:rsidRPr="00A34949">
        <w:rPr>
          <w:b/>
          <w:bCs/>
        </w:rPr>
        <w:t>1. Israel Boycott Restriction:</w:t>
      </w:r>
      <w:r w:rsidRPr="00A34949">
        <w:t xml:space="preserve"> For contracts valued at $1,000 or greater.</w:t>
      </w:r>
      <w:r w:rsidRPr="00A34949">
        <w:br/>
        <w:t>A public entity shall not contract with a person or company (the “Contractor”) unless the</w:t>
      </w:r>
      <w:r w:rsidRPr="00A34949">
        <w:br/>
        <w:t>Contractor certifies in writing that the Contractor is not currently engaged in a boycott of Israel.</w:t>
      </w:r>
      <w:r w:rsidRPr="00A34949">
        <w:br/>
        <w:t>If at any time after signing this certification the Contractor decides to boycott Israel, the</w:t>
      </w:r>
      <w:r w:rsidRPr="00A34949">
        <w:br/>
        <w:t>Contractor must notify the contracting public entity in writing. See Arkansas Code Annotated §</w:t>
      </w:r>
      <w:r w:rsidRPr="00A34949">
        <w:br/>
        <w:t>25-1-503.</w:t>
      </w:r>
    </w:p>
    <w:p w14:paraId="6EF5F65E" w14:textId="77777777" w:rsidR="009E76ED" w:rsidRPr="00A34949" w:rsidRDefault="009E76ED" w:rsidP="009E76ED">
      <w:pPr>
        <w:ind w:left="720"/>
      </w:pPr>
      <w:r w:rsidRPr="00A34949">
        <w:br/>
      </w:r>
      <w:r w:rsidRPr="00A34949">
        <w:rPr>
          <w:b/>
          <w:bCs/>
        </w:rPr>
        <w:t>2. Illegal Immigrant Restriction:</w:t>
      </w:r>
      <w:r w:rsidRPr="00A34949">
        <w:t xml:space="preserve"> For contracts valued at $25,000 or greater.</w:t>
      </w:r>
      <w:r w:rsidRPr="00A34949">
        <w:br/>
        <w:t>No state agency may contract for services with a Contractor who employs or contracts with an</w:t>
      </w:r>
      <w:r w:rsidRPr="00A34949">
        <w:br/>
        <w:t>illegal immigrant. The Contractor shall certify that it does not employ, or contract with, illegal</w:t>
      </w:r>
      <w:r w:rsidRPr="00A34949">
        <w:br/>
        <w:t>immigrants. See Arkansas Code Annotated § 19-11-105.</w:t>
      </w:r>
    </w:p>
    <w:p w14:paraId="6CF96FED" w14:textId="77777777" w:rsidR="009E76ED" w:rsidRPr="00A34949" w:rsidRDefault="009E76ED" w:rsidP="009E76ED">
      <w:pPr>
        <w:ind w:left="720"/>
      </w:pPr>
      <w:r w:rsidRPr="00A34949">
        <w:br/>
      </w:r>
      <w:r w:rsidRPr="00A34949">
        <w:rPr>
          <w:b/>
          <w:bCs/>
        </w:rPr>
        <w:t>3. Energy, Fossil Fuel, Firearms, and Ammunition Industries Boycott Restriction:</w:t>
      </w:r>
      <w:r w:rsidRPr="00A34949">
        <w:t xml:space="preserve"> For</w:t>
      </w:r>
      <w:r w:rsidRPr="00A34949">
        <w:br/>
        <w:t>contracts valued at $75,000 or greater.</w:t>
      </w:r>
      <w:r w:rsidRPr="00A34949">
        <w:br/>
        <w:t>A public entity shall not contract unless the contract includes a written certification that the</w:t>
      </w:r>
      <w:r w:rsidRPr="00A34949">
        <w:br/>
        <w:t>Contractor is not currently engaged in and agrees not to engage in, a boycott of an Energy,</w:t>
      </w:r>
      <w:r w:rsidRPr="00A34949">
        <w:br/>
        <w:t>Fossil Fuel, Firearms, or Ammunition Industry for the duration of the contract. See Arkansas</w:t>
      </w:r>
      <w:r w:rsidRPr="00A34949">
        <w:br/>
        <w:t>Code Annotated § 25-1-1102.</w:t>
      </w:r>
    </w:p>
    <w:p w14:paraId="3847DA00" w14:textId="77777777" w:rsidR="009E76ED" w:rsidRPr="00A34949" w:rsidRDefault="009E76ED" w:rsidP="009E76ED">
      <w:pPr>
        <w:ind w:left="720"/>
      </w:pPr>
      <w:r w:rsidRPr="00A34949">
        <w:br/>
      </w:r>
      <w:r w:rsidRPr="00A34949">
        <w:rPr>
          <w:b/>
          <w:bCs/>
        </w:rPr>
        <w:t>4. Scrutinized Company Restriction:</w:t>
      </w:r>
      <w:r w:rsidRPr="00A34949">
        <w:t xml:space="preserve"> Required with bid or proposal submission.</w:t>
      </w:r>
      <w:r w:rsidRPr="00A34949">
        <w:br/>
        <w:t>A state agency shall not contract with a company owned in whole or with a majority ownership</w:t>
      </w:r>
      <w:r w:rsidRPr="00A34949">
        <w:br/>
        <w:t>by the government of the People's Republic of China (a “Scrutinized Company”) and shall</w:t>
      </w:r>
      <w:r w:rsidRPr="00A34949">
        <w:br/>
        <w:t>require a company that submits a bid or proposal for a contract to certify that it is not a</w:t>
      </w:r>
      <w:r w:rsidRPr="00A34949">
        <w:br/>
        <w:t>Scrutinized Company and does not employ a Scrutinized Company as a contractor. See</w:t>
      </w:r>
      <w:r w:rsidRPr="00A34949">
        <w:br/>
        <w:t>Arkansas Code Annotated § 25-1-1203.</w:t>
      </w:r>
    </w:p>
    <w:p w14:paraId="3782F211" w14:textId="77777777" w:rsidR="009E76ED" w:rsidRPr="00A34949" w:rsidRDefault="009E76ED" w:rsidP="009E76ED">
      <w:pPr>
        <w:ind w:left="720"/>
      </w:pPr>
      <w:r w:rsidRPr="00A34949">
        <w:br/>
        <w:t>By signing this form, the Contractor agrees and certifies they are not a Scrutinized Company and</w:t>
      </w:r>
      <w:r w:rsidRPr="00A34949">
        <w:br/>
        <w:t>they do not currently and shall not for the aggregate term a resultant contract:</w:t>
      </w:r>
    </w:p>
    <w:p w14:paraId="358D3544" w14:textId="77777777" w:rsidR="009E76ED" w:rsidRDefault="009E76ED" w:rsidP="009E76ED">
      <w:pPr>
        <w:ind w:left="720"/>
      </w:pPr>
      <w:r w:rsidRPr="00A34949">
        <w:br/>
      </w:r>
      <w:r w:rsidRPr="00A34949">
        <w:rPr>
          <w:rFonts w:ascii="Segoe UI Symbol" w:hAnsi="Segoe UI Symbol" w:cs="Segoe UI Symbol"/>
        </w:rPr>
        <w:t>☐</w:t>
      </w:r>
      <w:r w:rsidRPr="00A34949">
        <w:t xml:space="preserve"> Boycott Israel.</w:t>
      </w:r>
      <w:r w:rsidRPr="00A34949">
        <w:br/>
      </w:r>
      <w:r w:rsidRPr="00A34949">
        <w:rPr>
          <w:rFonts w:ascii="Segoe UI Symbol" w:hAnsi="Segoe UI Symbol" w:cs="Segoe UI Symbol"/>
        </w:rPr>
        <w:t>☐</w:t>
      </w:r>
      <w:r w:rsidRPr="00A34949">
        <w:t xml:space="preserve"> Knowingly employ or contract with illegal immigrants.</w:t>
      </w:r>
      <w:r w:rsidRPr="00A34949">
        <w:br/>
      </w:r>
      <w:r w:rsidRPr="00A34949">
        <w:rPr>
          <w:rFonts w:ascii="Segoe UI Symbol" w:hAnsi="Segoe UI Symbol" w:cs="Segoe UI Symbol"/>
        </w:rPr>
        <w:t>☐</w:t>
      </w:r>
      <w:r w:rsidRPr="00A34949">
        <w:t xml:space="preserve"> Boycott Energy, Fossil Fuel, Firearms, or Ammunition Industries.</w:t>
      </w:r>
      <w:r w:rsidRPr="00A34949">
        <w:br/>
      </w:r>
      <w:r w:rsidRPr="00A34949">
        <w:rPr>
          <w:rFonts w:ascii="Segoe UI Symbol" w:hAnsi="Segoe UI Symbol" w:cs="Segoe UI Symbol"/>
        </w:rPr>
        <w:t>☐</w:t>
      </w:r>
      <w:r w:rsidRPr="00A34949">
        <w:t xml:space="preserve"> Knowingly employ a Scrutinized Company as a contractor.</w:t>
      </w:r>
    </w:p>
    <w:p w14:paraId="0541494C" w14:textId="77777777" w:rsidR="009E76ED" w:rsidRDefault="009E76ED" w:rsidP="009E76ED">
      <w:pPr>
        <w:ind w:left="720"/>
      </w:pPr>
    </w:p>
    <w:p w14:paraId="0358F214" w14:textId="2CFB377B" w:rsidR="009E76ED" w:rsidRDefault="009E76ED" w:rsidP="009E76ED">
      <w:pPr>
        <w:pStyle w:val="BodyText"/>
      </w:pPr>
      <w:r w:rsidRPr="00A34949">
        <w:t xml:space="preserve">Contract Number: ______________ Description: </w:t>
      </w:r>
      <w:r w:rsidR="003F2714">
        <w:t xml:space="preserve"> RFP 2406</w:t>
      </w:r>
      <w:r w:rsidR="009F4762">
        <w:t>19</w:t>
      </w:r>
      <w:r w:rsidRPr="00A34949">
        <w:br/>
      </w:r>
    </w:p>
    <w:p w14:paraId="130DA5AB" w14:textId="3E69FE98" w:rsidR="009E76ED" w:rsidRDefault="009E76ED" w:rsidP="009E76ED">
      <w:pPr>
        <w:pStyle w:val="BodyText"/>
      </w:pPr>
      <w:r w:rsidRPr="00A34949">
        <w:t xml:space="preserve">Agency Name: </w:t>
      </w:r>
      <w:r w:rsidRPr="00A34949">
        <w:rPr>
          <w:u w:val="single"/>
        </w:rPr>
        <w:t>University of Arkansas</w:t>
      </w:r>
      <w:r w:rsidRPr="00A34949">
        <w:br/>
      </w:r>
    </w:p>
    <w:p w14:paraId="2E434D24" w14:textId="77777777" w:rsidR="009E76ED" w:rsidRDefault="009E76ED" w:rsidP="009E76ED">
      <w:pPr>
        <w:pStyle w:val="BodyText"/>
      </w:pPr>
      <w:r w:rsidRPr="00A34949">
        <w:t>Vendor Number: ________________ Vendor Name: ___</w:t>
      </w:r>
      <w:r>
        <w:t>_______</w:t>
      </w:r>
      <w:r w:rsidRPr="00A34949">
        <w:t>________________________________</w:t>
      </w:r>
      <w:r w:rsidRPr="00A34949">
        <w:br/>
      </w:r>
    </w:p>
    <w:p w14:paraId="34A5A90C" w14:textId="409BA630" w:rsidR="009E76ED" w:rsidRDefault="009E76ED" w:rsidP="009E76ED">
      <w:pPr>
        <w:pStyle w:val="NoSpacing"/>
      </w:pPr>
      <w:r w:rsidRPr="00A34949">
        <w:t xml:space="preserve">__________________________________________ </w:t>
      </w:r>
      <w:r>
        <w:t xml:space="preserve">             </w:t>
      </w:r>
      <w:r>
        <w:tab/>
        <w:t>________________________________</w:t>
      </w:r>
    </w:p>
    <w:p w14:paraId="5253134A" w14:textId="0D994174" w:rsidR="009E76ED" w:rsidRDefault="009E76ED" w:rsidP="009E76ED">
      <w:pPr>
        <w:pStyle w:val="NoSpacing"/>
      </w:pPr>
      <w:r>
        <w:t>Vendor Signature</w:t>
      </w:r>
      <w:r>
        <w:tab/>
      </w:r>
      <w:r>
        <w:tab/>
      </w:r>
      <w:r>
        <w:tab/>
      </w:r>
      <w:r>
        <w:tab/>
      </w:r>
      <w:r>
        <w:tab/>
      </w:r>
      <w:r>
        <w:tab/>
        <w:t>Date</w:t>
      </w:r>
    </w:p>
    <w:p w14:paraId="5817E73B" w14:textId="77777777" w:rsidR="009E76ED" w:rsidRDefault="009E76ED" w:rsidP="009E76ED">
      <w:pPr>
        <w:ind w:left="720"/>
      </w:pP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w:t>
      </w:r>
      <w:proofErr w:type="spellStart"/>
      <w:r>
        <w:t>i</w:t>
      </w:r>
      <w:proofErr w:type="spellEnd"/>
      <w:r>
        <w:t>)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w:t>
      </w:r>
      <w:proofErr w:type="spellStart"/>
      <w:r>
        <w:t>i</w:t>
      </w:r>
      <w:proofErr w:type="spellEnd"/>
      <w: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proofErr w:type="gramStart"/>
      <w:r>
        <w:rPr>
          <w:i/>
        </w:rPr>
        <w:t>all</w:t>
      </w:r>
      <w:r>
        <w:rPr>
          <w:i/>
          <w:spacing w:val="-1"/>
        </w:rPr>
        <w:t xml:space="preserve"> </w:t>
      </w:r>
      <w:r>
        <w:rPr>
          <w:i/>
        </w:rPr>
        <w:t>of</w:t>
      </w:r>
      <w:proofErr w:type="gramEnd"/>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39538E97" w14:textId="77777777" w:rsidR="00DF7D46" w:rsidRDefault="00DF7D46">
      <w:pPr>
        <w:sectPr w:rsidR="00DF7D46">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BAB6"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379"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6EA"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24CB"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C266"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proofErr w:type="gramStart"/>
      <w:r w:rsidR="00002BAD">
        <w:rPr>
          <w:sz w:val="16"/>
        </w:rPr>
        <w:t>all</w:t>
      </w:r>
      <w:r w:rsidR="00002BAD">
        <w:rPr>
          <w:spacing w:val="-5"/>
          <w:sz w:val="16"/>
        </w:rPr>
        <w:t xml:space="preserve"> </w:t>
      </w:r>
      <w:r w:rsidR="00002BAD">
        <w:rPr>
          <w:sz w:val="16"/>
        </w:rPr>
        <w:t>of</w:t>
      </w:r>
      <w:proofErr w:type="gramEnd"/>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DA98E"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1E5"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1"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69"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2"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50F"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r w:rsidR="00002BAD">
        <w:rPr>
          <w:b/>
          <w:spacing w:val="-2"/>
          <w:sz w:val="18"/>
        </w:rPr>
        <w:t>applies</w:t>
      </w:r>
    </w:p>
    <w:p w14:paraId="7325BCB3" w14:textId="77777777" w:rsidR="00DF7D46" w:rsidRDefault="00DF7D46">
      <w:pPr>
        <w:rPr>
          <w:sz w:val="18"/>
        </w:rPr>
        <w:sectPr w:rsidR="00DF7D46">
          <w:headerReference w:type="default" r:id="rId23"/>
          <w:footerReference w:type="default" r:id="rId24"/>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96525"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proofErr w:type="gramStart"/>
      <w:r>
        <w:rPr>
          <w:spacing w:val="-2"/>
          <w:u w:val="thick"/>
        </w:rPr>
        <w:t>Governor’s</w:t>
      </w:r>
      <w:proofErr w:type="gramEnd"/>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proofErr w:type="gramStart"/>
      <w:r>
        <w:rPr>
          <w:spacing w:val="-2"/>
        </w:rPr>
        <w:t>subsequent</w:t>
      </w:r>
      <w:r>
        <w:rPr>
          <w:spacing w:val="-12"/>
        </w:rPr>
        <w:t xml:space="preserve"> </w:t>
      </w:r>
      <w:r>
        <w:rPr>
          <w:spacing w:val="-2"/>
        </w:rPr>
        <w:t>to</w:t>
      </w:r>
      <w:proofErr w:type="gramEnd"/>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proofErr w:type="gramStart"/>
      <w:r>
        <w:rPr>
          <w:i/>
        </w:rPr>
        <w:t>Governor’s</w:t>
      </w:r>
      <w:proofErr w:type="gramEnd"/>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 xml:space="preserve">whether prior or </w:t>
      </w:r>
      <w:proofErr w:type="gramStart"/>
      <w:r w:rsidR="00002BAD">
        <w:t>subsequent to</w:t>
      </w:r>
      <w:proofErr w:type="gramEnd"/>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5A83C2A9">
              <wp:simplePos x="0" y="0"/>
              <wp:positionH relativeFrom="page">
                <wp:posOffset>466725</wp:posOffset>
              </wp:positionH>
              <wp:positionV relativeFrom="page">
                <wp:posOffset>9629775</wp:posOffset>
              </wp:positionV>
              <wp:extent cx="6866255" cy="180975"/>
              <wp:effectExtent l="0" t="0" r="10795" b="9525"/>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1D8CD939" w:rsidR="00DF7D46" w:rsidRDefault="00BD4A61">
                          <w:pPr>
                            <w:spacing w:before="10"/>
                            <w:ind w:left="20"/>
                            <w:rPr>
                              <w:sz w:val="20"/>
                            </w:rPr>
                          </w:pPr>
                          <w:r>
                            <w:rPr>
                              <w:sz w:val="20"/>
                            </w:rPr>
                            <w:t>2/29/24</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002BAD">
                            <w:rPr>
                              <w:sz w:val="20"/>
                            </w:rPr>
                            <w:t>Page</w:t>
                          </w:r>
                          <w:r w:rsidR="00002BAD">
                            <w:rPr>
                              <w:spacing w:val="-2"/>
                              <w:sz w:val="20"/>
                            </w:rPr>
                            <w:t xml:space="preserve"> </w:t>
                          </w:r>
                          <w:r w:rsidR="00002BAD">
                            <w:rPr>
                              <w:sz w:val="20"/>
                            </w:rPr>
                            <w:fldChar w:fldCharType="begin"/>
                          </w:r>
                          <w:r w:rsidR="00002BAD">
                            <w:rPr>
                              <w:sz w:val="20"/>
                            </w:rPr>
                            <w:instrText xml:space="preserve"> PAGE </w:instrText>
                          </w:r>
                          <w:r w:rsidR="00002BAD">
                            <w:rPr>
                              <w:sz w:val="20"/>
                            </w:rPr>
                            <w:fldChar w:fldCharType="separate"/>
                          </w:r>
                          <w:r w:rsidR="00002BAD">
                            <w:rPr>
                              <w:sz w:val="20"/>
                            </w:rPr>
                            <w:t>1</w:t>
                          </w:r>
                          <w:r w:rsidR="00002BAD">
                            <w:rPr>
                              <w:sz w:val="20"/>
                            </w:rPr>
                            <w:fldChar w:fldCharType="end"/>
                          </w:r>
                          <w:r w:rsidR="00002BAD">
                            <w:rPr>
                              <w:spacing w:val="-1"/>
                              <w:sz w:val="20"/>
                            </w:rPr>
                            <w:t xml:space="preserve"> </w:t>
                          </w:r>
                          <w:r w:rsidR="00002BAD">
                            <w:rPr>
                              <w:sz w:val="20"/>
                            </w:rPr>
                            <w:t>of</w:t>
                          </w:r>
                          <w:r w:rsidR="00002BAD">
                            <w:rPr>
                              <w:spacing w:val="-4"/>
                              <w:sz w:val="20"/>
                            </w:rPr>
                            <w:t xml:space="preserve"> </w:t>
                          </w:r>
                          <w:r w:rsidR="00002BAD">
                            <w:rPr>
                              <w:spacing w:val="-5"/>
                              <w:sz w:val="20"/>
                            </w:rPr>
                            <w:fldChar w:fldCharType="begin"/>
                          </w:r>
                          <w:r w:rsidR="00002BAD">
                            <w:rPr>
                              <w:spacing w:val="-5"/>
                              <w:sz w:val="20"/>
                            </w:rPr>
                            <w:instrText xml:space="preserve"> NUMPAGES </w:instrText>
                          </w:r>
                          <w:r w:rsidR="00002BAD">
                            <w:rPr>
                              <w:spacing w:val="-5"/>
                              <w:sz w:val="20"/>
                            </w:rPr>
                            <w:fldChar w:fldCharType="separate"/>
                          </w:r>
                          <w:r w:rsidR="00002BAD">
                            <w:rPr>
                              <w:spacing w:val="-5"/>
                              <w:sz w:val="20"/>
                            </w:rPr>
                            <w:t>14</w:t>
                          </w:r>
                          <w:r w:rsidR="00002BAD">
                            <w:rPr>
                              <w:spacing w:val="-5"/>
                              <w:sz w:val="20"/>
                            </w:rPr>
                            <w:fldChar w:fldCharType="end"/>
                          </w:r>
                          <w:r>
                            <w:rPr>
                              <w:spacing w:val="-5"/>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36.75pt;margin-top:758.25pt;width:540.65pt;height:14.2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" filled="f" stroked="f">
              <v:textbox inset="0,0,0,0">
                <w:txbxContent>
                  <w:p w14:paraId="499000A8" w14:textId="1D8CD939" w:rsidR="00DF7D46" w:rsidRDefault="00BD4A61">
                    <w:pPr>
                      <w:spacing w:before="10"/>
                      <w:ind w:left="20"/>
                      <w:rPr>
                        <w:sz w:val="20"/>
                      </w:rPr>
                    </w:pPr>
                    <w:r>
                      <w:rPr>
                        <w:sz w:val="20"/>
                      </w:rPr>
                      <w:t>2/29/24</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002BAD">
                      <w:rPr>
                        <w:sz w:val="20"/>
                      </w:rPr>
                      <w:t>Page</w:t>
                    </w:r>
                    <w:r w:rsidR="00002BAD">
                      <w:rPr>
                        <w:spacing w:val="-2"/>
                        <w:sz w:val="20"/>
                      </w:rPr>
                      <w:t xml:space="preserve"> </w:t>
                    </w:r>
                    <w:r w:rsidR="00002BAD">
                      <w:rPr>
                        <w:sz w:val="20"/>
                      </w:rPr>
                      <w:fldChar w:fldCharType="begin"/>
                    </w:r>
                    <w:r w:rsidR="00002BAD">
                      <w:rPr>
                        <w:sz w:val="20"/>
                      </w:rPr>
                      <w:instrText xml:space="preserve"> PAGE </w:instrText>
                    </w:r>
                    <w:r w:rsidR="00002BAD">
                      <w:rPr>
                        <w:sz w:val="20"/>
                      </w:rPr>
                      <w:fldChar w:fldCharType="separate"/>
                    </w:r>
                    <w:r w:rsidR="00002BAD">
                      <w:rPr>
                        <w:sz w:val="20"/>
                      </w:rPr>
                      <w:t>1</w:t>
                    </w:r>
                    <w:r w:rsidR="00002BAD">
                      <w:rPr>
                        <w:sz w:val="20"/>
                      </w:rPr>
                      <w:fldChar w:fldCharType="end"/>
                    </w:r>
                    <w:r w:rsidR="00002BAD">
                      <w:rPr>
                        <w:spacing w:val="-1"/>
                        <w:sz w:val="20"/>
                      </w:rPr>
                      <w:t xml:space="preserve"> </w:t>
                    </w:r>
                    <w:r w:rsidR="00002BAD">
                      <w:rPr>
                        <w:sz w:val="20"/>
                      </w:rPr>
                      <w:t>of</w:t>
                    </w:r>
                    <w:r w:rsidR="00002BAD">
                      <w:rPr>
                        <w:spacing w:val="-4"/>
                        <w:sz w:val="20"/>
                      </w:rPr>
                      <w:t xml:space="preserve"> </w:t>
                    </w:r>
                    <w:r w:rsidR="00002BAD">
                      <w:rPr>
                        <w:spacing w:val="-5"/>
                        <w:sz w:val="20"/>
                      </w:rPr>
                      <w:fldChar w:fldCharType="begin"/>
                    </w:r>
                    <w:r w:rsidR="00002BAD">
                      <w:rPr>
                        <w:spacing w:val="-5"/>
                        <w:sz w:val="20"/>
                      </w:rPr>
                      <w:instrText xml:space="preserve"> NUMPAGES </w:instrText>
                    </w:r>
                    <w:r w:rsidR="00002BAD">
                      <w:rPr>
                        <w:spacing w:val="-5"/>
                        <w:sz w:val="20"/>
                      </w:rPr>
                      <w:fldChar w:fldCharType="separate"/>
                    </w:r>
                    <w:r w:rsidR="00002BAD">
                      <w:rPr>
                        <w:spacing w:val="-5"/>
                        <w:sz w:val="20"/>
                      </w:rPr>
                      <w:t>14</w:t>
                    </w:r>
                    <w:r w:rsidR="00002BAD">
                      <w:rPr>
                        <w:spacing w:val="-5"/>
                        <w:sz w:val="20"/>
                      </w:rPr>
                      <w:fldChar w:fldCharType="end"/>
                    </w:r>
                    <w:r>
                      <w:rPr>
                        <w:spacing w:val="-5"/>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AA777" w14:textId="19B54161" w:rsidR="00DF7D46" w:rsidRDefault="00660779">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0834DB1C" wp14:editId="420D77AF">
              <wp:simplePos x="0" y="0"/>
              <wp:positionH relativeFrom="page">
                <wp:posOffset>6663690</wp:posOffset>
              </wp:positionH>
              <wp:positionV relativeFrom="page">
                <wp:posOffset>9338945</wp:posOffset>
              </wp:positionV>
              <wp:extent cx="665480" cy="165735"/>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DB1C" id="_x0000_t202" coordsize="21600,21600" o:spt="202" path="m,l,21600r21600,l21600,xe">
              <v:stroke joinstyle="miter"/>
              <v:path gradientshapeok="t" o:connecttype="rect"/>
            </v:shapetype>
            <v:shape id="docshape35" o:spid="_x0000_s1087" type="#_x0000_t202" style="position:absolute;margin-left:524.7pt;margin-top:735.35pt;width:52.4pt;height:13.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" filled="f" stroked="f">
              <v:textbox inset="0,0,0,0">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088"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" filled="f" stroked="f">
              <v:textbox inset="0,0,0,0">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089"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" filled="f" stroked="f">
              <v:textbox inset="0,0,0,0">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091"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" filled="f" stroked="f">
              <v:textbox inset="0,0,0,0">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A16BB" w14:textId="52CEE592" w:rsidR="00DF7D46" w:rsidRDefault="00877A18">
    <w:pPr>
      <w:pStyle w:val="BodyText"/>
      <w:spacing w:line="14" w:lineRule="auto"/>
      <w:rPr>
        <w:sz w:val="20"/>
      </w:rPr>
    </w:pPr>
    <w:r>
      <w:rPr>
        <w:noProof/>
      </w:rPr>
      <mc:AlternateContent>
        <mc:Choice Requires="wps">
          <w:drawing>
            <wp:anchor distT="0" distB="0" distL="114300" distR="114300" simplePos="0" relativeHeight="486906880" behindDoc="1" locked="0" layoutInCell="1" allowOverlap="1" wp14:anchorId="7855114B" wp14:editId="68D4247D">
              <wp:simplePos x="0" y="0"/>
              <wp:positionH relativeFrom="page">
                <wp:posOffset>4800600</wp:posOffset>
              </wp:positionH>
              <wp:positionV relativeFrom="page">
                <wp:posOffset>2257425</wp:posOffset>
              </wp:positionV>
              <wp:extent cx="2346960" cy="466725"/>
              <wp:effectExtent l="0" t="0" r="15240" b="9525"/>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2D6BB" w14:textId="3174E330" w:rsidR="00945E6D" w:rsidRDefault="00BF43F2" w:rsidP="00945E6D">
                          <w:pPr>
                            <w:spacing w:before="10" w:line="229" w:lineRule="exact"/>
                            <w:rPr>
                              <w:b/>
                              <w:sz w:val="20"/>
                            </w:rPr>
                          </w:pPr>
                          <w:r>
                            <w:rPr>
                              <w:b/>
                              <w:sz w:val="20"/>
                            </w:rPr>
                            <w:t>Executive Search Consultant for the University of Arkansas at Pine Bluff Chancellor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114B" id="_x0000_t202" coordsize="21600,21600" o:spt="202" path="m,l,21600r21600,l21600,xe">
              <v:stroke joinstyle="miter"/>
              <v:path gradientshapeok="t" o:connecttype="rect"/>
            </v:shapetype>
            <v:shape id="docshape13" o:spid="_x0000_s1072" type="#_x0000_t202" style="position:absolute;margin-left:378pt;margin-top:177.75pt;width:184.8pt;height:36.7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" filled="f" stroked="f">
              <v:textbox inset="0,0,0,0">
                <w:txbxContent>
                  <w:p w14:paraId="37F2D6BB" w14:textId="3174E330" w:rsidR="00945E6D" w:rsidRDefault="00BF43F2" w:rsidP="00945E6D">
                    <w:pPr>
                      <w:spacing w:before="10" w:line="229" w:lineRule="exact"/>
                      <w:rPr>
                        <w:b/>
                        <w:sz w:val="20"/>
                      </w:rPr>
                    </w:pPr>
                    <w:r>
                      <w:rPr>
                        <w:b/>
                        <w:sz w:val="20"/>
                      </w:rPr>
                      <w:t>Executive Search Consultant for the University of Arkansas at Pine Bluff Chancellor</w:t>
                    </w:r>
                  </w:p>
                </w:txbxContent>
              </v:textbox>
              <w10:wrap anchorx="page" anchory="page"/>
            </v:shape>
          </w:pict>
        </mc:Fallback>
      </mc:AlternateContent>
    </w:r>
    <w:r w:rsidR="0036141C">
      <w:rPr>
        <w:noProof/>
      </w:rPr>
      <mc:AlternateContent>
        <mc:Choice Requires="wps">
          <w:drawing>
            <wp:anchor distT="0" distB="0" distL="114300" distR="114300" simplePos="0" relativeHeight="486904320" behindDoc="1" locked="0" layoutInCell="1" allowOverlap="1" wp14:anchorId="5C1C0DEC" wp14:editId="68B117C0">
              <wp:simplePos x="0" y="0"/>
              <wp:positionH relativeFrom="page">
                <wp:posOffset>514350</wp:posOffset>
              </wp:positionH>
              <wp:positionV relativeFrom="page">
                <wp:posOffset>1657350</wp:posOffset>
              </wp:positionV>
              <wp:extent cx="2400300" cy="760095"/>
              <wp:effectExtent l="0" t="0" r="0" b="1905"/>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F9C" w14:textId="38CD8C99" w:rsidR="0036141C" w:rsidRDefault="00446BAD">
                          <w:pPr>
                            <w:spacing w:before="10"/>
                            <w:ind w:left="20" w:right="45"/>
                            <w:rPr>
                              <w:sz w:val="20"/>
                            </w:rPr>
                          </w:pPr>
                          <w:r>
                            <w:rPr>
                              <w:sz w:val="20"/>
                            </w:rPr>
                            <w:t>Terry Fuquay</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0DEC" id="docshape8" o:spid="_x0000_s1073" type="#_x0000_t202" style="position:absolute;margin-left:40.5pt;margin-top:130.5pt;width:189pt;height:59.8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" filled="f" stroked="f">
              <v:textbox inset="0,0,0,0">
                <w:txbxContent>
                  <w:p w14:paraId="72109F9C" w14:textId="38CD8C99" w:rsidR="0036141C" w:rsidRDefault="00446BAD">
                    <w:pPr>
                      <w:spacing w:before="10"/>
                      <w:ind w:left="20" w:right="45"/>
                      <w:rPr>
                        <w:sz w:val="20"/>
                      </w:rPr>
                    </w:pPr>
                    <w:r>
                      <w:rPr>
                        <w:sz w:val="20"/>
                      </w:rPr>
                      <w:t>Terry Fuquay</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v:textbox>
              <w10:wrap anchorx="page" anchory="page"/>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2A477BCA" w:rsidR="00DF7D46" w:rsidRDefault="00264F83">
                          <w:pPr>
                            <w:tabs>
                              <w:tab w:val="left" w:pos="1443"/>
                            </w:tabs>
                            <w:spacing w:before="10"/>
                            <w:ind w:left="20"/>
                            <w:rPr>
                              <w:b/>
                              <w:sz w:val="20"/>
                            </w:rPr>
                          </w:pPr>
                          <w:r>
                            <w:rPr>
                              <w:b/>
                              <w:sz w:val="20"/>
                            </w:rPr>
                            <w:t xml:space="preserve">RFP No. </w:t>
                          </w:r>
                          <w:r w:rsidR="00446BAD">
                            <w:rPr>
                              <w:b/>
                              <w:sz w:val="20"/>
                            </w:rPr>
                            <w:t>2406</w:t>
                          </w:r>
                          <w:r w:rsidR="009F4762">
                            <w:rPr>
                              <w:b/>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4"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" filled="f" stroked="f">
              <v:textbox inset="0,0,0,0">
                <w:txbxContent>
                  <w:p w14:paraId="3780AB6E" w14:textId="2A477BCA" w:rsidR="00DF7D46" w:rsidRDefault="00264F83">
                    <w:pPr>
                      <w:tabs>
                        <w:tab w:val="left" w:pos="1443"/>
                      </w:tabs>
                      <w:spacing w:before="10"/>
                      <w:ind w:left="20"/>
                      <w:rPr>
                        <w:b/>
                        <w:sz w:val="20"/>
                      </w:rPr>
                    </w:pPr>
                    <w:r>
                      <w:rPr>
                        <w:b/>
                        <w:sz w:val="20"/>
                      </w:rPr>
                      <w:t xml:space="preserve">RFP No. </w:t>
                    </w:r>
                    <w:r w:rsidR="00446BAD">
                      <w:rPr>
                        <w:b/>
                        <w:sz w:val="20"/>
                      </w:rPr>
                      <w:t>2406</w:t>
                    </w:r>
                    <w:r w:rsidR="009F4762">
                      <w:rPr>
                        <w:b/>
                        <w:sz w:val="20"/>
                      </w:rPr>
                      <w:t>19</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5"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42gEAAJg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U3j32jmBKqI8tBmNaF15uDFvCnFAOvSiHpx16hkaL76NiSuFdzgHNQzoFymp8W&#10;Mkgxhbdh2r+9R9u0jDyZ7uCGbattUvTM4kSXx5+EnlY17tfv3+nW8w+1+wU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AH8j/42gEAAJgDAAAOAAAAAAAAAAAAAAAAAC4CAABkcnMvZTJvRG9jLnhtbFBLAQItABQABgAI&#10;AAAAIQCSf1EZ4QAAAAwBAAAPAAAAAAAAAAAAAAAAADQEAABkcnMvZG93bnJldi54bWxQSwUGAAAA&#10;AAQABADzAAAAQgU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6"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DptfEv2gEAAJcDAAAOAAAAAAAAAAAAAAAAAC4CAABkcnMvZTJvRG9jLnhtbFBLAQItABQABgAI&#10;AAAAIQB8ys3E4QAAAAsBAAAPAAAAAAAAAAAAAAAAADQEAABkcnMvZG93bnJldi54bWxQSwUGAAAA&#10;AAQABADzAAAAQgU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7"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78"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Fj6gBHaAQAAmAMAAA4AAAAAAAAAAAAAAAAALgIAAGRycy9lMm9Eb2MueG1sUEsBAi0AFAAGAAgA&#10;AAAhAGdVwO/gAAAACgEAAA8AAAAAAAAAAAAAAAAANAQAAGRycy9kb3ducmV2LnhtbFBLBQYAAAAA&#10;BAAEAPMAAABBBQ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79"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NL/mIN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7EDF" w14:textId="00148DF4" w:rsidR="00264F83" w:rsidRDefault="00446BAD">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80"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PG8ubNwBAACYAwAADgAAAAAAAAAAAAAAAAAuAgAAZHJzL2Uyb0RvYy54bWxQSwECLQAUAAYA&#10;CAAAACEAb5VP7OAAAAAMAQAADwAAAAAAAAAAAAAAAAA2BAAAZHJzL2Rvd25yZXYueG1sUEsFBgAA&#10;AAAEAAQA8wAAAEMFAAAAAA==&#10;" filled="f" stroked="f">
              <v:textbox inset="0,0,0,0">
                <w:txbxContent>
                  <w:p w14:paraId="30C87EDF" w14:textId="00148DF4" w:rsidR="00264F83" w:rsidRDefault="00446BAD">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1ECE3B62">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1"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5344" behindDoc="1" locked="0" layoutInCell="1" allowOverlap="1" wp14:anchorId="609DAFFC" wp14:editId="72A4237F">
              <wp:simplePos x="0" y="0"/>
              <wp:positionH relativeFrom="page">
                <wp:posOffset>4796790</wp:posOffset>
              </wp:positionH>
              <wp:positionV relativeFrom="page">
                <wp:posOffset>1805305</wp:posOffset>
              </wp:positionV>
              <wp:extent cx="996315" cy="311785"/>
              <wp:effectExtent l="0" t="0" r="0" b="0"/>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2309BC34" w:rsidR="00C547EB" w:rsidRDefault="00BF43F2" w:rsidP="00BF43F2">
                          <w:pPr>
                            <w:tabs>
                              <w:tab w:val="left" w:pos="1548"/>
                            </w:tabs>
                            <w:spacing w:before="1"/>
                            <w:ind w:left="20"/>
                            <w:rPr>
                              <w:b/>
                              <w:sz w:val="20"/>
                            </w:rPr>
                          </w:pPr>
                          <w:r>
                            <w:rPr>
                              <w:b/>
                              <w:sz w:val="20"/>
                            </w:rPr>
                            <w:t>July 17</w:t>
                          </w:r>
                          <w:r w:rsidR="00877A18">
                            <w:rPr>
                              <w:b/>
                              <w:sz w:val="20"/>
                            </w:rPr>
                            <w:t>, 202</w:t>
                          </w:r>
                          <w:r w:rsidR="00945E6D">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AFFC" id="docshape10" o:spid="_x0000_s1082" type="#_x0000_t202" style="position:absolute;margin-left:377.7pt;margin-top:142.15pt;width:78.45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" filled="f" stroked="f">
              <v:textbox inset="0,0,0,0">
                <w:txbxContent>
                  <w:p w14:paraId="5D8FC373" w14:textId="2309BC34" w:rsidR="00C547EB" w:rsidRDefault="00BF43F2" w:rsidP="00BF43F2">
                    <w:pPr>
                      <w:tabs>
                        <w:tab w:val="left" w:pos="1548"/>
                      </w:tabs>
                      <w:spacing w:before="1"/>
                      <w:ind w:left="20"/>
                      <w:rPr>
                        <w:b/>
                        <w:sz w:val="20"/>
                      </w:rPr>
                    </w:pPr>
                    <w:r>
                      <w:rPr>
                        <w:b/>
                        <w:sz w:val="20"/>
                      </w:rPr>
                      <w:t>July 17</w:t>
                    </w:r>
                    <w:r w:rsidR="00877A18">
                      <w:rPr>
                        <w:b/>
                        <w:sz w:val="20"/>
                      </w:rPr>
                      <w:t>, 202</w:t>
                    </w:r>
                    <w:r w:rsidR="00945E6D">
                      <w:rPr>
                        <w:b/>
                        <w:sz w:val="20"/>
                      </w:rPr>
                      <w:t>4</w:t>
                    </w:r>
                  </w:p>
                </w:txbxContent>
              </v:textbox>
              <w10:wrap anchorx="page" anchory="page"/>
            </v:shape>
          </w:pict>
        </mc:Fallback>
      </mc:AlternateContent>
    </w:r>
    <w:r w:rsidR="00660779">
      <w:rPr>
        <w:noProof/>
      </w:rPr>
      <mc:AlternateContent>
        <mc:Choice Requires="wps">
          <w:drawing>
            <wp:anchor distT="0" distB="0" distL="114300" distR="114300" simplePos="0" relativeHeight="486905856" behindDoc="1" locked="0" layoutInCell="1" allowOverlap="1" wp14:anchorId="1C753615" wp14:editId="22B93680">
              <wp:simplePos x="0" y="0"/>
              <wp:positionH relativeFrom="page">
                <wp:posOffset>5825490</wp:posOffset>
              </wp:positionH>
              <wp:positionV relativeFrom="page">
                <wp:posOffset>1805305</wp:posOffset>
              </wp:positionV>
              <wp:extent cx="1318260" cy="31178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3A6E25FC" w:rsidR="00DF7D46" w:rsidRDefault="00002BAD">
                          <w:pPr>
                            <w:tabs>
                              <w:tab w:val="left" w:pos="756"/>
                            </w:tabs>
                            <w:spacing w:before="10"/>
                            <w:ind w:left="20"/>
                            <w:rPr>
                              <w:b/>
                              <w:sz w:val="20"/>
                            </w:rPr>
                          </w:pPr>
                          <w:r>
                            <w:rPr>
                              <w:spacing w:val="-4"/>
                              <w:sz w:val="20"/>
                            </w:rPr>
                            <w:t>Time:</w:t>
                          </w:r>
                          <w:r>
                            <w:rPr>
                              <w:sz w:val="20"/>
                            </w:rPr>
                            <w:tab/>
                          </w:r>
                          <w:r w:rsidR="00BD4A61">
                            <w:rPr>
                              <w:b/>
                              <w:sz w:val="20"/>
                            </w:rPr>
                            <w:t>2:30 P</w:t>
                          </w:r>
                          <w:r>
                            <w:rPr>
                              <w:b/>
                              <w:spacing w:val="-5"/>
                              <w:sz w:val="20"/>
                            </w:rPr>
                            <w:t>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615" id="docshape11" o:spid="_x0000_s1083" type="#_x0000_t202" style="position:absolute;margin-left:458.7pt;margin-top:142.15pt;width:103.8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" filled="f" stroked="f">
              <v:textbox inset="0,0,0,0">
                <w:txbxContent>
                  <w:p w14:paraId="365D6434" w14:textId="3A6E25FC" w:rsidR="00DF7D46" w:rsidRDefault="00002BAD">
                    <w:pPr>
                      <w:tabs>
                        <w:tab w:val="left" w:pos="756"/>
                      </w:tabs>
                      <w:spacing w:before="10"/>
                      <w:ind w:left="20"/>
                      <w:rPr>
                        <w:b/>
                        <w:sz w:val="20"/>
                      </w:rPr>
                    </w:pPr>
                    <w:r>
                      <w:rPr>
                        <w:spacing w:val="-4"/>
                        <w:sz w:val="20"/>
                      </w:rPr>
                      <w:t>Time:</w:t>
                    </w:r>
                    <w:r>
                      <w:rPr>
                        <w:sz w:val="20"/>
                      </w:rPr>
                      <w:tab/>
                    </w:r>
                    <w:r w:rsidR="00BD4A61">
                      <w:rPr>
                        <w:b/>
                        <w:sz w:val="20"/>
                      </w:rPr>
                      <w:t>2:30 P</w:t>
                    </w:r>
                    <w:r>
                      <w:rPr>
                        <w:b/>
                        <w:spacing w:val="-5"/>
                        <w:sz w:val="20"/>
                      </w:rPr>
                      <w:t>M</w:t>
                    </w:r>
                    <w:r w:rsidR="00264F83">
                      <w:rPr>
                        <w:b/>
                        <w:spacing w:val="-5"/>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45784D83">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4"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AFEEB" w14:textId="77777777" w:rsidR="00DF7D46" w:rsidRDefault="00DF7D4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9ADA4"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090"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937DE"/>
    <w:multiLevelType w:val="hybridMultilevel"/>
    <w:tmpl w:val="F97241FE"/>
    <w:lvl w:ilvl="0" w:tplc="F8EC387A">
      <w:start w:val="1"/>
      <w:numFmt w:val="lowerLetter"/>
      <w:lvlText w:val="%1."/>
      <w:lvlJc w:val="left"/>
      <w:pPr>
        <w:ind w:left="839" w:hanging="221"/>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976765769">
    <w:abstractNumId w:val="3"/>
  </w:num>
  <w:num w:numId="2" w16cid:durableId="849443089">
    <w:abstractNumId w:val="4"/>
  </w:num>
  <w:num w:numId="3" w16cid:durableId="1501239196">
    <w:abstractNumId w:val="1"/>
  </w:num>
  <w:num w:numId="4" w16cid:durableId="1126003333">
    <w:abstractNumId w:val="6"/>
  </w:num>
  <w:num w:numId="5" w16cid:durableId="983316485">
    <w:abstractNumId w:val="0"/>
  </w:num>
  <w:num w:numId="6" w16cid:durableId="1580288508">
    <w:abstractNumId w:val="7"/>
  </w:num>
  <w:num w:numId="7" w16cid:durableId="1916039998">
    <w:abstractNumId w:val="5"/>
  </w:num>
  <w:num w:numId="8" w16cid:durableId="20282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46"/>
    <w:rsid w:val="00002BAD"/>
    <w:rsid w:val="000B0DFB"/>
    <w:rsid w:val="000E1945"/>
    <w:rsid w:val="00134D42"/>
    <w:rsid w:val="00264F83"/>
    <w:rsid w:val="00276D84"/>
    <w:rsid w:val="002F20ED"/>
    <w:rsid w:val="003007C1"/>
    <w:rsid w:val="00330F06"/>
    <w:rsid w:val="0036141C"/>
    <w:rsid w:val="00385747"/>
    <w:rsid w:val="003B622B"/>
    <w:rsid w:val="003F0C48"/>
    <w:rsid w:val="003F2714"/>
    <w:rsid w:val="00432B4C"/>
    <w:rsid w:val="00446BAD"/>
    <w:rsid w:val="00493F03"/>
    <w:rsid w:val="004E7FEF"/>
    <w:rsid w:val="005A571B"/>
    <w:rsid w:val="005D356D"/>
    <w:rsid w:val="005F5790"/>
    <w:rsid w:val="00660779"/>
    <w:rsid w:val="00743475"/>
    <w:rsid w:val="0081716E"/>
    <w:rsid w:val="00877A18"/>
    <w:rsid w:val="00945E6D"/>
    <w:rsid w:val="009529E8"/>
    <w:rsid w:val="009E76ED"/>
    <w:rsid w:val="009F4762"/>
    <w:rsid w:val="00A466F5"/>
    <w:rsid w:val="00B1110C"/>
    <w:rsid w:val="00B61010"/>
    <w:rsid w:val="00B9010D"/>
    <w:rsid w:val="00BD3A1E"/>
    <w:rsid w:val="00BD4A61"/>
    <w:rsid w:val="00BF43F2"/>
    <w:rsid w:val="00C547EB"/>
    <w:rsid w:val="00C82062"/>
    <w:rsid w:val="00CF7B30"/>
    <w:rsid w:val="00D065F1"/>
    <w:rsid w:val="00D274D5"/>
    <w:rsid w:val="00D6042B"/>
    <w:rsid w:val="00DE553D"/>
    <w:rsid w:val="00DF7D46"/>
    <w:rsid w:val="00E941FE"/>
    <w:rsid w:val="00E94EE1"/>
    <w:rsid w:val="00EF27DC"/>
    <w:rsid w:val="00EF5B92"/>
    <w:rsid w:val="00F10A9C"/>
    <w:rsid w:val="00F85D12"/>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styleId="UnresolvedMention">
    <w:name w:val="Unresolved Mention"/>
    <w:basedOn w:val="DefaultParagraphFont"/>
    <w:uiPriority w:val="99"/>
    <w:semiHidden/>
    <w:unhideWhenUsed/>
    <w:rsid w:val="00DE553D"/>
    <w:rPr>
      <w:color w:val="605E5C"/>
      <w:shd w:val="clear" w:color="auto" w:fill="E1DFDD"/>
    </w:rPr>
  </w:style>
  <w:style w:type="paragraph" w:styleId="NoSpacing">
    <w:name w:val="No Spacing"/>
    <w:uiPriority w:val="1"/>
    <w:qFormat/>
    <w:rsid w:val="009E76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ocurement.uark.edu/_resources/documents/VPAT_Blank.pdf"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eader" Target="header1.xml"/><Relationship Id="rId12" Type="http://schemas.openxmlformats.org/officeDocument/2006/relationships/hyperlink" Target="http://hogbid.uark.edu/index.php"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nb.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campuses-units/"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a1f6fb-0606-42bd-a8f6-95ede90572d3}" enabled="1" method="Standard" siteId="{8c1a87cb-80b7-413f-9ae8-55c6a5370604}" contentBits="0" removed="0"/>
</clbl:labelList>
</file>

<file path=docProps/app.xml><?xml version="1.0" encoding="utf-8"?>
<Properties xmlns="http://schemas.openxmlformats.org/officeDocument/2006/extended-properties" xmlns:vt="http://schemas.openxmlformats.org/officeDocument/2006/docPropsVTypes">
  <Template>Normal</Template>
  <TotalTime>28</TotalTime>
  <Pages>13</Pages>
  <Words>5134</Words>
  <Characters>29267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Terry Fuquay</cp:lastModifiedBy>
  <cp:revision>7</cp:revision>
  <cp:lastPrinted>2024-01-08T14:43:00Z</cp:lastPrinted>
  <dcterms:created xsi:type="dcterms:W3CDTF">2024-06-17T14:24:00Z</dcterms:created>
  <dcterms:modified xsi:type="dcterms:W3CDTF">2024-06-18T20:27:00Z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