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554C6" w:rsidRDefault="007E06D5" w:rsidP="007E06D5">
      <w:pPr>
        <w:pStyle w:val="MyNormal"/>
        <w:jc w:val="center"/>
        <w:rPr>
          <w:rFonts w:ascii="Times New Roman" w:hAnsi="Times New Roman"/>
          <w:b/>
          <w:sz w:val="28"/>
          <w:szCs w:val="28"/>
        </w:rPr>
      </w:pPr>
    </w:p>
    <w:p w14:paraId="6ED06D28" w14:textId="3B63474D" w:rsidR="00B12523" w:rsidRPr="00B554C6" w:rsidRDefault="00E33B3A" w:rsidP="00B12523">
      <w:pPr>
        <w:pStyle w:val="MyNormal"/>
        <w:jc w:val="center"/>
        <w:rPr>
          <w:rFonts w:ascii="Times New Roman" w:hAnsi="Times New Roman"/>
          <w:b/>
          <w:sz w:val="28"/>
          <w:szCs w:val="28"/>
        </w:rPr>
      </w:pPr>
      <w:r>
        <w:rPr>
          <w:rFonts w:ascii="Times New Roman" w:hAnsi="Times New Roman"/>
          <w:b/>
          <w:sz w:val="28"/>
          <w:szCs w:val="28"/>
        </w:rPr>
        <w:t>R</w:t>
      </w:r>
      <w:r w:rsidR="00B12523" w:rsidRPr="00B554C6">
        <w:rPr>
          <w:rFonts w:ascii="Times New Roman" w:hAnsi="Times New Roman"/>
          <w:b/>
          <w:sz w:val="28"/>
          <w:szCs w:val="28"/>
        </w:rPr>
        <w:t>equest for Proposal (RFP</w:t>
      </w:r>
      <w:r w:rsidR="00552103" w:rsidRPr="00B554C6">
        <w:rPr>
          <w:rFonts w:ascii="Times New Roman" w:hAnsi="Times New Roman"/>
          <w:b/>
          <w:sz w:val="28"/>
          <w:szCs w:val="28"/>
        </w:rPr>
        <w:t>)</w:t>
      </w:r>
    </w:p>
    <w:p w14:paraId="4CF89808" w14:textId="4777A796" w:rsidR="00B12523" w:rsidRPr="00CA083D" w:rsidRDefault="00B12523" w:rsidP="00B12523">
      <w:pPr>
        <w:pStyle w:val="MyNormal"/>
        <w:jc w:val="center"/>
        <w:rPr>
          <w:rFonts w:ascii="Times New Roman" w:hAnsi="Times New Roman"/>
          <w:b/>
          <w:sz w:val="28"/>
          <w:szCs w:val="28"/>
        </w:rPr>
      </w:pPr>
      <w:r w:rsidRPr="00B65C44">
        <w:rPr>
          <w:rFonts w:ascii="Times New Roman" w:hAnsi="Times New Roman"/>
          <w:b/>
          <w:sz w:val="28"/>
          <w:szCs w:val="28"/>
        </w:rPr>
        <w:t xml:space="preserve">RFP No. </w:t>
      </w:r>
      <w:r w:rsidR="00BA1F37" w:rsidRPr="00CA083D">
        <w:rPr>
          <w:rFonts w:ascii="Times New Roman" w:hAnsi="Times New Roman"/>
          <w:b/>
          <w:sz w:val="28"/>
          <w:szCs w:val="28"/>
        </w:rPr>
        <w:t>2406</w:t>
      </w:r>
      <w:r w:rsidR="00E8011B">
        <w:rPr>
          <w:rFonts w:ascii="Times New Roman" w:hAnsi="Times New Roman"/>
          <w:b/>
          <w:sz w:val="28"/>
          <w:szCs w:val="28"/>
        </w:rPr>
        <w:t>19</w:t>
      </w:r>
    </w:p>
    <w:p w14:paraId="2DFCA2BE" w14:textId="77777777" w:rsidR="00094A00" w:rsidRPr="00B554C6" w:rsidRDefault="00094A00" w:rsidP="00B12523">
      <w:pPr>
        <w:pStyle w:val="MyNormal"/>
        <w:jc w:val="center"/>
        <w:rPr>
          <w:rFonts w:ascii="Times New Roman" w:hAnsi="Times New Roman"/>
          <w:b/>
          <w:color w:val="FF0000"/>
          <w:sz w:val="28"/>
          <w:szCs w:val="28"/>
        </w:rPr>
      </w:pPr>
    </w:p>
    <w:p w14:paraId="657FC3D3" w14:textId="40D7DB83" w:rsidR="00BA1F37" w:rsidRDefault="00251934" w:rsidP="00424659">
      <w:pPr>
        <w:pStyle w:val="MyNormal"/>
        <w:jc w:val="center"/>
        <w:rPr>
          <w:rFonts w:ascii="Times New Roman" w:hAnsi="Times New Roman"/>
          <w:b/>
          <w:sz w:val="28"/>
          <w:szCs w:val="28"/>
        </w:rPr>
      </w:pPr>
      <w:r w:rsidRPr="006A35C2">
        <w:rPr>
          <w:rFonts w:ascii="Times New Roman" w:hAnsi="Times New Roman"/>
          <w:b/>
          <w:sz w:val="28"/>
          <w:szCs w:val="28"/>
        </w:rPr>
        <w:t>Executive Search Consultant</w:t>
      </w:r>
      <w:r w:rsidR="00CA083D">
        <w:rPr>
          <w:rFonts w:ascii="Times New Roman" w:hAnsi="Times New Roman"/>
          <w:b/>
          <w:sz w:val="28"/>
          <w:szCs w:val="28"/>
        </w:rPr>
        <w:t xml:space="preserve"> </w:t>
      </w:r>
      <w:r w:rsidR="00BA1F37">
        <w:rPr>
          <w:rFonts w:ascii="Times New Roman" w:hAnsi="Times New Roman"/>
          <w:b/>
          <w:sz w:val="28"/>
          <w:szCs w:val="28"/>
        </w:rPr>
        <w:t>for the</w:t>
      </w:r>
    </w:p>
    <w:p w14:paraId="3392037B" w14:textId="3EA1EFF8" w:rsidR="00B65C44" w:rsidRPr="006A35C2" w:rsidRDefault="00251934" w:rsidP="00424659">
      <w:pPr>
        <w:pStyle w:val="MyNormal"/>
        <w:jc w:val="center"/>
        <w:rPr>
          <w:rFonts w:ascii="Times New Roman" w:hAnsi="Times New Roman"/>
          <w:b/>
          <w:sz w:val="28"/>
          <w:szCs w:val="28"/>
        </w:rPr>
      </w:pPr>
      <w:r w:rsidRPr="006A35C2">
        <w:rPr>
          <w:rFonts w:ascii="Times New Roman" w:hAnsi="Times New Roman"/>
          <w:b/>
          <w:sz w:val="28"/>
          <w:szCs w:val="28"/>
        </w:rPr>
        <w:t>University of Arkansas at Pine Bluff Chancellor</w:t>
      </w:r>
    </w:p>
    <w:p w14:paraId="676A02EA" w14:textId="77777777" w:rsidR="00B12523" w:rsidRDefault="00B12523" w:rsidP="00B12523">
      <w:pPr>
        <w:pStyle w:val="MyNormal"/>
        <w:jc w:val="left"/>
        <w:rPr>
          <w:rFonts w:ascii="Times New Roman" w:hAnsi="Times New Roman"/>
          <w:b/>
          <w:szCs w:val="22"/>
        </w:rPr>
      </w:pPr>
    </w:p>
    <w:p w14:paraId="138FD650" w14:textId="77777777" w:rsidR="00B65C44" w:rsidRPr="00D034EB" w:rsidRDefault="00B65C44" w:rsidP="00B12523">
      <w:pPr>
        <w:pStyle w:val="MyNormal"/>
        <w:jc w:val="left"/>
        <w:rPr>
          <w:rFonts w:ascii="Times New Roman" w:hAnsi="Times New Roman"/>
          <w:b/>
          <w:szCs w:val="22"/>
        </w:rPr>
      </w:pPr>
    </w:p>
    <w:p w14:paraId="68FEBD1F" w14:textId="20079946"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BA1F37">
        <w:rPr>
          <w:rFonts w:ascii="Times New Roman" w:hAnsi="Times New Roman"/>
          <w:b/>
          <w:szCs w:val="22"/>
        </w:rPr>
        <w:t>June 19, 2024</w:t>
      </w:r>
    </w:p>
    <w:p w14:paraId="0EA48142" w14:textId="78420F7D" w:rsidR="0063517B" w:rsidRPr="00487B81"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B12523" w:rsidRPr="00487B81">
        <w:rPr>
          <w:rFonts w:ascii="Times New Roman" w:hAnsi="Times New Roman"/>
          <w:b/>
          <w:szCs w:val="22"/>
        </w:rPr>
        <w:t>PROPOSAL DUE DATE:</w:t>
      </w:r>
      <w:r w:rsidR="00B12523" w:rsidRPr="00487B81">
        <w:rPr>
          <w:rFonts w:ascii="Times New Roman" w:hAnsi="Times New Roman"/>
          <w:b/>
          <w:szCs w:val="22"/>
        </w:rPr>
        <w:tab/>
      </w:r>
      <w:r w:rsidR="00BA1F37">
        <w:rPr>
          <w:rFonts w:ascii="Times New Roman" w:hAnsi="Times New Roman"/>
          <w:b/>
          <w:szCs w:val="22"/>
        </w:rPr>
        <w:t>July 17, 2024*</w:t>
      </w:r>
    </w:p>
    <w:p w14:paraId="0F9774AB" w14:textId="37ACD658" w:rsidR="00B12523" w:rsidRPr="00487B8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t>PROPOSAL DUE TIME:</w:t>
      </w:r>
      <w:r w:rsidRPr="00487B81">
        <w:rPr>
          <w:rFonts w:ascii="Times New Roman" w:hAnsi="Times New Roman"/>
          <w:b/>
          <w:szCs w:val="22"/>
        </w:rPr>
        <w:tab/>
      </w:r>
      <w:r w:rsidR="002C5A55">
        <w:rPr>
          <w:rFonts w:ascii="Times New Roman" w:hAnsi="Times New Roman"/>
          <w:b/>
          <w:szCs w:val="22"/>
        </w:rPr>
        <w:t>2:30 P</w:t>
      </w:r>
      <w:r w:rsidR="005A2AE3" w:rsidRPr="00487B81">
        <w:rPr>
          <w:rFonts w:ascii="Times New Roman" w:hAnsi="Times New Roman"/>
          <w:b/>
          <w:szCs w:val="22"/>
        </w:rPr>
        <w:t>M</w:t>
      </w:r>
      <w:r w:rsidR="001F2F64">
        <w:rPr>
          <w:rFonts w:ascii="Times New Roman" w:hAnsi="Times New Roman"/>
          <w:b/>
          <w:szCs w:val="22"/>
        </w:rPr>
        <w:t xml:space="preserve"> </w:t>
      </w:r>
      <w:r w:rsidRPr="00487B81">
        <w:rPr>
          <w:rFonts w:ascii="Times New Roman" w:hAnsi="Times New Roman"/>
          <w:b/>
          <w:szCs w:val="22"/>
        </w:rPr>
        <w:t>CST</w:t>
      </w:r>
      <w:r w:rsidR="00CC447D" w:rsidRPr="00487B81">
        <w:rPr>
          <w:rFonts w:ascii="Times New Roman" w:hAnsi="Times New Roman"/>
          <w:b/>
          <w:szCs w:val="22"/>
        </w:rPr>
        <w:t>*</w:t>
      </w:r>
    </w:p>
    <w:p w14:paraId="7AE613DD" w14:textId="60098443" w:rsidR="00B324BF" w:rsidRPr="00487B81"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6905D7" w:rsidRPr="00487B81">
        <w:rPr>
          <w:rFonts w:ascii="Times New Roman" w:hAnsi="Times New Roman"/>
          <w:b/>
          <w:szCs w:val="22"/>
        </w:rPr>
        <w:t>PROPOSAL</w:t>
      </w:r>
      <w:r w:rsidRPr="00487B81">
        <w:rPr>
          <w:rFonts w:ascii="Times New Roman" w:hAnsi="Times New Roman"/>
          <w:b/>
          <w:szCs w:val="22"/>
        </w:rPr>
        <w:t xml:space="preserve"> OPENING</w:t>
      </w:r>
      <w:r w:rsidR="003230C3" w:rsidRPr="00487B81">
        <w:rPr>
          <w:rFonts w:ascii="Times New Roman" w:hAnsi="Times New Roman"/>
          <w:b/>
          <w:szCs w:val="22"/>
        </w:rPr>
        <w:t xml:space="preserve"> EVENT</w:t>
      </w:r>
      <w:r w:rsidRPr="00487B81">
        <w:rPr>
          <w:rFonts w:ascii="Times New Roman" w:hAnsi="Times New Roman"/>
          <w:b/>
          <w:szCs w:val="22"/>
        </w:rPr>
        <w:t>:</w:t>
      </w:r>
      <w:r w:rsidRPr="00487B81">
        <w:rPr>
          <w:rFonts w:ascii="Times New Roman" w:hAnsi="Times New Roman"/>
          <w:b/>
          <w:szCs w:val="22"/>
        </w:rPr>
        <w:tab/>
      </w:r>
      <w:r w:rsidR="001F2F64">
        <w:rPr>
          <w:rFonts w:ascii="Times New Roman" w:hAnsi="Times New Roman"/>
          <w:b/>
          <w:szCs w:val="22"/>
        </w:rPr>
        <w:t>2:</w:t>
      </w:r>
      <w:r w:rsidR="002C5A55">
        <w:rPr>
          <w:rFonts w:ascii="Times New Roman" w:hAnsi="Times New Roman"/>
          <w:b/>
          <w:szCs w:val="22"/>
        </w:rPr>
        <w:t>30</w:t>
      </w:r>
      <w:r w:rsidR="001F2F64">
        <w:rPr>
          <w:rFonts w:ascii="Times New Roman" w:hAnsi="Times New Roman"/>
          <w:b/>
          <w:szCs w:val="22"/>
        </w:rPr>
        <w:t xml:space="preserve"> </w:t>
      </w:r>
      <w:r w:rsidRPr="00487B81">
        <w:rPr>
          <w:rFonts w:ascii="Times New Roman" w:hAnsi="Times New Roman"/>
          <w:b/>
          <w:szCs w:val="22"/>
        </w:rPr>
        <w:t>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0DFA6736"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3A62D180" w14:textId="02F253F9"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Attn:  Terry Fuquay</w:t>
      </w:r>
    </w:p>
    <w:p w14:paraId="0AF3A00C" w14:textId="1636A9A8"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Pr>
          <w:rFonts w:ascii="Times New Roman" w:hAnsi="Times New Roman"/>
          <w:bCs/>
          <w:szCs w:val="22"/>
        </w:rPr>
        <w:tab/>
        <w:t>Director of Administrative Services</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6680E11B"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 xml:space="preserve">niversity’s purchase order,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2E043963" w14:textId="77777777" w:rsidR="00F24FFB" w:rsidRPr="00BA12F5" w:rsidRDefault="00F24FFB"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7D56D3D8" w14:textId="77777777" w:rsidR="00F24FFB" w:rsidRDefault="00F24FFB"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058CE7D9" w14:textId="59EFF27C"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6905D7">
        <w:rPr>
          <w:rFonts w:ascii="Times New Roman" w:eastAsia="MS Mincho" w:hAnsi="Times New Roman"/>
          <w:b/>
          <w:color w:val="000000"/>
          <w:spacing w:val="-1"/>
        </w:rPr>
        <w:t>proposals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6905D7">
        <w:rPr>
          <w:rFonts w:ascii="Times New Roman" w:eastAsia="MS Mincho" w:hAnsi="Times New Roman"/>
          <w:b/>
          <w:color w:val="000000"/>
          <w:spacing w:val="-1"/>
        </w:rPr>
        <w:t xml:space="preserve">Proposals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w:t>
      </w:r>
      <w:r w:rsidR="00EC304D">
        <w:rPr>
          <w:rFonts w:ascii="Times New Roman" w:eastAsia="MS Mincho" w:hAnsi="Times New Roman"/>
          <w:b/>
          <w:color w:val="000000"/>
          <w:spacing w:val="-1"/>
        </w:rPr>
        <w:t>RFP</w:t>
      </w:r>
      <w:r w:rsidR="00524566">
        <w:rPr>
          <w:rFonts w:ascii="Times New Roman" w:eastAsia="MS Mincho" w:hAnsi="Times New Roman"/>
          <w:b/>
          <w:color w:val="000000"/>
          <w:spacing w:val="-1"/>
        </w:rPr>
        <w:t xml:space="preserve">.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46FEAF9C"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6905D7">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rPr>
          <w:rFonts w:ascii="Times New Roman" w:hAnsi="Times New Roman" w:cs="Times New Roman"/>
          <w:b/>
          <w:bCs/>
          <w:iCs/>
        </w:rPr>
      </w:pPr>
    </w:p>
    <w:p w14:paraId="50E9FD42" w14:textId="77777777" w:rsidR="009F5E41" w:rsidRDefault="009F5E41" w:rsidP="002A5625">
      <w:pPr>
        <w:rPr>
          <w:rFonts w:ascii="Times New Roman" w:hAnsi="Times New Roman" w:cs="Times New Roman"/>
          <w:b/>
          <w:bCs/>
          <w:iCs/>
        </w:rPr>
      </w:pPr>
    </w:p>
    <w:p w14:paraId="077F0E98" w14:textId="77777777" w:rsidR="00B65C44" w:rsidRDefault="00B65C44" w:rsidP="002A5625">
      <w:pPr>
        <w:rPr>
          <w:rFonts w:ascii="Times New Roman" w:hAnsi="Times New Roman" w:cs="Times New Roman"/>
          <w:b/>
          <w:bCs/>
          <w:iCs/>
        </w:rPr>
      </w:pPr>
    </w:p>
    <w:p w14:paraId="5E2A83BB" w14:textId="77777777" w:rsidR="00B65C44" w:rsidRDefault="00B65C44" w:rsidP="002A5625">
      <w:pPr>
        <w:rPr>
          <w:rFonts w:ascii="Times New Roman" w:hAnsi="Times New Roman" w:cs="Times New Roman"/>
          <w:b/>
          <w:bCs/>
          <w:iCs/>
        </w:rPr>
      </w:pPr>
    </w:p>
    <w:p w14:paraId="3ABB40BA" w14:textId="2968DE56" w:rsidR="002A5625" w:rsidRPr="00BA12F5" w:rsidRDefault="00AA41DB" w:rsidP="002A5625">
      <w:pPr>
        <w:rPr>
          <w:rFonts w:ascii="Times New Roman" w:hAnsi="Times New Roman" w:cs="Times New Roman"/>
          <w:b/>
          <w:bCs/>
          <w:iCs/>
        </w:rPr>
      </w:pPr>
      <w:r w:rsidRPr="00BA12F5">
        <w:rPr>
          <w:rFonts w:ascii="Times New Roman" w:hAnsi="Times New Roman" w:cs="Times New Roman"/>
          <w:b/>
          <w:bCs/>
          <w:iCs/>
        </w:rPr>
        <w:lastRenderedPageBreak/>
        <w:t xml:space="preserve">INTERGOVERNMENTAL/COOPERATIVE USE OF COMPETITIVELY </w:t>
      </w:r>
      <w:r w:rsidR="006905D7">
        <w:rPr>
          <w:rFonts w:ascii="Times New Roman" w:hAnsi="Times New Roman" w:cs="Times New Roman"/>
          <w:b/>
          <w:bCs/>
          <w:iCs/>
        </w:rPr>
        <w:t xml:space="preserve">BID </w:t>
      </w:r>
      <w:r w:rsidRPr="00BA12F5">
        <w:rPr>
          <w:rFonts w:ascii="Times New Roman" w:hAnsi="Times New Roman" w:cs="Times New Roman"/>
          <w:b/>
          <w:bCs/>
          <w:iCs/>
        </w:rPr>
        <w:t>PROPOSALS AND CONTRACTS:</w:t>
      </w:r>
    </w:p>
    <w:p w14:paraId="4AC2B528" w14:textId="3D4DFD28" w:rsidR="002A5625" w:rsidRPr="009B737C" w:rsidRDefault="002A5625" w:rsidP="002A5625">
      <w:pPr>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 xml:space="preserve">may participate in any contract resulting from this solicitation </w:t>
      </w:r>
      <w:r w:rsidR="00823764">
        <w:rPr>
          <w:rFonts w:ascii="Times New Roman" w:hAnsi="Times New Roman" w:cs="Times New Roman"/>
          <w:bCs/>
          <w:iCs/>
        </w:rPr>
        <w:t xml:space="preserve">upon approval by the issuing agency and </w:t>
      </w:r>
      <w:r w:rsidRPr="009B737C">
        <w:rPr>
          <w:rFonts w:ascii="Times New Roman" w:hAnsi="Times New Roman" w:cs="Times New Roman"/>
          <w:bCs/>
          <w:iCs/>
        </w:rPr>
        <w:t xml:space="preserve">with a participating addendum signed by the </w:t>
      </w:r>
      <w:r w:rsidR="00C6534A">
        <w:rPr>
          <w:rFonts w:ascii="Times New Roman" w:hAnsi="Times New Roman" w:cs="Times New Roman"/>
          <w:bCs/>
          <w:iCs/>
        </w:rPr>
        <w:t>c</w:t>
      </w:r>
      <w:r w:rsidR="000C6733">
        <w:rPr>
          <w:rFonts w:ascii="Times New Roman" w:hAnsi="Times New Roman" w:cs="Times New Roman"/>
          <w:bCs/>
          <w:iCs/>
        </w:rPr>
        <w:t>ontractor</w:t>
      </w:r>
      <w:r w:rsidRPr="009B737C">
        <w:rPr>
          <w:rFonts w:ascii="Times New Roman" w:hAnsi="Times New Roman" w:cs="Times New Roman"/>
          <w:bCs/>
          <w:iCs/>
        </w:rPr>
        <w:t>.</w:t>
      </w:r>
    </w:p>
    <w:p w14:paraId="7EC7D1CB" w14:textId="77777777" w:rsidR="00C62AE0" w:rsidRPr="00BA12F5" w:rsidRDefault="00C62AE0" w:rsidP="001E657D">
      <w:pPr>
        <w:widowControl w:val="0"/>
        <w:shd w:val="clear" w:color="auto" w:fill="FFFFFF"/>
        <w:tabs>
          <w:tab w:val="left" w:pos="4320"/>
        </w:tabs>
        <w:autoSpaceDE w:val="0"/>
        <w:autoSpaceDN w:val="0"/>
        <w:adjustRightInd w:val="0"/>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rPr>
          <w:rFonts w:ascii="Times New Roman" w:hAnsi="Times New Roman" w:cs="Times New Roman"/>
          <w:b/>
          <w:iCs/>
        </w:rPr>
      </w:pPr>
      <w:bookmarkStart w:id="2" w:name="_Hlk62742218"/>
      <w:r w:rsidRPr="00BA12F5">
        <w:rPr>
          <w:rFonts w:ascii="Times New Roman" w:hAnsi="Times New Roman" w:cs="Times New Roman"/>
          <w:b/>
          <w:iCs/>
        </w:rPr>
        <w:t>MINORITY AND WOMEN-OWNED BUSINESS (MWOB) POLICY:</w:t>
      </w:r>
    </w:p>
    <w:p w14:paraId="1FAB38F7" w14:textId="5018D655"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w:t>
      </w:r>
      <w:r w:rsidR="008A4678">
        <w:rPr>
          <w:sz w:val="22"/>
          <w:szCs w:val="22"/>
        </w:rPr>
        <w:t xml:space="preserve"> of the state’s economy</w:t>
      </w:r>
      <w:r w:rsidRPr="00BA12F5">
        <w:rPr>
          <w:sz w:val="22"/>
          <w:szCs w:val="22"/>
        </w:rPr>
        <w:t xml:space="preserve">. </w:t>
      </w:r>
      <w:r w:rsidR="008A4678">
        <w:rPr>
          <w:sz w:val="22"/>
          <w:szCs w:val="22"/>
        </w:rPr>
        <w:t xml:space="preserve"> </w:t>
      </w:r>
      <w:r w:rsidRPr="00BA12F5">
        <w:rPr>
          <w:sz w:val="22"/>
          <w:szCs w:val="22"/>
        </w:rPr>
        <w:t xml:space="preserve">In accordance with the Minority and Women-Owned Business Economic Development Act, </w:t>
      </w:r>
      <w:r w:rsidR="005D2E53">
        <w:rPr>
          <w:sz w:val="22"/>
          <w:szCs w:val="22"/>
        </w:rPr>
        <w:t xml:space="preserve">UAS </w:t>
      </w:r>
      <w:r w:rsidRPr="00BA12F5">
        <w:rPr>
          <w:sz w:val="22"/>
          <w:szCs w:val="22"/>
        </w:rPr>
        <w:t>support</w:t>
      </w:r>
      <w:r w:rsidR="008A4678">
        <w:rPr>
          <w:sz w:val="22"/>
          <w:szCs w:val="22"/>
        </w:rPr>
        <w:t>s</w:t>
      </w:r>
      <w:r w:rsidRPr="00BA12F5">
        <w:rPr>
          <w:sz w:val="22"/>
          <w:szCs w:val="22"/>
        </w:rPr>
        <w:t xml:space="preserve"> </w:t>
      </w:r>
      <w:r w:rsidR="008A4678">
        <w:rPr>
          <w:sz w:val="22"/>
          <w:szCs w:val="22"/>
        </w:rPr>
        <w:t xml:space="preserve">the participation of businesses owned and controlled by minority persons and women in state-funded and state-directed public programs, and </w:t>
      </w:r>
      <w:r w:rsidRPr="00BA12F5">
        <w:rPr>
          <w:sz w:val="22"/>
          <w:szCs w:val="22"/>
        </w:rPr>
        <w:t xml:space="preserve">in the purchase of goods and services to meet an annual goal of fifteen percent (15%) of the total </w:t>
      </w:r>
      <w:r w:rsidR="008A4678">
        <w:rPr>
          <w:sz w:val="22"/>
          <w:szCs w:val="22"/>
        </w:rPr>
        <w:t xml:space="preserve">amount </w:t>
      </w:r>
      <w:r w:rsidRPr="00BA12F5">
        <w:rPr>
          <w:sz w:val="22"/>
          <w:szCs w:val="22"/>
        </w:rPr>
        <w:t>expended</w:t>
      </w:r>
      <w:r w:rsidR="008A4678">
        <w:rPr>
          <w:sz w:val="22"/>
          <w:szCs w:val="22"/>
        </w:rPr>
        <w:t xml:space="preserve"> for contracts with minority and women-owned businesses</w:t>
      </w:r>
      <w:r w:rsidRPr="00BA12F5">
        <w:rPr>
          <w:sz w:val="22"/>
          <w:szCs w:val="22"/>
        </w:rPr>
        <w:t>.</w:t>
      </w:r>
    </w:p>
    <w:p w14:paraId="06B52623" w14:textId="1E3F2C1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w:t>
      </w:r>
      <w:bookmarkStart w:id="3" w:name="_Hlk124239878"/>
      <w:r w:rsidRPr="00BA12F5">
        <w:rPr>
          <w:sz w:val="22"/>
          <w:szCs w:val="22"/>
        </w:rPr>
        <w:t>§</w:t>
      </w:r>
      <w:bookmarkEnd w:id="3"/>
      <w:r w:rsidRPr="00BA12F5">
        <w:rPr>
          <w:sz w:val="22"/>
          <w:szCs w:val="22"/>
        </w:rPr>
        <w:t xml:space="preserve"> 19-11-229</w:t>
      </w:r>
      <w:r w:rsidR="009F14D1">
        <w:rPr>
          <w:sz w:val="22"/>
          <w:szCs w:val="22"/>
        </w:rPr>
        <w:t xml:space="preserve"> and</w:t>
      </w:r>
      <w:r w:rsidRPr="00BA12F5">
        <w:rPr>
          <w:sz w:val="22"/>
          <w:szCs w:val="22"/>
        </w:rPr>
        <w:t xml:space="preserve"> </w:t>
      </w:r>
      <w:r w:rsidR="008A4678" w:rsidRPr="00BA12F5">
        <w:rPr>
          <w:sz w:val="22"/>
          <w:szCs w:val="22"/>
        </w:rPr>
        <w:t>§</w:t>
      </w:r>
      <w:r w:rsidR="008A4678">
        <w:rPr>
          <w:sz w:val="22"/>
          <w:szCs w:val="22"/>
        </w:rPr>
        <w:t xml:space="preserve"> </w:t>
      </w:r>
      <w:r w:rsidRPr="00BA12F5">
        <w:rPr>
          <w:sz w:val="22"/>
          <w:szCs w:val="22"/>
        </w:rPr>
        <w:t xml:space="preserve">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 xml:space="preserve">Encouragement is also made to all general </w:t>
      </w:r>
      <w:r w:rsidR="00C6534A">
        <w:rPr>
          <w:sz w:val="22"/>
          <w:szCs w:val="22"/>
        </w:rPr>
        <w:t>c</w:t>
      </w:r>
      <w:r w:rsidR="000C6733">
        <w:rPr>
          <w:sz w:val="22"/>
          <w:szCs w:val="22"/>
        </w:rPr>
        <w:t>ontractor</w:t>
      </w:r>
      <w:r w:rsidRPr="00BA12F5">
        <w:rPr>
          <w:sz w:val="22"/>
          <w:szCs w:val="22"/>
        </w:rPr>
        <w:t xml:space="preserve">s that in the event they subcontract portions of their work, consideration is given to </w:t>
      </w:r>
      <w:r w:rsidR="008A4678">
        <w:rPr>
          <w:sz w:val="22"/>
          <w:szCs w:val="22"/>
        </w:rPr>
        <w:t>minority and women-owned businesses</w:t>
      </w:r>
      <w:r w:rsidRPr="00BA12F5">
        <w:rPr>
          <w:sz w:val="22"/>
          <w:szCs w:val="22"/>
        </w:rPr>
        <w:t>.</w:t>
      </w:r>
    </w:p>
    <w:p w14:paraId="6E84CE59" w14:textId="4E8B1485"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Ark</w:t>
      </w:r>
      <w:r w:rsidR="009F14D1">
        <w:rPr>
          <w:sz w:val="22"/>
          <w:szCs w:val="22"/>
        </w:rPr>
        <w:t xml:space="preserve">. </w:t>
      </w:r>
      <w:r w:rsidRPr="00BA12F5">
        <w:rPr>
          <w:sz w:val="22"/>
          <w:szCs w:val="22"/>
        </w:rPr>
        <w:t>Code Ann</w:t>
      </w:r>
      <w:r w:rsidR="009F14D1">
        <w:rPr>
          <w:sz w:val="22"/>
          <w:szCs w:val="22"/>
        </w:rPr>
        <w:t xml:space="preserve">. </w:t>
      </w:r>
      <w:r w:rsidRPr="00BA12F5">
        <w:rPr>
          <w:sz w:val="22"/>
          <w:szCs w:val="22"/>
        </w:rPr>
        <w:t xml:space="preserve">§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ind w:left="1440"/>
        <w:rPr>
          <w:rFonts w:ascii="Times New Roman" w:eastAsia="Times New Roman" w:hAnsi="Times New Roman" w:cs="Times New Roman"/>
        </w:rPr>
      </w:pPr>
    </w:p>
    <w:p w14:paraId="0652A789" w14:textId="489F155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8A4678">
        <w:rPr>
          <w:bCs/>
          <w:iCs/>
          <w:sz w:val="22"/>
          <w:szCs w:val="22"/>
        </w:rPr>
        <w:t>Ark. Code Ann</w:t>
      </w:r>
      <w:r w:rsidR="009F14D1">
        <w:rPr>
          <w:bCs/>
          <w:iCs/>
          <w:sz w:val="22"/>
          <w:szCs w:val="22"/>
        </w:rPr>
        <w:t>.</w:t>
      </w:r>
      <w:r w:rsidR="008A4678">
        <w:rPr>
          <w:bCs/>
          <w:iCs/>
          <w:sz w:val="22"/>
          <w:szCs w:val="22"/>
        </w:rPr>
        <w:t xml:space="preserve"> </w:t>
      </w:r>
      <w:r w:rsidR="008A4678" w:rsidRPr="00BA12F5">
        <w:rPr>
          <w:sz w:val="22"/>
          <w:szCs w:val="22"/>
        </w:rPr>
        <w:t>§</w:t>
      </w:r>
      <w:r w:rsidR="008A4678">
        <w:rPr>
          <w:sz w:val="22"/>
          <w:szCs w:val="22"/>
        </w:rPr>
        <w:t xml:space="preserve"> 15-4-303</w:t>
      </w:r>
      <w:r w:rsidRPr="00857395">
        <w:rPr>
          <w:bCs/>
          <w:iCs/>
          <w:sz w:val="22"/>
          <w:szCs w:val="22"/>
        </w:rPr>
        <w:t xml:space="preserve">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6954B9DE"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w:t>
      </w:r>
      <w:r w:rsidR="008A4678">
        <w:rPr>
          <w:bCs/>
          <w:iCs/>
          <w:sz w:val="22"/>
          <w:szCs w:val="22"/>
        </w:rPr>
        <w:t xml:space="preserve"> and women</w:t>
      </w:r>
      <w:r w:rsidRPr="00BA12F5">
        <w:rPr>
          <w:bCs/>
          <w:iCs/>
          <w:sz w:val="22"/>
          <w:szCs w:val="22"/>
        </w:rPr>
        <w:t>-owned businesses</w:t>
      </w:r>
      <w:r w:rsidR="008A4678">
        <w:rPr>
          <w:bCs/>
          <w:iCs/>
          <w:sz w:val="22"/>
          <w:szCs w:val="22"/>
        </w:rPr>
        <w:t xml:space="preserve"> to increase the opportunity for minority and women-owned businesses to sell </w:t>
      </w:r>
      <w:r w:rsidRPr="00BA12F5">
        <w:rPr>
          <w:sz w:val="22"/>
          <w:szCs w:val="22"/>
          <w:shd w:val="clear" w:color="auto" w:fill="FFFFFF"/>
        </w:rPr>
        <w:t xml:space="preserve">products and services to the State of Arkansas:  </w:t>
      </w:r>
      <w:hyperlink r:id="rId12"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w:t>
      </w:r>
      <w:r w:rsidR="008A4678">
        <w:rPr>
          <w:sz w:val="22"/>
          <w:szCs w:val="22"/>
          <w:shd w:val="clear" w:color="auto" w:fill="FFFFFF"/>
        </w:rPr>
        <w:t xml:space="preserve"> a company has undergone a </w:t>
      </w:r>
      <w:r w:rsidRPr="00BA12F5">
        <w:rPr>
          <w:sz w:val="22"/>
          <w:szCs w:val="22"/>
          <w:shd w:val="clear" w:color="auto" w:fill="FFFFFF"/>
        </w:rPr>
        <w:t xml:space="preserve">review process to </w:t>
      </w:r>
      <w:r w:rsidR="008A4678">
        <w:rPr>
          <w:sz w:val="22"/>
          <w:szCs w:val="22"/>
          <w:shd w:val="clear" w:color="auto" w:fill="FFFFFF"/>
        </w:rPr>
        <w:t>establish t</w:t>
      </w:r>
      <w:r w:rsidRPr="00BA12F5">
        <w:rPr>
          <w:sz w:val="22"/>
          <w:szCs w:val="22"/>
          <w:shd w:val="clear" w:color="auto" w:fill="FFFFFF"/>
        </w:rPr>
        <w:t xml:space="preserve">hat it is 51% or more owned, controlled and operated by a minority or woman as defined above. </w:t>
      </w:r>
      <w:r w:rsidR="00300082">
        <w:rPr>
          <w:sz w:val="22"/>
          <w:szCs w:val="22"/>
          <w:shd w:val="clear" w:color="auto" w:fill="FFFFFF"/>
        </w:rPr>
        <w:t xml:space="preserve"> </w:t>
      </w:r>
      <w:r w:rsidRPr="00BA12F5">
        <w:rPr>
          <w:sz w:val="22"/>
          <w:szCs w:val="22"/>
          <w:shd w:val="clear" w:color="auto" w:fill="FFFFFF"/>
        </w:rPr>
        <w:t xml:space="preserve">Certification is granted for two years and allows participation in the procurement process as a </w:t>
      </w:r>
      <w:r w:rsidR="008A4678">
        <w:rPr>
          <w:sz w:val="22"/>
          <w:szCs w:val="22"/>
          <w:shd w:val="clear" w:color="auto" w:fill="FFFFFF"/>
        </w:rPr>
        <w:t>minority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3534F8CA"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w:t>
      </w:r>
      <w:r w:rsidR="000C6733">
        <w:rPr>
          <w:bCs/>
          <w:iCs/>
          <w:sz w:val="22"/>
          <w:szCs w:val="22"/>
          <w:u w:val="single"/>
        </w:rPr>
        <w:t>Contractor</w:t>
      </w:r>
      <w:r w:rsidRPr="00BA12F5">
        <w:rPr>
          <w:bCs/>
          <w:iCs/>
          <w:sz w:val="22"/>
          <w:szCs w:val="22"/>
          <w:u w:val="single"/>
        </w:rPr>
        <w:t>’s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3"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0B943052" w:rsidR="00ED2361" w:rsidRPr="00BA12F5" w:rsidRDefault="002B705A" w:rsidP="00ED2361">
      <w:pPr>
        <w:pStyle w:val="NormalWeb"/>
        <w:numPr>
          <w:ilvl w:val="0"/>
          <w:numId w:val="22"/>
        </w:numPr>
        <w:spacing w:before="0" w:beforeAutospacing="0" w:after="0" w:afterAutospacing="0"/>
        <w:rPr>
          <w:color w:val="000000"/>
          <w:sz w:val="22"/>
          <w:szCs w:val="22"/>
        </w:rPr>
      </w:pPr>
      <w:r>
        <w:rPr>
          <w:color w:val="000000"/>
          <w:sz w:val="22"/>
          <w:szCs w:val="22"/>
        </w:rPr>
        <w:t xml:space="preserve">The </w:t>
      </w:r>
      <w:r w:rsidR="00ED2361" w:rsidRPr="00BA12F5">
        <w:rPr>
          <w:color w:val="000000"/>
          <w:sz w:val="22"/>
          <w:szCs w:val="22"/>
        </w:rPr>
        <w:t xml:space="preserve">Arkansas </w:t>
      </w:r>
      <w:r>
        <w:rPr>
          <w:color w:val="000000"/>
          <w:sz w:val="22"/>
          <w:szCs w:val="22"/>
        </w:rPr>
        <w:t>APEX Accelerator</w:t>
      </w:r>
      <w:r w:rsidR="00ED2361" w:rsidRPr="00BA12F5">
        <w:rPr>
          <w:color w:val="000000"/>
          <w:sz w:val="22"/>
          <w:szCs w:val="22"/>
        </w:rPr>
        <w:t xml:space="preserve"> assists Arkansas small businesses to succeed in obtaining government contracts: </w:t>
      </w:r>
      <w:hyperlink r:id="rId14" w:history="1">
        <w:r w:rsidRPr="00F9674B">
          <w:rPr>
            <w:rStyle w:val="Hyperlink"/>
          </w:rPr>
          <w:t>https://www.uaex.uada.edu/business-communities/Arkansas-APEX-Accelerator/default.aspx</w:t>
        </w:r>
      </w:hyperlink>
      <w:r>
        <w:t xml:space="preserve"> </w:t>
      </w:r>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4A6A220" w14:textId="77777777" w:rsidR="004504DE" w:rsidRDefault="004504DE" w:rsidP="005A6A7D">
      <w:pPr>
        <w:tabs>
          <w:tab w:val="left" w:pos="1440"/>
        </w:tabs>
        <w:outlineLvl w:val="0"/>
        <w:rPr>
          <w:rFonts w:ascii="Times New Roman" w:hAnsi="Times New Roman" w:cs="Times New Roman"/>
          <w:b/>
        </w:rPr>
      </w:pPr>
    </w:p>
    <w:p w14:paraId="1EBAB9AC" w14:textId="77777777" w:rsidR="00504F6C" w:rsidRDefault="00504F6C" w:rsidP="005A6A7D">
      <w:pPr>
        <w:tabs>
          <w:tab w:val="left" w:pos="1440"/>
        </w:tabs>
        <w:outlineLvl w:val="0"/>
        <w:rPr>
          <w:rFonts w:ascii="Times New Roman" w:hAnsi="Times New Roman" w:cs="Times New Roman"/>
          <w:b/>
        </w:rPr>
      </w:pPr>
    </w:p>
    <w:p w14:paraId="58247908" w14:textId="77777777" w:rsidR="004504DE" w:rsidRDefault="004504DE" w:rsidP="005A6A7D">
      <w:pPr>
        <w:tabs>
          <w:tab w:val="left" w:pos="1440"/>
        </w:tabs>
        <w:outlineLvl w:val="0"/>
        <w:rPr>
          <w:rFonts w:ascii="Times New Roman" w:hAnsi="Times New Roman" w:cs="Times New Roman"/>
          <w:b/>
        </w:rPr>
      </w:pPr>
    </w:p>
    <w:bookmarkEnd w:id="2"/>
    <w:p w14:paraId="426C676F" w14:textId="5C0A189E" w:rsidR="00D655A8" w:rsidRPr="00D655A8" w:rsidRDefault="00D655A8" w:rsidP="00D655A8">
      <w:pPr>
        <w:ind w:left="540" w:hanging="540"/>
        <w:rPr>
          <w:rFonts w:ascii="Times New Roman" w:eastAsia="Times New Roman" w:hAnsi="Times New Roman" w:cs="Times New Roman"/>
          <w:b/>
        </w:rPr>
      </w:pPr>
      <w:r w:rsidRPr="00D655A8">
        <w:rPr>
          <w:rFonts w:ascii="Times New Roman" w:eastAsia="Times New Roman" w:hAnsi="Times New Roman" w:cs="Times New Roman"/>
          <w:b/>
        </w:rPr>
        <w:t>1.</w:t>
      </w:r>
      <w:r w:rsidRPr="00D655A8">
        <w:rPr>
          <w:rFonts w:ascii="Times New Roman" w:eastAsia="Times New Roman" w:hAnsi="Times New Roman" w:cs="Times New Roman"/>
        </w:rPr>
        <w:t xml:space="preserve"> </w:t>
      </w:r>
      <w:r w:rsidRPr="00D655A8">
        <w:rPr>
          <w:rFonts w:ascii="Times New Roman" w:eastAsia="Times New Roman" w:hAnsi="Times New Roman" w:cs="Times New Roman"/>
        </w:rPr>
        <w:tab/>
      </w:r>
      <w:r w:rsidRPr="00D655A8">
        <w:rPr>
          <w:rFonts w:ascii="Times New Roman" w:eastAsia="Times New Roman" w:hAnsi="Times New Roman" w:cs="Times New Roman"/>
          <w:b/>
        </w:rPr>
        <w:t>DESCRIPTION AND OVERVIEW OF RFP</w:t>
      </w:r>
    </w:p>
    <w:p w14:paraId="53C8E417" w14:textId="25CE7466" w:rsidR="00D655A8" w:rsidRPr="00D655A8" w:rsidRDefault="00D655A8" w:rsidP="00D655A8">
      <w:pPr>
        <w:ind w:left="540"/>
        <w:rPr>
          <w:rFonts w:ascii="Times New Roman" w:eastAsia="Times New Roman" w:hAnsi="Times New Roman" w:cs="Times New Roman"/>
          <w:bCs/>
        </w:rPr>
      </w:pPr>
      <w:r w:rsidRPr="00D655A8">
        <w:rPr>
          <w:rFonts w:ascii="Times New Roman" w:eastAsia="Times New Roman" w:hAnsi="Times New Roman" w:cs="Times New Roman"/>
          <w:bCs/>
        </w:rPr>
        <w:t xml:space="preserve">The Board of Trustees of the University of Arkansas, acting on behalf of the University of Arkansas System, located in Little </w:t>
      </w:r>
      <w:r w:rsidRPr="006A35C2">
        <w:rPr>
          <w:rFonts w:ascii="Times New Roman" w:eastAsia="Times New Roman" w:hAnsi="Times New Roman" w:cs="Times New Roman"/>
          <w:bCs/>
        </w:rPr>
        <w:t xml:space="preserve">Rock, Arkansas (“UAS” </w:t>
      </w:r>
      <w:r w:rsidR="00C6248D">
        <w:rPr>
          <w:rFonts w:ascii="Times New Roman" w:eastAsia="Times New Roman" w:hAnsi="Times New Roman" w:cs="Times New Roman"/>
          <w:bCs/>
        </w:rPr>
        <w:t xml:space="preserve">“UA System”, </w:t>
      </w:r>
      <w:r w:rsidRPr="006A35C2">
        <w:rPr>
          <w:rFonts w:ascii="Times New Roman" w:eastAsia="Times New Roman" w:hAnsi="Times New Roman" w:cs="Times New Roman"/>
          <w:bCs/>
        </w:rPr>
        <w:t xml:space="preserve">or “the University”) is seeking bid proposals from qualified and reputable respondents to provide </w:t>
      </w:r>
      <w:r w:rsidR="001A32B2" w:rsidRPr="006A35C2">
        <w:rPr>
          <w:rFonts w:ascii="Times New Roman" w:eastAsia="Times New Roman" w:hAnsi="Times New Roman" w:cs="Times New Roman"/>
          <w:bCs/>
        </w:rPr>
        <w:t xml:space="preserve">executive search and recruitment services for the position of Chancellor of the University of Arkansas at Pine Bluff (UAPB) </w:t>
      </w:r>
      <w:r w:rsidRPr="00D655A8">
        <w:rPr>
          <w:rFonts w:ascii="Times New Roman" w:eastAsia="Times New Roman" w:hAnsi="Times New Roman" w:cs="Times New Roman"/>
          <w:bCs/>
        </w:rPr>
        <w:t>pursuant to the specifications, terms and conditions stated in this RFP.</w:t>
      </w:r>
    </w:p>
    <w:p w14:paraId="5CE32D3B" w14:textId="77777777" w:rsidR="00D655A8" w:rsidRPr="001A32B2" w:rsidRDefault="00D655A8" w:rsidP="00D655A8">
      <w:pPr>
        <w:ind w:left="540"/>
        <w:rPr>
          <w:rFonts w:ascii="Times New Roman" w:eastAsia="Times New Roman" w:hAnsi="Times New Roman" w:cs="Times New Roman"/>
          <w:bCs/>
          <w:highlight w:val="yellow"/>
        </w:rPr>
      </w:pPr>
    </w:p>
    <w:p w14:paraId="0D39383B" w14:textId="2F47558C" w:rsidR="001A32B2" w:rsidRPr="00CA083D" w:rsidRDefault="004539D0" w:rsidP="001A32B2">
      <w:pPr>
        <w:ind w:left="540"/>
        <w:rPr>
          <w:rFonts w:ascii="Times New Roman" w:hAnsi="Times New Roman" w:cs="Times New Roman"/>
        </w:rPr>
      </w:pPr>
      <w:r>
        <w:rPr>
          <w:rFonts w:ascii="Times New Roman" w:hAnsi="Times New Roman" w:cs="Times New Roman"/>
          <w:szCs w:val="23"/>
        </w:rPr>
        <w:t>If a contract is awarded, the required services described herein are to commence as soon as possible and continue until either 1) the position is filled, or 2) December 31, 2025, which occurs first, unless terminated sooner as provided for by contract or extended by mutual written agreement of the parties.</w:t>
      </w:r>
      <w:r w:rsidR="001A32B2" w:rsidRPr="00CA083D">
        <w:rPr>
          <w:rFonts w:ascii="Times New Roman" w:hAnsi="Times New Roman" w:cs="Times New Roman"/>
          <w:szCs w:val="23"/>
        </w:rPr>
        <w:cr/>
      </w:r>
    </w:p>
    <w:p w14:paraId="124B1956" w14:textId="22AC89E6" w:rsidR="00D655A8" w:rsidRPr="00D655A8" w:rsidRDefault="005C65D2" w:rsidP="001A32B2">
      <w:pPr>
        <w:ind w:left="540"/>
        <w:rPr>
          <w:rFonts w:ascii="Times New Roman" w:eastAsia="Times New Roman" w:hAnsi="Times New Roman" w:cs="Times New Roman"/>
          <w:bCs/>
        </w:rPr>
      </w:pPr>
      <w:r>
        <w:rPr>
          <w:rFonts w:ascii="Times New Roman" w:eastAsia="Times New Roman" w:hAnsi="Times New Roman" w:cs="Times New Roman"/>
          <w:bCs/>
        </w:rPr>
        <w:t xml:space="preserve">UAS will award the contract to the </w:t>
      </w:r>
      <w:r w:rsidRPr="00D655A8">
        <w:rPr>
          <w:rFonts w:ascii="Times New Roman" w:eastAsia="Times New Roman" w:hAnsi="Times New Roman" w:cs="Times New Roman"/>
          <w:bCs/>
        </w:rPr>
        <w:t xml:space="preserve">respondent that can provide the best overall value to the University. </w:t>
      </w:r>
      <w:r w:rsidR="00D655A8" w:rsidRPr="00D655A8">
        <w:rPr>
          <w:rFonts w:ascii="Times New Roman" w:eastAsia="Times New Roman" w:hAnsi="Times New Roman" w:cs="Times New Roman"/>
          <w:bCs/>
        </w:rPr>
        <w:t xml:space="preserve">This value will be determined by UAS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00D655A8" w:rsidRPr="00D655A8">
        <w:rPr>
          <w:rFonts w:ascii="Times New Roman" w:eastAsia="Times New Roman" w:hAnsi="Times New Roman" w:cs="Times New Roman"/>
          <w:bCs/>
          <w:i/>
        </w:rPr>
        <w:t>may</w:t>
      </w:r>
      <w:r w:rsidR="00D655A8" w:rsidRPr="00D655A8">
        <w:rPr>
          <w:rFonts w:ascii="Times New Roman" w:eastAsia="Times New Roman" w:hAnsi="Times New Roman" w:cs="Times New Roman"/>
          <w:bCs/>
        </w:rPr>
        <w:t xml:space="preserve"> be split between respondents for each of the services for </w:t>
      </w:r>
      <w:r w:rsidR="00D655A8" w:rsidRPr="005C65D2">
        <w:rPr>
          <w:rFonts w:ascii="Times New Roman" w:eastAsia="Times New Roman" w:hAnsi="Times New Roman" w:cs="Times New Roman"/>
          <w:bCs/>
        </w:rPr>
        <w:t>which</w:t>
      </w:r>
      <w:r w:rsidR="00D655A8" w:rsidRPr="00D655A8">
        <w:rPr>
          <w:rFonts w:ascii="Times New Roman" w:eastAsia="Times New Roman" w:hAnsi="Times New Roman" w:cs="Times New Roman"/>
          <w:bCs/>
        </w:rPr>
        <w:t xml:space="preserve"> bidding is requested.</w:t>
      </w:r>
    </w:p>
    <w:p w14:paraId="6617B71B" w14:textId="77777777" w:rsidR="00D655A8" w:rsidRPr="00D655A8" w:rsidRDefault="00D655A8" w:rsidP="00D655A8">
      <w:pPr>
        <w:ind w:left="540"/>
        <w:rPr>
          <w:rFonts w:ascii="Times New Roman" w:eastAsia="Times New Roman" w:hAnsi="Times New Roman" w:cs="Times New Roman"/>
          <w:bCs/>
        </w:rPr>
      </w:pPr>
    </w:p>
    <w:p w14:paraId="36D86FDC" w14:textId="77777777" w:rsidR="00D655A8" w:rsidRPr="00D655A8" w:rsidRDefault="00D655A8" w:rsidP="00D655A8">
      <w:pPr>
        <w:ind w:left="540"/>
        <w:rPr>
          <w:rFonts w:ascii="Times New Roman" w:eastAsia="Times New Roman" w:hAnsi="Times New Roman" w:cs="Times New Roman"/>
          <w:bCs/>
        </w:rPr>
      </w:pPr>
      <w:r w:rsidRPr="00D655A8">
        <w:rPr>
          <w:rFonts w:ascii="Times New Roman" w:eastAsia="Times New Roman" w:hAnsi="Times New Roman" w:cs="Times New Roman"/>
          <w:bCs/>
        </w:rPr>
        <w:t xml:space="preserve">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284817BA" w14:textId="77777777" w:rsidR="00D655A8" w:rsidRPr="00D655A8" w:rsidRDefault="00D655A8" w:rsidP="00D655A8">
      <w:pPr>
        <w:ind w:left="540"/>
        <w:rPr>
          <w:rFonts w:ascii="Times New Roman" w:eastAsia="Times New Roman" w:hAnsi="Times New Roman" w:cs="Times New Roman"/>
          <w:bCs/>
        </w:rPr>
      </w:pPr>
    </w:p>
    <w:p w14:paraId="70C2F503" w14:textId="77777777" w:rsidR="00D655A8" w:rsidRPr="00D655A8" w:rsidRDefault="00D655A8" w:rsidP="00D655A8">
      <w:pPr>
        <w:ind w:left="540"/>
        <w:rPr>
          <w:rFonts w:ascii="Times New Roman" w:eastAsia="Times New Roman" w:hAnsi="Times New Roman" w:cs="Times New Roman"/>
          <w:b/>
          <w:bCs/>
        </w:rPr>
      </w:pPr>
      <w:r w:rsidRPr="00D655A8">
        <w:rPr>
          <w:rFonts w:ascii="Times New Roman" w:eastAsia="Times New Roman" w:hAnsi="Times New Roman" w:cs="Times New Roman"/>
          <w:b/>
          <w:bCs/>
        </w:rPr>
        <w:t>UAS expects to achieve the following goals (at minimum) through the selected Respondent:</w:t>
      </w:r>
    </w:p>
    <w:p w14:paraId="023E6802" w14:textId="77777777" w:rsidR="00D655A8" w:rsidRPr="00D655A8" w:rsidRDefault="00D655A8" w:rsidP="00D655A8">
      <w:pPr>
        <w:ind w:left="540"/>
        <w:rPr>
          <w:rFonts w:ascii="Times New Roman" w:eastAsia="Times New Roman" w:hAnsi="Times New Roman" w:cs="Times New Roman"/>
          <w:bCs/>
        </w:rPr>
      </w:pPr>
    </w:p>
    <w:p w14:paraId="1DF4045D" w14:textId="330E2916" w:rsidR="00BF0805" w:rsidRPr="006A35C2" w:rsidRDefault="00BF0805" w:rsidP="00471D81">
      <w:pPr>
        <w:numPr>
          <w:ilvl w:val="0"/>
          <w:numId w:val="8"/>
        </w:numPr>
        <w:tabs>
          <w:tab w:val="left" w:pos="990"/>
        </w:tabs>
        <w:spacing w:after="200" w:line="276" w:lineRule="auto"/>
        <w:rPr>
          <w:rFonts w:ascii="Times New Roman" w:eastAsia="Times New Roman" w:hAnsi="Times New Roman" w:cs="Times New Roman"/>
        </w:rPr>
      </w:pPr>
      <w:r w:rsidRPr="006A35C2">
        <w:rPr>
          <w:rFonts w:ascii="Times New Roman" w:eastAsia="Times New Roman" w:hAnsi="Times New Roman" w:cs="Times New Roman"/>
        </w:rPr>
        <w:t xml:space="preserve">Accountability and desire to work together to </w:t>
      </w:r>
      <w:r w:rsidR="005C65D2" w:rsidRPr="006A35C2">
        <w:rPr>
          <w:rFonts w:ascii="Times New Roman" w:eastAsia="Times New Roman" w:hAnsi="Times New Roman" w:cs="Times New Roman"/>
        </w:rPr>
        <w:t xml:space="preserve">complete the executive leadership search both efficiently and effectively. </w:t>
      </w:r>
    </w:p>
    <w:p w14:paraId="75A14E3B" w14:textId="22F717F3" w:rsidR="002B705A" w:rsidRPr="006A35C2" w:rsidRDefault="00BF0805" w:rsidP="00163282">
      <w:pPr>
        <w:numPr>
          <w:ilvl w:val="0"/>
          <w:numId w:val="8"/>
        </w:numPr>
        <w:tabs>
          <w:tab w:val="left" w:pos="990"/>
        </w:tabs>
        <w:spacing w:after="200" w:line="276" w:lineRule="auto"/>
        <w:rPr>
          <w:rFonts w:ascii="Times New Roman" w:eastAsia="Times New Roman" w:hAnsi="Times New Roman" w:cs="Times New Roman"/>
        </w:rPr>
      </w:pPr>
      <w:r w:rsidRPr="006A35C2">
        <w:rPr>
          <w:rFonts w:ascii="Times New Roman" w:eastAsia="Times New Roman" w:hAnsi="Times New Roman" w:cs="Times New Roman"/>
        </w:rPr>
        <w:t xml:space="preserve">Proactive in communicating and following up on issues and </w:t>
      </w:r>
      <w:r w:rsidR="005C65D2" w:rsidRPr="006A35C2">
        <w:rPr>
          <w:rFonts w:ascii="Times New Roman" w:eastAsia="Times New Roman" w:hAnsi="Times New Roman" w:cs="Times New Roman"/>
        </w:rPr>
        <w:t>throughout the search process</w:t>
      </w:r>
      <w:r w:rsidRPr="006A35C2">
        <w:rPr>
          <w:rFonts w:ascii="Times New Roman" w:eastAsia="Times New Roman" w:hAnsi="Times New Roman" w:cs="Times New Roman"/>
        </w:rPr>
        <w:t>.</w:t>
      </w:r>
      <w:r w:rsidR="002B705A" w:rsidRPr="006A35C2">
        <w:rPr>
          <w:rFonts w:ascii="Times New Roman" w:eastAsia="Times New Roman" w:hAnsi="Times New Roman" w:cs="Times New Roman"/>
        </w:rPr>
        <w:t xml:space="preserve">  </w:t>
      </w:r>
    </w:p>
    <w:p w14:paraId="12445733" w14:textId="0869883C" w:rsidR="00BF0805" w:rsidRPr="006A35C2" w:rsidRDefault="005C65D2" w:rsidP="00163282">
      <w:pPr>
        <w:numPr>
          <w:ilvl w:val="0"/>
          <w:numId w:val="8"/>
        </w:numPr>
        <w:tabs>
          <w:tab w:val="left" w:pos="990"/>
        </w:tabs>
        <w:spacing w:after="200" w:line="276" w:lineRule="auto"/>
        <w:rPr>
          <w:rFonts w:ascii="Times New Roman" w:eastAsia="Times New Roman" w:hAnsi="Times New Roman" w:cs="Times New Roman"/>
        </w:rPr>
      </w:pPr>
      <w:r w:rsidRPr="006A35C2">
        <w:rPr>
          <w:rFonts w:ascii="Times New Roman" w:eastAsia="Times New Roman" w:hAnsi="Times New Roman" w:cs="Times New Roman"/>
        </w:rPr>
        <w:t xml:space="preserve">Building a </w:t>
      </w:r>
      <w:r w:rsidR="00251934" w:rsidRPr="006A35C2">
        <w:rPr>
          <w:rFonts w:ascii="Times New Roman" w:eastAsia="Times New Roman" w:hAnsi="Times New Roman" w:cs="Times New Roman"/>
        </w:rPr>
        <w:t>high-quality</w:t>
      </w:r>
      <w:r w:rsidRPr="006A35C2">
        <w:rPr>
          <w:rFonts w:ascii="Times New Roman" w:eastAsia="Times New Roman" w:hAnsi="Times New Roman" w:cs="Times New Roman"/>
        </w:rPr>
        <w:t xml:space="preserve"> candidate pool that reflects the standard of excellence and quality established across the UA System</w:t>
      </w:r>
      <w:r w:rsidR="00BF0805" w:rsidRPr="006A35C2">
        <w:rPr>
          <w:rFonts w:ascii="Times New Roman" w:eastAsia="Times New Roman" w:hAnsi="Times New Roman" w:cs="Times New Roman"/>
        </w:rPr>
        <w:t>.</w:t>
      </w:r>
    </w:p>
    <w:p w14:paraId="14B03CEA" w14:textId="77777777" w:rsidR="00D655A8" w:rsidRPr="00D655A8" w:rsidRDefault="00D655A8" w:rsidP="00D655A8">
      <w:pPr>
        <w:ind w:left="1440"/>
        <w:rPr>
          <w:rFonts w:ascii="Times New Roman" w:eastAsia="Times New Roman" w:hAnsi="Times New Roman" w:cs="Times New Roman"/>
          <w:b/>
        </w:rPr>
      </w:pPr>
    </w:p>
    <w:p w14:paraId="6945655E" w14:textId="78BD2C03" w:rsidR="001A32B2" w:rsidRDefault="00D655A8" w:rsidP="00BA1F37">
      <w:pPr>
        <w:ind w:left="540" w:hanging="540"/>
        <w:rPr>
          <w:sz w:val="24"/>
          <w:szCs w:val="24"/>
        </w:rPr>
      </w:pPr>
      <w:r w:rsidRPr="00D655A8">
        <w:rPr>
          <w:rFonts w:ascii="Times New Roman" w:eastAsia="Times New Roman" w:hAnsi="Times New Roman" w:cs="Times New Roman"/>
          <w:b/>
        </w:rPr>
        <w:t>2.</w:t>
      </w:r>
      <w:r w:rsidRPr="00D655A8">
        <w:rPr>
          <w:rFonts w:ascii="Times New Roman" w:eastAsia="Times New Roman" w:hAnsi="Times New Roman" w:cs="Times New Roman"/>
        </w:rPr>
        <w:tab/>
      </w:r>
      <w:r w:rsidRPr="00D655A8">
        <w:rPr>
          <w:rFonts w:ascii="Times New Roman" w:eastAsia="Times New Roman" w:hAnsi="Times New Roman" w:cs="Times New Roman"/>
          <w:b/>
        </w:rPr>
        <w:t>SCOPE OF WORK</w:t>
      </w:r>
    </w:p>
    <w:p w14:paraId="1DE1BFE4" w14:textId="49D0C5E9" w:rsidR="001A32B2" w:rsidRPr="001A32B2" w:rsidRDefault="001A32B2" w:rsidP="001A32B2">
      <w:pPr>
        <w:pStyle w:val="NoSpacing"/>
        <w:ind w:left="540"/>
        <w:rPr>
          <w:color w:val="000000" w:themeColor="text1"/>
          <w:sz w:val="22"/>
          <w:szCs w:val="22"/>
        </w:rPr>
      </w:pPr>
      <w:r w:rsidRPr="001A32B2">
        <w:rPr>
          <w:sz w:val="22"/>
          <w:szCs w:val="22"/>
        </w:rPr>
        <w:t xml:space="preserve">The University of Arkansas System is seeking to contract with a search firm that can provide expert services in the recruitment of the next Chancellor of the University of Arkansas at Pine Bluff (UAPB). Located in the heart of the Arkansas Delta region, UAPB is an 1890 Land grant HBCU with a diverse student population, competitive degree offerings and stellar faculty. For more than 150 years, the university has worked to create an environment that inculcates learning, growth </w:t>
      </w:r>
      <w:r w:rsidRPr="001A32B2">
        <w:rPr>
          <w:color w:val="000000" w:themeColor="text1"/>
          <w:sz w:val="22"/>
          <w:szCs w:val="22"/>
        </w:rPr>
        <w:t xml:space="preserve">and productivity while affording a basic need to its students – a chance to advance. UAPB </w:t>
      </w:r>
      <w:r w:rsidRPr="001A32B2">
        <w:rPr>
          <w:color w:val="000000" w:themeColor="text1"/>
          <w:sz w:val="22"/>
          <w:szCs w:val="22"/>
          <w:shd w:val="clear" w:color="auto" w:fill="FFFFFF"/>
        </w:rPr>
        <w:t>is the second-oldest public university and the only public HBCU in Arkansas with a historic mission to teach in areas related to agriculture and the mechanical arts, as well as scientific and classical studies and help solve economic, agricultural and other problems in the community, state and region. UAPB offers more than 30 undergraduate and master’s programs, as well as the state’s only Ph.D. in aquaculture and fisheries. The university’s bachelor’s degree program in regulatory science is a designated Center of Excellence by the U.S. Department of Agriculture. Other areas of emphasis at UAPB include teacher education, business development and student leadership development and its NSF funded Science, Technology, Engineering and Math (STEM) Academy.</w:t>
      </w:r>
    </w:p>
    <w:p w14:paraId="788B4353" w14:textId="77777777" w:rsidR="001A32B2" w:rsidRPr="001A32B2" w:rsidRDefault="001A32B2" w:rsidP="001A32B2">
      <w:pPr>
        <w:pStyle w:val="NoSpacing"/>
        <w:rPr>
          <w:sz w:val="22"/>
          <w:szCs w:val="22"/>
        </w:rPr>
      </w:pPr>
    </w:p>
    <w:p w14:paraId="11A2BB85" w14:textId="77777777" w:rsidR="001A32B2" w:rsidRPr="001A32B2" w:rsidRDefault="001A32B2" w:rsidP="001A32B2">
      <w:pPr>
        <w:pStyle w:val="NoSpacing"/>
        <w:ind w:left="540"/>
        <w:rPr>
          <w:sz w:val="22"/>
          <w:szCs w:val="22"/>
        </w:rPr>
      </w:pPr>
      <w:r w:rsidRPr="001A32B2">
        <w:rPr>
          <w:sz w:val="22"/>
          <w:szCs w:val="22"/>
        </w:rPr>
        <w:t xml:space="preserve">UAPB is a member campus of the University of Arkansas System, and the Chancellor is the chief executive officer of the university and serves under the UA System President and the 10-member Board of Trustees of the University of Arkansas. Since its inception, the University of Arkansas System has developed a tradition of excellence that includes the state’s 1871 flagship, land-grant research university; Arkansas’s premier institution for medical education, treatment and research; a major metropolitan university; an 1890 land-grant university; two regional universities serving southern and western Arkansas; five community colleges; a fully on-line university serving nontraditional students; two schools of law; a presidential school; a residential math and science high school; and </w:t>
      </w:r>
      <w:r w:rsidRPr="001A32B2">
        <w:rPr>
          <w:sz w:val="22"/>
          <w:szCs w:val="22"/>
        </w:rPr>
        <w:lastRenderedPageBreak/>
        <w:t>divisions of agriculture, archeology and criminal justice. The individual entities of the UA System maintain cooperative strength as well as diverse offerings that exhibit unmatched economic and social impact to the state.</w:t>
      </w:r>
    </w:p>
    <w:p w14:paraId="2B00943E" w14:textId="77777777" w:rsidR="001A32B2" w:rsidRPr="001A32B2" w:rsidRDefault="001A32B2" w:rsidP="001A32B2">
      <w:pPr>
        <w:pStyle w:val="NoSpacing"/>
        <w:rPr>
          <w:sz w:val="22"/>
          <w:szCs w:val="22"/>
        </w:rPr>
      </w:pPr>
    </w:p>
    <w:p w14:paraId="5043C778" w14:textId="77777777" w:rsidR="001A32B2" w:rsidRPr="001A32B2" w:rsidRDefault="001A32B2" w:rsidP="001A32B2">
      <w:pPr>
        <w:pStyle w:val="NoSpacing"/>
        <w:ind w:left="540"/>
        <w:rPr>
          <w:sz w:val="22"/>
          <w:szCs w:val="22"/>
        </w:rPr>
      </w:pPr>
      <w:r w:rsidRPr="001A32B2">
        <w:rPr>
          <w:sz w:val="22"/>
          <w:szCs w:val="22"/>
        </w:rPr>
        <w:t>The UA System provides communities in Arkansas with access to academic and professional opportunities, develops intellectual growth and cultural awareness in its students and provides knowledge and research skills to an ever-changing society. The system enrolls more than 70,000 students, employs over 28,000 people, and has a total budget of over $4 billion. An intrinsic part of the texture and fabric of Arkansas, the UA System is a driving force in the state’s economic, educational and cultural advancement.</w:t>
      </w:r>
    </w:p>
    <w:p w14:paraId="5348223B" w14:textId="77777777" w:rsidR="001A32B2" w:rsidRPr="001A32B2" w:rsidRDefault="001A32B2" w:rsidP="001A32B2">
      <w:pPr>
        <w:pStyle w:val="NoSpacing"/>
        <w:rPr>
          <w:sz w:val="22"/>
          <w:szCs w:val="22"/>
        </w:rPr>
      </w:pPr>
    </w:p>
    <w:p w14:paraId="115610E5" w14:textId="4BB11D60" w:rsidR="001A32B2" w:rsidRPr="001A32B2" w:rsidRDefault="001A32B2" w:rsidP="001A32B2">
      <w:pPr>
        <w:pStyle w:val="NoSpacing"/>
        <w:ind w:left="540"/>
        <w:rPr>
          <w:sz w:val="22"/>
          <w:szCs w:val="22"/>
        </w:rPr>
      </w:pPr>
      <w:r w:rsidRPr="001A32B2">
        <w:rPr>
          <w:sz w:val="22"/>
          <w:szCs w:val="22"/>
        </w:rPr>
        <w:t xml:space="preserve">For more information on </w:t>
      </w:r>
      <w:r w:rsidR="002049F2" w:rsidRPr="001A32B2">
        <w:rPr>
          <w:sz w:val="22"/>
          <w:szCs w:val="22"/>
        </w:rPr>
        <w:t>UA</w:t>
      </w:r>
      <w:r w:rsidR="002049F2">
        <w:rPr>
          <w:sz w:val="22"/>
          <w:szCs w:val="22"/>
        </w:rPr>
        <w:t>PB</w:t>
      </w:r>
      <w:r w:rsidR="002049F2" w:rsidRPr="001A32B2">
        <w:rPr>
          <w:sz w:val="22"/>
          <w:szCs w:val="22"/>
        </w:rPr>
        <w:t xml:space="preserve"> </w:t>
      </w:r>
      <w:r w:rsidRPr="001A32B2">
        <w:rPr>
          <w:sz w:val="22"/>
          <w:szCs w:val="22"/>
        </w:rPr>
        <w:t xml:space="preserve">visit </w:t>
      </w:r>
      <w:hyperlink r:id="rId15" w:history="1">
        <w:r w:rsidR="002049F2" w:rsidRPr="002049F2">
          <w:rPr>
            <w:rStyle w:val="Hyperlink"/>
            <w:sz w:val="22"/>
            <w:szCs w:val="22"/>
          </w:rPr>
          <w:t>www.uapb.edu</w:t>
        </w:r>
      </w:hyperlink>
      <w:r w:rsidRPr="001A32B2">
        <w:rPr>
          <w:sz w:val="22"/>
          <w:szCs w:val="22"/>
        </w:rPr>
        <w:t xml:space="preserve">. For more information on the UA System, visit </w:t>
      </w:r>
      <w:hyperlink r:id="rId16" w:history="1">
        <w:r w:rsidRPr="001A32B2">
          <w:rPr>
            <w:rStyle w:val="Hyperlink"/>
            <w:sz w:val="22"/>
            <w:szCs w:val="22"/>
          </w:rPr>
          <w:t>www.uasys.edu</w:t>
        </w:r>
      </w:hyperlink>
      <w:r w:rsidRPr="001A32B2">
        <w:rPr>
          <w:sz w:val="22"/>
          <w:szCs w:val="22"/>
        </w:rPr>
        <w:t xml:space="preserve">. </w:t>
      </w:r>
    </w:p>
    <w:p w14:paraId="2DD2E467" w14:textId="77777777" w:rsidR="001A32B2" w:rsidRPr="001A32B2" w:rsidRDefault="001A32B2" w:rsidP="001A32B2">
      <w:pPr>
        <w:pStyle w:val="NoSpacing"/>
        <w:rPr>
          <w:sz w:val="22"/>
          <w:szCs w:val="22"/>
        </w:rPr>
      </w:pPr>
    </w:p>
    <w:p w14:paraId="2BD3F562" w14:textId="3FD566F1" w:rsidR="00D034EB" w:rsidRPr="00BA12F5" w:rsidRDefault="00D034EB" w:rsidP="001A32B2">
      <w:pPr>
        <w:tabs>
          <w:tab w:val="left" w:pos="540"/>
          <w:tab w:val="left" w:pos="1260"/>
          <w:tab w:val="left" w:pos="2160"/>
          <w:tab w:val="left" w:pos="2880"/>
          <w:tab w:val="left" w:pos="3600"/>
          <w:tab w:val="left" w:pos="4320"/>
        </w:tabs>
        <w:ind w:left="1260" w:hanging="1260"/>
        <w:rPr>
          <w:rFonts w:ascii="Times New Roman" w:hAnsi="Times New Roman"/>
          <w:color w:val="FF0000"/>
        </w:rPr>
      </w:pPr>
    </w:p>
    <w:p w14:paraId="6A54BEC4" w14:textId="5BC6FB4B" w:rsidR="00572BB1" w:rsidRPr="00BA12F5" w:rsidRDefault="003B51D9" w:rsidP="002C45B2">
      <w:pPr>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20DE7243" w:rsidR="002700AA" w:rsidRPr="00AC61F6" w:rsidRDefault="00572BB1"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w:t>
      </w:r>
      <w:r w:rsidR="002049F2">
        <w:rPr>
          <w:rFonts w:ascii="Times New Roman" w:hAnsi="Times New Roman"/>
          <w:szCs w:val="22"/>
        </w:rPr>
        <w:t xml:space="preserve">a </w:t>
      </w:r>
      <w:r w:rsidR="00C6248D">
        <w:rPr>
          <w:rFonts w:ascii="Times New Roman" w:hAnsi="Times New Roman"/>
          <w:szCs w:val="22"/>
        </w:rPr>
        <w:t>flat</w:t>
      </w:r>
      <w:r w:rsidR="002049F2">
        <w:rPr>
          <w:rFonts w:ascii="Times New Roman" w:hAnsi="Times New Roman"/>
          <w:szCs w:val="22"/>
        </w:rPr>
        <w:t xml:space="preserve"> fee and an estimate of </w:t>
      </w:r>
      <w:r w:rsidR="00B3116C">
        <w:rPr>
          <w:rFonts w:ascii="Times New Roman" w:hAnsi="Times New Roman"/>
          <w:szCs w:val="22"/>
        </w:rPr>
        <w:t xml:space="preserve">direct and indirect </w:t>
      </w:r>
      <w:r w:rsidR="002049F2">
        <w:rPr>
          <w:rFonts w:ascii="Times New Roman" w:hAnsi="Times New Roman"/>
          <w:szCs w:val="22"/>
        </w:rPr>
        <w:t>expenses</w:t>
      </w:r>
      <w:r w:rsidR="00C6248D">
        <w:rPr>
          <w:rFonts w:ascii="Times New Roman" w:hAnsi="Times New Roman"/>
          <w:szCs w:val="22"/>
        </w:rPr>
        <w:t>,</w:t>
      </w:r>
      <w:r w:rsidR="002049F2">
        <w:rPr>
          <w:rFonts w:ascii="Times New Roman" w:hAnsi="Times New Roman"/>
          <w:szCs w:val="22"/>
        </w:rPr>
        <w:t xml:space="preserve"> </w:t>
      </w:r>
      <w:r w:rsidR="002700AA" w:rsidRPr="00BA12F5">
        <w:rPr>
          <w:rFonts w:ascii="Times New Roman" w:hAnsi="Times New Roman"/>
          <w:szCs w:val="22"/>
        </w:rPr>
        <w:t>on the Official Price Sheet provided within this RFP document</w:t>
      </w:r>
      <w:r w:rsidR="00C75787">
        <w:rPr>
          <w:rFonts w:ascii="Times New Roman" w:hAnsi="Times New Roman"/>
          <w:szCs w:val="22"/>
        </w:rPr>
        <w:t xml:space="preserve"> (reference </w:t>
      </w:r>
      <w:r w:rsidR="00AC61F6" w:rsidRPr="009F5E0D">
        <w:rPr>
          <w:rFonts w:ascii="Times New Roman" w:hAnsi="Times New Roman"/>
          <w:b/>
          <w:bCs/>
          <w:szCs w:val="22"/>
        </w:rPr>
        <w:t xml:space="preserve">Appendix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C75787">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5954932E" w:rsidR="001A3677" w:rsidRPr="00D034EB" w:rsidRDefault="002700AA"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Pr="00D034EB">
        <w:rPr>
          <w:rFonts w:ascii="Times New Roman" w:hAnsi="Times New Roman"/>
          <w:szCs w:val="22"/>
        </w:rPr>
        <w:t xml:space="preserve">Any additional pricing lists should remain attached to the Official Price Sheet for </w:t>
      </w:r>
      <w:r w:rsidR="00D45DAC" w:rsidRPr="00D034EB">
        <w:rPr>
          <w:rFonts w:ascii="Times New Roman" w:hAnsi="Times New Roman"/>
          <w:szCs w:val="22"/>
        </w:rPr>
        <w:t>the purposes</w:t>
      </w:r>
      <w:r w:rsidRPr="00D034EB">
        <w:rPr>
          <w:rFonts w:ascii="Times New Roman" w:hAnsi="Times New Roman"/>
          <w:szCs w:val="22"/>
        </w:rPr>
        <w:t xml:space="preserve"> of accurate</w:t>
      </w:r>
      <w:r w:rsidR="00697057" w:rsidRPr="00D034EB">
        <w:rPr>
          <w:rFonts w:ascii="Times New Roman" w:hAnsi="Times New Roman"/>
          <w:szCs w:val="22"/>
        </w:rPr>
        <w:t xml:space="preserve"> </w:t>
      </w:r>
      <w:r w:rsidRPr="00D034EB">
        <w:rPr>
          <w:rFonts w:ascii="Times New Roman" w:hAnsi="Times New Roman"/>
          <w:szCs w:val="22"/>
        </w:rPr>
        <w:t>evaluation.</w:t>
      </w:r>
      <w:r w:rsidR="00697057" w:rsidRPr="00D034EB">
        <w:rPr>
          <w:rFonts w:ascii="Times New Roman" w:hAnsi="Times New Roman"/>
          <w:szCs w:val="22"/>
        </w:rPr>
        <w:t xml:space="preserve">  </w:t>
      </w:r>
      <w:bookmarkStart w:id="4" w:name="_Hlk18579771"/>
      <w:r w:rsidRPr="000C31D0">
        <w:rPr>
          <w:rFonts w:ascii="Times New Roman" w:hAnsi="Times New Roman"/>
          <w:szCs w:val="22"/>
        </w:rPr>
        <w:t xml:space="preserve">Pricing must be valid </w:t>
      </w:r>
      <w:r w:rsidRPr="00D655A8">
        <w:rPr>
          <w:rFonts w:ascii="Times New Roman" w:hAnsi="Times New Roman"/>
          <w:szCs w:val="22"/>
        </w:rPr>
        <w:t xml:space="preserve">for </w:t>
      </w:r>
      <w:r w:rsidR="005D49D9" w:rsidRPr="00CA083D">
        <w:rPr>
          <w:rFonts w:ascii="Times New Roman" w:hAnsi="Times New Roman"/>
          <w:color w:val="000000" w:themeColor="text1"/>
          <w:szCs w:val="22"/>
        </w:rPr>
        <w:t xml:space="preserve">one hundred </w:t>
      </w:r>
      <w:r w:rsidR="00BF0805" w:rsidRPr="00CA083D">
        <w:rPr>
          <w:rFonts w:ascii="Times New Roman" w:hAnsi="Times New Roman"/>
          <w:color w:val="000000" w:themeColor="text1"/>
          <w:szCs w:val="22"/>
        </w:rPr>
        <w:t>twenty</w:t>
      </w:r>
      <w:r w:rsidR="005D49D9" w:rsidRPr="00CA083D">
        <w:rPr>
          <w:rFonts w:ascii="Times New Roman" w:hAnsi="Times New Roman"/>
          <w:color w:val="000000" w:themeColor="text1"/>
          <w:szCs w:val="22"/>
        </w:rPr>
        <w:t xml:space="preserve"> (1</w:t>
      </w:r>
      <w:r w:rsidR="00BF0805" w:rsidRPr="00CA083D">
        <w:rPr>
          <w:rFonts w:ascii="Times New Roman" w:hAnsi="Times New Roman"/>
          <w:color w:val="000000" w:themeColor="text1"/>
          <w:szCs w:val="22"/>
        </w:rPr>
        <w:t>2</w:t>
      </w:r>
      <w:r w:rsidR="005D49D9" w:rsidRPr="00CA083D">
        <w:rPr>
          <w:rFonts w:ascii="Times New Roman" w:hAnsi="Times New Roman"/>
          <w:color w:val="000000" w:themeColor="text1"/>
          <w:szCs w:val="22"/>
        </w:rPr>
        <w:t>0)</w:t>
      </w:r>
      <w:r w:rsidRPr="00CA083D">
        <w:rPr>
          <w:rFonts w:ascii="Times New Roman" w:hAnsi="Times New Roman"/>
          <w:color w:val="000000" w:themeColor="text1"/>
          <w:szCs w:val="22"/>
        </w:rPr>
        <w:t xml:space="preserve"> days </w:t>
      </w:r>
      <w:r w:rsidRPr="00D655A8">
        <w:rPr>
          <w:rFonts w:ascii="Times New Roman" w:hAnsi="Times New Roman"/>
          <w:szCs w:val="22"/>
        </w:rPr>
        <w:t xml:space="preserve">following the </w:t>
      </w:r>
      <w:r w:rsidR="000C76C4" w:rsidRPr="00D655A8">
        <w:rPr>
          <w:rFonts w:ascii="Times New Roman" w:hAnsi="Times New Roman"/>
          <w:szCs w:val="22"/>
        </w:rPr>
        <w:t>p</w:t>
      </w:r>
      <w:r w:rsidRPr="00D655A8">
        <w:rPr>
          <w:rFonts w:ascii="Times New Roman" w:hAnsi="Times New Roman"/>
          <w:szCs w:val="22"/>
        </w:rPr>
        <w:t>roposal due date</w:t>
      </w:r>
      <w:r w:rsidR="00697057" w:rsidRPr="00D655A8">
        <w:rPr>
          <w:rFonts w:ascii="Times New Roman" w:hAnsi="Times New Roman"/>
          <w:szCs w:val="22"/>
        </w:rPr>
        <w:t xml:space="preserve"> </w:t>
      </w:r>
      <w:r w:rsidRPr="00D655A8">
        <w:rPr>
          <w:rFonts w:ascii="Times New Roman" w:hAnsi="Times New Roman"/>
          <w:szCs w:val="22"/>
        </w:rPr>
        <w:t>and time.</w:t>
      </w:r>
      <w:bookmarkEnd w:id="4"/>
      <w:r w:rsidRPr="00D655A8">
        <w:rPr>
          <w:rFonts w:ascii="Times New Roman" w:hAnsi="Times New Roman"/>
          <w:szCs w:val="22"/>
        </w:rPr>
        <w:t xml:space="preserve">  </w:t>
      </w:r>
      <w:r w:rsidR="001F64BE" w:rsidRPr="00CA083D">
        <w:rPr>
          <w:rFonts w:ascii="Times New Roman" w:hAnsi="Times New Roman"/>
          <w:color w:val="000000" w:themeColor="text1"/>
          <w:szCs w:val="22"/>
        </w:rPr>
        <w:t xml:space="preserve">Upon award, all pricing and/or discounts must be firm for a period of </w:t>
      </w:r>
      <w:r w:rsidR="00D45DAC" w:rsidRPr="00CA083D">
        <w:rPr>
          <w:rFonts w:ascii="Times New Roman" w:hAnsi="Times New Roman"/>
          <w:color w:val="000000" w:themeColor="text1"/>
          <w:szCs w:val="22"/>
        </w:rPr>
        <w:t>tw</w:t>
      </w:r>
      <w:r w:rsidR="002A7719" w:rsidRPr="00CA083D">
        <w:rPr>
          <w:rFonts w:ascii="Times New Roman" w:hAnsi="Times New Roman"/>
          <w:color w:val="000000" w:themeColor="text1"/>
          <w:szCs w:val="22"/>
        </w:rPr>
        <w:t>o</w:t>
      </w:r>
      <w:r w:rsidR="00D45DAC" w:rsidRPr="00CA083D">
        <w:rPr>
          <w:rFonts w:ascii="Times New Roman" w:hAnsi="Times New Roman"/>
          <w:color w:val="000000" w:themeColor="text1"/>
          <w:szCs w:val="22"/>
        </w:rPr>
        <w:t xml:space="preserve"> (</w:t>
      </w:r>
      <w:r w:rsidR="00D034EB" w:rsidRPr="00CA083D">
        <w:rPr>
          <w:rFonts w:ascii="Times New Roman" w:hAnsi="Times New Roman"/>
          <w:color w:val="000000" w:themeColor="text1"/>
          <w:szCs w:val="22"/>
        </w:rPr>
        <w:t>2</w:t>
      </w:r>
      <w:r w:rsidR="00D45DAC" w:rsidRPr="00CA083D">
        <w:rPr>
          <w:rFonts w:ascii="Times New Roman" w:hAnsi="Times New Roman"/>
          <w:color w:val="000000" w:themeColor="text1"/>
          <w:szCs w:val="22"/>
        </w:rPr>
        <w:t>)</w:t>
      </w:r>
      <w:r w:rsidR="00D034EB" w:rsidRPr="00CA083D">
        <w:rPr>
          <w:rFonts w:ascii="Times New Roman" w:hAnsi="Times New Roman"/>
          <w:color w:val="000000" w:themeColor="text1"/>
          <w:szCs w:val="22"/>
        </w:rPr>
        <w:t xml:space="preserve"> </w:t>
      </w:r>
      <w:r w:rsidR="002A7719" w:rsidRPr="00CA083D">
        <w:rPr>
          <w:rFonts w:ascii="Times New Roman" w:hAnsi="Times New Roman"/>
          <w:color w:val="000000" w:themeColor="text1"/>
          <w:szCs w:val="22"/>
        </w:rPr>
        <w:t>years</w:t>
      </w:r>
      <w:r w:rsidR="00D034EB" w:rsidRPr="00CA083D">
        <w:rPr>
          <w:rFonts w:ascii="Times New Roman" w:hAnsi="Times New Roman"/>
          <w:color w:val="000000" w:themeColor="text1"/>
          <w:szCs w:val="22"/>
        </w:rPr>
        <w:t xml:space="preserve">.  </w:t>
      </w:r>
      <w:r w:rsidR="005D2E53" w:rsidRPr="00D034EB">
        <w:rPr>
          <w:rFonts w:ascii="Times New Roman" w:hAnsi="Times New Roman"/>
          <w:szCs w:val="22"/>
        </w:rPr>
        <w:t xml:space="preserve">UAS </w:t>
      </w:r>
      <w:r w:rsidRPr="00D034EB">
        <w:rPr>
          <w:rFonts w:ascii="Times New Roman" w:hAnsi="Times New Roman"/>
          <w:szCs w:val="22"/>
        </w:rPr>
        <w:t>will not be obligated to pay any costs not identified on the Official Price Sheet.  Respondents</w:t>
      </w:r>
      <w:r w:rsidR="00697057" w:rsidRPr="00D034EB">
        <w:rPr>
          <w:rFonts w:ascii="Times New Roman" w:hAnsi="Times New Roman"/>
          <w:szCs w:val="22"/>
        </w:rPr>
        <w:t xml:space="preserve"> </w:t>
      </w:r>
      <w:r w:rsidRPr="00D034EB">
        <w:rPr>
          <w:rFonts w:ascii="Times New Roman" w:hAnsi="Times New Roman"/>
          <w:szCs w:val="22"/>
        </w:rPr>
        <w:t xml:space="preserve">must certify that any costs not identified by </w:t>
      </w:r>
      <w:proofErr w:type="gramStart"/>
      <w:r w:rsidR="000C6733" w:rsidRPr="00D034EB">
        <w:rPr>
          <w:rFonts w:ascii="Times New Roman" w:hAnsi="Times New Roman"/>
          <w:szCs w:val="22"/>
        </w:rPr>
        <w:t>r</w:t>
      </w:r>
      <w:r w:rsidRPr="00D034EB">
        <w:rPr>
          <w:rFonts w:ascii="Times New Roman" w:hAnsi="Times New Roman"/>
          <w:szCs w:val="22"/>
        </w:rPr>
        <w:t>espondent</w:t>
      </w:r>
      <w:proofErr w:type="gramEnd"/>
      <w:r w:rsidRPr="00D034EB">
        <w:rPr>
          <w:rFonts w:ascii="Times New Roman" w:hAnsi="Times New Roman"/>
          <w:szCs w:val="22"/>
        </w:rPr>
        <w:t xml:space="preserve">, but subsequently incurred </w:t>
      </w:r>
      <w:proofErr w:type="gramStart"/>
      <w:r w:rsidRPr="00D034EB">
        <w:rPr>
          <w:rFonts w:ascii="Times New Roman" w:hAnsi="Times New Roman"/>
          <w:szCs w:val="22"/>
        </w:rPr>
        <w:t>in order to</w:t>
      </w:r>
      <w:proofErr w:type="gramEnd"/>
      <w:r w:rsidRPr="00D034EB">
        <w:rPr>
          <w:rFonts w:ascii="Times New Roman" w:hAnsi="Times New Roman"/>
          <w:szCs w:val="22"/>
        </w:rPr>
        <w:t xml:space="preserve"> achieve</w:t>
      </w:r>
      <w:r w:rsidR="00697057" w:rsidRPr="00D034EB">
        <w:rPr>
          <w:rFonts w:ascii="Times New Roman" w:hAnsi="Times New Roman"/>
          <w:szCs w:val="22"/>
        </w:rPr>
        <w:t xml:space="preserve"> </w:t>
      </w:r>
      <w:r w:rsidRPr="00D034EB">
        <w:rPr>
          <w:rFonts w:ascii="Times New Roman" w:hAnsi="Times New Roman"/>
          <w:szCs w:val="22"/>
        </w:rPr>
        <w:t xml:space="preserve">successful operation of the service, will be borne by </w:t>
      </w:r>
      <w:r w:rsidR="000C6733" w:rsidRPr="00D034EB">
        <w:rPr>
          <w:rFonts w:ascii="Times New Roman" w:hAnsi="Times New Roman"/>
          <w:szCs w:val="22"/>
        </w:rPr>
        <w:t>r</w:t>
      </w:r>
      <w:r w:rsidRPr="00D034EB">
        <w:rPr>
          <w:rFonts w:ascii="Times New Roman" w:hAnsi="Times New Roman"/>
          <w:szCs w:val="22"/>
        </w:rPr>
        <w:t>espondent.   Failure to do so may result in</w:t>
      </w:r>
      <w:r w:rsidR="00697057" w:rsidRPr="00D034EB">
        <w:rPr>
          <w:rFonts w:ascii="Times New Roman" w:hAnsi="Times New Roman"/>
          <w:szCs w:val="22"/>
        </w:rPr>
        <w:t xml:space="preserve"> </w:t>
      </w:r>
      <w:r w:rsidRPr="00D034EB">
        <w:rPr>
          <w:rFonts w:ascii="Times New Roman" w:hAnsi="Times New Roman"/>
          <w:szCs w:val="22"/>
        </w:rPr>
        <w:t xml:space="preserve">rejection of the </w:t>
      </w:r>
      <w:r w:rsidR="000C76C4" w:rsidRPr="00D034EB">
        <w:rPr>
          <w:rFonts w:ascii="Times New Roman" w:hAnsi="Times New Roman"/>
          <w:szCs w:val="22"/>
        </w:rPr>
        <w:t>p</w:t>
      </w:r>
      <w:r w:rsidRPr="00D034EB">
        <w:rPr>
          <w:rFonts w:ascii="Times New Roman" w:hAnsi="Times New Roman"/>
          <w:szCs w:val="22"/>
        </w:rPr>
        <w:t>roposal.</w:t>
      </w:r>
    </w:p>
    <w:p w14:paraId="3BE16C28" w14:textId="77777777" w:rsidR="00F744C9" w:rsidRPr="00D034EB"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ind w:left="540" w:hanging="540"/>
        <w:outlineLvl w:val="1"/>
        <w:rPr>
          <w:rFonts w:ascii="Times New Roman" w:eastAsia="Times New Roman" w:hAnsi="Times New Roman" w:cs="Times New Roman"/>
          <w:b/>
          <w:noProof/>
        </w:rPr>
      </w:pPr>
      <w:bookmarkStart w:id="5"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5"/>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E0019A8" w14:textId="44E51FD7" w:rsidR="000C31D0" w:rsidRDefault="00E517FE" w:rsidP="000C31D0">
      <w:pPr>
        <w:numPr>
          <w:ilvl w:val="1"/>
          <w:numId w:val="0"/>
        </w:numPr>
        <w:tabs>
          <w:tab w:val="num" w:pos="540"/>
        </w:tabs>
        <w:ind w:left="540" w:hanging="540"/>
        <w:outlineLvl w:val="1"/>
        <w:rPr>
          <w:rFonts w:ascii="Times New Roman" w:hAnsi="Times New Roman" w:cs="Times New Roman"/>
          <w:b/>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w:t>
      </w:r>
      <w:r w:rsidR="001765EB">
        <w:rPr>
          <w:rFonts w:ascii="Times New Roman" w:hAnsi="Times New Roman" w:cs="Times New Roman"/>
        </w:rPr>
        <w:t xml:space="preserve">previously or </w:t>
      </w:r>
      <w:r w:rsidRPr="00BA12F5">
        <w:rPr>
          <w:rFonts w:ascii="Times New Roman" w:hAnsi="Times New Roman" w:cs="Times New Roman"/>
        </w:rPr>
        <w:t xml:space="preserve">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5D2E53">
        <w:rPr>
          <w:rFonts w:ascii="Times New Roman" w:hAnsi="Times New Roman" w:cs="Times New Roman"/>
        </w:rPr>
        <w:t xml:space="preserve">UAS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r w:rsidR="00C75787">
        <w:rPr>
          <w:rFonts w:ascii="Times New Roman" w:hAnsi="Times New Roman" w:cs="Times New Roman"/>
        </w:rPr>
        <w:t xml:space="preserve"> (reference </w:t>
      </w:r>
      <w:r w:rsidR="00A42BD7" w:rsidRPr="00697057">
        <w:rPr>
          <w:rFonts w:ascii="Times New Roman" w:hAnsi="Times New Roman" w:cs="Times New Roman"/>
          <w:b/>
        </w:rPr>
        <w:t>Appendix I</w:t>
      </w:r>
      <w:r w:rsidR="0063554E" w:rsidRPr="00697057">
        <w:rPr>
          <w:rFonts w:ascii="Times New Roman" w:hAnsi="Times New Roman" w:cs="Times New Roman"/>
          <w:b/>
        </w:rPr>
        <w:t>I</w:t>
      </w:r>
      <w:r w:rsidR="00A42BD7" w:rsidRPr="00697057">
        <w:rPr>
          <w:rFonts w:ascii="Times New Roman" w:hAnsi="Times New Roman" w:cs="Times New Roman"/>
          <w:b/>
        </w:rPr>
        <w:t xml:space="preserve"> for </w:t>
      </w:r>
      <w:r w:rsidR="00C75787" w:rsidRPr="00697057">
        <w:rPr>
          <w:rFonts w:ascii="Times New Roman" w:hAnsi="Times New Roman" w:cs="Times New Roman"/>
          <w:b/>
        </w:rPr>
        <w:t>Respondent Information/References).</w:t>
      </w:r>
    </w:p>
    <w:p w14:paraId="35F488B3" w14:textId="39E2562F" w:rsidR="00504F6C" w:rsidRDefault="00504F6C" w:rsidP="002C45B2">
      <w:pPr>
        <w:numPr>
          <w:ilvl w:val="1"/>
          <w:numId w:val="0"/>
        </w:numPr>
        <w:tabs>
          <w:tab w:val="num" w:pos="540"/>
        </w:tabs>
        <w:ind w:left="540" w:hanging="540"/>
        <w:outlineLvl w:val="1"/>
        <w:rPr>
          <w:rFonts w:ascii="Times New Roman" w:hAnsi="Times New Roman" w:cs="Times New Roman"/>
          <w:b/>
        </w:rPr>
      </w:pPr>
    </w:p>
    <w:p w14:paraId="32D4062B" w14:textId="21DA624E" w:rsidR="00BF0805" w:rsidRPr="00BF0805" w:rsidRDefault="00BF0805" w:rsidP="00BF0805">
      <w:pPr>
        <w:numPr>
          <w:ilvl w:val="1"/>
          <w:numId w:val="0"/>
        </w:numPr>
        <w:tabs>
          <w:tab w:val="num" w:pos="540"/>
        </w:tabs>
        <w:ind w:left="540" w:hanging="540"/>
        <w:outlineLvl w:val="1"/>
        <w:rPr>
          <w:rFonts w:ascii="Times New Roman" w:hAnsi="Times New Roman" w:cs="Times New Roman"/>
          <w:b/>
        </w:rPr>
      </w:pPr>
      <w:bookmarkStart w:id="6" w:name="_Hlk532908596"/>
      <w:r w:rsidRPr="00BF0805">
        <w:rPr>
          <w:rFonts w:ascii="Times New Roman" w:hAnsi="Times New Roman" w:cs="Times New Roman"/>
          <w:b/>
        </w:rPr>
        <w:t>5.</w:t>
      </w:r>
      <w:r w:rsidRPr="00BF0805">
        <w:rPr>
          <w:rFonts w:ascii="Times New Roman" w:hAnsi="Times New Roman" w:cs="Times New Roman"/>
          <w:b/>
        </w:rPr>
        <w:tab/>
      </w:r>
      <w:r w:rsidR="002049F2">
        <w:rPr>
          <w:rFonts w:ascii="Times New Roman" w:hAnsi="Times New Roman" w:cs="Times New Roman"/>
          <w:b/>
        </w:rPr>
        <w:t>INTENTIONALLY OMITTED</w:t>
      </w:r>
    </w:p>
    <w:p w14:paraId="4774F48B" w14:textId="51FA1171" w:rsidR="00BF0805" w:rsidRPr="00BF0805" w:rsidRDefault="00BF0805" w:rsidP="00655A62">
      <w:pPr>
        <w:numPr>
          <w:ilvl w:val="1"/>
          <w:numId w:val="0"/>
        </w:numPr>
        <w:tabs>
          <w:tab w:val="num" w:pos="540"/>
        </w:tabs>
        <w:ind w:left="540" w:hanging="540"/>
        <w:outlineLvl w:val="1"/>
        <w:rPr>
          <w:rFonts w:ascii="Times New Roman" w:hAnsi="Times New Roman" w:cs="Times New Roman"/>
        </w:rPr>
      </w:pPr>
      <w:r w:rsidRPr="00BF0805">
        <w:rPr>
          <w:rFonts w:ascii="Times New Roman" w:hAnsi="Times New Roman" w:cs="Times New Roman"/>
        </w:rPr>
        <w:tab/>
      </w:r>
      <w:r w:rsidRPr="00BF0805">
        <w:rPr>
          <w:rFonts w:ascii="Times New Roman" w:hAnsi="Times New Roman" w:cs="Times New Roman"/>
          <w:b/>
          <w:bCs/>
        </w:rPr>
        <w:tab/>
      </w:r>
      <w:r w:rsidRPr="00BF0805">
        <w:rPr>
          <w:rFonts w:ascii="Times New Roman" w:hAnsi="Times New Roman" w:cs="Times New Roman"/>
          <w:b/>
          <w:bCs/>
        </w:rPr>
        <w:tab/>
      </w:r>
    </w:p>
    <w:p w14:paraId="2A8D0F47" w14:textId="42E2B8DF" w:rsidR="00E74DF7" w:rsidRPr="00655A62" w:rsidRDefault="00BF0805" w:rsidP="00655A62">
      <w:pPr>
        <w:numPr>
          <w:ilvl w:val="1"/>
          <w:numId w:val="0"/>
        </w:numPr>
        <w:tabs>
          <w:tab w:val="num" w:pos="540"/>
        </w:tabs>
        <w:ind w:left="540" w:hanging="540"/>
        <w:outlineLvl w:val="1"/>
        <w:rPr>
          <w:rFonts w:ascii="Times New Roman" w:hAnsi="Times New Roman" w:cs="Times New Roman"/>
          <w:color w:val="FF0000"/>
        </w:rPr>
      </w:pPr>
      <w:r w:rsidRPr="00BF0805">
        <w:rPr>
          <w:rFonts w:ascii="Times New Roman" w:hAnsi="Times New Roman" w:cs="Times New Roman"/>
        </w:rPr>
        <w:tab/>
      </w:r>
      <w:r w:rsidR="002B705A">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E14A6B" w:rsidR="00F951CC" w:rsidRPr="00BA12F5" w:rsidRDefault="00F951CC" w:rsidP="002C45B2">
      <w:pPr>
        <w:numPr>
          <w:ilvl w:val="1"/>
          <w:numId w:val="0"/>
        </w:numPr>
        <w:tabs>
          <w:tab w:val="num" w:pos="540"/>
        </w:tabs>
        <w:ind w:left="540" w:hanging="540"/>
        <w:outlineLvl w:val="1"/>
        <w:rPr>
          <w:rFonts w:ascii="Times New Roman" w:hAnsi="Times New Roman" w:cs="Times New Roman"/>
        </w:rPr>
      </w:pPr>
      <w:r w:rsidRPr="00BA12F5">
        <w:rPr>
          <w:rFonts w:ascii="Times New Roman" w:hAnsi="Times New Roman" w:cs="Times New Roman"/>
        </w:rPr>
        <w:tab/>
        <w:t xml:space="preserve">It is </w:t>
      </w:r>
      <w:proofErr w:type="gramStart"/>
      <w:r w:rsidR="000C6733">
        <w:rPr>
          <w:rFonts w:ascii="Times New Roman" w:hAnsi="Times New Roman" w:cs="Times New Roman"/>
        </w:rPr>
        <w:t>r</w:t>
      </w:r>
      <w:r w:rsidRPr="00BA12F5">
        <w:rPr>
          <w:rFonts w:ascii="Times New Roman" w:hAnsi="Times New Roman" w:cs="Times New Roman"/>
        </w:rPr>
        <w:t>espondent's</w:t>
      </w:r>
      <w:proofErr w:type="gramEnd"/>
      <w:r w:rsidRPr="00BA12F5">
        <w:rPr>
          <w:rFonts w:ascii="Times New Roman" w:hAnsi="Times New Roman" w:cs="Times New Roman"/>
        </w:rPr>
        <w:t xml:space="preserve">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xml:space="preserve">.  Failure of </w:t>
      </w:r>
      <w:r w:rsidR="00166FEC">
        <w:rPr>
          <w:rFonts w:ascii="Times New Roman" w:hAnsi="Times New Roman" w:cs="Times New Roman"/>
        </w:rPr>
        <w:t>r</w:t>
      </w:r>
      <w:r w:rsidRPr="00BA12F5">
        <w:rPr>
          <w:rFonts w:ascii="Times New Roman" w:hAnsi="Times New Roman" w:cs="Times New Roman"/>
        </w:rPr>
        <w:t xml:space="preserve">espondents to fully acquaint themselves with existing conditions or the amount of goods and work involved will not be a basis for requesting extra compensation after the award of a </w:t>
      </w:r>
      <w:r w:rsidR="000C6733">
        <w:rPr>
          <w:rFonts w:ascii="Times New Roman" w:hAnsi="Times New Roman" w:cs="Times New Roman"/>
        </w:rPr>
        <w:t>c</w:t>
      </w:r>
      <w:r w:rsidRPr="00BA12F5">
        <w:rPr>
          <w:rFonts w:ascii="Times New Roman" w:hAnsi="Times New Roman" w:cs="Times New Roman"/>
        </w:rPr>
        <w:t>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w:t>
      </w:r>
      <w:r w:rsidR="003E4FB4">
        <w:rPr>
          <w:rFonts w:ascii="Times New Roman" w:hAnsi="Times New Roman" w:cs="Times New Roman"/>
        </w:rPr>
        <w:t>e</w:t>
      </w:r>
      <w:r w:rsidR="008F2868" w:rsidRPr="00BA12F5">
        <w:rPr>
          <w:rFonts w:ascii="Times New Roman" w:hAnsi="Times New Roman" w:cs="Times New Roman"/>
        </w:rPr>
        <w:t xml:space="preserve">ngagement is separate from any other engagement </w:t>
      </w:r>
      <w:r w:rsidR="00D87810">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6"/>
    </w:p>
    <w:bookmarkEnd w:id="7"/>
    <w:p w14:paraId="2EF71910" w14:textId="77777777" w:rsidR="008B067A" w:rsidRPr="00BA12F5" w:rsidRDefault="008B067A" w:rsidP="002C45B2">
      <w:pPr>
        <w:numPr>
          <w:ilvl w:val="1"/>
          <w:numId w:val="0"/>
        </w:numPr>
        <w:tabs>
          <w:tab w:val="num" w:pos="540"/>
        </w:tabs>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2D0D777C" w:rsidR="00D12E30" w:rsidRPr="00BA12F5" w:rsidRDefault="009C0813" w:rsidP="002C45B2">
      <w:pPr>
        <w:numPr>
          <w:ilvl w:val="1"/>
          <w:numId w:val="0"/>
        </w:numPr>
        <w:tabs>
          <w:tab w:val="num" w:pos="540"/>
        </w:tabs>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7A3D34">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ind w:left="540" w:hanging="540"/>
        <w:outlineLvl w:val="1"/>
        <w:rPr>
          <w:rFonts w:ascii="Times New Roman" w:eastAsia="Times New Roman" w:hAnsi="Times New Roman" w:cs="Times New Roman"/>
          <w:color w:val="FF0000"/>
        </w:rPr>
      </w:pPr>
    </w:p>
    <w:p w14:paraId="73B6B434" w14:textId="6648F267" w:rsidR="00CA1FC0" w:rsidRPr="00CA083D" w:rsidRDefault="00D12E30" w:rsidP="003E4FB4">
      <w:pPr>
        <w:numPr>
          <w:ilvl w:val="1"/>
          <w:numId w:val="0"/>
        </w:numPr>
        <w:tabs>
          <w:tab w:val="num" w:pos="540"/>
        </w:tabs>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r w:rsidR="002049F2" w:rsidRPr="00CA083D">
        <w:rPr>
          <w:rFonts w:ascii="Times New Roman" w:eastAsia="Times New Roman" w:hAnsi="Times New Roman" w:cs="Times New Roman"/>
        </w:rPr>
        <w:t xml:space="preserve">June </w:t>
      </w:r>
      <w:r w:rsidR="00E8011B">
        <w:rPr>
          <w:rFonts w:ascii="Times New Roman" w:eastAsia="Times New Roman" w:hAnsi="Times New Roman" w:cs="Times New Roman"/>
        </w:rPr>
        <w:t>19</w:t>
      </w:r>
      <w:r w:rsidR="002049F2" w:rsidRPr="00CA083D">
        <w:rPr>
          <w:rFonts w:ascii="Times New Roman" w:eastAsia="Times New Roman" w:hAnsi="Times New Roman" w:cs="Times New Roman"/>
        </w:rPr>
        <w:t xml:space="preserve">, </w:t>
      </w:r>
      <w:proofErr w:type="gramStart"/>
      <w:r w:rsidR="002049F2" w:rsidRPr="00CA083D">
        <w:rPr>
          <w:rFonts w:ascii="Times New Roman" w:eastAsia="Times New Roman" w:hAnsi="Times New Roman" w:cs="Times New Roman"/>
        </w:rPr>
        <w:t>2024</w:t>
      </w:r>
      <w:proofErr w:type="gramEnd"/>
      <w:r w:rsidR="004F16C7" w:rsidRPr="00CA083D">
        <w:rPr>
          <w:rFonts w:ascii="Times New Roman" w:eastAsia="Times New Roman" w:hAnsi="Times New Roman" w:cs="Times New Roman"/>
        </w:rPr>
        <w:tab/>
      </w:r>
      <w:r w:rsidR="004F16C7" w:rsidRPr="00CA083D">
        <w:rPr>
          <w:rFonts w:ascii="Times New Roman" w:eastAsia="Times New Roman" w:hAnsi="Times New Roman" w:cs="Times New Roman"/>
        </w:rPr>
        <w:tab/>
      </w:r>
      <w:r w:rsidRPr="00CA083D">
        <w:rPr>
          <w:rFonts w:ascii="Times New Roman" w:eastAsia="Times New Roman" w:hAnsi="Times New Roman" w:cs="Times New Roman"/>
        </w:rPr>
        <w:tab/>
        <w:t>RFP released</w:t>
      </w:r>
      <w:r w:rsidR="005E53F1" w:rsidRPr="00CA083D">
        <w:rPr>
          <w:rFonts w:ascii="Times New Roman" w:eastAsia="Times New Roman" w:hAnsi="Times New Roman" w:cs="Times New Roman"/>
        </w:rPr>
        <w:t xml:space="preserve"> </w:t>
      </w:r>
    </w:p>
    <w:p w14:paraId="4F5B1CE5" w14:textId="293B0091" w:rsidR="00FB24AF" w:rsidRPr="00CA083D" w:rsidRDefault="00FD011B" w:rsidP="00D034EB">
      <w:pPr>
        <w:numPr>
          <w:ilvl w:val="1"/>
          <w:numId w:val="0"/>
        </w:numPr>
        <w:tabs>
          <w:tab w:val="num" w:pos="540"/>
        </w:tabs>
        <w:ind w:left="3600" w:hanging="3600"/>
        <w:outlineLvl w:val="1"/>
        <w:rPr>
          <w:rFonts w:ascii="Times New Roman" w:eastAsia="Times New Roman" w:hAnsi="Times New Roman" w:cs="Times New Roman"/>
        </w:rPr>
      </w:pPr>
      <w:r w:rsidRPr="00CA083D">
        <w:rPr>
          <w:rFonts w:ascii="Times New Roman" w:eastAsia="Times New Roman" w:hAnsi="Times New Roman" w:cs="Times New Roman"/>
        </w:rPr>
        <w:tab/>
      </w:r>
      <w:r w:rsidR="002049F2" w:rsidRPr="00CA083D">
        <w:rPr>
          <w:rFonts w:ascii="Times New Roman" w:eastAsia="Times New Roman" w:hAnsi="Times New Roman" w:cs="Times New Roman"/>
        </w:rPr>
        <w:t xml:space="preserve">June 27, </w:t>
      </w:r>
      <w:proofErr w:type="gramStart"/>
      <w:r w:rsidR="002049F2" w:rsidRPr="00CA083D">
        <w:rPr>
          <w:rFonts w:ascii="Times New Roman" w:eastAsia="Times New Roman" w:hAnsi="Times New Roman" w:cs="Times New Roman"/>
        </w:rPr>
        <w:t>2024</w:t>
      </w:r>
      <w:proofErr w:type="gramEnd"/>
      <w:r w:rsidR="00CA1FC0" w:rsidRPr="00CA083D">
        <w:rPr>
          <w:rFonts w:ascii="Times New Roman" w:eastAsia="Times New Roman" w:hAnsi="Times New Roman" w:cs="Times New Roman"/>
        </w:rPr>
        <w:tab/>
      </w:r>
      <w:r w:rsidR="00CA083D">
        <w:rPr>
          <w:rFonts w:ascii="Times New Roman" w:eastAsia="Times New Roman" w:hAnsi="Times New Roman" w:cs="Times New Roman"/>
        </w:rPr>
        <w:t>5</w:t>
      </w:r>
      <w:r w:rsidR="002049F2" w:rsidRPr="00CA083D">
        <w:rPr>
          <w:rFonts w:ascii="Times New Roman" w:eastAsia="Times New Roman" w:hAnsi="Times New Roman" w:cs="Times New Roman"/>
        </w:rPr>
        <w:t>:00 PM</w:t>
      </w:r>
      <w:r w:rsidR="0034638D" w:rsidRPr="00CA083D">
        <w:rPr>
          <w:rFonts w:ascii="Times New Roman" w:eastAsia="Times New Roman" w:hAnsi="Times New Roman" w:cs="Times New Roman"/>
        </w:rPr>
        <w:t xml:space="preserve"> C</w:t>
      </w:r>
      <w:r w:rsidR="00FB24AF" w:rsidRPr="00CA083D">
        <w:rPr>
          <w:rFonts w:ascii="Times New Roman" w:eastAsia="Times New Roman" w:hAnsi="Times New Roman" w:cs="Times New Roman"/>
        </w:rPr>
        <w:t xml:space="preserve">ST - Last date/time </w:t>
      </w:r>
      <w:r w:rsidR="005D2E53" w:rsidRPr="00CA083D">
        <w:rPr>
          <w:rFonts w:ascii="Times New Roman" w:eastAsia="Times New Roman" w:hAnsi="Times New Roman" w:cs="Times New Roman"/>
        </w:rPr>
        <w:t xml:space="preserve">UAS </w:t>
      </w:r>
      <w:r w:rsidR="00FB24AF" w:rsidRPr="00CA083D">
        <w:rPr>
          <w:rFonts w:ascii="Times New Roman" w:eastAsia="Times New Roman" w:hAnsi="Times New Roman" w:cs="Times New Roman"/>
        </w:rPr>
        <w:t xml:space="preserve">will accept questions </w:t>
      </w:r>
    </w:p>
    <w:p w14:paraId="58F8A1D8" w14:textId="57919470" w:rsidR="00D12E30" w:rsidRPr="00CA083D" w:rsidRDefault="00FB24AF" w:rsidP="002C45B2">
      <w:pPr>
        <w:numPr>
          <w:ilvl w:val="1"/>
          <w:numId w:val="0"/>
        </w:numPr>
        <w:tabs>
          <w:tab w:val="num" w:pos="540"/>
        </w:tabs>
        <w:ind w:left="540" w:hanging="540"/>
        <w:outlineLvl w:val="1"/>
        <w:rPr>
          <w:rFonts w:ascii="Times New Roman" w:eastAsia="Times New Roman" w:hAnsi="Times New Roman" w:cs="Times New Roman"/>
          <w:b/>
          <w:noProof/>
        </w:rPr>
      </w:pPr>
      <w:r w:rsidRPr="00CA083D">
        <w:rPr>
          <w:rFonts w:ascii="Times New Roman" w:eastAsia="Times New Roman" w:hAnsi="Times New Roman" w:cs="Times New Roman"/>
        </w:rPr>
        <w:tab/>
      </w:r>
      <w:r w:rsidR="002049F2" w:rsidRPr="00CA083D">
        <w:rPr>
          <w:rFonts w:ascii="Times New Roman" w:eastAsia="Times New Roman" w:hAnsi="Times New Roman" w:cs="Times New Roman"/>
        </w:rPr>
        <w:t xml:space="preserve">July 2, </w:t>
      </w:r>
      <w:proofErr w:type="gramStart"/>
      <w:r w:rsidR="002049F2" w:rsidRPr="00CA083D">
        <w:rPr>
          <w:rFonts w:ascii="Times New Roman" w:eastAsia="Times New Roman" w:hAnsi="Times New Roman" w:cs="Times New Roman"/>
        </w:rPr>
        <w:t>2024</w:t>
      </w:r>
      <w:proofErr w:type="gramEnd"/>
      <w:r w:rsidR="001F2F64" w:rsidRPr="00CA083D">
        <w:rPr>
          <w:rFonts w:ascii="Times New Roman" w:eastAsia="Times New Roman" w:hAnsi="Times New Roman" w:cs="Times New Roman"/>
        </w:rPr>
        <w:t xml:space="preserve"> </w:t>
      </w:r>
      <w:r w:rsidRPr="00CA083D">
        <w:rPr>
          <w:rFonts w:ascii="Times New Roman" w:eastAsia="Times New Roman" w:hAnsi="Times New Roman" w:cs="Times New Roman"/>
        </w:rPr>
        <w:tab/>
      </w:r>
      <w:r w:rsidR="004F16C7" w:rsidRPr="00CA083D">
        <w:rPr>
          <w:rFonts w:ascii="Times New Roman" w:eastAsia="Times New Roman" w:hAnsi="Times New Roman" w:cs="Times New Roman"/>
        </w:rPr>
        <w:tab/>
      </w:r>
      <w:r w:rsidR="00BF0805" w:rsidRPr="00CA083D">
        <w:rPr>
          <w:rFonts w:ascii="Times New Roman" w:eastAsia="Times New Roman" w:hAnsi="Times New Roman" w:cs="Times New Roman"/>
        </w:rPr>
        <w:tab/>
      </w:r>
      <w:r w:rsidR="00D12E30" w:rsidRPr="00CA083D">
        <w:rPr>
          <w:rFonts w:ascii="Times New Roman" w:eastAsia="Times New Roman" w:hAnsi="Times New Roman" w:cs="Times New Roman"/>
        </w:rPr>
        <w:t xml:space="preserve">Last date </w:t>
      </w:r>
      <w:r w:rsidR="005D2E53" w:rsidRPr="00CA083D">
        <w:rPr>
          <w:rFonts w:ascii="Times New Roman" w:eastAsia="Times New Roman" w:hAnsi="Times New Roman" w:cs="Times New Roman"/>
        </w:rPr>
        <w:t xml:space="preserve">UAS </w:t>
      </w:r>
      <w:r w:rsidR="00D12E30" w:rsidRPr="00CA083D">
        <w:rPr>
          <w:rFonts w:ascii="Times New Roman" w:eastAsia="Times New Roman" w:hAnsi="Times New Roman" w:cs="Times New Roman"/>
        </w:rPr>
        <w:t>will issue an addendum</w:t>
      </w:r>
    </w:p>
    <w:p w14:paraId="5565CAA9" w14:textId="06F87DC2" w:rsidR="00D12E30" w:rsidRPr="00CA083D"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CA083D">
        <w:rPr>
          <w:rFonts w:ascii="Times New Roman" w:eastAsia="Times New Roman" w:hAnsi="Times New Roman" w:cs="Times New Roman"/>
          <w:b/>
          <w:noProof/>
        </w:rPr>
        <w:tab/>
      </w:r>
      <w:r w:rsidR="002049F2" w:rsidRPr="00CA083D">
        <w:rPr>
          <w:rFonts w:ascii="Times New Roman" w:eastAsia="Times New Roman" w:hAnsi="Times New Roman" w:cs="Times New Roman"/>
          <w:bCs/>
          <w:noProof/>
        </w:rPr>
        <w:t>July 17, 2024</w:t>
      </w:r>
      <w:r w:rsidR="004F16C7" w:rsidRPr="00CA083D">
        <w:rPr>
          <w:rFonts w:ascii="Times New Roman" w:eastAsia="Times New Roman" w:hAnsi="Times New Roman" w:cs="Times New Roman"/>
        </w:rPr>
        <w:tab/>
      </w:r>
      <w:r w:rsidR="004F16C7" w:rsidRPr="00CA083D">
        <w:rPr>
          <w:rFonts w:ascii="Times New Roman" w:eastAsia="Times New Roman" w:hAnsi="Times New Roman" w:cs="Times New Roman"/>
        </w:rPr>
        <w:tab/>
      </w:r>
      <w:r w:rsidR="004F16C7" w:rsidRPr="00CA083D">
        <w:rPr>
          <w:rFonts w:ascii="Times New Roman" w:eastAsia="Times New Roman" w:hAnsi="Times New Roman" w:cs="Times New Roman"/>
        </w:rPr>
        <w:tab/>
      </w:r>
      <w:r w:rsidR="002C5A55" w:rsidRPr="00CA083D">
        <w:rPr>
          <w:rFonts w:ascii="Times New Roman" w:eastAsia="Times New Roman" w:hAnsi="Times New Roman" w:cs="Times New Roman"/>
        </w:rPr>
        <w:t>2:30 P</w:t>
      </w:r>
      <w:r w:rsidR="001F2F64" w:rsidRPr="00CA083D">
        <w:rPr>
          <w:rFonts w:ascii="Times New Roman" w:eastAsia="Times New Roman" w:hAnsi="Times New Roman" w:cs="Times New Roman"/>
        </w:rPr>
        <w:t xml:space="preserve">M CST - </w:t>
      </w:r>
      <w:r w:rsidRPr="00CA083D">
        <w:rPr>
          <w:rFonts w:ascii="Times New Roman" w:eastAsia="Times New Roman" w:hAnsi="Times New Roman" w:cs="Times New Roman"/>
        </w:rPr>
        <w:t xml:space="preserve">Proposal </w:t>
      </w:r>
      <w:r w:rsidR="00B06A7D" w:rsidRPr="00CA083D">
        <w:rPr>
          <w:rFonts w:ascii="Times New Roman" w:eastAsia="Times New Roman" w:hAnsi="Times New Roman" w:cs="Times New Roman"/>
        </w:rPr>
        <w:t>Submission D</w:t>
      </w:r>
      <w:r w:rsidRPr="00CA083D">
        <w:rPr>
          <w:rFonts w:ascii="Times New Roman" w:eastAsia="Times New Roman" w:hAnsi="Times New Roman" w:cs="Times New Roman"/>
        </w:rPr>
        <w:t>eadline</w:t>
      </w:r>
      <w:r w:rsidR="002C5A55" w:rsidRPr="00CA083D">
        <w:rPr>
          <w:rFonts w:ascii="Times New Roman" w:eastAsia="Times New Roman" w:hAnsi="Times New Roman" w:cs="Times New Roman"/>
        </w:rPr>
        <w:t xml:space="preserve"> </w:t>
      </w:r>
      <w:r w:rsidR="002C5A55" w:rsidRPr="00CA083D">
        <w:rPr>
          <w:rFonts w:ascii="Times New Roman" w:eastAsia="Times New Roman" w:hAnsi="Times New Roman" w:cs="Times New Roman"/>
          <w:i/>
          <w:iCs/>
          <w:u w:val="single"/>
        </w:rPr>
        <w:t>and</w:t>
      </w:r>
      <w:r w:rsidR="002C5A55" w:rsidRPr="00CA083D">
        <w:rPr>
          <w:rFonts w:ascii="Times New Roman" w:eastAsia="Times New Roman" w:hAnsi="Times New Roman" w:cs="Times New Roman"/>
        </w:rPr>
        <w:t xml:space="preserve"> Proposal Opening Event</w:t>
      </w:r>
    </w:p>
    <w:p w14:paraId="77CE4EA4" w14:textId="160BF63F" w:rsidR="00593F82" w:rsidRPr="00CA083D" w:rsidRDefault="00593F82" w:rsidP="002C5A55">
      <w:pPr>
        <w:widowControl w:val="0"/>
        <w:shd w:val="clear" w:color="auto" w:fill="FFFFFF"/>
        <w:tabs>
          <w:tab w:val="left" w:pos="2880"/>
        </w:tabs>
        <w:autoSpaceDE w:val="0"/>
        <w:autoSpaceDN w:val="0"/>
        <w:adjustRightInd w:val="0"/>
        <w:spacing w:line="274" w:lineRule="exact"/>
        <w:ind w:left="4320"/>
        <w:rPr>
          <w:rFonts w:ascii="Times New Roman" w:eastAsia="MS Mincho" w:hAnsi="Times New Roman" w:cs="Times New Roman"/>
          <w:bCs/>
        </w:rPr>
      </w:pPr>
      <w:bookmarkStart w:id="8" w:name="_Hlk36103665"/>
      <w:r w:rsidRPr="00CA083D">
        <w:rPr>
          <w:rFonts w:ascii="Times New Roman" w:eastAsia="MS Mincho" w:hAnsi="Times New Roman" w:cs="Times New Roman"/>
          <w:b/>
        </w:rPr>
        <w:t>Note:</w:t>
      </w:r>
      <w:r w:rsidRPr="00CA083D">
        <w:rPr>
          <w:rFonts w:ascii="Times New Roman" w:eastAsia="MS Mincho" w:hAnsi="Times New Roman" w:cs="Times New Roman"/>
          <w:bCs/>
        </w:rPr>
        <w:t xml:space="preserve"> Attend</w:t>
      </w:r>
      <w:r w:rsidR="004F16C7" w:rsidRPr="00CA083D">
        <w:rPr>
          <w:rFonts w:ascii="Times New Roman" w:eastAsia="MS Mincho" w:hAnsi="Times New Roman" w:cs="Times New Roman"/>
          <w:bCs/>
        </w:rPr>
        <w:t>ance at the proposal</w:t>
      </w:r>
      <w:r w:rsidR="00003E2C" w:rsidRPr="00CA083D">
        <w:rPr>
          <w:rFonts w:ascii="Times New Roman" w:eastAsia="MS Mincho" w:hAnsi="Times New Roman" w:cs="Times New Roman"/>
          <w:bCs/>
        </w:rPr>
        <w:t xml:space="preserve"> o</w:t>
      </w:r>
      <w:r w:rsidRPr="00CA083D">
        <w:rPr>
          <w:rFonts w:ascii="Times New Roman" w:eastAsia="MS Mincho" w:hAnsi="Times New Roman" w:cs="Times New Roman"/>
          <w:bCs/>
        </w:rPr>
        <w:t xml:space="preserve">pening is not required. </w:t>
      </w:r>
      <w:r w:rsidR="004F16C7" w:rsidRPr="00CA083D">
        <w:rPr>
          <w:rFonts w:ascii="Times New Roman" w:eastAsia="MS Mincho" w:hAnsi="Times New Roman" w:cs="Times New Roman"/>
          <w:bCs/>
        </w:rPr>
        <w:t xml:space="preserve"> </w:t>
      </w:r>
      <w:r w:rsidRPr="00CA083D">
        <w:rPr>
          <w:rFonts w:ascii="Times New Roman" w:eastAsia="MS Mincho" w:hAnsi="Times New Roman" w:cs="Times New Roman"/>
          <w:bCs/>
        </w:rPr>
        <w:t xml:space="preserve">No award will be made. </w:t>
      </w:r>
      <w:r w:rsidR="004F16C7" w:rsidRPr="00CA083D">
        <w:rPr>
          <w:rFonts w:ascii="Times New Roman" w:eastAsia="MS Mincho" w:hAnsi="Times New Roman" w:cs="Times New Roman"/>
          <w:bCs/>
        </w:rPr>
        <w:t xml:space="preserve"> </w:t>
      </w:r>
      <w:r w:rsidRPr="00CA083D">
        <w:rPr>
          <w:rFonts w:ascii="Times New Roman" w:eastAsia="MS Mincho" w:hAnsi="Times New Roman" w:cs="Times New Roman"/>
          <w:bCs/>
        </w:rPr>
        <w:t xml:space="preserve">Only names of respondents, and a preliminary determination </w:t>
      </w:r>
      <w:r w:rsidRPr="00CA083D">
        <w:rPr>
          <w:rFonts w:ascii="Times New Roman" w:eastAsia="MS Mincho" w:hAnsi="Times New Roman" w:cs="Times New Roman"/>
          <w:bCs/>
        </w:rPr>
        <w:lastRenderedPageBreak/>
        <w:t>of proposal responsiveness, will be made at this time.</w:t>
      </w:r>
      <w:bookmarkEnd w:id="8"/>
    </w:p>
    <w:p w14:paraId="50DB723A" w14:textId="05FD32A1" w:rsidR="009F4A5B" w:rsidRPr="00CA083D" w:rsidRDefault="009F4A5B" w:rsidP="002C45B2">
      <w:pPr>
        <w:numPr>
          <w:ilvl w:val="1"/>
          <w:numId w:val="0"/>
        </w:numPr>
        <w:tabs>
          <w:tab w:val="num" w:pos="540"/>
        </w:tabs>
        <w:ind w:left="540" w:hanging="540"/>
        <w:outlineLvl w:val="1"/>
        <w:rPr>
          <w:rFonts w:ascii="Times New Roman" w:eastAsia="Times New Roman" w:hAnsi="Times New Roman" w:cs="Times New Roman"/>
          <w:b/>
          <w:noProof/>
        </w:rPr>
      </w:pPr>
      <w:r w:rsidRPr="00CA083D">
        <w:rPr>
          <w:rFonts w:ascii="Times New Roman" w:eastAsia="Times New Roman" w:hAnsi="Times New Roman" w:cs="Times New Roman"/>
        </w:rPr>
        <w:tab/>
      </w:r>
      <w:r w:rsidR="00B06A7D" w:rsidRPr="00CA083D">
        <w:rPr>
          <w:rFonts w:ascii="Times New Roman" w:eastAsia="Times New Roman" w:hAnsi="Times New Roman" w:cs="Times New Roman"/>
        </w:rPr>
        <w:t xml:space="preserve">Week of </w:t>
      </w:r>
      <w:r w:rsidR="002049F2" w:rsidRPr="00CA083D">
        <w:rPr>
          <w:rFonts w:ascii="Times New Roman" w:eastAsia="Times New Roman" w:hAnsi="Times New Roman" w:cs="Times New Roman"/>
        </w:rPr>
        <w:t xml:space="preserve">July 22, </w:t>
      </w:r>
      <w:proofErr w:type="gramStart"/>
      <w:r w:rsidR="002049F2" w:rsidRPr="00CA083D">
        <w:rPr>
          <w:rFonts w:ascii="Times New Roman" w:eastAsia="Times New Roman" w:hAnsi="Times New Roman" w:cs="Times New Roman"/>
        </w:rPr>
        <w:t>2024</w:t>
      </w:r>
      <w:proofErr w:type="gramEnd"/>
      <w:r w:rsidRPr="00CA083D">
        <w:rPr>
          <w:rFonts w:ascii="Times New Roman" w:eastAsia="Times New Roman" w:hAnsi="Times New Roman" w:cs="Times New Roman"/>
        </w:rPr>
        <w:tab/>
      </w:r>
      <w:r w:rsidRPr="00CA083D">
        <w:rPr>
          <w:rFonts w:ascii="Times New Roman" w:eastAsia="Times New Roman" w:hAnsi="Times New Roman" w:cs="Times New Roman"/>
        </w:rPr>
        <w:tab/>
      </w:r>
      <w:r w:rsidR="00DC0E58" w:rsidRPr="00CA083D">
        <w:rPr>
          <w:rFonts w:ascii="Times New Roman" w:eastAsia="Times New Roman" w:hAnsi="Times New Roman" w:cs="Times New Roman"/>
        </w:rPr>
        <w:t xml:space="preserve">Respondent </w:t>
      </w:r>
      <w:r w:rsidRPr="00CA083D">
        <w:rPr>
          <w:rFonts w:ascii="Times New Roman" w:eastAsia="Times New Roman" w:hAnsi="Times New Roman" w:cs="Times New Roman"/>
        </w:rPr>
        <w:t>Presentations (if necessary)</w:t>
      </w:r>
    </w:p>
    <w:p w14:paraId="3D1CA484" w14:textId="36595ABB"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b/>
          <w:noProof/>
        </w:rPr>
      </w:pPr>
      <w:r w:rsidRPr="00CA083D">
        <w:rPr>
          <w:rFonts w:ascii="Times New Roman" w:eastAsia="Times New Roman" w:hAnsi="Times New Roman" w:cs="Times New Roman"/>
          <w:noProof/>
        </w:rPr>
        <w:tab/>
      </w:r>
      <w:r w:rsidR="002049F2" w:rsidRPr="00CA083D">
        <w:rPr>
          <w:rFonts w:ascii="Times New Roman" w:eastAsia="Times New Roman" w:hAnsi="Times New Roman" w:cs="Times New Roman"/>
          <w:noProof/>
        </w:rPr>
        <w:t>July/August</w:t>
      </w:r>
      <w:r w:rsidR="0034638D" w:rsidRPr="00CA083D">
        <w:rPr>
          <w:rFonts w:ascii="Times New Roman" w:eastAsia="Times New Roman" w:hAnsi="Times New Roman" w:cs="Times New Roman"/>
          <w:noProof/>
        </w:rPr>
        <w:t xml:space="preserve"> </w:t>
      </w:r>
      <w:r w:rsidR="001F2F64" w:rsidRPr="00CA083D">
        <w:rPr>
          <w:rFonts w:ascii="Times New Roman" w:eastAsia="Times New Roman" w:hAnsi="Times New Roman" w:cs="Times New Roman"/>
          <w:noProof/>
        </w:rPr>
        <w:t>2024</w:t>
      </w:r>
      <w:r w:rsidR="00577987" w:rsidRPr="00CA083D">
        <w:rPr>
          <w:rFonts w:ascii="Times New Roman" w:eastAsia="Times New Roman" w:hAnsi="Times New Roman" w:cs="Times New Roman"/>
        </w:rPr>
        <w:tab/>
      </w:r>
      <w:r w:rsidRPr="00CA083D">
        <w:rPr>
          <w:rFonts w:ascii="Times New Roman" w:eastAsia="Times New Roman" w:hAnsi="Times New Roman" w:cs="Times New Roman"/>
        </w:rPr>
        <w:tab/>
      </w:r>
      <w:r w:rsidRPr="00504F6C">
        <w:rPr>
          <w:rFonts w:ascii="Times New Roman" w:eastAsia="Times New Roman" w:hAnsi="Times New Roman" w:cs="Times New Roman"/>
        </w:rPr>
        <w:tab/>
        <w:t>Notice of Intent to Award</w:t>
      </w:r>
    </w:p>
    <w:p w14:paraId="0EE01DBE" w14:textId="38F0BDF0"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b/>
          <w:noProof/>
        </w:rPr>
        <w:tab/>
      </w:r>
      <w:r w:rsidR="00EB7ECA" w:rsidRPr="00504F6C">
        <w:rPr>
          <w:rFonts w:ascii="Times New Roman" w:eastAsia="Times New Roman" w:hAnsi="Times New Roman" w:cs="Times New Roman"/>
        </w:rPr>
        <w:t xml:space="preserve">Upon </w:t>
      </w:r>
      <w:r w:rsidR="002630ED" w:rsidRPr="00504F6C">
        <w:rPr>
          <w:rFonts w:ascii="Times New Roman" w:eastAsia="Times New Roman" w:hAnsi="Times New Roman" w:cs="Times New Roman"/>
        </w:rPr>
        <w:t xml:space="preserve">Intent to </w:t>
      </w:r>
      <w:r w:rsidR="00EB7ECA" w:rsidRPr="00504F6C">
        <w:rPr>
          <w:rFonts w:ascii="Times New Roman" w:eastAsia="Times New Roman" w:hAnsi="Times New Roman" w:cs="Times New Roman"/>
        </w:rPr>
        <w:t>Award TBD</w:t>
      </w:r>
      <w:r w:rsidR="002630ED" w:rsidRPr="00504F6C">
        <w:rPr>
          <w:rFonts w:ascii="Times New Roman" w:eastAsia="Times New Roman" w:hAnsi="Times New Roman" w:cs="Times New Roman"/>
        </w:rPr>
        <w:t>*</w:t>
      </w:r>
      <w:r w:rsidRPr="00504F6C">
        <w:rPr>
          <w:rFonts w:ascii="Times New Roman" w:eastAsia="Times New Roman" w:hAnsi="Times New Roman" w:cs="Times New Roman"/>
        </w:rPr>
        <w:tab/>
        <w:t xml:space="preserve">Contract Negotiations Begin </w:t>
      </w:r>
      <w:r w:rsidR="001765BA" w:rsidRPr="00504F6C">
        <w:rPr>
          <w:rFonts w:ascii="Times New Roman" w:eastAsia="Times New Roman" w:hAnsi="Times New Roman" w:cs="Times New Roman"/>
        </w:rPr>
        <w:t>(upon intent to award)</w:t>
      </w:r>
    </w:p>
    <w:p w14:paraId="316B6EF6" w14:textId="18E11D8B" w:rsidR="002431A6" w:rsidRDefault="00D12E30" w:rsidP="002431A6">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rPr>
        <w:tab/>
        <w:t>Upon Contract Approval</w:t>
      </w:r>
      <w:r w:rsidRPr="00504F6C">
        <w:rPr>
          <w:rFonts w:ascii="Times New Roman" w:eastAsia="Times New Roman" w:hAnsi="Times New Roman" w:cs="Times New Roman"/>
        </w:rPr>
        <w:tab/>
      </w:r>
      <w:r w:rsidR="00F744C9" w:rsidRPr="00BA12F5">
        <w:rPr>
          <w:rFonts w:ascii="Times New Roman" w:eastAsia="Times New Roman" w:hAnsi="Times New Roman" w:cs="Times New Roman"/>
          <w:color w:val="FF0000"/>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9" w:name="_Hlk36103734"/>
      <w:r w:rsidR="00546F27" w:rsidRPr="00BA12F5">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ind w:left="540" w:hanging="540"/>
        <w:outlineLvl w:val="1"/>
        <w:rPr>
          <w:rFonts w:ascii="Times New Roman" w:eastAsia="Times New Roman" w:hAnsi="Times New Roman" w:cs="Times New Roman"/>
        </w:rPr>
      </w:pPr>
    </w:p>
    <w:p w14:paraId="1AEF915F" w14:textId="61D931B6" w:rsidR="000F462C" w:rsidRPr="002431A6" w:rsidRDefault="002431A6" w:rsidP="002431A6">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As such, after evaluation of </w:t>
      </w:r>
      <w:r w:rsidR="000C76C4">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0A1C66DD" w:rsidR="009A569A" w:rsidRPr="00BA12F5" w:rsidRDefault="00C807B0" w:rsidP="002C45B2">
      <w:pPr>
        <w:tabs>
          <w:tab w:val="num" w:pos="540"/>
        </w:tabs>
        <w:ind w:left="540" w:hanging="540"/>
        <w:outlineLvl w:val="0"/>
        <w:rPr>
          <w:rFonts w:ascii="Times New Roman" w:hAnsi="Times New Roman" w:cs="Times New Roman"/>
        </w:rPr>
      </w:pPr>
      <w:r w:rsidRPr="002B71E0">
        <w:rPr>
          <w:rFonts w:ascii="Times New Roman" w:eastAsia="Times New Roman" w:hAnsi="Times New Roman" w:cs="Times New Roman"/>
          <w:b/>
          <w:noProof/>
        </w:rPr>
        <w:tab/>
      </w:r>
      <w:r w:rsidR="004539D0">
        <w:rPr>
          <w:rFonts w:ascii="Times New Roman" w:hAnsi="Times New Roman" w:cs="Times New Roman"/>
        </w:rPr>
        <w:t xml:space="preserve">The term (“Term”) of any resulting contract will commence as soon as possible and continue until either 1) the position is filled, or 2) December 31, 2025, whichever occurs first, unless terminated sooner as provided for by contract or extended by mutual written agreement of the parties.  </w:t>
      </w:r>
      <w:r w:rsidR="00D655A8" w:rsidRPr="00D655A8">
        <w:rPr>
          <w:rFonts w:ascii="Times New Roman" w:hAnsi="Times New Roman" w:cs="Times New Roman"/>
        </w:rPr>
        <w:t>UAS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ind w:left="540" w:hanging="540"/>
        <w:outlineLvl w:val="0"/>
        <w:rPr>
          <w:rFonts w:ascii="Times New Roman" w:hAnsi="Times New Roman" w:cs="Times New Roman"/>
        </w:rPr>
      </w:pPr>
    </w:p>
    <w:p w14:paraId="30F8D597" w14:textId="164AD6F5"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If at any time the services become unsatisfactory, </w:t>
      </w:r>
      <w:r w:rsidR="005D2E53" w:rsidRPr="008E13C5">
        <w:rPr>
          <w:sz w:val="22"/>
          <w:szCs w:val="22"/>
        </w:rPr>
        <w:t xml:space="preserve">UAS </w:t>
      </w:r>
      <w:r w:rsidRPr="008E13C5">
        <w:rPr>
          <w:sz w:val="22"/>
          <w:szCs w:val="22"/>
        </w:rPr>
        <w:t xml:space="preserve">will give thirty (30) days written notice to the </w:t>
      </w:r>
      <w:r w:rsidR="00C6534A">
        <w:rPr>
          <w:sz w:val="22"/>
          <w:szCs w:val="22"/>
        </w:rPr>
        <w:t>c</w:t>
      </w:r>
      <w:r w:rsidR="000C6733">
        <w:rPr>
          <w:sz w:val="22"/>
          <w:szCs w:val="22"/>
        </w:rPr>
        <w:t>ontractor</w:t>
      </w:r>
      <w:r w:rsidRPr="008E13C5">
        <w:rPr>
          <w:sz w:val="22"/>
          <w:szCs w:val="22"/>
        </w:rPr>
        <w:t xml:space="preserve">. If at the end of the thirty (30) day period </w:t>
      </w:r>
      <w:r w:rsidR="000418FA" w:rsidRPr="008E13C5">
        <w:rPr>
          <w:sz w:val="22"/>
          <w:szCs w:val="22"/>
        </w:rPr>
        <w:t xml:space="preserve">the </w:t>
      </w:r>
      <w:r w:rsidRPr="008E13C5">
        <w:rPr>
          <w:sz w:val="22"/>
          <w:szCs w:val="22"/>
        </w:rPr>
        <w:t xml:space="preserve">services are still deemed unsatisfactory, the </w:t>
      </w:r>
      <w:r w:rsidR="000C6733">
        <w:rPr>
          <w:sz w:val="22"/>
          <w:szCs w:val="22"/>
        </w:rPr>
        <w:t>c</w:t>
      </w:r>
      <w:r w:rsidRPr="008E13C5">
        <w:rPr>
          <w:sz w:val="22"/>
          <w:szCs w:val="22"/>
        </w:rPr>
        <w:t xml:space="preserve">ontract shall be cancelled by </w:t>
      </w:r>
      <w:r w:rsidR="008347D3" w:rsidRPr="008E13C5">
        <w:rPr>
          <w:sz w:val="22"/>
          <w:szCs w:val="22"/>
        </w:rPr>
        <w:t>UA</w:t>
      </w:r>
      <w:r w:rsidR="003F25A8" w:rsidRPr="008E13C5">
        <w:rPr>
          <w:sz w:val="22"/>
          <w:szCs w:val="22"/>
        </w:rPr>
        <w:t>S</w:t>
      </w:r>
      <w:r w:rsidRPr="008E13C5">
        <w:rPr>
          <w:sz w:val="22"/>
          <w:szCs w:val="22"/>
        </w:rPr>
        <w:t xml:space="preserve">.  Additionally, the </w:t>
      </w:r>
      <w:r w:rsidR="000C6733">
        <w:rPr>
          <w:sz w:val="22"/>
          <w:szCs w:val="22"/>
        </w:rPr>
        <w:t>c</w:t>
      </w:r>
      <w:r w:rsidR="00B13F9A" w:rsidRPr="008E13C5">
        <w:rPr>
          <w:sz w:val="22"/>
          <w:szCs w:val="22"/>
        </w:rPr>
        <w:t>ontract</w:t>
      </w:r>
      <w:r w:rsidRPr="008E13C5">
        <w:rPr>
          <w:sz w:val="22"/>
          <w:szCs w:val="22"/>
        </w:rPr>
        <w:t xml:space="preserve"> may be terminated, without penalty, by </w:t>
      </w:r>
      <w:r w:rsidR="005D2E53" w:rsidRPr="008E13C5">
        <w:rPr>
          <w:sz w:val="22"/>
          <w:szCs w:val="22"/>
        </w:rPr>
        <w:t xml:space="preserve">UAS </w:t>
      </w:r>
      <w:r w:rsidRPr="008E13C5">
        <w:rPr>
          <w:sz w:val="22"/>
          <w:szCs w:val="22"/>
        </w:rPr>
        <w:t xml:space="preserve">without cause by giving thirty (30) days written notice of such termination to </w:t>
      </w:r>
      <w:proofErr w:type="gramStart"/>
      <w:r w:rsidR="00C6534A">
        <w:rPr>
          <w:sz w:val="22"/>
          <w:szCs w:val="22"/>
        </w:rPr>
        <w:t>c</w:t>
      </w:r>
      <w:r w:rsidR="000C6733">
        <w:rPr>
          <w:sz w:val="22"/>
          <w:szCs w:val="22"/>
        </w:rPr>
        <w:t>ontractor</w:t>
      </w:r>
      <w:proofErr w:type="gramEnd"/>
      <w:r w:rsidRPr="008E13C5">
        <w:rPr>
          <w:sz w:val="22"/>
          <w:szCs w:val="22"/>
        </w:rPr>
        <w:t>.</w:t>
      </w:r>
    </w:p>
    <w:p w14:paraId="5526C644" w14:textId="699CAAFF" w:rsidR="002B2FA4" w:rsidRPr="008E13C5" w:rsidRDefault="002B2FA4" w:rsidP="00C75787">
      <w:pPr>
        <w:ind w:left="720"/>
        <w:outlineLvl w:val="0"/>
        <w:rPr>
          <w:rFonts w:ascii="Times New Roman" w:hAnsi="Times New Roman" w:cs="Times New Roman"/>
        </w:rPr>
      </w:pPr>
    </w:p>
    <w:p w14:paraId="4B90F253" w14:textId="68CC5208"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Upon award, the agreement is subject to cancellation, without penalty, either in whole </w:t>
      </w:r>
      <w:r w:rsidR="000418FA" w:rsidRPr="008E13C5">
        <w:rPr>
          <w:sz w:val="22"/>
          <w:szCs w:val="22"/>
        </w:rPr>
        <w:t xml:space="preserve">or </w:t>
      </w:r>
      <w:r w:rsidRPr="008E13C5">
        <w:rPr>
          <w:sz w:val="22"/>
          <w:szCs w:val="22"/>
        </w:rPr>
        <w:t xml:space="preserve">in part, if funds </w:t>
      </w:r>
      <w:r w:rsidR="00B13F9A" w:rsidRPr="008E13C5">
        <w:rPr>
          <w:sz w:val="22"/>
          <w:szCs w:val="22"/>
        </w:rPr>
        <w:t xml:space="preserve">necessary to fulfill the terms and conditions of this </w:t>
      </w:r>
      <w:r w:rsidR="000C6733">
        <w:rPr>
          <w:sz w:val="22"/>
          <w:szCs w:val="22"/>
        </w:rPr>
        <w:t>c</w:t>
      </w:r>
      <w:r w:rsidR="00B13F9A" w:rsidRPr="008E13C5">
        <w:rPr>
          <w:sz w:val="22"/>
          <w:szCs w:val="22"/>
        </w:rPr>
        <w:t xml:space="preserve">ontract during any biennium period of the Term (including any renewal periods) are not </w:t>
      </w:r>
      <w:r w:rsidR="003C03E7" w:rsidRPr="008E13C5">
        <w:rPr>
          <w:sz w:val="22"/>
          <w:szCs w:val="22"/>
        </w:rPr>
        <w:t>appropriated.</w:t>
      </w:r>
    </w:p>
    <w:p w14:paraId="12AD28E8" w14:textId="77777777" w:rsidR="009A569A" w:rsidRPr="008E13C5" w:rsidRDefault="009A569A" w:rsidP="00C75787">
      <w:pPr>
        <w:outlineLvl w:val="0"/>
        <w:rPr>
          <w:rFonts w:ascii="Times New Roman" w:hAnsi="Times New Roman" w:cs="Times New Roman"/>
        </w:rPr>
      </w:pPr>
    </w:p>
    <w:p w14:paraId="1806FC17" w14:textId="40B65881"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In no event shall such termination by </w:t>
      </w:r>
      <w:r w:rsidR="005D2E53" w:rsidRPr="008E13C5">
        <w:rPr>
          <w:sz w:val="22"/>
          <w:szCs w:val="22"/>
        </w:rPr>
        <w:t xml:space="preserve">UAS </w:t>
      </w:r>
      <w:r w:rsidRPr="008E13C5">
        <w:rPr>
          <w:sz w:val="22"/>
          <w:szCs w:val="22"/>
        </w:rPr>
        <w:t xml:space="preserve">as provided for under this </w:t>
      </w:r>
      <w:r w:rsidR="00316B19" w:rsidRPr="008E13C5">
        <w:rPr>
          <w:sz w:val="22"/>
          <w:szCs w:val="22"/>
        </w:rPr>
        <w:t>s</w:t>
      </w:r>
      <w:r w:rsidRPr="008E13C5">
        <w:rPr>
          <w:sz w:val="22"/>
          <w:szCs w:val="22"/>
        </w:rPr>
        <w:t xml:space="preserve">ection give rise to any liability on </w:t>
      </w:r>
      <w:r w:rsidR="00316B19" w:rsidRPr="008E13C5">
        <w:rPr>
          <w:sz w:val="22"/>
          <w:szCs w:val="22"/>
        </w:rPr>
        <w:t>the part of UA</w:t>
      </w:r>
      <w:r w:rsidR="003F25A8" w:rsidRPr="008E13C5">
        <w:rPr>
          <w:sz w:val="22"/>
          <w:szCs w:val="22"/>
        </w:rPr>
        <w:t>S</w:t>
      </w:r>
      <w:r w:rsidR="00316B19" w:rsidRPr="008E13C5">
        <w:rPr>
          <w:sz w:val="22"/>
          <w:szCs w:val="22"/>
        </w:rPr>
        <w:t>, its trustees, officers, employees or agents including, but not limited to, claims related to compensation for anticipated profits, lost business opportunities, unabsorbed overhead, misrepresentation, or borrowing.  UA</w:t>
      </w:r>
      <w:r w:rsidR="003F25A8" w:rsidRPr="008E13C5">
        <w:rPr>
          <w:sz w:val="22"/>
          <w:szCs w:val="22"/>
        </w:rPr>
        <w:t>S</w:t>
      </w:r>
      <w:r w:rsidR="00316B19" w:rsidRPr="008E13C5">
        <w:rPr>
          <w:sz w:val="22"/>
          <w:szCs w:val="22"/>
        </w:rPr>
        <w:t xml:space="preserve">’s sole obligation hereunder is to pay </w:t>
      </w:r>
      <w:proofErr w:type="gramStart"/>
      <w:r w:rsidR="00C6534A">
        <w:rPr>
          <w:sz w:val="22"/>
          <w:szCs w:val="22"/>
        </w:rPr>
        <w:t>c</w:t>
      </w:r>
      <w:r w:rsidR="000C6733">
        <w:rPr>
          <w:sz w:val="22"/>
          <w:szCs w:val="22"/>
        </w:rPr>
        <w:t>ontractor</w:t>
      </w:r>
      <w:proofErr w:type="gramEnd"/>
      <w:r w:rsidR="00316B19" w:rsidRPr="008E13C5">
        <w:rPr>
          <w:sz w:val="22"/>
          <w:szCs w:val="22"/>
        </w:rPr>
        <w:t xml:space="preserve"> for services ordered and received prior to the date of termination.</w:t>
      </w:r>
    </w:p>
    <w:p w14:paraId="5F01AD7C" w14:textId="77777777" w:rsidR="009A569A" w:rsidRPr="00BA12F5" w:rsidRDefault="009A569A" w:rsidP="002C45B2">
      <w:pPr>
        <w:tabs>
          <w:tab w:val="num" w:pos="540"/>
        </w:tabs>
        <w:ind w:left="540" w:hanging="540"/>
        <w:outlineLvl w:val="0"/>
        <w:rPr>
          <w:rFonts w:ascii="Times New Roman" w:hAnsi="Times New Roman" w:cs="Times New Roman"/>
        </w:rPr>
      </w:pPr>
    </w:p>
    <w:p w14:paraId="5E69518D" w14:textId="1E7F6ACC" w:rsidR="001D2AD2" w:rsidRPr="00BA12F5" w:rsidRDefault="009A569A" w:rsidP="002C45B2">
      <w:pPr>
        <w:tabs>
          <w:tab w:val="num" w:pos="540"/>
        </w:tabs>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0C6733">
        <w:rPr>
          <w:rFonts w:ascii="Times New Roman" w:hAnsi="Times New Roman" w:cs="Times New Roman"/>
        </w:rPr>
        <w:t>c</w:t>
      </w:r>
      <w:r w:rsidR="0032770F" w:rsidRPr="00BA12F5">
        <w:rPr>
          <w:rFonts w:ascii="Times New Roman" w:hAnsi="Times New Roman" w:cs="Times New Roman"/>
        </w:rPr>
        <w:t xml:space="preserve">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 xml:space="preserve">the </w:t>
      </w:r>
      <w:r w:rsidR="000C6733">
        <w:rPr>
          <w:rFonts w:ascii="Times New Roman" w:hAnsi="Times New Roman" w:cs="Times New Roman"/>
        </w:rPr>
        <w:t>c</w:t>
      </w:r>
      <w:r w:rsidR="0032770F" w:rsidRPr="00BA12F5">
        <w:rPr>
          <w:rFonts w:ascii="Times New Roman" w:hAnsi="Times New Roman" w:cs="Times New Roman"/>
        </w:rPr>
        <w:t>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rPr>
          <w:rFonts w:ascii="Times New Roman" w:eastAsia="Times New Roman" w:hAnsi="Times New Roman" w:cs="Times New Roman"/>
          <w:b/>
          <w:noProof/>
        </w:rPr>
      </w:pPr>
    </w:p>
    <w:p w14:paraId="1D20DAA0" w14:textId="3351493F"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79A16AA" w:rsidR="00BC7FBF" w:rsidRPr="00BA12F5" w:rsidRDefault="00024BF8"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ind w:left="540"/>
        <w:rPr>
          <w:rFonts w:ascii="Times New Roman" w:hAnsi="Times New Roman" w:cs="Times New Roman"/>
          <w:b/>
        </w:rPr>
      </w:pPr>
    </w:p>
    <w:p w14:paraId="0CB2A422" w14:textId="77777777" w:rsidR="005D7773" w:rsidRPr="00BA12F5" w:rsidRDefault="009D29E9" w:rsidP="002C45B2">
      <w:pPr>
        <w:tabs>
          <w:tab w:val="left" w:pos="540"/>
        </w:tabs>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74EA98FF" w14:textId="77777777" w:rsidR="00D655A8" w:rsidRPr="00D655A8" w:rsidRDefault="005D7773" w:rsidP="00D655A8">
      <w:pPr>
        <w:tabs>
          <w:tab w:val="left" w:pos="540"/>
        </w:tabs>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D655A8" w:rsidRPr="00D655A8">
        <w:rPr>
          <w:rFonts w:ascii="Times New Roman" w:hAnsi="Times New Roman" w:cs="Times New Roman"/>
          <w:bCs/>
        </w:rPr>
        <w:t>Terry Fuquay</w:t>
      </w:r>
    </w:p>
    <w:p w14:paraId="66FC6732" w14:textId="77777777" w:rsidR="00D655A8" w:rsidRPr="00D655A8" w:rsidRDefault="00D655A8" w:rsidP="00D655A8">
      <w:pPr>
        <w:tabs>
          <w:tab w:val="left" w:pos="540"/>
        </w:tabs>
        <w:ind w:left="540"/>
        <w:rPr>
          <w:rFonts w:ascii="Times New Roman" w:hAnsi="Times New Roman" w:cs="Times New Roman"/>
          <w:bCs/>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Director of Administrative Services</w:t>
      </w:r>
    </w:p>
    <w:p w14:paraId="7C0FCD0A" w14:textId="77777777" w:rsidR="00D655A8" w:rsidRP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University of Arkansas System</w:t>
      </w:r>
    </w:p>
    <w:p w14:paraId="0539FDB6" w14:textId="77777777" w:rsidR="00D655A8" w:rsidRP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rPr>
        <w:tab/>
      </w:r>
      <w:r w:rsidRPr="00D655A8">
        <w:rPr>
          <w:rFonts w:ascii="Times New Roman" w:hAnsi="Times New Roman" w:cs="Times New Roman"/>
        </w:rPr>
        <w:tab/>
      </w:r>
      <w:r w:rsidRPr="00D655A8">
        <w:rPr>
          <w:rFonts w:ascii="Times New Roman" w:hAnsi="Times New Roman" w:cs="Times New Roman"/>
        </w:rPr>
        <w:tab/>
      </w:r>
      <w:r w:rsidRPr="00D655A8">
        <w:rPr>
          <w:rFonts w:ascii="Times New Roman" w:hAnsi="Times New Roman" w:cs="Times New Roman"/>
        </w:rPr>
        <w:tab/>
        <w:t>Email:  tfuquay@uasys.edu</w:t>
      </w:r>
    </w:p>
    <w:p w14:paraId="0ACE3BF3" w14:textId="1CC6D303" w:rsidR="00B06A7D" w:rsidRPr="000728C4" w:rsidRDefault="00B06A7D" w:rsidP="00D655A8">
      <w:pPr>
        <w:tabs>
          <w:tab w:val="left" w:pos="540"/>
        </w:tabs>
        <w:ind w:left="540"/>
        <w:rPr>
          <w:rFonts w:ascii="Times New Roman" w:hAnsi="Times New Roman" w:cs="Times New Roman"/>
          <w:b/>
        </w:rPr>
      </w:pPr>
    </w:p>
    <w:p w14:paraId="55D3C841" w14:textId="3310E9CB" w:rsidR="00E169E8" w:rsidRPr="00BA12F5" w:rsidRDefault="00392310"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7"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D87810">
        <w:rPr>
          <w:rFonts w:ascii="Times New Roman" w:hAnsi="Times New Roman" w:cs="Times New Roman"/>
        </w:rPr>
        <w:t>proposal</w:t>
      </w:r>
      <w:r w:rsidR="00E169E8" w:rsidRPr="00BA12F5">
        <w:rPr>
          <w:rFonts w:ascii="Times New Roman" w:hAnsi="Times New Roman" w:cs="Times New Roman"/>
        </w:rPr>
        <w:t xml:space="preserve"> opening </w:t>
      </w:r>
      <w:r w:rsidR="00E169E8" w:rsidRPr="00BA12F5">
        <w:rPr>
          <w:rFonts w:ascii="Times New Roman" w:hAnsi="Times New Roman" w:cs="Times New Roman"/>
        </w:rPr>
        <w:lastRenderedPageBreak/>
        <w:t xml:space="preserve">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w:t>
      </w:r>
      <w:r w:rsidR="00166FEC">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166FEC">
        <w:rPr>
          <w:rFonts w:ascii="Times New Roman" w:hAnsi="Times New Roman" w:cs="Times New Roman"/>
        </w:rPr>
        <w:t>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ind w:left="540" w:hanging="540"/>
        <w:rPr>
          <w:rFonts w:ascii="Times New Roman" w:hAnsi="Times New Roman" w:cs="Times New Roman"/>
        </w:rPr>
      </w:pPr>
    </w:p>
    <w:p w14:paraId="67F83FD7" w14:textId="08FDB3FB" w:rsidR="00024BF8" w:rsidRPr="00BA12F5" w:rsidRDefault="00E169E8"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w:t>
      </w:r>
      <w:r w:rsidR="00C6534A">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C6534A">
        <w:rPr>
          <w:rFonts w:ascii="Times New Roman" w:hAnsi="Times New Roman" w:cs="Times New Roman"/>
        </w:rPr>
        <w:t>r</w:t>
      </w:r>
      <w:r w:rsidRPr="00BA12F5">
        <w:rPr>
          <w:rFonts w:ascii="Times New Roman" w:hAnsi="Times New Roman" w:cs="Times New Roman"/>
        </w:rPr>
        <w:t xml:space="preserve">espondents to fully acquaint themselves with existing conditions or </w:t>
      </w:r>
      <w:proofErr w:type="gramStart"/>
      <w:r w:rsidRPr="00BA12F5">
        <w:rPr>
          <w:rFonts w:ascii="Times New Roman" w:hAnsi="Times New Roman" w:cs="Times New Roman"/>
        </w:rPr>
        <w:t>information</w:t>
      </w:r>
      <w:proofErr w:type="gramEnd"/>
      <w:r w:rsidRPr="00BA12F5">
        <w:rPr>
          <w:rFonts w:ascii="Times New Roman" w:hAnsi="Times New Roman" w:cs="Times New Roman"/>
        </w:rPr>
        <w:t xml:space="preserve"> provided will not be a basis for requesting extra compensation after the award of a </w:t>
      </w:r>
      <w:r w:rsidR="00D307AC">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ind w:left="540" w:hanging="540"/>
        <w:rPr>
          <w:rFonts w:ascii="Times New Roman" w:hAnsi="Times New Roman" w:cs="Times New Roman"/>
        </w:rPr>
      </w:pPr>
    </w:p>
    <w:p w14:paraId="1A061A17" w14:textId="0511CE76" w:rsidR="008B07E9"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04D648C8" w:rsidR="00685B13" w:rsidRPr="00BA12F5" w:rsidRDefault="008B07E9"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color w:val="000000"/>
        </w:rPr>
        <w:tab/>
      </w:r>
      <w:r w:rsidR="000C6733">
        <w:rPr>
          <w:rFonts w:ascii="Times New Roman" w:hAnsi="Times New Roman" w:cs="Times New Roman"/>
          <w:color w:val="000000"/>
        </w:rPr>
        <w:t>Contractor</w:t>
      </w:r>
      <w:r w:rsidR="00EB781C" w:rsidRPr="00BA12F5">
        <w:rPr>
          <w:rFonts w:ascii="Times New Roman" w:hAnsi="Times New Roman" w:cs="Times New Roman"/>
          <w:color w:val="000000"/>
        </w:rPr>
        <w:t xml:space="preserve"> shall be responsible for the acts of its employees and agents while performing services pursuant to the terms of any </w:t>
      </w:r>
      <w:r w:rsidR="000C6733">
        <w:rPr>
          <w:rFonts w:ascii="Times New Roman" w:hAnsi="Times New Roman" w:cs="Times New Roman"/>
          <w:color w:val="000000"/>
        </w:rPr>
        <w:t>c</w:t>
      </w:r>
      <w:r w:rsidR="00EB781C" w:rsidRPr="00BA12F5">
        <w:rPr>
          <w:rFonts w:ascii="Times New Roman" w:hAnsi="Times New Roman" w:cs="Times New Roman"/>
          <w:color w:val="000000"/>
        </w:rPr>
        <w:t>ontract</w:t>
      </w:r>
      <w:r w:rsidR="00275CF9" w:rsidRPr="00BA12F5">
        <w:rPr>
          <w:rFonts w:ascii="Times New Roman" w:hAnsi="Times New Roman" w:cs="Times New Roman"/>
          <w:color w:val="000000"/>
        </w:rPr>
        <w:t xml:space="preserve">.  Accordingly, </w:t>
      </w:r>
      <w:proofErr w:type="gramStart"/>
      <w:r w:rsidR="00C6534A">
        <w:rPr>
          <w:rFonts w:ascii="Times New Roman" w:hAnsi="Times New Roman" w:cs="Times New Roman"/>
          <w:color w:val="000000"/>
        </w:rPr>
        <w:t>c</w:t>
      </w:r>
      <w:r w:rsidR="000C6733">
        <w:rPr>
          <w:rFonts w:ascii="Times New Roman" w:hAnsi="Times New Roman" w:cs="Times New Roman"/>
          <w:color w:val="000000"/>
        </w:rPr>
        <w:t>ontractor</w:t>
      </w:r>
      <w:proofErr w:type="gramEnd"/>
      <w:r w:rsidR="00275CF9" w:rsidRPr="00BA12F5">
        <w:rPr>
          <w:rFonts w:ascii="Times New Roman" w:hAnsi="Times New Roman" w:cs="Times New Roman"/>
          <w:color w:val="000000"/>
        </w:rPr>
        <w:t xml:space="preserve"> agrees to take all necessary measures to prevent injury and loss to persons or property while on the </w:t>
      </w:r>
      <w:r w:rsidR="00520470">
        <w:rPr>
          <w:rFonts w:ascii="Times New Roman" w:hAnsi="Times New Roman" w:cs="Times New Roman"/>
          <w:color w:val="000000"/>
        </w:rPr>
        <w:t xml:space="preserve">premises of any </w:t>
      </w:r>
      <w:r w:rsidR="005D2E53">
        <w:rPr>
          <w:rFonts w:ascii="Times New Roman" w:hAnsi="Times New Roman" w:cs="Times New Roman"/>
          <w:color w:val="000000"/>
        </w:rPr>
        <w:t xml:space="preserve">UAS </w:t>
      </w:r>
      <w:r w:rsidR="00734985">
        <w:rPr>
          <w:rFonts w:ascii="Times New Roman" w:hAnsi="Times New Roman" w:cs="Times New Roman"/>
          <w:color w:val="000000"/>
        </w:rPr>
        <w:t>campus, unit or division</w:t>
      </w:r>
      <w:r w:rsidR="00275CF9" w:rsidRPr="00BA12F5">
        <w:rPr>
          <w:rFonts w:ascii="Times New Roman" w:hAnsi="Times New Roman" w:cs="Times New Roman"/>
          <w:color w:val="000000"/>
        </w:rPr>
        <w:t xml:space="preserve">.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be responsible for all damages to persons or property on and off campus caused solely or partially by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or any of its agents or employees.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’s 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employees and agents: </w:t>
      </w:r>
      <w:r w:rsidR="007E6C5E">
        <w:rPr>
          <w:rFonts w:ascii="Times New Roman" w:hAnsi="Times New Roman" w:cs="Times New Roman"/>
          <w:color w:val="000000"/>
        </w:rPr>
        <w:t xml:space="preserve"> </w:t>
      </w:r>
      <w:r w:rsidR="00275CF9" w:rsidRPr="00BA12F5">
        <w:rPr>
          <w:rFonts w:ascii="Times New Roman" w:hAnsi="Times New Roman" w:cs="Times New Roman"/>
          <w:color w:val="000000"/>
        </w:rPr>
        <w:t xml:space="preserve">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w:t>
      </w:r>
      <w:proofErr w:type="gramStart"/>
      <w:r w:rsidR="000C6733">
        <w:rPr>
          <w:rFonts w:ascii="Times New Roman" w:hAnsi="Times New Roman" w:cs="Times New Roman"/>
          <w:color w:val="000000"/>
        </w:rPr>
        <w:t>Contractor</w:t>
      </w:r>
      <w:proofErr w:type="gramEnd"/>
      <w:r w:rsidR="00275CF9" w:rsidRPr="00BA12F5">
        <w:rPr>
          <w:rFonts w:ascii="Times New Roman" w:hAnsi="Times New Roman" w:cs="Times New Roman"/>
          <w:color w:val="000000"/>
        </w:rPr>
        <w:t xml:space="preserve"> shall require standard criminal background checks on all employees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business in advance of the performance of any on-campus duties.  Employees whose background checks reveal felony convictions </w:t>
      </w:r>
      <w:r w:rsidR="00D307AC">
        <w:rPr>
          <w:rFonts w:ascii="Times New Roman" w:hAnsi="Times New Roman" w:cs="Times New Roman"/>
          <w:color w:val="000000"/>
        </w:rPr>
        <w:t>are to be reported to UAS 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222B1759"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00C6534A">
        <w:rPr>
          <w:rFonts w:ascii="Times New Roman" w:hAnsi="Times New Roman" w:cs="Times New Roman"/>
          <w:sz w:val="22"/>
          <w:szCs w:val="22"/>
        </w:rPr>
        <w:t>c</w:t>
      </w:r>
      <w:r w:rsidR="000C6733">
        <w:rPr>
          <w:rFonts w:ascii="Times New Roman" w:hAnsi="Times New Roman" w:cs="Times New Roman"/>
          <w:sz w:val="22"/>
          <w:szCs w:val="22"/>
        </w:rPr>
        <w:t>ontractor</w:t>
      </w:r>
      <w:r w:rsidRPr="00BA12F5">
        <w:rPr>
          <w:rFonts w:ascii="Times New Roman" w:hAnsi="Times New Roman" w:cs="Times New Roman"/>
          <w:sz w:val="22"/>
          <w:szCs w:val="22"/>
        </w:rPr>
        <w:t xml:space="preserve">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4266BE63" w:rsidR="00B27FAD" w:rsidRPr="00BA12F5" w:rsidRDefault="000C6733" w:rsidP="002C45B2">
      <w:pPr>
        <w:tabs>
          <w:tab w:val="left" w:pos="540"/>
        </w:tabs>
        <w:ind w:left="540"/>
        <w:rPr>
          <w:rFonts w:ascii="Times New Roman" w:hAnsi="Times New Roman" w:cs="Times New Roman"/>
        </w:rPr>
      </w:pPr>
      <w:proofErr w:type="gramStart"/>
      <w:r>
        <w:rPr>
          <w:rFonts w:ascii="Times New Roman" w:hAnsi="Times New Roman" w:cs="Times New Roman"/>
        </w:rPr>
        <w:t>Contractor</w:t>
      </w:r>
      <w:proofErr w:type="gramEnd"/>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Pr>
          <w:rFonts w:ascii="Times New Roman" w:hAnsi="Times New Roman" w:cs="Times New Roman"/>
        </w:rPr>
        <w:t>c</w:t>
      </w:r>
      <w:r w:rsidR="00B27FAD" w:rsidRPr="00BA12F5">
        <w:rPr>
          <w:rFonts w:ascii="Times New Roman" w:hAnsi="Times New Roman" w:cs="Times New Roman"/>
        </w:rPr>
        <w:t xml:space="preserve">ontract.  Respondent acknowledges, </w:t>
      </w:r>
      <w:r w:rsidR="00C37EDB" w:rsidRPr="00BA12F5">
        <w:rPr>
          <w:rFonts w:ascii="Times New Roman" w:hAnsi="Times New Roman" w:cs="Times New Roman"/>
        </w:rPr>
        <w:t>understands,</w:t>
      </w:r>
      <w:r w:rsidR="00B27FAD"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jc w:val="both"/>
        <w:rPr>
          <w:rFonts w:ascii="Times New Roman" w:hAnsi="Times New Roman" w:cs="Times New Roman"/>
          <w:b/>
        </w:rPr>
      </w:pPr>
    </w:p>
    <w:p w14:paraId="654B7CDF" w14:textId="2DB440E4"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5B4A4" w:rsidR="0031743A" w:rsidRPr="00BA12F5" w:rsidRDefault="00FC5826"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rPr>
        <w:tab/>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ind w:left="540" w:hanging="540"/>
        <w:rPr>
          <w:rFonts w:ascii="Times New Roman" w:hAnsi="Times New Roman" w:cs="Times New Roman"/>
          <w:color w:val="000000"/>
        </w:rPr>
      </w:pPr>
    </w:p>
    <w:p w14:paraId="0B9F0F81" w14:textId="43FEA14E" w:rsidR="00D2753D" w:rsidRPr="00BA12F5" w:rsidRDefault="00BB49C5"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shall have access to, store or receive student education records,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w:t>
      </w:r>
      <w:r w:rsidR="000C6733">
        <w:rPr>
          <w:rFonts w:ascii="Times New Roman" w:hAnsi="Times New Roman" w:cs="Times New Roman"/>
        </w:rPr>
        <w:t>Contractor</w:t>
      </w:r>
      <w:r w:rsidR="00D2753D" w:rsidRPr="00BA12F5">
        <w:rPr>
          <w:rFonts w:ascii="Times New Roman" w:hAnsi="Times New Roman" w:cs="Times New Roman"/>
        </w:rPr>
        <w:t xml:space="preserve">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w:t>
      </w:r>
      <w:proofErr w:type="gramStart"/>
      <w:r w:rsidR="000C6733">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001E716A" w:rsidRPr="00BA12F5">
        <w:rPr>
          <w:rFonts w:ascii="Times New Roman" w:hAnsi="Times New Roman" w:cs="Times New Roman"/>
        </w:rPr>
        <w:t xml:space="preserve">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ind w:left="540"/>
        <w:rPr>
          <w:rFonts w:ascii="Times New Roman" w:hAnsi="Times New Roman" w:cs="Times New Roman"/>
          <w:color w:val="000000"/>
        </w:rPr>
      </w:pPr>
    </w:p>
    <w:p w14:paraId="46C702E8" w14:textId="2F2B12AC" w:rsidR="00BB49C5" w:rsidRPr="00BA12F5" w:rsidRDefault="00D2753D" w:rsidP="002C45B2">
      <w:pPr>
        <w:tabs>
          <w:tab w:val="left" w:pos="540"/>
        </w:tabs>
        <w:ind w:left="540" w:hanging="540"/>
        <w:rPr>
          <w:rFonts w:ascii="Times New Roman" w:hAnsi="Times New Roman" w:cs="Times New Roman"/>
        </w:rPr>
      </w:pPr>
      <w:r w:rsidRPr="00BA12F5">
        <w:rPr>
          <w:rFonts w:ascii="Times New Roman" w:hAnsi="Times New Roman" w:cs="Times New Roman"/>
        </w:rPr>
        <w:lastRenderedPageBreak/>
        <w:tab/>
      </w:r>
      <w:r w:rsidR="000E6F9C" w:rsidRPr="000E6F9C">
        <w:rPr>
          <w:rFonts w:ascii="Times New Roman" w:hAnsi="Times New Roman" w:cs="Times New Roman"/>
          <w:b/>
          <w:bCs/>
        </w:rPr>
        <w:t>Compliance with digital accessibility standards.</w:t>
      </w:r>
      <w:r w:rsidR="000E6F9C">
        <w:rPr>
          <w:rFonts w:ascii="Times New Roman" w:hAnsi="Times New Roman" w:cs="Times New Roman"/>
        </w:rPr>
        <w:t xml:space="preserve">  </w:t>
      </w:r>
      <w:r w:rsidRPr="00BA12F5">
        <w:rPr>
          <w:rFonts w:ascii="Times New Roman" w:hAnsi="Times New Roman" w:cs="Times New Roman"/>
        </w:rPr>
        <w:t>When procuring a technology product or when soliciting the development of such a product, the State of Arkansas is required to comply with the provisions of Ark</w:t>
      </w:r>
      <w:r w:rsidR="004D2C9A">
        <w:rPr>
          <w:rFonts w:ascii="Times New Roman" w:hAnsi="Times New Roman" w:cs="Times New Roman"/>
        </w:rPr>
        <w:t>. C</w:t>
      </w:r>
      <w:r w:rsidRPr="00BA12F5">
        <w:rPr>
          <w:rFonts w:ascii="Times New Roman" w:hAnsi="Times New Roman" w:cs="Times New Roman"/>
        </w:rPr>
        <w:t>ode Ann</w:t>
      </w:r>
      <w:r w:rsidR="004D2C9A">
        <w:rPr>
          <w:rFonts w:ascii="Times New Roman" w:hAnsi="Times New Roman" w:cs="Times New Roman"/>
        </w:rPr>
        <w:t>.</w:t>
      </w:r>
      <w:r w:rsidRPr="00BA12F5">
        <w:rPr>
          <w:rFonts w:ascii="Times New Roman" w:hAnsi="Times New Roman" w:cs="Times New Roman"/>
        </w:rPr>
        <w:t xml:space="preserve"> § 25‐26‐201 et seq</w:t>
      </w:r>
      <w:r w:rsidR="00D307AC">
        <w:rPr>
          <w:rFonts w:ascii="Times New Roman" w:hAnsi="Times New Roman" w:cs="Times New Roman"/>
        </w:rPr>
        <w:t>.</w:t>
      </w:r>
      <w:r w:rsidR="004D2C9A">
        <w:rPr>
          <w:rFonts w:ascii="Times New Roman" w:hAnsi="Times New Roman" w:cs="Times New Roman"/>
        </w:rPr>
        <w:t>,</w:t>
      </w:r>
      <w:r w:rsidR="00D307AC">
        <w:rPr>
          <w:rFonts w:ascii="Times New Roman" w:hAnsi="Times New Roman" w:cs="Times New Roman"/>
        </w:rPr>
        <w:t xml:space="preserve"> </w:t>
      </w:r>
      <w:r w:rsidRPr="00BA12F5">
        <w:rPr>
          <w:rFonts w:ascii="Times New Roman" w:hAnsi="Times New Roman" w:cs="Times New Roman"/>
        </w:rPr>
        <w:t xml:space="preserve">which expresses the policy of the State to provide individuals who are blind or visually impaired with access to information technology purchased in whole or in part with state funds. </w:t>
      </w:r>
      <w:r w:rsidR="000C6733">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rPr>
          <w:rFonts w:ascii="Times New Roman" w:hAnsi="Times New Roman" w:cs="Times New Roman"/>
          <w:b/>
          <w:bCs/>
        </w:rPr>
      </w:pPr>
    </w:p>
    <w:p w14:paraId="08759B7B" w14:textId="070CBD6C" w:rsidR="00BB49C5" w:rsidRPr="00BA12F5" w:rsidRDefault="00BB49C5" w:rsidP="002C45B2">
      <w:pPr>
        <w:autoSpaceDE w:val="0"/>
        <w:autoSpaceDN w:val="0"/>
        <w:adjustRightInd w:val="0"/>
        <w:ind w:left="540"/>
        <w:rPr>
          <w:rFonts w:ascii="Times New Roman" w:hAnsi="Times New Roman" w:cs="Times New Roman"/>
        </w:rPr>
      </w:pPr>
      <w:r w:rsidRPr="00BA12F5">
        <w:rPr>
          <w:rFonts w:ascii="Times New Roman" w:hAnsi="Times New Roman" w:cs="Times New Roman"/>
          <w:b/>
          <w:bCs/>
        </w:rPr>
        <w:t xml:space="preserve">ACCORDINGLY, </w:t>
      </w:r>
      <w:r w:rsidR="000C6733">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D61B24" w:rsidRDefault="00BB49C5" w:rsidP="002C45B2">
      <w:pPr>
        <w:autoSpaceDE w:val="0"/>
        <w:autoSpaceDN w:val="0"/>
        <w:adjustRightInd w:val="0"/>
        <w:ind w:left="540"/>
        <w:rPr>
          <w:rFonts w:ascii="Times New Roman" w:hAnsi="Times New Roman" w:cs="Times New Roman"/>
        </w:rPr>
      </w:pPr>
    </w:p>
    <w:p w14:paraId="338CC88A" w14:textId="4AA62A36"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to the extent required by Ark</w:t>
      </w:r>
      <w:r w:rsidR="00B55FD3" w:rsidRPr="00D61B24">
        <w:rPr>
          <w:sz w:val="22"/>
          <w:szCs w:val="22"/>
        </w:rPr>
        <w:t xml:space="preserve">. </w:t>
      </w:r>
      <w:r w:rsidRPr="00D61B24">
        <w:rPr>
          <w:sz w:val="22"/>
          <w:szCs w:val="22"/>
        </w:rPr>
        <w:t>Code Ann</w:t>
      </w:r>
      <w:r w:rsidR="00B55FD3" w:rsidRPr="00D61B24">
        <w:rPr>
          <w:sz w:val="22"/>
          <w:szCs w:val="22"/>
        </w:rPr>
        <w:t>.</w:t>
      </w:r>
      <w:r w:rsidRPr="00D61B24">
        <w:rPr>
          <w:sz w:val="22"/>
          <w:szCs w:val="22"/>
        </w:rPr>
        <w:t xml:space="preserve"> § 25‐26‐201 et seq.</w:t>
      </w:r>
      <w:r w:rsidR="00B55FD3" w:rsidRPr="00D61B24">
        <w:rPr>
          <w:sz w:val="22"/>
          <w:szCs w:val="22"/>
        </w:rPr>
        <w:t>,</w:t>
      </w:r>
      <w:r w:rsidR="00D307AC" w:rsidRPr="00D61B24">
        <w:rPr>
          <w:sz w:val="22"/>
          <w:szCs w:val="22"/>
        </w:rPr>
        <w:t xml:space="preserve"> </w:t>
      </w:r>
      <w:r w:rsidRPr="00D61B24">
        <w:rPr>
          <w:sz w:val="22"/>
          <w:szCs w:val="22"/>
        </w:rPr>
        <w:t xml:space="preserve">equivalent access for effective use by both visual and non‐visual </w:t>
      </w:r>
      <w:proofErr w:type="gramStart"/>
      <w:r w:rsidRPr="00D61B24">
        <w:rPr>
          <w:sz w:val="22"/>
          <w:szCs w:val="22"/>
        </w:rPr>
        <w:t>means;</w:t>
      </w:r>
      <w:proofErr w:type="gramEnd"/>
    </w:p>
    <w:p w14:paraId="3AF61E37" w14:textId="77777777" w:rsidR="00BB49C5" w:rsidRPr="00D61B24" w:rsidRDefault="00BB49C5" w:rsidP="00D61B24">
      <w:pPr>
        <w:autoSpaceDE w:val="0"/>
        <w:autoSpaceDN w:val="0"/>
        <w:adjustRightInd w:val="0"/>
        <w:ind w:firstLine="720"/>
        <w:rPr>
          <w:rFonts w:ascii="Times New Roman" w:hAnsi="Times New Roman" w:cs="Times New Roman"/>
        </w:rPr>
      </w:pPr>
    </w:p>
    <w:p w14:paraId="0EF1F3C8" w14:textId="2F8843B1"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Presenting information, including prompts used for interactive communications, in formats intended for non‐visual </w:t>
      </w:r>
      <w:proofErr w:type="gramStart"/>
      <w:r w:rsidRPr="00D61B24">
        <w:rPr>
          <w:sz w:val="22"/>
          <w:szCs w:val="22"/>
        </w:rPr>
        <w:t>use;</w:t>
      </w:r>
      <w:proofErr w:type="gramEnd"/>
    </w:p>
    <w:p w14:paraId="7322044A" w14:textId="77777777" w:rsidR="00BB49C5" w:rsidRPr="00D61B24" w:rsidRDefault="00BB49C5" w:rsidP="00D61B24">
      <w:pPr>
        <w:autoSpaceDE w:val="0"/>
        <w:autoSpaceDN w:val="0"/>
        <w:adjustRightInd w:val="0"/>
        <w:ind w:firstLine="720"/>
        <w:rPr>
          <w:rFonts w:ascii="Times New Roman" w:hAnsi="Times New Roman" w:cs="Times New Roman"/>
        </w:rPr>
      </w:pPr>
    </w:p>
    <w:p w14:paraId="7B0B7368" w14:textId="362E131E"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After being made accessible, integrating into networks for obtaining, retrieving, and disseminating information used by individuals who are not blind or visually </w:t>
      </w:r>
      <w:proofErr w:type="gramStart"/>
      <w:r w:rsidRPr="00D61B24">
        <w:rPr>
          <w:sz w:val="22"/>
          <w:szCs w:val="22"/>
        </w:rPr>
        <w:t>impaired;</w:t>
      </w:r>
      <w:proofErr w:type="gramEnd"/>
    </w:p>
    <w:p w14:paraId="0157459C" w14:textId="77777777" w:rsidR="00BB49C5" w:rsidRPr="00D61B24" w:rsidRDefault="00BB49C5" w:rsidP="00D61B24">
      <w:pPr>
        <w:autoSpaceDE w:val="0"/>
        <w:autoSpaceDN w:val="0"/>
        <w:adjustRightInd w:val="0"/>
        <w:rPr>
          <w:rFonts w:ascii="Times New Roman" w:hAnsi="Times New Roman" w:cs="Times New Roman"/>
        </w:rPr>
      </w:pPr>
    </w:p>
    <w:p w14:paraId="0C1629A6" w14:textId="3D051AFD"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Providing effective, interactive control and use of the technology, including without limitation the operating system, software applications, and format of the data presented is readily achievable by nonvisual </w:t>
      </w:r>
      <w:proofErr w:type="gramStart"/>
      <w:r w:rsidRPr="00D61B24">
        <w:rPr>
          <w:sz w:val="22"/>
          <w:szCs w:val="22"/>
        </w:rPr>
        <w:t>means;</w:t>
      </w:r>
      <w:proofErr w:type="gramEnd"/>
    </w:p>
    <w:p w14:paraId="49486CB8" w14:textId="77777777" w:rsidR="00BB49C5" w:rsidRPr="00D61B24" w:rsidRDefault="00BB49C5" w:rsidP="00D61B24">
      <w:pPr>
        <w:autoSpaceDE w:val="0"/>
        <w:autoSpaceDN w:val="0"/>
        <w:adjustRightInd w:val="0"/>
        <w:rPr>
          <w:rFonts w:ascii="Times New Roman" w:hAnsi="Times New Roman" w:cs="Times New Roman"/>
        </w:rPr>
      </w:pPr>
    </w:p>
    <w:p w14:paraId="7A7FA2A6" w14:textId="1A918379"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Being compatible with information technology used by other individuals with whom the blind or visually impaired individuals </w:t>
      </w:r>
      <w:proofErr w:type="gramStart"/>
      <w:r w:rsidRPr="00D61B24">
        <w:rPr>
          <w:sz w:val="22"/>
          <w:szCs w:val="22"/>
        </w:rPr>
        <w:t>interact;</w:t>
      </w:r>
      <w:proofErr w:type="gramEnd"/>
    </w:p>
    <w:p w14:paraId="0D8FADB3" w14:textId="77777777" w:rsidR="00BB49C5" w:rsidRPr="00D61B24" w:rsidRDefault="00BB49C5" w:rsidP="00D61B24">
      <w:pPr>
        <w:autoSpaceDE w:val="0"/>
        <w:autoSpaceDN w:val="0"/>
        <w:adjustRightInd w:val="0"/>
        <w:ind w:firstLine="720"/>
        <w:rPr>
          <w:rFonts w:ascii="Times New Roman" w:hAnsi="Times New Roman" w:cs="Times New Roman"/>
        </w:rPr>
      </w:pPr>
    </w:p>
    <w:p w14:paraId="20553BA5" w14:textId="13440934"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Integrating into networks used to share communications among employees, program participants, and the public; and</w:t>
      </w:r>
    </w:p>
    <w:p w14:paraId="00DDDD78" w14:textId="77777777" w:rsidR="00BB49C5" w:rsidRPr="00D61B24" w:rsidRDefault="00BB49C5" w:rsidP="00D61B24">
      <w:pPr>
        <w:autoSpaceDE w:val="0"/>
        <w:autoSpaceDN w:val="0"/>
        <w:adjustRightInd w:val="0"/>
        <w:rPr>
          <w:rFonts w:ascii="Times New Roman" w:hAnsi="Times New Roman" w:cs="Times New Roman"/>
        </w:rPr>
      </w:pPr>
    </w:p>
    <w:p w14:paraId="5A8604BB" w14:textId="0CF20E9A"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D61B24">
      <w:pPr>
        <w:autoSpaceDE w:val="0"/>
        <w:autoSpaceDN w:val="0"/>
        <w:adjustRightInd w:val="0"/>
        <w:rPr>
          <w:rFonts w:ascii="Times New Roman" w:hAnsi="Times New Roman" w:cs="Times New Roman"/>
        </w:rPr>
      </w:pPr>
    </w:p>
    <w:p w14:paraId="27054886" w14:textId="50DB62C2" w:rsidR="007502A9" w:rsidRPr="00BA12F5" w:rsidRDefault="00BB49C5"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w:t>
      </w:r>
      <w:r w:rsidR="00166FEC">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ind w:left="540" w:hanging="540"/>
        <w:rPr>
          <w:rFonts w:ascii="Times New Roman" w:hAnsi="Times New Roman" w:cs="Times New Roman"/>
        </w:rPr>
      </w:pPr>
    </w:p>
    <w:p w14:paraId="22B8EC47" w14:textId="50B2F0C9" w:rsidR="0031743A"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ind w:left="540" w:hanging="540"/>
        <w:rPr>
          <w:rFonts w:ascii="Times New Roman" w:hAnsi="Times New Roman" w:cs="Times New Roman"/>
        </w:rPr>
      </w:pPr>
    </w:p>
    <w:p w14:paraId="7BAB1323" w14:textId="4319D330"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C12CE5">
        <w:rPr>
          <w:rFonts w:ascii="Times New Roman" w:hAnsi="Times New Roman" w:cs="Times New Roman"/>
        </w:rPr>
        <w:t xml:space="preserve">. </w:t>
      </w:r>
      <w:r w:rsidRPr="00BA12F5">
        <w:rPr>
          <w:rFonts w:ascii="Times New Roman" w:hAnsi="Times New Roman" w:cs="Times New Roman"/>
        </w:rPr>
        <w:t>Code Ann</w:t>
      </w:r>
      <w:r w:rsidR="00C12CE5">
        <w:rPr>
          <w:rFonts w:ascii="Times New Roman" w:hAnsi="Times New Roman" w:cs="Times New Roman"/>
        </w:rPr>
        <w:t>.</w:t>
      </w:r>
      <w:r w:rsidRPr="00BA12F5">
        <w:rPr>
          <w:rFonts w:ascii="Times New Roman" w:hAnsi="Times New Roman" w:cs="Times New Roman"/>
        </w:rPr>
        <w:t xml:space="preserve"> § 25-26-201 et </w:t>
      </w:r>
      <w:r w:rsidRPr="00BA12F5">
        <w:rPr>
          <w:rFonts w:ascii="Times New Roman" w:hAnsi="Times New Roman" w:cs="Times New Roman"/>
        </w:rPr>
        <w:lastRenderedPageBreak/>
        <w:t>seq.</w:t>
      </w:r>
      <w:r w:rsidR="00C12CE5">
        <w:rPr>
          <w:rFonts w:ascii="Times New Roman" w:hAnsi="Times New Roman" w:cs="Times New Roman"/>
        </w:rPr>
        <w:t>,</w:t>
      </w:r>
      <w:r w:rsidR="0096143D">
        <w:rPr>
          <w:rFonts w:ascii="Times New Roman" w:hAnsi="Times New Roman" w:cs="Times New Roman"/>
        </w:rPr>
        <w:t xml:space="preserve"> </w:t>
      </w:r>
      <w:r w:rsidRPr="00BA12F5">
        <w:rPr>
          <w:rFonts w:ascii="Times New Roman" w:hAnsi="Times New Roman" w:cs="Times New Roman"/>
        </w:rPr>
        <w:t xml:space="preserve">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ind w:left="540" w:hanging="540"/>
        <w:rPr>
          <w:rFonts w:ascii="Times New Roman" w:hAnsi="Times New Roman" w:cs="Times New Roman"/>
        </w:rPr>
      </w:pPr>
    </w:p>
    <w:p w14:paraId="3290E4EC" w14:textId="3A20F153"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41261CE" w:rsidR="005D4610" w:rsidRPr="00BA12F5" w:rsidRDefault="00FC5826"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166FEC">
        <w:rPr>
          <w:rFonts w:ascii="Times New Roman" w:hAnsi="Times New Roman" w:cs="Times New Roman"/>
        </w:rPr>
        <w:t>r</w:t>
      </w:r>
      <w:r w:rsidR="005D4610" w:rsidRPr="00BA12F5">
        <w:rPr>
          <w:rFonts w:ascii="Times New Roman" w:hAnsi="Times New Roman" w:cs="Times New Roman"/>
        </w:rPr>
        <w:t xml:space="preserve">espondent’s </w:t>
      </w:r>
      <w:r w:rsidR="00D87810">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rPr>
          <w:rFonts w:ascii="Times New Roman" w:hAnsi="Times New Roman" w:cs="Times New Roman"/>
        </w:rPr>
      </w:pPr>
    </w:p>
    <w:p w14:paraId="0EECA3F9" w14:textId="77777777" w:rsidR="007352D3" w:rsidRPr="00BA12F5" w:rsidRDefault="005D4610" w:rsidP="002C45B2">
      <w:pPr>
        <w:tabs>
          <w:tab w:val="left" w:pos="540"/>
          <w:tab w:val="left" w:pos="810"/>
        </w:tabs>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4E62215D"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0A9D341C"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62E46C89"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w:t>
      </w:r>
      <w:r w:rsidR="00E80848">
        <w:rPr>
          <w:rFonts w:ascii="Times New Roman" w:hAnsi="Times New Roman" w:cs="Times New Roman"/>
          <w:color w:val="auto"/>
          <w:sz w:val="22"/>
          <w:szCs w:val="22"/>
        </w:rPr>
        <w:t>c</w:t>
      </w:r>
      <w:r w:rsidR="00D3634E" w:rsidRPr="00CC1F7A">
        <w:rPr>
          <w:rFonts w:ascii="Times New Roman" w:hAnsi="Times New Roman" w:cs="Times New Roman"/>
          <w:color w:val="auto"/>
          <w:sz w:val="22"/>
          <w:szCs w:val="22"/>
        </w:rPr>
        <w:t>ontract.</w:t>
      </w:r>
    </w:p>
    <w:p w14:paraId="1FC250A5" w14:textId="4A010159"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 xml:space="preserve">ontract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or its trustees, officers, employees, volunteers, students, agents or designated representatives acting within the official scope of their position,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70880845"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ontract all other terms and conditions stated in this RFP.</w:t>
      </w:r>
    </w:p>
    <w:p w14:paraId="1F9D65BC" w14:textId="778D2EE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007352D3" w:rsidRPr="00CC1F7A">
        <w:rPr>
          <w:rFonts w:ascii="Times New Roman" w:hAnsi="Times New Roman" w:cs="Times New Roman"/>
          <w:color w:val="auto"/>
          <w:sz w:val="22"/>
          <w:szCs w:val="22"/>
        </w:rPr>
        <w:t>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6F563D16"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or to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B12F249"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that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D87810">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w:t>
      </w:r>
      <w:proofErr w:type="gramStart"/>
      <w:r w:rsidR="00E967C0" w:rsidRPr="00BA12F5">
        <w:rPr>
          <w:rFonts w:ascii="Times New Roman" w:hAnsi="Times New Roman" w:cs="Times New Roman"/>
          <w:sz w:val="22"/>
          <w:szCs w:val="22"/>
        </w:rPr>
        <w:t>of</w:t>
      </w:r>
      <w:proofErr w:type="gramEnd"/>
      <w:r w:rsidR="003B6010">
        <w:rPr>
          <w:rFonts w:ascii="Times New Roman" w:hAnsi="Times New Roman" w:cs="Times New Roman"/>
          <w:sz w:val="22"/>
          <w:szCs w:val="22"/>
        </w:rPr>
        <w:t xml:space="preserve"> </w:t>
      </w:r>
      <w:r w:rsidR="00E967C0" w:rsidRPr="00BA12F5">
        <w:rPr>
          <w:rFonts w:ascii="Times New Roman" w:hAnsi="Times New Roman" w:cs="Times New Roman"/>
          <w:sz w:val="22"/>
          <w:szCs w:val="22"/>
        </w:rPr>
        <w:t xml:space="preserve">such </w:t>
      </w:r>
      <w:r w:rsidR="003B6010">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such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010">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lastRenderedPageBreak/>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84E187A" w:rsidR="009C12E5" w:rsidRDefault="005E3A15" w:rsidP="002C45B2">
      <w:pPr>
        <w:tabs>
          <w:tab w:val="left" w:pos="540"/>
        </w:tabs>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010">
        <w:rPr>
          <w:rFonts w:ascii="Times New Roman" w:hAnsi="Times New Roman" w:cs="Times New Roman"/>
        </w:rPr>
        <w:t>c</w:t>
      </w:r>
      <w:r w:rsidRPr="00BA12F5">
        <w:rPr>
          <w:rFonts w:ascii="Times New Roman" w:hAnsi="Times New Roman" w:cs="Times New Roman"/>
        </w:rPr>
        <w:t xml:space="preserve">ontract shall not constitute a waiver of such terms, conditions,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ind w:left="540"/>
        <w:rPr>
          <w:rFonts w:ascii="Times New Roman" w:hAnsi="Times New Roman" w:cs="Times New Roman"/>
        </w:rPr>
      </w:pPr>
    </w:p>
    <w:p w14:paraId="01431E12" w14:textId="449B6B85" w:rsidR="005738FD"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2A9F46E7" w:rsidR="00610C65" w:rsidRPr="00BA12F5" w:rsidRDefault="0067113A" w:rsidP="002C45B2">
      <w:pPr>
        <w:tabs>
          <w:tab w:val="left" w:pos="540"/>
        </w:tabs>
        <w:ind w:left="540" w:hanging="540"/>
        <w:rPr>
          <w:rFonts w:ascii="Times New Roman" w:hAnsi="Times New Roman" w:cs="Times New Roman"/>
          <w:bCs/>
        </w:rPr>
      </w:pPr>
      <w:r w:rsidRPr="00BA12F5">
        <w:rPr>
          <w:rFonts w:ascii="Times New Roman" w:hAnsi="Times New Roman" w:cs="Times New Roman"/>
          <w:bCs/>
        </w:rPr>
        <w:tab/>
      </w:r>
      <w:proofErr w:type="gramStart"/>
      <w:r w:rsidR="000C6733">
        <w:rPr>
          <w:rFonts w:ascii="Times New Roman" w:hAnsi="Times New Roman" w:cs="Times New Roman"/>
          <w:bCs/>
        </w:rPr>
        <w:t>Contractor</w:t>
      </w:r>
      <w:proofErr w:type="gramEnd"/>
      <w:r w:rsidR="009D02B0" w:rsidRPr="00BA12F5">
        <w:rPr>
          <w:rFonts w:ascii="Times New Roman" w:hAnsi="Times New Roman" w:cs="Times New Roman"/>
          <w:bCs/>
        </w:rPr>
        <w:t xml:space="preserve"> acknowledges that under the </w:t>
      </w:r>
      <w:r w:rsidR="00E80848">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is not operating in any fashion as the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w:t>
      </w:r>
      <w:r w:rsidR="005D2E53">
        <w:rPr>
          <w:rFonts w:ascii="Times New Roman" w:hAnsi="Times New Roman" w:cs="Times New Roman"/>
          <w:bCs/>
        </w:rPr>
        <w:t xml:space="preserve">UAS </w:t>
      </w:r>
      <w:r w:rsidR="009D02B0" w:rsidRPr="00BA12F5">
        <w:rPr>
          <w:rFonts w:ascii="Times New Roman" w:hAnsi="Times New Roman" w:cs="Times New Roman"/>
          <w:bCs/>
        </w:rPr>
        <w:t xml:space="preserve">is that of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rPr>
          <w:rFonts w:ascii="Times New Roman" w:hAnsi="Times New Roman" w:cs="Times New Roman"/>
          <w:bCs/>
        </w:rPr>
      </w:pPr>
    </w:p>
    <w:p w14:paraId="276B1291" w14:textId="41D19C50" w:rsidR="008C1C30" w:rsidRPr="00BA12F5" w:rsidRDefault="000B6D35"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98FB18B" w:rsidR="009B4FA2" w:rsidRDefault="008C1C30" w:rsidP="002C45B2">
      <w:pPr>
        <w:tabs>
          <w:tab w:val="left" w:pos="540"/>
        </w:tabs>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employees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representatives and employees (in their official or 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28231673" w:rsidR="000C75E9" w:rsidRPr="00BA12F5" w:rsidRDefault="00C81157"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D87810">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D87810">
        <w:rPr>
          <w:rFonts w:ascii="Times New Roman" w:hAnsi="Times New Roman" w:cs="Times New Roman"/>
        </w:rPr>
        <w:t>the 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D87810">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D87810">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ind w:left="540" w:hanging="540"/>
        <w:rPr>
          <w:rFonts w:ascii="Times New Roman" w:hAnsi="Times New Roman" w:cs="Times New Roman"/>
        </w:rPr>
      </w:pPr>
    </w:p>
    <w:p w14:paraId="610E0C9A" w14:textId="7362F85B" w:rsidR="00352556" w:rsidRPr="00BA12F5" w:rsidRDefault="000C75E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0C76C4">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rPr>
          <w:rFonts w:ascii="Times New Roman" w:hAnsi="Times New Roman" w:cs="Times New Roman"/>
          <w:b/>
          <w:bCs/>
        </w:rPr>
      </w:pPr>
    </w:p>
    <w:p w14:paraId="41B46B15" w14:textId="3D60E4A7" w:rsidR="000A302F"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031E07F4" w:rsidR="008D2E51" w:rsidRPr="00BA12F5" w:rsidRDefault="00BB5979" w:rsidP="002C45B2">
      <w:pPr>
        <w:pStyle w:val="ListParagraph"/>
        <w:ind w:left="900"/>
        <w:rPr>
          <w:b/>
          <w:sz w:val="22"/>
          <w:szCs w:val="22"/>
        </w:rPr>
      </w:pPr>
      <w:r>
        <w:rPr>
          <w:sz w:val="22"/>
          <w:szCs w:val="22"/>
        </w:rPr>
        <w:t xml:space="preserve">If </w:t>
      </w:r>
      <w:proofErr w:type="gramStart"/>
      <w:r>
        <w:rPr>
          <w:sz w:val="22"/>
          <w:szCs w:val="22"/>
        </w:rPr>
        <w:t>respondent</w:t>
      </w:r>
      <w:proofErr w:type="gramEnd"/>
      <w:r>
        <w:rPr>
          <w:sz w:val="22"/>
          <w:szCs w:val="22"/>
        </w:rPr>
        <w:t xml:space="preserve"> has an actual or perceived existing conflict of interest, respondent shall </w:t>
      </w:r>
      <w:r w:rsidR="00CA0CF0" w:rsidRPr="00BA12F5">
        <w:rPr>
          <w:sz w:val="22"/>
          <w:szCs w:val="22"/>
        </w:rPr>
        <w:t xml:space="preserve">complete the </w:t>
      </w:r>
      <w:proofErr w:type="gramStart"/>
      <w:r w:rsidR="00CA0CF0" w:rsidRPr="00BA12F5">
        <w:rPr>
          <w:i/>
          <w:sz w:val="22"/>
          <w:szCs w:val="22"/>
        </w:rPr>
        <w:t>Conflict of Interest</w:t>
      </w:r>
      <w:proofErr w:type="gramEnd"/>
      <w:r w:rsidR="00CA0CF0" w:rsidRPr="00BA12F5">
        <w:rPr>
          <w:i/>
          <w:sz w:val="22"/>
          <w:szCs w:val="22"/>
        </w:rPr>
        <w:t xml:space="preserve">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0C76C4">
        <w:rPr>
          <w:sz w:val="22"/>
          <w:szCs w:val="22"/>
        </w:rPr>
        <w:t>p</w:t>
      </w:r>
      <w:r w:rsidR="00CA0CF0" w:rsidRPr="00BA12F5">
        <w:rPr>
          <w:sz w:val="22"/>
          <w:szCs w:val="22"/>
        </w:rPr>
        <w:t xml:space="preserve">roposal.  It is the responsibility of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 xml:space="preserve">Contract and Grant Disclosure and Certification </w:t>
      </w:r>
      <w:r w:rsidR="00CA0CF0" w:rsidRPr="00BA12F5">
        <w:rPr>
          <w:i/>
          <w:sz w:val="22"/>
          <w:szCs w:val="22"/>
        </w:rPr>
        <w:lastRenderedPageBreak/>
        <w:t>Form</w:t>
      </w:r>
      <w:r w:rsidR="00CA0CF0" w:rsidRPr="00BA12F5">
        <w:rPr>
          <w:sz w:val="22"/>
          <w:szCs w:val="22"/>
        </w:rPr>
        <w:t xml:space="preserve">. The purpose of these forms is to give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an opportunity to disclose any actual or perceived conflicts of interest.  The determination of </w:t>
      </w:r>
      <w:r w:rsidR="005D2E53">
        <w:rPr>
          <w:sz w:val="22"/>
          <w:szCs w:val="22"/>
        </w:rPr>
        <w:t xml:space="preserve">UAS </w:t>
      </w:r>
      <w:r w:rsidR="00CA0CF0" w:rsidRPr="00BA12F5">
        <w:rPr>
          <w:sz w:val="22"/>
          <w:szCs w:val="22"/>
        </w:rPr>
        <w:t>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537C307" w:rsidR="009E7C1F" w:rsidRPr="00BA12F5" w:rsidRDefault="00CA0CF0" w:rsidP="002C45B2">
      <w:pPr>
        <w:tabs>
          <w:tab w:val="left" w:pos="540"/>
        </w:tabs>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0C76C4">
        <w:rPr>
          <w:rFonts w:ascii="Times New Roman" w:hAnsi="Times New Roman" w:cs="Times New Roman"/>
        </w:rPr>
        <w:t>p</w:t>
      </w:r>
      <w:r w:rsidRPr="00BA12F5">
        <w:rPr>
          <w:rFonts w:ascii="Times New Roman" w:hAnsi="Times New Roman" w:cs="Times New Roman"/>
        </w:rPr>
        <w:t xml:space="preserve">roposal.  Respondent may change or withdraw the </w:t>
      </w:r>
      <w:r w:rsidR="000C76C4">
        <w:rPr>
          <w:rFonts w:ascii="Times New Roman" w:hAnsi="Times New Roman" w:cs="Times New Roman"/>
        </w:rPr>
        <w:t>p</w:t>
      </w:r>
      <w:r w:rsidRPr="00BA12F5">
        <w:rPr>
          <w:rFonts w:ascii="Times New Roman" w:hAnsi="Times New Roman" w:cs="Times New Roman"/>
        </w:rPr>
        <w:t xml:space="preserve">roposal at any time prior to </w:t>
      </w:r>
      <w:r w:rsidR="000C76C4">
        <w:rPr>
          <w:rFonts w:ascii="Times New Roman" w:hAnsi="Times New Roman" w:cs="Times New Roman"/>
        </w:rPr>
        <w:t>p</w:t>
      </w:r>
      <w:r w:rsidRPr="00BA12F5">
        <w:rPr>
          <w:rFonts w:ascii="Times New Roman" w:hAnsi="Times New Roman" w:cs="Times New Roman"/>
        </w:rPr>
        <w:t xml:space="preserve">roposal opening; however, no oral modifications will be allowed.  Only letters or other formal written requests for modifications or corrections of a previously submitted </w:t>
      </w:r>
      <w:r w:rsidR="000C76C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C76C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C76C4">
        <w:rPr>
          <w:rFonts w:ascii="Times New Roman" w:hAnsi="Times New Roman" w:cs="Times New Roman"/>
        </w:rPr>
        <w:t>p</w:t>
      </w:r>
      <w:r w:rsidRPr="00BA12F5">
        <w:rPr>
          <w:rFonts w:ascii="Times New Roman" w:hAnsi="Times New Roman" w:cs="Times New Roman"/>
        </w:rPr>
        <w:t xml:space="preserve">roposal, when opened, will then be corrected in accordance with such written requests, provided that the written request is contained in a sealed envelope that is clearly marked with the RFP number and “Modification of Proposal”.  No modifications of the </w:t>
      </w:r>
      <w:r w:rsidR="000C76C4">
        <w:rPr>
          <w:rFonts w:ascii="Times New Roman" w:hAnsi="Times New Roman" w:cs="Times New Roman"/>
        </w:rPr>
        <w:t>p</w:t>
      </w:r>
      <w:r w:rsidRPr="00BA12F5">
        <w:rPr>
          <w:rFonts w:ascii="Times New Roman" w:hAnsi="Times New Roman" w:cs="Times New Roman"/>
        </w:rPr>
        <w:t xml:space="preserve">roposal will be accepted at any time after the </w:t>
      </w:r>
      <w:r w:rsidR="000C76C4">
        <w:rPr>
          <w:rFonts w:ascii="Times New Roman" w:hAnsi="Times New Roman" w:cs="Times New Roman"/>
        </w:rPr>
        <w:t>p</w:t>
      </w:r>
      <w:r w:rsidRPr="00BA12F5">
        <w:rPr>
          <w:rFonts w:ascii="Times New Roman" w:hAnsi="Times New Roman" w:cs="Times New Roman"/>
        </w:rPr>
        <w:t>roposal due date and time.</w:t>
      </w:r>
    </w:p>
    <w:p w14:paraId="01251CD4" w14:textId="77777777" w:rsidR="00DC1811" w:rsidRPr="00BA12F5" w:rsidRDefault="00DC1811" w:rsidP="002C45B2">
      <w:pPr>
        <w:tabs>
          <w:tab w:val="left" w:pos="540"/>
        </w:tabs>
        <w:rPr>
          <w:rFonts w:ascii="Times New Roman" w:hAnsi="Times New Roman" w:cs="Times New Roman"/>
          <w:b/>
        </w:rPr>
      </w:pPr>
    </w:p>
    <w:p w14:paraId="7F52FE9D" w14:textId="75C55D89" w:rsidR="00D3308A"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 xml:space="preserve">Prime </w:t>
      </w:r>
      <w:r w:rsidR="000C6733">
        <w:rPr>
          <w:rFonts w:ascii="Times New Roman" w:hAnsi="Times New Roman" w:cs="Times New Roman"/>
          <w:b/>
        </w:rPr>
        <w:t>Contractor</w:t>
      </w:r>
      <w:r w:rsidR="00565862" w:rsidRPr="00BA12F5">
        <w:rPr>
          <w:rFonts w:ascii="Times New Roman" w:hAnsi="Times New Roman" w:cs="Times New Roman"/>
          <w:b/>
        </w:rPr>
        <w:t xml:space="preserve"> Responsibility</w:t>
      </w:r>
    </w:p>
    <w:p w14:paraId="2DFEBA0F" w14:textId="69FE144C" w:rsidR="00565862" w:rsidRPr="00BA12F5" w:rsidRDefault="002C38E4" w:rsidP="002C45B2">
      <w:pPr>
        <w:tabs>
          <w:tab w:val="left" w:pos="540"/>
        </w:tabs>
        <w:ind w:left="540"/>
        <w:rPr>
          <w:rFonts w:ascii="Times New Roman" w:hAnsi="Times New Roman" w:cs="Times New Roman"/>
        </w:rPr>
      </w:pPr>
      <w:r w:rsidRPr="00BA12F5">
        <w:rPr>
          <w:rFonts w:ascii="Times New Roman" w:hAnsi="Times New Roman" w:cs="Times New Roman"/>
        </w:rPr>
        <w:t xml:space="preserve">Single and joint </w:t>
      </w:r>
      <w:r w:rsidR="00166FEC">
        <w:rPr>
          <w:rFonts w:ascii="Times New Roman" w:hAnsi="Times New Roman" w:cs="Times New Roman"/>
        </w:rPr>
        <w:t>r</w:t>
      </w:r>
      <w:r w:rsidRPr="00BA12F5">
        <w:rPr>
          <w:rFonts w:ascii="Times New Roman" w:hAnsi="Times New Roman" w:cs="Times New Roman"/>
        </w:rPr>
        <w:t xml:space="preserve">espondent </w:t>
      </w:r>
      <w:r w:rsidR="00D87810">
        <w:rPr>
          <w:rFonts w:ascii="Times New Roman" w:hAnsi="Times New Roman" w:cs="Times New Roman"/>
        </w:rPr>
        <w:t>proposals</w:t>
      </w:r>
      <w:r w:rsidRPr="00BA12F5">
        <w:rPr>
          <w:rFonts w:ascii="Times New Roman" w:hAnsi="Times New Roman" w:cs="Times New Roman"/>
        </w:rPr>
        <w:t xml:space="preserve"> and multiple </w:t>
      </w:r>
      <w:r w:rsidR="00D87810">
        <w:rPr>
          <w:rFonts w:ascii="Times New Roman" w:hAnsi="Times New Roman" w:cs="Times New Roman"/>
        </w:rPr>
        <w:t>proposal</w:t>
      </w:r>
      <w:r w:rsidRPr="00BA12F5">
        <w:rPr>
          <w:rFonts w:ascii="Times New Roman" w:hAnsi="Times New Roman" w:cs="Times New Roman"/>
        </w:rPr>
        <w:t xml:space="preserve">s by </w:t>
      </w:r>
      <w:r w:rsidR="00166FEC">
        <w:rPr>
          <w:rFonts w:ascii="Times New Roman" w:hAnsi="Times New Roman" w:cs="Times New Roman"/>
        </w:rPr>
        <w:t>r</w:t>
      </w:r>
      <w:r w:rsidRPr="00BA12F5">
        <w:rPr>
          <w:rFonts w:ascii="Times New Roman" w:hAnsi="Times New Roman" w:cs="Times New Roman"/>
        </w:rPr>
        <w:t xml:space="preserve">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w:t>
      </w:r>
      <w:r w:rsidR="00166FEC">
        <w:rPr>
          <w:rFonts w:ascii="Times New Roman" w:hAnsi="Times New Roman" w:cs="Times New Roman"/>
        </w:rPr>
        <w:t>r</w:t>
      </w:r>
      <w:r w:rsidRPr="00BA12F5">
        <w:rPr>
          <w:rFonts w:ascii="Times New Roman" w:hAnsi="Times New Roman" w:cs="Times New Roman"/>
        </w:rPr>
        <w:t xml:space="preserve">espondent(s) will be required to assume prime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responsibility for the </w:t>
      </w:r>
      <w:r w:rsidR="00E80848">
        <w:rPr>
          <w:rFonts w:ascii="Times New Roman" w:hAnsi="Times New Roman" w:cs="Times New Roman"/>
        </w:rPr>
        <w:t>c</w:t>
      </w:r>
      <w:r w:rsidRPr="00BA12F5">
        <w:rPr>
          <w:rFonts w:ascii="Times New Roman" w:hAnsi="Times New Roman" w:cs="Times New Roman"/>
        </w:rPr>
        <w:t xml:space="preserve">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rPr>
          <w:rFonts w:ascii="Times New Roman" w:hAnsi="Times New Roman" w:cs="Times New Roman"/>
          <w:b/>
        </w:rPr>
      </w:pPr>
    </w:p>
    <w:p w14:paraId="1B85B6A2" w14:textId="782268A9" w:rsidR="00B84B4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11C2E3A7" w:rsidR="007078B9" w:rsidRPr="001718F2" w:rsidRDefault="00B84B48" w:rsidP="002C45B2">
      <w:pPr>
        <w:tabs>
          <w:tab w:val="left" w:pos="540"/>
        </w:tabs>
        <w:ind w:left="540" w:hanging="540"/>
        <w:rPr>
          <w:rFonts w:ascii="Times New Roman" w:hAnsi="Times New Roman" w:cs="Times New Roman"/>
        </w:rPr>
      </w:pPr>
      <w:r w:rsidRPr="00BA12F5">
        <w:rPr>
          <w:rFonts w:ascii="Times New Roman" w:hAnsi="Times New Roman" w:cs="Times New Roman"/>
          <w:b/>
        </w:rPr>
        <w:tab/>
      </w:r>
      <w:r w:rsidR="00357616" w:rsidRPr="001718F2">
        <w:rPr>
          <w:rFonts w:ascii="Times New Roman" w:hAnsi="Times New Roman" w:cs="Times New Roman"/>
          <w:u w:val="single"/>
        </w:rPr>
        <w:t xml:space="preserve">Prices for the proposed services must be kept firm for </w:t>
      </w:r>
      <w:r w:rsidR="00357616" w:rsidRPr="00D655A8">
        <w:rPr>
          <w:rFonts w:ascii="Times New Roman" w:hAnsi="Times New Roman" w:cs="Times New Roman"/>
          <w:b/>
          <w:u w:val="single"/>
        </w:rPr>
        <w:t xml:space="preserve">at least </w:t>
      </w:r>
      <w:r w:rsidR="00357616" w:rsidRPr="00CA083D">
        <w:rPr>
          <w:rFonts w:ascii="Times New Roman" w:hAnsi="Times New Roman" w:cs="Times New Roman"/>
          <w:b/>
          <w:color w:val="000000" w:themeColor="text1"/>
          <w:u w:val="single"/>
        </w:rPr>
        <w:t xml:space="preserve">one hundred </w:t>
      </w:r>
      <w:r w:rsidR="0034638D" w:rsidRPr="00CA083D">
        <w:rPr>
          <w:rFonts w:ascii="Times New Roman" w:hAnsi="Times New Roman" w:cs="Times New Roman"/>
          <w:b/>
          <w:color w:val="000000" w:themeColor="text1"/>
          <w:u w:val="single"/>
        </w:rPr>
        <w:t>twenty</w:t>
      </w:r>
      <w:r w:rsidR="00D655A8" w:rsidRPr="00CA083D">
        <w:rPr>
          <w:rFonts w:ascii="Times New Roman" w:hAnsi="Times New Roman" w:cs="Times New Roman"/>
          <w:b/>
          <w:color w:val="000000" w:themeColor="text1"/>
          <w:u w:val="single"/>
        </w:rPr>
        <w:t xml:space="preserve"> (1</w:t>
      </w:r>
      <w:r w:rsidR="0034638D" w:rsidRPr="00CA083D">
        <w:rPr>
          <w:rFonts w:ascii="Times New Roman" w:hAnsi="Times New Roman" w:cs="Times New Roman"/>
          <w:b/>
          <w:color w:val="000000" w:themeColor="text1"/>
          <w:u w:val="single"/>
        </w:rPr>
        <w:t>2</w:t>
      </w:r>
      <w:r w:rsidR="00D655A8" w:rsidRPr="00CA083D">
        <w:rPr>
          <w:rFonts w:ascii="Times New Roman" w:hAnsi="Times New Roman" w:cs="Times New Roman"/>
          <w:b/>
          <w:color w:val="000000" w:themeColor="text1"/>
          <w:u w:val="single"/>
        </w:rPr>
        <w:t xml:space="preserve">0) </w:t>
      </w:r>
      <w:r w:rsidR="00357616" w:rsidRPr="00CA083D">
        <w:rPr>
          <w:rFonts w:ascii="Times New Roman" w:hAnsi="Times New Roman" w:cs="Times New Roman"/>
          <w:b/>
          <w:color w:val="000000" w:themeColor="text1"/>
          <w:u w:val="single"/>
        </w:rPr>
        <w:t>days</w:t>
      </w:r>
      <w:r w:rsidR="00357616" w:rsidRPr="00CA083D">
        <w:rPr>
          <w:rFonts w:ascii="Times New Roman" w:hAnsi="Times New Roman" w:cs="Times New Roman"/>
          <w:color w:val="000000" w:themeColor="text1"/>
          <w:u w:val="single"/>
        </w:rPr>
        <w:t xml:space="preserve"> </w:t>
      </w:r>
      <w:r w:rsidR="00357616" w:rsidRPr="00D655A8">
        <w:rPr>
          <w:rFonts w:ascii="Times New Roman" w:hAnsi="Times New Roman" w:cs="Times New Roman"/>
          <w:u w:val="single"/>
        </w:rPr>
        <w:t>after the Proposal Due Date specified on the cover sheet of this RFP</w:t>
      </w:r>
      <w:r w:rsidR="00357616" w:rsidRPr="00D655A8">
        <w:rPr>
          <w:rFonts w:ascii="Times New Roman" w:hAnsi="Times New Roman" w:cs="Times New Roman"/>
        </w:rPr>
        <w:t xml:space="preserve">.  Firm </w:t>
      </w:r>
      <w:r w:rsidR="000C76C4" w:rsidRPr="00D655A8">
        <w:rPr>
          <w:rFonts w:ascii="Times New Roman" w:hAnsi="Times New Roman" w:cs="Times New Roman"/>
        </w:rPr>
        <w:t>p</w:t>
      </w:r>
      <w:r w:rsidR="00357616" w:rsidRPr="00D655A8">
        <w:rPr>
          <w:rFonts w:ascii="Times New Roman" w:hAnsi="Times New Roman" w:cs="Times New Roman"/>
        </w:rPr>
        <w:t xml:space="preserve">roposals for periods of less than this number of days may be considered non-responsive.  Respondent may specify a longer period of firm price than indicated here.  If no period is indicated by the </w:t>
      </w:r>
      <w:r w:rsidR="00166FEC" w:rsidRPr="00D655A8">
        <w:rPr>
          <w:rFonts w:ascii="Times New Roman" w:hAnsi="Times New Roman" w:cs="Times New Roman"/>
        </w:rPr>
        <w:t>r</w:t>
      </w:r>
      <w:r w:rsidR="00357616" w:rsidRPr="00D655A8">
        <w:rPr>
          <w:rFonts w:ascii="Times New Roman" w:hAnsi="Times New Roman" w:cs="Times New Roman"/>
        </w:rPr>
        <w:t xml:space="preserve">espondent in the </w:t>
      </w:r>
      <w:r w:rsidR="00166FEC" w:rsidRPr="00D655A8">
        <w:rPr>
          <w:rFonts w:ascii="Times New Roman" w:hAnsi="Times New Roman" w:cs="Times New Roman"/>
        </w:rPr>
        <w:t>p</w:t>
      </w:r>
      <w:r w:rsidR="00357616" w:rsidRPr="00D655A8">
        <w:rPr>
          <w:rFonts w:ascii="Times New Roman" w:hAnsi="Times New Roman" w:cs="Times New Roman"/>
        </w:rPr>
        <w:t xml:space="preserve">roposal, the price will be firm for one hundred </w:t>
      </w:r>
      <w:r w:rsidR="0051220B">
        <w:rPr>
          <w:rFonts w:ascii="Times New Roman" w:hAnsi="Times New Roman" w:cs="Times New Roman"/>
        </w:rPr>
        <w:t>twenty</w:t>
      </w:r>
      <w:r w:rsidR="00D655A8" w:rsidRPr="00D655A8">
        <w:rPr>
          <w:rFonts w:ascii="Times New Roman" w:hAnsi="Times New Roman" w:cs="Times New Roman"/>
        </w:rPr>
        <w:t xml:space="preserve"> (1</w:t>
      </w:r>
      <w:r w:rsidR="0051220B">
        <w:rPr>
          <w:rFonts w:ascii="Times New Roman" w:hAnsi="Times New Roman" w:cs="Times New Roman"/>
        </w:rPr>
        <w:t>2</w:t>
      </w:r>
      <w:r w:rsidR="00D655A8" w:rsidRPr="00D655A8">
        <w:rPr>
          <w:rFonts w:ascii="Times New Roman" w:hAnsi="Times New Roman" w:cs="Times New Roman"/>
        </w:rPr>
        <w:t>0</w:t>
      </w:r>
      <w:r w:rsidR="00357616" w:rsidRPr="00D655A8">
        <w:rPr>
          <w:rFonts w:ascii="Times New Roman" w:hAnsi="Times New Roman" w:cs="Times New Roman"/>
        </w:rPr>
        <w:t xml:space="preserve">) days </w:t>
      </w:r>
      <w:r w:rsidR="00357616" w:rsidRPr="001718F2">
        <w:rPr>
          <w:rFonts w:ascii="Times New Roman" w:hAnsi="Times New Roman" w:cs="Times New Roman"/>
        </w:rPr>
        <w:t xml:space="preserve">or until written notice to the contrary is received from </w:t>
      </w:r>
      <w:r w:rsidR="00166FEC" w:rsidRPr="001718F2">
        <w:rPr>
          <w:rFonts w:ascii="Times New Roman" w:hAnsi="Times New Roman" w:cs="Times New Roman"/>
        </w:rPr>
        <w:t>r</w:t>
      </w:r>
      <w:r w:rsidR="00357616" w:rsidRPr="001718F2">
        <w:rPr>
          <w:rFonts w:ascii="Times New Roman" w:hAnsi="Times New Roman" w:cs="Times New Roman"/>
        </w:rPr>
        <w:t>espondent, whichever is longer.</w:t>
      </w:r>
    </w:p>
    <w:p w14:paraId="751A16CD" w14:textId="77777777" w:rsidR="00495933" w:rsidRPr="001718F2" w:rsidRDefault="00495933" w:rsidP="002C45B2">
      <w:pPr>
        <w:tabs>
          <w:tab w:val="left" w:pos="540"/>
        </w:tabs>
        <w:ind w:left="540" w:hanging="540"/>
        <w:rPr>
          <w:rFonts w:ascii="Times New Roman" w:hAnsi="Times New Roman" w:cs="Times New Roman"/>
        </w:rPr>
      </w:pPr>
    </w:p>
    <w:p w14:paraId="593EEA6F" w14:textId="1CFA88A2" w:rsidR="00CB1257" w:rsidRPr="0034638D" w:rsidRDefault="003E6BBC" w:rsidP="002C45B2">
      <w:pPr>
        <w:tabs>
          <w:tab w:val="left" w:pos="540"/>
        </w:tabs>
        <w:rPr>
          <w:rFonts w:ascii="Times New Roman" w:hAnsi="Times New Roman" w:cs="Times New Roman"/>
          <w:b/>
          <w:color w:val="FF0000"/>
        </w:rPr>
      </w:pPr>
      <w:r w:rsidRPr="00CA083D">
        <w:rPr>
          <w:rFonts w:ascii="Times New Roman" w:hAnsi="Times New Roman" w:cs="Times New Roman"/>
          <w:b/>
        </w:rPr>
        <w:t>9</w:t>
      </w:r>
      <w:r w:rsidR="00281237" w:rsidRPr="00CA083D">
        <w:rPr>
          <w:rFonts w:ascii="Times New Roman" w:hAnsi="Times New Roman" w:cs="Times New Roman"/>
          <w:b/>
        </w:rPr>
        <w:t>.1</w:t>
      </w:r>
      <w:r w:rsidR="008C772F" w:rsidRPr="00CA083D">
        <w:rPr>
          <w:rFonts w:ascii="Times New Roman" w:hAnsi="Times New Roman" w:cs="Times New Roman"/>
          <w:b/>
        </w:rPr>
        <w:t>7</w:t>
      </w:r>
      <w:r w:rsidR="00281237" w:rsidRPr="00CA083D">
        <w:rPr>
          <w:rFonts w:ascii="Times New Roman" w:hAnsi="Times New Roman" w:cs="Times New Roman"/>
          <w:b/>
        </w:rPr>
        <w:tab/>
      </w:r>
      <w:r w:rsidR="002049F2" w:rsidRPr="00CA083D">
        <w:rPr>
          <w:rFonts w:ascii="Times New Roman" w:hAnsi="Times New Roman" w:cs="Times New Roman"/>
          <w:b/>
        </w:rPr>
        <w:t>Intentionally Omitted</w:t>
      </w:r>
    </w:p>
    <w:p w14:paraId="7331178C" w14:textId="52587A61" w:rsidR="00A12F82" w:rsidRPr="0034638D" w:rsidRDefault="003065A1" w:rsidP="00251934">
      <w:pPr>
        <w:tabs>
          <w:tab w:val="left" w:pos="540"/>
        </w:tabs>
        <w:rPr>
          <w:bCs/>
          <w:color w:val="FF0000"/>
        </w:rPr>
      </w:pPr>
      <w:r w:rsidRPr="0034638D">
        <w:rPr>
          <w:rFonts w:ascii="Times New Roman" w:hAnsi="Times New Roman" w:cs="Times New Roman"/>
          <w:b/>
          <w:color w:val="FF0000"/>
        </w:rPr>
        <w:tab/>
      </w:r>
    </w:p>
    <w:p w14:paraId="51B094C1" w14:textId="64F6A92B" w:rsidR="00BE0BFF" w:rsidRDefault="00BE0BFF" w:rsidP="006905D7">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6CB38296" w:rsidR="00281237" w:rsidRPr="00BA12F5" w:rsidRDefault="00DA1EB4" w:rsidP="002C45B2">
      <w:pPr>
        <w:tabs>
          <w:tab w:val="left" w:pos="540"/>
        </w:tabs>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Respondent is expected to comply with the true intent of this RFP taken as a whole and shall not avail itself of any errors or omissions to the detriment of the services.  Should </w:t>
      </w:r>
      <w:r w:rsidR="00166FEC">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166FEC">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0C76C4">
        <w:rPr>
          <w:rFonts w:ascii="Times New Roman" w:hAnsi="Times New Roman" w:cs="Times New Roman"/>
        </w:rPr>
        <w:t>p</w:t>
      </w:r>
      <w:r w:rsidR="00A64A62" w:rsidRPr="00BA12F5">
        <w:rPr>
          <w:rFonts w:ascii="Times New Roman" w:hAnsi="Times New Roman" w:cs="Times New Roman"/>
        </w:rPr>
        <w:t>roposal and for satisfying the requirements set forth in the RFP.</w:t>
      </w:r>
    </w:p>
    <w:p w14:paraId="0DAEAFDB" w14:textId="77777777" w:rsidR="00F554E8" w:rsidRPr="00BA12F5" w:rsidRDefault="00F554E8" w:rsidP="002C45B2">
      <w:pPr>
        <w:tabs>
          <w:tab w:val="left" w:pos="540"/>
        </w:tabs>
        <w:rPr>
          <w:rFonts w:ascii="Times New Roman" w:hAnsi="Times New Roman" w:cs="Times New Roman"/>
        </w:rPr>
      </w:pPr>
    </w:p>
    <w:p w14:paraId="019D2573" w14:textId="6C64A6AD"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23491E04" w:rsidR="00BB3A84" w:rsidRPr="00BA12F5" w:rsidRDefault="00BB3A84"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award and administration of any resulting </w:t>
      </w:r>
      <w:r w:rsidR="00A768C1">
        <w:rPr>
          <w:rFonts w:ascii="Times New Roman" w:hAnsi="Times New Roman" w:cs="Times New Roman"/>
        </w:rPr>
        <w:t>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D87810">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D87810">
        <w:rPr>
          <w:rFonts w:ascii="Times New Roman" w:hAnsi="Times New Roman" w:cs="Times New Roman"/>
        </w:rPr>
        <w:t>proposal</w:t>
      </w:r>
      <w:r w:rsidRPr="00BA12F5">
        <w:rPr>
          <w:rFonts w:ascii="Times New Roman" w:hAnsi="Times New Roman" w:cs="Times New Roman"/>
        </w:rPr>
        <w:t xml:space="preserve">s and request additional information as necessary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166FEC">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rPr>
          <w:rFonts w:ascii="Times New Roman" w:hAnsi="Times New Roman" w:cs="Times New Roman"/>
        </w:rPr>
      </w:pPr>
    </w:p>
    <w:p w14:paraId="22CCDB92" w14:textId="1674209F" w:rsidR="00F554E8" w:rsidRPr="00BA12F5" w:rsidRDefault="00BB3A84"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Contract(s) will be awarded to the </w:t>
      </w:r>
      <w:r w:rsidR="00166FEC">
        <w:rPr>
          <w:rFonts w:ascii="Times New Roman" w:hAnsi="Times New Roman" w:cs="Times New Roman"/>
        </w:rPr>
        <w:t>r</w:t>
      </w:r>
      <w:r w:rsidRPr="00BA12F5">
        <w:rPr>
          <w:rFonts w:ascii="Times New Roman" w:hAnsi="Times New Roman" w:cs="Times New Roman"/>
        </w:rPr>
        <w:t xml:space="preserve">espondent(s) whose </w:t>
      </w:r>
      <w:r w:rsidR="000C76C4">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EC4741">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rPr>
          <w:rFonts w:ascii="Times New Roman" w:hAnsi="Times New Roman" w:cs="Times New Roman"/>
          <w:b/>
        </w:rPr>
      </w:pPr>
    </w:p>
    <w:p w14:paraId="10659727" w14:textId="3906C90C" w:rsidR="00C465E7"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4BA1CCF8" w:rsidR="006F4E13" w:rsidRPr="00BA12F5" w:rsidRDefault="00C465E7"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0C76C4">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0C76C4">
        <w:rPr>
          <w:rFonts w:ascii="Times New Roman" w:hAnsi="Times New Roman" w:cs="Times New Roman"/>
        </w:rPr>
        <w:t>p</w:t>
      </w:r>
      <w:r w:rsidR="006F4E13" w:rsidRPr="00BA12F5">
        <w:rPr>
          <w:rFonts w:ascii="Times New Roman" w:hAnsi="Times New Roman" w:cs="Times New Roman"/>
        </w:rPr>
        <w:t xml:space="preserve">roposal or any other material marked as confidential, proprietary, or trade secret, can only be protected to the extent permitted by law.  All material submitted in response to this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ind w:left="540" w:hanging="540"/>
        <w:rPr>
          <w:rFonts w:ascii="Times New Roman" w:hAnsi="Times New Roman" w:cs="Times New Roman"/>
        </w:rPr>
      </w:pPr>
    </w:p>
    <w:p w14:paraId="4274D628" w14:textId="476C713B" w:rsidR="006F4E13" w:rsidRPr="00BA12F5" w:rsidRDefault="006F4E13" w:rsidP="002C45B2">
      <w:pPr>
        <w:tabs>
          <w:tab w:val="left" w:pos="540"/>
        </w:tabs>
        <w:ind w:left="540" w:hanging="540"/>
        <w:rPr>
          <w:rFonts w:ascii="Times New Roman" w:hAnsi="Times New Roman" w:cs="Times New Roman"/>
        </w:rPr>
      </w:pPr>
      <w:r w:rsidRPr="00BA12F5">
        <w:rPr>
          <w:rFonts w:ascii="Times New Roman" w:hAnsi="Times New Roman" w:cs="Times New Roman"/>
        </w:rPr>
        <w:lastRenderedPageBreak/>
        <w:tab/>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RFP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D87810">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ind w:left="540" w:hanging="540"/>
        <w:rPr>
          <w:rFonts w:ascii="Times New Roman" w:hAnsi="Times New Roman" w:cs="Times New Roman"/>
        </w:rPr>
      </w:pPr>
    </w:p>
    <w:p w14:paraId="4748F2B9" w14:textId="09E0C441" w:rsidR="00671B10" w:rsidRPr="00BA12F5" w:rsidRDefault="006F4E13" w:rsidP="00D37B12">
      <w:pPr>
        <w:tabs>
          <w:tab w:val="left" w:pos="540"/>
        </w:tabs>
        <w:ind w:left="540" w:hanging="540"/>
        <w:rPr>
          <w:rFonts w:ascii="Times New Roman" w:hAnsi="Times New Roman"/>
        </w:rPr>
      </w:pPr>
      <w:r w:rsidRPr="00BA12F5">
        <w:rPr>
          <w:rFonts w:ascii="Times New Roman" w:hAnsi="Times New Roman" w:cs="Times New Roman"/>
        </w:rPr>
        <w:tab/>
        <w:t xml:space="preserve">Employees of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proofErr w:type="gramStart"/>
      <w:r w:rsidR="000C6733">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12AE19C1" w:rsidR="00CF41D1" w:rsidRPr="00EC4741" w:rsidRDefault="00FB38FC" w:rsidP="00EC4741">
      <w:pPr>
        <w:tabs>
          <w:tab w:val="left" w:pos="540"/>
        </w:tabs>
        <w:ind w:left="540" w:hanging="540"/>
        <w:rPr>
          <w:rFonts w:ascii="Times New Roman" w:hAnsi="Times New Roman" w:cs="Times New Roman"/>
        </w:rPr>
      </w:pPr>
      <w:r w:rsidRPr="00BA12F5">
        <w:rPr>
          <w:rFonts w:ascii="Times New Roman" w:hAnsi="Times New Roman"/>
          <w:b/>
        </w:rPr>
        <w:tab/>
      </w:r>
      <w:r w:rsidR="005D2E53" w:rsidRPr="00EC4741">
        <w:rPr>
          <w:rFonts w:ascii="Times New Roman" w:hAnsi="Times New Roman" w:cs="Times New Roman"/>
        </w:rPr>
        <w:t xml:space="preserve">UAS </w:t>
      </w:r>
      <w:r w:rsidR="005139EC" w:rsidRPr="00EC4741">
        <w:rPr>
          <w:rFonts w:ascii="Times New Roman" w:hAnsi="Times New Roman" w:cs="Times New Roman"/>
        </w:rPr>
        <w:t>reserves the right to, but is not obligated to, request and require that final contenders determined by</w:t>
      </w:r>
      <w:r w:rsidR="00EC4741">
        <w:rPr>
          <w:rFonts w:ascii="Times New Roman" w:hAnsi="Times New Roman" w:cs="Times New Roman"/>
        </w:rPr>
        <w:t xml:space="preserve"> </w:t>
      </w:r>
      <w:r w:rsidR="005139EC" w:rsidRPr="00EC4741">
        <w:rPr>
          <w:rFonts w:ascii="Times New Roman" w:hAnsi="Times New Roman" w:cs="Times New Roman"/>
        </w:rPr>
        <w:t xml:space="preserve">the Evaluation Committee provide a formal presentation of their </w:t>
      </w:r>
      <w:r w:rsidR="000C76C4">
        <w:rPr>
          <w:rFonts w:ascii="Times New Roman" w:hAnsi="Times New Roman" w:cs="Times New Roman"/>
        </w:rPr>
        <w:t>p</w:t>
      </w:r>
      <w:r w:rsidR="005139EC" w:rsidRPr="00EC4741">
        <w:rPr>
          <w:rFonts w:ascii="Times New Roman" w:hAnsi="Times New Roman" w:cs="Times New Roman"/>
        </w:rPr>
        <w:t>roposal at a date and time to be</w:t>
      </w:r>
      <w:r w:rsidR="00EC4741">
        <w:rPr>
          <w:rFonts w:ascii="Times New Roman" w:hAnsi="Times New Roman" w:cs="Times New Roman"/>
        </w:rPr>
        <w:t xml:space="preserve"> </w:t>
      </w:r>
      <w:r w:rsidR="005139EC" w:rsidRPr="00EC4741">
        <w:rPr>
          <w:rFonts w:ascii="Times New Roman" w:hAnsi="Times New Roman" w:cs="Times New Roman"/>
        </w:rPr>
        <w:t xml:space="preserve">determined. </w:t>
      </w:r>
      <w:r w:rsidR="00EC4741">
        <w:rPr>
          <w:rFonts w:ascii="Times New Roman" w:hAnsi="Times New Roman" w:cs="Times New Roman"/>
        </w:rPr>
        <w:t xml:space="preserve"> </w:t>
      </w:r>
      <w:r w:rsidR="005139EC" w:rsidRPr="00476BAE">
        <w:rPr>
          <w:rFonts w:ascii="Times New Roman" w:hAnsi="Times New Roman" w:cs="Times New Roman"/>
          <w:u w:val="single"/>
        </w:rPr>
        <w:t>Respondents are required to participate in such a request if the</w:t>
      </w:r>
      <w:r w:rsidR="00EC4741" w:rsidRPr="00476BAE">
        <w:rPr>
          <w:rFonts w:ascii="Times New Roman" w:hAnsi="Times New Roman" w:cs="Times New Roman"/>
          <w:u w:val="single"/>
        </w:rPr>
        <w:t xml:space="preserve"> </w:t>
      </w:r>
      <w:r w:rsidR="005D2E53" w:rsidRPr="00476BAE">
        <w:rPr>
          <w:rFonts w:ascii="Times New Roman" w:hAnsi="Times New Roman" w:cs="Times New Roman"/>
          <w:u w:val="single"/>
        </w:rPr>
        <w:t xml:space="preserve">UAS </w:t>
      </w:r>
      <w:r w:rsidR="005139EC" w:rsidRPr="00476BAE">
        <w:rPr>
          <w:rFonts w:ascii="Times New Roman" w:hAnsi="Times New Roman" w:cs="Times New Roman"/>
          <w:u w:val="single"/>
        </w:rPr>
        <w:t xml:space="preserve">chooses to </w:t>
      </w:r>
      <w:r w:rsidR="00B97736" w:rsidRPr="00476BAE">
        <w:rPr>
          <w:rFonts w:ascii="Times New Roman" w:hAnsi="Times New Roman" w:cs="Times New Roman"/>
          <w:u w:val="single"/>
        </w:rPr>
        <w:t>engage in</w:t>
      </w:r>
      <w:r w:rsidR="005139EC" w:rsidRPr="00476BAE">
        <w:rPr>
          <w:rFonts w:ascii="Times New Roman" w:hAnsi="Times New Roman" w:cs="Times New Roman"/>
          <w:u w:val="single"/>
        </w:rPr>
        <w:t xml:space="preserve"> such </w:t>
      </w:r>
      <w:proofErr w:type="gramStart"/>
      <w:r w:rsidR="00EC4741" w:rsidRPr="00476BAE">
        <w:rPr>
          <w:rFonts w:ascii="Times New Roman" w:hAnsi="Times New Roman" w:cs="Times New Roman"/>
          <w:u w:val="single"/>
        </w:rPr>
        <w:t>o</w:t>
      </w:r>
      <w:r w:rsidR="005139EC" w:rsidRPr="00476BAE">
        <w:rPr>
          <w:rFonts w:ascii="Times New Roman" w:hAnsi="Times New Roman" w:cs="Times New Roman"/>
          <w:u w:val="single"/>
        </w:rPr>
        <w:t>pportunity</w:t>
      </w:r>
      <w:proofErr w:type="gramEnd"/>
      <w:r w:rsidR="005139EC" w:rsidRPr="00EC4741">
        <w:rPr>
          <w:rFonts w:ascii="Times New Roman" w:hAnsi="Times New Roman" w:cs="Times New Roman"/>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1FB293DB"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 xml:space="preserve">Notwithstanding any other provisions in this RFP or </w:t>
      </w:r>
      <w:r w:rsidR="00EC4741">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w:t>
      </w:r>
      <w:r w:rsidR="00EC4741">
        <w:rPr>
          <w:rFonts w:ascii="Times New Roman" w:hAnsi="Times New Roman"/>
          <w:szCs w:val="22"/>
        </w:rPr>
        <w:t>c</w:t>
      </w:r>
      <w:r w:rsidRPr="00BA12F5">
        <w:rPr>
          <w:rFonts w:ascii="Times New Roman" w:hAnsi="Times New Roman"/>
          <w:szCs w:val="22"/>
        </w:rPr>
        <w:t>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2640BFD9"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w:t>
      </w:r>
      <w:proofErr w:type="gramStart"/>
      <w:r w:rsidRPr="00BA12F5">
        <w:rPr>
          <w:rFonts w:ascii="Times New Roman" w:eastAsia="MS Mincho" w:hAnsi="Times New Roman"/>
          <w:color w:val="000000"/>
          <w:szCs w:val="22"/>
        </w:rPr>
        <w:t>in</w:t>
      </w:r>
      <w:proofErr w:type="gramEnd"/>
      <w:r w:rsidRPr="00BA12F5">
        <w:rPr>
          <w:rFonts w:ascii="Times New Roman" w:eastAsia="MS Mincho" w:hAnsi="Times New Roman"/>
          <w:color w:val="000000"/>
          <w:szCs w:val="22"/>
        </w:rPr>
        <w:t xml:space="preserve">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current period.  </w:t>
      </w:r>
      <w:proofErr w:type="gramStart"/>
      <w:r w:rsidR="000C6733">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w:t>
      </w:r>
      <w:proofErr w:type="gramStart"/>
      <w:r w:rsidRPr="00BA12F5">
        <w:rPr>
          <w:rFonts w:ascii="Times New Roman" w:eastAsia="MS Mincho" w:hAnsi="Times New Roman"/>
          <w:color w:val="000000"/>
          <w:szCs w:val="22"/>
        </w:rPr>
        <w:t>similar</w:t>
      </w:r>
      <w:proofErr w:type="gramEnd"/>
      <w:r w:rsidRPr="00BA12F5">
        <w:rPr>
          <w:rFonts w:ascii="Times New Roman" w:eastAsia="MS Mincho" w:hAnsi="Times New Roman"/>
          <w:color w:val="000000"/>
          <w:szCs w:val="22"/>
        </w:rPr>
        <w:t xml:space="preserve">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A990623"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rPr>
          <w:rFonts w:ascii="Times New Roman" w:hAnsi="Times New Roman" w:cs="Times New Roman"/>
        </w:rPr>
      </w:pPr>
    </w:p>
    <w:p w14:paraId="0A2B40E8" w14:textId="395F153D" w:rsidR="00CC6DDC"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1FB7EE6C" w14:textId="723B89B3" w:rsidR="00D4484E" w:rsidRDefault="00CC6DDC" w:rsidP="00AC71AB">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any </w:t>
      </w:r>
      <w:r w:rsidR="00E80848">
        <w:rPr>
          <w:rFonts w:ascii="Times New Roman" w:hAnsi="Times New Roman" w:cs="Times New Roman"/>
        </w:rPr>
        <w:t>c</w:t>
      </w:r>
      <w:r w:rsidR="004C16C9" w:rsidRPr="00BA12F5">
        <w:rPr>
          <w:rFonts w:ascii="Times New Roman" w:hAnsi="Times New Roman" w:cs="Times New Roman"/>
        </w:rPr>
        <w:t>ontract and performance therein</w:t>
      </w:r>
      <w:r w:rsidR="00D4484E">
        <w:rPr>
          <w:rFonts w:ascii="Times New Roman" w:hAnsi="Times New Roman" w:cs="Times New Roman"/>
        </w:rPr>
        <w:t>.</w:t>
      </w:r>
    </w:p>
    <w:p w14:paraId="382EF2EB" w14:textId="77777777" w:rsidR="00E03770" w:rsidRDefault="00E03770" w:rsidP="002C45B2">
      <w:pPr>
        <w:tabs>
          <w:tab w:val="left" w:pos="540"/>
        </w:tabs>
        <w:rPr>
          <w:rFonts w:ascii="Times New Roman" w:hAnsi="Times New Roman" w:cs="Times New Roman"/>
        </w:rPr>
      </w:pPr>
    </w:p>
    <w:p w14:paraId="5FFFE1DF" w14:textId="1E11DE3F" w:rsidR="00172B2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39EDD75B" w:rsidR="00D26B73" w:rsidRPr="00BA12F5" w:rsidRDefault="00D26B73" w:rsidP="002C45B2">
      <w:pPr>
        <w:tabs>
          <w:tab w:val="left" w:pos="540"/>
        </w:tabs>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E80848">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166FEC">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ind w:left="540"/>
        <w:rPr>
          <w:rFonts w:ascii="Times New Roman" w:hAnsi="Times New Roman" w:cs="Times New Roman"/>
          <w:b/>
        </w:rPr>
      </w:pPr>
    </w:p>
    <w:p w14:paraId="32D829B5" w14:textId="2D38A677"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0C76C4">
        <w:rPr>
          <w:rFonts w:ascii="Times New Roman" w:hAnsi="Times New Roman" w:cs="Times New Roman"/>
          <w:sz w:val="22"/>
          <w:szCs w:val="22"/>
        </w:rPr>
        <w:t>p</w:t>
      </w:r>
      <w:r w:rsidRPr="00BA12F5">
        <w:rPr>
          <w:rFonts w:ascii="Times New Roman" w:hAnsi="Times New Roman" w:cs="Times New Roman"/>
          <w:sz w:val="22"/>
          <w:szCs w:val="22"/>
        </w:rPr>
        <w:t>roposal</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which refers to the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and accept the </w:t>
      </w:r>
      <w:r w:rsidR="00166FEC">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p>
    <w:p w14:paraId="29C4E32A" w14:textId="77777777" w:rsidR="00D26B73" w:rsidRPr="00BA12F5" w:rsidRDefault="00D26B73" w:rsidP="00E3659D">
      <w:pPr>
        <w:pStyle w:val="Normal1"/>
        <w:ind w:left="1080"/>
        <w:rPr>
          <w:rFonts w:ascii="Times New Roman" w:hAnsi="Times New Roman" w:cs="Times New Roman"/>
          <w:sz w:val="22"/>
          <w:szCs w:val="22"/>
        </w:rPr>
      </w:pPr>
    </w:p>
    <w:p w14:paraId="014B9702" w14:textId="3000FB2E"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will be based upon this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the </w:t>
      </w:r>
      <w:r w:rsidR="000C76C4">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166FEC">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5D1136D9"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E80848">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67B6D587"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w:t>
      </w:r>
      <w:r w:rsidR="00E3659D">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D87810">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w:t>
      </w:r>
      <w:proofErr w:type="gramStart"/>
      <w:r w:rsidRPr="00BA12F5">
        <w:rPr>
          <w:rFonts w:ascii="Times New Roman" w:hAnsi="Times New Roman" w:cs="Times New Roman"/>
          <w:sz w:val="22"/>
          <w:szCs w:val="22"/>
        </w:rPr>
        <w:t>terms</w:t>
      </w:r>
      <w:proofErr w:type="gramEnd"/>
      <w:r w:rsidRPr="00BA12F5">
        <w:rPr>
          <w:rFonts w:ascii="Times New Roman" w:hAnsi="Times New Roman" w:cs="Times New Roman"/>
          <w:sz w:val="22"/>
          <w:szCs w:val="22"/>
        </w:rPr>
        <w:t xml:space="preserve">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1A16B1">
        <w:rPr>
          <w:rFonts w:ascii="Times New Roman" w:hAnsi="Times New Roman" w:cs="Times New Roman"/>
          <w:sz w:val="22"/>
          <w:szCs w:val="22"/>
        </w:rPr>
        <w:t>s</w:t>
      </w:r>
      <w:r w:rsidRPr="00BA12F5">
        <w:rPr>
          <w:rFonts w:ascii="Times New Roman" w:hAnsi="Times New Roman" w:cs="Times New Roman"/>
          <w:sz w:val="22"/>
          <w:szCs w:val="22"/>
        </w:rPr>
        <w:t xml:space="preserve">tate laws shall govern.  Standard terms and conditions submitted may need to be altered to adequately reflect all the conditions of this RFP,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166FEC">
        <w:rPr>
          <w:rFonts w:ascii="Times New Roman" w:hAnsi="Times New Roman" w:cs="Times New Roman"/>
          <w:sz w:val="22"/>
          <w:szCs w:val="22"/>
        </w:rPr>
        <w:t>p</w:t>
      </w:r>
      <w:r w:rsidRPr="00BA12F5">
        <w:rPr>
          <w:rFonts w:ascii="Times New Roman" w:hAnsi="Times New Roman" w:cs="Times New Roman"/>
          <w:sz w:val="22"/>
          <w:szCs w:val="22"/>
        </w:rPr>
        <w:t xml:space="preserve">roposal and </w:t>
      </w:r>
      <w:r w:rsidR="001A16B1">
        <w:rPr>
          <w:rFonts w:ascii="Times New Roman" w:hAnsi="Times New Roman" w:cs="Times New Roman"/>
          <w:sz w:val="22"/>
          <w:szCs w:val="22"/>
        </w:rPr>
        <w:t>s</w:t>
      </w:r>
      <w:r w:rsidRPr="00BA12F5">
        <w:rPr>
          <w:rFonts w:ascii="Times New Roman" w:hAnsi="Times New Roman" w:cs="Times New Roman"/>
          <w:sz w:val="22"/>
          <w:szCs w:val="22"/>
        </w:rPr>
        <w:t>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15E126D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w:t>
      </w:r>
      <w:r w:rsidR="00C6534A">
        <w:rPr>
          <w:rFonts w:ascii="Times New Roman" w:hAnsi="Times New Roman" w:cs="Times New Roman"/>
          <w:color w:val="auto"/>
          <w:sz w:val="22"/>
          <w:szCs w:val="22"/>
        </w:rPr>
        <w:t>c</w:t>
      </w:r>
      <w:r w:rsidR="000C6733">
        <w:rPr>
          <w:rFonts w:ascii="Times New Roman" w:hAnsi="Times New Roman" w:cs="Times New Roman"/>
          <w:color w:val="auto"/>
          <w:sz w:val="22"/>
          <w:szCs w:val="22"/>
        </w:rPr>
        <w:t>ontractor</w:t>
      </w:r>
      <w:r w:rsidRPr="00BA12F5">
        <w:rPr>
          <w:rFonts w:ascii="Times New Roman" w:hAnsi="Times New Roman" w:cs="Times New Roman"/>
          <w:color w:val="auto"/>
          <w:sz w:val="22"/>
          <w:szCs w:val="22"/>
        </w:rPr>
        <w:t>’s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its trustees, officers, employees or agents, including, but not limited</w:t>
      </w:r>
      <w:r w:rsidR="00E3659D">
        <w:rPr>
          <w:rFonts w:ascii="Times New Roman" w:hAnsi="Times New Roman" w:cs="Times New Roman"/>
          <w:color w:val="auto"/>
          <w:sz w:val="22"/>
          <w:szCs w:val="22"/>
        </w:rPr>
        <w:t xml:space="preserve"> to,</w:t>
      </w:r>
      <w:r w:rsidRPr="00BA12F5">
        <w:rPr>
          <w:rFonts w:ascii="Times New Roman" w:hAnsi="Times New Roman" w:cs="Times New Roman"/>
          <w:color w:val="auto"/>
          <w:sz w:val="22"/>
          <w:szCs w:val="22"/>
        </w:rPr>
        <w:t xml:space="preserve">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275BB8AD"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D87810">
        <w:rPr>
          <w:rFonts w:ascii="Times New Roman" w:hAnsi="Times New Roman" w:cs="Times New Roman"/>
          <w:sz w:val="22"/>
          <w:szCs w:val="22"/>
        </w:rPr>
        <w:t>respondent</w:t>
      </w:r>
      <w:r w:rsidRPr="00BA12F5">
        <w:rPr>
          <w:rFonts w:ascii="Times New Roman" w:hAnsi="Times New Roman" w:cs="Times New Roman"/>
          <w:sz w:val="22"/>
          <w:szCs w:val="22"/>
        </w:rPr>
        <w:t xml:space="preserve"> </w:t>
      </w:r>
      <w:r w:rsidR="00AC71AB">
        <w:rPr>
          <w:rFonts w:ascii="Times New Roman" w:hAnsi="Times New Roman" w:cs="Times New Roman"/>
          <w:sz w:val="22"/>
          <w:szCs w:val="22"/>
        </w:rPr>
        <w:t>will</w:t>
      </w:r>
      <w:r w:rsidR="00AC71AB" w:rsidRPr="00BA12F5">
        <w:rPr>
          <w:rFonts w:ascii="Times New Roman" w:hAnsi="Times New Roman" w:cs="Times New Roman"/>
          <w:sz w:val="22"/>
          <w:szCs w:val="22"/>
        </w:rPr>
        <w:t xml:space="preserve"> </w:t>
      </w:r>
      <w:r w:rsidRPr="00BA12F5">
        <w:rPr>
          <w:rFonts w:ascii="Times New Roman" w:hAnsi="Times New Roman" w:cs="Times New Roman"/>
          <w:sz w:val="22"/>
          <w:szCs w:val="22"/>
        </w:rPr>
        <w:t xml:space="preserve">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8"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B113024" w:rsidR="00A27B36" w:rsidRPr="00BA12F5" w:rsidRDefault="000C6733" w:rsidP="00A25191">
      <w:pPr>
        <w:tabs>
          <w:tab w:val="left" w:pos="540"/>
        </w:tabs>
        <w:ind w:left="540"/>
        <w:rPr>
          <w:rFonts w:ascii="Times New Roman" w:hAnsi="Times New Roman" w:cs="Times New Roman"/>
        </w:rPr>
      </w:pPr>
      <w:r>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jc w:val="both"/>
        <w:rPr>
          <w:rFonts w:ascii="Times New Roman" w:hAnsi="Times New Roman" w:cs="Times New Roman"/>
        </w:rPr>
      </w:pPr>
    </w:p>
    <w:p w14:paraId="63B2892C" w14:textId="1209D0EE" w:rsidR="00A27B36" w:rsidRPr="00BA12F5" w:rsidRDefault="003E6BBC" w:rsidP="00A27B36">
      <w:pPr>
        <w:tabs>
          <w:tab w:val="left" w:pos="540"/>
        </w:tabs>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3E9283A1" w:rsidR="00A34EB2" w:rsidRPr="00BA12F5" w:rsidRDefault="00EE22D0" w:rsidP="00A27B36">
      <w:pPr>
        <w:tabs>
          <w:tab w:val="left" w:pos="540"/>
        </w:tabs>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ind w:left="540"/>
        <w:rPr>
          <w:rFonts w:ascii="Times New Roman" w:hAnsi="Times New Roman" w:cs="Times New Roman"/>
          <w:spacing w:val="-1"/>
        </w:rPr>
      </w:pPr>
    </w:p>
    <w:p w14:paraId="50139E3E" w14:textId="451C3C19" w:rsidR="00A34EB2" w:rsidRPr="00BA12F5" w:rsidRDefault="003E6BBC" w:rsidP="00A34EB2">
      <w:pPr>
        <w:tabs>
          <w:tab w:val="left" w:pos="540"/>
        </w:tabs>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F13A8E" w:rsidR="00CD4C2B" w:rsidRDefault="00C56A2F" w:rsidP="00A34EB2">
      <w:pPr>
        <w:tabs>
          <w:tab w:val="left" w:pos="540"/>
        </w:tabs>
        <w:ind w:left="540"/>
        <w:rPr>
          <w:rFonts w:ascii="Times New Roman" w:hAnsi="Times New Roman" w:cs="Times New Roman"/>
        </w:rPr>
      </w:pPr>
      <w:r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66FEC">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E80848">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ind w:left="540"/>
        <w:rPr>
          <w:rFonts w:ascii="Times New Roman" w:hAnsi="Times New Roman" w:cs="Times New Roman"/>
        </w:rPr>
      </w:pPr>
    </w:p>
    <w:p w14:paraId="179F8D80" w14:textId="4410DC7F" w:rsidR="0082279D" w:rsidRPr="00BA12F5" w:rsidRDefault="003E6BBC" w:rsidP="0082279D">
      <w:pPr>
        <w:tabs>
          <w:tab w:val="left" w:pos="540"/>
        </w:tabs>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31A92BF3" w:rsidR="002B6229" w:rsidRPr="00BA12F5" w:rsidRDefault="000C6733" w:rsidP="0082279D">
      <w:pPr>
        <w:tabs>
          <w:tab w:val="left" w:pos="540"/>
        </w:tabs>
        <w:ind w:left="540"/>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shall not permit tobacco, electronic cigarettes, alcohol, or illegal drugs to be used by any of its officers, agents, representatives, employees,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licensees, partner organizations, guests or invitees while on the campus</w:t>
      </w:r>
      <w:r w:rsidR="00E3659D">
        <w:rPr>
          <w:rFonts w:ascii="Times New Roman" w:hAnsi="Times New Roman" w:cs="Times New Roman"/>
        </w:rPr>
        <w:t>es, units and divisions</w:t>
      </w:r>
      <w:r w:rsidR="002B6229" w:rsidRPr="00BA12F5">
        <w:rPr>
          <w:rFonts w:ascii="Times New Roman" w:hAnsi="Times New Roman" w:cs="Times New Roman"/>
        </w:rPr>
        <w:t xml:space="preserve"> of </w:t>
      </w:r>
      <w:r w:rsidR="002E3E14">
        <w:rPr>
          <w:rFonts w:ascii="Times New Roman" w:hAnsi="Times New Roman" w:cs="Times New Roman"/>
        </w:rPr>
        <w:t xml:space="preserve">UAS. </w:t>
      </w:r>
      <w:r w:rsidR="002B6229" w:rsidRPr="00BA12F5">
        <w:rPr>
          <w:rFonts w:ascii="Times New Roman" w:hAnsi="Times New Roman" w:cs="Times New Roman"/>
        </w:rPr>
        <w:t xml:space="preserve">  Respondent further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to bring </w:t>
      </w:r>
      <w:r w:rsidR="002B6229" w:rsidRPr="00BA12F5">
        <w:rPr>
          <w:rFonts w:ascii="Times New Roman" w:hAnsi="Times New Roman" w:cs="Times New Roman"/>
        </w:rPr>
        <w:lastRenderedPageBreak/>
        <w:t>any explosives, firearms or other weapons onto the campus of UA</w:t>
      </w:r>
      <w:r w:rsidR="001B69A8">
        <w:rPr>
          <w:rFonts w:ascii="Times New Roman" w:hAnsi="Times New Roman" w:cs="Times New Roman"/>
        </w:rPr>
        <w:t>S</w:t>
      </w:r>
      <w:r w:rsidR="002B6229" w:rsidRPr="00BA12F5">
        <w:rPr>
          <w:rFonts w:ascii="Times New Roman" w:hAnsi="Times New Roman" w:cs="Times New Roman"/>
        </w:rPr>
        <w:t xml:space="preserve">, except to the extent expressly permitted by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the Arkansas enhanced concealed carry laws. Respondent shall not allow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that are registered sex offenders to enter the campus of the University.  Respondent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002B6229" w:rsidRPr="00BA12F5">
        <w:rPr>
          <w:rFonts w:ascii="Times New Roman" w:hAnsi="Times New Roman" w:cs="Times New Roman"/>
        </w:rPr>
        <w:t>policies, and federal, state and local laws, ordinances, and regulations.</w:t>
      </w:r>
    </w:p>
    <w:p w14:paraId="2F444D1B" w14:textId="77777777" w:rsidR="002B6229" w:rsidRPr="00BA12F5" w:rsidRDefault="002B6229" w:rsidP="002B6229">
      <w:pPr>
        <w:tabs>
          <w:tab w:val="left" w:pos="540"/>
        </w:tabs>
        <w:rPr>
          <w:rFonts w:ascii="Times New Roman" w:hAnsi="Times New Roman" w:cs="Times New Roman"/>
        </w:rPr>
      </w:pPr>
    </w:p>
    <w:p w14:paraId="02A64C49" w14:textId="74705E4C" w:rsidR="002B6229" w:rsidRPr="00BA12F5" w:rsidRDefault="003E6BBC"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627CD187"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acknowledges that the use of </w:t>
      </w:r>
      <w:r w:rsidR="00A25D9D" w:rsidRPr="00BA12F5">
        <w:rPr>
          <w:rFonts w:ascii="Times New Roman" w:hAnsi="Times New Roman" w:cs="Times New Roman"/>
        </w:rPr>
        <w:t>performance-based</w:t>
      </w:r>
      <w:r w:rsidR="002B6229" w:rsidRPr="00BA12F5">
        <w:rPr>
          <w:rFonts w:ascii="Times New Roman" w:hAnsi="Times New Roman" w:cs="Times New Roman"/>
        </w:rPr>
        <w:t xml:space="preserve"> standards on any </w:t>
      </w:r>
      <w:r w:rsidR="00E3659D">
        <w:rPr>
          <w:rFonts w:ascii="Times New Roman" w:hAnsi="Times New Roman" w:cs="Times New Roman"/>
        </w:rPr>
        <w:t>c</w:t>
      </w:r>
      <w:r w:rsidR="002B6229" w:rsidRPr="00BA12F5">
        <w:rPr>
          <w:rFonts w:ascii="Times New Roman" w:hAnsi="Times New Roman" w:cs="Times New Roman"/>
        </w:rPr>
        <w:t xml:space="preserve">ontract by </w:t>
      </w:r>
      <w:r w:rsidR="005D2E53">
        <w:rPr>
          <w:rFonts w:ascii="Times New Roman" w:hAnsi="Times New Roman" w:cs="Times New Roman"/>
        </w:rPr>
        <w:t xml:space="preserve">UAS </w:t>
      </w:r>
      <w:r w:rsidR="00E3659D">
        <w:rPr>
          <w:rFonts w:ascii="Times New Roman" w:hAnsi="Times New Roman" w:cs="Times New Roman"/>
        </w:rPr>
        <w:t>is</w:t>
      </w:r>
      <w:r w:rsidR="002B6229" w:rsidRPr="00BA12F5">
        <w:rPr>
          <w:rFonts w:ascii="Times New Roman" w:hAnsi="Times New Roman" w:cs="Times New Roman"/>
        </w:rPr>
        <w:t xml:space="preserve"> required pursuant to Ark</w:t>
      </w:r>
      <w:r w:rsidR="00E3659D">
        <w:rPr>
          <w:rFonts w:ascii="Times New Roman" w:hAnsi="Times New Roman" w:cs="Times New Roman"/>
        </w:rPr>
        <w:t xml:space="preserve">. </w:t>
      </w:r>
      <w:r w:rsidR="002B6229" w:rsidRPr="00BA12F5">
        <w:rPr>
          <w:rFonts w:ascii="Times New Roman" w:hAnsi="Times New Roman" w:cs="Times New Roman"/>
        </w:rPr>
        <w:t>Code Ann</w:t>
      </w:r>
      <w:r w:rsidR="00E3659D">
        <w:rPr>
          <w:rFonts w:ascii="Times New Roman" w:hAnsi="Times New Roman" w:cs="Times New Roman"/>
        </w:rPr>
        <w:t>.</w:t>
      </w:r>
      <w:r w:rsidR="002B6229" w:rsidRPr="00BA12F5">
        <w:rPr>
          <w:rFonts w:ascii="Times New Roman" w:hAnsi="Times New Roman" w:cs="Times New Roman"/>
        </w:rPr>
        <w:t xml:space="preserve"> § 19-11-267.  </w:t>
      </w:r>
      <w:r w:rsidRPr="00B97736">
        <w:rPr>
          <w:rFonts w:ascii="Times New Roman" w:hAnsi="Times New Roman" w:cs="Times New Roman"/>
        </w:rPr>
        <w:t>Contractor</w:t>
      </w:r>
      <w:r w:rsidR="002B6229" w:rsidRPr="00B97736">
        <w:rPr>
          <w:rFonts w:ascii="Times New Roman" w:hAnsi="Times New Roman" w:cs="Times New Roman"/>
        </w:rPr>
        <w:t xml:space="preserve"> shall provide prompt, responsive, </w:t>
      </w:r>
      <w:r w:rsidR="00A25D9D" w:rsidRPr="00B97736">
        <w:rPr>
          <w:rFonts w:ascii="Times New Roman" w:hAnsi="Times New Roman" w:cs="Times New Roman"/>
        </w:rPr>
        <w:t>courteous,</w:t>
      </w:r>
      <w:r w:rsidR="002B6229" w:rsidRPr="00B97736">
        <w:rPr>
          <w:rFonts w:ascii="Times New Roman" w:hAnsi="Times New Roman" w:cs="Times New Roman"/>
        </w:rPr>
        <w:t xml:space="preserve"> and high-quality products, services and customer </w:t>
      </w:r>
      <w:proofErr w:type="gramStart"/>
      <w:r w:rsidR="002B6229" w:rsidRPr="00B97736">
        <w:rPr>
          <w:rFonts w:ascii="Times New Roman" w:hAnsi="Times New Roman" w:cs="Times New Roman"/>
        </w:rPr>
        <w:t>service</w:t>
      </w:r>
      <w:proofErr w:type="gramEnd"/>
      <w:r w:rsidR="002B6229" w:rsidRPr="00B97736">
        <w:rPr>
          <w:rFonts w:ascii="Times New Roman" w:hAnsi="Times New Roman" w:cs="Times New Roman"/>
        </w:rPr>
        <w:t xml:space="preserve"> in the performance of its obligations under this RFP and any </w:t>
      </w:r>
      <w:r w:rsidR="002C6179" w:rsidRPr="00B97736">
        <w:rPr>
          <w:rFonts w:ascii="Times New Roman" w:hAnsi="Times New Roman" w:cs="Times New Roman"/>
        </w:rPr>
        <w:t>c</w:t>
      </w:r>
      <w:r w:rsidR="002B6229" w:rsidRPr="00B97736">
        <w:rPr>
          <w:rFonts w:ascii="Times New Roman" w:hAnsi="Times New Roman" w:cs="Times New Roman"/>
        </w:rPr>
        <w:t xml:space="preserve">ontract with </w:t>
      </w:r>
      <w:r w:rsidR="002E3E14" w:rsidRPr="00B97736">
        <w:rPr>
          <w:rFonts w:ascii="Times New Roman" w:hAnsi="Times New Roman" w:cs="Times New Roman"/>
        </w:rPr>
        <w:t xml:space="preserve">UAS. </w:t>
      </w:r>
      <w:r w:rsidR="002B6229" w:rsidRPr="00B97736">
        <w:rPr>
          <w:rFonts w:ascii="Times New Roman" w:hAnsi="Times New Roman" w:cs="Times New Roman"/>
        </w:rPr>
        <w:t xml:space="preserve">  </w:t>
      </w:r>
      <w:proofErr w:type="gramStart"/>
      <w:r w:rsidRPr="00B97736">
        <w:rPr>
          <w:rFonts w:ascii="Times New Roman" w:hAnsi="Times New Roman" w:cs="Times New Roman"/>
        </w:rPr>
        <w:t>Contractor</w:t>
      </w:r>
      <w:proofErr w:type="gramEnd"/>
      <w:r w:rsidR="002B6229" w:rsidRPr="00B97736">
        <w:rPr>
          <w:rFonts w:ascii="Times New Roman" w:hAnsi="Times New Roman" w:cs="Times New Roman"/>
        </w:rPr>
        <w:t xml:space="preserve"> shall warrant that equipment placed on the </w:t>
      </w:r>
      <w:r w:rsidR="005D2E53" w:rsidRPr="00B97736">
        <w:rPr>
          <w:rFonts w:ascii="Times New Roman" w:hAnsi="Times New Roman" w:cs="Times New Roman"/>
        </w:rPr>
        <w:t xml:space="preserve">UAS </w:t>
      </w:r>
      <w:r w:rsidR="002B6229" w:rsidRPr="00B97736">
        <w:rPr>
          <w:rFonts w:ascii="Times New Roman" w:hAnsi="Times New Roman" w:cs="Times New Roman"/>
        </w:rPr>
        <w:t>campus</w:t>
      </w:r>
      <w:r w:rsidR="002C6179" w:rsidRPr="00B97736">
        <w:rPr>
          <w:rFonts w:ascii="Times New Roman" w:hAnsi="Times New Roman" w:cs="Times New Roman"/>
        </w:rPr>
        <w:t>es, units and divisions</w:t>
      </w:r>
      <w:r w:rsidR="002B6229" w:rsidRPr="00B97736">
        <w:rPr>
          <w:rFonts w:ascii="Times New Roman" w:hAnsi="Times New Roman" w:cs="Times New Roman"/>
        </w:rPr>
        <w:t xml:space="preserve"> shall be of good quality, safe and suitable for their intended use by customers and properly installed.</w:t>
      </w:r>
      <w:r w:rsidR="002B6229" w:rsidRPr="00BA12F5">
        <w:rPr>
          <w:rFonts w:ascii="Times New Roman" w:hAnsi="Times New Roman" w:cs="Times New Roman"/>
          <w:color w:val="4A4A4A"/>
        </w:rPr>
        <w:t xml:space="preserve">  </w:t>
      </w:r>
      <w:proofErr w:type="gramStart"/>
      <w:r>
        <w:rPr>
          <w:rFonts w:ascii="Times New Roman" w:hAnsi="Times New Roman" w:cs="Times New Roman"/>
        </w:rPr>
        <w:t>Contractor</w:t>
      </w:r>
      <w:proofErr w:type="gramEnd"/>
      <w:r w:rsidR="002B6229" w:rsidRPr="00BA12F5">
        <w:rPr>
          <w:rFonts w:ascii="Times New Roman" w:hAnsi="Times New Roman" w:cs="Times New Roman"/>
        </w:rPr>
        <w:t xml:space="preserve"> represents and warrants that it will provide all products and services related to any </w:t>
      </w:r>
      <w:r w:rsidR="00E80848">
        <w:rPr>
          <w:rFonts w:ascii="Times New Roman" w:hAnsi="Times New Roman" w:cs="Times New Roman"/>
        </w:rPr>
        <w:t>c</w:t>
      </w:r>
      <w:r w:rsidR="002B6229" w:rsidRPr="00BA12F5">
        <w:rPr>
          <w:rFonts w:ascii="Times New Roman" w:hAnsi="Times New Roman" w:cs="Times New Roman"/>
        </w:rPr>
        <w:t xml:space="preserve">ontract in a manner consistent with industry standards.  In addition,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shall respond to all production, service, maintenance and customer service and support requests in a polite and timely manner.  Further,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recognizes that failure to perform hereunder may cause </w:t>
      </w:r>
      <w:r w:rsidR="005D2E53">
        <w:rPr>
          <w:rFonts w:ascii="Times New Roman" w:hAnsi="Times New Roman" w:cs="Times New Roman"/>
        </w:rPr>
        <w:t xml:space="preserve">UAS </w:t>
      </w:r>
      <w:r w:rsidR="002B6229" w:rsidRPr="00BA12F5">
        <w:rPr>
          <w:rFonts w:ascii="Times New Roman" w:hAnsi="Times New Roman" w:cs="Times New Roman"/>
        </w:rPr>
        <w:t xml:space="preserve">financial or reputational harm or damages or require it to acquire replacement services on short notice.  Therefore, any failure to provide the agreed upon products or services to </w:t>
      </w:r>
      <w:r w:rsidR="005D2E53">
        <w:rPr>
          <w:rFonts w:ascii="Times New Roman" w:hAnsi="Times New Roman" w:cs="Times New Roman"/>
        </w:rPr>
        <w:t xml:space="preserve">UAS </w:t>
      </w:r>
      <w:r w:rsidR="002B6229" w:rsidRPr="00BA12F5">
        <w:rPr>
          <w:rFonts w:ascii="Times New Roman" w:hAnsi="Times New Roman" w:cs="Times New Roman"/>
        </w:rPr>
        <w:t xml:space="preserve">or customers at the quality, times or in the manner specified, or for the duration required hereunder shall constitute a breach of any Contract between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and </w:t>
      </w:r>
      <w:r w:rsidR="005D2E53">
        <w:rPr>
          <w:rFonts w:ascii="Times New Roman" w:hAnsi="Times New Roman" w:cs="Times New Roman"/>
        </w:rPr>
        <w:t xml:space="preserve">UAS </w:t>
      </w:r>
      <w:r w:rsidR="002B6229"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2AE7AB" w:rsidR="002B6229" w:rsidRPr="00BA12F5" w:rsidRDefault="000C6733" w:rsidP="005E6596">
      <w:pPr>
        <w:pStyle w:val="ListParagraph"/>
        <w:ind w:left="540"/>
        <w:contextualSpacing/>
        <w:rPr>
          <w:sz w:val="22"/>
          <w:szCs w:val="22"/>
        </w:rPr>
      </w:pPr>
      <w:r>
        <w:rPr>
          <w:sz w:val="22"/>
          <w:szCs w:val="22"/>
        </w:rPr>
        <w:t>Contractor</w:t>
      </w:r>
      <w:r w:rsidR="002B6229" w:rsidRPr="00BA12F5">
        <w:rPr>
          <w:sz w:val="22"/>
          <w:szCs w:val="22"/>
        </w:rPr>
        <w:t xml:space="preserve"> shall be responsible to obtain and to pay for background checks (including, but not limited to, checks for registered sex offenders) for </w:t>
      </w:r>
      <w:r w:rsidR="002B6229" w:rsidRPr="00BA12F5">
        <w:rPr>
          <w:i/>
          <w:sz w:val="22"/>
          <w:szCs w:val="22"/>
        </w:rPr>
        <w:t>all</w:t>
      </w:r>
      <w:r w:rsidR="002B6229" w:rsidRPr="00BA12F5">
        <w:rPr>
          <w:sz w:val="22"/>
          <w:szCs w:val="22"/>
        </w:rPr>
        <w:t xml:space="preserve"> individuals performing any services related to this RFP on the </w:t>
      </w:r>
      <w:r w:rsidR="005D2E53">
        <w:rPr>
          <w:sz w:val="22"/>
          <w:szCs w:val="22"/>
        </w:rPr>
        <w:t xml:space="preserve">UAS </w:t>
      </w:r>
      <w:r w:rsidR="002B6229" w:rsidRPr="00BA12F5">
        <w:rPr>
          <w:sz w:val="22"/>
          <w:szCs w:val="22"/>
        </w:rPr>
        <w:t>campus</w:t>
      </w:r>
      <w:r w:rsidR="002C6179">
        <w:rPr>
          <w:sz w:val="22"/>
          <w:szCs w:val="22"/>
        </w:rPr>
        <w:t xml:space="preserve">es, </w:t>
      </w:r>
      <w:r w:rsidR="00330092">
        <w:rPr>
          <w:sz w:val="22"/>
          <w:szCs w:val="22"/>
        </w:rPr>
        <w:t>units,</w:t>
      </w:r>
      <w:r w:rsidR="002C6179">
        <w:rPr>
          <w:sz w:val="22"/>
          <w:szCs w:val="22"/>
        </w:rPr>
        <w:t xml:space="preserve"> and divisions</w:t>
      </w:r>
      <w:r w:rsidR="002B6229" w:rsidRPr="00BA12F5">
        <w:rPr>
          <w:sz w:val="22"/>
          <w:szCs w:val="22"/>
        </w:rPr>
        <w:t xml:space="preserve">, whether on a paid or volunteer basis, in a manner requested by </w:t>
      </w:r>
      <w:r w:rsidR="005D2E53">
        <w:rPr>
          <w:sz w:val="22"/>
          <w:szCs w:val="22"/>
        </w:rPr>
        <w:t xml:space="preserve">UAS </w:t>
      </w:r>
      <w:r w:rsidR="002B6229" w:rsidRPr="00BA12F5">
        <w:rPr>
          <w:sz w:val="22"/>
          <w:szCs w:val="22"/>
        </w:rPr>
        <w:t xml:space="preserve">and consistent with procedures established by </w:t>
      </w:r>
      <w:r w:rsidR="005D2E53">
        <w:rPr>
          <w:sz w:val="22"/>
          <w:szCs w:val="22"/>
        </w:rPr>
        <w:t xml:space="preserve">UAS </w:t>
      </w:r>
      <w:r w:rsidR="002B6229" w:rsidRPr="00BA12F5">
        <w:rPr>
          <w:sz w:val="22"/>
          <w:szCs w:val="22"/>
        </w:rPr>
        <w:t xml:space="preserve">for its background checks.  No person may perform any duties or services for </w:t>
      </w:r>
      <w:r w:rsidR="00C6534A">
        <w:rPr>
          <w:sz w:val="22"/>
          <w:szCs w:val="22"/>
        </w:rPr>
        <w:t>c</w:t>
      </w:r>
      <w:r>
        <w:rPr>
          <w:sz w:val="22"/>
          <w:szCs w:val="22"/>
        </w:rPr>
        <w:t>ontractor</w:t>
      </w:r>
      <w:r w:rsidR="002B6229" w:rsidRPr="00BA12F5">
        <w:rPr>
          <w:color w:val="000000"/>
          <w:sz w:val="22"/>
          <w:szCs w:val="22"/>
        </w:rPr>
        <w:t xml:space="preserve"> </w:t>
      </w:r>
      <w:r w:rsidR="002B6229" w:rsidRPr="00BA12F5">
        <w:rPr>
          <w:sz w:val="22"/>
          <w:szCs w:val="22"/>
        </w:rPr>
        <w:t xml:space="preserve">on the </w:t>
      </w:r>
      <w:r w:rsidR="005D2E53">
        <w:rPr>
          <w:sz w:val="22"/>
          <w:szCs w:val="22"/>
        </w:rPr>
        <w:t xml:space="preserve">UAS </w:t>
      </w:r>
      <w:r w:rsidR="002B6229" w:rsidRPr="00BA12F5">
        <w:rPr>
          <w:sz w:val="22"/>
          <w:szCs w:val="22"/>
        </w:rPr>
        <w:t xml:space="preserve">campus under any circumstances whatsoever until a satisfactory background check has been completed for each individual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0EB372B2"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and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and invitees understand that they are working at an institution of higher </w:t>
      </w:r>
      <w:r w:rsidR="00A14449" w:rsidRPr="00BA12F5">
        <w:rPr>
          <w:rFonts w:ascii="Times New Roman" w:hAnsi="Times New Roman" w:cs="Times New Roman"/>
        </w:rPr>
        <w:t>learning and</w:t>
      </w:r>
      <w:r w:rsidR="002B6229" w:rsidRPr="00BA12F5">
        <w:rPr>
          <w:rFonts w:ascii="Times New Roman" w:hAnsi="Times New Roman" w:cs="Times New Roman"/>
        </w:rPr>
        <w:t xml:space="preserve"> are required to conduct </w:t>
      </w:r>
      <w:r w:rsidR="002B6229" w:rsidRPr="00BA12F5">
        <w:rPr>
          <w:rFonts w:ascii="Times New Roman" w:hAnsi="Times New Roman" w:cs="Times New Roman"/>
          <w:spacing w:val="-1"/>
        </w:rPr>
        <w:t xml:space="preserve">themselves in a manner that is commensurate with that environment.  </w:t>
      </w:r>
      <w:r>
        <w:rPr>
          <w:rFonts w:ascii="Times New Roman" w:hAnsi="Times New Roman" w:cs="Times New Roman"/>
          <w:spacing w:val="-1"/>
        </w:rPr>
        <w:t>Contractor</w:t>
      </w:r>
      <w:r w:rsidR="002B6229" w:rsidRPr="00BA12F5">
        <w:rPr>
          <w:rFonts w:ascii="Times New Roman" w:hAnsi="Times New Roman" w:cs="Times New Roman"/>
          <w:spacing w:val="-1"/>
        </w:rPr>
        <w:t xml:space="preserve">, </w:t>
      </w:r>
      <w:r w:rsidR="002B6229" w:rsidRPr="00BA12F5">
        <w:rPr>
          <w:rFonts w:ascii="Times New Roman" w:hAnsi="Times New Roman" w:cs="Times New Roman"/>
        </w:rPr>
        <w:t>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and invitees shall do all things reasonably necessary or required by </w:t>
      </w:r>
      <w:r w:rsidR="005D2E53">
        <w:rPr>
          <w:rFonts w:ascii="Times New Roman" w:hAnsi="Times New Roman" w:cs="Times New Roman"/>
        </w:rPr>
        <w:t xml:space="preserve">UAS </w:t>
      </w:r>
      <w:r w:rsidR="002B6229" w:rsidRPr="00BA12F5">
        <w:rPr>
          <w:rFonts w:ascii="Times New Roman" w:hAnsi="Times New Roman" w:cs="Times New Roman"/>
        </w:rPr>
        <w:t>to maintain the high standard of quality and management for the products and</w:t>
      </w:r>
      <w:r w:rsidR="00AE0D1F">
        <w:rPr>
          <w:rFonts w:ascii="Times New Roman" w:hAnsi="Times New Roman" w:cs="Times New Roman"/>
        </w:rPr>
        <w:t>/or</w:t>
      </w:r>
      <w:r w:rsidR="002B6229" w:rsidRPr="00BA12F5">
        <w:rPr>
          <w:rFonts w:ascii="Times New Roman" w:hAnsi="Times New Roman" w:cs="Times New Roman"/>
        </w:rPr>
        <w:t xml:space="preserve"> services outlined in this RFP and any resulting </w:t>
      </w:r>
      <w:r w:rsidR="00C6534A">
        <w:rPr>
          <w:rFonts w:ascii="Times New Roman" w:hAnsi="Times New Roman" w:cs="Times New Roman"/>
        </w:rPr>
        <w:t>c</w:t>
      </w:r>
      <w:r w:rsidR="002B6229" w:rsidRPr="00BA12F5">
        <w:rPr>
          <w:rFonts w:ascii="Times New Roman" w:hAnsi="Times New Roman" w:cs="Times New Roman"/>
        </w:rPr>
        <w:t xml:space="preserve">ontract.  </w:t>
      </w:r>
      <w:r>
        <w:rPr>
          <w:rFonts w:ascii="Times New Roman" w:hAnsi="Times New Roman" w:cs="Times New Roman"/>
        </w:rPr>
        <w:t>Contractor</w:t>
      </w:r>
      <w:r w:rsidR="002B6229" w:rsidRPr="00BA12F5">
        <w:rPr>
          <w:rFonts w:ascii="Times New Roman" w:hAnsi="Times New Roman" w:cs="Times New Roman"/>
        </w:rPr>
        <w:t xml:space="preserve">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Pr>
          <w:rFonts w:ascii="Times New Roman" w:hAnsi="Times New Roman" w:cs="Times New Roman"/>
        </w:rPr>
        <w:t>Contractor</w:t>
      </w:r>
      <w:r w:rsidR="002B6229" w:rsidRPr="00BA12F5">
        <w:rPr>
          <w:rFonts w:ascii="Times New Roman" w:hAnsi="Times New Roman" w:cs="Times New Roman"/>
        </w:rPr>
        <w:t xml:space="preserve"> shall be responsible for the conduct of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guests and other representatives including, without limitation, training and informing them that violations of </w:t>
      </w:r>
      <w:r w:rsidR="005D2E53">
        <w:rPr>
          <w:rFonts w:ascii="Times New Roman" w:hAnsi="Times New Roman" w:cs="Times New Roman"/>
        </w:rPr>
        <w:t xml:space="preserve">UAS </w:t>
      </w:r>
      <w:r w:rsidR="002B6229" w:rsidRPr="00BA12F5">
        <w:rPr>
          <w:rFonts w:ascii="Times New Roman" w:hAnsi="Times New Roman" w:cs="Times New Roman"/>
        </w:rPr>
        <w:t xml:space="preserve">policy, theft, violence, </w:t>
      </w:r>
      <w:r w:rsidR="002B6229" w:rsidRPr="00BA12F5">
        <w:rPr>
          <w:rFonts w:ascii="Times New Roman" w:hAnsi="Times New Roman" w:cs="Times New Roman"/>
          <w:spacing w:val="-1"/>
        </w:rPr>
        <w:t xml:space="preserve">profanity, unlawful discrimination, boisterous or rude conduct, intoxication, mishandling funds, and offensive or disrespectful </w:t>
      </w:r>
      <w:r w:rsidR="002B6229"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002B6229" w:rsidRPr="00BA12F5">
        <w:rPr>
          <w:rFonts w:ascii="Times New Roman" w:hAnsi="Times New Roman" w:cs="Times New Roman"/>
        </w:rPr>
        <w:t xml:space="preserve">trustees, officials, employees, agents, licensees,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students, alumni and guests is impermissible, will not be tolerated and could result in their removal from </w:t>
      </w:r>
      <w:r w:rsidR="00307025">
        <w:rPr>
          <w:rFonts w:ascii="Times New Roman" w:hAnsi="Times New Roman" w:cs="Times New Roman"/>
        </w:rPr>
        <w:t xml:space="preserve">the campuses, units or divisions of the </w:t>
      </w:r>
      <w:r w:rsidR="002B6229" w:rsidRPr="00BA12F5">
        <w:rPr>
          <w:rFonts w:ascii="Times New Roman" w:hAnsi="Times New Roman" w:cs="Times New Roman"/>
        </w:rPr>
        <w:t>UA</w:t>
      </w:r>
      <w:r w:rsidR="00EB2D79">
        <w:rPr>
          <w:rFonts w:ascii="Times New Roman" w:hAnsi="Times New Roman" w:cs="Times New Roman"/>
        </w:rPr>
        <w:t>S</w:t>
      </w:r>
      <w:r w:rsidR="002B6229" w:rsidRPr="00BA12F5">
        <w:rPr>
          <w:rFonts w:ascii="Times New Roman" w:hAnsi="Times New Roman" w:cs="Times New Roman"/>
        </w:rPr>
        <w:t xml:space="preserve">. </w:t>
      </w:r>
    </w:p>
    <w:p w14:paraId="313C4378" w14:textId="5EFF4DD5" w:rsidR="00B564AC" w:rsidRDefault="00B564AC" w:rsidP="005E6596">
      <w:pPr>
        <w:shd w:val="clear" w:color="auto" w:fill="FFFFFF"/>
        <w:ind w:left="540" w:right="8"/>
        <w:rPr>
          <w:rFonts w:ascii="Times New Roman" w:hAnsi="Times New Roman" w:cs="Times New Roman"/>
        </w:rPr>
      </w:pPr>
    </w:p>
    <w:p w14:paraId="3459D38D" w14:textId="19F5F2F4" w:rsidR="002B6229" w:rsidRPr="00BA12F5" w:rsidRDefault="00931669" w:rsidP="002B6229">
      <w:pPr>
        <w:shd w:val="clear" w:color="auto" w:fill="FFFFFF"/>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56534437" w:rsidR="002B6229" w:rsidRPr="00BA12F5" w:rsidRDefault="002B6229" w:rsidP="005E6596">
      <w:pPr>
        <w:shd w:val="clear" w:color="auto" w:fill="FFFFFF"/>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E80848">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without the prior written consent of an authorized</w:t>
      </w:r>
      <w:r w:rsidR="0032083C">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 xml:space="preserve">as provided by </w:t>
      </w:r>
      <w:r w:rsidR="00AE0D1F">
        <w:rPr>
          <w:rFonts w:ascii="Times New Roman" w:hAnsi="Times New Roman" w:cs="Times New Roman"/>
          <w:color w:val="000000"/>
          <w:spacing w:val="-1"/>
        </w:rPr>
        <w:t xml:space="preserve">the University’s </w:t>
      </w:r>
      <w:r w:rsidRPr="00BA12F5">
        <w:rPr>
          <w:rFonts w:ascii="Times New Roman" w:hAnsi="Times New Roman" w:cs="Times New Roman"/>
          <w:color w:val="000000"/>
          <w:spacing w:val="-1"/>
        </w:rPr>
        <w:t>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ind w:right="8"/>
        <w:jc w:val="both"/>
        <w:rPr>
          <w:rFonts w:ascii="Times New Roman" w:hAnsi="Times New Roman" w:cs="Times New Roman"/>
          <w:b/>
        </w:rPr>
      </w:pPr>
    </w:p>
    <w:p w14:paraId="294D1A4B" w14:textId="0B762E45" w:rsidR="000E722F" w:rsidRPr="00BA12F5" w:rsidRDefault="00931669" w:rsidP="000E722F">
      <w:pPr>
        <w:tabs>
          <w:tab w:val="left" w:pos="540"/>
        </w:tabs>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2C480A69" w:rsidR="000E722F" w:rsidRDefault="002B6229" w:rsidP="00B06A7D">
      <w:pPr>
        <w:tabs>
          <w:tab w:val="left" w:pos="540"/>
        </w:tabs>
        <w:ind w:left="547"/>
        <w:rPr>
          <w:rFonts w:ascii="Times New Roman" w:hAnsi="Times New Roman" w:cs="Times New Roman"/>
        </w:rPr>
      </w:pPr>
      <w:r w:rsidRPr="00BA12F5">
        <w:rPr>
          <w:rFonts w:ascii="Times New Roman" w:hAnsi="Times New Roman" w:cs="Times New Roman"/>
        </w:rPr>
        <w:t xml:space="preserve">Any third-party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 xml:space="preserve">or other services contemplated under this RFP or any </w:t>
      </w:r>
      <w:r w:rsidR="002C6179">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w:t>
      </w:r>
      <w:r w:rsidRPr="00BA12F5">
        <w:rPr>
          <w:rFonts w:ascii="Times New Roman" w:hAnsi="Times New Roman" w:cs="Times New Roman"/>
        </w:rPr>
        <w:lastRenderedPageBreak/>
        <w:t xml:space="preserve">and sensitive authentication data (“SAD”) in accordance with the Payment Card Industry Data Security Standard (“PCI DSS”), if applicable, or using secure standard financial industry practices, if PCI DSS standards are not 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32083C">
        <w:rPr>
          <w:rFonts w:ascii="Times New Roman" w:hAnsi="Times New Roman" w:cs="Times New Roman"/>
        </w:rPr>
        <w:t>c</w:t>
      </w:r>
      <w:r w:rsidRPr="00BA12F5">
        <w:rPr>
          <w:rFonts w:ascii="Times New Roman" w:hAnsi="Times New Roman" w:cs="Times New Roman"/>
        </w:rPr>
        <w:t>ontactor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2C6179">
        <w:rPr>
          <w:rFonts w:ascii="Times New Roman" w:hAnsi="Times New Roman" w:cs="Times New Roman"/>
        </w:rPr>
        <w:t xml:space="preserve">may </w:t>
      </w:r>
      <w:r w:rsidRPr="00BA12F5">
        <w:rPr>
          <w:rFonts w:ascii="Times New Roman" w:hAnsi="Times New Roman" w:cs="Times New Roman"/>
        </w:rPr>
        <w:t xml:space="preserve">change over time.  Contactor will comply with all laws, rules and regulations relating to the access, transfer, storage, processing, collection, use, protection and breach of all CHD and SAD.  Contactor shall not share with </w:t>
      </w:r>
      <w:r w:rsidR="002C6179">
        <w:rPr>
          <w:rFonts w:ascii="Times New Roman" w:hAnsi="Times New Roman" w:cs="Times New Roman"/>
        </w:rPr>
        <w:t xml:space="preserve">UAS </w:t>
      </w:r>
      <w:r w:rsidRPr="00BA12F5">
        <w:rPr>
          <w:rFonts w:ascii="Times New Roman" w:hAnsi="Times New Roman" w:cs="Times New Roman"/>
        </w:rPr>
        <w:t xml:space="preserve">or grant </w:t>
      </w:r>
      <w:r w:rsidR="002C6179">
        <w:rPr>
          <w:rFonts w:ascii="Times New Roman" w:hAnsi="Times New Roman" w:cs="Times New Roman"/>
        </w:rPr>
        <w:t>UAS</w:t>
      </w:r>
      <w:r w:rsidRPr="00BA12F5">
        <w:rPr>
          <w:rFonts w:ascii="Times New Roman" w:hAnsi="Times New Roman" w:cs="Times New Roman"/>
        </w:rPr>
        <w:t xml:space="preserve"> access to any CHD or SAD accessed, transferred, stored, processed, collected, used or transacted by </w:t>
      </w:r>
      <w:r w:rsidR="0032083C">
        <w:rPr>
          <w:rFonts w:ascii="Times New Roman" w:hAnsi="Times New Roman" w:cs="Times New Roman"/>
        </w:rPr>
        <w:t>c</w:t>
      </w:r>
      <w:r w:rsidRPr="00BA12F5">
        <w:rPr>
          <w:rFonts w:ascii="Times New Roman" w:hAnsi="Times New Roman" w:cs="Times New Roman"/>
        </w:rPr>
        <w:t xml:space="preserve">ontactor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32083C">
        <w:rPr>
          <w:rFonts w:ascii="Times New Roman" w:hAnsi="Times New Roman" w:cs="Times New Roman"/>
        </w:rPr>
        <w:t>c</w:t>
      </w:r>
      <w:r w:rsidRPr="00BA12F5">
        <w:rPr>
          <w:rFonts w:ascii="Times New Roman" w:hAnsi="Times New Roman" w:cs="Times New Roman"/>
        </w:rPr>
        <w:t xml:space="preserve">ontactor related to the purchase, sale, resale, offer to resell, return, credit, or reserving the rights to any services contemplated under the RFP or any </w:t>
      </w:r>
      <w:r w:rsidR="00E80848">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Contactor further acknowledges that neither it nor any third-party service provider utilized by </w:t>
      </w:r>
      <w:r w:rsidR="0032083C">
        <w:rPr>
          <w:rFonts w:ascii="Times New Roman" w:hAnsi="Times New Roman" w:cs="Times New Roman"/>
        </w:rPr>
        <w:t>c</w:t>
      </w:r>
      <w:r w:rsidRPr="00BA12F5">
        <w:rPr>
          <w:rFonts w:ascii="Times New Roman" w:hAnsi="Times New Roman" w:cs="Times New Roman"/>
        </w:rPr>
        <w:t>ontactor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E80848">
        <w:rPr>
          <w:rFonts w:ascii="Times New Roman" w:hAnsi="Times New Roman" w:cs="Times New Roman"/>
        </w:rPr>
        <w:t>c</w:t>
      </w:r>
      <w:r w:rsidRPr="00BA12F5">
        <w:rPr>
          <w:rFonts w:ascii="Times New Roman" w:hAnsi="Times New Roman" w:cs="Times New Roman"/>
        </w:rPr>
        <w:t>ontract, and will not access, transfer, store, process, collect, use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provide their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give immediate notice to </w:t>
      </w:r>
      <w:r w:rsidR="005D2E53">
        <w:rPr>
          <w:rFonts w:ascii="Times New Roman" w:hAnsi="Times New Roman" w:cs="Times New Roman"/>
        </w:rPr>
        <w:t xml:space="preserve">UAS </w:t>
      </w:r>
      <w:r w:rsidRPr="00BA12F5">
        <w:rPr>
          <w:rFonts w:ascii="Times New Roman" w:hAnsi="Times New Roman" w:cs="Times New Roman"/>
        </w:rPr>
        <w:t xml:space="preserve">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by </w:t>
      </w:r>
      <w:r w:rsidR="0032083C">
        <w:rPr>
          <w:rFonts w:ascii="Times New Roman" w:hAnsi="Times New Roman" w:cs="Times New Roman"/>
        </w:rPr>
        <w:t>c</w:t>
      </w:r>
      <w:r w:rsidRPr="00BA12F5">
        <w:rPr>
          <w:rFonts w:ascii="Times New Roman" w:hAnsi="Times New Roman" w:cs="Times New Roman"/>
        </w:rPr>
        <w:t xml:space="preserve">ontactor of the representations or obligations of this section.  This section and its indemnity will survive the termination of this RFP and any </w:t>
      </w:r>
      <w:r w:rsidR="00E80848">
        <w:rPr>
          <w:rFonts w:ascii="Times New Roman" w:hAnsi="Times New Roman" w:cs="Times New Roman"/>
        </w:rPr>
        <w:t>c</w:t>
      </w:r>
      <w:r w:rsidRPr="00BA12F5">
        <w:rPr>
          <w:rFonts w:ascii="Times New Roman" w:hAnsi="Times New Roman" w:cs="Times New Roman"/>
        </w:rPr>
        <w:t xml:space="preserve">ontract between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and </w:t>
      </w:r>
      <w:r w:rsidR="002E3E14">
        <w:rPr>
          <w:rFonts w:ascii="Times New Roman" w:hAnsi="Times New Roman" w:cs="Times New Roman"/>
        </w:rPr>
        <w:t xml:space="preserve">UAS. </w:t>
      </w:r>
    </w:p>
    <w:p w14:paraId="17BA47E8" w14:textId="77777777" w:rsidR="00B06A7D" w:rsidRDefault="00B06A7D" w:rsidP="001765BA">
      <w:pPr>
        <w:tabs>
          <w:tab w:val="left" w:pos="540"/>
        </w:tabs>
        <w:ind w:left="547"/>
        <w:rPr>
          <w:rFonts w:ascii="Times New Roman" w:hAnsi="Times New Roman" w:cs="Times New Roman"/>
        </w:rPr>
      </w:pPr>
    </w:p>
    <w:p w14:paraId="3427B9A1" w14:textId="77777777" w:rsidR="00804A3A" w:rsidRPr="00804A3A" w:rsidRDefault="00B06A7D" w:rsidP="0060630C">
      <w:pPr>
        <w:tabs>
          <w:tab w:val="left" w:pos="540"/>
        </w:tabs>
        <w:ind w:left="540" w:hanging="540"/>
        <w:rPr>
          <w:rFonts w:ascii="Times New Roman" w:hAnsi="Times New Roman" w:cs="Times New Roman"/>
          <w:b/>
          <w:bCs/>
        </w:rPr>
      </w:pPr>
      <w:r w:rsidRPr="00DA2814">
        <w:rPr>
          <w:rFonts w:ascii="Times New Roman" w:hAnsi="Times New Roman" w:cs="Times New Roman"/>
          <w:b/>
          <w:bCs/>
        </w:rPr>
        <w:t>9.37</w:t>
      </w:r>
      <w:r>
        <w:rPr>
          <w:rFonts w:ascii="Times New Roman" w:hAnsi="Times New Roman" w:cs="Times New Roman"/>
        </w:rPr>
        <w:tab/>
      </w:r>
      <w:r w:rsidR="00804A3A" w:rsidRPr="00804A3A">
        <w:rPr>
          <w:rFonts w:ascii="Times New Roman" w:hAnsi="Times New Roman" w:cs="Times New Roman"/>
          <w:b/>
          <w:bCs/>
        </w:rPr>
        <w:t>Restriction of Boycott of Energy, Fossil Fuels, Firearms and Ammunitions Industries</w:t>
      </w:r>
    </w:p>
    <w:p w14:paraId="23EA0FDD" w14:textId="70CD861F" w:rsidR="00B06A7D" w:rsidRDefault="0060630C" w:rsidP="00804A3A">
      <w:pPr>
        <w:tabs>
          <w:tab w:val="left" w:pos="540"/>
        </w:tabs>
        <w:ind w:left="547"/>
        <w:rPr>
          <w:rFonts w:ascii="Times New Roman" w:hAnsi="Times New Roman" w:cs="Times New Roman"/>
        </w:rPr>
      </w:pPr>
      <w:r>
        <w:rPr>
          <w:rFonts w:ascii="Times New Roman" w:hAnsi="Times New Roman" w:cs="Times New Roman"/>
        </w:rPr>
        <w:t>In accordance with Ark. Code Ann. § 25-1-1</w:t>
      </w:r>
      <w:r w:rsidR="00D04637">
        <w:rPr>
          <w:rFonts w:ascii="Times New Roman" w:hAnsi="Times New Roman" w:cs="Times New Roman"/>
        </w:rPr>
        <w:t>1</w:t>
      </w:r>
      <w:r>
        <w:rPr>
          <w:rFonts w:ascii="Times New Roman" w:hAnsi="Times New Roman" w:cs="Times New Roman"/>
        </w:rPr>
        <w:t xml:space="preserve">02, respondent certifies </w:t>
      </w:r>
      <w:r w:rsidR="00804A3A">
        <w:rPr>
          <w:rFonts w:ascii="Times New Roman" w:hAnsi="Times New Roman" w:cs="Times New Roman"/>
        </w:rPr>
        <w:t xml:space="preserve">to UAS that respondent: (a) </w:t>
      </w:r>
      <w:r>
        <w:rPr>
          <w:rFonts w:ascii="Times New Roman" w:hAnsi="Times New Roman" w:cs="Times New Roman"/>
        </w:rPr>
        <w:t>is not currently engaged in a boycott of the energy, fossil fuel, firearms and ammunition industries</w:t>
      </w:r>
      <w:r w:rsidR="00804A3A">
        <w:rPr>
          <w:rFonts w:ascii="Times New Roman" w:hAnsi="Times New Roman" w:cs="Times New Roman"/>
        </w:rPr>
        <w:t xml:space="preserve">; </w:t>
      </w:r>
      <w:r>
        <w:rPr>
          <w:rFonts w:ascii="Times New Roman" w:hAnsi="Times New Roman" w:cs="Times New Roman"/>
        </w:rPr>
        <w:t xml:space="preserve">and </w:t>
      </w:r>
      <w:r w:rsidR="00804A3A">
        <w:rPr>
          <w:rFonts w:ascii="Times New Roman" w:hAnsi="Times New Roman" w:cs="Times New Roman"/>
        </w:rPr>
        <w:t xml:space="preserve">(b) </w:t>
      </w:r>
      <w:r>
        <w:rPr>
          <w:rFonts w:ascii="Times New Roman" w:hAnsi="Times New Roman" w:cs="Times New Roman"/>
        </w:rPr>
        <w:t xml:space="preserve">agrees for the duration of </w:t>
      </w:r>
      <w:r w:rsidR="00E06CDD">
        <w:rPr>
          <w:rFonts w:ascii="Times New Roman" w:hAnsi="Times New Roman" w:cs="Times New Roman"/>
        </w:rPr>
        <w:t>any contract</w:t>
      </w:r>
      <w:r>
        <w:rPr>
          <w:rFonts w:ascii="Times New Roman" w:hAnsi="Times New Roman" w:cs="Times New Roman"/>
        </w:rPr>
        <w:t xml:space="preserve"> not to engage in a boycott of the energy, fossil fuel, firearms or ammunition industries.  The preceding does not apply to: (</w:t>
      </w:r>
      <w:proofErr w:type="spellStart"/>
      <w:r>
        <w:rPr>
          <w:rFonts w:ascii="Times New Roman" w:hAnsi="Times New Roman" w:cs="Times New Roman"/>
        </w:rPr>
        <w:t>i</w:t>
      </w:r>
      <w:proofErr w:type="spellEnd"/>
      <w:r>
        <w:rPr>
          <w:rFonts w:ascii="Times New Roman" w:hAnsi="Times New Roman" w:cs="Times New Roman"/>
        </w:rPr>
        <w:t xml:space="preserve">) a financial services provider as defined at Ark. Code Ann. § 25-1-1001(8)(A); (ii) an agreement with a total potential value of less </w:t>
      </w:r>
      <w:r w:rsidR="00804A3A">
        <w:rPr>
          <w:rFonts w:ascii="Times New Roman" w:hAnsi="Times New Roman" w:cs="Times New Roman"/>
        </w:rPr>
        <w:t>than</w:t>
      </w:r>
      <w:r>
        <w:rPr>
          <w:rFonts w:ascii="Times New Roman" w:hAnsi="Times New Roman" w:cs="Times New Roman"/>
        </w:rPr>
        <w:t xml:space="preserve"> $75,000; or (iii) a contract under which the </w:t>
      </w:r>
      <w:r w:rsidR="00804A3A">
        <w:rPr>
          <w:rFonts w:ascii="Times New Roman" w:hAnsi="Times New Roman" w:cs="Times New Roman"/>
        </w:rPr>
        <w:t>contractor</w:t>
      </w:r>
      <w:r>
        <w:rPr>
          <w:rFonts w:ascii="Times New Roman" w:hAnsi="Times New Roman" w:cs="Times New Roman"/>
        </w:rPr>
        <w:t>’s price for the goods or services is at least 20% less than the lowest certifying business.</w:t>
      </w:r>
    </w:p>
    <w:p w14:paraId="0A83B8F2" w14:textId="77777777" w:rsidR="0060630C" w:rsidRDefault="0060630C" w:rsidP="0060630C">
      <w:pPr>
        <w:tabs>
          <w:tab w:val="left" w:pos="540"/>
        </w:tabs>
        <w:ind w:left="540" w:hanging="540"/>
        <w:rPr>
          <w:rFonts w:ascii="Times New Roman" w:hAnsi="Times New Roman" w:cs="Times New Roman"/>
        </w:rPr>
      </w:pPr>
    </w:p>
    <w:p w14:paraId="73D23546" w14:textId="2CCABA62" w:rsidR="00804A3A" w:rsidRPr="00804A3A" w:rsidRDefault="0060630C" w:rsidP="00487B81">
      <w:pPr>
        <w:tabs>
          <w:tab w:val="left" w:pos="540"/>
        </w:tabs>
        <w:ind w:left="540" w:hanging="540"/>
        <w:rPr>
          <w:rFonts w:ascii="Times New Roman" w:hAnsi="Times New Roman" w:cs="Times New Roman"/>
          <w:b/>
          <w:bCs/>
        </w:rPr>
      </w:pPr>
      <w:r w:rsidRPr="00DA2814">
        <w:rPr>
          <w:rFonts w:ascii="Times New Roman" w:hAnsi="Times New Roman" w:cs="Times New Roman"/>
          <w:b/>
          <w:bCs/>
        </w:rPr>
        <w:t>9.38</w:t>
      </w:r>
      <w:r>
        <w:rPr>
          <w:rFonts w:ascii="Times New Roman" w:hAnsi="Times New Roman" w:cs="Times New Roman"/>
        </w:rPr>
        <w:tab/>
      </w:r>
      <w:r w:rsidR="00804A3A" w:rsidRPr="00804A3A">
        <w:rPr>
          <w:rFonts w:ascii="Times New Roman" w:hAnsi="Times New Roman" w:cs="Times New Roman"/>
          <w:b/>
          <w:bCs/>
        </w:rPr>
        <w:t>Certification of Non-Scrutinized Company</w:t>
      </w:r>
    </w:p>
    <w:p w14:paraId="43EED49F" w14:textId="7578ED0F" w:rsidR="0060630C" w:rsidRDefault="00D04637" w:rsidP="00804A3A">
      <w:pPr>
        <w:tabs>
          <w:tab w:val="left" w:pos="540"/>
        </w:tabs>
        <w:ind w:left="547"/>
        <w:rPr>
          <w:rFonts w:ascii="Times New Roman" w:hAnsi="Times New Roman" w:cs="Times New Roman"/>
        </w:rPr>
      </w:pPr>
      <w:r>
        <w:rPr>
          <w:rFonts w:ascii="Times New Roman" w:hAnsi="Times New Roman" w:cs="Times New Roman"/>
        </w:rPr>
        <w:t>In accordance with Ark. Code Ann. § 25-1-1203, r</w:t>
      </w:r>
      <w:r w:rsidR="0060630C">
        <w:rPr>
          <w:rFonts w:ascii="Times New Roman" w:hAnsi="Times New Roman" w:cs="Times New Roman"/>
        </w:rPr>
        <w:t xml:space="preserve">espondent certifies that the government of the People’s Republic of China (“PRC”) does not wholly own the respondent or hold a majority interest in the respondent.  Respondent further certifies </w:t>
      </w:r>
      <w:r w:rsidR="000B7D2B">
        <w:rPr>
          <w:rFonts w:ascii="Times New Roman" w:hAnsi="Times New Roman" w:cs="Times New Roman"/>
        </w:rPr>
        <w:t>that</w:t>
      </w:r>
      <w:r w:rsidR="0060630C">
        <w:rPr>
          <w:rFonts w:ascii="Times New Roman" w:hAnsi="Times New Roman" w:cs="Times New Roman"/>
        </w:rPr>
        <w:t xml:space="preserve"> the PRC does not own or hold a majority interest in a for-profit parent company, subsidiary or affiliate of bidder, or in a subcontractor to be employed by respondent.</w:t>
      </w:r>
    </w:p>
    <w:p w14:paraId="0D581816" w14:textId="07A0ADA8" w:rsidR="001765BA" w:rsidRDefault="001765BA" w:rsidP="001765BA">
      <w:pPr>
        <w:tabs>
          <w:tab w:val="left" w:pos="540"/>
        </w:tabs>
        <w:ind w:left="547"/>
        <w:rPr>
          <w:rFonts w:ascii="Times New Roman" w:hAnsi="Times New Roman" w:cs="Times New Roman"/>
        </w:rPr>
      </w:pPr>
    </w:p>
    <w:p w14:paraId="6695F5B7" w14:textId="279A4B7F" w:rsidR="009D0FC4" w:rsidRPr="00BA12F5" w:rsidRDefault="00931669" w:rsidP="00F6113E">
      <w:pPr>
        <w:tabs>
          <w:tab w:val="left" w:pos="540"/>
        </w:tabs>
        <w:spacing w:before="60" w:after="60"/>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jc w:val="both"/>
        <w:rPr>
          <w:rFonts w:ascii="Times New Roman" w:eastAsia="Times New Roman" w:hAnsi="Times New Roman" w:cs="Times New Roman"/>
          <w:b/>
          <w:noProof/>
        </w:rPr>
      </w:pPr>
    </w:p>
    <w:p w14:paraId="667B777A" w14:textId="11C082C1"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166FEC">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rPr>
          <w:rFonts w:ascii="Times New Roman" w:hAnsi="Times New Roman" w:cs="Times New Roman"/>
        </w:rPr>
      </w:pPr>
    </w:p>
    <w:p w14:paraId="7B8D1BD0" w14:textId="53B489E0"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w:t>
      </w:r>
      <w:r w:rsidR="00AE0D1F">
        <w:rPr>
          <w:rFonts w:ascii="Times New Roman" w:hAnsi="Times New Roman" w:cs="Times New Roman"/>
        </w:rPr>
        <w:t>this</w:t>
      </w:r>
      <w:r w:rsidR="00F70C48" w:rsidRPr="00BA12F5">
        <w:rPr>
          <w:rFonts w:ascii="Times New Roman" w:hAnsi="Times New Roman" w:cs="Times New Roman"/>
        </w:rPr>
        <w:t xml:space="preserve"> RFP document will be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w:t>
      </w:r>
      <w:r w:rsidR="000C76C4">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0C76C4">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3258E4">
        <w:rPr>
          <w:rFonts w:ascii="Times New Roman" w:hAnsi="Times New Roman" w:cs="Times New Roman"/>
        </w:rPr>
        <w:t xml:space="preserve">the </w:t>
      </w:r>
      <w:r w:rsidR="00F70C48" w:rsidRPr="00BA12F5">
        <w:rPr>
          <w:rFonts w:ascii="Times New Roman" w:hAnsi="Times New Roman" w:cs="Times New Roman"/>
        </w:rPr>
        <w:t xml:space="preserve">RFP document.  Ultimately, </w:t>
      </w:r>
      <w:r w:rsidR="00166FEC">
        <w:rPr>
          <w:rFonts w:ascii="Times New Roman" w:hAnsi="Times New Roman" w:cs="Times New Roman"/>
        </w:rPr>
        <w:t>r</w:t>
      </w:r>
      <w:r w:rsidR="00F70C48" w:rsidRPr="00BA12F5">
        <w:rPr>
          <w:rFonts w:ascii="Times New Roman" w:hAnsi="Times New Roman" w:cs="Times New Roman"/>
        </w:rPr>
        <w:t xml:space="preserve">espondents must “acknowledge” each section of our document in the </w:t>
      </w:r>
      <w:r w:rsidR="00C37EDB">
        <w:rPr>
          <w:rFonts w:ascii="Times New Roman" w:hAnsi="Times New Roman" w:cs="Times New Roman"/>
        </w:rPr>
        <w:t>p</w:t>
      </w:r>
      <w:r w:rsidR="00F70C48" w:rsidRPr="00BA12F5">
        <w:rPr>
          <w:rFonts w:ascii="Times New Roman" w:hAnsi="Times New Roman" w:cs="Times New Roman"/>
        </w:rPr>
        <w:t>roposal.</w:t>
      </w:r>
    </w:p>
    <w:p w14:paraId="6F70F5E4" w14:textId="77777777" w:rsidR="00F70C48" w:rsidRPr="00BA12F5" w:rsidRDefault="00F70C48" w:rsidP="00C1031A">
      <w:pPr>
        <w:tabs>
          <w:tab w:val="left" w:pos="540"/>
        </w:tabs>
        <w:rPr>
          <w:rFonts w:ascii="Times New Roman" w:hAnsi="Times New Roman" w:cs="Times New Roman"/>
        </w:rPr>
      </w:pPr>
    </w:p>
    <w:p w14:paraId="5B962B6E" w14:textId="772CE08D" w:rsidR="00F70C48" w:rsidRPr="00BA12F5" w:rsidRDefault="00F70C48" w:rsidP="00C1031A">
      <w:pPr>
        <w:tabs>
          <w:tab w:val="left" w:pos="540"/>
        </w:tabs>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w:t>
      </w:r>
      <w:r w:rsidR="000C76C4">
        <w:rPr>
          <w:rFonts w:ascii="Times New Roman" w:hAnsi="Times New Roman" w:cs="Times New Roman"/>
        </w:rPr>
        <w:t>p</w:t>
      </w:r>
      <w:r w:rsidRPr="00BA12F5">
        <w:rPr>
          <w:rFonts w:ascii="Times New Roman" w:hAnsi="Times New Roman" w:cs="Times New Roman"/>
        </w:rPr>
        <w:t xml:space="preserve">roposal is </w:t>
      </w:r>
      <w:r w:rsidR="003258E4">
        <w:rPr>
          <w:rFonts w:ascii="Times New Roman" w:hAnsi="Times New Roman" w:cs="Times New Roman"/>
        </w:rPr>
        <w:t>un</w:t>
      </w:r>
      <w:r w:rsidRPr="00BA12F5">
        <w:rPr>
          <w:rFonts w:ascii="Times New Roman" w:hAnsi="Times New Roman" w:cs="Times New Roman"/>
        </w:rPr>
        <w:t xml:space="preserve">necessary, </w:t>
      </w:r>
      <w:r w:rsidR="003258E4">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3258E4">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w:t>
      </w:r>
      <w:r w:rsidR="00AC71AB" w:rsidRPr="00BA12F5">
        <w:rPr>
          <w:rFonts w:ascii="Times New Roman" w:hAnsi="Times New Roman" w:cs="Times New Roman"/>
        </w:rPr>
        <w:t>a detailed</w:t>
      </w:r>
      <w:r w:rsidRPr="00BA12F5">
        <w:rPr>
          <w:rFonts w:ascii="Times New Roman" w:hAnsi="Times New Roman" w:cs="Times New Roman"/>
        </w:rPr>
        <w:t xml:space="preserve"> response accordingly.  Respondent’s required </w:t>
      </w:r>
      <w:r w:rsidR="000C76C4">
        <w:rPr>
          <w:rFonts w:ascii="Times New Roman" w:hAnsi="Times New Roman" w:cs="Times New Roman"/>
        </w:rPr>
        <w:t>p</w:t>
      </w:r>
      <w:r w:rsidRPr="00BA12F5">
        <w:rPr>
          <w:rFonts w:ascii="Times New Roman" w:hAnsi="Times New Roman" w:cs="Times New Roman"/>
        </w:rPr>
        <w:t xml:space="preserve">roposal should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w:t>
      </w:r>
      <w:r w:rsidR="003258E4">
        <w:rPr>
          <w:rFonts w:ascii="Times New Roman" w:hAnsi="Times New Roman" w:cs="Times New Roman"/>
        </w:rPr>
        <w:t>the p</w:t>
      </w:r>
      <w:r w:rsidRPr="00BA12F5">
        <w:rPr>
          <w:rFonts w:ascii="Times New Roman" w:hAnsi="Times New Roman" w:cs="Times New Roman"/>
        </w:rPr>
        <w:t>roposal.  Failure to respond in this format may result in disqualification</w:t>
      </w:r>
      <w:r w:rsidR="00D87810">
        <w:rPr>
          <w:rFonts w:ascii="Times New Roman" w:hAnsi="Times New Roman" w:cs="Times New Roman"/>
        </w:rPr>
        <w:t xml:space="preserve"> of the proposal</w:t>
      </w:r>
      <w:r w:rsidRPr="00BA12F5">
        <w:rPr>
          <w:rFonts w:ascii="Times New Roman" w:hAnsi="Times New Roman" w:cs="Times New Roman"/>
        </w:rPr>
        <w:t>.</w:t>
      </w:r>
      <w:bookmarkEnd w:id="18"/>
    </w:p>
    <w:p w14:paraId="2B0D01B0" w14:textId="77777777" w:rsidR="00F70C48" w:rsidRPr="00BA12F5" w:rsidRDefault="00F70C48" w:rsidP="00C1031A">
      <w:pPr>
        <w:tabs>
          <w:tab w:val="left" w:pos="540"/>
        </w:tabs>
        <w:ind w:left="540"/>
        <w:rPr>
          <w:rFonts w:ascii="Times New Roman" w:hAnsi="Times New Roman" w:cs="Times New Roman"/>
        </w:rPr>
      </w:pPr>
    </w:p>
    <w:p w14:paraId="2A62BFB2" w14:textId="1C9A00FC" w:rsidR="003F5A5D"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lastRenderedPageBreak/>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rPr>
          <w:rFonts w:ascii="Times New Roman" w:hAnsi="Times New Roman" w:cs="Times New Roman"/>
          <w:b/>
        </w:rPr>
      </w:pPr>
    </w:p>
    <w:p w14:paraId="79FF17ED" w14:textId="74FE9951" w:rsidR="001F2F64" w:rsidRPr="001F2F64" w:rsidRDefault="00931669" w:rsidP="001F2F64">
      <w:pPr>
        <w:tabs>
          <w:tab w:val="left" w:pos="540"/>
        </w:tabs>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w:t>
      </w:r>
      <w:r w:rsidR="00502F15">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1"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this RFP (</w:t>
      </w:r>
      <w:r w:rsidR="00D87810">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CD29D2">
        <w:rPr>
          <w:rFonts w:ascii="Times New Roman" w:eastAsia="MS Mincho" w:hAnsi="Times New Roman" w:cs="Times New Roman"/>
        </w:rPr>
        <w:t xml:space="preserve"> </w:t>
      </w:r>
      <w:r w:rsidR="00AE0D1F">
        <w:rPr>
          <w:rFonts w:ascii="Times New Roman" w:eastAsia="MS Mincho" w:hAnsi="Times New Roman" w:cs="Times New Roman"/>
        </w:rPr>
        <w:t xml:space="preserve">If </w:t>
      </w:r>
      <w:r w:rsidR="001F2F64" w:rsidRPr="001F2F64">
        <w:rPr>
          <w:rFonts w:ascii="Times New Roman" w:hAnsi="Times New Roman" w:cs="Times New Roman"/>
        </w:rPr>
        <w:t>planning to attend the proposal opening event, please arrive in the building lobby prior to 2:00 PM CST.</w:t>
      </w:r>
    </w:p>
    <w:p w14:paraId="4A45E226" w14:textId="77777777" w:rsidR="001F2F64" w:rsidRPr="001F2F64" w:rsidRDefault="001F2F64" w:rsidP="001F2F64">
      <w:pPr>
        <w:tabs>
          <w:tab w:val="left" w:pos="540"/>
        </w:tabs>
        <w:ind w:left="540" w:hanging="540"/>
        <w:rPr>
          <w:rFonts w:ascii="Times New Roman" w:hAnsi="Times New Roman" w:cs="Times New Roman"/>
        </w:rPr>
      </w:pPr>
    </w:p>
    <w:p w14:paraId="760199CD" w14:textId="77777777" w:rsidR="001F2F64" w:rsidRPr="001F2F64" w:rsidRDefault="001F2F64" w:rsidP="001F2F64">
      <w:pPr>
        <w:tabs>
          <w:tab w:val="left" w:pos="540"/>
        </w:tabs>
        <w:ind w:left="540"/>
        <w:rPr>
          <w:rFonts w:ascii="Times New Roman" w:hAnsi="Times New Roman" w:cs="Times New Roman"/>
        </w:rPr>
      </w:pPr>
      <w:r w:rsidRPr="001F2F64">
        <w:rPr>
          <w:rFonts w:ascii="Times New Roman" w:hAnsi="Times New Roman" w:cs="Times New Roman"/>
        </w:rPr>
        <w:t xml:space="preserve">In the event the University is closed to the public during the proposal opening event, virtual access will be provided. Information on joining the virtual proposal opening event will be posted on </w:t>
      </w:r>
      <w:proofErr w:type="spellStart"/>
      <w:r w:rsidRPr="001F2F64">
        <w:rPr>
          <w:rFonts w:ascii="Times New Roman" w:hAnsi="Times New Roman" w:cs="Times New Roman"/>
        </w:rPr>
        <w:t>HogBid</w:t>
      </w:r>
      <w:proofErr w:type="spellEnd"/>
      <w:r w:rsidRPr="001F2F64">
        <w:rPr>
          <w:rFonts w:ascii="Times New Roman" w:hAnsi="Times New Roman" w:cs="Times New Roman"/>
        </w:rPr>
        <w:t xml:space="preserve"> (https://hogbid.uark.edu) prior to the proposal opening event date and time.</w:t>
      </w:r>
    </w:p>
    <w:p w14:paraId="3676510C" w14:textId="77777777" w:rsidR="001F2F64" w:rsidRPr="001F2F64" w:rsidRDefault="001F2F64" w:rsidP="001F2F64">
      <w:pPr>
        <w:tabs>
          <w:tab w:val="left" w:pos="540"/>
        </w:tabs>
        <w:ind w:left="540" w:hanging="540"/>
        <w:rPr>
          <w:rFonts w:ascii="Times New Roman" w:hAnsi="Times New Roman" w:cs="Times New Roman"/>
        </w:rPr>
      </w:pPr>
    </w:p>
    <w:p w14:paraId="741011B2" w14:textId="0288D056" w:rsidR="001F2F64" w:rsidRPr="001F2F64" w:rsidRDefault="00725216" w:rsidP="001F2F64">
      <w:pPr>
        <w:tabs>
          <w:tab w:val="left" w:pos="540"/>
        </w:tabs>
        <w:ind w:left="540"/>
        <w:rPr>
          <w:rFonts w:ascii="Times New Roman" w:hAnsi="Times New Roman" w:cs="Times New Roman"/>
        </w:rPr>
      </w:pPr>
      <w:r w:rsidRPr="00725216">
        <w:rPr>
          <w:rFonts w:ascii="Times New Roman" w:hAnsi="Times New Roman" w:cs="Times New Roman"/>
          <w:b/>
          <w:bCs/>
        </w:rPr>
        <w:t>NOTE</w:t>
      </w:r>
      <w:r>
        <w:rPr>
          <w:rFonts w:ascii="Times New Roman" w:hAnsi="Times New Roman" w:cs="Times New Roman"/>
        </w:rPr>
        <w:t xml:space="preserve">:  Attending the proposal opening event is not required.  No award will be made at the proposal opening.  </w:t>
      </w:r>
      <w:r w:rsidR="001F2F64" w:rsidRPr="001F2F64">
        <w:rPr>
          <w:rFonts w:ascii="Times New Roman" w:hAnsi="Times New Roman" w:cs="Times New Roman"/>
        </w:rPr>
        <w:t>Only names of respondents and a preliminary determination of proposal responsiveness will be made.</w:t>
      </w:r>
    </w:p>
    <w:p w14:paraId="570224A7" w14:textId="77777777" w:rsidR="001F2F64" w:rsidRDefault="001F2F64" w:rsidP="00C1031A">
      <w:pPr>
        <w:tabs>
          <w:tab w:val="left" w:pos="540"/>
        </w:tabs>
        <w:ind w:left="540" w:hanging="540"/>
        <w:rPr>
          <w:rFonts w:ascii="Times New Roman" w:hAnsi="Times New Roman" w:cs="Times New Roman"/>
        </w:rPr>
      </w:pPr>
    </w:p>
    <w:p w14:paraId="020E9BE6" w14:textId="2DBA169C" w:rsidR="006E1DB5" w:rsidRDefault="006E1DB5" w:rsidP="001F2F64">
      <w:pPr>
        <w:tabs>
          <w:tab w:val="left" w:pos="540"/>
        </w:tabs>
        <w:ind w:left="540"/>
        <w:rPr>
          <w:rFonts w:ascii="Times New Roman" w:hAnsi="Times New Roman" w:cs="Times New Roman"/>
        </w:rPr>
      </w:pPr>
      <w:r w:rsidRPr="00687230">
        <w:rPr>
          <w:rFonts w:ascii="Times New Roman" w:hAnsi="Times New Roman" w:cs="Times New Roman"/>
        </w:rPr>
        <w:t xml:space="preserve">All </w:t>
      </w:r>
      <w:r w:rsidR="00CD29D2">
        <w:rPr>
          <w:rFonts w:ascii="Times New Roman" w:hAnsi="Times New Roman" w:cs="Times New Roman"/>
        </w:rPr>
        <w:t>p</w:t>
      </w:r>
      <w:r w:rsidRPr="00687230">
        <w:rPr>
          <w:rFonts w:ascii="Times New Roman" w:hAnsi="Times New Roman" w:cs="Times New Roman"/>
        </w:rPr>
        <w:t xml:space="preserve">roposals must be submitted in a sealed envelope with the </w:t>
      </w:r>
      <w:r w:rsidR="00CD29D2">
        <w:rPr>
          <w:rFonts w:ascii="Times New Roman" w:hAnsi="Times New Roman" w:cs="Times New Roman"/>
        </w:rPr>
        <w:t>RFP</w:t>
      </w:r>
      <w:r w:rsidRPr="00687230">
        <w:rPr>
          <w:rFonts w:ascii="Times New Roman" w:hAnsi="Times New Roman" w:cs="Times New Roman"/>
        </w:rPr>
        <w:t xml:space="preserve"> number clearly visible on the </w:t>
      </w:r>
      <w:r w:rsidRPr="001F2F64">
        <w:rPr>
          <w:rFonts w:ascii="Times New Roman" w:hAnsi="Times New Roman" w:cs="Times New Roman"/>
        </w:rPr>
        <w:t xml:space="preserve">OUTSIDE </w:t>
      </w:r>
      <w:r w:rsidRPr="00687230">
        <w:rPr>
          <w:rFonts w:ascii="Times New Roman" w:hAnsi="Times New Roman" w:cs="Times New Roman"/>
        </w:rPr>
        <w:t xml:space="preserve">of the envelope/package.  No responsibility will be attached to any person for the premature opening of a </w:t>
      </w:r>
      <w:r w:rsidR="000C76C4">
        <w:rPr>
          <w:rFonts w:ascii="Times New Roman" w:hAnsi="Times New Roman" w:cs="Times New Roman"/>
        </w:rPr>
        <w:t>p</w:t>
      </w:r>
      <w:r w:rsidRPr="00687230">
        <w:rPr>
          <w:rFonts w:ascii="Times New Roman" w:hAnsi="Times New Roman" w:cs="Times New Roman"/>
        </w:rPr>
        <w:t>roposal not properly identified.</w:t>
      </w:r>
      <w:bookmarkEnd w:id="20"/>
    </w:p>
    <w:p w14:paraId="044156A7" w14:textId="77777777" w:rsidR="001F2F64" w:rsidRDefault="001F2F64" w:rsidP="00C1031A">
      <w:pPr>
        <w:tabs>
          <w:tab w:val="left" w:pos="540"/>
        </w:tabs>
        <w:ind w:left="540" w:hanging="540"/>
        <w:rPr>
          <w:rFonts w:ascii="Times New Roman" w:hAnsi="Times New Roman" w:cs="Times New Roman"/>
        </w:rPr>
      </w:pPr>
    </w:p>
    <w:p w14:paraId="69D23E12" w14:textId="77777777" w:rsidR="00B323D0" w:rsidRDefault="006E1DB5" w:rsidP="00C1031A">
      <w:pPr>
        <w:tabs>
          <w:tab w:val="left" w:pos="540"/>
        </w:tabs>
        <w:ind w:left="540" w:hanging="540"/>
        <w:rPr>
          <w:rFonts w:ascii="Times New Roman" w:hAnsi="Times New Roman" w:cs="Times New Roman"/>
          <w:b/>
        </w:rPr>
      </w:pPr>
      <w:r w:rsidRPr="00BA12F5">
        <w:rPr>
          <w:rFonts w:ascii="Times New Roman" w:hAnsi="Times New Roman" w:cs="Times New Roman"/>
          <w:b/>
        </w:rPr>
        <w:tab/>
        <w:t>Respondents must submit one (1) signed original</w:t>
      </w:r>
      <w:r w:rsidR="00B323D0">
        <w:rPr>
          <w:rFonts w:ascii="Times New Roman" w:hAnsi="Times New Roman" w:cs="Times New Roman"/>
          <w:b/>
        </w:rPr>
        <w:t xml:space="preserve"> hard copy</w:t>
      </w:r>
      <w:r w:rsidRPr="00BA12F5">
        <w:rPr>
          <w:rFonts w:ascii="Times New Roman" w:hAnsi="Times New Roman" w:cs="Times New Roman"/>
          <w:b/>
        </w:rPr>
        <w:t xml:space="preserve"> and two (2) soft copies of their </w:t>
      </w:r>
      <w:r w:rsidR="000C76C4">
        <w:rPr>
          <w:rFonts w:ascii="Times New Roman" w:hAnsi="Times New Roman" w:cs="Times New Roman"/>
          <w:b/>
        </w:rPr>
        <w:t>p</w:t>
      </w:r>
      <w:r w:rsidRPr="00BA12F5">
        <w:rPr>
          <w:rFonts w:ascii="Times New Roman" w:hAnsi="Times New Roman" w:cs="Times New Roman"/>
          <w:b/>
        </w:rPr>
        <w:t>roposal (i.e.</w:t>
      </w:r>
      <w:r w:rsidR="00502F15">
        <w:rPr>
          <w:rFonts w:ascii="Times New Roman" w:hAnsi="Times New Roman" w:cs="Times New Roman"/>
          <w:b/>
        </w:rPr>
        <w:t>,</w:t>
      </w:r>
      <w:r w:rsidRPr="00BA12F5">
        <w:rPr>
          <w:rFonts w:ascii="Times New Roman" w:hAnsi="Times New Roman" w:cs="Times New Roman"/>
          <w:b/>
        </w:rPr>
        <w:t xml:space="preserve"> USB Flash drive</w:t>
      </w:r>
      <w:proofErr w:type="gramStart"/>
      <w:r w:rsidRPr="00BA12F5">
        <w:rPr>
          <w:rFonts w:ascii="Times New Roman" w:hAnsi="Times New Roman" w:cs="Times New Roman"/>
          <w:b/>
        </w:rPr>
        <w:t>)</w:t>
      </w:r>
      <w:r w:rsidR="00B323D0">
        <w:rPr>
          <w:rFonts w:ascii="Times New Roman" w:hAnsi="Times New Roman" w:cs="Times New Roman"/>
          <w:b/>
        </w:rPr>
        <w:t>.The</w:t>
      </w:r>
      <w:proofErr w:type="gramEnd"/>
      <w:r w:rsidR="00B323D0">
        <w:rPr>
          <w:rFonts w:ascii="Times New Roman" w:hAnsi="Times New Roman" w:cs="Times New Roman"/>
          <w:b/>
        </w:rPr>
        <w:t xml:space="preserve"> soft copies on the USBs must match the original hard copy.</w:t>
      </w:r>
      <w:r w:rsidRPr="00BA12F5">
        <w:rPr>
          <w:rFonts w:ascii="Times New Roman" w:hAnsi="Times New Roman" w:cs="Times New Roman"/>
          <w:b/>
        </w:rPr>
        <w:t xml:space="preserve"> </w:t>
      </w:r>
    </w:p>
    <w:p w14:paraId="538669AE" w14:textId="77777777" w:rsidR="00B323D0" w:rsidRDefault="00B323D0" w:rsidP="00C1031A">
      <w:pPr>
        <w:tabs>
          <w:tab w:val="left" w:pos="540"/>
        </w:tabs>
        <w:ind w:left="540" w:hanging="540"/>
        <w:rPr>
          <w:rFonts w:ascii="Times New Roman" w:hAnsi="Times New Roman" w:cs="Times New Roman"/>
          <w:b/>
        </w:rPr>
      </w:pPr>
    </w:p>
    <w:p w14:paraId="54C3B6D9" w14:textId="0FB132CA" w:rsidR="008A77E2" w:rsidRPr="00BA12F5" w:rsidRDefault="00B323D0" w:rsidP="00B323D0">
      <w:pPr>
        <w:tabs>
          <w:tab w:val="left" w:pos="540"/>
        </w:tabs>
        <w:ind w:left="547"/>
        <w:rPr>
          <w:rFonts w:ascii="Times New Roman" w:hAnsi="Times New Roman" w:cs="Times New Roman"/>
        </w:rPr>
      </w:pPr>
      <w:r w:rsidRPr="00B323D0">
        <w:rPr>
          <w:rFonts w:ascii="Times New Roman" w:hAnsi="Times New Roman" w:cs="Times New Roman"/>
        </w:rPr>
        <w:t xml:space="preserve">The USBs must be </w:t>
      </w:r>
      <w:r w:rsidR="006E1DB5" w:rsidRPr="00BA12F5">
        <w:rPr>
          <w:rFonts w:ascii="Times New Roman" w:hAnsi="Times New Roman" w:cs="Times New Roman"/>
        </w:rPr>
        <w:t xml:space="preserve">labeled with </w:t>
      </w:r>
      <w:r w:rsidR="00CD29D2">
        <w:rPr>
          <w:rFonts w:ascii="Times New Roman" w:hAnsi="Times New Roman" w:cs="Times New Roman"/>
        </w:rPr>
        <w:t>r</w:t>
      </w:r>
      <w:r w:rsidR="006E1DB5" w:rsidRPr="00BA12F5">
        <w:rPr>
          <w:rFonts w:ascii="Times New Roman" w:hAnsi="Times New Roman" w:cs="Times New Roman"/>
        </w:rPr>
        <w:t xml:space="preserve">espondent’s name and the </w:t>
      </w:r>
      <w:r w:rsidR="00D87810">
        <w:rPr>
          <w:rFonts w:ascii="Times New Roman" w:hAnsi="Times New Roman" w:cs="Times New Roman"/>
        </w:rPr>
        <w:t>RFP</w:t>
      </w:r>
      <w:r w:rsidR="006E1DB5" w:rsidRPr="00BA12F5">
        <w:rPr>
          <w:rFonts w:ascii="Times New Roman" w:hAnsi="Times New Roman" w:cs="Times New Roman"/>
        </w:rPr>
        <w:t xml:space="preserve"> Number, readable by UA</w:t>
      </w:r>
      <w:r w:rsidR="00750C88">
        <w:rPr>
          <w:rFonts w:ascii="Times New Roman" w:hAnsi="Times New Roman" w:cs="Times New Roman"/>
        </w:rPr>
        <w:t>S</w:t>
      </w:r>
      <w:r w:rsidR="006E1DB5" w:rsidRPr="00BA12F5">
        <w:rPr>
          <w:rFonts w:ascii="Times New Roman" w:hAnsi="Times New Roman" w:cs="Times New Roman"/>
        </w:rPr>
        <w:t>, with the documents in Microsoft Windows versions of Microsoft Word, Microsoft Excel, Microsoft Visio, Microsoft PowerPoint, or Adobe PDF formats</w:t>
      </w:r>
      <w:r w:rsidR="00CD29D2">
        <w:rPr>
          <w:rFonts w:ascii="Times New Roman" w:hAnsi="Times New Roman" w:cs="Times New Roman"/>
        </w:rPr>
        <w:t>.  O</w:t>
      </w:r>
      <w:r w:rsidR="006E1DB5" w:rsidRPr="00BA12F5">
        <w:rPr>
          <w:rFonts w:ascii="Times New Roman" w:hAnsi="Times New Roman" w:cs="Times New Roman"/>
        </w:rPr>
        <w:t xml:space="preserve">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B323D0">
        <w:rPr>
          <w:rFonts w:ascii="Times New Roman" w:hAnsi="Times New Roman" w:cs="Times New Roman"/>
          <w:b/>
          <w:bCs/>
        </w:rPr>
        <w:t xml:space="preserve">Proposals must be received at the following location prior to the time and date specified within the </w:t>
      </w:r>
      <w:r w:rsidR="000B7D2B" w:rsidRPr="00B323D0">
        <w:rPr>
          <w:rFonts w:ascii="Times New Roman" w:hAnsi="Times New Roman" w:cs="Times New Roman"/>
          <w:b/>
          <w:bCs/>
        </w:rPr>
        <w:t xml:space="preserve">timetable </w:t>
      </w:r>
      <w:r w:rsidR="00CD2AFA" w:rsidRPr="00B323D0">
        <w:rPr>
          <w:rFonts w:ascii="Times New Roman" w:hAnsi="Times New Roman" w:cs="Times New Roman"/>
          <w:b/>
          <w:bCs/>
        </w:rPr>
        <w:t xml:space="preserve">of </w:t>
      </w:r>
      <w:r w:rsidR="006E1DB5" w:rsidRPr="00B323D0">
        <w:rPr>
          <w:rFonts w:ascii="Times New Roman" w:hAnsi="Times New Roman" w:cs="Times New Roman"/>
          <w:b/>
          <w:bCs/>
        </w:rPr>
        <w:t>this RFP</w:t>
      </w:r>
      <w:r w:rsidR="006E1DB5" w:rsidRPr="00B323D0">
        <w:rPr>
          <w:rFonts w:ascii="Times New Roman" w:hAnsi="Times New Roman" w:cs="Times New Roman"/>
        </w:rPr>
        <w:t>:</w:t>
      </w:r>
    </w:p>
    <w:p w14:paraId="797AB793" w14:textId="77777777" w:rsidR="00D655A8" w:rsidRDefault="00D655A8" w:rsidP="00D655A8">
      <w:pPr>
        <w:tabs>
          <w:tab w:val="left" w:pos="540"/>
        </w:tabs>
        <w:ind w:left="540"/>
        <w:jc w:val="both"/>
        <w:rPr>
          <w:rFonts w:ascii="Times New Roman" w:hAnsi="Times New Roman" w:cs="Times New Roman"/>
          <w:b/>
          <w:bCs/>
        </w:rPr>
      </w:pPr>
      <w:bookmarkStart w:id="22" w:name="_Hlk64543617"/>
    </w:p>
    <w:p w14:paraId="12AC6E07" w14:textId="545AA8C2" w:rsidR="00D655A8" w:rsidRPr="00D655A8" w:rsidRDefault="00D655A8" w:rsidP="00D655A8">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655A8">
        <w:rPr>
          <w:rFonts w:ascii="Times New Roman" w:hAnsi="Times New Roman" w:cs="Times New Roman"/>
          <w:b/>
          <w:bCs/>
        </w:rPr>
        <w:t>University of Arkansas System</w:t>
      </w:r>
    </w:p>
    <w:p w14:paraId="7C05B6C4" w14:textId="77777777" w:rsidR="00D655A8" w:rsidRPr="00D655A8" w:rsidRDefault="00D655A8" w:rsidP="00D655A8">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2404 N. University Ave.</w:t>
      </w:r>
    </w:p>
    <w:p w14:paraId="02416E33" w14:textId="77777777" w:rsidR="00D655A8" w:rsidRPr="00D655A8" w:rsidRDefault="00D655A8" w:rsidP="00D655A8">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Little Rock, AR  72207</w:t>
      </w:r>
    </w:p>
    <w:p w14:paraId="232D4AB5" w14:textId="77777777" w:rsidR="00D655A8" w:rsidRPr="00D655A8" w:rsidRDefault="00D655A8" w:rsidP="00D655A8">
      <w:pPr>
        <w:tabs>
          <w:tab w:val="left" w:pos="540"/>
        </w:tabs>
        <w:ind w:left="1980" w:hanging="540"/>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bookmarkEnd w:id="22"/>
      <w:r w:rsidRPr="00D655A8">
        <w:rPr>
          <w:rFonts w:ascii="Times New Roman" w:hAnsi="Times New Roman" w:cs="Times New Roman"/>
          <w:b/>
          <w:bCs/>
        </w:rPr>
        <w:t>Attention:  Terry Fuquay</w:t>
      </w:r>
    </w:p>
    <w:p w14:paraId="7A0B2197" w14:textId="77777777" w:rsidR="001F1923" w:rsidRPr="00BA12F5" w:rsidRDefault="001F1923" w:rsidP="006E1DB5">
      <w:pPr>
        <w:tabs>
          <w:tab w:val="left" w:pos="540"/>
        </w:tabs>
        <w:jc w:val="both"/>
        <w:rPr>
          <w:rFonts w:ascii="Times New Roman" w:hAnsi="Times New Roman" w:cs="Times New Roman"/>
        </w:rPr>
      </w:pPr>
    </w:p>
    <w:p w14:paraId="16BE2605" w14:textId="2441B8EB" w:rsidR="00C31327" w:rsidRPr="00BA12F5" w:rsidRDefault="00B44EDA" w:rsidP="00007AB4">
      <w:pPr>
        <w:tabs>
          <w:tab w:val="left" w:pos="540"/>
        </w:tabs>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w:t>
      </w:r>
    </w:p>
    <w:p w14:paraId="17C5500F" w14:textId="56F583F2"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69778375" w:rsidR="00C31327" w:rsidRPr="00BA12F5" w:rsidRDefault="001F0E0E" w:rsidP="00C326EE">
      <w:pPr>
        <w:tabs>
          <w:tab w:val="left" w:pos="540"/>
        </w:tabs>
        <w:ind w:left="547"/>
        <w:rPr>
          <w:rFonts w:ascii="Times New Roman" w:hAnsi="Times New Roman" w:cs="Times New Roman"/>
        </w:rPr>
      </w:pPr>
      <w:r w:rsidRPr="00BA12F5">
        <w:rPr>
          <w:rFonts w:ascii="Times New Roman" w:hAnsi="Times New Roman" w:cs="Times New Roman"/>
        </w:rPr>
        <w:t xml:space="preserve">It is the responsibility of </w:t>
      </w:r>
      <w:proofErr w:type="gramStart"/>
      <w:r w:rsidR="00D31B01">
        <w:rPr>
          <w:rFonts w:ascii="Times New Roman" w:hAnsi="Times New Roman" w:cs="Times New Roman"/>
        </w:rPr>
        <w:t>r</w:t>
      </w:r>
      <w:r w:rsidRPr="00BA12F5">
        <w:rPr>
          <w:rFonts w:ascii="Times New Roman" w:hAnsi="Times New Roman" w:cs="Times New Roman"/>
        </w:rPr>
        <w:t>espondent</w:t>
      </w:r>
      <w:proofErr w:type="gramEnd"/>
      <w:r w:rsidRPr="00BA12F5">
        <w:rPr>
          <w:rFonts w:ascii="Times New Roman" w:hAnsi="Times New Roman" w:cs="Times New Roman"/>
        </w:rPr>
        <w:t xml:space="preserve"> to identify all proprietary information included in </w:t>
      </w:r>
      <w:r w:rsidR="00D31B01">
        <w:rPr>
          <w:rFonts w:ascii="Times New Roman" w:hAnsi="Times New Roman" w:cs="Times New Roman"/>
        </w:rPr>
        <w:t>its</w:t>
      </w:r>
      <w:r w:rsidRPr="00BA12F5">
        <w:rPr>
          <w:rFonts w:ascii="Times New Roman" w:hAnsi="Times New Roman" w:cs="Times New Roman"/>
        </w:rPr>
        <w:t xml:space="preserve"> </w:t>
      </w:r>
      <w:r w:rsidR="00D31B01">
        <w:rPr>
          <w:rFonts w:ascii="Times New Roman" w:hAnsi="Times New Roman" w:cs="Times New Roman"/>
        </w:rPr>
        <w:t>p</w:t>
      </w:r>
      <w:r w:rsidRPr="00BA12F5">
        <w:rPr>
          <w:rFonts w:ascii="Times New Roman" w:hAnsi="Times New Roman" w:cs="Times New Roman"/>
        </w:rPr>
        <w:t xml:space="preserve">roposal. </w:t>
      </w:r>
      <w:r w:rsidRPr="003F2A80">
        <w:rPr>
          <w:rFonts w:ascii="Times New Roman" w:hAnsi="Times New Roman" w:cs="Times New Roman"/>
          <w:b/>
          <w:bCs/>
        </w:rPr>
        <w:t xml:space="preserve">Respondent shall submit one (1) separate electronic copy of the </w:t>
      </w:r>
      <w:r w:rsidR="00D31B01" w:rsidRPr="003F2A80">
        <w:rPr>
          <w:rFonts w:ascii="Times New Roman" w:hAnsi="Times New Roman" w:cs="Times New Roman"/>
          <w:b/>
          <w:bCs/>
        </w:rPr>
        <w:t>p</w:t>
      </w:r>
      <w:r w:rsidRPr="003F2A80">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The redacted copy sh</w:t>
      </w:r>
      <w:r w:rsidR="00D31B01">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w:t>
      </w:r>
      <w:r w:rsidR="00CB3F02">
        <w:rPr>
          <w:rFonts w:ascii="Times New Roman" w:hAnsi="Times New Roman" w:cs="Times New Roman"/>
        </w:rPr>
        <w:t xml:space="preserve">USB </w:t>
      </w:r>
      <w:r w:rsidRPr="00BA12F5">
        <w:rPr>
          <w:rFonts w:ascii="Times New Roman" w:hAnsi="Times New Roman" w:cs="Times New Roman"/>
        </w:rPr>
        <w:t xml:space="preserve">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D31B01">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166FEC">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ind w:left="540"/>
        <w:rPr>
          <w:rFonts w:ascii="Times New Roman" w:hAnsi="Times New Roman" w:cs="Times New Roman"/>
          <w:b/>
        </w:rPr>
      </w:pPr>
    </w:p>
    <w:p w14:paraId="26CA8868" w14:textId="6CEA953F" w:rsidR="003F5A5D" w:rsidRPr="00BA12F5" w:rsidRDefault="00C31327" w:rsidP="00007AB4">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w:t>
      </w:r>
      <w:r w:rsidR="000C76C4">
        <w:rPr>
          <w:rFonts w:ascii="Times New Roman" w:hAnsi="Times New Roman" w:cs="Times New Roman"/>
          <w:u w:val="single"/>
        </w:rPr>
        <w:t>p</w:t>
      </w:r>
      <w:r w:rsidRPr="00BA12F5">
        <w:rPr>
          <w:rFonts w:ascii="Times New Roman" w:hAnsi="Times New Roman" w:cs="Times New Roman"/>
          <w:u w:val="single"/>
        </w:rPr>
        <w:t xml:space="preserve">roposals will be accepted. </w:t>
      </w:r>
      <w:r w:rsidRPr="00BA12F5">
        <w:rPr>
          <w:rFonts w:ascii="Times New Roman" w:hAnsi="Times New Roman" w:cs="Times New Roman"/>
        </w:rPr>
        <w:t xml:space="preserve">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rPr>
        <w:lastRenderedPageBreak/>
        <w:t xml:space="preserve">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0C76C4">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w:t>
      </w:r>
      <w:r w:rsidR="003F2A80">
        <w:rPr>
          <w:rFonts w:ascii="Times New Roman" w:hAnsi="Times New Roman" w:cs="Times New Roman"/>
        </w:rPr>
        <w:t>p</w:t>
      </w:r>
      <w:r w:rsidRPr="00BA12F5">
        <w:rPr>
          <w:rFonts w:ascii="Times New Roman" w:hAnsi="Times New Roman" w:cs="Times New Roman"/>
        </w:rPr>
        <w:t xml:space="preserve">ostal </w:t>
      </w:r>
      <w:r w:rsidR="003F2A80">
        <w:rPr>
          <w:rFonts w:ascii="Times New Roman" w:hAnsi="Times New Roman" w:cs="Times New Roman"/>
        </w:rPr>
        <w:t>d</w:t>
      </w:r>
      <w:r w:rsidRPr="00BA12F5">
        <w:rPr>
          <w:rFonts w:ascii="Times New Roman" w:hAnsi="Times New Roman" w:cs="Times New Roman"/>
        </w:rPr>
        <w:t xml:space="preserve">elivery </w:t>
      </w:r>
      <w:r w:rsidR="003F2A80">
        <w:rPr>
          <w:rFonts w:ascii="Times New Roman" w:hAnsi="Times New Roman" w:cs="Times New Roman"/>
        </w:rPr>
        <w:t>s</w:t>
      </w:r>
      <w:r w:rsidRPr="00BA12F5">
        <w:rPr>
          <w:rFonts w:ascii="Times New Roman" w:hAnsi="Times New Roman" w:cs="Times New Roman"/>
        </w:rPr>
        <w:t xml:space="preserve">ystem, or some other act or circumstance.  Proposals received after the time specified in this RFP will not be considered.  </w:t>
      </w:r>
      <w:r w:rsidRPr="00BA12F5">
        <w:rPr>
          <w:rFonts w:ascii="Times New Roman" w:hAnsi="Times New Roman" w:cs="Times New Roman"/>
          <w:b/>
        </w:rPr>
        <w:t>Proposals received after the specified time will be returned unopened</w:t>
      </w:r>
      <w:r w:rsidR="003F2A80">
        <w:rPr>
          <w:rFonts w:ascii="Times New Roman" w:hAnsi="Times New Roman" w:cs="Times New Roman"/>
          <w:b/>
        </w:rPr>
        <w:t>.</w:t>
      </w:r>
    </w:p>
    <w:p w14:paraId="42DFD1ED" w14:textId="77777777" w:rsidR="00331384" w:rsidRPr="00BA12F5" w:rsidRDefault="00331384" w:rsidP="00F6113E">
      <w:pPr>
        <w:tabs>
          <w:tab w:val="left" w:pos="540"/>
        </w:tabs>
        <w:jc w:val="both"/>
        <w:rPr>
          <w:rFonts w:ascii="Times New Roman" w:hAnsi="Times New Roman" w:cs="Times New Roman"/>
        </w:rPr>
      </w:pPr>
    </w:p>
    <w:p w14:paraId="1F854A44" w14:textId="56644604" w:rsidR="00295BF2" w:rsidRPr="00BA12F5" w:rsidRDefault="00931669" w:rsidP="002F3FD6">
      <w:pPr>
        <w:tabs>
          <w:tab w:val="left" w:pos="540"/>
        </w:tabs>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 xml:space="preserve">For a </w:t>
      </w:r>
      <w:r w:rsidR="000C76C4">
        <w:rPr>
          <w:rFonts w:ascii="Times New Roman" w:hAnsi="Times New Roman" w:cs="Times New Roman"/>
          <w:u w:val="single"/>
        </w:rPr>
        <w:t>p</w:t>
      </w:r>
      <w:r w:rsidR="00C31327" w:rsidRPr="00BA12F5">
        <w:rPr>
          <w:rFonts w:ascii="Times New Roman" w:hAnsi="Times New Roman" w:cs="Times New Roman"/>
          <w:u w:val="single"/>
        </w:rPr>
        <w:t xml:space="preserve">roposal to be considered, an official authorized to bind </w:t>
      </w:r>
      <w:r w:rsidR="00166FEC">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166FEC">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166FEC">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8C7E9C">
        <w:rPr>
          <w:rFonts w:ascii="Times New Roman" w:hAnsi="Times New Roman" w:cs="Times New Roman"/>
          <w:u w:val="single"/>
        </w:rPr>
        <w:t>.</w:t>
      </w:r>
      <w:bookmarkEnd w:id="24"/>
      <w:r w:rsidR="00C31327" w:rsidRPr="008C7E9C">
        <w:rPr>
          <w:rFonts w:ascii="Times New Roman" w:hAnsi="Times New Roman" w:cs="Times New Roman"/>
          <w:u w:val="single"/>
        </w:rPr>
        <w:t xml:space="preserve"> </w:t>
      </w:r>
      <w:r w:rsidR="00C31327" w:rsidRPr="00BA12F5">
        <w:rPr>
          <w:rFonts w:ascii="Times New Roman" w:eastAsia="MS Mincho" w:hAnsi="Times New Roman" w:cs="Times New Roman"/>
          <w:color w:val="000000"/>
          <w:u w:val="single"/>
        </w:rPr>
        <w:t xml:space="preserve">Failure to sign the </w:t>
      </w:r>
      <w:r w:rsidR="00D31B01">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rPr>
          <w:rFonts w:ascii="Times New Roman" w:eastAsia="MS Mincho" w:hAnsi="Times New Roman" w:cs="Times New Roman"/>
          <w:color w:val="000000"/>
        </w:rPr>
      </w:pPr>
    </w:p>
    <w:p w14:paraId="3665DA4C" w14:textId="12B58BBF" w:rsidR="00511343" w:rsidRPr="00BA12F5" w:rsidRDefault="00931669" w:rsidP="002F3FD6">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D31B01">
        <w:rPr>
          <w:rFonts w:ascii="Times New Roman" w:hAnsi="Times New Roman" w:cs="Times New Roman"/>
        </w:rPr>
        <w:t>p</w:t>
      </w:r>
      <w:r w:rsidR="00C31327" w:rsidRPr="00BA12F5">
        <w:rPr>
          <w:rFonts w:ascii="Times New Roman" w:hAnsi="Times New Roman" w:cs="Times New Roman"/>
        </w:rPr>
        <w:t xml:space="preserve">roposals and any responses to this RFP, and correspondence shall be included as part of any </w:t>
      </w:r>
      <w:r w:rsidR="00D31B01">
        <w:rPr>
          <w:rFonts w:ascii="Times New Roman" w:hAnsi="Times New Roman" w:cs="Times New Roman"/>
        </w:rPr>
        <w:t>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rPr>
          <w:rFonts w:ascii="Times New Roman" w:hAnsi="Times New Roman" w:cs="Times New Roman"/>
        </w:rPr>
      </w:pPr>
    </w:p>
    <w:p w14:paraId="01B4C0D0" w14:textId="51245EF2" w:rsidR="00893FB8" w:rsidRPr="00BA12F5" w:rsidRDefault="00931669" w:rsidP="002F3FD6">
      <w:pPr>
        <w:tabs>
          <w:tab w:val="left" w:pos="540"/>
        </w:tabs>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D31B01">
        <w:rPr>
          <w:rFonts w:ascii="Times New Roman" w:hAnsi="Times New Roman" w:cs="Times New Roman"/>
        </w:rPr>
        <w:t>c</w:t>
      </w:r>
      <w:r w:rsidR="00893FB8" w:rsidRPr="00BA12F5">
        <w:rPr>
          <w:rFonts w:ascii="Times New Roman" w:hAnsi="Times New Roman" w:cs="Times New Roman"/>
        </w:rPr>
        <w:t xml:space="preserve">ontract or reject a </w:t>
      </w:r>
      <w:r w:rsidR="00D31B01">
        <w:rPr>
          <w:rFonts w:ascii="Times New Roman" w:hAnsi="Times New Roman" w:cs="Times New Roman"/>
        </w:rPr>
        <w:t>p</w:t>
      </w:r>
      <w:r w:rsidR="00893FB8" w:rsidRPr="00BA12F5">
        <w:rPr>
          <w:rFonts w:ascii="Times New Roman" w:hAnsi="Times New Roman" w:cs="Times New Roman"/>
        </w:rPr>
        <w:t xml:space="preserve">roposal for any or all line items of a </w:t>
      </w:r>
      <w:r w:rsidR="00D31B01">
        <w:rPr>
          <w:rFonts w:ascii="Times New Roman" w:hAnsi="Times New Roman" w:cs="Times New Roman"/>
        </w:rPr>
        <w:t>p</w:t>
      </w:r>
      <w:r w:rsidR="00D87810">
        <w:rPr>
          <w:rFonts w:ascii="Times New Roman" w:hAnsi="Times New Roman" w:cs="Times New Roman"/>
        </w:rPr>
        <w:t xml:space="preserve">roposal </w:t>
      </w:r>
      <w:r w:rsidR="00893FB8" w:rsidRPr="00BA12F5">
        <w:rPr>
          <w:rFonts w:ascii="Times New Roman" w:hAnsi="Times New Roman" w:cs="Times New Roman"/>
        </w:rPr>
        <w:t xml:space="preserve">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to do so.  Proposals may be rejected for one or more reasons not limited to the following:</w:t>
      </w:r>
      <w:bookmarkEnd w:id="25"/>
    </w:p>
    <w:p w14:paraId="0E55A230" w14:textId="77777777" w:rsidR="00893FB8" w:rsidRPr="00BA12F5" w:rsidRDefault="00893FB8" w:rsidP="002F3FD6">
      <w:pPr>
        <w:tabs>
          <w:tab w:val="left" w:pos="540"/>
        </w:tabs>
        <w:ind w:left="540" w:hanging="540"/>
        <w:rPr>
          <w:rFonts w:ascii="Times New Roman" w:hAnsi="Times New Roman" w:cs="Times New Roman"/>
        </w:rPr>
      </w:pPr>
    </w:p>
    <w:p w14:paraId="063BCEE1" w14:textId="38B345DD"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submit the </w:t>
      </w:r>
      <w:r w:rsidR="00D31B01">
        <w:rPr>
          <w:rFonts w:ascii="Times New Roman" w:hAnsi="Times New Roman"/>
          <w:szCs w:val="22"/>
        </w:rPr>
        <w:t>p</w:t>
      </w:r>
      <w:r w:rsidRPr="00BA12F5">
        <w:rPr>
          <w:rFonts w:ascii="Times New Roman" w:hAnsi="Times New Roman"/>
          <w:szCs w:val="22"/>
        </w:rPr>
        <w:t xml:space="preserve">roposal(s) and copies as required on or before the deadline established by </w:t>
      </w:r>
      <w:r w:rsidR="002E3E14">
        <w:rPr>
          <w:rFonts w:ascii="Times New Roman" w:hAnsi="Times New Roman"/>
          <w:szCs w:val="22"/>
        </w:rPr>
        <w:t xml:space="preserve">UAS. </w:t>
      </w:r>
    </w:p>
    <w:p w14:paraId="3F7C4423" w14:textId="25DB2C2B"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Failure of </w:t>
      </w:r>
      <w:proofErr w:type="gramStart"/>
      <w:r w:rsidR="00D31B01">
        <w:rPr>
          <w:rFonts w:ascii="Times New Roman" w:hAnsi="Times New Roman"/>
          <w:szCs w:val="22"/>
        </w:rPr>
        <w:t>r</w:t>
      </w:r>
      <w:r w:rsidRPr="00BA12F5">
        <w:rPr>
          <w:rFonts w:ascii="Times New Roman" w:hAnsi="Times New Roman"/>
          <w:szCs w:val="22"/>
        </w:rPr>
        <w:t>espondent to respond</w:t>
      </w:r>
      <w:proofErr w:type="gramEnd"/>
      <w:r w:rsidRPr="00BA12F5">
        <w:rPr>
          <w:rFonts w:ascii="Times New Roman" w:hAnsi="Times New Roman"/>
          <w:szCs w:val="22"/>
        </w:rPr>
        <w:t xml:space="preserve"> to a requirement for oral/written clarification, presentation or demonstration in the </w:t>
      </w:r>
      <w:r w:rsidR="00D31B01">
        <w:rPr>
          <w:rFonts w:ascii="Times New Roman" w:hAnsi="Times New Roman"/>
          <w:szCs w:val="22"/>
        </w:rPr>
        <w:t>p</w:t>
      </w:r>
      <w:r w:rsidRPr="00BA12F5">
        <w:rPr>
          <w:rFonts w:ascii="Times New Roman" w:hAnsi="Times New Roman"/>
          <w:szCs w:val="22"/>
        </w:rPr>
        <w:t>roposal.</w:t>
      </w:r>
    </w:p>
    <w:p w14:paraId="1D4EC79C" w14:textId="2D21D9C9"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D87810">
        <w:rPr>
          <w:rFonts w:ascii="Times New Roman" w:hAnsi="Times New Roman"/>
          <w:szCs w:val="22"/>
        </w:rPr>
        <w:t>proposal</w:t>
      </w:r>
      <w:r w:rsidRPr="00BA12F5">
        <w:rPr>
          <w:rFonts w:ascii="Times New Roman" w:hAnsi="Times New Roman"/>
          <w:szCs w:val="22"/>
        </w:rPr>
        <w:t xml:space="preserve">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664CAFEF"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references</w:t>
      </w:r>
      <w:r w:rsidR="00AE0D1F">
        <w:rPr>
          <w:rFonts w:ascii="Times New Roman" w:hAnsi="Times New Roman"/>
          <w:szCs w:val="22"/>
        </w:rPr>
        <w:t>,</w:t>
      </w:r>
      <w:r w:rsidRPr="00BA12F5">
        <w:rPr>
          <w:rFonts w:ascii="Times New Roman" w:hAnsi="Times New Roman"/>
          <w:szCs w:val="22"/>
        </w:rPr>
        <w:t xml:space="preserve"> if required.</w:t>
      </w:r>
    </w:p>
    <w:p w14:paraId="7B82B194" w14:textId="57FCF84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Proposal Document.</w:t>
      </w:r>
    </w:p>
    <w:p w14:paraId="5FE37D10" w14:textId="275EF360"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20CC137C"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Any wording by </w:t>
      </w:r>
      <w:r w:rsidR="00D31B01">
        <w:rPr>
          <w:rFonts w:ascii="Times New Roman" w:hAnsi="Times New Roman"/>
          <w:szCs w:val="22"/>
        </w:rPr>
        <w:t>r</w:t>
      </w:r>
      <w:r w:rsidRPr="00BA12F5">
        <w:rPr>
          <w:rFonts w:ascii="Times New Roman" w:hAnsi="Times New Roman"/>
          <w:szCs w:val="22"/>
        </w:rPr>
        <w:t xml:space="preserve">espondent in </w:t>
      </w:r>
      <w:r w:rsidR="00D31B01">
        <w:rPr>
          <w:rFonts w:ascii="Times New Roman" w:hAnsi="Times New Roman"/>
          <w:szCs w:val="22"/>
        </w:rPr>
        <w:t>its p</w:t>
      </w:r>
      <w:r w:rsidRPr="00BA12F5">
        <w:rPr>
          <w:rFonts w:ascii="Times New Roman" w:hAnsi="Times New Roman"/>
          <w:szCs w:val="22"/>
        </w:rPr>
        <w:t>roposal</w:t>
      </w:r>
      <w:r w:rsidR="00D31B01">
        <w:rPr>
          <w:rFonts w:ascii="Times New Roman" w:hAnsi="Times New Roman"/>
          <w:szCs w:val="22"/>
        </w:rPr>
        <w:t xml:space="preserve">, </w:t>
      </w:r>
      <w:r w:rsidRPr="00BA12F5">
        <w:rPr>
          <w:rFonts w:ascii="Times New Roman" w:hAnsi="Times New Roman"/>
          <w:szCs w:val="22"/>
        </w:rPr>
        <w:t>response to this RFP, or in subsequent correspondence, which conflicts with or takes exception to a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24A8A8B"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w:t>
      </w:r>
      <w:r w:rsidR="00D31B01">
        <w:rPr>
          <w:rFonts w:ascii="Times New Roman" w:hAnsi="Times New Roman"/>
          <w:szCs w:val="22"/>
        </w:rPr>
        <w:t>r</w:t>
      </w:r>
      <w:r w:rsidR="00BF38A9" w:rsidRPr="00BA12F5">
        <w:rPr>
          <w:rFonts w:ascii="Times New Roman" w:hAnsi="Times New Roman"/>
          <w:szCs w:val="22"/>
        </w:rPr>
        <w:t>espondent submits standard terms and conditions with the</w:t>
      </w:r>
      <w:r w:rsidR="00D87810">
        <w:rPr>
          <w:rFonts w:ascii="Times New Roman" w:hAnsi="Times New Roman"/>
          <w:szCs w:val="22"/>
        </w:rPr>
        <w:t xml:space="preserve"> </w:t>
      </w:r>
      <w:r w:rsidR="000C76C4">
        <w:rPr>
          <w:rFonts w:ascii="Times New Roman" w:hAnsi="Times New Roman"/>
          <w:szCs w:val="22"/>
        </w:rPr>
        <w:t>p</w:t>
      </w:r>
      <w:r w:rsidR="00D87810">
        <w:rPr>
          <w:rFonts w:ascii="Times New Roman" w:hAnsi="Times New Roman"/>
          <w:szCs w:val="22"/>
        </w:rPr>
        <w:t>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w:t>
      </w:r>
      <w:r w:rsidR="00D31B01">
        <w:rPr>
          <w:rFonts w:ascii="Times New Roman" w:hAnsi="Times New Roman"/>
          <w:szCs w:val="22"/>
        </w:rPr>
        <w:t>r</w:t>
      </w:r>
      <w:r w:rsidR="00BF38A9" w:rsidRPr="00BA12F5">
        <w:rPr>
          <w:rFonts w:ascii="Times New Roman" w:hAnsi="Times New Roman"/>
          <w:szCs w:val="22"/>
        </w:rPr>
        <w:t xml:space="preserve">espondent’s </w:t>
      </w:r>
      <w:r w:rsidR="00AE0D1F">
        <w:rPr>
          <w:rFonts w:ascii="Times New Roman" w:hAnsi="Times New Roman"/>
          <w:szCs w:val="22"/>
        </w:rPr>
        <w:t>p</w:t>
      </w:r>
      <w:r w:rsidR="00AE0D1F" w:rsidRPr="00BA12F5">
        <w:rPr>
          <w:rFonts w:ascii="Times New Roman" w:hAnsi="Times New Roman"/>
          <w:szCs w:val="22"/>
        </w:rPr>
        <w:t>roposal,</w:t>
      </w:r>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1D59F181"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RFP,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s or guests under this RFP</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ind w:left="540"/>
        <w:rPr>
          <w:rFonts w:ascii="Times New Roman" w:hAnsi="Times New Roman" w:cs="Times New Roman"/>
          <w:color w:val="000000"/>
          <w:spacing w:val="-1"/>
        </w:rPr>
      </w:pPr>
    </w:p>
    <w:p w14:paraId="760A5F6B" w14:textId="24A3C899"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0B0E4A">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Default="00A70C10" w:rsidP="00C326EE">
      <w:pPr>
        <w:shd w:val="clear" w:color="auto" w:fill="FFFFFF"/>
        <w:ind w:left="540"/>
        <w:rPr>
          <w:rFonts w:ascii="Times New Roman" w:hAnsi="Times New Roman" w:cs="Times New Roman"/>
          <w:color w:val="000000"/>
        </w:rPr>
      </w:pPr>
    </w:p>
    <w:p w14:paraId="06FB7C1E" w14:textId="6AEE1547" w:rsidR="007910F5" w:rsidRPr="00BA12F5" w:rsidRDefault="007910F5" w:rsidP="00C326EE">
      <w:pPr>
        <w:tabs>
          <w:tab w:val="left" w:pos="540"/>
        </w:tabs>
        <w:ind w:left="540"/>
        <w:rPr>
          <w:rFonts w:ascii="Times New Roman" w:hAnsi="Times New Roman" w:cs="Times New Roman"/>
        </w:rPr>
      </w:pPr>
      <w:r w:rsidRPr="00BA12F5">
        <w:rPr>
          <w:rFonts w:ascii="Times New Roman" w:hAnsi="Times New Roman" w:cs="Times New Roman"/>
        </w:rPr>
        <w:t xml:space="preserve">The successful </w:t>
      </w:r>
      <w:r w:rsidR="00A74672">
        <w:rPr>
          <w:rFonts w:ascii="Times New Roman" w:hAnsi="Times New Roman" w:cs="Times New Roman"/>
        </w:rPr>
        <w:t>r</w:t>
      </w:r>
      <w:r w:rsidRPr="00BA12F5">
        <w:rPr>
          <w:rFonts w:ascii="Times New Roman" w:hAnsi="Times New Roman" w:cs="Times New Roman"/>
        </w:rPr>
        <w:t xml:space="preserve">espondent or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shall purchase and maintain at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A74672">
        <w:rPr>
          <w:rFonts w:ascii="Times New Roman" w:hAnsi="Times New Roman" w:cs="Times New Roman"/>
        </w:rPr>
        <w:t>c</w:t>
      </w:r>
      <w:r w:rsidRPr="00BA12F5">
        <w:rPr>
          <w:rFonts w:ascii="Times New Roman" w:hAnsi="Times New Roman" w:cs="Times New Roman"/>
        </w:rPr>
        <w:t>ontract.  Certificates evidencing the effective dates and amounts of such insurance must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r w:rsidR="003950C2">
        <w:rPr>
          <w:sz w:val="22"/>
          <w:szCs w:val="22"/>
        </w:rPr>
        <w:t>c</w:t>
      </w:r>
      <w:r w:rsidR="000C6733">
        <w:rPr>
          <w:sz w:val="22"/>
          <w:szCs w:val="22"/>
        </w:rPr>
        <w:t>ontractor</w:t>
      </w:r>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C326EE">
      <w:pPr>
        <w:shd w:val="clear" w:color="auto" w:fill="FFFFFF"/>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es, units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proofErr w:type="gramStart"/>
      <w:r w:rsidR="000C6733">
        <w:rPr>
          <w:rFonts w:ascii="Times New Roman" w:hAnsi="Times New Roman" w:cs="Times New Roman"/>
          <w:color w:val="000000"/>
          <w:spacing w:val="-6"/>
        </w:rPr>
        <w:t>Contractor</w:t>
      </w:r>
      <w:proofErr w:type="gramEnd"/>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ind w:left="720"/>
        <w:rPr>
          <w:rFonts w:ascii="Times New Roman" w:hAnsi="Times New Roman" w:cs="Times New Roman"/>
          <w:color w:val="000000"/>
          <w:spacing w:val="-2"/>
        </w:rPr>
      </w:pPr>
    </w:p>
    <w:p w14:paraId="0D39AA2D" w14:textId="280B0F29" w:rsidR="007910F5" w:rsidRDefault="000C6733" w:rsidP="00C326EE">
      <w:pPr>
        <w:shd w:val="clear" w:color="auto" w:fill="FFFFFF"/>
        <w:ind w:left="720"/>
        <w:rPr>
          <w:rFonts w:ascii="Times New Roman" w:hAnsi="Times New Roman" w:cs="Times New Roman"/>
        </w:rPr>
      </w:pPr>
      <w:proofErr w:type="gramStart"/>
      <w:r>
        <w:rPr>
          <w:rFonts w:ascii="Times New Roman" w:hAnsi="Times New Roman" w:cs="Times New Roman"/>
        </w:rPr>
        <w:t>Contractor</w:t>
      </w:r>
      <w:proofErr w:type="gramEnd"/>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a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its trustees, officials, employees, agents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B97A9B">
        <w:rPr>
          <w:rFonts w:ascii="Times New Roman" w:hAnsi="Times New Roman" w:cs="Times New Roman"/>
        </w:rPr>
        <w:t>p</w:t>
      </w:r>
      <w:r w:rsidR="007910F5" w:rsidRPr="00BA12F5">
        <w:rPr>
          <w:rFonts w:ascii="Times New Roman" w:hAnsi="Times New Roman" w:cs="Times New Roman"/>
        </w:rPr>
        <w:t>roposal.</w:t>
      </w:r>
    </w:p>
    <w:p w14:paraId="3C95321E" w14:textId="77777777" w:rsidR="00A70C10" w:rsidRPr="00BA12F5" w:rsidRDefault="00A70C10" w:rsidP="00C326EE">
      <w:pPr>
        <w:shd w:val="clear" w:color="auto" w:fill="FFFFFF"/>
        <w:ind w:left="720"/>
        <w:rPr>
          <w:rFonts w:ascii="Times New Roman" w:hAnsi="Times New Roman" w:cs="Times New Roman"/>
        </w:rPr>
      </w:pPr>
    </w:p>
    <w:p w14:paraId="0866DAFA" w14:textId="6C38ADB8" w:rsidR="003C5AA7" w:rsidRPr="00BA12F5" w:rsidRDefault="000C6733" w:rsidP="00C326EE">
      <w:pPr>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2069489B" w14:textId="77777777" w:rsidR="00B04CA8" w:rsidRPr="00BA12F5" w:rsidRDefault="00B04CA8" w:rsidP="00C326EE">
      <w:pPr>
        <w:tabs>
          <w:tab w:val="left" w:pos="1440"/>
        </w:tabs>
        <w:ind w:left="1440"/>
        <w:jc w:val="both"/>
        <w:rPr>
          <w:rFonts w:ascii="Times New Roman" w:hAnsi="Times New Roman" w:cs="Times New Roman"/>
        </w:rPr>
      </w:pPr>
    </w:p>
    <w:p w14:paraId="304CFECE" w14:textId="33EA86B0" w:rsidR="00A33DE6" w:rsidRPr="00BA12F5" w:rsidRDefault="00A33DE6" w:rsidP="00A33DE6">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r>
      <w:r w:rsidR="00AE0D1F">
        <w:rPr>
          <w:rFonts w:ascii="Times New Roman" w:hAnsi="Times New Roman" w:cs="Times New Roman"/>
          <w:b/>
        </w:rPr>
        <w:t>RESPONDENT</w:t>
      </w:r>
      <w:r w:rsidRPr="00BA12F5">
        <w:rPr>
          <w:rFonts w:ascii="Times New Roman" w:hAnsi="Times New Roman" w:cs="Times New Roman"/>
          <w:b/>
        </w:rPr>
        <w:t xml:space="preserve"> OVERVIEW</w:t>
      </w:r>
    </w:p>
    <w:p w14:paraId="14D7FFE0" w14:textId="6803C3B0" w:rsidR="00A33DE6" w:rsidRPr="00BA12F5" w:rsidRDefault="00A33DE6" w:rsidP="00A33DE6">
      <w:pPr>
        <w:tabs>
          <w:tab w:val="left" w:pos="0"/>
          <w:tab w:val="left" w:pos="540"/>
        </w:tabs>
        <w:rPr>
          <w:rFonts w:ascii="Times New Roman" w:hAnsi="Times New Roman" w:cs="Times New Roman"/>
        </w:rPr>
      </w:pPr>
      <w:r w:rsidRPr="00BA12F5">
        <w:rPr>
          <w:rFonts w:ascii="Times New Roman" w:hAnsi="Times New Roman" w:cs="Times New Roman"/>
          <w:b/>
        </w:rPr>
        <w:tab/>
      </w:r>
      <w:r w:rsidR="00AE0D1F">
        <w:rPr>
          <w:rFonts w:ascii="Times New Roman" w:hAnsi="Times New Roman" w:cs="Times New Roman"/>
        </w:rPr>
        <w:t>Respondent</w:t>
      </w:r>
      <w:r w:rsidRPr="00BA12F5">
        <w:rPr>
          <w:rFonts w:ascii="Times New Roman" w:hAnsi="Times New Roman" w:cs="Times New Roman"/>
        </w:rPr>
        <w:t xml:space="preserve">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465211F4" w:rsidR="00173ECF" w:rsidRPr="00BA12F5" w:rsidRDefault="00173ECF" w:rsidP="00173ECF">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484DDDBE" w:rsidR="00173ECF" w:rsidRPr="00BA12F5" w:rsidRDefault="005D2E53" w:rsidP="002F3FD6">
      <w:pPr>
        <w:tabs>
          <w:tab w:val="left" w:pos="0"/>
          <w:tab w:val="left" w:pos="540"/>
        </w:tabs>
        <w:ind w:left="540"/>
        <w:rPr>
          <w:rFonts w:ascii="Times New Roman" w:eastAsia="Times New Roman" w:hAnsi="Times New Roman" w:cs="Times New Roman"/>
          <w:b/>
          <w:bCs/>
          <w:smallCaps/>
          <w:noProof/>
          <w:color w:val="FF0000"/>
        </w:rPr>
      </w:pPr>
      <w:bookmarkStart w:id="28"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B97A9B">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B97A9B">
        <w:rPr>
          <w:rFonts w:ascii="Times New Roman" w:hAnsi="Times New Roman" w:cs="Times New Roman"/>
        </w:rPr>
        <w:t>p</w:t>
      </w:r>
      <w:r w:rsidR="00173ECF" w:rsidRPr="00BA12F5">
        <w:rPr>
          <w:rFonts w:ascii="Times New Roman" w:hAnsi="Times New Roman" w:cs="Times New Roman"/>
        </w:rPr>
        <w:t xml:space="preserve">roposal in addition to an opportunity for the </w:t>
      </w:r>
      <w:r w:rsidR="00B97A9B">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w:t>
      </w:r>
      <w:r w:rsidR="00B97A9B">
        <w:rPr>
          <w:rFonts w:ascii="Times New Roman" w:hAnsi="Times New Roman" w:cs="Times New Roman"/>
        </w:rPr>
        <w:t>p</w:t>
      </w:r>
      <w:r w:rsidR="00173ECF" w:rsidRPr="00BA12F5">
        <w:rPr>
          <w:rFonts w:ascii="Times New Roman" w:hAnsi="Times New Roman" w:cs="Times New Roman"/>
        </w:rPr>
        <w:t xml:space="preserve">roposal response submitted to </w:t>
      </w:r>
      <w:r w:rsidR="002E3E14">
        <w:rPr>
          <w:rFonts w:ascii="Times New Roman" w:hAnsi="Times New Roman" w:cs="Times New Roman"/>
        </w:rPr>
        <w:t xml:space="preserve">UAS. </w:t>
      </w:r>
      <w:r w:rsidR="00173ECF" w:rsidRPr="00BA12F5">
        <w:rPr>
          <w:rFonts w:ascii="Times New Roman" w:hAnsi="Times New Roman" w:cs="Times New Roman"/>
        </w:rPr>
        <w:t xml:space="preserve">  If the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w:t>
      </w:r>
      <w:r w:rsidR="00173ECF" w:rsidRPr="00BA12F5">
        <w:rPr>
          <w:rFonts w:ascii="Times New Roman" w:hAnsi="Times New Roman" w:cs="Times New Roman"/>
        </w:rPr>
        <w:lastRenderedPageBreak/>
        <w:t xml:space="preserve">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29" w:name="_Toc251665764"/>
    </w:p>
    <w:bookmarkEnd w:id="28"/>
    <w:p w14:paraId="20F2E34F" w14:textId="77777777" w:rsidR="00EB69AC" w:rsidRPr="00BA12F5" w:rsidRDefault="00EB69AC" w:rsidP="00173ECF">
      <w:pPr>
        <w:tabs>
          <w:tab w:val="num" w:pos="540"/>
        </w:tabs>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9"/>
      <w:r w:rsidRPr="00BA12F5">
        <w:rPr>
          <w:rFonts w:ascii="Times New Roman" w:eastAsia="Times New Roman" w:hAnsi="Times New Roman" w:cs="Times New Roman"/>
          <w:b/>
          <w:noProof/>
        </w:rPr>
        <w:t>GOALS AND DELIVERABLES</w:t>
      </w:r>
    </w:p>
    <w:p w14:paraId="2C4C187B" w14:textId="77777777" w:rsidR="00D655A8" w:rsidRPr="00D655A8" w:rsidRDefault="00173ECF" w:rsidP="00D655A8">
      <w:pPr>
        <w:tabs>
          <w:tab w:val="num" w:pos="540"/>
        </w:tabs>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00D655A8" w:rsidRPr="00D655A8">
        <w:rPr>
          <w:rFonts w:ascii="Times New Roman" w:hAnsi="Times New Roman" w:cs="Times New Roman"/>
        </w:rPr>
        <w:t>Each proposal should contain the following information at a minimum:</w:t>
      </w:r>
    </w:p>
    <w:p w14:paraId="7E53FFEB" w14:textId="77777777" w:rsidR="00D655A8" w:rsidRPr="00D655A8" w:rsidRDefault="00D655A8" w:rsidP="00D655A8">
      <w:pPr>
        <w:tabs>
          <w:tab w:val="left" w:pos="540"/>
          <w:tab w:val="left" w:pos="1260"/>
          <w:tab w:val="left" w:pos="1800"/>
          <w:tab w:val="left" w:pos="2880"/>
          <w:tab w:val="left" w:pos="3600"/>
          <w:tab w:val="left" w:pos="4320"/>
        </w:tabs>
        <w:ind w:left="540" w:hanging="1980"/>
        <w:jc w:val="both"/>
        <w:rPr>
          <w:rFonts w:ascii="Times New Roman" w:eastAsia="Times New Roman" w:hAnsi="Times New Roman" w:cs="Times New Roman"/>
          <w:color w:val="FF0000"/>
        </w:rPr>
      </w:pPr>
    </w:p>
    <w:p w14:paraId="1CD060A1" w14:textId="651A1580" w:rsidR="005C65D2" w:rsidRPr="00D536C3" w:rsidRDefault="005C65D2" w:rsidP="006A35C2">
      <w:pPr>
        <w:pStyle w:val="BodyTextIndent2"/>
        <w:numPr>
          <w:ilvl w:val="0"/>
          <w:numId w:val="42"/>
        </w:numPr>
        <w:tabs>
          <w:tab w:val="clear" w:pos="720"/>
        </w:tabs>
        <w:spacing w:before="0" w:after="0"/>
        <w:jc w:val="left"/>
        <w:rPr>
          <w:rFonts w:ascii="Times New Roman" w:hAnsi="Times New Roman"/>
          <w:sz w:val="22"/>
        </w:rPr>
      </w:pPr>
      <w:r w:rsidRPr="00D536C3">
        <w:rPr>
          <w:rFonts w:ascii="Times New Roman" w:hAnsi="Times New Roman"/>
          <w:sz w:val="22"/>
        </w:rPr>
        <w:t xml:space="preserve">Describe your unique qualifications and experience. </w:t>
      </w:r>
      <w:r w:rsidR="00251934">
        <w:rPr>
          <w:rFonts w:ascii="Times New Roman" w:hAnsi="Times New Roman"/>
          <w:sz w:val="22"/>
        </w:rPr>
        <w:t>Provide</w:t>
      </w:r>
      <w:r w:rsidR="00D536C3" w:rsidRPr="00D536C3">
        <w:rPr>
          <w:rFonts w:ascii="Times New Roman" w:hAnsi="Times New Roman"/>
          <w:sz w:val="22"/>
        </w:rPr>
        <w:t xml:space="preserve"> the names and brief biographies of the individuals who will be performing this work, and an organizational chart. Also list other work commitments to be met during the estimated duration of this assignment.</w:t>
      </w:r>
      <w:r w:rsidR="006A35C2">
        <w:rPr>
          <w:rFonts w:ascii="Times New Roman" w:hAnsi="Times New Roman"/>
          <w:sz w:val="22"/>
        </w:rPr>
        <w:t xml:space="preserve"> (See section 15B)</w:t>
      </w:r>
    </w:p>
    <w:p w14:paraId="489CC9A1" w14:textId="77777777" w:rsidR="00D536C3" w:rsidRPr="00D536C3" w:rsidRDefault="00D536C3" w:rsidP="00D536C3">
      <w:pPr>
        <w:pStyle w:val="BodyTextIndent2"/>
        <w:tabs>
          <w:tab w:val="clear" w:pos="720"/>
        </w:tabs>
        <w:spacing w:before="0" w:after="0"/>
        <w:ind w:left="1080"/>
        <w:jc w:val="left"/>
        <w:rPr>
          <w:rFonts w:ascii="Times New Roman" w:hAnsi="Times New Roman"/>
          <w:sz w:val="22"/>
        </w:rPr>
      </w:pPr>
    </w:p>
    <w:p w14:paraId="0117B8FD" w14:textId="1F50D8A9" w:rsidR="005C65D2" w:rsidRPr="00D536C3" w:rsidRDefault="005C65D2" w:rsidP="006A35C2">
      <w:pPr>
        <w:pStyle w:val="BodyTextIndent2"/>
        <w:numPr>
          <w:ilvl w:val="0"/>
          <w:numId w:val="42"/>
        </w:numPr>
        <w:tabs>
          <w:tab w:val="clear" w:pos="720"/>
        </w:tabs>
        <w:spacing w:before="0" w:after="0"/>
        <w:jc w:val="left"/>
        <w:rPr>
          <w:rFonts w:ascii="Times New Roman" w:hAnsi="Times New Roman"/>
          <w:sz w:val="22"/>
        </w:rPr>
      </w:pPr>
      <w:r w:rsidRPr="00D536C3">
        <w:rPr>
          <w:rFonts w:ascii="Times New Roman" w:hAnsi="Times New Roman"/>
          <w:sz w:val="22"/>
        </w:rPr>
        <w:t xml:space="preserve">Provide </w:t>
      </w:r>
      <w:r w:rsidR="00251934">
        <w:rPr>
          <w:rFonts w:ascii="Times New Roman" w:hAnsi="Times New Roman"/>
          <w:sz w:val="22"/>
        </w:rPr>
        <w:t xml:space="preserve">at least three </w:t>
      </w:r>
      <w:r w:rsidRPr="00D536C3">
        <w:rPr>
          <w:rFonts w:ascii="Times New Roman" w:hAnsi="Times New Roman"/>
          <w:sz w:val="22"/>
        </w:rPr>
        <w:t>references directly relevant to the scope of this project.</w:t>
      </w:r>
      <w:r w:rsidR="00251934">
        <w:rPr>
          <w:rFonts w:ascii="Times New Roman" w:hAnsi="Times New Roman"/>
          <w:sz w:val="22"/>
        </w:rPr>
        <w:t xml:space="preserve"> Referenced should be from projects completed in the higher education sector during the last five years.</w:t>
      </w:r>
    </w:p>
    <w:p w14:paraId="3F24E7F9" w14:textId="77777777" w:rsidR="00D536C3" w:rsidRPr="00D536C3" w:rsidRDefault="00D536C3" w:rsidP="00D536C3">
      <w:pPr>
        <w:pStyle w:val="BodyTextIndent2"/>
        <w:tabs>
          <w:tab w:val="clear" w:pos="720"/>
        </w:tabs>
        <w:spacing w:before="0" w:after="0"/>
        <w:ind w:left="0"/>
        <w:jc w:val="left"/>
        <w:rPr>
          <w:rFonts w:ascii="Times New Roman" w:hAnsi="Times New Roman"/>
          <w:sz w:val="22"/>
        </w:rPr>
      </w:pPr>
    </w:p>
    <w:p w14:paraId="062073BE" w14:textId="39DF7061" w:rsidR="005C65D2" w:rsidRPr="00D536C3" w:rsidRDefault="005C65D2" w:rsidP="006A35C2">
      <w:pPr>
        <w:pStyle w:val="BodyTextIndent2"/>
        <w:numPr>
          <w:ilvl w:val="0"/>
          <w:numId w:val="42"/>
        </w:numPr>
        <w:tabs>
          <w:tab w:val="clear" w:pos="720"/>
        </w:tabs>
        <w:spacing w:before="0" w:after="0"/>
        <w:jc w:val="left"/>
        <w:rPr>
          <w:rFonts w:ascii="Times New Roman" w:hAnsi="Times New Roman"/>
          <w:sz w:val="22"/>
        </w:rPr>
      </w:pPr>
      <w:r w:rsidRPr="00D536C3">
        <w:rPr>
          <w:rFonts w:ascii="Times New Roman" w:hAnsi="Times New Roman"/>
          <w:sz w:val="22"/>
        </w:rPr>
        <w:t>Describe current and projected workload and work capacity.</w:t>
      </w:r>
    </w:p>
    <w:p w14:paraId="33A83458" w14:textId="77777777" w:rsidR="00D536C3" w:rsidRPr="00D536C3" w:rsidRDefault="00D536C3" w:rsidP="00D536C3">
      <w:pPr>
        <w:pStyle w:val="BodyTextIndent2"/>
        <w:tabs>
          <w:tab w:val="clear" w:pos="720"/>
        </w:tabs>
        <w:spacing w:before="0" w:after="0"/>
        <w:ind w:left="0"/>
        <w:jc w:val="left"/>
        <w:rPr>
          <w:rFonts w:ascii="Times New Roman" w:hAnsi="Times New Roman"/>
          <w:sz w:val="22"/>
        </w:rPr>
      </w:pPr>
    </w:p>
    <w:p w14:paraId="2604EB7C" w14:textId="77777777" w:rsidR="005C65D2" w:rsidRPr="00D536C3" w:rsidRDefault="005C65D2" w:rsidP="006A35C2">
      <w:pPr>
        <w:pStyle w:val="BodyTextIndent2"/>
        <w:numPr>
          <w:ilvl w:val="0"/>
          <w:numId w:val="42"/>
        </w:numPr>
        <w:tabs>
          <w:tab w:val="clear" w:pos="720"/>
        </w:tabs>
        <w:spacing w:before="0" w:after="0"/>
        <w:jc w:val="left"/>
        <w:rPr>
          <w:rFonts w:ascii="Times New Roman" w:hAnsi="Times New Roman"/>
          <w:sz w:val="22"/>
        </w:rPr>
      </w:pPr>
      <w:r w:rsidRPr="00D536C3">
        <w:rPr>
          <w:rFonts w:ascii="Times New Roman" w:hAnsi="Times New Roman"/>
          <w:sz w:val="22"/>
        </w:rPr>
        <w:t>Describe work elements and how they will be performed.</w:t>
      </w:r>
    </w:p>
    <w:p w14:paraId="05A4C71C" w14:textId="77777777" w:rsidR="00D536C3" w:rsidRPr="00D536C3" w:rsidRDefault="00D536C3" w:rsidP="00D536C3">
      <w:pPr>
        <w:pStyle w:val="BodyTextIndent2"/>
        <w:tabs>
          <w:tab w:val="clear" w:pos="720"/>
        </w:tabs>
        <w:spacing w:before="0" w:after="0"/>
        <w:ind w:left="0"/>
        <w:jc w:val="left"/>
        <w:rPr>
          <w:rFonts w:ascii="Times New Roman" w:hAnsi="Times New Roman"/>
          <w:sz w:val="22"/>
        </w:rPr>
      </w:pPr>
    </w:p>
    <w:p w14:paraId="25CAC082" w14:textId="77777777" w:rsidR="005C65D2" w:rsidRPr="00D536C3" w:rsidRDefault="005C65D2" w:rsidP="006A35C2">
      <w:pPr>
        <w:pStyle w:val="BodyTextIndent2"/>
        <w:numPr>
          <w:ilvl w:val="0"/>
          <w:numId w:val="42"/>
        </w:numPr>
        <w:tabs>
          <w:tab w:val="clear" w:pos="720"/>
        </w:tabs>
        <w:spacing w:before="0" w:after="0"/>
        <w:jc w:val="left"/>
        <w:rPr>
          <w:rFonts w:ascii="Times New Roman" w:hAnsi="Times New Roman"/>
          <w:sz w:val="22"/>
        </w:rPr>
      </w:pPr>
      <w:r w:rsidRPr="00D536C3">
        <w:rPr>
          <w:rFonts w:ascii="Times New Roman" w:hAnsi="Times New Roman"/>
          <w:sz w:val="22"/>
        </w:rPr>
        <w:t>Provide a project schedule showing allocation of effort and estimated completion date.</w:t>
      </w:r>
    </w:p>
    <w:p w14:paraId="776D9EAC" w14:textId="77777777" w:rsidR="00D536C3" w:rsidRPr="00D536C3" w:rsidRDefault="00D536C3" w:rsidP="00D536C3">
      <w:pPr>
        <w:pStyle w:val="BodyTextIndent2"/>
        <w:tabs>
          <w:tab w:val="clear" w:pos="720"/>
        </w:tabs>
        <w:spacing w:before="0" w:after="0"/>
        <w:ind w:left="720"/>
        <w:jc w:val="left"/>
        <w:rPr>
          <w:rFonts w:ascii="Times New Roman" w:hAnsi="Times New Roman"/>
          <w:sz w:val="22"/>
        </w:rPr>
      </w:pPr>
    </w:p>
    <w:p w14:paraId="6E480836" w14:textId="04C88BBC" w:rsidR="005C65D2" w:rsidRPr="006A35C2" w:rsidRDefault="005C65D2" w:rsidP="006A35C2">
      <w:pPr>
        <w:pStyle w:val="BodyTextIndent2"/>
        <w:numPr>
          <w:ilvl w:val="0"/>
          <w:numId w:val="42"/>
        </w:numPr>
        <w:tabs>
          <w:tab w:val="clear" w:pos="720"/>
        </w:tabs>
        <w:spacing w:before="0" w:after="0"/>
        <w:jc w:val="left"/>
        <w:rPr>
          <w:rFonts w:ascii="Times New Roman" w:hAnsi="Times New Roman"/>
          <w:b/>
          <w:bCs/>
          <w:sz w:val="22"/>
        </w:rPr>
      </w:pPr>
      <w:r w:rsidRPr="00D536C3">
        <w:rPr>
          <w:rFonts w:ascii="Times New Roman" w:hAnsi="Times New Roman"/>
          <w:sz w:val="22"/>
        </w:rPr>
        <w:t xml:space="preserve">Provide a summary of all project costs with not-to-exceed budgets for reimbursable expenses such as travel, communications, supplies, printing, etc. </w:t>
      </w:r>
      <w:r w:rsidR="006A35C2" w:rsidRPr="006A35C2">
        <w:rPr>
          <w:rFonts w:ascii="Times New Roman" w:hAnsi="Times New Roman"/>
          <w:b/>
          <w:bCs/>
          <w:sz w:val="22"/>
        </w:rPr>
        <w:t xml:space="preserve">The cost summary should include a proposed fee (a flat fee rather than a percentage of </w:t>
      </w:r>
      <w:proofErr w:type="gramStart"/>
      <w:r w:rsidR="006A35C2" w:rsidRPr="006A35C2">
        <w:rPr>
          <w:rFonts w:ascii="Times New Roman" w:hAnsi="Times New Roman"/>
          <w:b/>
          <w:bCs/>
          <w:sz w:val="22"/>
        </w:rPr>
        <w:t>compensation)</w:t>
      </w:r>
      <w:r w:rsidR="00B3116C">
        <w:rPr>
          <w:rFonts w:ascii="Times New Roman" w:hAnsi="Times New Roman"/>
          <w:b/>
          <w:bCs/>
          <w:sz w:val="22"/>
        </w:rPr>
        <w:t>and</w:t>
      </w:r>
      <w:proofErr w:type="gramEnd"/>
      <w:r w:rsidR="00B3116C">
        <w:rPr>
          <w:rFonts w:ascii="Times New Roman" w:hAnsi="Times New Roman"/>
          <w:b/>
          <w:bCs/>
          <w:sz w:val="22"/>
        </w:rPr>
        <w:t xml:space="preserve"> an estimate of</w:t>
      </w:r>
      <w:r w:rsidR="006A35C2" w:rsidRPr="006A35C2">
        <w:rPr>
          <w:rFonts w:ascii="Times New Roman" w:hAnsi="Times New Roman"/>
          <w:b/>
          <w:bCs/>
          <w:sz w:val="22"/>
        </w:rPr>
        <w:t xml:space="preserve"> direct expenses and indirect expenses.</w:t>
      </w:r>
      <w:r w:rsidR="00AC71AB">
        <w:rPr>
          <w:rFonts w:ascii="Times New Roman" w:hAnsi="Times New Roman"/>
          <w:b/>
          <w:bCs/>
          <w:sz w:val="22"/>
        </w:rPr>
        <w:t xml:space="preserve">  All pricing shall be included in the Official Price Sheet provided in Appendix I Official Price Sheet.</w:t>
      </w:r>
      <w:r w:rsidR="00751059">
        <w:rPr>
          <w:rFonts w:ascii="Times New Roman" w:hAnsi="Times New Roman"/>
          <w:b/>
          <w:bCs/>
          <w:sz w:val="22"/>
        </w:rPr>
        <w:t xml:space="preserve">  For additional information see Paragraph 3.</w:t>
      </w:r>
    </w:p>
    <w:p w14:paraId="77F46CED" w14:textId="67C884DF" w:rsidR="00D655A8" w:rsidRPr="00C977F3" w:rsidRDefault="00D655A8" w:rsidP="00D655A8">
      <w:pPr>
        <w:tabs>
          <w:tab w:val="left" w:pos="540"/>
        </w:tabs>
        <w:jc w:val="both"/>
        <w:rPr>
          <w:rFonts w:ascii="Times New Roman" w:hAnsi="Times New Roman" w:cs="Times New Roman"/>
          <w:bCs/>
          <w:i/>
          <w:color w:val="FF0000"/>
        </w:rPr>
      </w:pPr>
    </w:p>
    <w:p w14:paraId="289D39E1" w14:textId="76D5DFAC" w:rsidR="00A32A50" w:rsidRPr="00BA12F5" w:rsidRDefault="00453B73" w:rsidP="00F6113E">
      <w:pPr>
        <w:tabs>
          <w:tab w:val="left" w:pos="540"/>
        </w:tabs>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511DE3C3" w:rsidR="0040494B" w:rsidRPr="001718F2" w:rsidRDefault="00A32A50" w:rsidP="002F3FD6">
      <w:pPr>
        <w:tabs>
          <w:tab w:val="left" w:pos="540"/>
        </w:tabs>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w:t>
      </w:r>
      <w:r w:rsidR="00F65DB0" w:rsidRPr="001718F2">
        <w:rPr>
          <w:rFonts w:ascii="Times New Roman" w:hAnsi="Times New Roman" w:cs="Times New Roman"/>
        </w:rPr>
        <w:t xml:space="preserve">is the intent of the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to award a </w:t>
      </w:r>
      <w:r w:rsidR="00B97A9B" w:rsidRPr="001718F2">
        <w:rPr>
          <w:rFonts w:ascii="Times New Roman" w:hAnsi="Times New Roman" w:cs="Times New Roman"/>
        </w:rPr>
        <w:t>c</w:t>
      </w:r>
      <w:r w:rsidR="00F65DB0" w:rsidRPr="001718F2">
        <w:rPr>
          <w:rFonts w:ascii="Times New Roman" w:hAnsi="Times New Roman" w:cs="Times New Roman"/>
        </w:rPr>
        <w:t xml:space="preserve">ontract to the </w:t>
      </w:r>
      <w:r w:rsidR="00B97A9B" w:rsidRPr="001718F2">
        <w:rPr>
          <w:rFonts w:ascii="Times New Roman" w:hAnsi="Times New Roman" w:cs="Times New Roman"/>
        </w:rPr>
        <w:t>r</w:t>
      </w:r>
      <w:r w:rsidR="00F65DB0" w:rsidRPr="001718F2">
        <w:rPr>
          <w:rFonts w:ascii="Times New Roman" w:hAnsi="Times New Roman" w:cs="Times New Roman"/>
        </w:rPr>
        <w:t xml:space="preserve">espondent(s) deemed to be the most qualified and responsible firm(s), who submits the best overall </w:t>
      </w:r>
      <w:r w:rsidR="00B97A9B" w:rsidRPr="001718F2">
        <w:rPr>
          <w:rFonts w:ascii="Times New Roman" w:hAnsi="Times New Roman" w:cs="Times New Roman"/>
        </w:rPr>
        <w:t>p</w:t>
      </w:r>
      <w:r w:rsidR="00F65DB0" w:rsidRPr="001718F2">
        <w:rPr>
          <w:rFonts w:ascii="Times New Roman" w:hAnsi="Times New Roman" w:cs="Times New Roman"/>
        </w:rPr>
        <w:t xml:space="preserve">roposal based on an evaluation of all responses. Selection shall be based on </w:t>
      </w:r>
      <w:r w:rsidR="005D2E53" w:rsidRPr="001718F2">
        <w:rPr>
          <w:rFonts w:ascii="Times New Roman" w:hAnsi="Times New Roman" w:cs="Times New Roman"/>
        </w:rPr>
        <w:t>UAS</w:t>
      </w:r>
      <w:r w:rsidR="00A942C9">
        <w:rPr>
          <w:rFonts w:ascii="Times New Roman" w:hAnsi="Times New Roman" w:cs="Times New Roman"/>
        </w:rPr>
        <w:t>’s</w:t>
      </w:r>
      <w:r w:rsidR="005D2E53" w:rsidRPr="001718F2">
        <w:rPr>
          <w:rFonts w:ascii="Times New Roman" w:hAnsi="Times New Roman" w:cs="Times New Roman"/>
        </w:rPr>
        <w:t xml:space="preserve"> </w:t>
      </w:r>
      <w:r w:rsidR="00F65DB0" w:rsidRPr="001718F2">
        <w:rPr>
          <w:rFonts w:ascii="Times New Roman" w:hAnsi="Times New Roman" w:cs="Times New Roman"/>
        </w:rPr>
        <w:t xml:space="preserve">assessment of the </w:t>
      </w:r>
      <w:r w:rsidR="00B97A9B" w:rsidRPr="001718F2">
        <w:rPr>
          <w:rFonts w:ascii="Times New Roman" w:hAnsi="Times New Roman" w:cs="Times New Roman"/>
        </w:rPr>
        <w:t>r</w:t>
      </w:r>
      <w:r w:rsidR="00F65DB0" w:rsidRPr="001718F2">
        <w:rPr>
          <w:rFonts w:ascii="Times New Roman" w:hAnsi="Times New Roman" w:cs="Times New Roman"/>
        </w:rPr>
        <w:t>espondent’s ability to provide adequate service, as determined by the evaluation committee</w:t>
      </w:r>
      <w:r w:rsidR="00B97A9B" w:rsidRPr="001718F2">
        <w:rPr>
          <w:rFonts w:ascii="Times New Roman" w:hAnsi="Times New Roman" w:cs="Times New Roman"/>
        </w:rPr>
        <w:t>.</w:t>
      </w:r>
      <w:r w:rsidR="00AE0D1F">
        <w:rPr>
          <w:rFonts w:ascii="Times New Roman" w:hAnsi="Times New Roman" w:cs="Times New Roman"/>
        </w:rPr>
        <w:t xml:space="preserv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reserves the right to reject any or all </w:t>
      </w:r>
      <w:r w:rsidR="00B97A9B" w:rsidRPr="001718F2">
        <w:rPr>
          <w:rFonts w:ascii="Times New Roman" w:hAnsi="Times New Roman" w:cs="Times New Roman"/>
        </w:rPr>
        <w:t>p</w:t>
      </w:r>
      <w:r w:rsidR="00F65DB0" w:rsidRPr="001718F2">
        <w:rPr>
          <w:rFonts w:ascii="Times New Roman" w:hAnsi="Times New Roman" w:cs="Times New Roman"/>
        </w:rPr>
        <w:t xml:space="preserve">roposals or any part thereof, to waive informalities, and to accept the </w:t>
      </w:r>
      <w:r w:rsidR="00B97A9B" w:rsidRPr="001718F2">
        <w:rPr>
          <w:rFonts w:ascii="Times New Roman" w:hAnsi="Times New Roman" w:cs="Times New Roman"/>
        </w:rPr>
        <w:t>p</w:t>
      </w:r>
      <w:r w:rsidR="00F65DB0" w:rsidRPr="001718F2">
        <w:rPr>
          <w:rFonts w:ascii="Times New Roman" w:hAnsi="Times New Roman" w:cs="Times New Roman"/>
        </w:rPr>
        <w:t xml:space="preserve">roposal or </w:t>
      </w:r>
      <w:r w:rsidR="00B97A9B" w:rsidRPr="001718F2">
        <w:rPr>
          <w:rFonts w:ascii="Times New Roman" w:hAnsi="Times New Roman" w:cs="Times New Roman"/>
        </w:rPr>
        <w:t>p</w:t>
      </w:r>
      <w:r w:rsidR="00F65DB0" w:rsidRPr="001718F2">
        <w:rPr>
          <w:rFonts w:ascii="Times New Roman" w:hAnsi="Times New Roman" w:cs="Times New Roman"/>
        </w:rPr>
        <w:t xml:space="preserve">roposals deemed most favorable to </w:t>
      </w:r>
      <w:r w:rsidR="002E3E14" w:rsidRPr="001718F2">
        <w:rPr>
          <w:rFonts w:ascii="Times New Roman" w:hAnsi="Times New Roman" w:cs="Times New Roman"/>
        </w:rPr>
        <w:t xml:space="preserve">UAS. </w:t>
      </w:r>
      <w:r w:rsidR="00F65DB0" w:rsidRPr="001718F2">
        <w:rPr>
          <w:rFonts w:ascii="Times New Roman" w:hAnsi="Times New Roman" w:cs="Times New Roman"/>
        </w:rPr>
        <w:t xml:space="preserve">  Where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a </w:t>
      </w:r>
      <w:r w:rsidR="00B97A9B" w:rsidRPr="001718F2">
        <w:rPr>
          <w:rFonts w:ascii="Times New Roman" w:hAnsi="Times New Roman" w:cs="Times New Roman"/>
        </w:rPr>
        <w:t>r</w:t>
      </w:r>
      <w:r w:rsidR="00F65DB0" w:rsidRPr="001718F2">
        <w:rPr>
          <w:rFonts w:ascii="Times New Roman" w:hAnsi="Times New Roman" w:cs="Times New Roman"/>
        </w:rPr>
        <w:t xml:space="preserve">espondent do not proceed to an executed </w:t>
      </w:r>
      <w:r w:rsidR="00C6534A" w:rsidRPr="001718F2">
        <w:rPr>
          <w:rFonts w:ascii="Times New Roman" w:hAnsi="Times New Roman" w:cs="Times New Roman"/>
        </w:rPr>
        <w:t>c</w:t>
      </w:r>
      <w:r w:rsidR="00F65DB0" w:rsidRPr="001718F2">
        <w:rPr>
          <w:rFonts w:ascii="Times New Roman" w:hAnsi="Times New Roman" w:cs="Times New Roman"/>
        </w:rPr>
        <w:t xml:space="preserve">ontract within a time deemed reasonable by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(for whatever reasons),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may reconsider the </w:t>
      </w:r>
      <w:r w:rsidR="00B97A9B" w:rsidRPr="001718F2">
        <w:rPr>
          <w:rFonts w:ascii="Times New Roman" w:hAnsi="Times New Roman" w:cs="Times New Roman"/>
        </w:rPr>
        <w:t>p</w:t>
      </w:r>
      <w:r w:rsidR="00F65DB0" w:rsidRPr="001718F2">
        <w:rPr>
          <w:rFonts w:ascii="Times New Roman" w:hAnsi="Times New Roman" w:cs="Times New Roman"/>
        </w:rPr>
        <w:t xml:space="preserve">roposals of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and, if appropriate, </w:t>
      </w:r>
      <w:proofErr w:type="gramStart"/>
      <w:r w:rsidR="00F65DB0" w:rsidRPr="001718F2">
        <w:rPr>
          <w:rFonts w:ascii="Times New Roman" w:hAnsi="Times New Roman" w:cs="Times New Roman"/>
        </w:rPr>
        <w:t>enter into</w:t>
      </w:r>
      <w:proofErr w:type="gramEnd"/>
      <w:r w:rsidR="00F65DB0" w:rsidRPr="001718F2">
        <w:rPr>
          <w:rFonts w:ascii="Times New Roman" w:hAnsi="Times New Roman" w:cs="Times New Roman"/>
        </w:rPr>
        <w:t xml:space="preserv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one or more of the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Proposals shall remain valid and current for the period </w:t>
      </w:r>
      <w:r w:rsidR="00F65DB0" w:rsidRPr="00D655A8">
        <w:rPr>
          <w:rFonts w:ascii="Times New Roman" w:hAnsi="Times New Roman" w:cs="Times New Roman"/>
        </w:rPr>
        <w:t xml:space="preserve">of </w:t>
      </w:r>
      <w:r w:rsidR="002F5AA1" w:rsidRPr="00CA083D">
        <w:rPr>
          <w:rFonts w:ascii="Times New Roman" w:hAnsi="Times New Roman" w:cs="Times New Roman"/>
          <w:color w:val="000000" w:themeColor="text1"/>
        </w:rPr>
        <w:t xml:space="preserve">one-hundred </w:t>
      </w:r>
      <w:r w:rsidR="00C977F3" w:rsidRPr="00CA083D">
        <w:rPr>
          <w:rFonts w:ascii="Times New Roman" w:hAnsi="Times New Roman" w:cs="Times New Roman"/>
          <w:color w:val="000000" w:themeColor="text1"/>
        </w:rPr>
        <w:t>twenty</w:t>
      </w:r>
      <w:r w:rsidR="00F65DB0" w:rsidRPr="00CA083D">
        <w:rPr>
          <w:rFonts w:ascii="Times New Roman" w:hAnsi="Times New Roman" w:cs="Times New Roman"/>
          <w:color w:val="000000" w:themeColor="text1"/>
        </w:rPr>
        <w:t xml:space="preserve"> (</w:t>
      </w:r>
      <w:r w:rsidR="002F5AA1" w:rsidRPr="00CA083D">
        <w:rPr>
          <w:rFonts w:ascii="Times New Roman" w:hAnsi="Times New Roman" w:cs="Times New Roman"/>
          <w:color w:val="000000" w:themeColor="text1"/>
        </w:rPr>
        <w:t>1</w:t>
      </w:r>
      <w:r w:rsidR="00C977F3" w:rsidRPr="00CA083D">
        <w:rPr>
          <w:rFonts w:ascii="Times New Roman" w:hAnsi="Times New Roman" w:cs="Times New Roman"/>
          <w:color w:val="000000" w:themeColor="text1"/>
        </w:rPr>
        <w:t>2</w:t>
      </w:r>
      <w:r w:rsidR="002F5AA1" w:rsidRPr="00CA083D">
        <w:rPr>
          <w:rFonts w:ascii="Times New Roman" w:hAnsi="Times New Roman" w:cs="Times New Roman"/>
          <w:color w:val="000000" w:themeColor="text1"/>
        </w:rPr>
        <w:t>0</w:t>
      </w:r>
      <w:r w:rsidR="00F65DB0" w:rsidRPr="00CA083D">
        <w:rPr>
          <w:rFonts w:ascii="Times New Roman" w:hAnsi="Times New Roman" w:cs="Times New Roman"/>
          <w:color w:val="000000" w:themeColor="text1"/>
        </w:rPr>
        <w:t xml:space="preserve">) days </w:t>
      </w:r>
      <w:r w:rsidR="00F65DB0" w:rsidRPr="00D655A8">
        <w:rPr>
          <w:rFonts w:ascii="Times New Roman" w:hAnsi="Times New Roman" w:cs="Times New Roman"/>
        </w:rPr>
        <w:t xml:space="preserve">after </w:t>
      </w:r>
      <w:r w:rsidR="00F65DB0" w:rsidRPr="001718F2">
        <w:rPr>
          <w:rFonts w:ascii="Times New Roman" w:hAnsi="Times New Roman" w:cs="Times New Roman"/>
        </w:rPr>
        <w:t xml:space="preserve">the due date and time for submission of </w:t>
      </w:r>
      <w:r w:rsidR="00B97A9B" w:rsidRPr="001718F2">
        <w:rPr>
          <w:rFonts w:ascii="Times New Roman" w:hAnsi="Times New Roman" w:cs="Times New Roman"/>
        </w:rPr>
        <w:t>p</w:t>
      </w:r>
      <w:r w:rsidR="00F65DB0" w:rsidRPr="001718F2">
        <w:rPr>
          <w:rFonts w:ascii="Times New Roman" w:hAnsi="Times New Roman" w:cs="Times New Roman"/>
        </w:rPr>
        <w:t xml:space="preserve">roposals.  Each </w:t>
      </w:r>
      <w:r w:rsidR="00B97A9B" w:rsidRPr="001718F2">
        <w:rPr>
          <w:rFonts w:ascii="Times New Roman" w:hAnsi="Times New Roman" w:cs="Times New Roman"/>
        </w:rPr>
        <w:t>p</w:t>
      </w:r>
      <w:r w:rsidR="00F65DB0" w:rsidRPr="001718F2">
        <w:rPr>
          <w:rFonts w:ascii="Times New Roman" w:hAnsi="Times New Roman" w:cs="Times New Roman"/>
        </w:rPr>
        <w:t xml:space="preserve">roposal will receive a complete evaluation and will be assigned a score of up to </w:t>
      </w:r>
      <w:r w:rsidR="00F65DB0" w:rsidRPr="00D655A8">
        <w:rPr>
          <w:rFonts w:ascii="Times New Roman" w:hAnsi="Times New Roman" w:cs="Times New Roman"/>
        </w:rPr>
        <w:t xml:space="preserve">100 </w:t>
      </w:r>
      <w:r w:rsidR="00F65DB0" w:rsidRPr="001718F2">
        <w:rPr>
          <w:rFonts w:ascii="Times New Roman" w:hAnsi="Times New Roman" w:cs="Times New Roman"/>
        </w:rPr>
        <w:t>points possible based on the following items:</w:t>
      </w:r>
    </w:p>
    <w:p w14:paraId="35232DA4" w14:textId="77777777" w:rsidR="0040494B" w:rsidRPr="001718F2" w:rsidRDefault="0040494B" w:rsidP="0040494B">
      <w:pPr>
        <w:tabs>
          <w:tab w:val="left" w:pos="540"/>
        </w:tabs>
        <w:jc w:val="both"/>
        <w:rPr>
          <w:rFonts w:ascii="Times New Roman" w:hAnsi="Times New Roman" w:cs="Times New Roman"/>
        </w:rPr>
      </w:pPr>
    </w:p>
    <w:p w14:paraId="7719AE99" w14:textId="50386924" w:rsidR="0040494B" w:rsidRPr="006A35C2" w:rsidRDefault="00C064CD" w:rsidP="00B44EDA">
      <w:pPr>
        <w:pStyle w:val="ListParagraph"/>
        <w:numPr>
          <w:ilvl w:val="0"/>
          <w:numId w:val="13"/>
        </w:numPr>
        <w:tabs>
          <w:tab w:val="left" w:pos="540"/>
        </w:tabs>
        <w:jc w:val="both"/>
        <w:rPr>
          <w:b/>
          <w:bCs/>
          <w:sz w:val="22"/>
          <w:szCs w:val="22"/>
        </w:rPr>
      </w:pPr>
      <w:bookmarkStart w:id="30" w:name="_Hlk12955003"/>
      <w:r w:rsidRPr="006A35C2">
        <w:rPr>
          <w:b/>
          <w:bCs/>
          <w:sz w:val="22"/>
          <w:szCs w:val="22"/>
        </w:rPr>
        <w:t xml:space="preserve">Complete/Thorough Proposal </w:t>
      </w:r>
      <w:r w:rsidR="00A823ED" w:rsidRPr="006A35C2">
        <w:rPr>
          <w:b/>
          <w:bCs/>
          <w:sz w:val="22"/>
          <w:szCs w:val="22"/>
        </w:rPr>
        <w:t>(</w:t>
      </w:r>
      <w:r w:rsidR="002B71E0">
        <w:rPr>
          <w:b/>
          <w:bCs/>
          <w:sz w:val="22"/>
          <w:szCs w:val="22"/>
        </w:rPr>
        <w:t>25</w:t>
      </w:r>
      <w:r w:rsidR="001765EB" w:rsidRPr="006A35C2">
        <w:rPr>
          <w:b/>
          <w:bCs/>
          <w:sz w:val="22"/>
          <w:szCs w:val="22"/>
        </w:rPr>
        <w:t xml:space="preserve"> </w:t>
      </w:r>
      <w:r w:rsidR="00A823ED" w:rsidRPr="006A35C2">
        <w:rPr>
          <w:b/>
          <w:bCs/>
          <w:sz w:val="22"/>
          <w:szCs w:val="22"/>
        </w:rPr>
        <w:t>Points)</w:t>
      </w:r>
    </w:p>
    <w:p w14:paraId="56D2EEB4" w14:textId="6B723CAE" w:rsidR="00811368" w:rsidRPr="006A35C2" w:rsidRDefault="001F611C" w:rsidP="002F3FD6">
      <w:pPr>
        <w:pStyle w:val="ListParagraph"/>
        <w:tabs>
          <w:tab w:val="left" w:pos="540"/>
        </w:tabs>
        <w:ind w:left="900"/>
        <w:rPr>
          <w:b/>
          <w:bCs/>
          <w:sz w:val="22"/>
          <w:szCs w:val="22"/>
        </w:rPr>
      </w:pPr>
      <w:r w:rsidRPr="006A35C2">
        <w:rPr>
          <w:sz w:val="22"/>
          <w:szCs w:val="22"/>
        </w:rPr>
        <w:t>Respondent</w:t>
      </w:r>
      <w:r w:rsidR="00811368" w:rsidRPr="006A35C2">
        <w:rPr>
          <w:sz w:val="22"/>
          <w:szCs w:val="22"/>
        </w:rPr>
        <w:t xml:space="preserve"> with the highest rating shall receive </w:t>
      </w:r>
      <w:r w:rsidR="002B71E0">
        <w:rPr>
          <w:sz w:val="22"/>
          <w:szCs w:val="22"/>
        </w:rPr>
        <w:t>twenty-five</w:t>
      </w:r>
      <w:r w:rsidR="00BB007C" w:rsidRPr="006A35C2">
        <w:rPr>
          <w:sz w:val="22"/>
          <w:szCs w:val="22"/>
        </w:rPr>
        <w:t xml:space="preserve"> (</w:t>
      </w:r>
      <w:r w:rsidR="002B71E0">
        <w:rPr>
          <w:sz w:val="22"/>
          <w:szCs w:val="22"/>
        </w:rPr>
        <w:t>25</w:t>
      </w:r>
      <w:r w:rsidR="00811368" w:rsidRPr="006A35C2">
        <w:rPr>
          <w:sz w:val="22"/>
          <w:szCs w:val="22"/>
        </w:rPr>
        <w:t>) points. Points shall be assigned based on factors within this category, to include but are not limited to:</w:t>
      </w:r>
    </w:p>
    <w:p w14:paraId="751C446E" w14:textId="77777777" w:rsidR="00811368" w:rsidRPr="006A35C2" w:rsidRDefault="00811368" w:rsidP="00F6113E">
      <w:pPr>
        <w:pStyle w:val="Default"/>
        <w:ind w:left="720"/>
        <w:jc w:val="both"/>
        <w:rPr>
          <w:rFonts w:ascii="Times New Roman" w:hAnsi="Times New Roman" w:cs="Times New Roman"/>
          <w:color w:val="auto"/>
          <w:sz w:val="22"/>
          <w:szCs w:val="22"/>
        </w:rPr>
      </w:pPr>
    </w:p>
    <w:p w14:paraId="07C4E7B6" w14:textId="77777777" w:rsidR="00B65C44" w:rsidRPr="006A35C2" w:rsidRDefault="00B65C44" w:rsidP="00B65C44">
      <w:pPr>
        <w:pStyle w:val="ListParagraph"/>
        <w:numPr>
          <w:ilvl w:val="0"/>
          <w:numId w:val="5"/>
        </w:numPr>
        <w:contextualSpacing/>
        <w:jc w:val="both"/>
        <w:rPr>
          <w:sz w:val="22"/>
          <w:szCs w:val="22"/>
        </w:rPr>
      </w:pPr>
      <w:r w:rsidRPr="006A35C2">
        <w:rPr>
          <w:sz w:val="22"/>
          <w:szCs w:val="22"/>
        </w:rPr>
        <w:t>Understanding of the nature of the project</w:t>
      </w:r>
    </w:p>
    <w:p w14:paraId="27F9F395" w14:textId="001516C7" w:rsidR="00B65C44" w:rsidRPr="006A35C2" w:rsidRDefault="00B65C44" w:rsidP="00B65C44">
      <w:pPr>
        <w:pStyle w:val="ListParagraph"/>
        <w:numPr>
          <w:ilvl w:val="0"/>
          <w:numId w:val="5"/>
        </w:numPr>
        <w:contextualSpacing/>
        <w:jc w:val="both"/>
        <w:rPr>
          <w:sz w:val="22"/>
          <w:szCs w:val="22"/>
        </w:rPr>
      </w:pPr>
      <w:r w:rsidRPr="006A35C2">
        <w:rPr>
          <w:sz w:val="22"/>
          <w:szCs w:val="22"/>
        </w:rPr>
        <w:t xml:space="preserve">Adherence to University Requirements </w:t>
      </w:r>
    </w:p>
    <w:p w14:paraId="3B025307" w14:textId="4417704A" w:rsidR="00B65C44" w:rsidRPr="006A35C2" w:rsidRDefault="00B65C44" w:rsidP="00B65C44">
      <w:pPr>
        <w:pStyle w:val="ListParagraph"/>
        <w:numPr>
          <w:ilvl w:val="0"/>
          <w:numId w:val="5"/>
        </w:numPr>
        <w:spacing w:after="200" w:line="276" w:lineRule="auto"/>
        <w:contextualSpacing/>
        <w:jc w:val="both"/>
        <w:rPr>
          <w:sz w:val="22"/>
          <w:szCs w:val="22"/>
        </w:rPr>
      </w:pPr>
      <w:r w:rsidRPr="006A35C2">
        <w:rPr>
          <w:sz w:val="22"/>
          <w:szCs w:val="22"/>
        </w:rPr>
        <w:t>The respondent’s compliance with all requirements of the RFP specifications</w:t>
      </w:r>
    </w:p>
    <w:p w14:paraId="6337FA59" w14:textId="523B8FDD" w:rsidR="00B65C44" w:rsidRPr="006A35C2" w:rsidRDefault="00B65C44" w:rsidP="00B65C44">
      <w:pPr>
        <w:pStyle w:val="ListParagraph"/>
        <w:numPr>
          <w:ilvl w:val="0"/>
          <w:numId w:val="5"/>
        </w:numPr>
        <w:spacing w:after="200" w:line="276" w:lineRule="auto"/>
        <w:contextualSpacing/>
        <w:jc w:val="both"/>
        <w:rPr>
          <w:sz w:val="22"/>
          <w:szCs w:val="22"/>
        </w:rPr>
      </w:pPr>
      <w:r w:rsidRPr="006A35C2">
        <w:rPr>
          <w:sz w:val="22"/>
          <w:szCs w:val="22"/>
        </w:rPr>
        <w:t>Detailed proof of all requested qualifications and specified services</w:t>
      </w:r>
    </w:p>
    <w:p w14:paraId="758C1B1F" w14:textId="520AF59D" w:rsidR="00B65C44" w:rsidRPr="006A35C2" w:rsidRDefault="00B65C44" w:rsidP="00B65C44">
      <w:pPr>
        <w:pStyle w:val="ListParagraph"/>
        <w:numPr>
          <w:ilvl w:val="0"/>
          <w:numId w:val="5"/>
        </w:numPr>
        <w:spacing w:after="200" w:line="276" w:lineRule="auto"/>
        <w:contextualSpacing/>
        <w:jc w:val="both"/>
        <w:rPr>
          <w:sz w:val="22"/>
          <w:szCs w:val="22"/>
        </w:rPr>
      </w:pPr>
      <w:r w:rsidRPr="006A35C2">
        <w:rPr>
          <w:sz w:val="22"/>
          <w:szCs w:val="22"/>
        </w:rPr>
        <w:t>Completeness of solution</w:t>
      </w:r>
    </w:p>
    <w:p w14:paraId="12F28B79" w14:textId="1FFC12BA" w:rsidR="0040494B" w:rsidRPr="006A35C2" w:rsidRDefault="00B601CC" w:rsidP="00B44EDA">
      <w:pPr>
        <w:pStyle w:val="Default"/>
        <w:numPr>
          <w:ilvl w:val="0"/>
          <w:numId w:val="13"/>
        </w:numPr>
        <w:jc w:val="both"/>
        <w:rPr>
          <w:rFonts w:ascii="Times New Roman" w:hAnsi="Times New Roman" w:cs="Times New Roman"/>
          <w:b/>
          <w:bCs/>
          <w:color w:val="auto"/>
          <w:sz w:val="22"/>
          <w:szCs w:val="22"/>
        </w:rPr>
      </w:pPr>
      <w:r w:rsidRPr="006A35C2">
        <w:rPr>
          <w:rFonts w:ascii="Times New Roman" w:hAnsi="Times New Roman" w:cs="Times New Roman"/>
          <w:b/>
          <w:bCs/>
          <w:color w:val="auto"/>
          <w:sz w:val="22"/>
          <w:szCs w:val="22"/>
        </w:rPr>
        <w:t>Respondent</w:t>
      </w:r>
      <w:r w:rsidR="00012FDB" w:rsidRPr="006A35C2">
        <w:rPr>
          <w:rFonts w:ascii="Times New Roman" w:hAnsi="Times New Roman" w:cs="Times New Roman"/>
          <w:b/>
          <w:bCs/>
          <w:color w:val="auto"/>
          <w:sz w:val="22"/>
          <w:szCs w:val="22"/>
        </w:rPr>
        <w:t xml:space="preserve"> </w:t>
      </w:r>
      <w:r w:rsidR="00174C36" w:rsidRPr="006A35C2">
        <w:rPr>
          <w:rFonts w:ascii="Times New Roman" w:hAnsi="Times New Roman" w:cs="Times New Roman"/>
          <w:b/>
          <w:bCs/>
          <w:color w:val="auto"/>
          <w:sz w:val="22"/>
          <w:szCs w:val="22"/>
        </w:rPr>
        <w:t>Qualification</w:t>
      </w:r>
      <w:r w:rsidR="00012FDB" w:rsidRPr="006A35C2">
        <w:rPr>
          <w:rFonts w:ascii="Times New Roman" w:hAnsi="Times New Roman" w:cs="Times New Roman"/>
          <w:b/>
          <w:bCs/>
          <w:color w:val="auto"/>
          <w:sz w:val="22"/>
          <w:szCs w:val="22"/>
        </w:rPr>
        <w:t xml:space="preserve"> </w:t>
      </w:r>
      <w:r w:rsidR="00820BB9" w:rsidRPr="006A35C2">
        <w:rPr>
          <w:rFonts w:ascii="Times New Roman" w:hAnsi="Times New Roman" w:cs="Times New Roman"/>
          <w:b/>
          <w:bCs/>
          <w:color w:val="auto"/>
          <w:sz w:val="22"/>
          <w:szCs w:val="22"/>
        </w:rPr>
        <w:t>(</w:t>
      </w:r>
      <w:r w:rsidR="006A35C2" w:rsidRPr="006A35C2">
        <w:rPr>
          <w:rFonts w:ascii="Times New Roman" w:hAnsi="Times New Roman" w:cs="Times New Roman"/>
          <w:b/>
          <w:bCs/>
          <w:color w:val="auto"/>
          <w:sz w:val="22"/>
          <w:szCs w:val="22"/>
        </w:rPr>
        <w:t>4</w:t>
      </w:r>
      <w:r w:rsidR="002B71E0">
        <w:rPr>
          <w:rFonts w:ascii="Times New Roman" w:hAnsi="Times New Roman" w:cs="Times New Roman"/>
          <w:b/>
          <w:bCs/>
          <w:color w:val="auto"/>
          <w:sz w:val="22"/>
          <w:szCs w:val="22"/>
        </w:rPr>
        <w:t>5</w:t>
      </w:r>
      <w:r w:rsidR="001765EB" w:rsidRPr="006A35C2">
        <w:rPr>
          <w:rFonts w:ascii="Times New Roman" w:hAnsi="Times New Roman" w:cs="Times New Roman"/>
          <w:b/>
          <w:bCs/>
          <w:color w:val="auto"/>
          <w:sz w:val="22"/>
          <w:szCs w:val="22"/>
        </w:rPr>
        <w:t xml:space="preserve"> </w:t>
      </w:r>
      <w:r w:rsidR="0040494B" w:rsidRPr="006A35C2">
        <w:rPr>
          <w:rFonts w:ascii="Times New Roman" w:hAnsi="Times New Roman" w:cs="Times New Roman"/>
          <w:b/>
          <w:bCs/>
          <w:color w:val="auto"/>
          <w:sz w:val="22"/>
          <w:szCs w:val="22"/>
        </w:rPr>
        <w:t>Points)</w:t>
      </w:r>
    </w:p>
    <w:p w14:paraId="53382CF1" w14:textId="05CE0986" w:rsidR="00820BB9" w:rsidRPr="006A35C2" w:rsidRDefault="00B601CC" w:rsidP="002F3FD6">
      <w:pPr>
        <w:pStyle w:val="Default"/>
        <w:ind w:left="900"/>
        <w:rPr>
          <w:rFonts w:ascii="Times New Roman" w:hAnsi="Times New Roman" w:cs="Times New Roman"/>
          <w:b/>
          <w:bCs/>
          <w:color w:val="auto"/>
          <w:sz w:val="22"/>
          <w:szCs w:val="22"/>
        </w:rPr>
      </w:pPr>
      <w:r w:rsidRPr="006A35C2">
        <w:rPr>
          <w:rFonts w:ascii="Times New Roman" w:hAnsi="Times New Roman" w:cs="Times New Roman"/>
          <w:color w:val="auto"/>
          <w:sz w:val="22"/>
          <w:szCs w:val="22"/>
        </w:rPr>
        <w:t>Respondent</w:t>
      </w:r>
      <w:r w:rsidR="00820BB9" w:rsidRPr="006A35C2">
        <w:rPr>
          <w:rFonts w:ascii="Times New Roman" w:hAnsi="Times New Roman" w:cs="Times New Roman"/>
          <w:color w:val="auto"/>
          <w:sz w:val="22"/>
          <w:szCs w:val="22"/>
        </w:rPr>
        <w:t xml:space="preserve"> with highest rating shall receive </w:t>
      </w:r>
      <w:r w:rsidR="006A35C2" w:rsidRPr="006A35C2">
        <w:rPr>
          <w:rFonts w:ascii="Times New Roman" w:hAnsi="Times New Roman" w:cs="Times New Roman"/>
          <w:color w:val="auto"/>
          <w:sz w:val="22"/>
          <w:szCs w:val="22"/>
        </w:rPr>
        <w:t>forty</w:t>
      </w:r>
      <w:r w:rsidR="002B71E0">
        <w:rPr>
          <w:rFonts w:ascii="Times New Roman" w:hAnsi="Times New Roman" w:cs="Times New Roman"/>
          <w:color w:val="auto"/>
          <w:sz w:val="22"/>
          <w:szCs w:val="22"/>
        </w:rPr>
        <w:t>-five</w:t>
      </w:r>
      <w:r w:rsidR="00820BB9" w:rsidRPr="006A35C2">
        <w:rPr>
          <w:rFonts w:ascii="Times New Roman" w:hAnsi="Times New Roman" w:cs="Times New Roman"/>
          <w:color w:val="auto"/>
          <w:sz w:val="22"/>
          <w:szCs w:val="22"/>
        </w:rPr>
        <w:t xml:space="preserve"> (</w:t>
      </w:r>
      <w:r w:rsidR="006A35C2" w:rsidRPr="006A35C2">
        <w:rPr>
          <w:rFonts w:ascii="Times New Roman" w:hAnsi="Times New Roman" w:cs="Times New Roman"/>
          <w:color w:val="auto"/>
          <w:sz w:val="22"/>
          <w:szCs w:val="22"/>
        </w:rPr>
        <w:t>4</w:t>
      </w:r>
      <w:r w:rsidR="002B71E0">
        <w:rPr>
          <w:rFonts w:ascii="Times New Roman" w:hAnsi="Times New Roman" w:cs="Times New Roman"/>
          <w:color w:val="auto"/>
          <w:sz w:val="22"/>
          <w:szCs w:val="22"/>
        </w:rPr>
        <w:t>5</w:t>
      </w:r>
      <w:r w:rsidR="00820BB9" w:rsidRPr="006A35C2">
        <w:rPr>
          <w:rFonts w:ascii="Times New Roman" w:hAnsi="Times New Roman" w:cs="Times New Roman"/>
          <w:color w:val="auto"/>
          <w:sz w:val="22"/>
          <w:szCs w:val="22"/>
        </w:rPr>
        <w:t>) points. Points shall be assigned based on factors within this category, to include but are not limited to:</w:t>
      </w:r>
    </w:p>
    <w:p w14:paraId="2D20F14B" w14:textId="1E4F71C5" w:rsidR="00820BB9" w:rsidRPr="006A35C2" w:rsidRDefault="00820BB9" w:rsidP="00F6113E">
      <w:pPr>
        <w:pStyle w:val="Default"/>
        <w:ind w:left="720" w:hanging="360"/>
        <w:jc w:val="both"/>
        <w:rPr>
          <w:rFonts w:ascii="Times New Roman" w:hAnsi="Times New Roman" w:cs="Times New Roman"/>
          <w:color w:val="auto"/>
          <w:sz w:val="22"/>
          <w:szCs w:val="22"/>
        </w:rPr>
      </w:pPr>
      <w:r w:rsidRPr="006A35C2">
        <w:rPr>
          <w:rFonts w:ascii="Times New Roman" w:hAnsi="Times New Roman" w:cs="Times New Roman"/>
          <w:color w:val="auto"/>
          <w:sz w:val="22"/>
          <w:szCs w:val="22"/>
        </w:rPr>
        <w:t xml:space="preserve"> </w:t>
      </w:r>
    </w:p>
    <w:p w14:paraId="63D5989F" w14:textId="2B4E0219" w:rsidR="00820BB9" w:rsidRPr="006A35C2" w:rsidRDefault="00F82941" w:rsidP="00B44EDA">
      <w:pPr>
        <w:pStyle w:val="MyNormal"/>
        <w:numPr>
          <w:ilvl w:val="0"/>
          <w:numId w:val="5"/>
        </w:numPr>
        <w:rPr>
          <w:rFonts w:ascii="Times New Roman" w:hAnsi="Times New Roman"/>
          <w:szCs w:val="22"/>
        </w:rPr>
      </w:pPr>
      <w:r w:rsidRPr="006A35C2">
        <w:rPr>
          <w:rFonts w:ascii="Times New Roman" w:hAnsi="Times New Roman"/>
          <w:szCs w:val="22"/>
        </w:rPr>
        <w:t xml:space="preserve">Profile of organization </w:t>
      </w:r>
      <w:r w:rsidR="005714DA" w:rsidRPr="006A35C2">
        <w:rPr>
          <w:rFonts w:ascii="Times New Roman" w:hAnsi="Times New Roman"/>
          <w:szCs w:val="22"/>
        </w:rPr>
        <w:t>(</w:t>
      </w:r>
      <w:r w:rsidR="00B601CC" w:rsidRPr="006A35C2">
        <w:rPr>
          <w:rFonts w:ascii="Times New Roman" w:hAnsi="Times New Roman"/>
          <w:szCs w:val="22"/>
        </w:rPr>
        <w:t>Respondent O</w:t>
      </w:r>
      <w:r w:rsidR="005714DA" w:rsidRPr="006A35C2">
        <w:rPr>
          <w:rFonts w:ascii="Times New Roman" w:hAnsi="Times New Roman"/>
          <w:szCs w:val="22"/>
        </w:rPr>
        <w:t>verview)</w:t>
      </w:r>
    </w:p>
    <w:p w14:paraId="291A500C" w14:textId="6EB7B0FB" w:rsidR="00405DEA" w:rsidRPr="006A35C2" w:rsidRDefault="00405DEA" w:rsidP="00B44EDA">
      <w:pPr>
        <w:pStyle w:val="MyNormal"/>
        <w:numPr>
          <w:ilvl w:val="0"/>
          <w:numId w:val="5"/>
        </w:numPr>
        <w:rPr>
          <w:rFonts w:ascii="Times New Roman" w:hAnsi="Times New Roman"/>
          <w:szCs w:val="22"/>
        </w:rPr>
      </w:pPr>
      <w:r w:rsidRPr="006A35C2">
        <w:rPr>
          <w:rFonts w:ascii="Times New Roman" w:hAnsi="Times New Roman"/>
          <w:szCs w:val="22"/>
        </w:rPr>
        <w:t>Number of years in business</w:t>
      </w:r>
    </w:p>
    <w:p w14:paraId="59831178" w14:textId="65BBC22A" w:rsidR="00405DEA" w:rsidRPr="006A35C2" w:rsidRDefault="005714DA" w:rsidP="00B44EDA">
      <w:pPr>
        <w:pStyle w:val="MyNormal"/>
        <w:numPr>
          <w:ilvl w:val="0"/>
          <w:numId w:val="5"/>
        </w:numPr>
        <w:rPr>
          <w:rFonts w:ascii="Times New Roman" w:hAnsi="Times New Roman"/>
          <w:szCs w:val="22"/>
        </w:rPr>
      </w:pPr>
      <w:r w:rsidRPr="006A35C2">
        <w:rPr>
          <w:rFonts w:ascii="Times New Roman" w:hAnsi="Times New Roman"/>
          <w:szCs w:val="22"/>
        </w:rPr>
        <w:lastRenderedPageBreak/>
        <w:t xml:space="preserve">Description of similar </w:t>
      </w:r>
      <w:r w:rsidR="00C92BD1" w:rsidRPr="006A35C2">
        <w:rPr>
          <w:rFonts w:ascii="Times New Roman" w:hAnsi="Times New Roman"/>
          <w:szCs w:val="22"/>
        </w:rPr>
        <w:t>engagements</w:t>
      </w:r>
    </w:p>
    <w:p w14:paraId="144CE574" w14:textId="373C7A40" w:rsidR="00012FDB" w:rsidRPr="006A35C2" w:rsidRDefault="00405DEA" w:rsidP="00B44EDA">
      <w:pPr>
        <w:pStyle w:val="MyNormal"/>
        <w:numPr>
          <w:ilvl w:val="0"/>
          <w:numId w:val="5"/>
        </w:numPr>
        <w:rPr>
          <w:rFonts w:ascii="Times New Roman" w:hAnsi="Times New Roman"/>
          <w:szCs w:val="22"/>
        </w:rPr>
      </w:pPr>
      <w:r w:rsidRPr="006A35C2">
        <w:rPr>
          <w:rFonts w:ascii="Times New Roman" w:hAnsi="Times New Roman"/>
          <w:szCs w:val="22"/>
        </w:rPr>
        <w:t xml:space="preserve">Higher Education </w:t>
      </w:r>
      <w:r w:rsidR="00012FDB" w:rsidRPr="006A35C2">
        <w:rPr>
          <w:rFonts w:ascii="Times New Roman" w:hAnsi="Times New Roman"/>
          <w:szCs w:val="22"/>
        </w:rPr>
        <w:t>References</w:t>
      </w:r>
    </w:p>
    <w:p w14:paraId="6F76DBF5" w14:textId="091E3B3F" w:rsidR="00D536C3" w:rsidRPr="006A35C2" w:rsidRDefault="00D536C3" w:rsidP="00B44EDA">
      <w:pPr>
        <w:pStyle w:val="MyNormal"/>
        <w:numPr>
          <w:ilvl w:val="0"/>
          <w:numId w:val="5"/>
        </w:numPr>
        <w:rPr>
          <w:rFonts w:ascii="Times New Roman" w:hAnsi="Times New Roman"/>
          <w:szCs w:val="22"/>
        </w:rPr>
      </w:pPr>
      <w:r w:rsidRPr="006A35C2">
        <w:rPr>
          <w:rFonts w:ascii="Times New Roman" w:hAnsi="Times New Roman"/>
          <w:szCs w:val="22"/>
        </w:rPr>
        <w:t xml:space="preserve">Estimated capacity to perform the work defined. </w:t>
      </w:r>
    </w:p>
    <w:p w14:paraId="650B56E0" w14:textId="77777777" w:rsidR="00050B0B" w:rsidRPr="006A35C2" w:rsidRDefault="00050B0B" w:rsidP="00F6113E">
      <w:pPr>
        <w:pStyle w:val="Default"/>
        <w:ind w:left="720" w:hanging="360"/>
        <w:jc w:val="both"/>
        <w:rPr>
          <w:rFonts w:ascii="Times New Roman" w:hAnsi="Times New Roman" w:cs="Times New Roman"/>
          <w:b/>
          <w:bCs/>
          <w:color w:val="auto"/>
          <w:sz w:val="22"/>
          <w:szCs w:val="22"/>
        </w:rPr>
      </w:pPr>
    </w:p>
    <w:p w14:paraId="069E343E" w14:textId="36B2FB20" w:rsidR="0040494B" w:rsidRPr="006A35C2" w:rsidRDefault="00811368" w:rsidP="00B44EDA">
      <w:pPr>
        <w:pStyle w:val="Default"/>
        <w:numPr>
          <w:ilvl w:val="0"/>
          <w:numId w:val="13"/>
        </w:numPr>
        <w:jc w:val="both"/>
        <w:rPr>
          <w:rFonts w:ascii="Times New Roman" w:hAnsi="Times New Roman" w:cs="Times New Roman"/>
          <w:b/>
          <w:bCs/>
          <w:color w:val="auto"/>
          <w:sz w:val="22"/>
          <w:szCs w:val="22"/>
        </w:rPr>
      </w:pPr>
      <w:r w:rsidRPr="006A35C2">
        <w:rPr>
          <w:rFonts w:ascii="Times New Roman" w:hAnsi="Times New Roman" w:cs="Times New Roman"/>
          <w:b/>
          <w:bCs/>
          <w:color w:val="auto"/>
          <w:sz w:val="22"/>
          <w:szCs w:val="22"/>
        </w:rPr>
        <w:t>Cost</w:t>
      </w:r>
      <w:r w:rsidR="00BB007C" w:rsidRPr="006A35C2">
        <w:rPr>
          <w:rFonts w:ascii="Times New Roman" w:hAnsi="Times New Roman" w:cs="Times New Roman"/>
          <w:b/>
          <w:bCs/>
          <w:color w:val="auto"/>
          <w:sz w:val="22"/>
          <w:szCs w:val="22"/>
        </w:rPr>
        <w:t xml:space="preserve"> (3</w:t>
      </w:r>
      <w:r w:rsidR="0070014E" w:rsidRPr="006A35C2">
        <w:rPr>
          <w:rFonts w:ascii="Times New Roman" w:hAnsi="Times New Roman" w:cs="Times New Roman"/>
          <w:b/>
          <w:bCs/>
          <w:color w:val="auto"/>
          <w:sz w:val="22"/>
          <w:szCs w:val="22"/>
        </w:rPr>
        <w:t>0 Points)</w:t>
      </w:r>
    </w:p>
    <w:p w14:paraId="3E636734" w14:textId="0E3A6EBA" w:rsidR="0070014E" w:rsidRPr="006A35C2" w:rsidRDefault="0070014E" w:rsidP="002F3FD6">
      <w:pPr>
        <w:pStyle w:val="Default"/>
        <w:ind w:left="900"/>
        <w:rPr>
          <w:rFonts w:ascii="Times New Roman" w:hAnsi="Times New Roman" w:cs="Times New Roman"/>
          <w:b/>
          <w:bCs/>
          <w:color w:val="auto"/>
          <w:sz w:val="22"/>
          <w:szCs w:val="22"/>
        </w:rPr>
      </w:pPr>
      <w:r w:rsidRPr="006A35C2">
        <w:rPr>
          <w:rFonts w:ascii="Times New Roman" w:hAnsi="Times New Roman" w:cs="Times New Roman"/>
          <w:color w:val="auto"/>
          <w:sz w:val="22"/>
          <w:szCs w:val="22"/>
        </w:rPr>
        <w:t xml:space="preserve">Points shall be assigned for the cost of the specific </w:t>
      </w:r>
      <w:r w:rsidR="00405DEA" w:rsidRPr="006A35C2">
        <w:rPr>
          <w:rFonts w:ascii="Times New Roman" w:hAnsi="Times New Roman" w:cs="Times New Roman"/>
          <w:color w:val="auto"/>
          <w:sz w:val="22"/>
          <w:szCs w:val="22"/>
        </w:rPr>
        <w:t>c</w:t>
      </w:r>
      <w:r w:rsidR="001F611C" w:rsidRPr="006A35C2">
        <w:rPr>
          <w:rFonts w:ascii="Times New Roman" w:hAnsi="Times New Roman" w:cs="Times New Roman"/>
          <w:color w:val="auto"/>
          <w:sz w:val="22"/>
          <w:szCs w:val="22"/>
        </w:rPr>
        <w:t>ate</w:t>
      </w:r>
      <w:r w:rsidR="00405DEA" w:rsidRPr="006A35C2">
        <w:rPr>
          <w:rFonts w:ascii="Times New Roman" w:hAnsi="Times New Roman" w:cs="Times New Roman"/>
          <w:color w:val="auto"/>
          <w:sz w:val="22"/>
          <w:szCs w:val="22"/>
        </w:rPr>
        <w:t>gories</w:t>
      </w:r>
      <w:r w:rsidRPr="006A35C2">
        <w:rPr>
          <w:rFonts w:ascii="Times New Roman" w:hAnsi="Times New Roman" w:cs="Times New Roman"/>
          <w:color w:val="auto"/>
          <w:sz w:val="22"/>
          <w:szCs w:val="22"/>
        </w:rPr>
        <w:t xml:space="preserve"> </w:t>
      </w:r>
      <w:r w:rsidR="00405DEA" w:rsidRPr="006A35C2">
        <w:rPr>
          <w:rFonts w:ascii="Times New Roman" w:hAnsi="Times New Roman" w:cs="Times New Roman"/>
          <w:color w:val="auto"/>
          <w:sz w:val="22"/>
          <w:szCs w:val="22"/>
        </w:rPr>
        <w:t>of</w:t>
      </w:r>
      <w:r w:rsidRPr="006A35C2">
        <w:rPr>
          <w:rFonts w:ascii="Times New Roman" w:hAnsi="Times New Roman" w:cs="Times New Roman"/>
          <w:color w:val="auto"/>
          <w:sz w:val="22"/>
          <w:szCs w:val="22"/>
        </w:rPr>
        <w:t xml:space="preserve"> services, which comprise the overall </w:t>
      </w:r>
      <w:r w:rsidR="006A35C2" w:rsidRPr="006A35C2">
        <w:rPr>
          <w:rFonts w:ascii="Times New Roman" w:hAnsi="Times New Roman" w:cs="Times New Roman"/>
          <w:color w:val="auto"/>
          <w:sz w:val="22"/>
          <w:szCs w:val="22"/>
        </w:rPr>
        <w:t>cost</w:t>
      </w:r>
      <w:r w:rsidRPr="006A35C2">
        <w:rPr>
          <w:rFonts w:ascii="Times New Roman" w:hAnsi="Times New Roman" w:cs="Times New Roman"/>
          <w:color w:val="auto"/>
          <w:sz w:val="22"/>
          <w:szCs w:val="22"/>
        </w:rPr>
        <w:t xml:space="preserve">, including </w:t>
      </w:r>
      <w:r w:rsidR="006A35C2" w:rsidRPr="006A35C2">
        <w:rPr>
          <w:rFonts w:ascii="Times New Roman" w:hAnsi="Times New Roman" w:cs="Times New Roman"/>
          <w:color w:val="auto"/>
          <w:sz w:val="22"/>
          <w:szCs w:val="22"/>
        </w:rPr>
        <w:t xml:space="preserve">the proposed flat fee (see Section 14 F.), and </w:t>
      </w:r>
      <w:r w:rsidR="00B3116C">
        <w:rPr>
          <w:rFonts w:ascii="Times New Roman" w:hAnsi="Times New Roman" w:cs="Times New Roman"/>
          <w:color w:val="auto"/>
          <w:sz w:val="22"/>
          <w:szCs w:val="22"/>
        </w:rPr>
        <w:t xml:space="preserve">an estimate </w:t>
      </w:r>
      <w:proofErr w:type="gramStart"/>
      <w:r w:rsidR="00B3116C">
        <w:rPr>
          <w:rFonts w:ascii="Times New Roman" w:hAnsi="Times New Roman" w:cs="Times New Roman"/>
          <w:color w:val="auto"/>
          <w:sz w:val="22"/>
          <w:szCs w:val="22"/>
        </w:rPr>
        <w:t xml:space="preserve">of </w:t>
      </w:r>
      <w:r w:rsidR="006A35C2" w:rsidRPr="006A35C2">
        <w:rPr>
          <w:rFonts w:ascii="Times New Roman" w:hAnsi="Times New Roman" w:cs="Times New Roman"/>
          <w:color w:val="auto"/>
          <w:sz w:val="22"/>
          <w:szCs w:val="22"/>
        </w:rPr>
        <w:t xml:space="preserve"> direct</w:t>
      </w:r>
      <w:proofErr w:type="gramEnd"/>
      <w:r w:rsidR="006A35C2" w:rsidRPr="006A35C2">
        <w:rPr>
          <w:rFonts w:ascii="Times New Roman" w:hAnsi="Times New Roman" w:cs="Times New Roman"/>
          <w:color w:val="auto"/>
          <w:sz w:val="22"/>
          <w:szCs w:val="22"/>
        </w:rPr>
        <w:t xml:space="preserve"> and  indirect expenses</w:t>
      </w:r>
      <w:r w:rsidRPr="006A35C2">
        <w:rPr>
          <w:rFonts w:ascii="Times New Roman" w:hAnsi="Times New Roman" w:cs="Times New Roman"/>
          <w:color w:val="auto"/>
          <w:sz w:val="22"/>
          <w:szCs w:val="22"/>
        </w:rPr>
        <w:t xml:space="preserve"> as follows:</w:t>
      </w:r>
    </w:p>
    <w:p w14:paraId="067B08D7" w14:textId="77777777" w:rsidR="0070014E" w:rsidRPr="006A35C2"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6A35C2" w:rsidRDefault="0070014E" w:rsidP="002F3FD6">
      <w:pPr>
        <w:pStyle w:val="Default"/>
        <w:numPr>
          <w:ilvl w:val="0"/>
          <w:numId w:val="6"/>
        </w:numPr>
        <w:rPr>
          <w:rFonts w:ascii="Times New Roman" w:hAnsi="Times New Roman" w:cs="Times New Roman"/>
          <w:color w:val="auto"/>
          <w:sz w:val="22"/>
          <w:szCs w:val="22"/>
        </w:rPr>
      </w:pPr>
      <w:r w:rsidRPr="006A35C2">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5E5D3B5F" w14:textId="35D28994" w:rsidR="00E03770" w:rsidRPr="006A35C2" w:rsidRDefault="0070014E" w:rsidP="00251934">
      <w:pPr>
        <w:pStyle w:val="Default"/>
        <w:numPr>
          <w:ilvl w:val="0"/>
          <w:numId w:val="6"/>
        </w:numPr>
        <w:rPr>
          <w:rFonts w:ascii="Times New Roman" w:hAnsi="Times New Roman" w:cs="Times New Roman"/>
          <w:color w:val="auto"/>
          <w:sz w:val="22"/>
          <w:szCs w:val="22"/>
        </w:rPr>
      </w:pPr>
      <w:r w:rsidRPr="006A35C2">
        <w:rPr>
          <w:rFonts w:ascii="Times New Roman" w:hAnsi="Times New Roman" w:cs="Times New Roman"/>
          <w:color w:val="auto"/>
          <w:sz w:val="22"/>
          <w:szCs w:val="22"/>
        </w:rPr>
        <w:t xml:space="preserve">The </w:t>
      </w:r>
      <w:r w:rsidR="00D87810" w:rsidRPr="006A35C2">
        <w:rPr>
          <w:rFonts w:ascii="Times New Roman" w:hAnsi="Times New Roman" w:cs="Times New Roman"/>
          <w:color w:val="auto"/>
          <w:sz w:val="22"/>
          <w:szCs w:val="22"/>
        </w:rPr>
        <w:t>proposal</w:t>
      </w:r>
      <w:r w:rsidRPr="006A35C2">
        <w:rPr>
          <w:rFonts w:ascii="Times New Roman" w:hAnsi="Times New Roman" w:cs="Times New Roman"/>
          <w:color w:val="auto"/>
          <w:sz w:val="22"/>
          <w:szCs w:val="22"/>
        </w:rPr>
        <w:t xml:space="preserve"> with the lowest estimated cost of the overall </w:t>
      </w:r>
      <w:r w:rsidR="006A35C2" w:rsidRPr="006A35C2">
        <w:rPr>
          <w:rFonts w:ascii="Times New Roman" w:hAnsi="Times New Roman" w:cs="Times New Roman"/>
          <w:color w:val="auto"/>
          <w:sz w:val="22"/>
          <w:szCs w:val="22"/>
        </w:rPr>
        <w:t>project</w:t>
      </w:r>
      <w:r w:rsidRPr="006A35C2">
        <w:rPr>
          <w:rFonts w:ascii="Times New Roman" w:hAnsi="Times New Roman" w:cs="Times New Roman"/>
          <w:color w:val="auto"/>
          <w:sz w:val="22"/>
          <w:szCs w:val="22"/>
        </w:rPr>
        <w:t xml:space="preserve"> will receive the maximum points possible for this section.</w:t>
      </w:r>
    </w:p>
    <w:p w14:paraId="2692CF9A" w14:textId="67108701" w:rsidR="0070014E" w:rsidRPr="006A35C2" w:rsidRDefault="0070014E" w:rsidP="00B44EDA">
      <w:pPr>
        <w:pStyle w:val="Default"/>
        <w:numPr>
          <w:ilvl w:val="0"/>
          <w:numId w:val="6"/>
        </w:numPr>
        <w:jc w:val="both"/>
        <w:rPr>
          <w:rFonts w:ascii="Times New Roman" w:hAnsi="Times New Roman" w:cs="Times New Roman"/>
          <w:b/>
          <w:bCs/>
          <w:color w:val="auto"/>
          <w:sz w:val="22"/>
          <w:szCs w:val="22"/>
        </w:rPr>
      </w:pPr>
      <w:r w:rsidRPr="006A35C2">
        <w:rPr>
          <w:rFonts w:ascii="Times New Roman" w:hAnsi="Times New Roman" w:cs="Times New Roman"/>
          <w:color w:val="auto"/>
          <w:sz w:val="22"/>
          <w:szCs w:val="22"/>
        </w:rPr>
        <w:t xml:space="preserve">Remaining </w:t>
      </w:r>
      <w:r w:rsidR="006460FD" w:rsidRPr="006A35C2">
        <w:rPr>
          <w:rFonts w:ascii="Times New Roman" w:hAnsi="Times New Roman" w:cs="Times New Roman"/>
          <w:color w:val="auto"/>
          <w:sz w:val="22"/>
          <w:szCs w:val="22"/>
        </w:rPr>
        <w:t>proposals</w:t>
      </w:r>
      <w:r w:rsidRPr="006A35C2">
        <w:rPr>
          <w:rFonts w:ascii="Times New Roman" w:hAnsi="Times New Roman" w:cs="Times New Roman"/>
          <w:color w:val="auto"/>
          <w:sz w:val="22"/>
          <w:szCs w:val="22"/>
        </w:rPr>
        <w:t xml:space="preserve"> will receive points in accordance with the following formula:</w:t>
      </w:r>
    </w:p>
    <w:p w14:paraId="1E80C92C" w14:textId="77777777" w:rsidR="00FC1E8B" w:rsidRPr="006A35C2"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6A35C2" w:rsidRDefault="0070014E" w:rsidP="00C676D5">
      <w:pPr>
        <w:pStyle w:val="Default"/>
        <w:ind w:left="1449"/>
        <w:jc w:val="both"/>
        <w:rPr>
          <w:rFonts w:ascii="Times New Roman" w:hAnsi="Times New Roman" w:cs="Times New Roman"/>
          <w:b/>
          <w:bCs/>
          <w:color w:val="auto"/>
          <w:sz w:val="22"/>
          <w:szCs w:val="22"/>
        </w:rPr>
      </w:pPr>
      <w:r w:rsidRPr="006A35C2">
        <w:rPr>
          <w:rFonts w:ascii="Times New Roman" w:hAnsi="Times New Roman" w:cs="Times New Roman"/>
          <w:b/>
          <w:bCs/>
          <w:color w:val="auto"/>
          <w:sz w:val="22"/>
          <w:szCs w:val="22"/>
        </w:rPr>
        <w:tab/>
      </w:r>
      <w:r w:rsidR="00811368" w:rsidRPr="006A35C2">
        <w:rPr>
          <w:rFonts w:ascii="Times New Roman" w:hAnsi="Times New Roman" w:cs="Times New Roman"/>
          <w:b/>
          <w:bCs/>
          <w:color w:val="auto"/>
          <w:sz w:val="22"/>
          <w:szCs w:val="22"/>
        </w:rPr>
        <w:t>(a/</w:t>
      </w:r>
      <w:proofErr w:type="gramStart"/>
      <w:r w:rsidR="00811368" w:rsidRPr="006A35C2">
        <w:rPr>
          <w:rFonts w:ascii="Times New Roman" w:hAnsi="Times New Roman" w:cs="Times New Roman"/>
          <w:b/>
          <w:bCs/>
          <w:color w:val="auto"/>
          <w:sz w:val="22"/>
          <w:szCs w:val="22"/>
        </w:rPr>
        <w:t>b)(</w:t>
      </w:r>
      <w:proofErr w:type="gramEnd"/>
      <w:r w:rsidR="00811368" w:rsidRPr="006A35C2">
        <w:rPr>
          <w:rFonts w:ascii="Times New Roman" w:hAnsi="Times New Roman" w:cs="Times New Roman"/>
          <w:b/>
          <w:bCs/>
          <w:color w:val="auto"/>
          <w:sz w:val="22"/>
          <w:szCs w:val="22"/>
        </w:rPr>
        <w:t>c) = d</w:t>
      </w:r>
    </w:p>
    <w:p w14:paraId="3F51734C" w14:textId="0D0BEAAF" w:rsidR="0070014E" w:rsidRPr="006A35C2" w:rsidRDefault="0070014E" w:rsidP="00F6113E">
      <w:pPr>
        <w:pStyle w:val="Default"/>
        <w:ind w:left="1449"/>
        <w:jc w:val="both"/>
        <w:rPr>
          <w:rFonts w:ascii="Times New Roman" w:hAnsi="Times New Roman" w:cs="Times New Roman"/>
          <w:color w:val="auto"/>
          <w:sz w:val="22"/>
          <w:szCs w:val="22"/>
        </w:rPr>
      </w:pPr>
      <w:r w:rsidRPr="006A35C2">
        <w:rPr>
          <w:rFonts w:ascii="Times New Roman" w:hAnsi="Times New Roman" w:cs="Times New Roman"/>
          <w:color w:val="auto"/>
          <w:sz w:val="22"/>
          <w:szCs w:val="22"/>
        </w:rPr>
        <w:tab/>
      </w:r>
      <w:r w:rsidR="00811368" w:rsidRPr="006A35C2">
        <w:rPr>
          <w:rFonts w:ascii="Times New Roman" w:hAnsi="Times New Roman" w:cs="Times New Roman"/>
          <w:color w:val="auto"/>
          <w:sz w:val="22"/>
          <w:szCs w:val="22"/>
        </w:rPr>
        <w:t xml:space="preserve">a = lowest cost </w:t>
      </w:r>
      <w:r w:rsidR="006460FD" w:rsidRPr="006A35C2">
        <w:rPr>
          <w:rFonts w:ascii="Times New Roman" w:hAnsi="Times New Roman" w:cs="Times New Roman"/>
          <w:color w:val="auto"/>
          <w:sz w:val="22"/>
          <w:szCs w:val="22"/>
        </w:rPr>
        <w:t>proposal</w:t>
      </w:r>
      <w:r w:rsidR="00811368" w:rsidRPr="006A35C2">
        <w:rPr>
          <w:rFonts w:ascii="Times New Roman" w:hAnsi="Times New Roman" w:cs="Times New Roman"/>
          <w:color w:val="auto"/>
          <w:sz w:val="22"/>
          <w:szCs w:val="22"/>
        </w:rPr>
        <w:t xml:space="preserve"> in dollars</w:t>
      </w:r>
    </w:p>
    <w:p w14:paraId="32C107D2" w14:textId="2390AF06" w:rsidR="0070014E" w:rsidRPr="006A35C2" w:rsidRDefault="0070014E" w:rsidP="00F6113E">
      <w:pPr>
        <w:pStyle w:val="Default"/>
        <w:ind w:left="1449"/>
        <w:jc w:val="both"/>
        <w:rPr>
          <w:rFonts w:ascii="Times New Roman" w:hAnsi="Times New Roman" w:cs="Times New Roman"/>
          <w:color w:val="auto"/>
          <w:sz w:val="22"/>
          <w:szCs w:val="22"/>
        </w:rPr>
      </w:pPr>
      <w:r w:rsidRPr="006A35C2">
        <w:rPr>
          <w:rFonts w:ascii="Times New Roman" w:hAnsi="Times New Roman" w:cs="Times New Roman"/>
          <w:color w:val="auto"/>
          <w:sz w:val="22"/>
          <w:szCs w:val="22"/>
        </w:rPr>
        <w:tab/>
      </w:r>
      <w:r w:rsidR="00811368" w:rsidRPr="006A35C2">
        <w:rPr>
          <w:rFonts w:ascii="Times New Roman" w:hAnsi="Times New Roman" w:cs="Times New Roman"/>
          <w:color w:val="auto"/>
          <w:sz w:val="22"/>
          <w:szCs w:val="22"/>
        </w:rPr>
        <w:t xml:space="preserve">b = second (third, fourth, etc.) lowest cost </w:t>
      </w:r>
      <w:r w:rsidR="006460FD" w:rsidRPr="006A35C2">
        <w:rPr>
          <w:rFonts w:ascii="Times New Roman" w:hAnsi="Times New Roman" w:cs="Times New Roman"/>
          <w:color w:val="auto"/>
          <w:sz w:val="22"/>
          <w:szCs w:val="22"/>
        </w:rPr>
        <w:t>proposal</w:t>
      </w:r>
    </w:p>
    <w:p w14:paraId="3255DBA1" w14:textId="63529CDF" w:rsidR="0070014E" w:rsidRPr="006A35C2" w:rsidRDefault="0070014E" w:rsidP="00F6113E">
      <w:pPr>
        <w:pStyle w:val="Default"/>
        <w:ind w:left="1449"/>
        <w:jc w:val="both"/>
        <w:rPr>
          <w:rFonts w:ascii="Times New Roman" w:hAnsi="Times New Roman" w:cs="Times New Roman"/>
          <w:color w:val="auto"/>
          <w:sz w:val="22"/>
          <w:szCs w:val="22"/>
        </w:rPr>
      </w:pPr>
      <w:r w:rsidRPr="006A35C2">
        <w:rPr>
          <w:rFonts w:ascii="Times New Roman" w:hAnsi="Times New Roman" w:cs="Times New Roman"/>
          <w:color w:val="auto"/>
          <w:sz w:val="22"/>
          <w:szCs w:val="22"/>
        </w:rPr>
        <w:tab/>
      </w:r>
      <w:r w:rsidR="00811368" w:rsidRPr="006A35C2">
        <w:rPr>
          <w:rFonts w:ascii="Times New Roman" w:hAnsi="Times New Roman" w:cs="Times New Roman"/>
          <w:color w:val="auto"/>
          <w:sz w:val="22"/>
          <w:szCs w:val="22"/>
        </w:rPr>
        <w:t>c = max</w:t>
      </w:r>
      <w:r w:rsidR="00BB007C" w:rsidRPr="006A35C2">
        <w:rPr>
          <w:rFonts w:ascii="Times New Roman" w:hAnsi="Times New Roman" w:cs="Times New Roman"/>
          <w:color w:val="auto"/>
          <w:sz w:val="22"/>
          <w:szCs w:val="22"/>
        </w:rPr>
        <w:t>imum points for Cost category (3</w:t>
      </w:r>
      <w:r w:rsidR="00811368" w:rsidRPr="006A35C2">
        <w:rPr>
          <w:rFonts w:ascii="Times New Roman" w:hAnsi="Times New Roman" w:cs="Times New Roman"/>
          <w:color w:val="auto"/>
          <w:sz w:val="22"/>
          <w:szCs w:val="22"/>
        </w:rPr>
        <w:t>0)</w:t>
      </w:r>
    </w:p>
    <w:p w14:paraId="22D78F40" w14:textId="64DD4215" w:rsidR="00811368" w:rsidRPr="006A35C2" w:rsidRDefault="0070014E" w:rsidP="00F6113E">
      <w:pPr>
        <w:pStyle w:val="Default"/>
        <w:ind w:left="1449"/>
        <w:jc w:val="both"/>
        <w:rPr>
          <w:rFonts w:ascii="Times New Roman" w:hAnsi="Times New Roman" w:cs="Times New Roman"/>
          <w:color w:val="auto"/>
          <w:sz w:val="22"/>
          <w:szCs w:val="22"/>
        </w:rPr>
      </w:pPr>
      <w:r w:rsidRPr="006A35C2">
        <w:rPr>
          <w:rFonts w:ascii="Times New Roman" w:hAnsi="Times New Roman" w:cs="Times New Roman"/>
          <w:color w:val="auto"/>
          <w:sz w:val="22"/>
          <w:szCs w:val="22"/>
        </w:rPr>
        <w:tab/>
      </w:r>
      <w:r w:rsidR="00811368" w:rsidRPr="006A35C2">
        <w:rPr>
          <w:rFonts w:ascii="Times New Roman" w:hAnsi="Times New Roman" w:cs="Times New Roman"/>
          <w:color w:val="auto"/>
          <w:sz w:val="22"/>
          <w:szCs w:val="22"/>
        </w:rPr>
        <w:t xml:space="preserve">d = number of points allocated to </w:t>
      </w:r>
      <w:r w:rsidR="006460FD" w:rsidRPr="006A35C2">
        <w:rPr>
          <w:rFonts w:ascii="Times New Roman" w:hAnsi="Times New Roman" w:cs="Times New Roman"/>
          <w:color w:val="auto"/>
          <w:sz w:val="22"/>
          <w:szCs w:val="22"/>
        </w:rPr>
        <w:t>proposal</w:t>
      </w:r>
    </w:p>
    <w:bookmarkEnd w:id="30"/>
    <w:p w14:paraId="03CA90BA" w14:textId="77777777" w:rsidR="008A1CAD" w:rsidRPr="00BA12F5" w:rsidRDefault="008A1CAD" w:rsidP="008A1CAD">
      <w:pPr>
        <w:tabs>
          <w:tab w:val="left" w:pos="540"/>
        </w:tabs>
        <w:ind w:left="540"/>
        <w:jc w:val="both"/>
        <w:rPr>
          <w:rFonts w:ascii="Times New Roman" w:hAnsi="Times New Roman" w:cs="Times New Roman"/>
        </w:rPr>
      </w:pPr>
    </w:p>
    <w:p w14:paraId="7A5AB272" w14:textId="004912B5" w:rsidR="008A1CAD" w:rsidRPr="00BA12F5" w:rsidRDefault="008D4548" w:rsidP="008A1CAD">
      <w:pPr>
        <w:tabs>
          <w:tab w:val="left" w:pos="540"/>
        </w:tabs>
        <w:ind w:left="540"/>
        <w:jc w:val="both"/>
        <w:rPr>
          <w:rFonts w:ascii="Times New Roman" w:hAnsi="Times New Roman" w:cs="Times New Roman"/>
        </w:rPr>
      </w:pPr>
      <w:r w:rsidRPr="00BA12F5">
        <w:rPr>
          <w:rFonts w:ascii="Times New Roman" w:hAnsi="Times New Roman" w:cs="Times New Roman"/>
        </w:rPr>
        <w:t xml:space="preserve">Failure of </w:t>
      </w:r>
      <w:r w:rsidR="00166FEC">
        <w:rPr>
          <w:rFonts w:ascii="Times New Roman" w:hAnsi="Times New Roman" w:cs="Times New Roman"/>
        </w:rPr>
        <w:t>r</w:t>
      </w:r>
      <w:r w:rsidRPr="00BA12F5">
        <w:rPr>
          <w:rFonts w:ascii="Times New Roman" w:hAnsi="Times New Roman" w:cs="Times New Roman"/>
        </w:rPr>
        <w:t xml:space="preserve">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ind w:left="540"/>
        <w:jc w:val="both"/>
        <w:rPr>
          <w:rFonts w:ascii="Times New Roman" w:hAnsi="Times New Roman" w:cs="Times New Roman"/>
        </w:rPr>
      </w:pPr>
    </w:p>
    <w:p w14:paraId="101CC2AB" w14:textId="3A64C907" w:rsidR="00B16B9E" w:rsidRDefault="00B16B9E" w:rsidP="008A1CAD">
      <w:pPr>
        <w:tabs>
          <w:tab w:val="left" w:pos="540"/>
        </w:tabs>
        <w:ind w:left="540"/>
        <w:jc w:val="both"/>
        <w:rPr>
          <w:rFonts w:ascii="Times New Roman" w:hAnsi="Times New Roman" w:cs="Times New Roman"/>
        </w:rPr>
      </w:pPr>
    </w:p>
    <w:p w14:paraId="25020AB1" w14:textId="4D5B8041" w:rsidR="00247BAD" w:rsidRPr="00BA12F5" w:rsidRDefault="00247BAD" w:rsidP="008A1CAD">
      <w:pPr>
        <w:tabs>
          <w:tab w:val="left" w:pos="540"/>
        </w:tabs>
        <w:jc w:val="both"/>
        <w:rPr>
          <w:rFonts w:ascii="Times New Roman" w:hAnsi="Times New Roman" w:cs="Times New Roman"/>
          <w:b/>
          <w:bCs/>
          <w:color w:val="000000"/>
        </w:rPr>
      </w:pPr>
      <w:r w:rsidRPr="00FD4FE4">
        <w:rPr>
          <w:rFonts w:ascii="Times New Roman" w:hAnsi="Times New Roman" w:cs="Times New Roman"/>
          <w:b/>
          <w:bCs/>
          <w:color w:val="000000"/>
        </w:rPr>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258B1C4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C4945D7"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000D30D9">
              <w:rPr>
                <w:rFonts w:ascii="Times New Roman" w:eastAsia="Times New Roman" w:hAnsi="Times New Roman" w:cs="Times New Roman"/>
              </w:rPr>
              <w:t xml:space="preserve">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615327D" w:rsidR="00900ACB" w:rsidRPr="00BA12F5" w:rsidRDefault="00900ACB" w:rsidP="00900ACB">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jc w:val="both"/>
        <w:rPr>
          <w:rFonts w:ascii="Times New Roman" w:hAnsi="Times New Roman" w:cs="Times New Roman"/>
        </w:rPr>
      </w:pPr>
    </w:p>
    <w:p w14:paraId="0AAEAE81" w14:textId="77777777" w:rsidR="00C84E85" w:rsidRPr="00BA12F5" w:rsidRDefault="00C84E85" w:rsidP="00847962">
      <w:pPr>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78297D72" w14:textId="08F378F0" w:rsidR="00B95584" w:rsidRPr="00CA083D" w:rsidRDefault="00F15ED4" w:rsidP="00773904">
      <w:pPr>
        <w:rPr>
          <w:rFonts w:ascii="Times New Roman" w:hAnsi="Times New Roman" w:cs="Times New Roman"/>
          <w:b/>
          <w:color w:val="000000" w:themeColor="text1"/>
        </w:rPr>
      </w:pPr>
      <w:bookmarkStart w:id="32" w:name="_Hlk63180657"/>
      <w:r w:rsidRPr="00CA083D">
        <w:rPr>
          <w:rFonts w:ascii="Times New Roman" w:hAnsi="Times New Roman" w:cs="Times New Roman"/>
          <w:b/>
          <w:color w:val="000000" w:themeColor="text1"/>
        </w:rPr>
        <w:t>RFP</w:t>
      </w:r>
      <w:r w:rsidR="0063554E" w:rsidRPr="00CA083D">
        <w:rPr>
          <w:rFonts w:ascii="Times New Roman" w:hAnsi="Times New Roman" w:cs="Times New Roman"/>
          <w:b/>
          <w:color w:val="000000" w:themeColor="text1"/>
        </w:rPr>
        <w:t xml:space="preserve"> NAME: </w:t>
      </w:r>
      <w:r w:rsidR="00206A2C" w:rsidRPr="00CA083D">
        <w:rPr>
          <w:rFonts w:ascii="Times New Roman" w:hAnsi="Times New Roman" w:cs="Times New Roman"/>
          <w:b/>
          <w:color w:val="000000" w:themeColor="text1"/>
        </w:rPr>
        <w:t xml:space="preserve"> </w:t>
      </w:r>
      <w:r w:rsidR="00773904" w:rsidRPr="00CA083D">
        <w:rPr>
          <w:rFonts w:ascii="Times New Roman" w:hAnsi="Times New Roman" w:cs="Times New Roman"/>
          <w:b/>
          <w:color w:val="000000" w:themeColor="text1"/>
        </w:rPr>
        <w:t xml:space="preserve"> </w:t>
      </w:r>
      <w:r w:rsidR="000F712D">
        <w:rPr>
          <w:rFonts w:ascii="Times New Roman" w:hAnsi="Times New Roman" w:cs="Times New Roman"/>
          <w:b/>
          <w:color w:val="000000" w:themeColor="text1"/>
        </w:rPr>
        <w:t>Executive Search Consultant for the University of Arkansas at Pine Bluff Chancellor</w:t>
      </w:r>
    </w:p>
    <w:p w14:paraId="5211223E" w14:textId="77777777" w:rsidR="00B95584" w:rsidRPr="00487B81" w:rsidRDefault="00B95584" w:rsidP="00487B81">
      <w:pPr>
        <w:ind w:left="720"/>
        <w:rPr>
          <w:rFonts w:ascii="Times New Roman" w:hAnsi="Times New Roman" w:cs="Times New Roman"/>
          <w:b/>
          <w:u w:val="single"/>
        </w:rPr>
      </w:pPr>
    </w:p>
    <w:p w14:paraId="71004D6F" w14:textId="6EABBDDD" w:rsidR="0063554E" w:rsidRPr="00CA083D" w:rsidRDefault="00F15ED4" w:rsidP="0063554E">
      <w:pPr>
        <w:rPr>
          <w:rFonts w:ascii="Times New Roman" w:hAnsi="Times New Roman" w:cs="Times New Roman"/>
          <w:b/>
          <w:color w:val="000000" w:themeColor="text1"/>
        </w:rPr>
      </w:pPr>
      <w:r w:rsidRPr="00CA083D">
        <w:rPr>
          <w:rFonts w:ascii="Times New Roman" w:hAnsi="Times New Roman" w:cs="Times New Roman"/>
          <w:b/>
          <w:color w:val="000000" w:themeColor="text1"/>
        </w:rPr>
        <w:t>RFP</w:t>
      </w:r>
      <w:r w:rsidR="0063554E" w:rsidRPr="00CA083D">
        <w:rPr>
          <w:rFonts w:ascii="Times New Roman" w:hAnsi="Times New Roman" w:cs="Times New Roman"/>
          <w:b/>
          <w:color w:val="000000" w:themeColor="text1"/>
        </w:rPr>
        <w:t xml:space="preserve"> NUMBER: </w:t>
      </w:r>
      <w:r w:rsidR="00206A2C" w:rsidRPr="00CA083D">
        <w:rPr>
          <w:rFonts w:ascii="Times New Roman" w:hAnsi="Times New Roman" w:cs="Times New Roman"/>
          <w:b/>
          <w:color w:val="000000" w:themeColor="text1"/>
        </w:rPr>
        <w:t xml:space="preserve"> </w:t>
      </w:r>
      <w:r w:rsidR="00B22E89">
        <w:rPr>
          <w:rFonts w:ascii="Times New Roman" w:hAnsi="Times New Roman" w:cs="Times New Roman"/>
          <w:b/>
          <w:color w:val="000000" w:themeColor="text1"/>
        </w:rPr>
        <w:t>2406</w:t>
      </w:r>
      <w:r w:rsidR="00E8011B">
        <w:rPr>
          <w:rFonts w:ascii="Times New Roman" w:hAnsi="Times New Roman" w:cs="Times New Roman"/>
          <w:b/>
          <w:color w:val="000000" w:themeColor="text1"/>
        </w:rPr>
        <w:t>19</w:t>
      </w:r>
    </w:p>
    <w:p w14:paraId="2F383982" w14:textId="77777777" w:rsidR="00B95584" w:rsidRPr="00487B81" w:rsidRDefault="00B95584" w:rsidP="0063554E">
      <w:pPr>
        <w:rPr>
          <w:rFonts w:ascii="Times New Roman" w:hAnsi="Times New Roman" w:cs="Times New Roman"/>
          <w:b/>
        </w:rPr>
      </w:pPr>
    </w:p>
    <w:p w14:paraId="33A7831A" w14:textId="74D4F649" w:rsidR="0063554E" w:rsidRDefault="00F15ED4" w:rsidP="0063554E">
      <w:pPr>
        <w:rPr>
          <w:rFonts w:ascii="Times New Roman" w:hAnsi="Times New Roman" w:cs="Times New Roman"/>
          <w:b/>
        </w:rPr>
      </w:pPr>
      <w:r w:rsidRPr="00487B81">
        <w:rPr>
          <w:rFonts w:ascii="Times New Roman" w:hAnsi="Times New Roman" w:cs="Times New Roman"/>
          <w:b/>
        </w:rPr>
        <w:t>PROPOSAL</w:t>
      </w:r>
      <w:r w:rsidR="0063554E" w:rsidRPr="00487B81">
        <w:rPr>
          <w:rFonts w:ascii="Times New Roman" w:hAnsi="Times New Roman" w:cs="Times New Roman"/>
          <w:b/>
        </w:rPr>
        <w:t xml:space="preserve"> DUE DATE</w:t>
      </w:r>
      <w:r w:rsidR="00365F3F" w:rsidRPr="00487B81">
        <w:rPr>
          <w:rFonts w:ascii="Times New Roman" w:hAnsi="Times New Roman" w:cs="Times New Roman"/>
          <w:b/>
        </w:rPr>
        <w:t>/TIME</w:t>
      </w:r>
      <w:r w:rsidR="0063554E" w:rsidRPr="00CA083D">
        <w:rPr>
          <w:rFonts w:ascii="Times New Roman" w:hAnsi="Times New Roman" w:cs="Times New Roman"/>
          <w:b/>
        </w:rPr>
        <w:t xml:space="preserve">: </w:t>
      </w:r>
      <w:r w:rsidR="00B22E89" w:rsidRPr="00CA083D">
        <w:rPr>
          <w:rFonts w:ascii="Times New Roman" w:hAnsi="Times New Roman" w:cs="Times New Roman"/>
          <w:b/>
        </w:rPr>
        <w:t>July 17</w:t>
      </w:r>
      <w:r w:rsidR="00725216">
        <w:rPr>
          <w:rFonts w:ascii="Times New Roman" w:hAnsi="Times New Roman" w:cs="Times New Roman"/>
          <w:b/>
        </w:rPr>
        <w:t>, 202</w:t>
      </w:r>
      <w:r w:rsidR="00C977F3">
        <w:rPr>
          <w:rFonts w:ascii="Times New Roman" w:hAnsi="Times New Roman" w:cs="Times New Roman"/>
          <w:b/>
        </w:rPr>
        <w:t>4</w:t>
      </w:r>
      <w:r w:rsidR="00725216">
        <w:rPr>
          <w:rFonts w:ascii="Times New Roman" w:hAnsi="Times New Roman" w:cs="Times New Roman"/>
          <w:b/>
        </w:rPr>
        <w:t xml:space="preserve">, </w:t>
      </w:r>
      <w:r w:rsidR="00A114FA">
        <w:rPr>
          <w:rFonts w:ascii="Times New Roman" w:hAnsi="Times New Roman" w:cs="Times New Roman"/>
          <w:b/>
        </w:rPr>
        <w:t>2:30 PM</w:t>
      </w:r>
      <w:r w:rsidR="0063554E" w:rsidRPr="00487B81">
        <w:rPr>
          <w:rFonts w:ascii="Times New Roman" w:hAnsi="Times New Roman" w:cs="Times New Roman"/>
          <w:b/>
        </w:rPr>
        <w:t xml:space="preserve"> CST</w:t>
      </w:r>
    </w:p>
    <w:p w14:paraId="7325F249" w14:textId="77777777" w:rsidR="00B95584" w:rsidRPr="00487B81" w:rsidRDefault="00B95584" w:rsidP="0063554E">
      <w:pPr>
        <w:rPr>
          <w:rFonts w:ascii="Times New Roman" w:hAnsi="Times New Roman" w:cs="Times New Roman"/>
          <w:b/>
        </w:rPr>
      </w:pP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2"/>
    <w:p w14:paraId="61515C62" w14:textId="77777777" w:rsidR="0063554E" w:rsidRPr="00104462" w:rsidRDefault="0063554E" w:rsidP="0063554E">
      <w:pPr>
        <w:pStyle w:val="MyNormal"/>
        <w:jc w:val="left"/>
        <w:rPr>
          <w:rFonts w:ascii="Times New Roman" w:hAnsi="Times New Roman"/>
          <w:b/>
          <w:szCs w:val="22"/>
          <w:lang w:val="fr-FR"/>
        </w:rPr>
      </w:pPr>
    </w:p>
    <w:p w14:paraId="5D36C12C" w14:textId="412A3168" w:rsidR="00B97A9B" w:rsidRPr="001718F2" w:rsidRDefault="0063554E" w:rsidP="0063554E">
      <w:pPr>
        <w:pStyle w:val="MyNormal"/>
        <w:jc w:val="left"/>
        <w:rPr>
          <w:rFonts w:ascii="Times New Roman" w:hAnsi="Times New Roman"/>
          <w:szCs w:val="22"/>
        </w:rPr>
      </w:pPr>
      <w:r w:rsidRPr="001718F2">
        <w:rPr>
          <w:rFonts w:ascii="Times New Roman" w:hAnsi="Times New Roman"/>
          <w:b/>
          <w:szCs w:val="22"/>
        </w:rPr>
        <w:t>Reference Section 3-Costs / Pricing</w:t>
      </w:r>
      <w:r w:rsidRPr="001718F2">
        <w:rPr>
          <w:rFonts w:ascii="Times New Roman" w:hAnsi="Times New Roman"/>
          <w:szCs w:val="22"/>
        </w:rPr>
        <w:t xml:space="preserve"> for further instruction</w:t>
      </w:r>
      <w:r w:rsidR="00773904">
        <w:rPr>
          <w:rFonts w:ascii="Times New Roman" w:hAnsi="Times New Roman"/>
          <w:szCs w:val="22"/>
        </w:rPr>
        <w:t>.</w:t>
      </w:r>
    </w:p>
    <w:p w14:paraId="7442AF5C" w14:textId="77777777" w:rsidR="00B97A9B" w:rsidRPr="001718F2" w:rsidRDefault="00B97A9B" w:rsidP="0063554E">
      <w:pPr>
        <w:pStyle w:val="MyNormal"/>
        <w:jc w:val="left"/>
        <w:rPr>
          <w:rFonts w:ascii="Times New Roman" w:hAnsi="Times New Roman"/>
          <w:szCs w:val="22"/>
        </w:rPr>
      </w:pPr>
    </w:p>
    <w:p w14:paraId="09520508" w14:textId="2A77A38A" w:rsidR="0063554E" w:rsidRPr="001718F2" w:rsidRDefault="0063554E" w:rsidP="0063554E">
      <w:pPr>
        <w:pStyle w:val="MyNormal"/>
        <w:jc w:val="left"/>
        <w:rPr>
          <w:rFonts w:ascii="Times New Roman" w:hAnsi="Times New Roman"/>
          <w:b/>
          <w:szCs w:val="22"/>
        </w:rPr>
      </w:pPr>
      <w:r w:rsidRPr="001718F2">
        <w:rPr>
          <w:rFonts w:ascii="Times New Roman" w:hAnsi="Times New Roman"/>
          <w:szCs w:val="22"/>
        </w:rPr>
        <w:t>Please complete th</w:t>
      </w:r>
      <w:r w:rsidR="00B97A9B" w:rsidRPr="001718F2">
        <w:rPr>
          <w:rFonts w:ascii="Times New Roman" w:hAnsi="Times New Roman"/>
          <w:szCs w:val="22"/>
        </w:rPr>
        <w:t>e Official</w:t>
      </w:r>
      <w:r w:rsidRPr="001718F2">
        <w:rPr>
          <w:rFonts w:ascii="Times New Roman" w:hAnsi="Times New Roman"/>
          <w:szCs w:val="22"/>
        </w:rPr>
        <w:t xml:space="preserve"> Price Sheet as provided and </w:t>
      </w:r>
      <w:proofErr w:type="gramStart"/>
      <w:r w:rsidRPr="001718F2">
        <w:rPr>
          <w:rFonts w:ascii="Times New Roman" w:hAnsi="Times New Roman"/>
          <w:szCs w:val="22"/>
        </w:rPr>
        <w:t>submit within</w:t>
      </w:r>
      <w:proofErr w:type="gramEnd"/>
      <w:r w:rsidRPr="001718F2">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1718F2">
        <w:rPr>
          <w:rFonts w:ascii="Times New Roman" w:hAnsi="Times New Roman"/>
          <w:szCs w:val="22"/>
        </w:rPr>
        <w:t>purposes</w:t>
      </w:r>
      <w:proofErr w:type="gramEnd"/>
      <w:r w:rsidRPr="001718F2">
        <w:rPr>
          <w:rFonts w:ascii="Times New Roman" w:hAnsi="Times New Roman"/>
          <w:szCs w:val="22"/>
        </w:rPr>
        <w:t xml:space="preserve"> of accurate evaluation.  </w:t>
      </w:r>
      <w:r w:rsidRPr="001718F2">
        <w:rPr>
          <w:rFonts w:ascii="Times New Roman" w:hAnsi="Times New Roman"/>
          <w:b/>
          <w:szCs w:val="22"/>
        </w:rPr>
        <w:t xml:space="preserve">Pricing must be </w:t>
      </w:r>
      <w:r w:rsidRPr="00B65C44">
        <w:rPr>
          <w:rFonts w:ascii="Times New Roman" w:hAnsi="Times New Roman"/>
          <w:b/>
          <w:szCs w:val="22"/>
        </w:rPr>
        <w:t xml:space="preserve">valid for one hundred </w:t>
      </w:r>
      <w:r w:rsidR="00830E5F">
        <w:rPr>
          <w:rFonts w:ascii="Times New Roman" w:hAnsi="Times New Roman"/>
          <w:b/>
          <w:szCs w:val="22"/>
        </w:rPr>
        <w:t>twenty</w:t>
      </w:r>
      <w:r w:rsidR="00B65C44" w:rsidRPr="00B65C44">
        <w:rPr>
          <w:rFonts w:ascii="Times New Roman" w:hAnsi="Times New Roman"/>
          <w:b/>
          <w:szCs w:val="22"/>
        </w:rPr>
        <w:t xml:space="preserve"> </w:t>
      </w:r>
      <w:r w:rsidRPr="00B65C44">
        <w:rPr>
          <w:rFonts w:ascii="Times New Roman" w:hAnsi="Times New Roman"/>
          <w:b/>
          <w:szCs w:val="22"/>
        </w:rPr>
        <w:t>(1</w:t>
      </w:r>
      <w:r w:rsidR="00830E5F">
        <w:rPr>
          <w:rFonts w:ascii="Times New Roman" w:hAnsi="Times New Roman"/>
          <w:b/>
          <w:szCs w:val="22"/>
        </w:rPr>
        <w:t>2</w:t>
      </w:r>
      <w:r w:rsidRPr="00B65C44">
        <w:rPr>
          <w:rFonts w:ascii="Times New Roman" w:hAnsi="Times New Roman"/>
          <w:b/>
          <w:szCs w:val="22"/>
        </w:rPr>
        <w:t xml:space="preserve">0) days </w:t>
      </w:r>
      <w:r w:rsidRPr="001718F2">
        <w:rPr>
          <w:rFonts w:ascii="Times New Roman" w:hAnsi="Times New Roman"/>
          <w:b/>
          <w:szCs w:val="22"/>
        </w:rPr>
        <w:t xml:space="preserve">following the </w:t>
      </w:r>
      <w:r w:rsidR="00365090" w:rsidRPr="001718F2">
        <w:rPr>
          <w:rFonts w:ascii="Times New Roman" w:hAnsi="Times New Roman"/>
          <w:b/>
          <w:szCs w:val="22"/>
        </w:rPr>
        <w:t>p</w:t>
      </w:r>
      <w:r w:rsidRPr="001718F2">
        <w:rPr>
          <w:rFonts w:ascii="Times New Roman" w:hAnsi="Times New Roman"/>
          <w:b/>
          <w:szCs w:val="22"/>
        </w:rPr>
        <w:t>roposal due date and time.</w:t>
      </w:r>
    </w:p>
    <w:p w14:paraId="2A97A6D3" w14:textId="77777777" w:rsidR="0063554E" w:rsidRPr="001718F2" w:rsidRDefault="0063554E" w:rsidP="0063554E">
      <w:pPr>
        <w:pStyle w:val="MyNormal"/>
        <w:jc w:val="left"/>
        <w:rPr>
          <w:rFonts w:ascii="Times New Roman" w:hAnsi="Times New Roman"/>
          <w:b/>
          <w:szCs w:val="22"/>
        </w:rPr>
      </w:pPr>
    </w:p>
    <w:p w14:paraId="16E7B8DB" w14:textId="012B7894" w:rsidR="0063554E" w:rsidRPr="00BA12F5" w:rsidRDefault="005D2E53" w:rsidP="0063554E">
      <w:pPr>
        <w:pStyle w:val="MyNormal"/>
        <w:jc w:val="left"/>
        <w:rPr>
          <w:rFonts w:ascii="Times New Roman" w:hAnsi="Times New Roman"/>
          <w:szCs w:val="22"/>
        </w:rPr>
      </w:pPr>
      <w:r w:rsidRPr="001718F2">
        <w:rPr>
          <w:rFonts w:ascii="Times New Roman" w:hAnsi="Times New Roman"/>
          <w:szCs w:val="22"/>
        </w:rPr>
        <w:t xml:space="preserve">UAS </w:t>
      </w:r>
      <w:r w:rsidR="0063554E" w:rsidRPr="001718F2">
        <w:rPr>
          <w:rFonts w:ascii="Times New Roman" w:hAnsi="Times New Roman"/>
          <w:szCs w:val="22"/>
        </w:rPr>
        <w:t xml:space="preserve">will not be obligated to pay any costs not identified accordingly.  Respondent must certify that any costs not </w:t>
      </w:r>
      <w:r w:rsidR="0063554E" w:rsidRPr="00BA12F5">
        <w:rPr>
          <w:rFonts w:ascii="Times New Roman" w:hAnsi="Times New Roman"/>
          <w:szCs w:val="22"/>
        </w:rPr>
        <w:t xml:space="preserve">identified by </w:t>
      </w:r>
      <w:r w:rsidR="00B97A9B">
        <w:rPr>
          <w:rFonts w:ascii="Times New Roman" w:hAnsi="Times New Roman"/>
          <w:szCs w:val="22"/>
        </w:rPr>
        <w:t>r</w:t>
      </w:r>
      <w:r w:rsidR="0063554E" w:rsidRPr="00BA12F5">
        <w:rPr>
          <w:rFonts w:ascii="Times New Roman" w:hAnsi="Times New Roman"/>
          <w:szCs w:val="22"/>
        </w:rPr>
        <w:t xml:space="preserve">espondent, but subsequently incurred </w:t>
      </w:r>
      <w:proofErr w:type="gramStart"/>
      <w:r w:rsidR="0063554E" w:rsidRPr="00BA12F5">
        <w:rPr>
          <w:rFonts w:ascii="Times New Roman" w:hAnsi="Times New Roman"/>
          <w:szCs w:val="22"/>
        </w:rPr>
        <w:t>in order to</w:t>
      </w:r>
      <w:proofErr w:type="gramEnd"/>
      <w:r w:rsidR="0063554E" w:rsidRPr="00BA12F5">
        <w:rPr>
          <w:rFonts w:ascii="Times New Roman" w:hAnsi="Times New Roman"/>
          <w:szCs w:val="22"/>
        </w:rPr>
        <w:t xml:space="preserve"> achieve successful operation of the service, will be borne by </w:t>
      </w:r>
      <w:r w:rsidR="00982FF0">
        <w:rPr>
          <w:rFonts w:ascii="Times New Roman" w:hAnsi="Times New Roman"/>
          <w:szCs w:val="22"/>
        </w:rPr>
        <w:t>r</w:t>
      </w:r>
      <w:r w:rsidR="0063554E" w:rsidRPr="00BA12F5">
        <w:rPr>
          <w:rFonts w:ascii="Times New Roman" w:hAnsi="Times New Roman"/>
          <w:szCs w:val="22"/>
        </w:rPr>
        <w:t xml:space="preserve">espondent.  Failure to do so may result in rejection of the </w:t>
      </w:r>
      <w:r w:rsidR="00982FF0">
        <w:rPr>
          <w:rFonts w:ascii="Times New Roman" w:hAnsi="Times New Roman"/>
          <w:szCs w:val="22"/>
        </w:rPr>
        <w:t>p</w:t>
      </w:r>
      <w:r w:rsidR="006460FD">
        <w:rPr>
          <w:rFonts w:ascii="Times New Roman" w:hAnsi="Times New Roman"/>
          <w:szCs w:val="22"/>
        </w:rPr>
        <w:t>roposal</w:t>
      </w:r>
      <w:r w:rsidR="0063554E" w:rsidRPr="00BA12F5">
        <w:rPr>
          <w:rFonts w:ascii="Times New Roman" w:hAnsi="Times New Roman"/>
          <w:szCs w:val="22"/>
        </w:rPr>
        <w:t>.</w:t>
      </w:r>
    </w:p>
    <w:p w14:paraId="52AB78FB" w14:textId="77777777" w:rsidR="0063554E" w:rsidRPr="00BA12F5" w:rsidRDefault="0063554E" w:rsidP="0063554E">
      <w:pPr>
        <w:pStyle w:val="MyNormal"/>
        <w:jc w:val="left"/>
        <w:rPr>
          <w:rFonts w:ascii="Times New Roman" w:hAnsi="Times New Roman"/>
          <w:szCs w:val="22"/>
        </w:rPr>
      </w:pPr>
    </w:p>
    <w:p w14:paraId="174D23B5" w14:textId="379977A9"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6460FD">
        <w:rPr>
          <w:rFonts w:ascii="Times New Roman" w:hAnsi="Times New Roman"/>
          <w:szCs w:val="22"/>
          <w:u w:val="single"/>
        </w:rPr>
        <w:t>Proposal</w:t>
      </w:r>
      <w:r w:rsidRPr="00BA12F5">
        <w:rPr>
          <w:rFonts w:ascii="Times New Roman" w:hAnsi="Times New Roman"/>
          <w:szCs w:val="22"/>
          <w:u w:val="single"/>
        </w:rPr>
        <w:t xml:space="preserve">s must be submitted on this official </w:t>
      </w:r>
      <w:r w:rsidR="006460FD">
        <w:rPr>
          <w:rFonts w:ascii="Times New Roman" w:hAnsi="Times New Roman"/>
          <w:szCs w:val="22"/>
          <w:u w:val="single"/>
        </w:rPr>
        <w:t>proposal</w:t>
      </w:r>
      <w:r w:rsidRPr="00BA12F5">
        <w:rPr>
          <w:rFonts w:ascii="Times New Roman" w:hAnsi="Times New Roman"/>
          <w:szCs w:val="22"/>
          <w:u w:val="single"/>
        </w:rPr>
        <w:t xml:space="preserve">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Price Sheet when submitting </w:t>
      </w:r>
      <w:r w:rsidR="006460FD">
        <w:rPr>
          <w:rFonts w:ascii="Times New Roman" w:hAnsi="Times New Roman"/>
          <w:szCs w:val="22"/>
          <w:u w:val="single"/>
        </w:rPr>
        <w:t>proposals</w:t>
      </w:r>
      <w:r w:rsidRPr="00BA12F5">
        <w:rPr>
          <w:rFonts w:ascii="Times New Roman" w:hAnsi="Times New Roman"/>
          <w:szCs w:val="22"/>
          <w:u w:val="single"/>
        </w:rPr>
        <w:t xml:space="preserve"> in response to this RFP</w:t>
      </w:r>
      <w:r w:rsidRPr="00BA12F5">
        <w:rPr>
          <w:rFonts w:ascii="Times New Roman" w:hAnsi="Times New Roman"/>
          <w:szCs w:val="22"/>
        </w:rPr>
        <w:t xml:space="preserve">.  Provide pricing and/or discount where applicable next to the item listed below, per minimum specifications as listed within this </w:t>
      </w:r>
      <w:r w:rsidR="006460FD">
        <w:rPr>
          <w:rFonts w:ascii="Times New Roman" w:hAnsi="Times New Roman"/>
          <w:szCs w:val="22"/>
        </w:rPr>
        <w:t>proposal</w:t>
      </w:r>
      <w:r w:rsidRPr="00BA12F5">
        <w:rPr>
          <w:rFonts w:ascii="Times New Roman" w:hAnsi="Times New Roman"/>
          <w:szCs w:val="22"/>
        </w:rPr>
        <w:t xml:space="preserve">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033F3A" w:rsidRPr="00033F3A" w14:paraId="70CBB1AC" w14:textId="77777777" w:rsidTr="0019436E">
        <w:trPr>
          <w:trHeight w:val="290"/>
        </w:trPr>
        <w:tc>
          <w:tcPr>
            <w:tcW w:w="905" w:type="dxa"/>
            <w:shd w:val="clear" w:color="auto" w:fill="auto"/>
          </w:tcPr>
          <w:p w14:paraId="3CD0F069" w14:textId="77777777" w:rsidR="0063554E" w:rsidRPr="00CA083D" w:rsidRDefault="0063554E" w:rsidP="0019436E">
            <w:pPr>
              <w:jc w:val="center"/>
              <w:rPr>
                <w:rFonts w:ascii="Times New Roman" w:hAnsi="Times New Roman" w:cs="Times New Roman"/>
                <w:b/>
                <w:color w:val="000000" w:themeColor="text1"/>
              </w:rPr>
            </w:pPr>
            <w:r w:rsidRPr="00CA083D">
              <w:rPr>
                <w:rFonts w:ascii="Times New Roman" w:hAnsi="Times New Roman" w:cs="Times New Roman"/>
                <w:b/>
                <w:color w:val="000000" w:themeColor="text1"/>
              </w:rPr>
              <w:t>Item</w:t>
            </w:r>
          </w:p>
        </w:tc>
        <w:tc>
          <w:tcPr>
            <w:tcW w:w="5297" w:type="dxa"/>
            <w:shd w:val="clear" w:color="auto" w:fill="auto"/>
          </w:tcPr>
          <w:p w14:paraId="36A3AEAF" w14:textId="62CE10C4" w:rsidR="0063554E" w:rsidRPr="00CA083D" w:rsidRDefault="00033F3A" w:rsidP="0019436E">
            <w:pPr>
              <w:jc w:val="center"/>
              <w:rPr>
                <w:rFonts w:ascii="Times New Roman" w:hAnsi="Times New Roman" w:cs="Times New Roman"/>
                <w:b/>
                <w:color w:val="000000" w:themeColor="text1"/>
              </w:rPr>
            </w:pPr>
            <w:r w:rsidRPr="00CA083D">
              <w:rPr>
                <w:rFonts w:ascii="Times New Roman" w:hAnsi="Times New Roman" w:cs="Times New Roman"/>
                <w:b/>
                <w:color w:val="000000" w:themeColor="text1"/>
              </w:rPr>
              <w:t>*</w:t>
            </w:r>
            <w:r w:rsidR="0063554E" w:rsidRPr="00CA083D">
              <w:rPr>
                <w:rFonts w:ascii="Times New Roman" w:hAnsi="Times New Roman" w:cs="Times New Roman"/>
                <w:b/>
                <w:color w:val="000000" w:themeColor="text1"/>
              </w:rPr>
              <w:t>Description</w:t>
            </w:r>
          </w:p>
        </w:tc>
        <w:tc>
          <w:tcPr>
            <w:tcW w:w="1986" w:type="dxa"/>
          </w:tcPr>
          <w:p w14:paraId="40712E70" w14:textId="77777777" w:rsidR="0063554E" w:rsidRPr="00CA083D" w:rsidRDefault="0063554E" w:rsidP="0019436E">
            <w:pPr>
              <w:jc w:val="center"/>
              <w:rPr>
                <w:rFonts w:ascii="Times New Roman" w:hAnsi="Times New Roman" w:cs="Times New Roman"/>
                <w:b/>
                <w:color w:val="000000" w:themeColor="text1"/>
              </w:rPr>
            </w:pPr>
            <w:r w:rsidRPr="00CA083D">
              <w:rPr>
                <w:rFonts w:ascii="Times New Roman" w:hAnsi="Times New Roman" w:cs="Times New Roman"/>
                <w:b/>
                <w:color w:val="000000" w:themeColor="text1"/>
              </w:rPr>
              <w:t>Discount</w:t>
            </w:r>
          </w:p>
          <w:p w14:paraId="510F67BC" w14:textId="77777777" w:rsidR="0063554E" w:rsidRPr="00CA083D" w:rsidRDefault="0063554E" w:rsidP="0019436E">
            <w:pPr>
              <w:jc w:val="center"/>
              <w:rPr>
                <w:rFonts w:ascii="Times New Roman" w:hAnsi="Times New Roman" w:cs="Times New Roman"/>
                <w:b/>
                <w:color w:val="000000" w:themeColor="text1"/>
              </w:rPr>
            </w:pPr>
            <w:r w:rsidRPr="00CA083D">
              <w:rPr>
                <w:rFonts w:ascii="Times New Roman" w:hAnsi="Times New Roman" w:cs="Times New Roman"/>
                <w:b/>
                <w:color w:val="000000" w:themeColor="text1"/>
              </w:rPr>
              <w:t>($ or %)</w:t>
            </w:r>
          </w:p>
        </w:tc>
        <w:tc>
          <w:tcPr>
            <w:tcW w:w="2476" w:type="dxa"/>
            <w:shd w:val="clear" w:color="auto" w:fill="auto"/>
          </w:tcPr>
          <w:p w14:paraId="570B8A76" w14:textId="77777777" w:rsidR="0063554E" w:rsidRPr="00CA083D" w:rsidRDefault="0063554E" w:rsidP="0019436E">
            <w:pPr>
              <w:jc w:val="center"/>
              <w:rPr>
                <w:rFonts w:ascii="Times New Roman" w:hAnsi="Times New Roman" w:cs="Times New Roman"/>
                <w:b/>
                <w:color w:val="000000" w:themeColor="text1"/>
              </w:rPr>
            </w:pPr>
            <w:r w:rsidRPr="00CA083D">
              <w:rPr>
                <w:rFonts w:ascii="Times New Roman" w:hAnsi="Times New Roman" w:cs="Times New Roman"/>
                <w:b/>
                <w:color w:val="000000" w:themeColor="text1"/>
              </w:rPr>
              <w:t>Total Price</w:t>
            </w:r>
          </w:p>
        </w:tc>
      </w:tr>
      <w:tr w:rsidR="00033F3A" w:rsidRPr="00033F3A" w14:paraId="27BE8913" w14:textId="77777777" w:rsidTr="0019436E">
        <w:trPr>
          <w:trHeight w:val="290"/>
        </w:trPr>
        <w:tc>
          <w:tcPr>
            <w:tcW w:w="905" w:type="dxa"/>
            <w:shd w:val="clear" w:color="auto" w:fill="auto"/>
          </w:tcPr>
          <w:p w14:paraId="516C0766"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1.</w:t>
            </w:r>
          </w:p>
        </w:tc>
        <w:tc>
          <w:tcPr>
            <w:tcW w:w="5297" w:type="dxa"/>
            <w:shd w:val="clear" w:color="auto" w:fill="auto"/>
          </w:tcPr>
          <w:p w14:paraId="3864ADE5" w14:textId="77777777" w:rsidR="0063554E" w:rsidRPr="00CA083D" w:rsidRDefault="0063554E" w:rsidP="0019436E">
            <w:pPr>
              <w:rPr>
                <w:rFonts w:ascii="Times New Roman" w:hAnsi="Times New Roman" w:cs="Times New Roman"/>
                <w:b/>
                <w:color w:val="000000" w:themeColor="text1"/>
              </w:rPr>
            </w:pPr>
          </w:p>
        </w:tc>
        <w:tc>
          <w:tcPr>
            <w:tcW w:w="1986" w:type="dxa"/>
          </w:tcPr>
          <w:p w14:paraId="096FFBDE" w14:textId="77777777" w:rsidR="0063554E" w:rsidRPr="00CA083D" w:rsidRDefault="0063554E" w:rsidP="0019436E">
            <w:pPr>
              <w:rPr>
                <w:rFonts w:ascii="Times New Roman" w:hAnsi="Times New Roman" w:cs="Times New Roman"/>
                <w:b/>
                <w:color w:val="000000" w:themeColor="text1"/>
              </w:rPr>
            </w:pPr>
          </w:p>
        </w:tc>
        <w:tc>
          <w:tcPr>
            <w:tcW w:w="2476" w:type="dxa"/>
            <w:shd w:val="clear" w:color="auto" w:fill="auto"/>
          </w:tcPr>
          <w:p w14:paraId="281E26AD"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w:t>
            </w:r>
          </w:p>
        </w:tc>
      </w:tr>
      <w:tr w:rsidR="00033F3A" w:rsidRPr="00033F3A" w14:paraId="07B25973" w14:textId="77777777" w:rsidTr="0019436E">
        <w:trPr>
          <w:trHeight w:val="290"/>
        </w:trPr>
        <w:tc>
          <w:tcPr>
            <w:tcW w:w="905" w:type="dxa"/>
            <w:shd w:val="clear" w:color="auto" w:fill="auto"/>
          </w:tcPr>
          <w:p w14:paraId="539D69A7"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2.</w:t>
            </w:r>
          </w:p>
        </w:tc>
        <w:tc>
          <w:tcPr>
            <w:tcW w:w="5297" w:type="dxa"/>
            <w:shd w:val="clear" w:color="auto" w:fill="auto"/>
          </w:tcPr>
          <w:p w14:paraId="58EB1E02" w14:textId="77777777" w:rsidR="0063554E" w:rsidRPr="00CA083D" w:rsidRDefault="0063554E" w:rsidP="0019436E">
            <w:pPr>
              <w:rPr>
                <w:rFonts w:ascii="Times New Roman" w:hAnsi="Times New Roman" w:cs="Times New Roman"/>
                <w:b/>
                <w:color w:val="000000" w:themeColor="text1"/>
              </w:rPr>
            </w:pPr>
          </w:p>
        </w:tc>
        <w:tc>
          <w:tcPr>
            <w:tcW w:w="1986" w:type="dxa"/>
          </w:tcPr>
          <w:p w14:paraId="4EEB139C" w14:textId="77777777" w:rsidR="0063554E" w:rsidRPr="00CA083D" w:rsidRDefault="0063554E" w:rsidP="0019436E">
            <w:pPr>
              <w:rPr>
                <w:rFonts w:ascii="Times New Roman" w:hAnsi="Times New Roman" w:cs="Times New Roman"/>
                <w:b/>
                <w:color w:val="000000" w:themeColor="text1"/>
              </w:rPr>
            </w:pPr>
          </w:p>
        </w:tc>
        <w:tc>
          <w:tcPr>
            <w:tcW w:w="2476" w:type="dxa"/>
            <w:shd w:val="clear" w:color="auto" w:fill="auto"/>
          </w:tcPr>
          <w:p w14:paraId="2B5C1C31"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w:t>
            </w:r>
          </w:p>
        </w:tc>
      </w:tr>
      <w:tr w:rsidR="00033F3A" w:rsidRPr="00033F3A" w14:paraId="6D5A8A13" w14:textId="77777777" w:rsidTr="0019436E">
        <w:trPr>
          <w:trHeight w:val="290"/>
        </w:trPr>
        <w:tc>
          <w:tcPr>
            <w:tcW w:w="905" w:type="dxa"/>
            <w:shd w:val="clear" w:color="auto" w:fill="auto"/>
          </w:tcPr>
          <w:p w14:paraId="601E357E"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3.</w:t>
            </w:r>
          </w:p>
        </w:tc>
        <w:tc>
          <w:tcPr>
            <w:tcW w:w="5297" w:type="dxa"/>
            <w:shd w:val="clear" w:color="auto" w:fill="auto"/>
          </w:tcPr>
          <w:p w14:paraId="01F6FCC4" w14:textId="77777777" w:rsidR="0063554E" w:rsidRPr="00CA083D" w:rsidRDefault="0063554E" w:rsidP="0019436E">
            <w:pPr>
              <w:rPr>
                <w:rFonts w:ascii="Times New Roman" w:hAnsi="Times New Roman" w:cs="Times New Roman"/>
                <w:b/>
                <w:color w:val="000000" w:themeColor="text1"/>
              </w:rPr>
            </w:pPr>
          </w:p>
        </w:tc>
        <w:tc>
          <w:tcPr>
            <w:tcW w:w="1986" w:type="dxa"/>
          </w:tcPr>
          <w:p w14:paraId="7B4BA472" w14:textId="77777777" w:rsidR="0063554E" w:rsidRPr="00CA083D" w:rsidRDefault="0063554E" w:rsidP="0019436E">
            <w:pPr>
              <w:rPr>
                <w:rFonts w:ascii="Times New Roman" w:hAnsi="Times New Roman" w:cs="Times New Roman"/>
                <w:b/>
                <w:color w:val="000000" w:themeColor="text1"/>
              </w:rPr>
            </w:pPr>
          </w:p>
        </w:tc>
        <w:tc>
          <w:tcPr>
            <w:tcW w:w="2476" w:type="dxa"/>
            <w:shd w:val="clear" w:color="auto" w:fill="auto"/>
          </w:tcPr>
          <w:p w14:paraId="1FF0A0EE"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w:t>
            </w:r>
          </w:p>
        </w:tc>
      </w:tr>
      <w:tr w:rsidR="00033F3A" w:rsidRPr="00033F3A" w14:paraId="687AE2C6" w14:textId="77777777" w:rsidTr="0019436E">
        <w:trPr>
          <w:trHeight w:val="290"/>
        </w:trPr>
        <w:tc>
          <w:tcPr>
            <w:tcW w:w="905" w:type="dxa"/>
            <w:shd w:val="clear" w:color="auto" w:fill="auto"/>
          </w:tcPr>
          <w:p w14:paraId="456FDCE9"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4.</w:t>
            </w:r>
          </w:p>
        </w:tc>
        <w:tc>
          <w:tcPr>
            <w:tcW w:w="5297" w:type="dxa"/>
            <w:shd w:val="clear" w:color="auto" w:fill="auto"/>
          </w:tcPr>
          <w:p w14:paraId="6F7AA099" w14:textId="77777777" w:rsidR="0063554E" w:rsidRPr="00CA083D" w:rsidRDefault="0063554E" w:rsidP="0019436E">
            <w:pPr>
              <w:rPr>
                <w:rFonts w:ascii="Times New Roman" w:hAnsi="Times New Roman" w:cs="Times New Roman"/>
                <w:b/>
                <w:color w:val="000000" w:themeColor="text1"/>
              </w:rPr>
            </w:pPr>
          </w:p>
        </w:tc>
        <w:tc>
          <w:tcPr>
            <w:tcW w:w="1986" w:type="dxa"/>
          </w:tcPr>
          <w:p w14:paraId="4E6FF223" w14:textId="77777777" w:rsidR="0063554E" w:rsidRPr="00CA083D" w:rsidRDefault="0063554E" w:rsidP="0019436E">
            <w:pPr>
              <w:rPr>
                <w:rFonts w:ascii="Times New Roman" w:hAnsi="Times New Roman" w:cs="Times New Roman"/>
                <w:b/>
                <w:color w:val="000000" w:themeColor="text1"/>
              </w:rPr>
            </w:pPr>
          </w:p>
        </w:tc>
        <w:tc>
          <w:tcPr>
            <w:tcW w:w="2476" w:type="dxa"/>
            <w:shd w:val="clear" w:color="auto" w:fill="auto"/>
          </w:tcPr>
          <w:p w14:paraId="37A8F990"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w:t>
            </w:r>
          </w:p>
        </w:tc>
      </w:tr>
      <w:tr w:rsidR="00033F3A" w:rsidRPr="00033F3A" w14:paraId="37739594" w14:textId="77777777" w:rsidTr="0019436E">
        <w:trPr>
          <w:trHeight w:val="666"/>
        </w:trPr>
        <w:tc>
          <w:tcPr>
            <w:tcW w:w="905" w:type="dxa"/>
            <w:shd w:val="clear" w:color="auto" w:fill="auto"/>
          </w:tcPr>
          <w:p w14:paraId="4D5AC17C"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5.</w:t>
            </w:r>
          </w:p>
        </w:tc>
        <w:tc>
          <w:tcPr>
            <w:tcW w:w="5297" w:type="dxa"/>
            <w:shd w:val="clear" w:color="auto" w:fill="auto"/>
          </w:tcPr>
          <w:p w14:paraId="2DBDA00B" w14:textId="77777777" w:rsidR="0063554E" w:rsidRPr="00CA083D" w:rsidRDefault="0063554E" w:rsidP="0019436E">
            <w:pPr>
              <w:rPr>
                <w:rFonts w:ascii="Times New Roman" w:hAnsi="Times New Roman" w:cs="Times New Roman"/>
                <w:b/>
                <w:color w:val="000000" w:themeColor="text1"/>
              </w:rPr>
            </w:pPr>
          </w:p>
        </w:tc>
        <w:tc>
          <w:tcPr>
            <w:tcW w:w="1986" w:type="dxa"/>
          </w:tcPr>
          <w:p w14:paraId="5EB19259" w14:textId="77777777" w:rsidR="0063554E" w:rsidRPr="00CA083D" w:rsidRDefault="0063554E" w:rsidP="0019436E">
            <w:pPr>
              <w:rPr>
                <w:rFonts w:ascii="Times New Roman" w:hAnsi="Times New Roman" w:cs="Times New Roman"/>
                <w:b/>
                <w:color w:val="000000" w:themeColor="text1"/>
              </w:rPr>
            </w:pPr>
          </w:p>
        </w:tc>
        <w:tc>
          <w:tcPr>
            <w:tcW w:w="2476" w:type="dxa"/>
            <w:shd w:val="clear" w:color="auto" w:fill="auto"/>
          </w:tcPr>
          <w:p w14:paraId="5D483DB1"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w:t>
            </w:r>
          </w:p>
        </w:tc>
      </w:tr>
      <w:tr w:rsidR="0063554E" w:rsidRPr="00033F3A" w14:paraId="58CFBDCD" w14:textId="77777777" w:rsidTr="0019436E">
        <w:trPr>
          <w:trHeight w:val="615"/>
        </w:trPr>
        <w:tc>
          <w:tcPr>
            <w:tcW w:w="905" w:type="dxa"/>
            <w:shd w:val="clear" w:color="auto" w:fill="auto"/>
          </w:tcPr>
          <w:p w14:paraId="683E2648" w14:textId="77777777" w:rsidR="0063554E" w:rsidRPr="00CA083D" w:rsidRDefault="0063554E" w:rsidP="0019436E">
            <w:pPr>
              <w:rPr>
                <w:rFonts w:ascii="Times New Roman" w:hAnsi="Times New Roman" w:cs="Times New Roman"/>
                <w:b/>
                <w:color w:val="000000" w:themeColor="text1"/>
              </w:rPr>
            </w:pPr>
          </w:p>
        </w:tc>
        <w:tc>
          <w:tcPr>
            <w:tcW w:w="5297" w:type="dxa"/>
            <w:shd w:val="clear" w:color="auto" w:fill="auto"/>
          </w:tcPr>
          <w:p w14:paraId="334F77FE" w14:textId="77777777" w:rsidR="0063554E" w:rsidRPr="00CA083D" w:rsidRDefault="0063554E" w:rsidP="0019436E">
            <w:pPr>
              <w:rPr>
                <w:rFonts w:ascii="Times New Roman" w:hAnsi="Times New Roman" w:cs="Times New Roman"/>
                <w:b/>
                <w:bCs/>
                <w:color w:val="000000" w:themeColor="text1"/>
              </w:rPr>
            </w:pPr>
            <w:r w:rsidRPr="00CA083D">
              <w:rPr>
                <w:rFonts w:ascii="Times New Roman" w:hAnsi="Times New Roman" w:cs="Times New Roman"/>
                <w:b/>
                <w:bCs/>
                <w:color w:val="000000" w:themeColor="text1"/>
              </w:rPr>
              <w:t>GRAND TOTAL</w:t>
            </w:r>
          </w:p>
        </w:tc>
        <w:tc>
          <w:tcPr>
            <w:tcW w:w="1986" w:type="dxa"/>
          </w:tcPr>
          <w:p w14:paraId="0ABB0AF7" w14:textId="77777777" w:rsidR="0063554E" w:rsidRPr="00CA083D" w:rsidRDefault="0063554E" w:rsidP="0019436E">
            <w:pPr>
              <w:rPr>
                <w:rFonts w:ascii="Times New Roman" w:hAnsi="Times New Roman" w:cs="Times New Roman"/>
                <w:b/>
                <w:color w:val="000000" w:themeColor="text1"/>
              </w:rPr>
            </w:pPr>
          </w:p>
        </w:tc>
        <w:tc>
          <w:tcPr>
            <w:tcW w:w="2476" w:type="dxa"/>
            <w:shd w:val="clear" w:color="auto" w:fill="auto"/>
          </w:tcPr>
          <w:p w14:paraId="44A06857" w14:textId="77777777" w:rsidR="0063554E" w:rsidRPr="00CA083D" w:rsidRDefault="0063554E" w:rsidP="0019436E">
            <w:pPr>
              <w:rPr>
                <w:rFonts w:ascii="Times New Roman" w:hAnsi="Times New Roman" w:cs="Times New Roman"/>
                <w:b/>
                <w:color w:val="000000" w:themeColor="text1"/>
              </w:rPr>
            </w:pPr>
            <w:r w:rsidRPr="00CA083D">
              <w:rPr>
                <w:rFonts w:ascii="Times New Roman" w:hAnsi="Times New Roman" w:cs="Times New Roman"/>
                <w:b/>
                <w:color w:val="000000" w:themeColor="text1"/>
              </w:rPr>
              <w:t>$</w:t>
            </w:r>
          </w:p>
        </w:tc>
      </w:tr>
    </w:tbl>
    <w:p w14:paraId="1F2B6682" w14:textId="3DF9EEF3" w:rsidR="0063554E" w:rsidRPr="00033F3A" w:rsidRDefault="0063554E" w:rsidP="00847962">
      <w:pPr>
        <w:rPr>
          <w:rFonts w:ascii="Times New Roman" w:hAnsi="Times New Roman" w:cs="Times New Roman"/>
          <w:b/>
          <w:color w:val="FF0000"/>
          <w:lang w:val="da-DK"/>
        </w:rPr>
      </w:pPr>
    </w:p>
    <w:p w14:paraId="5ADF6D9F" w14:textId="3C97CAA0" w:rsidR="0063554E" w:rsidRPr="00033F3A" w:rsidRDefault="0063554E" w:rsidP="00847962">
      <w:pPr>
        <w:rPr>
          <w:rFonts w:ascii="Times New Roman" w:hAnsi="Times New Roman" w:cs="Times New Roman"/>
          <w:b/>
          <w:color w:val="FF0000"/>
          <w:lang w:val="da-DK"/>
        </w:rPr>
      </w:pPr>
    </w:p>
    <w:p w14:paraId="0AE82F8B" w14:textId="77777777" w:rsidR="006905D7" w:rsidRPr="00033F3A" w:rsidRDefault="006905D7" w:rsidP="00847962">
      <w:pPr>
        <w:rPr>
          <w:rFonts w:ascii="Times New Roman" w:hAnsi="Times New Roman" w:cs="Times New Roman"/>
          <w:b/>
          <w:color w:val="FF0000"/>
          <w:lang w:val="da-DK"/>
        </w:rPr>
      </w:pPr>
    </w:p>
    <w:p w14:paraId="09E1E9EC" w14:textId="0560DCAC" w:rsidR="0063554E" w:rsidRDefault="0063554E" w:rsidP="00847962">
      <w:pPr>
        <w:rPr>
          <w:rFonts w:ascii="Times New Roman" w:hAnsi="Times New Roman" w:cs="Times New Roman"/>
          <w:b/>
          <w:lang w:val="da-DK"/>
        </w:rPr>
      </w:pPr>
    </w:p>
    <w:p w14:paraId="44A1FF87" w14:textId="77777777" w:rsidR="00B65C44" w:rsidRDefault="00B65C44" w:rsidP="00847962">
      <w:pPr>
        <w:rPr>
          <w:rFonts w:ascii="Times New Roman" w:hAnsi="Times New Roman" w:cs="Times New Roman"/>
          <w:b/>
          <w:lang w:val="da-DK"/>
        </w:rPr>
      </w:pPr>
    </w:p>
    <w:p w14:paraId="1D79A0F2" w14:textId="77777777" w:rsidR="00B65C44" w:rsidRDefault="00B65C44" w:rsidP="00847962">
      <w:pPr>
        <w:rPr>
          <w:rFonts w:ascii="Times New Roman" w:hAnsi="Times New Roman" w:cs="Times New Roman"/>
          <w:b/>
          <w:lang w:val="da-DK"/>
        </w:rPr>
      </w:pPr>
    </w:p>
    <w:p w14:paraId="14EB326D" w14:textId="77777777" w:rsidR="00B65C44" w:rsidRDefault="00B65C44" w:rsidP="00847962">
      <w:pPr>
        <w:rPr>
          <w:rFonts w:ascii="Times New Roman" w:hAnsi="Times New Roman" w:cs="Times New Roman"/>
          <w:b/>
          <w:lang w:val="da-DK"/>
        </w:rPr>
      </w:pPr>
    </w:p>
    <w:p w14:paraId="264C061F" w14:textId="77777777" w:rsidR="00B65C44" w:rsidRDefault="00B65C44" w:rsidP="00847962">
      <w:pPr>
        <w:rPr>
          <w:rFonts w:ascii="Times New Roman" w:hAnsi="Times New Roman" w:cs="Times New Roman"/>
          <w:b/>
          <w:lang w:val="da-DK"/>
        </w:rPr>
      </w:pPr>
    </w:p>
    <w:p w14:paraId="6FFE5AB8" w14:textId="77777777" w:rsidR="008959ED" w:rsidRDefault="008959ED" w:rsidP="00847962">
      <w:pPr>
        <w:rPr>
          <w:rFonts w:ascii="Times New Roman" w:hAnsi="Times New Roman" w:cs="Times New Roman"/>
          <w:b/>
          <w:lang w:val="da-DK"/>
        </w:rPr>
      </w:pPr>
    </w:p>
    <w:p w14:paraId="6FB9DEE9" w14:textId="77777777" w:rsidR="00DA2814" w:rsidRDefault="00DA2814" w:rsidP="00847962">
      <w:pPr>
        <w:rPr>
          <w:rFonts w:ascii="Times New Roman" w:hAnsi="Times New Roman" w:cs="Times New Roman"/>
          <w:b/>
          <w:lang w:val="da-DK"/>
        </w:rPr>
      </w:pPr>
    </w:p>
    <w:p w14:paraId="281BD523" w14:textId="77777777" w:rsidR="00DA2814" w:rsidRDefault="00DA2814" w:rsidP="00847962">
      <w:pPr>
        <w:rPr>
          <w:rFonts w:ascii="Times New Roman" w:hAnsi="Times New Roman" w:cs="Times New Roman"/>
          <w:b/>
          <w:lang w:val="da-DK"/>
        </w:rPr>
      </w:pPr>
    </w:p>
    <w:p w14:paraId="147738BC" w14:textId="77777777" w:rsidR="00DA2814" w:rsidRDefault="00DA2814" w:rsidP="00847962">
      <w:pPr>
        <w:rPr>
          <w:rFonts w:ascii="Times New Roman" w:hAnsi="Times New Roman" w:cs="Times New Roman"/>
          <w:b/>
          <w:lang w:val="da-DK"/>
        </w:rPr>
      </w:pPr>
    </w:p>
    <w:p w14:paraId="6C072AF2" w14:textId="77777777" w:rsidR="00DA2814" w:rsidRPr="00BA12F5" w:rsidRDefault="00DA2814" w:rsidP="00847962">
      <w:pPr>
        <w:rPr>
          <w:rFonts w:ascii="Times New Roman" w:hAnsi="Times New Roman" w:cs="Times New Roman"/>
          <w:b/>
          <w:lang w:val="da-DK"/>
        </w:rPr>
      </w:pPr>
    </w:p>
    <w:p w14:paraId="00116BD2" w14:textId="77777777" w:rsidR="0063554E" w:rsidRPr="00BA12F5" w:rsidRDefault="0063554E" w:rsidP="00847962">
      <w:pPr>
        <w:rPr>
          <w:rFonts w:ascii="Times New Roman" w:hAnsi="Times New Roman" w:cs="Times New Roman"/>
          <w:b/>
          <w:lang w:val="da-DK"/>
        </w:rPr>
      </w:pPr>
    </w:p>
    <w:p w14:paraId="45D1038F" w14:textId="77777777" w:rsidR="0063554E" w:rsidRPr="00BA12F5" w:rsidRDefault="0063554E" w:rsidP="00847962">
      <w:pPr>
        <w:rPr>
          <w:rFonts w:ascii="Times New Roman" w:hAnsi="Times New Roman" w:cs="Times New Roman"/>
          <w:b/>
          <w:lang w:val="da-DK"/>
        </w:rPr>
      </w:pPr>
    </w:p>
    <w:p w14:paraId="6BA34FBB" w14:textId="77777777" w:rsidR="0063554E" w:rsidRPr="00BA12F5" w:rsidRDefault="0063554E" w:rsidP="00847962">
      <w:pPr>
        <w:rPr>
          <w:rFonts w:ascii="Times New Roman" w:hAnsi="Times New Roman" w:cs="Times New Roman"/>
          <w:b/>
          <w:lang w:val="da-DK"/>
        </w:rPr>
      </w:pPr>
    </w:p>
    <w:p w14:paraId="6A694D3F" w14:textId="050FA72E" w:rsidR="00534A43" w:rsidRPr="00BA12F5" w:rsidRDefault="00534A43" w:rsidP="00847962">
      <w:pPr>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1718F2" w:rsidRDefault="00534A43" w:rsidP="00847962">
      <w:pPr>
        <w:pStyle w:val="MyNormal"/>
        <w:jc w:val="left"/>
        <w:rPr>
          <w:rFonts w:ascii="Times New Roman" w:hAnsi="Times New Roman"/>
          <w:szCs w:val="22"/>
        </w:rPr>
      </w:pPr>
    </w:p>
    <w:p w14:paraId="03D322A4" w14:textId="2417197E" w:rsidR="00534A43" w:rsidRPr="001718F2" w:rsidRDefault="00534A43" w:rsidP="00847962">
      <w:pPr>
        <w:pStyle w:val="MyNormal"/>
        <w:ind w:right="-720"/>
        <w:jc w:val="left"/>
        <w:rPr>
          <w:rFonts w:ascii="Times New Roman" w:hAnsi="Times New Roman"/>
          <w:szCs w:val="22"/>
        </w:rPr>
      </w:pPr>
      <w:r w:rsidRPr="001718F2">
        <w:rPr>
          <w:rFonts w:ascii="Times New Roman" w:hAnsi="Times New Roman"/>
          <w:szCs w:val="22"/>
        </w:rPr>
        <w:t>2.</w:t>
      </w:r>
      <w:r w:rsidRPr="001718F2">
        <w:rPr>
          <w:rFonts w:ascii="Times New Roman" w:hAnsi="Times New Roman"/>
          <w:szCs w:val="22"/>
        </w:rPr>
        <w:tab/>
        <w:t xml:space="preserve">References of your current customer(s) as specified in </w:t>
      </w:r>
      <w:r w:rsidRPr="001718F2">
        <w:rPr>
          <w:rFonts w:ascii="Times New Roman" w:hAnsi="Times New Roman"/>
          <w:b/>
          <w:szCs w:val="22"/>
        </w:rPr>
        <w:t xml:space="preserve">Section </w:t>
      </w:r>
      <w:r w:rsidR="00ED5A58" w:rsidRPr="001718F2">
        <w:rPr>
          <w:rFonts w:ascii="Times New Roman" w:hAnsi="Times New Roman"/>
          <w:b/>
          <w:szCs w:val="22"/>
        </w:rPr>
        <w:t>4</w:t>
      </w:r>
      <w:r w:rsidRPr="001718F2">
        <w:rPr>
          <w:rFonts w:ascii="Times New Roman" w:hAnsi="Times New Roman"/>
          <w:szCs w:val="22"/>
        </w:rPr>
        <w:t xml:space="preserve"> of this RFP document:</w:t>
      </w:r>
    </w:p>
    <w:p w14:paraId="55E4998F" w14:textId="77777777" w:rsidR="00534A43" w:rsidRPr="001718F2"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69705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4A433" w14:textId="77777777" w:rsidR="00CE2D3A" w:rsidRDefault="00CE2D3A" w:rsidP="00913B53">
      <w:r>
        <w:separator/>
      </w:r>
    </w:p>
  </w:endnote>
  <w:endnote w:type="continuationSeparator" w:id="0">
    <w:p w14:paraId="34ED71B5" w14:textId="77777777" w:rsidR="00CE2D3A" w:rsidRDefault="00CE2D3A" w:rsidP="009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080AB" w14:textId="77777777" w:rsidR="00046E12" w:rsidRDefault="00046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21717" w14:textId="77777777" w:rsidR="007858C1" w:rsidRPr="00EC304D" w:rsidRDefault="007858C1">
    <w:pPr>
      <w:pStyle w:val="Footer"/>
      <w:jc w:val="center"/>
    </w:pPr>
    <w:r w:rsidRPr="00EC304D">
      <w:t xml:space="preserve">Page </w:t>
    </w:r>
    <w:r w:rsidRPr="00EC304D">
      <w:fldChar w:fldCharType="begin"/>
    </w:r>
    <w:r w:rsidRPr="00EC304D">
      <w:instrText xml:space="preserve"> PAGE  \* Arabic  \* MERGEFORMAT </w:instrText>
    </w:r>
    <w:r w:rsidRPr="00EC304D">
      <w:fldChar w:fldCharType="separate"/>
    </w:r>
    <w:r w:rsidRPr="00EC304D">
      <w:rPr>
        <w:noProof/>
      </w:rPr>
      <w:t>2</w:t>
    </w:r>
    <w:r w:rsidRPr="00EC304D">
      <w:fldChar w:fldCharType="end"/>
    </w:r>
    <w:r w:rsidRPr="00EC304D">
      <w:t xml:space="preserve"> of </w:t>
    </w:r>
    <w:fldSimple w:instr=" NUMPAGES  \* Arabic  \* MERGEFORMAT ">
      <w:r w:rsidRPr="00EC304D">
        <w:rPr>
          <w:noProof/>
        </w:rPr>
        <w:t>2</w:t>
      </w:r>
    </w:fldSimple>
  </w:p>
  <w:p w14:paraId="6806F910" w14:textId="7F12A734" w:rsidR="001C5B7C" w:rsidRDefault="002C5A55" w:rsidP="007858C1">
    <w:pPr>
      <w:pStyle w:val="Footer"/>
      <w:jc w:val="right"/>
    </w:pPr>
    <w:r>
      <w:t>2/29</w:t>
    </w:r>
    <w:r w:rsidR="00830E5F">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FF03A" w14:textId="77777777" w:rsidR="00046E12" w:rsidRDefault="0004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28619" w14:textId="77777777" w:rsidR="00CE2D3A" w:rsidRDefault="00CE2D3A" w:rsidP="00913B53">
      <w:r>
        <w:separator/>
      </w:r>
    </w:p>
  </w:footnote>
  <w:footnote w:type="continuationSeparator" w:id="0">
    <w:p w14:paraId="175536A9" w14:textId="77777777" w:rsidR="00CE2D3A" w:rsidRDefault="00CE2D3A" w:rsidP="0091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075BB" w14:textId="77777777" w:rsidR="00046E12" w:rsidRDefault="00046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1FA99" w14:textId="7AF8FE7C" w:rsidR="001F2F64" w:rsidRDefault="001F2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B4C71" w14:textId="77777777" w:rsidR="00046E12" w:rsidRDefault="0004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0B11AF"/>
    <w:multiLevelType w:val="hybridMultilevel"/>
    <w:tmpl w:val="3404E750"/>
    <w:lvl w:ilvl="0" w:tplc="021AF9C6">
      <w:start w:val="1"/>
      <w:numFmt w:val="decimal"/>
      <w:lvlText w:val="%1."/>
      <w:lvlJc w:val="left"/>
      <w:pPr>
        <w:ind w:left="1440" w:hanging="360"/>
      </w:pPr>
      <w:rPr>
        <w:rFonts w:hint="default"/>
        <w:b w:val="0"/>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1893884"/>
    <w:multiLevelType w:val="multilevel"/>
    <w:tmpl w:val="85D83A46"/>
    <w:lvl w:ilvl="0">
      <w:start w:val="1"/>
      <w:numFmt w:val="upperLetter"/>
      <w:lvlText w:val="%1."/>
      <w:lvlJc w:val="left"/>
      <w:pPr>
        <w:tabs>
          <w:tab w:val="num" w:pos="1440"/>
        </w:tabs>
        <w:ind w:left="1440" w:hanging="360"/>
      </w:pPr>
      <w:rPr>
        <w:rFonts w:ascii="Times New Roman" w:hAnsi="Times New Roman" w:hint="default"/>
        <w:b w:val="0"/>
        <w:i w:val="0"/>
        <w:sz w:val="22"/>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6D740BB"/>
    <w:multiLevelType w:val="hybridMultilevel"/>
    <w:tmpl w:val="AC3E5D50"/>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B102CE8"/>
    <w:multiLevelType w:val="hybridMultilevel"/>
    <w:tmpl w:val="8E18C7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9228AB"/>
    <w:multiLevelType w:val="hybridMultilevel"/>
    <w:tmpl w:val="FC446074"/>
    <w:lvl w:ilvl="0" w:tplc="9EB2B474">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51520"/>
    <w:multiLevelType w:val="multilevel"/>
    <w:tmpl w:val="49C212B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468121C"/>
    <w:multiLevelType w:val="multilevel"/>
    <w:tmpl w:val="AF62E2F4"/>
    <w:lvl w:ilvl="0">
      <w:start w:val="1"/>
      <w:numFmt w:val="decimal"/>
      <w:lvlText w:val="%1."/>
      <w:lvlJc w:val="left"/>
      <w:pPr>
        <w:tabs>
          <w:tab w:val="num" w:pos="1440"/>
        </w:tabs>
        <w:ind w:left="1440" w:hanging="360"/>
      </w:pPr>
      <w:rPr>
        <w:rFonts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AD91B81"/>
    <w:multiLevelType w:val="hybridMultilevel"/>
    <w:tmpl w:val="60CE311E"/>
    <w:lvl w:ilvl="0" w:tplc="BEDA52DA">
      <w:start w:val="1"/>
      <w:numFmt w:val="upperLetter"/>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6" w15:restartNumberingAfterBreak="0">
    <w:nsid w:val="4E264A1C"/>
    <w:multiLevelType w:val="hybridMultilevel"/>
    <w:tmpl w:val="F74CE31A"/>
    <w:lvl w:ilvl="0" w:tplc="443E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15:restartNumberingAfterBreak="0">
    <w:nsid w:val="6BC12A04"/>
    <w:multiLevelType w:val="hybridMultilevel"/>
    <w:tmpl w:val="0568BA6A"/>
    <w:lvl w:ilvl="0" w:tplc="9154A5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E30BF"/>
    <w:multiLevelType w:val="hybridMultilevel"/>
    <w:tmpl w:val="A072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B3642"/>
    <w:multiLevelType w:val="hybridMultilevel"/>
    <w:tmpl w:val="5B206C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38016729">
    <w:abstractNumId w:val="25"/>
  </w:num>
  <w:num w:numId="2" w16cid:durableId="2093551106">
    <w:abstractNumId w:val="10"/>
  </w:num>
  <w:num w:numId="3" w16cid:durableId="880436900">
    <w:abstractNumId w:val="20"/>
  </w:num>
  <w:num w:numId="4" w16cid:durableId="212548074">
    <w:abstractNumId w:val="38"/>
  </w:num>
  <w:num w:numId="5" w16cid:durableId="940600220">
    <w:abstractNumId w:val="28"/>
  </w:num>
  <w:num w:numId="6" w16cid:durableId="1338189873">
    <w:abstractNumId w:val="2"/>
  </w:num>
  <w:num w:numId="7" w16cid:durableId="1723937918">
    <w:abstractNumId w:val="0"/>
  </w:num>
  <w:num w:numId="8" w16cid:durableId="62222123">
    <w:abstractNumId w:val="21"/>
  </w:num>
  <w:num w:numId="9" w16cid:durableId="1420103999">
    <w:abstractNumId w:val="7"/>
  </w:num>
  <w:num w:numId="10" w16cid:durableId="1045636294">
    <w:abstractNumId w:val="1"/>
  </w:num>
  <w:num w:numId="11" w16cid:durableId="1647050875">
    <w:abstractNumId w:val="9"/>
  </w:num>
  <w:num w:numId="12" w16cid:durableId="526678024">
    <w:abstractNumId w:val="23"/>
  </w:num>
  <w:num w:numId="13" w16cid:durableId="944188537">
    <w:abstractNumId w:val="22"/>
  </w:num>
  <w:num w:numId="14" w16cid:durableId="52390498">
    <w:abstractNumId w:val="27"/>
  </w:num>
  <w:num w:numId="15" w16cid:durableId="1163620011">
    <w:abstractNumId w:val="4"/>
  </w:num>
  <w:num w:numId="16" w16cid:durableId="5522250">
    <w:abstractNumId w:val="30"/>
  </w:num>
  <w:num w:numId="17" w16cid:durableId="541093707">
    <w:abstractNumId w:val="16"/>
  </w:num>
  <w:num w:numId="18" w16cid:durableId="1370688641">
    <w:abstractNumId w:val="39"/>
  </w:num>
  <w:num w:numId="19" w16cid:durableId="49962358">
    <w:abstractNumId w:val="36"/>
  </w:num>
  <w:num w:numId="20" w16cid:durableId="904296833">
    <w:abstractNumId w:val="18"/>
  </w:num>
  <w:num w:numId="21" w16cid:durableId="265159767">
    <w:abstractNumId w:val="34"/>
  </w:num>
  <w:num w:numId="22" w16cid:durableId="1721710895">
    <w:abstractNumId w:val="15"/>
  </w:num>
  <w:num w:numId="23" w16cid:durableId="1491290370">
    <w:abstractNumId w:val="37"/>
  </w:num>
  <w:num w:numId="24" w16cid:durableId="2106340462">
    <w:abstractNumId w:val="3"/>
  </w:num>
  <w:num w:numId="25" w16cid:durableId="1069233113">
    <w:abstractNumId w:val="32"/>
  </w:num>
  <w:num w:numId="26" w16cid:durableId="517045400">
    <w:abstractNumId w:val="6"/>
  </w:num>
  <w:num w:numId="27" w16cid:durableId="490022871">
    <w:abstractNumId w:val="17"/>
  </w:num>
  <w:num w:numId="28" w16cid:durableId="1651909881">
    <w:abstractNumId w:val="8"/>
  </w:num>
  <w:num w:numId="29" w16cid:durableId="2022509076">
    <w:abstractNumId w:val="31"/>
  </w:num>
  <w:num w:numId="30" w16cid:durableId="730006853">
    <w:abstractNumId w:val="24"/>
  </w:num>
  <w:num w:numId="31" w16cid:durableId="1080062345">
    <w:abstractNumId w:val="29"/>
  </w:num>
  <w:num w:numId="32" w16cid:durableId="1946426550">
    <w:abstractNumId w:val="14"/>
  </w:num>
  <w:num w:numId="33" w16cid:durableId="393967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8408019">
    <w:abstractNumId w:val="13"/>
  </w:num>
  <w:num w:numId="35" w16cid:durableId="654575614">
    <w:abstractNumId w:val="33"/>
  </w:num>
  <w:num w:numId="36" w16cid:durableId="1782921552">
    <w:abstractNumId w:val="35"/>
  </w:num>
  <w:num w:numId="37" w16cid:durableId="1916865271">
    <w:abstractNumId w:val="19"/>
  </w:num>
  <w:num w:numId="38" w16cid:durableId="1370836266">
    <w:abstractNumId w:val="11"/>
  </w:num>
  <w:num w:numId="39" w16cid:durableId="207424812">
    <w:abstractNumId w:val="5"/>
  </w:num>
  <w:num w:numId="40" w16cid:durableId="1168060311">
    <w:abstractNumId w:val="40"/>
  </w:num>
  <w:num w:numId="41" w16cid:durableId="1941982152">
    <w:abstractNumId w:val="26"/>
  </w:num>
  <w:num w:numId="42" w16cid:durableId="205430678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E2C"/>
    <w:rsid w:val="00005FBB"/>
    <w:rsid w:val="00007AB4"/>
    <w:rsid w:val="00010F0F"/>
    <w:rsid w:val="00012FDB"/>
    <w:rsid w:val="00015D3C"/>
    <w:rsid w:val="00017CB9"/>
    <w:rsid w:val="00020343"/>
    <w:rsid w:val="00020E2E"/>
    <w:rsid w:val="00023A5E"/>
    <w:rsid w:val="00024BF8"/>
    <w:rsid w:val="00024EB1"/>
    <w:rsid w:val="00024F14"/>
    <w:rsid w:val="00032A56"/>
    <w:rsid w:val="00033F3A"/>
    <w:rsid w:val="00034F5D"/>
    <w:rsid w:val="00037B25"/>
    <w:rsid w:val="0004083B"/>
    <w:rsid w:val="000418FA"/>
    <w:rsid w:val="00041B8A"/>
    <w:rsid w:val="000420A6"/>
    <w:rsid w:val="00043ACE"/>
    <w:rsid w:val="0004641D"/>
    <w:rsid w:val="00046E12"/>
    <w:rsid w:val="0004745C"/>
    <w:rsid w:val="00047AA7"/>
    <w:rsid w:val="0005004A"/>
    <w:rsid w:val="00050B0B"/>
    <w:rsid w:val="0005103E"/>
    <w:rsid w:val="0005543E"/>
    <w:rsid w:val="00055763"/>
    <w:rsid w:val="00056FF7"/>
    <w:rsid w:val="0006419E"/>
    <w:rsid w:val="00065FE7"/>
    <w:rsid w:val="000663E6"/>
    <w:rsid w:val="000675B5"/>
    <w:rsid w:val="00070751"/>
    <w:rsid w:val="00070957"/>
    <w:rsid w:val="00072631"/>
    <w:rsid w:val="000728C4"/>
    <w:rsid w:val="00073619"/>
    <w:rsid w:val="00074BEB"/>
    <w:rsid w:val="00075E0D"/>
    <w:rsid w:val="00076EA4"/>
    <w:rsid w:val="00077D13"/>
    <w:rsid w:val="000812B3"/>
    <w:rsid w:val="00081323"/>
    <w:rsid w:val="00081E07"/>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5770"/>
    <w:rsid w:val="000B629C"/>
    <w:rsid w:val="000B6D35"/>
    <w:rsid w:val="000B7D2B"/>
    <w:rsid w:val="000C1205"/>
    <w:rsid w:val="000C1A6C"/>
    <w:rsid w:val="000C1BF5"/>
    <w:rsid w:val="000C31D0"/>
    <w:rsid w:val="000C44E9"/>
    <w:rsid w:val="000C6733"/>
    <w:rsid w:val="000C6BF1"/>
    <w:rsid w:val="000C75E9"/>
    <w:rsid w:val="000C76C4"/>
    <w:rsid w:val="000D0F47"/>
    <w:rsid w:val="000D22E3"/>
    <w:rsid w:val="000D2AA8"/>
    <w:rsid w:val="000D30D9"/>
    <w:rsid w:val="000D5468"/>
    <w:rsid w:val="000D5BF6"/>
    <w:rsid w:val="000D6C6F"/>
    <w:rsid w:val="000D73D9"/>
    <w:rsid w:val="000E131D"/>
    <w:rsid w:val="000E13BF"/>
    <w:rsid w:val="000E296B"/>
    <w:rsid w:val="000E37CD"/>
    <w:rsid w:val="000E3984"/>
    <w:rsid w:val="000E3F61"/>
    <w:rsid w:val="000E5B0A"/>
    <w:rsid w:val="000E6001"/>
    <w:rsid w:val="000E6F9C"/>
    <w:rsid w:val="000E722F"/>
    <w:rsid w:val="000E7AC0"/>
    <w:rsid w:val="000F00D7"/>
    <w:rsid w:val="000F01C0"/>
    <w:rsid w:val="000F109C"/>
    <w:rsid w:val="000F4301"/>
    <w:rsid w:val="000F462C"/>
    <w:rsid w:val="000F547F"/>
    <w:rsid w:val="000F6770"/>
    <w:rsid w:val="000F712D"/>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3E7A"/>
    <w:rsid w:val="00153FA9"/>
    <w:rsid w:val="001561CD"/>
    <w:rsid w:val="00156486"/>
    <w:rsid w:val="001574F6"/>
    <w:rsid w:val="00160023"/>
    <w:rsid w:val="0016050B"/>
    <w:rsid w:val="001617AA"/>
    <w:rsid w:val="00162394"/>
    <w:rsid w:val="00162A43"/>
    <w:rsid w:val="00162C4F"/>
    <w:rsid w:val="0016310E"/>
    <w:rsid w:val="00165024"/>
    <w:rsid w:val="001653C0"/>
    <w:rsid w:val="00166FEC"/>
    <w:rsid w:val="0016754C"/>
    <w:rsid w:val="00167B74"/>
    <w:rsid w:val="00167C2C"/>
    <w:rsid w:val="001718F2"/>
    <w:rsid w:val="00172B28"/>
    <w:rsid w:val="001733B1"/>
    <w:rsid w:val="00173BA2"/>
    <w:rsid w:val="00173ECF"/>
    <w:rsid w:val="00174C36"/>
    <w:rsid w:val="00175645"/>
    <w:rsid w:val="001765BA"/>
    <w:rsid w:val="001765EB"/>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0DB7"/>
    <w:rsid w:val="001A1523"/>
    <w:rsid w:val="001A16B1"/>
    <w:rsid w:val="001A32B2"/>
    <w:rsid w:val="001A3677"/>
    <w:rsid w:val="001A457F"/>
    <w:rsid w:val="001A593A"/>
    <w:rsid w:val="001A5A33"/>
    <w:rsid w:val="001A5B31"/>
    <w:rsid w:val="001A5B8D"/>
    <w:rsid w:val="001A67C1"/>
    <w:rsid w:val="001A7ACC"/>
    <w:rsid w:val="001B2480"/>
    <w:rsid w:val="001B3FFC"/>
    <w:rsid w:val="001B5676"/>
    <w:rsid w:val="001B6508"/>
    <w:rsid w:val="001B69A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D69FB"/>
    <w:rsid w:val="001E24CD"/>
    <w:rsid w:val="001E25E0"/>
    <w:rsid w:val="001E3516"/>
    <w:rsid w:val="001E3AD7"/>
    <w:rsid w:val="001E3C01"/>
    <w:rsid w:val="001E5F58"/>
    <w:rsid w:val="001E657D"/>
    <w:rsid w:val="001E716A"/>
    <w:rsid w:val="001F07E4"/>
    <w:rsid w:val="001F0B48"/>
    <w:rsid w:val="001F0E0E"/>
    <w:rsid w:val="001F1923"/>
    <w:rsid w:val="001F2925"/>
    <w:rsid w:val="001F2F64"/>
    <w:rsid w:val="001F34E3"/>
    <w:rsid w:val="001F611C"/>
    <w:rsid w:val="001F64BE"/>
    <w:rsid w:val="00200AFA"/>
    <w:rsid w:val="00200B27"/>
    <w:rsid w:val="002015ED"/>
    <w:rsid w:val="002020E2"/>
    <w:rsid w:val="00202252"/>
    <w:rsid w:val="002037EB"/>
    <w:rsid w:val="00203F4F"/>
    <w:rsid w:val="00204524"/>
    <w:rsid w:val="002049F2"/>
    <w:rsid w:val="00204DB5"/>
    <w:rsid w:val="00205A0B"/>
    <w:rsid w:val="00206081"/>
    <w:rsid w:val="00206A2C"/>
    <w:rsid w:val="00206FDE"/>
    <w:rsid w:val="00207130"/>
    <w:rsid w:val="00210C48"/>
    <w:rsid w:val="00210C59"/>
    <w:rsid w:val="0021118A"/>
    <w:rsid w:val="00211406"/>
    <w:rsid w:val="0021153B"/>
    <w:rsid w:val="00211C87"/>
    <w:rsid w:val="00211DDE"/>
    <w:rsid w:val="0021381C"/>
    <w:rsid w:val="00213B1D"/>
    <w:rsid w:val="00215CB6"/>
    <w:rsid w:val="0021615E"/>
    <w:rsid w:val="00216449"/>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737"/>
    <w:rsid w:val="00240CE9"/>
    <w:rsid w:val="00242994"/>
    <w:rsid w:val="002431A6"/>
    <w:rsid w:val="00246A6E"/>
    <w:rsid w:val="00247156"/>
    <w:rsid w:val="0024746E"/>
    <w:rsid w:val="002474C1"/>
    <w:rsid w:val="00247BAD"/>
    <w:rsid w:val="00251934"/>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15B"/>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719"/>
    <w:rsid w:val="002A7902"/>
    <w:rsid w:val="002B06BB"/>
    <w:rsid w:val="002B214A"/>
    <w:rsid w:val="002B2FA4"/>
    <w:rsid w:val="002B3322"/>
    <w:rsid w:val="002B4569"/>
    <w:rsid w:val="002B5441"/>
    <w:rsid w:val="002B6229"/>
    <w:rsid w:val="002B67AA"/>
    <w:rsid w:val="002B705A"/>
    <w:rsid w:val="002B71E0"/>
    <w:rsid w:val="002B7383"/>
    <w:rsid w:val="002C143D"/>
    <w:rsid w:val="002C3088"/>
    <w:rsid w:val="002C38E4"/>
    <w:rsid w:val="002C45AA"/>
    <w:rsid w:val="002C45B2"/>
    <w:rsid w:val="002C5A55"/>
    <w:rsid w:val="002C6179"/>
    <w:rsid w:val="002C7A53"/>
    <w:rsid w:val="002D0193"/>
    <w:rsid w:val="002D0580"/>
    <w:rsid w:val="002D212D"/>
    <w:rsid w:val="002D3F82"/>
    <w:rsid w:val="002D5F75"/>
    <w:rsid w:val="002D6966"/>
    <w:rsid w:val="002E0296"/>
    <w:rsid w:val="002E1E42"/>
    <w:rsid w:val="002E3BD9"/>
    <w:rsid w:val="002E3E14"/>
    <w:rsid w:val="002E4EB4"/>
    <w:rsid w:val="002E54A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065A1"/>
    <w:rsid w:val="00307025"/>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638D"/>
    <w:rsid w:val="00347FEB"/>
    <w:rsid w:val="00350527"/>
    <w:rsid w:val="003515E1"/>
    <w:rsid w:val="00351F32"/>
    <w:rsid w:val="00352556"/>
    <w:rsid w:val="0035425E"/>
    <w:rsid w:val="00354410"/>
    <w:rsid w:val="003548FA"/>
    <w:rsid w:val="00354CF7"/>
    <w:rsid w:val="003554B9"/>
    <w:rsid w:val="003554C3"/>
    <w:rsid w:val="003569DF"/>
    <w:rsid w:val="00357448"/>
    <w:rsid w:val="0035755F"/>
    <w:rsid w:val="00357616"/>
    <w:rsid w:val="00363A60"/>
    <w:rsid w:val="00364E08"/>
    <w:rsid w:val="00365090"/>
    <w:rsid w:val="00365F3F"/>
    <w:rsid w:val="00366E77"/>
    <w:rsid w:val="00371B48"/>
    <w:rsid w:val="00372481"/>
    <w:rsid w:val="0037457C"/>
    <w:rsid w:val="003809D4"/>
    <w:rsid w:val="00380FF8"/>
    <w:rsid w:val="003818D5"/>
    <w:rsid w:val="003845B5"/>
    <w:rsid w:val="00385373"/>
    <w:rsid w:val="003858F2"/>
    <w:rsid w:val="003902E2"/>
    <w:rsid w:val="00391F2B"/>
    <w:rsid w:val="00392310"/>
    <w:rsid w:val="00393FAB"/>
    <w:rsid w:val="00394425"/>
    <w:rsid w:val="003950C2"/>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010"/>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300"/>
    <w:rsid w:val="003D6EFF"/>
    <w:rsid w:val="003E0D0F"/>
    <w:rsid w:val="003E0E48"/>
    <w:rsid w:val="003E4FB4"/>
    <w:rsid w:val="003E6808"/>
    <w:rsid w:val="003E6876"/>
    <w:rsid w:val="003E6BBC"/>
    <w:rsid w:val="003F0DFE"/>
    <w:rsid w:val="003F0E71"/>
    <w:rsid w:val="003F122A"/>
    <w:rsid w:val="003F20FA"/>
    <w:rsid w:val="003F25A8"/>
    <w:rsid w:val="003F2A80"/>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9FF"/>
    <w:rsid w:val="00425CAD"/>
    <w:rsid w:val="00426982"/>
    <w:rsid w:val="00430362"/>
    <w:rsid w:val="004306F5"/>
    <w:rsid w:val="00430952"/>
    <w:rsid w:val="004319C2"/>
    <w:rsid w:val="00431A8C"/>
    <w:rsid w:val="0043373A"/>
    <w:rsid w:val="00435D0C"/>
    <w:rsid w:val="00435DC3"/>
    <w:rsid w:val="00437951"/>
    <w:rsid w:val="00442304"/>
    <w:rsid w:val="004441CD"/>
    <w:rsid w:val="004504DE"/>
    <w:rsid w:val="00450A2D"/>
    <w:rsid w:val="00451492"/>
    <w:rsid w:val="00453860"/>
    <w:rsid w:val="004539D0"/>
    <w:rsid w:val="00453B73"/>
    <w:rsid w:val="00454435"/>
    <w:rsid w:val="00454934"/>
    <w:rsid w:val="00460224"/>
    <w:rsid w:val="00460709"/>
    <w:rsid w:val="00461728"/>
    <w:rsid w:val="00462D62"/>
    <w:rsid w:val="0046331D"/>
    <w:rsid w:val="004639FD"/>
    <w:rsid w:val="00463FEB"/>
    <w:rsid w:val="00466E77"/>
    <w:rsid w:val="00467800"/>
    <w:rsid w:val="004710F3"/>
    <w:rsid w:val="004723A7"/>
    <w:rsid w:val="00472EC7"/>
    <w:rsid w:val="00476BAE"/>
    <w:rsid w:val="00476BDF"/>
    <w:rsid w:val="00476F33"/>
    <w:rsid w:val="00477AD4"/>
    <w:rsid w:val="00481643"/>
    <w:rsid w:val="0048190E"/>
    <w:rsid w:val="00481EB5"/>
    <w:rsid w:val="00482FBD"/>
    <w:rsid w:val="004856B4"/>
    <w:rsid w:val="004862AA"/>
    <w:rsid w:val="00486B9F"/>
    <w:rsid w:val="00487B81"/>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16C7"/>
    <w:rsid w:val="004F2376"/>
    <w:rsid w:val="004F26F9"/>
    <w:rsid w:val="004F368F"/>
    <w:rsid w:val="004F783F"/>
    <w:rsid w:val="004F7DA3"/>
    <w:rsid w:val="0050172D"/>
    <w:rsid w:val="00501D26"/>
    <w:rsid w:val="00501D91"/>
    <w:rsid w:val="00502F15"/>
    <w:rsid w:val="00502F5E"/>
    <w:rsid w:val="00503740"/>
    <w:rsid w:val="00504F6C"/>
    <w:rsid w:val="0050504B"/>
    <w:rsid w:val="0050567D"/>
    <w:rsid w:val="00505B21"/>
    <w:rsid w:val="005060C0"/>
    <w:rsid w:val="005068C8"/>
    <w:rsid w:val="0050701E"/>
    <w:rsid w:val="00510A8D"/>
    <w:rsid w:val="00511343"/>
    <w:rsid w:val="0051220B"/>
    <w:rsid w:val="005139EC"/>
    <w:rsid w:val="00513D9D"/>
    <w:rsid w:val="00520431"/>
    <w:rsid w:val="00520470"/>
    <w:rsid w:val="0052104B"/>
    <w:rsid w:val="00522B45"/>
    <w:rsid w:val="005231DD"/>
    <w:rsid w:val="00523EE3"/>
    <w:rsid w:val="00524566"/>
    <w:rsid w:val="005246FE"/>
    <w:rsid w:val="00524954"/>
    <w:rsid w:val="00526B19"/>
    <w:rsid w:val="00530B10"/>
    <w:rsid w:val="0053133D"/>
    <w:rsid w:val="00532FCF"/>
    <w:rsid w:val="00534A43"/>
    <w:rsid w:val="005378DB"/>
    <w:rsid w:val="00541C34"/>
    <w:rsid w:val="005431F1"/>
    <w:rsid w:val="00544AFC"/>
    <w:rsid w:val="00545FA1"/>
    <w:rsid w:val="00546F27"/>
    <w:rsid w:val="0054746E"/>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1BF5"/>
    <w:rsid w:val="005C20C1"/>
    <w:rsid w:val="005C2D79"/>
    <w:rsid w:val="005C3DE8"/>
    <w:rsid w:val="005C42F1"/>
    <w:rsid w:val="005C51E7"/>
    <w:rsid w:val="005C64B2"/>
    <w:rsid w:val="005C65D2"/>
    <w:rsid w:val="005C6AA5"/>
    <w:rsid w:val="005D2CC5"/>
    <w:rsid w:val="005D2E53"/>
    <w:rsid w:val="005D2E97"/>
    <w:rsid w:val="005D3945"/>
    <w:rsid w:val="005D4610"/>
    <w:rsid w:val="005D49D9"/>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1CE5"/>
    <w:rsid w:val="00602E3F"/>
    <w:rsid w:val="00606140"/>
    <w:rsid w:val="0060630C"/>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4C8B"/>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46E8"/>
    <w:rsid w:val="00655A62"/>
    <w:rsid w:val="00655DB0"/>
    <w:rsid w:val="00657A63"/>
    <w:rsid w:val="00661FAE"/>
    <w:rsid w:val="0066333F"/>
    <w:rsid w:val="00663B21"/>
    <w:rsid w:val="00663BEC"/>
    <w:rsid w:val="00664766"/>
    <w:rsid w:val="00664B3E"/>
    <w:rsid w:val="00667A43"/>
    <w:rsid w:val="006708C4"/>
    <w:rsid w:val="00670C11"/>
    <w:rsid w:val="0067113A"/>
    <w:rsid w:val="00671B10"/>
    <w:rsid w:val="00672428"/>
    <w:rsid w:val="00672977"/>
    <w:rsid w:val="00672FDF"/>
    <w:rsid w:val="00673EE2"/>
    <w:rsid w:val="0067484C"/>
    <w:rsid w:val="006753FC"/>
    <w:rsid w:val="00677DA0"/>
    <w:rsid w:val="00680BBB"/>
    <w:rsid w:val="00685B13"/>
    <w:rsid w:val="00685D12"/>
    <w:rsid w:val="00686B65"/>
    <w:rsid w:val="00687230"/>
    <w:rsid w:val="00687AAD"/>
    <w:rsid w:val="006905D7"/>
    <w:rsid w:val="0069141A"/>
    <w:rsid w:val="00692866"/>
    <w:rsid w:val="006938E9"/>
    <w:rsid w:val="00694492"/>
    <w:rsid w:val="00694D64"/>
    <w:rsid w:val="00697057"/>
    <w:rsid w:val="00697354"/>
    <w:rsid w:val="00697E7D"/>
    <w:rsid w:val="006A0599"/>
    <w:rsid w:val="006A1534"/>
    <w:rsid w:val="006A2E09"/>
    <w:rsid w:val="006A2EE2"/>
    <w:rsid w:val="006A35C2"/>
    <w:rsid w:val="006A63EF"/>
    <w:rsid w:val="006A6E0A"/>
    <w:rsid w:val="006B1A6B"/>
    <w:rsid w:val="006B280C"/>
    <w:rsid w:val="006B46F2"/>
    <w:rsid w:val="006B5CCF"/>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4248"/>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9"/>
    <w:rsid w:val="007002BB"/>
    <w:rsid w:val="0070121C"/>
    <w:rsid w:val="00705019"/>
    <w:rsid w:val="007052F3"/>
    <w:rsid w:val="0070644E"/>
    <w:rsid w:val="007077BD"/>
    <w:rsid w:val="007078B9"/>
    <w:rsid w:val="00710A29"/>
    <w:rsid w:val="00711140"/>
    <w:rsid w:val="00711379"/>
    <w:rsid w:val="00712CC5"/>
    <w:rsid w:val="00716043"/>
    <w:rsid w:val="00717652"/>
    <w:rsid w:val="007202E9"/>
    <w:rsid w:val="00721C91"/>
    <w:rsid w:val="0072414B"/>
    <w:rsid w:val="00725216"/>
    <w:rsid w:val="007262D8"/>
    <w:rsid w:val="007267B7"/>
    <w:rsid w:val="00726F8D"/>
    <w:rsid w:val="00726FCA"/>
    <w:rsid w:val="007275C1"/>
    <w:rsid w:val="0073114D"/>
    <w:rsid w:val="00733CFE"/>
    <w:rsid w:val="00734985"/>
    <w:rsid w:val="00734BC1"/>
    <w:rsid w:val="00735295"/>
    <w:rsid w:val="007352D3"/>
    <w:rsid w:val="00735E00"/>
    <w:rsid w:val="0073624A"/>
    <w:rsid w:val="007420AA"/>
    <w:rsid w:val="007427E4"/>
    <w:rsid w:val="00746641"/>
    <w:rsid w:val="00747C15"/>
    <w:rsid w:val="007502A9"/>
    <w:rsid w:val="00750C88"/>
    <w:rsid w:val="00751059"/>
    <w:rsid w:val="007512F1"/>
    <w:rsid w:val="00752570"/>
    <w:rsid w:val="00753C03"/>
    <w:rsid w:val="00755130"/>
    <w:rsid w:val="00755413"/>
    <w:rsid w:val="00755C98"/>
    <w:rsid w:val="00755D52"/>
    <w:rsid w:val="0075782F"/>
    <w:rsid w:val="00757C3B"/>
    <w:rsid w:val="0076005D"/>
    <w:rsid w:val="007612EF"/>
    <w:rsid w:val="00761DB1"/>
    <w:rsid w:val="0076217B"/>
    <w:rsid w:val="0076425B"/>
    <w:rsid w:val="00764938"/>
    <w:rsid w:val="00764F56"/>
    <w:rsid w:val="00770743"/>
    <w:rsid w:val="00773904"/>
    <w:rsid w:val="007750BC"/>
    <w:rsid w:val="007762C5"/>
    <w:rsid w:val="0077647E"/>
    <w:rsid w:val="00781806"/>
    <w:rsid w:val="00784D50"/>
    <w:rsid w:val="00785156"/>
    <w:rsid w:val="007858C1"/>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909"/>
    <w:rsid w:val="007C02BB"/>
    <w:rsid w:val="007C4EB0"/>
    <w:rsid w:val="007C607A"/>
    <w:rsid w:val="007C6456"/>
    <w:rsid w:val="007C6E6A"/>
    <w:rsid w:val="007D09E9"/>
    <w:rsid w:val="007D11E8"/>
    <w:rsid w:val="007D1C10"/>
    <w:rsid w:val="007D2210"/>
    <w:rsid w:val="007D2F54"/>
    <w:rsid w:val="007D3506"/>
    <w:rsid w:val="007D3548"/>
    <w:rsid w:val="007D4EDA"/>
    <w:rsid w:val="007D6174"/>
    <w:rsid w:val="007D76C1"/>
    <w:rsid w:val="007E06D5"/>
    <w:rsid w:val="007E0AB2"/>
    <w:rsid w:val="007E0D77"/>
    <w:rsid w:val="007E25E8"/>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A3A"/>
    <w:rsid w:val="00804D59"/>
    <w:rsid w:val="008050E0"/>
    <w:rsid w:val="00810A01"/>
    <w:rsid w:val="00811368"/>
    <w:rsid w:val="00812F27"/>
    <w:rsid w:val="00814D52"/>
    <w:rsid w:val="008203AA"/>
    <w:rsid w:val="00820BB9"/>
    <w:rsid w:val="008218BF"/>
    <w:rsid w:val="00821DD6"/>
    <w:rsid w:val="008221AA"/>
    <w:rsid w:val="0082279D"/>
    <w:rsid w:val="008231C2"/>
    <w:rsid w:val="00823764"/>
    <w:rsid w:val="008239E5"/>
    <w:rsid w:val="00824B2A"/>
    <w:rsid w:val="00825F7A"/>
    <w:rsid w:val="00830E5F"/>
    <w:rsid w:val="00832F56"/>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26DD"/>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54D"/>
    <w:rsid w:val="00884C42"/>
    <w:rsid w:val="0088601B"/>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59E"/>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9C"/>
    <w:rsid w:val="008C7EC8"/>
    <w:rsid w:val="008D210E"/>
    <w:rsid w:val="008D2E51"/>
    <w:rsid w:val="008D3110"/>
    <w:rsid w:val="008D4548"/>
    <w:rsid w:val="008E13C5"/>
    <w:rsid w:val="008E3B56"/>
    <w:rsid w:val="008E5F39"/>
    <w:rsid w:val="008E5FDE"/>
    <w:rsid w:val="008F13C4"/>
    <w:rsid w:val="008F19F2"/>
    <w:rsid w:val="008F2868"/>
    <w:rsid w:val="008F3B9D"/>
    <w:rsid w:val="008F4557"/>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1741"/>
    <w:rsid w:val="009221D2"/>
    <w:rsid w:val="00922DC6"/>
    <w:rsid w:val="009240AC"/>
    <w:rsid w:val="0093037A"/>
    <w:rsid w:val="00930F63"/>
    <w:rsid w:val="00931669"/>
    <w:rsid w:val="0093227A"/>
    <w:rsid w:val="00934601"/>
    <w:rsid w:val="00934C61"/>
    <w:rsid w:val="00936451"/>
    <w:rsid w:val="00942289"/>
    <w:rsid w:val="0094272B"/>
    <w:rsid w:val="00944A63"/>
    <w:rsid w:val="00947786"/>
    <w:rsid w:val="00947B70"/>
    <w:rsid w:val="00947BF3"/>
    <w:rsid w:val="00947CDB"/>
    <w:rsid w:val="009507D4"/>
    <w:rsid w:val="00952866"/>
    <w:rsid w:val="00952AD8"/>
    <w:rsid w:val="00952D60"/>
    <w:rsid w:val="00952EAC"/>
    <w:rsid w:val="00954FD6"/>
    <w:rsid w:val="00956A57"/>
    <w:rsid w:val="009609E4"/>
    <w:rsid w:val="00961410"/>
    <w:rsid w:val="0096143D"/>
    <w:rsid w:val="0096278B"/>
    <w:rsid w:val="00963F68"/>
    <w:rsid w:val="00965738"/>
    <w:rsid w:val="0096686B"/>
    <w:rsid w:val="009705A1"/>
    <w:rsid w:val="00972405"/>
    <w:rsid w:val="00972954"/>
    <w:rsid w:val="0097512B"/>
    <w:rsid w:val="009774B0"/>
    <w:rsid w:val="00980CBF"/>
    <w:rsid w:val="009815E1"/>
    <w:rsid w:val="00982091"/>
    <w:rsid w:val="0098215E"/>
    <w:rsid w:val="00982FF0"/>
    <w:rsid w:val="00983D3B"/>
    <w:rsid w:val="00983E96"/>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1D60"/>
    <w:rsid w:val="009C2C46"/>
    <w:rsid w:val="009C3142"/>
    <w:rsid w:val="009C42A6"/>
    <w:rsid w:val="009C7AB5"/>
    <w:rsid w:val="009D02B0"/>
    <w:rsid w:val="009D0D4C"/>
    <w:rsid w:val="009D0FC4"/>
    <w:rsid w:val="009D29E9"/>
    <w:rsid w:val="009D5E26"/>
    <w:rsid w:val="009D6A42"/>
    <w:rsid w:val="009D7AFD"/>
    <w:rsid w:val="009E0787"/>
    <w:rsid w:val="009E3788"/>
    <w:rsid w:val="009E39EC"/>
    <w:rsid w:val="009E3C72"/>
    <w:rsid w:val="009E53EF"/>
    <w:rsid w:val="009E7829"/>
    <w:rsid w:val="009E7C1F"/>
    <w:rsid w:val="009F0F0B"/>
    <w:rsid w:val="009F12F9"/>
    <w:rsid w:val="009F14D1"/>
    <w:rsid w:val="009F2382"/>
    <w:rsid w:val="009F407D"/>
    <w:rsid w:val="009F4A5B"/>
    <w:rsid w:val="009F5E41"/>
    <w:rsid w:val="009F625B"/>
    <w:rsid w:val="009F626E"/>
    <w:rsid w:val="00A00AF9"/>
    <w:rsid w:val="00A015A0"/>
    <w:rsid w:val="00A02425"/>
    <w:rsid w:val="00A04952"/>
    <w:rsid w:val="00A06E9B"/>
    <w:rsid w:val="00A07D54"/>
    <w:rsid w:val="00A114FA"/>
    <w:rsid w:val="00A12355"/>
    <w:rsid w:val="00A1237D"/>
    <w:rsid w:val="00A1259F"/>
    <w:rsid w:val="00A12D43"/>
    <w:rsid w:val="00A12F82"/>
    <w:rsid w:val="00A1315E"/>
    <w:rsid w:val="00A14449"/>
    <w:rsid w:val="00A15AE7"/>
    <w:rsid w:val="00A1774C"/>
    <w:rsid w:val="00A23653"/>
    <w:rsid w:val="00A241C2"/>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672"/>
    <w:rsid w:val="00A74FEA"/>
    <w:rsid w:val="00A76141"/>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42C9"/>
    <w:rsid w:val="00A94C39"/>
    <w:rsid w:val="00A9546E"/>
    <w:rsid w:val="00AA0205"/>
    <w:rsid w:val="00AA0518"/>
    <w:rsid w:val="00AA1DBA"/>
    <w:rsid w:val="00AA2672"/>
    <w:rsid w:val="00AA41DB"/>
    <w:rsid w:val="00AB0A27"/>
    <w:rsid w:val="00AB0AD2"/>
    <w:rsid w:val="00AB4CA2"/>
    <w:rsid w:val="00AB6A0B"/>
    <w:rsid w:val="00AC0789"/>
    <w:rsid w:val="00AC1181"/>
    <w:rsid w:val="00AC167C"/>
    <w:rsid w:val="00AC53F1"/>
    <w:rsid w:val="00AC55C9"/>
    <w:rsid w:val="00AC61F6"/>
    <w:rsid w:val="00AC71AB"/>
    <w:rsid w:val="00AD3126"/>
    <w:rsid w:val="00AD3DAB"/>
    <w:rsid w:val="00AD4EB0"/>
    <w:rsid w:val="00AD5904"/>
    <w:rsid w:val="00AD6254"/>
    <w:rsid w:val="00AD673D"/>
    <w:rsid w:val="00AD7A1B"/>
    <w:rsid w:val="00AE0551"/>
    <w:rsid w:val="00AE0D1F"/>
    <w:rsid w:val="00AE0F4A"/>
    <w:rsid w:val="00AE1852"/>
    <w:rsid w:val="00AE22FF"/>
    <w:rsid w:val="00AE26E7"/>
    <w:rsid w:val="00AE524D"/>
    <w:rsid w:val="00AE6FA1"/>
    <w:rsid w:val="00AF0DF4"/>
    <w:rsid w:val="00AF3761"/>
    <w:rsid w:val="00AF3BC3"/>
    <w:rsid w:val="00AF5AE8"/>
    <w:rsid w:val="00AF6A0D"/>
    <w:rsid w:val="00AF6FAD"/>
    <w:rsid w:val="00AF7C0C"/>
    <w:rsid w:val="00B0191B"/>
    <w:rsid w:val="00B03450"/>
    <w:rsid w:val="00B04CA8"/>
    <w:rsid w:val="00B06277"/>
    <w:rsid w:val="00B06A7D"/>
    <w:rsid w:val="00B078BD"/>
    <w:rsid w:val="00B07CFA"/>
    <w:rsid w:val="00B11488"/>
    <w:rsid w:val="00B12523"/>
    <w:rsid w:val="00B12DEF"/>
    <w:rsid w:val="00B12F00"/>
    <w:rsid w:val="00B13F9A"/>
    <w:rsid w:val="00B140EA"/>
    <w:rsid w:val="00B14CFB"/>
    <w:rsid w:val="00B16B9E"/>
    <w:rsid w:val="00B16DCA"/>
    <w:rsid w:val="00B1768D"/>
    <w:rsid w:val="00B20B53"/>
    <w:rsid w:val="00B22E89"/>
    <w:rsid w:val="00B24173"/>
    <w:rsid w:val="00B25237"/>
    <w:rsid w:val="00B257E1"/>
    <w:rsid w:val="00B26BC3"/>
    <w:rsid w:val="00B27FAD"/>
    <w:rsid w:val="00B3116C"/>
    <w:rsid w:val="00B31215"/>
    <w:rsid w:val="00B323D0"/>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4C6"/>
    <w:rsid w:val="00B55A87"/>
    <w:rsid w:val="00B55EAA"/>
    <w:rsid w:val="00B55FD3"/>
    <w:rsid w:val="00B564AC"/>
    <w:rsid w:val="00B56942"/>
    <w:rsid w:val="00B57514"/>
    <w:rsid w:val="00B578C3"/>
    <w:rsid w:val="00B601CC"/>
    <w:rsid w:val="00B622B0"/>
    <w:rsid w:val="00B626B7"/>
    <w:rsid w:val="00B62C08"/>
    <w:rsid w:val="00B65C44"/>
    <w:rsid w:val="00B6768F"/>
    <w:rsid w:val="00B67C0D"/>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584"/>
    <w:rsid w:val="00B95885"/>
    <w:rsid w:val="00B95AD5"/>
    <w:rsid w:val="00B9684E"/>
    <w:rsid w:val="00B97736"/>
    <w:rsid w:val="00B9795A"/>
    <w:rsid w:val="00B97A9B"/>
    <w:rsid w:val="00BA0BC9"/>
    <w:rsid w:val="00BA12F5"/>
    <w:rsid w:val="00BA1F37"/>
    <w:rsid w:val="00BA213F"/>
    <w:rsid w:val="00BA22FE"/>
    <w:rsid w:val="00BA4ADD"/>
    <w:rsid w:val="00BA7F7C"/>
    <w:rsid w:val="00BB000D"/>
    <w:rsid w:val="00BB007C"/>
    <w:rsid w:val="00BB3A84"/>
    <w:rsid w:val="00BB3B87"/>
    <w:rsid w:val="00BB49C5"/>
    <w:rsid w:val="00BB5105"/>
    <w:rsid w:val="00BB5482"/>
    <w:rsid w:val="00BB5979"/>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805"/>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8D4"/>
    <w:rsid w:val="00C05D5B"/>
    <w:rsid w:val="00C05E7F"/>
    <w:rsid w:val="00C0600C"/>
    <w:rsid w:val="00C06292"/>
    <w:rsid w:val="00C064CD"/>
    <w:rsid w:val="00C068F3"/>
    <w:rsid w:val="00C1031A"/>
    <w:rsid w:val="00C10F6A"/>
    <w:rsid w:val="00C1104B"/>
    <w:rsid w:val="00C11DBC"/>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37EDB"/>
    <w:rsid w:val="00C41304"/>
    <w:rsid w:val="00C41EA2"/>
    <w:rsid w:val="00C42A86"/>
    <w:rsid w:val="00C42DFB"/>
    <w:rsid w:val="00C4431B"/>
    <w:rsid w:val="00C4442C"/>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48D"/>
    <w:rsid w:val="00C624DB"/>
    <w:rsid w:val="00C626E4"/>
    <w:rsid w:val="00C62AE0"/>
    <w:rsid w:val="00C63DC2"/>
    <w:rsid w:val="00C6411C"/>
    <w:rsid w:val="00C6534A"/>
    <w:rsid w:val="00C676D5"/>
    <w:rsid w:val="00C72BF5"/>
    <w:rsid w:val="00C748BF"/>
    <w:rsid w:val="00C74A01"/>
    <w:rsid w:val="00C74F71"/>
    <w:rsid w:val="00C75787"/>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7F3"/>
    <w:rsid w:val="00C97E8C"/>
    <w:rsid w:val="00CA071A"/>
    <w:rsid w:val="00CA083D"/>
    <w:rsid w:val="00CA0CF0"/>
    <w:rsid w:val="00CA1598"/>
    <w:rsid w:val="00CA1FC0"/>
    <w:rsid w:val="00CA2756"/>
    <w:rsid w:val="00CA27C1"/>
    <w:rsid w:val="00CA3324"/>
    <w:rsid w:val="00CA4283"/>
    <w:rsid w:val="00CA4E62"/>
    <w:rsid w:val="00CA6598"/>
    <w:rsid w:val="00CB1257"/>
    <w:rsid w:val="00CB352F"/>
    <w:rsid w:val="00CB3F02"/>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2D3A"/>
    <w:rsid w:val="00CE3C47"/>
    <w:rsid w:val="00CF0180"/>
    <w:rsid w:val="00CF0CAB"/>
    <w:rsid w:val="00CF1CEC"/>
    <w:rsid w:val="00CF1FEF"/>
    <w:rsid w:val="00CF2757"/>
    <w:rsid w:val="00CF41D1"/>
    <w:rsid w:val="00CF524D"/>
    <w:rsid w:val="00CF6904"/>
    <w:rsid w:val="00CF72C2"/>
    <w:rsid w:val="00D01A44"/>
    <w:rsid w:val="00D034EB"/>
    <w:rsid w:val="00D0442A"/>
    <w:rsid w:val="00D04637"/>
    <w:rsid w:val="00D0599E"/>
    <w:rsid w:val="00D06134"/>
    <w:rsid w:val="00D06260"/>
    <w:rsid w:val="00D06D4B"/>
    <w:rsid w:val="00D07E9A"/>
    <w:rsid w:val="00D1053D"/>
    <w:rsid w:val="00D11C58"/>
    <w:rsid w:val="00D12E30"/>
    <w:rsid w:val="00D12E52"/>
    <w:rsid w:val="00D13132"/>
    <w:rsid w:val="00D14BED"/>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308A"/>
    <w:rsid w:val="00D33DAF"/>
    <w:rsid w:val="00D346E1"/>
    <w:rsid w:val="00D35CB6"/>
    <w:rsid w:val="00D35F33"/>
    <w:rsid w:val="00D3634E"/>
    <w:rsid w:val="00D37B12"/>
    <w:rsid w:val="00D41E0C"/>
    <w:rsid w:val="00D42CF9"/>
    <w:rsid w:val="00D4387E"/>
    <w:rsid w:val="00D43D3D"/>
    <w:rsid w:val="00D4484E"/>
    <w:rsid w:val="00D45B76"/>
    <w:rsid w:val="00D45DAC"/>
    <w:rsid w:val="00D46172"/>
    <w:rsid w:val="00D465FF"/>
    <w:rsid w:val="00D47030"/>
    <w:rsid w:val="00D47AD4"/>
    <w:rsid w:val="00D47D6B"/>
    <w:rsid w:val="00D51785"/>
    <w:rsid w:val="00D534E6"/>
    <w:rsid w:val="00D536C3"/>
    <w:rsid w:val="00D5394E"/>
    <w:rsid w:val="00D53CCB"/>
    <w:rsid w:val="00D5651C"/>
    <w:rsid w:val="00D56DED"/>
    <w:rsid w:val="00D575B5"/>
    <w:rsid w:val="00D60176"/>
    <w:rsid w:val="00D61033"/>
    <w:rsid w:val="00D61B24"/>
    <w:rsid w:val="00D61DEF"/>
    <w:rsid w:val="00D62C9D"/>
    <w:rsid w:val="00D62CB0"/>
    <w:rsid w:val="00D64B75"/>
    <w:rsid w:val="00D655A8"/>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159"/>
    <w:rsid w:val="00D87810"/>
    <w:rsid w:val="00D91F82"/>
    <w:rsid w:val="00D94E87"/>
    <w:rsid w:val="00D94FB7"/>
    <w:rsid w:val="00D950D3"/>
    <w:rsid w:val="00D95C91"/>
    <w:rsid w:val="00D96136"/>
    <w:rsid w:val="00D9618E"/>
    <w:rsid w:val="00D963F1"/>
    <w:rsid w:val="00D97267"/>
    <w:rsid w:val="00D9736F"/>
    <w:rsid w:val="00D978CB"/>
    <w:rsid w:val="00DA18A8"/>
    <w:rsid w:val="00DA1A4E"/>
    <w:rsid w:val="00DA1EB4"/>
    <w:rsid w:val="00DA2814"/>
    <w:rsid w:val="00DA2EC2"/>
    <w:rsid w:val="00DA5053"/>
    <w:rsid w:val="00DA61EF"/>
    <w:rsid w:val="00DA7453"/>
    <w:rsid w:val="00DB1850"/>
    <w:rsid w:val="00DB6DE8"/>
    <w:rsid w:val="00DB7169"/>
    <w:rsid w:val="00DB79F2"/>
    <w:rsid w:val="00DC00ED"/>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E7ABE"/>
    <w:rsid w:val="00DF0E0E"/>
    <w:rsid w:val="00DF24BB"/>
    <w:rsid w:val="00DF3592"/>
    <w:rsid w:val="00DF47EF"/>
    <w:rsid w:val="00DF5BDE"/>
    <w:rsid w:val="00DF61F0"/>
    <w:rsid w:val="00DF6560"/>
    <w:rsid w:val="00DF73E9"/>
    <w:rsid w:val="00E012C4"/>
    <w:rsid w:val="00E02D74"/>
    <w:rsid w:val="00E03770"/>
    <w:rsid w:val="00E0384C"/>
    <w:rsid w:val="00E04154"/>
    <w:rsid w:val="00E06CDD"/>
    <w:rsid w:val="00E079DF"/>
    <w:rsid w:val="00E1078B"/>
    <w:rsid w:val="00E10C77"/>
    <w:rsid w:val="00E1178E"/>
    <w:rsid w:val="00E12993"/>
    <w:rsid w:val="00E13112"/>
    <w:rsid w:val="00E1397A"/>
    <w:rsid w:val="00E14610"/>
    <w:rsid w:val="00E14C60"/>
    <w:rsid w:val="00E15989"/>
    <w:rsid w:val="00E169E8"/>
    <w:rsid w:val="00E17125"/>
    <w:rsid w:val="00E177B7"/>
    <w:rsid w:val="00E212F2"/>
    <w:rsid w:val="00E21B3B"/>
    <w:rsid w:val="00E24564"/>
    <w:rsid w:val="00E245B6"/>
    <w:rsid w:val="00E24858"/>
    <w:rsid w:val="00E25C24"/>
    <w:rsid w:val="00E268D5"/>
    <w:rsid w:val="00E30D80"/>
    <w:rsid w:val="00E31108"/>
    <w:rsid w:val="00E32254"/>
    <w:rsid w:val="00E325E9"/>
    <w:rsid w:val="00E33B3A"/>
    <w:rsid w:val="00E33D21"/>
    <w:rsid w:val="00E3659D"/>
    <w:rsid w:val="00E372B6"/>
    <w:rsid w:val="00E41175"/>
    <w:rsid w:val="00E411E2"/>
    <w:rsid w:val="00E4327D"/>
    <w:rsid w:val="00E43874"/>
    <w:rsid w:val="00E439B4"/>
    <w:rsid w:val="00E44D7E"/>
    <w:rsid w:val="00E459FA"/>
    <w:rsid w:val="00E46635"/>
    <w:rsid w:val="00E46A69"/>
    <w:rsid w:val="00E47049"/>
    <w:rsid w:val="00E4748A"/>
    <w:rsid w:val="00E47DC0"/>
    <w:rsid w:val="00E517FE"/>
    <w:rsid w:val="00E53764"/>
    <w:rsid w:val="00E53C8F"/>
    <w:rsid w:val="00E5739F"/>
    <w:rsid w:val="00E60CD7"/>
    <w:rsid w:val="00E61030"/>
    <w:rsid w:val="00E61417"/>
    <w:rsid w:val="00E61E37"/>
    <w:rsid w:val="00E62669"/>
    <w:rsid w:val="00E628BC"/>
    <w:rsid w:val="00E62F9D"/>
    <w:rsid w:val="00E63004"/>
    <w:rsid w:val="00E64447"/>
    <w:rsid w:val="00E648FD"/>
    <w:rsid w:val="00E65EFA"/>
    <w:rsid w:val="00E67298"/>
    <w:rsid w:val="00E6763C"/>
    <w:rsid w:val="00E70ABF"/>
    <w:rsid w:val="00E70D92"/>
    <w:rsid w:val="00E71E5C"/>
    <w:rsid w:val="00E72C30"/>
    <w:rsid w:val="00E738E6"/>
    <w:rsid w:val="00E73C91"/>
    <w:rsid w:val="00E74DF7"/>
    <w:rsid w:val="00E751B6"/>
    <w:rsid w:val="00E8011B"/>
    <w:rsid w:val="00E80848"/>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D79"/>
    <w:rsid w:val="00EB3B15"/>
    <w:rsid w:val="00EB5ADC"/>
    <w:rsid w:val="00EB69AC"/>
    <w:rsid w:val="00EB781C"/>
    <w:rsid w:val="00EB7ECA"/>
    <w:rsid w:val="00EC0204"/>
    <w:rsid w:val="00EC0308"/>
    <w:rsid w:val="00EC127C"/>
    <w:rsid w:val="00EC304D"/>
    <w:rsid w:val="00EC3CE4"/>
    <w:rsid w:val="00EC4741"/>
    <w:rsid w:val="00EC5EB6"/>
    <w:rsid w:val="00EC7604"/>
    <w:rsid w:val="00ED0294"/>
    <w:rsid w:val="00ED1725"/>
    <w:rsid w:val="00ED1F26"/>
    <w:rsid w:val="00ED2361"/>
    <w:rsid w:val="00ED3752"/>
    <w:rsid w:val="00ED3BE6"/>
    <w:rsid w:val="00ED5A58"/>
    <w:rsid w:val="00ED5C03"/>
    <w:rsid w:val="00EE0784"/>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05FDD"/>
    <w:rsid w:val="00F118FD"/>
    <w:rsid w:val="00F11EB0"/>
    <w:rsid w:val="00F1258F"/>
    <w:rsid w:val="00F13690"/>
    <w:rsid w:val="00F13DB2"/>
    <w:rsid w:val="00F15ED4"/>
    <w:rsid w:val="00F1657E"/>
    <w:rsid w:val="00F17165"/>
    <w:rsid w:val="00F172CA"/>
    <w:rsid w:val="00F1775B"/>
    <w:rsid w:val="00F226FC"/>
    <w:rsid w:val="00F22801"/>
    <w:rsid w:val="00F23826"/>
    <w:rsid w:val="00F24FFB"/>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A8F"/>
    <w:rsid w:val="00F858CB"/>
    <w:rsid w:val="00F858D1"/>
    <w:rsid w:val="00F86AE1"/>
    <w:rsid w:val="00F90FA9"/>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E3E"/>
    <w:rsid w:val="00FD0FE1"/>
    <w:rsid w:val="00FD2F3E"/>
    <w:rsid w:val="00FD36A8"/>
    <w:rsid w:val="00FD49A9"/>
    <w:rsid w:val="00FD4FE4"/>
    <w:rsid w:val="00FD5345"/>
    <w:rsid w:val="00FD5416"/>
    <w:rsid w:val="00FD5B8D"/>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4745C"/>
  </w:style>
  <w:style w:type="character" w:styleId="PlaceholderText">
    <w:name w:val="Placeholder Text"/>
    <w:basedOn w:val="DefaultParagraphFont"/>
    <w:uiPriority w:val="99"/>
    <w:semiHidden/>
    <w:rsid w:val="007858C1"/>
    <w:rPr>
      <w:color w:val="808080"/>
    </w:rPr>
  </w:style>
  <w:style w:type="paragraph" w:styleId="NoSpacing">
    <w:name w:val="No Spacing"/>
    <w:uiPriority w:val="1"/>
    <w:qFormat/>
    <w:rsid w:val="001A32B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03764204">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979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a.arkansas.gov/procurement/vendor-information/" TargetMode="External"/><Relationship Id="rId18" Type="http://schemas.openxmlformats.org/officeDocument/2006/relationships/hyperlink" Target="https://www.transform.ar.gov/wp-content/uploads/2022/05/SRV-1-Fillable-Form-v.2.05.11.2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https://hogbid.uark.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asys.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uapb.ed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ex.uada.edu/business-communities/Arkansas-APEX-Accelerator/defaul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db731ab-699f-44e1-963f-06c6343a6e6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0D39D5BAB1EB4FA8381D42B31F80AC" ma:contentTypeVersion="14" ma:contentTypeDescription="Create a new document." ma:contentTypeScope="" ma:versionID="e280aee9e031886b83b4ce18e69e5824">
  <xsd:schema xmlns:xsd="http://www.w3.org/2001/XMLSchema" xmlns:xs="http://www.w3.org/2001/XMLSchema" xmlns:p="http://schemas.microsoft.com/office/2006/metadata/properties" xmlns:ns3="cdb731ab-699f-44e1-963f-06c6343a6e61" xmlns:ns4="1af468c0-dc89-42ba-a685-d36581032bd9" targetNamespace="http://schemas.microsoft.com/office/2006/metadata/properties" ma:root="true" ma:fieldsID="aacc52e5ff48e2d002b979e6a6130e77" ns3:_="" ns4:_="">
    <xsd:import namespace="cdb731ab-699f-44e1-963f-06c6343a6e61"/>
    <xsd:import namespace="1af468c0-dc89-42ba-a685-d36581032b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731ab-699f-44e1-963f-06c6343a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f468c0-dc89-42ba-a685-d36581032b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E97B2-4915-4F71-8059-644B07E8A23C}">
  <ds:schemaRefs>
    <ds:schemaRef ds:uri="http://schemas.microsoft.com/sharepoint/v3/contenttype/forms"/>
  </ds:schemaRefs>
</ds:datastoreItem>
</file>

<file path=customXml/itemProps2.xml><?xml version="1.0" encoding="utf-8"?>
<ds:datastoreItem xmlns:ds="http://schemas.openxmlformats.org/officeDocument/2006/customXml" ds:itemID="{FABC781C-24D0-4DCA-8C7D-A531815D3C15}">
  <ds:schemaRefs>
    <ds:schemaRef ds:uri="http://schemas.microsoft.com/office/2006/metadata/properties"/>
    <ds:schemaRef ds:uri="http://schemas.microsoft.com/office/infopath/2007/PartnerControls"/>
    <ds:schemaRef ds:uri="cdb731ab-699f-44e1-963f-06c6343a6e61"/>
  </ds:schemaRefs>
</ds:datastoreItem>
</file>

<file path=customXml/itemProps3.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4.xml><?xml version="1.0" encoding="utf-8"?>
<ds:datastoreItem xmlns:ds="http://schemas.openxmlformats.org/officeDocument/2006/customXml" ds:itemID="{ADCD2F33-6583-47B3-AB64-A0EA3F991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731ab-699f-44e1-963f-06c6343a6e61"/>
    <ds:schemaRef ds:uri="1af468c0-dc89-42ba-a685-d36581032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a1f6fb-0606-42bd-a8f6-95ede90572d3}" enabled="1" method="Standard" siteId="{8c1a87cb-80b7-413f-9ae8-55c6a5370604}" removed="0"/>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2</TotalTime>
  <Pages>21</Pages>
  <Words>11203</Words>
  <Characters>63860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E. Fuquay</dc:creator>
  <cp:lastModifiedBy>Terry Fuquay</cp:lastModifiedBy>
  <cp:revision>3</cp:revision>
  <cp:lastPrinted>2024-06-13T13:34:00Z</cp:lastPrinted>
  <dcterms:created xsi:type="dcterms:W3CDTF">2024-06-18T20:18:00Z</dcterms:created>
  <dcterms:modified xsi:type="dcterms:W3CDTF">2024-06-18T20:25:00Z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y fmtid="{D5CDD505-2E9C-101B-9397-08002B2CF9AE}" pid="9" name="ContentTypeId">
    <vt:lpwstr>0x010100450D39D5BAB1EB4FA8381D42B31F80AC</vt:lpwstr>
  </property>
</Properties>
</file>