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FE06" w14:textId="1B830FCC" w:rsidR="00016346" w:rsidRDefault="004F0F05" w:rsidP="00016346">
      <w:pPr>
        <w:jc w:val="center"/>
        <w:rPr>
          <w:rFonts w:ascii="Arial" w:hAnsi="Arial"/>
          <w:sz w:val="16"/>
        </w:rPr>
      </w:pPr>
      <w:r w:rsidRPr="00FE68D1">
        <w:rPr>
          <w:rFonts w:ascii="CG Times" w:hAnsi="CG Times"/>
          <w:noProof/>
          <w:sz w:val="24"/>
        </w:rPr>
        <w:drawing>
          <wp:inline distT="0" distB="0" distL="0" distR="0" wp14:anchorId="649482A7" wp14:editId="1314AED0">
            <wp:extent cx="1905000" cy="600075"/>
            <wp:effectExtent l="0" t="0" r="0" b="0"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62E5C" w14:textId="67B93571" w:rsidR="00016346" w:rsidRDefault="00FE68D1" w:rsidP="00016346">
      <w:pPr>
        <w:jc w:val="center"/>
        <w:rPr>
          <w:rFonts w:ascii="Calibri" w:hAnsi="Calibri"/>
        </w:rPr>
      </w:pPr>
      <w:r>
        <w:rPr>
          <w:rFonts w:ascii="Calibri" w:hAnsi="Calibri"/>
        </w:rPr>
        <w:t>2404 N. University Ave., Little Rock, AR  72207</w:t>
      </w:r>
    </w:p>
    <w:p w14:paraId="722D665F" w14:textId="5EAE92B1" w:rsidR="00913532" w:rsidRDefault="00016346" w:rsidP="00016346">
      <w:pPr>
        <w:jc w:val="center"/>
        <w:rPr>
          <w:rFonts w:ascii="Arial" w:hAnsi="Arial"/>
          <w:sz w:val="16"/>
        </w:rPr>
      </w:pPr>
      <w:r>
        <w:rPr>
          <w:rFonts w:ascii="Calibri" w:hAnsi="Calibri"/>
        </w:rPr>
        <w:t xml:space="preserve">Phone: </w:t>
      </w:r>
      <w:r w:rsidR="00FE68D1">
        <w:rPr>
          <w:rFonts w:ascii="Calibri" w:hAnsi="Calibri"/>
        </w:rPr>
        <w:t>501.686.2</w:t>
      </w:r>
      <w:r w:rsidR="00582170">
        <w:rPr>
          <w:rFonts w:ascii="Calibri" w:hAnsi="Calibri"/>
        </w:rPr>
        <w:t>500</w:t>
      </w:r>
    </w:p>
    <w:p w14:paraId="52BD3A87" w14:textId="77777777" w:rsidR="00913532" w:rsidRDefault="00913532">
      <w:pPr>
        <w:rPr>
          <w:rFonts w:ascii="Times New Roman" w:hAnsi="Times New Roman"/>
        </w:rPr>
      </w:pPr>
    </w:p>
    <w:p w14:paraId="1BE4879A" w14:textId="08D9F4E5" w:rsidR="00913532" w:rsidRPr="00176750" w:rsidRDefault="00AB76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May 11, 2022</w:t>
      </w:r>
    </w:p>
    <w:p w14:paraId="20FB25AA" w14:textId="77777777" w:rsidR="00913532" w:rsidRPr="00176750" w:rsidRDefault="00913532">
      <w:pPr>
        <w:rPr>
          <w:rFonts w:ascii="Calibri" w:hAnsi="Calibri"/>
          <w:sz w:val="22"/>
          <w:szCs w:val="22"/>
        </w:rPr>
      </w:pPr>
    </w:p>
    <w:p w14:paraId="2949E724" w14:textId="77777777" w:rsidR="002F7198" w:rsidRDefault="002F7198" w:rsidP="00D82025">
      <w:pPr>
        <w:rPr>
          <w:rFonts w:ascii="Calibri" w:hAnsi="Calibri"/>
          <w:sz w:val="22"/>
          <w:szCs w:val="22"/>
        </w:rPr>
      </w:pPr>
    </w:p>
    <w:p w14:paraId="699FA21E" w14:textId="03A342E4" w:rsidR="00AB76FD" w:rsidRDefault="00CF4F90" w:rsidP="00D82025">
      <w:pPr>
        <w:rPr>
          <w:rFonts w:ascii="Calibri" w:hAnsi="Calibri"/>
          <w:sz w:val="22"/>
          <w:szCs w:val="22"/>
        </w:rPr>
      </w:pPr>
      <w:r w:rsidRPr="00176750">
        <w:rPr>
          <w:rFonts w:ascii="Calibri" w:hAnsi="Calibri"/>
          <w:sz w:val="22"/>
          <w:szCs w:val="22"/>
        </w:rPr>
        <w:t xml:space="preserve">RE: </w:t>
      </w:r>
      <w:r w:rsidR="00FE68D1">
        <w:rPr>
          <w:rFonts w:ascii="Calibri" w:hAnsi="Calibri"/>
          <w:sz w:val="22"/>
          <w:szCs w:val="22"/>
        </w:rPr>
        <w:tab/>
      </w:r>
      <w:r w:rsidRPr="00176750">
        <w:rPr>
          <w:rFonts w:ascii="Calibri" w:hAnsi="Calibri"/>
          <w:sz w:val="22"/>
          <w:szCs w:val="22"/>
        </w:rPr>
        <w:t xml:space="preserve">Recommendation of Award – RFP </w:t>
      </w:r>
      <w:r w:rsidR="00CB08BF" w:rsidRPr="00176750">
        <w:rPr>
          <w:rFonts w:ascii="Calibri" w:hAnsi="Calibri"/>
          <w:sz w:val="22"/>
          <w:szCs w:val="22"/>
        </w:rPr>
        <w:t>#</w:t>
      </w:r>
      <w:r w:rsidR="00AB76FD">
        <w:rPr>
          <w:rFonts w:ascii="Calibri" w:hAnsi="Calibri"/>
          <w:sz w:val="22"/>
          <w:szCs w:val="22"/>
        </w:rPr>
        <w:t>111021</w:t>
      </w:r>
      <w:r w:rsidR="004430FA" w:rsidRPr="00176750">
        <w:rPr>
          <w:rFonts w:ascii="Calibri" w:hAnsi="Calibri"/>
          <w:sz w:val="22"/>
          <w:szCs w:val="22"/>
        </w:rPr>
        <w:t xml:space="preserve">, </w:t>
      </w:r>
      <w:r w:rsidR="00FE68D1">
        <w:rPr>
          <w:rFonts w:ascii="Calibri" w:hAnsi="Calibri"/>
          <w:sz w:val="22"/>
          <w:szCs w:val="22"/>
        </w:rPr>
        <w:t xml:space="preserve">University of Arkansas </w:t>
      </w:r>
      <w:r w:rsidR="00582170">
        <w:rPr>
          <w:rFonts w:ascii="Calibri" w:hAnsi="Calibri"/>
          <w:sz w:val="22"/>
          <w:szCs w:val="22"/>
        </w:rPr>
        <w:t xml:space="preserve">System </w:t>
      </w:r>
      <w:r w:rsidR="00AB76FD">
        <w:rPr>
          <w:rFonts w:ascii="Calibri" w:hAnsi="Calibri"/>
          <w:sz w:val="22"/>
          <w:szCs w:val="22"/>
        </w:rPr>
        <w:t>Medical Plan</w:t>
      </w:r>
    </w:p>
    <w:p w14:paraId="7DC4B4E5" w14:textId="2C1B5608" w:rsidR="00FE68D1" w:rsidRPr="0056293F" w:rsidRDefault="00AB76FD" w:rsidP="00AB76FD">
      <w:pPr>
        <w:ind w:firstLine="72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>Services</w:t>
      </w:r>
    </w:p>
    <w:p w14:paraId="0D6DF21C" w14:textId="77777777" w:rsidR="00702E30" w:rsidRPr="00176750" w:rsidRDefault="00702E30" w:rsidP="00DE174C">
      <w:pPr>
        <w:rPr>
          <w:rFonts w:ascii="Calibri" w:hAnsi="Calibri"/>
          <w:sz w:val="22"/>
          <w:szCs w:val="22"/>
        </w:rPr>
      </w:pPr>
    </w:p>
    <w:p w14:paraId="70011C89" w14:textId="77777777" w:rsidR="002A287F" w:rsidRDefault="002A287F">
      <w:pPr>
        <w:rPr>
          <w:rFonts w:ascii="Calibri" w:hAnsi="Calibri"/>
          <w:sz w:val="22"/>
          <w:szCs w:val="22"/>
        </w:rPr>
      </w:pPr>
    </w:p>
    <w:p w14:paraId="3863580B" w14:textId="0917C584" w:rsidR="00913532" w:rsidRPr="00176750" w:rsidRDefault="00CF4F90">
      <w:pPr>
        <w:rPr>
          <w:rFonts w:ascii="Calibri" w:hAnsi="Calibri"/>
          <w:sz w:val="22"/>
          <w:szCs w:val="22"/>
        </w:rPr>
      </w:pPr>
      <w:r w:rsidRPr="00176750">
        <w:rPr>
          <w:rFonts w:ascii="Calibri" w:hAnsi="Calibri"/>
          <w:sz w:val="22"/>
          <w:szCs w:val="22"/>
        </w:rPr>
        <w:t>To All Respondents:</w:t>
      </w:r>
    </w:p>
    <w:p w14:paraId="56358146" w14:textId="77777777" w:rsidR="00CF4F90" w:rsidRPr="00176750" w:rsidRDefault="00CF4F90">
      <w:pPr>
        <w:rPr>
          <w:rFonts w:ascii="Calibri" w:hAnsi="Calibri"/>
          <w:sz w:val="22"/>
          <w:szCs w:val="22"/>
        </w:rPr>
      </w:pPr>
    </w:p>
    <w:p w14:paraId="5DAD4E1E" w14:textId="3E17AD94" w:rsidR="00CF4F90" w:rsidRDefault="00CF4F90">
      <w:pPr>
        <w:rPr>
          <w:rFonts w:ascii="Calibri" w:hAnsi="Calibri"/>
          <w:sz w:val="22"/>
          <w:szCs w:val="22"/>
        </w:rPr>
      </w:pPr>
      <w:r w:rsidRPr="00176750">
        <w:rPr>
          <w:rFonts w:ascii="Calibri" w:hAnsi="Calibri"/>
          <w:sz w:val="22"/>
          <w:szCs w:val="22"/>
        </w:rPr>
        <w:t xml:space="preserve">This is formal notification that the University of Arkansas </w:t>
      </w:r>
      <w:r w:rsidR="00FE68D1">
        <w:rPr>
          <w:rFonts w:ascii="Calibri" w:hAnsi="Calibri"/>
          <w:sz w:val="22"/>
          <w:szCs w:val="22"/>
        </w:rPr>
        <w:t xml:space="preserve">System </w:t>
      </w:r>
      <w:r w:rsidRPr="00176750">
        <w:rPr>
          <w:rFonts w:ascii="Calibri" w:hAnsi="Calibri"/>
          <w:sz w:val="22"/>
          <w:szCs w:val="22"/>
        </w:rPr>
        <w:t xml:space="preserve">has received the official recommendation for award from the evaluation committee selected to review the proposals for </w:t>
      </w:r>
      <w:r w:rsidR="00FE4376" w:rsidRPr="00176750">
        <w:rPr>
          <w:rFonts w:ascii="Calibri" w:hAnsi="Calibri"/>
          <w:sz w:val="22"/>
          <w:szCs w:val="22"/>
        </w:rPr>
        <w:t>RFP #</w:t>
      </w:r>
      <w:r w:rsidR="00AB76FD">
        <w:rPr>
          <w:rFonts w:ascii="Calibri" w:hAnsi="Calibri"/>
          <w:sz w:val="22"/>
          <w:szCs w:val="22"/>
        </w:rPr>
        <w:t>111021</w:t>
      </w:r>
      <w:r w:rsidR="00FE4376" w:rsidRPr="00176750">
        <w:rPr>
          <w:rFonts w:ascii="Calibri" w:hAnsi="Calibri"/>
          <w:sz w:val="22"/>
          <w:szCs w:val="22"/>
        </w:rPr>
        <w:t xml:space="preserve">, </w:t>
      </w:r>
      <w:r w:rsidR="00FE68D1">
        <w:rPr>
          <w:rFonts w:ascii="Calibri" w:hAnsi="Calibri"/>
          <w:sz w:val="22"/>
          <w:szCs w:val="22"/>
        </w:rPr>
        <w:t xml:space="preserve">University of Arkansas </w:t>
      </w:r>
      <w:r w:rsidR="006C6783">
        <w:rPr>
          <w:rFonts w:ascii="Calibri" w:hAnsi="Calibri"/>
          <w:sz w:val="22"/>
          <w:szCs w:val="22"/>
        </w:rPr>
        <w:t xml:space="preserve">System </w:t>
      </w:r>
      <w:r w:rsidR="00AB76FD">
        <w:rPr>
          <w:rFonts w:ascii="Calibri" w:hAnsi="Calibri"/>
          <w:sz w:val="22"/>
          <w:szCs w:val="22"/>
        </w:rPr>
        <w:t>Medical Plan Services</w:t>
      </w:r>
      <w:r w:rsidR="00FE68D1">
        <w:rPr>
          <w:rFonts w:ascii="Calibri" w:hAnsi="Calibri"/>
          <w:sz w:val="22"/>
          <w:szCs w:val="22"/>
        </w:rPr>
        <w:t xml:space="preserve">.  </w:t>
      </w:r>
      <w:r w:rsidRPr="00176750">
        <w:rPr>
          <w:rFonts w:ascii="Calibri" w:hAnsi="Calibri"/>
          <w:sz w:val="22"/>
          <w:szCs w:val="22"/>
        </w:rPr>
        <w:t xml:space="preserve">The recommendation of the </w:t>
      </w:r>
      <w:r w:rsidR="000E3318" w:rsidRPr="00176750">
        <w:rPr>
          <w:rFonts w:ascii="Calibri" w:hAnsi="Calibri"/>
          <w:sz w:val="22"/>
          <w:szCs w:val="22"/>
        </w:rPr>
        <w:t xml:space="preserve">request for proposal </w:t>
      </w:r>
      <w:r w:rsidRPr="00176750">
        <w:rPr>
          <w:rFonts w:ascii="Calibri" w:hAnsi="Calibri"/>
          <w:sz w:val="22"/>
          <w:szCs w:val="22"/>
        </w:rPr>
        <w:t>award extends to</w:t>
      </w:r>
      <w:r w:rsidR="00FD6C7F">
        <w:rPr>
          <w:rFonts w:ascii="Calibri" w:hAnsi="Calibri"/>
          <w:sz w:val="22"/>
          <w:szCs w:val="22"/>
        </w:rPr>
        <w:t xml:space="preserve"> </w:t>
      </w:r>
      <w:r w:rsidR="00196EFE">
        <w:rPr>
          <w:rFonts w:ascii="Calibri" w:hAnsi="Calibri"/>
          <w:sz w:val="22"/>
          <w:szCs w:val="22"/>
        </w:rPr>
        <w:t>UMR, Inc.</w:t>
      </w:r>
      <w:r w:rsidR="00E51D4E">
        <w:rPr>
          <w:rFonts w:ascii="Calibri" w:hAnsi="Calibri"/>
          <w:sz w:val="22"/>
          <w:szCs w:val="22"/>
        </w:rPr>
        <w:t xml:space="preserve">  Subject to negotiation of satisfactory terms the University of Arkansas intends to award </w:t>
      </w:r>
      <w:r w:rsidR="00DA7185">
        <w:rPr>
          <w:rFonts w:ascii="Calibri" w:hAnsi="Calibri"/>
          <w:sz w:val="22"/>
          <w:szCs w:val="22"/>
        </w:rPr>
        <w:t>to UMR, Inc. a contract or contracts covering the services described in the RFP as “Approach C,” with the following exceptions</w:t>
      </w:r>
      <w:r w:rsidR="00AB76FD">
        <w:rPr>
          <w:rFonts w:ascii="Calibri" w:hAnsi="Calibri"/>
          <w:sz w:val="22"/>
          <w:szCs w:val="22"/>
        </w:rPr>
        <w:t>:</w:t>
      </w:r>
    </w:p>
    <w:p w14:paraId="1AA3CB71" w14:textId="18C07024" w:rsidR="00AB76FD" w:rsidRDefault="00AB76FD">
      <w:pPr>
        <w:rPr>
          <w:rFonts w:ascii="Calibri" w:hAnsi="Calibri"/>
          <w:sz w:val="22"/>
          <w:szCs w:val="22"/>
        </w:rPr>
      </w:pPr>
    </w:p>
    <w:p w14:paraId="299AD07F" w14:textId="68B9059E" w:rsidR="00AB76FD" w:rsidRDefault="00AB76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Approach C—Exclusive of the following services:</w:t>
      </w:r>
    </w:p>
    <w:p w14:paraId="1D195FF5" w14:textId="77777777" w:rsidR="00975D57" w:rsidRDefault="00975D57">
      <w:pPr>
        <w:rPr>
          <w:rFonts w:ascii="Calibri" w:hAnsi="Calibri"/>
          <w:sz w:val="22"/>
          <w:szCs w:val="22"/>
        </w:rPr>
      </w:pPr>
    </w:p>
    <w:p w14:paraId="773C1BCE" w14:textId="50426CF4" w:rsidR="00AB76FD" w:rsidRDefault="00AB76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Digital Diabetes Management Platform</w:t>
      </w:r>
    </w:p>
    <w:p w14:paraId="1F5AA32F" w14:textId="2A8F91A3" w:rsidR="00AB76FD" w:rsidRDefault="00AB76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Comprehensive Maternity Benefits Solution</w:t>
      </w:r>
    </w:p>
    <w:p w14:paraId="60D2F207" w14:textId="37B58ECE" w:rsidR="00AB76FD" w:rsidRDefault="00AB76F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Fertilit</w:t>
      </w:r>
      <w:r w:rsidR="00196EFE">
        <w:rPr>
          <w:rFonts w:ascii="Calibri" w:hAnsi="Calibri"/>
          <w:sz w:val="22"/>
          <w:szCs w:val="22"/>
        </w:rPr>
        <w:t>y Benefits Management Program</w:t>
      </w:r>
    </w:p>
    <w:p w14:paraId="4B343CEB" w14:textId="58E42B04" w:rsidR="00196EFE" w:rsidRDefault="00196E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975D57">
        <w:rPr>
          <w:rFonts w:ascii="Calibri" w:hAnsi="Calibri"/>
          <w:sz w:val="22"/>
          <w:szCs w:val="22"/>
        </w:rPr>
        <w:t>Precision Mental Healthcare</w:t>
      </w:r>
    </w:p>
    <w:p w14:paraId="5C9AC01F" w14:textId="0C176F0F" w:rsidR="00FE4376" w:rsidRDefault="00FE4376">
      <w:pPr>
        <w:rPr>
          <w:rFonts w:ascii="Calibri" w:hAnsi="Calibri"/>
          <w:sz w:val="22"/>
          <w:szCs w:val="22"/>
        </w:rPr>
      </w:pPr>
    </w:p>
    <w:p w14:paraId="7A0C4685" w14:textId="2912DB75" w:rsidR="00196EFE" w:rsidRDefault="00196EF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 the following services, </w:t>
      </w:r>
      <w:r w:rsidR="00593EEF">
        <w:rPr>
          <w:rFonts w:ascii="Calibri" w:hAnsi="Calibri"/>
          <w:sz w:val="22"/>
          <w:szCs w:val="22"/>
        </w:rPr>
        <w:t>n</w:t>
      </w:r>
      <w:r>
        <w:rPr>
          <w:rFonts w:ascii="Calibri" w:hAnsi="Calibri"/>
          <w:sz w:val="22"/>
          <w:szCs w:val="22"/>
        </w:rPr>
        <w:t xml:space="preserve">o </w:t>
      </w:r>
      <w:r w:rsidR="00593EEF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>ward is made:</w:t>
      </w:r>
    </w:p>
    <w:p w14:paraId="1533365B" w14:textId="77777777" w:rsidR="00975D57" w:rsidRDefault="00975D57">
      <w:pPr>
        <w:rPr>
          <w:rFonts w:ascii="Calibri" w:hAnsi="Calibri"/>
          <w:sz w:val="22"/>
          <w:szCs w:val="22"/>
        </w:rPr>
      </w:pPr>
    </w:p>
    <w:p w14:paraId="62DF9F3F" w14:textId="77777777" w:rsidR="00196EFE" w:rsidRPr="00196EFE" w:rsidRDefault="00196EFE" w:rsidP="00593EEF">
      <w:pPr>
        <w:rPr>
          <w:rFonts w:ascii="Calibri" w:hAnsi="Calibri"/>
          <w:sz w:val="22"/>
          <w:szCs w:val="22"/>
        </w:rPr>
      </w:pPr>
      <w:r w:rsidRPr="00196EFE">
        <w:rPr>
          <w:rFonts w:ascii="Calibri" w:hAnsi="Calibri"/>
          <w:sz w:val="22"/>
          <w:szCs w:val="22"/>
        </w:rPr>
        <w:tab/>
      </w:r>
      <w:r w:rsidRPr="00196EFE">
        <w:rPr>
          <w:rFonts w:ascii="Calibri" w:hAnsi="Calibri"/>
          <w:sz w:val="22"/>
          <w:szCs w:val="22"/>
        </w:rPr>
        <w:tab/>
        <w:t>Digital Diabetes Management Platform</w:t>
      </w:r>
    </w:p>
    <w:p w14:paraId="37ED2B9F" w14:textId="77777777" w:rsidR="00196EFE" w:rsidRPr="00196EFE" w:rsidRDefault="00196EFE" w:rsidP="00593EEF">
      <w:pPr>
        <w:rPr>
          <w:rFonts w:ascii="Calibri" w:hAnsi="Calibri"/>
          <w:sz w:val="22"/>
          <w:szCs w:val="22"/>
        </w:rPr>
      </w:pPr>
      <w:r w:rsidRPr="00196EFE">
        <w:rPr>
          <w:rFonts w:ascii="Calibri" w:hAnsi="Calibri"/>
          <w:sz w:val="22"/>
          <w:szCs w:val="22"/>
        </w:rPr>
        <w:tab/>
      </w:r>
      <w:r w:rsidRPr="00196EFE">
        <w:rPr>
          <w:rFonts w:ascii="Calibri" w:hAnsi="Calibri"/>
          <w:sz w:val="22"/>
          <w:szCs w:val="22"/>
        </w:rPr>
        <w:tab/>
        <w:t>Comprehensive Maternity Benefits Solution</w:t>
      </w:r>
    </w:p>
    <w:p w14:paraId="20AF56A5" w14:textId="77777777" w:rsidR="00196EFE" w:rsidRPr="00196EFE" w:rsidRDefault="00196EFE" w:rsidP="00593EEF">
      <w:pPr>
        <w:rPr>
          <w:rFonts w:ascii="Calibri" w:hAnsi="Calibri"/>
          <w:sz w:val="22"/>
          <w:szCs w:val="22"/>
        </w:rPr>
      </w:pPr>
      <w:r w:rsidRPr="00196EFE">
        <w:rPr>
          <w:rFonts w:ascii="Calibri" w:hAnsi="Calibri"/>
          <w:sz w:val="22"/>
          <w:szCs w:val="22"/>
        </w:rPr>
        <w:tab/>
      </w:r>
      <w:r w:rsidRPr="00196EFE">
        <w:rPr>
          <w:rFonts w:ascii="Calibri" w:hAnsi="Calibri"/>
          <w:sz w:val="22"/>
          <w:szCs w:val="22"/>
        </w:rPr>
        <w:tab/>
        <w:t>Fertility Benefits Management Program</w:t>
      </w:r>
    </w:p>
    <w:p w14:paraId="019BB04B" w14:textId="01EC91C5" w:rsidR="00196EFE" w:rsidRPr="00196EFE" w:rsidRDefault="00196EFE" w:rsidP="00593EEF">
      <w:pPr>
        <w:rPr>
          <w:rFonts w:ascii="Calibri" w:hAnsi="Calibri"/>
          <w:sz w:val="22"/>
          <w:szCs w:val="22"/>
        </w:rPr>
      </w:pPr>
      <w:r w:rsidRPr="00196EFE">
        <w:rPr>
          <w:rFonts w:ascii="Calibri" w:hAnsi="Calibri"/>
          <w:sz w:val="22"/>
          <w:szCs w:val="22"/>
        </w:rPr>
        <w:tab/>
      </w:r>
      <w:r w:rsidRPr="00196EFE">
        <w:rPr>
          <w:rFonts w:ascii="Calibri" w:hAnsi="Calibri"/>
          <w:sz w:val="22"/>
          <w:szCs w:val="22"/>
        </w:rPr>
        <w:tab/>
      </w:r>
      <w:r w:rsidR="00975D57">
        <w:rPr>
          <w:rFonts w:ascii="Calibri" w:hAnsi="Calibri"/>
          <w:sz w:val="22"/>
          <w:szCs w:val="22"/>
        </w:rPr>
        <w:t>Precision Mental Healthcare</w:t>
      </w:r>
    </w:p>
    <w:p w14:paraId="65A76262" w14:textId="318104B3" w:rsidR="00CF4F90" w:rsidRPr="00176750" w:rsidRDefault="00CF4F90">
      <w:pPr>
        <w:rPr>
          <w:rFonts w:ascii="Calibri" w:hAnsi="Calibri"/>
          <w:sz w:val="22"/>
          <w:szCs w:val="22"/>
        </w:rPr>
      </w:pPr>
    </w:p>
    <w:p w14:paraId="61762D41" w14:textId="5E7365DB" w:rsidR="00FD3696" w:rsidRPr="00176750" w:rsidRDefault="00913532">
      <w:pPr>
        <w:rPr>
          <w:rFonts w:ascii="Calibri" w:hAnsi="Calibri"/>
          <w:sz w:val="22"/>
          <w:szCs w:val="22"/>
        </w:rPr>
      </w:pPr>
      <w:r w:rsidRPr="00176750">
        <w:rPr>
          <w:rFonts w:ascii="Calibri" w:hAnsi="Calibri"/>
          <w:sz w:val="22"/>
          <w:szCs w:val="22"/>
        </w:rPr>
        <w:t>Respectfully, t</w:t>
      </w:r>
      <w:r w:rsidR="00CF4F90" w:rsidRPr="00176750">
        <w:rPr>
          <w:rFonts w:ascii="Calibri" w:hAnsi="Calibri"/>
          <w:sz w:val="22"/>
          <w:szCs w:val="22"/>
        </w:rPr>
        <w:t>his letter</w:t>
      </w:r>
      <w:r w:rsidRPr="00176750">
        <w:rPr>
          <w:rFonts w:ascii="Calibri" w:hAnsi="Calibri"/>
          <w:sz w:val="22"/>
          <w:szCs w:val="22"/>
        </w:rPr>
        <w:t xml:space="preserve"> </w:t>
      </w:r>
      <w:r w:rsidR="006936BB" w:rsidRPr="00176750">
        <w:rPr>
          <w:rFonts w:ascii="Calibri" w:hAnsi="Calibri"/>
          <w:sz w:val="22"/>
          <w:szCs w:val="22"/>
        </w:rPr>
        <w:t xml:space="preserve">of “Intent to Award” </w:t>
      </w:r>
      <w:r w:rsidRPr="00176750">
        <w:rPr>
          <w:rFonts w:ascii="Calibri" w:hAnsi="Calibri"/>
          <w:sz w:val="22"/>
          <w:szCs w:val="22"/>
        </w:rPr>
        <w:t xml:space="preserve">serves as notification </w:t>
      </w:r>
      <w:r w:rsidR="006936BB" w:rsidRPr="00176750">
        <w:rPr>
          <w:rFonts w:ascii="Calibri" w:hAnsi="Calibri"/>
          <w:sz w:val="22"/>
          <w:szCs w:val="22"/>
        </w:rPr>
        <w:t xml:space="preserve">that </w:t>
      </w:r>
      <w:r w:rsidR="00010100" w:rsidRPr="00176750">
        <w:rPr>
          <w:rFonts w:ascii="Calibri" w:hAnsi="Calibri"/>
          <w:sz w:val="22"/>
          <w:szCs w:val="22"/>
        </w:rPr>
        <w:t xml:space="preserve">contract </w:t>
      </w:r>
      <w:r w:rsidR="00780B57" w:rsidRPr="00176750">
        <w:rPr>
          <w:rFonts w:ascii="Calibri" w:hAnsi="Calibri"/>
          <w:sz w:val="22"/>
          <w:szCs w:val="22"/>
        </w:rPr>
        <w:t xml:space="preserve">negotiations </w:t>
      </w:r>
      <w:r w:rsidR="00010100" w:rsidRPr="00176750">
        <w:rPr>
          <w:rFonts w:ascii="Calibri" w:hAnsi="Calibri"/>
          <w:sz w:val="22"/>
          <w:szCs w:val="22"/>
        </w:rPr>
        <w:t>will</w:t>
      </w:r>
      <w:r w:rsidR="00780B57" w:rsidRPr="00176750">
        <w:rPr>
          <w:rFonts w:ascii="Calibri" w:hAnsi="Calibri"/>
          <w:sz w:val="22"/>
          <w:szCs w:val="22"/>
        </w:rPr>
        <w:t xml:space="preserve"> commence with the </w:t>
      </w:r>
      <w:r w:rsidR="00CF4F90" w:rsidRPr="00176750">
        <w:rPr>
          <w:rFonts w:ascii="Calibri" w:hAnsi="Calibri"/>
          <w:sz w:val="22"/>
          <w:szCs w:val="22"/>
        </w:rPr>
        <w:t xml:space="preserve">successful </w:t>
      </w:r>
      <w:r w:rsidR="00FE4376">
        <w:rPr>
          <w:rFonts w:ascii="Calibri" w:hAnsi="Calibri"/>
          <w:sz w:val="22"/>
          <w:szCs w:val="22"/>
        </w:rPr>
        <w:t>bidder</w:t>
      </w:r>
      <w:r w:rsidR="00780B57" w:rsidRPr="00176750">
        <w:rPr>
          <w:rFonts w:ascii="Calibri" w:hAnsi="Calibri"/>
          <w:sz w:val="22"/>
          <w:szCs w:val="22"/>
        </w:rPr>
        <w:t xml:space="preserve"> with the </w:t>
      </w:r>
      <w:proofErr w:type="gramStart"/>
      <w:r w:rsidR="00780B57" w:rsidRPr="00176750">
        <w:rPr>
          <w:rFonts w:ascii="Calibri" w:hAnsi="Calibri"/>
          <w:sz w:val="22"/>
          <w:szCs w:val="22"/>
        </w:rPr>
        <w:t>ultimate goal</w:t>
      </w:r>
      <w:proofErr w:type="gramEnd"/>
      <w:r w:rsidR="00780B57" w:rsidRPr="00176750">
        <w:rPr>
          <w:rFonts w:ascii="Calibri" w:hAnsi="Calibri"/>
          <w:sz w:val="22"/>
          <w:szCs w:val="22"/>
        </w:rPr>
        <w:t xml:space="preserve"> of </w:t>
      </w:r>
      <w:r w:rsidR="00196EFE">
        <w:rPr>
          <w:rFonts w:ascii="Calibri" w:hAnsi="Calibri"/>
          <w:sz w:val="22"/>
          <w:szCs w:val="22"/>
        </w:rPr>
        <w:t xml:space="preserve">a </w:t>
      </w:r>
      <w:r w:rsidR="00780B57" w:rsidRPr="00176750">
        <w:rPr>
          <w:rFonts w:ascii="Calibri" w:hAnsi="Calibri"/>
          <w:sz w:val="22"/>
          <w:szCs w:val="22"/>
        </w:rPr>
        <w:t>contract to</w:t>
      </w:r>
      <w:r w:rsidR="00010100" w:rsidRPr="00176750">
        <w:rPr>
          <w:rFonts w:ascii="Calibri" w:hAnsi="Calibri"/>
          <w:sz w:val="22"/>
          <w:szCs w:val="22"/>
        </w:rPr>
        <w:t xml:space="preserve"> be issued </w:t>
      </w:r>
      <w:r w:rsidR="006936BB" w:rsidRPr="00176750">
        <w:rPr>
          <w:rFonts w:ascii="Calibri" w:hAnsi="Calibri"/>
          <w:sz w:val="22"/>
          <w:szCs w:val="22"/>
        </w:rPr>
        <w:t xml:space="preserve">by the University of Arkansas </w:t>
      </w:r>
      <w:r w:rsidR="00010100" w:rsidRPr="00176750">
        <w:rPr>
          <w:rFonts w:ascii="Calibri" w:hAnsi="Calibri"/>
          <w:sz w:val="22"/>
          <w:szCs w:val="22"/>
        </w:rPr>
        <w:t>to</w:t>
      </w:r>
      <w:r w:rsidR="005E74A4">
        <w:rPr>
          <w:rFonts w:ascii="Calibri" w:hAnsi="Calibri"/>
          <w:sz w:val="22"/>
          <w:szCs w:val="22"/>
        </w:rPr>
        <w:t xml:space="preserve"> </w:t>
      </w:r>
      <w:r w:rsidR="00FE4376">
        <w:rPr>
          <w:rFonts w:ascii="Calibri" w:hAnsi="Calibri"/>
          <w:sz w:val="22"/>
          <w:szCs w:val="22"/>
        </w:rPr>
        <w:t>the successful bidder</w:t>
      </w:r>
      <w:r w:rsidR="00B44BC8">
        <w:rPr>
          <w:rFonts w:ascii="Calibri" w:hAnsi="Calibri"/>
          <w:sz w:val="22"/>
          <w:szCs w:val="22"/>
        </w:rPr>
        <w:t>.</w:t>
      </w:r>
      <w:r w:rsidR="00A8426F" w:rsidRPr="00176750">
        <w:rPr>
          <w:rFonts w:ascii="Calibri" w:hAnsi="Calibri"/>
          <w:sz w:val="22"/>
          <w:szCs w:val="22"/>
        </w:rPr>
        <w:t xml:space="preserve"> </w:t>
      </w:r>
    </w:p>
    <w:p w14:paraId="0DB306C9" w14:textId="77777777" w:rsidR="00FD3696" w:rsidRPr="00176750" w:rsidRDefault="00FD3696">
      <w:pPr>
        <w:rPr>
          <w:rFonts w:ascii="Calibri" w:hAnsi="Calibri"/>
          <w:sz w:val="22"/>
          <w:szCs w:val="22"/>
        </w:rPr>
      </w:pPr>
    </w:p>
    <w:p w14:paraId="2817FD46" w14:textId="4ED4DDEE" w:rsidR="00CB08BF" w:rsidRPr="00176750" w:rsidRDefault="00CB08BF">
      <w:pPr>
        <w:rPr>
          <w:rFonts w:ascii="Calibri" w:hAnsi="Calibri"/>
          <w:sz w:val="22"/>
          <w:szCs w:val="22"/>
        </w:rPr>
      </w:pPr>
      <w:r w:rsidRPr="00176750">
        <w:rPr>
          <w:rFonts w:ascii="Calibri" w:hAnsi="Calibri" w:cs="Calibri"/>
          <w:sz w:val="22"/>
          <w:szCs w:val="22"/>
        </w:rPr>
        <w:t xml:space="preserve">The University of Arkansas </w:t>
      </w:r>
      <w:r w:rsidR="00582170">
        <w:rPr>
          <w:rFonts w:ascii="Calibri" w:hAnsi="Calibri" w:cs="Calibri"/>
          <w:sz w:val="22"/>
          <w:szCs w:val="22"/>
        </w:rPr>
        <w:t xml:space="preserve">System is </w:t>
      </w:r>
      <w:r w:rsidRPr="00176750">
        <w:rPr>
          <w:rFonts w:ascii="Calibri" w:hAnsi="Calibri" w:cs="Calibri"/>
          <w:sz w:val="22"/>
          <w:szCs w:val="22"/>
        </w:rPr>
        <w:t xml:space="preserve">thankful for the attention of each respondent, and for the time and effort expended in responding to the RFP. </w:t>
      </w:r>
      <w:r w:rsidR="004F0F05">
        <w:rPr>
          <w:rFonts w:ascii="Calibri" w:hAnsi="Calibri" w:cs="Calibri"/>
          <w:sz w:val="22"/>
          <w:szCs w:val="22"/>
        </w:rPr>
        <w:t xml:space="preserve"> </w:t>
      </w:r>
      <w:r w:rsidR="00780B57" w:rsidRPr="00176750">
        <w:rPr>
          <w:rFonts w:ascii="Calibri" w:hAnsi="Calibri"/>
          <w:sz w:val="22"/>
          <w:szCs w:val="22"/>
        </w:rPr>
        <w:t>We encourage and appreciate the participation of our vendor community.</w:t>
      </w:r>
      <w:r w:rsidRPr="00176750">
        <w:rPr>
          <w:rFonts w:ascii="Calibri" w:hAnsi="Calibri"/>
          <w:sz w:val="22"/>
          <w:szCs w:val="22"/>
        </w:rPr>
        <w:t xml:space="preserve"> Thank you for your interest and participation.</w:t>
      </w:r>
    </w:p>
    <w:p w14:paraId="3B5C3F5F" w14:textId="77777777" w:rsidR="00CB08BF" w:rsidRPr="00176750" w:rsidRDefault="00CB08BF">
      <w:pPr>
        <w:rPr>
          <w:rFonts w:ascii="Calibri" w:hAnsi="Calibri"/>
          <w:sz w:val="22"/>
          <w:szCs w:val="22"/>
        </w:rPr>
      </w:pPr>
    </w:p>
    <w:p w14:paraId="5CF7EA4A" w14:textId="77777777" w:rsidR="00913532" w:rsidRPr="00176750" w:rsidRDefault="00913532">
      <w:pPr>
        <w:rPr>
          <w:rFonts w:ascii="Calibri" w:hAnsi="Calibri"/>
          <w:sz w:val="22"/>
          <w:szCs w:val="22"/>
        </w:rPr>
      </w:pPr>
      <w:r w:rsidRPr="00176750">
        <w:rPr>
          <w:rFonts w:ascii="Calibri" w:hAnsi="Calibri"/>
          <w:sz w:val="22"/>
          <w:szCs w:val="22"/>
        </w:rPr>
        <w:t>Sincerely,</w:t>
      </w:r>
    </w:p>
    <w:p w14:paraId="2DE3FD5D" w14:textId="77777777" w:rsidR="00913532" w:rsidRDefault="00913532">
      <w:pPr>
        <w:rPr>
          <w:noProof/>
        </w:rPr>
      </w:pPr>
    </w:p>
    <w:p w14:paraId="1E7BA284" w14:textId="59624930" w:rsidR="004430FA" w:rsidRPr="004F0F05" w:rsidRDefault="004F0F05">
      <w:pPr>
        <w:rPr>
          <w:rFonts w:ascii="Script MT Bold" w:hAnsi="Script MT Bold"/>
          <w:sz w:val="36"/>
          <w:szCs w:val="36"/>
        </w:rPr>
      </w:pPr>
      <w:r w:rsidRPr="004F0F05">
        <w:rPr>
          <w:rFonts w:ascii="Script MT Bold" w:hAnsi="Script MT Bold"/>
          <w:sz w:val="36"/>
          <w:szCs w:val="36"/>
        </w:rPr>
        <w:t>Terry Fuquay</w:t>
      </w:r>
    </w:p>
    <w:p w14:paraId="0816719B" w14:textId="77777777" w:rsidR="004430FA" w:rsidRPr="00301980" w:rsidRDefault="004430FA">
      <w:pPr>
        <w:rPr>
          <w:rFonts w:ascii="Calibri" w:hAnsi="Calibri"/>
        </w:rPr>
      </w:pPr>
    </w:p>
    <w:p w14:paraId="6010FE01" w14:textId="5FA829E7" w:rsidR="00913532" w:rsidRPr="00176750" w:rsidRDefault="004F0F0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Terry Fuquay</w:t>
      </w:r>
    </w:p>
    <w:p w14:paraId="06ED5D22" w14:textId="1D62CD27" w:rsidR="00913532" w:rsidRPr="00FE4376" w:rsidRDefault="004F0F0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Director of Administrative Services</w:t>
      </w:r>
    </w:p>
    <w:sectPr w:rsidR="00913532" w:rsidRPr="00FE4376" w:rsidSect="002F7198">
      <w:pgSz w:w="12240" w:h="15840"/>
      <w:pgMar w:top="108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089D" w14:textId="77777777" w:rsidR="007E72DD" w:rsidRDefault="007E72DD">
      <w:r>
        <w:separator/>
      </w:r>
    </w:p>
  </w:endnote>
  <w:endnote w:type="continuationSeparator" w:id="0">
    <w:p w14:paraId="07C65D79" w14:textId="77777777" w:rsidR="007E72DD" w:rsidRDefault="007E7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15FE4" w14:textId="77777777" w:rsidR="007E72DD" w:rsidRDefault="007E72DD">
      <w:r>
        <w:separator/>
      </w:r>
    </w:p>
  </w:footnote>
  <w:footnote w:type="continuationSeparator" w:id="0">
    <w:p w14:paraId="73B8737B" w14:textId="77777777" w:rsidR="007E72DD" w:rsidRDefault="007E72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BB"/>
    <w:rsid w:val="00010100"/>
    <w:rsid w:val="00016346"/>
    <w:rsid w:val="00034456"/>
    <w:rsid w:val="00091B43"/>
    <w:rsid w:val="000A0ABE"/>
    <w:rsid w:val="000A0B6E"/>
    <w:rsid w:val="000B1368"/>
    <w:rsid w:val="000B45E4"/>
    <w:rsid w:val="000D0C01"/>
    <w:rsid w:val="000E3318"/>
    <w:rsid w:val="000E43C8"/>
    <w:rsid w:val="000F21DD"/>
    <w:rsid w:val="000F3BA9"/>
    <w:rsid w:val="000F558F"/>
    <w:rsid w:val="00151778"/>
    <w:rsid w:val="00152733"/>
    <w:rsid w:val="00162E77"/>
    <w:rsid w:val="00166119"/>
    <w:rsid w:val="00176750"/>
    <w:rsid w:val="00196EFE"/>
    <w:rsid w:val="001B2A6D"/>
    <w:rsid w:val="001D758F"/>
    <w:rsid w:val="001E192D"/>
    <w:rsid w:val="001E2CC5"/>
    <w:rsid w:val="001F7F64"/>
    <w:rsid w:val="00213144"/>
    <w:rsid w:val="00230E83"/>
    <w:rsid w:val="002454E4"/>
    <w:rsid w:val="0025238F"/>
    <w:rsid w:val="00256B69"/>
    <w:rsid w:val="002730E1"/>
    <w:rsid w:val="002A287F"/>
    <w:rsid w:val="002A5FDB"/>
    <w:rsid w:val="002F7198"/>
    <w:rsid w:val="00301980"/>
    <w:rsid w:val="0030330C"/>
    <w:rsid w:val="00340EFF"/>
    <w:rsid w:val="00381E13"/>
    <w:rsid w:val="00383EC2"/>
    <w:rsid w:val="003874F1"/>
    <w:rsid w:val="003C7F50"/>
    <w:rsid w:val="003E7A7E"/>
    <w:rsid w:val="00400B68"/>
    <w:rsid w:val="0042005F"/>
    <w:rsid w:val="004430FA"/>
    <w:rsid w:val="004A14EE"/>
    <w:rsid w:val="004F0F05"/>
    <w:rsid w:val="00501AAF"/>
    <w:rsid w:val="00501E7B"/>
    <w:rsid w:val="00520AA4"/>
    <w:rsid w:val="005257A6"/>
    <w:rsid w:val="0056293F"/>
    <w:rsid w:val="0057561D"/>
    <w:rsid w:val="00582170"/>
    <w:rsid w:val="00593EEF"/>
    <w:rsid w:val="005B4244"/>
    <w:rsid w:val="005C1632"/>
    <w:rsid w:val="005E071C"/>
    <w:rsid w:val="005E74A4"/>
    <w:rsid w:val="006109D4"/>
    <w:rsid w:val="00634BF3"/>
    <w:rsid w:val="00636F67"/>
    <w:rsid w:val="00646B4C"/>
    <w:rsid w:val="00664BE7"/>
    <w:rsid w:val="006748DA"/>
    <w:rsid w:val="00687CF1"/>
    <w:rsid w:val="006936BB"/>
    <w:rsid w:val="006C525C"/>
    <w:rsid w:val="006C6783"/>
    <w:rsid w:val="006F66F8"/>
    <w:rsid w:val="00702E30"/>
    <w:rsid w:val="00707E07"/>
    <w:rsid w:val="00714160"/>
    <w:rsid w:val="00780B57"/>
    <w:rsid w:val="007E72DD"/>
    <w:rsid w:val="00816991"/>
    <w:rsid w:val="0082499B"/>
    <w:rsid w:val="00832CBD"/>
    <w:rsid w:val="00842588"/>
    <w:rsid w:val="00843B6E"/>
    <w:rsid w:val="008440BD"/>
    <w:rsid w:val="008511CB"/>
    <w:rsid w:val="0086488F"/>
    <w:rsid w:val="00873D7B"/>
    <w:rsid w:val="00880526"/>
    <w:rsid w:val="00884C1B"/>
    <w:rsid w:val="008F32C8"/>
    <w:rsid w:val="00913532"/>
    <w:rsid w:val="009267AB"/>
    <w:rsid w:val="00927CF4"/>
    <w:rsid w:val="00975D57"/>
    <w:rsid w:val="009D4BA4"/>
    <w:rsid w:val="009F7377"/>
    <w:rsid w:val="00A524C7"/>
    <w:rsid w:val="00A77905"/>
    <w:rsid w:val="00A8426F"/>
    <w:rsid w:val="00A87E02"/>
    <w:rsid w:val="00A9701F"/>
    <w:rsid w:val="00AB76FD"/>
    <w:rsid w:val="00AC77EA"/>
    <w:rsid w:val="00B203C9"/>
    <w:rsid w:val="00B33100"/>
    <w:rsid w:val="00B44BC8"/>
    <w:rsid w:val="00B6750B"/>
    <w:rsid w:val="00BB5104"/>
    <w:rsid w:val="00BB74E7"/>
    <w:rsid w:val="00BE672B"/>
    <w:rsid w:val="00BF6205"/>
    <w:rsid w:val="00C00888"/>
    <w:rsid w:val="00C03FEE"/>
    <w:rsid w:val="00C217E3"/>
    <w:rsid w:val="00C65977"/>
    <w:rsid w:val="00C740C7"/>
    <w:rsid w:val="00C77D25"/>
    <w:rsid w:val="00C91455"/>
    <w:rsid w:val="00CB08BF"/>
    <w:rsid w:val="00CD281F"/>
    <w:rsid w:val="00CF4F90"/>
    <w:rsid w:val="00D82025"/>
    <w:rsid w:val="00D907F1"/>
    <w:rsid w:val="00D929DD"/>
    <w:rsid w:val="00D96169"/>
    <w:rsid w:val="00DA08A0"/>
    <w:rsid w:val="00DA7185"/>
    <w:rsid w:val="00DD16BB"/>
    <w:rsid w:val="00DE174C"/>
    <w:rsid w:val="00DF0229"/>
    <w:rsid w:val="00E515C1"/>
    <w:rsid w:val="00E51D4E"/>
    <w:rsid w:val="00E70045"/>
    <w:rsid w:val="00E72241"/>
    <w:rsid w:val="00E733FD"/>
    <w:rsid w:val="00E97D67"/>
    <w:rsid w:val="00EB494C"/>
    <w:rsid w:val="00EC1448"/>
    <w:rsid w:val="00ED7B54"/>
    <w:rsid w:val="00EF0D04"/>
    <w:rsid w:val="00F04CFA"/>
    <w:rsid w:val="00F21019"/>
    <w:rsid w:val="00F2337B"/>
    <w:rsid w:val="00F71763"/>
    <w:rsid w:val="00FA40D9"/>
    <w:rsid w:val="00FA602F"/>
    <w:rsid w:val="00FA6363"/>
    <w:rsid w:val="00FB2F48"/>
    <w:rsid w:val="00FC6A19"/>
    <w:rsid w:val="00FC74FE"/>
    <w:rsid w:val="00FD3696"/>
    <w:rsid w:val="00FD6C7F"/>
    <w:rsid w:val="00FE4376"/>
    <w:rsid w:val="00FE68D1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735DDD"/>
  <w15:chartTrackingRefBased/>
  <w15:docId w15:val="{138EC675-D2ED-4004-8A81-5BF75F34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urier New" w:hAnsi="Courier New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5"/>
      <w:kern w:val="28"/>
      <w:sz w:val="96"/>
    </w:rPr>
  </w:style>
  <w:style w:type="paragraph" w:styleId="Footer">
    <w:name w:val="footer"/>
    <w:basedOn w:val="Normal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rFonts w:ascii="Arial" w:hAnsi="Arial"/>
      <w:spacing w:val="-5"/>
      <w:sz w:val="18"/>
    </w:rPr>
  </w:style>
  <w:style w:type="paragraph" w:styleId="MessageHeader">
    <w:name w:val="Message Header"/>
    <w:basedOn w:val="BodyText"/>
    <w:pPr>
      <w:keepLines/>
      <w:spacing w:after="120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character" w:styleId="PageNumber">
    <w:name w:val="page number"/>
    <w:rPr>
      <w:sz w:val="18"/>
    </w:rPr>
  </w:style>
  <w:style w:type="paragraph" w:styleId="BodyText2">
    <w:name w:val="Body Text 2"/>
    <w:basedOn w:val="Normal"/>
    <w:rPr>
      <w:sz w:val="22"/>
    </w:rPr>
  </w:style>
  <w:style w:type="paragraph" w:styleId="BodyTextIndent">
    <w:name w:val="Body Text Indent"/>
    <w:basedOn w:val="Normal"/>
    <w:pPr>
      <w:ind w:left="540" w:hanging="540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8440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40BD"/>
    <w:rPr>
      <w:rFonts w:ascii="Tahoma" w:hAnsi="Tahoma" w:cs="Tahoma"/>
      <w:sz w:val="16"/>
      <w:szCs w:val="16"/>
    </w:rPr>
  </w:style>
  <w:style w:type="character" w:styleId="Hyperlink">
    <w:name w:val="Hyperlink"/>
    <w:rsid w:val="004A14EE"/>
    <w:rPr>
      <w:color w:val="0000FF"/>
      <w:u w:val="single"/>
    </w:rPr>
  </w:style>
  <w:style w:type="paragraph" w:styleId="Revision">
    <w:name w:val="Revision"/>
    <w:hidden/>
    <w:uiPriority w:val="99"/>
    <w:semiHidden/>
    <w:rsid w:val="00E51D4E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3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0BAC9BDD5E147BAC4EECE048C51F5" ma:contentTypeVersion="19" ma:contentTypeDescription="Create a new document." ma:contentTypeScope="" ma:versionID="f357159e32466865d3867ffb874d5545">
  <xsd:schema xmlns:xsd="http://www.w3.org/2001/XMLSchema" xmlns:xs="http://www.w3.org/2001/XMLSchema" xmlns:p="http://schemas.microsoft.com/office/2006/metadata/properties" xmlns:ns1="http://schemas.microsoft.com/sharepoint/v3" xmlns:ns2="35ae42b1-e4b1-4c0f-83b3-0e1fea4d227f" xmlns:ns3="7ed22d54-e71f-4195-8b76-b45d95f19d7b" targetNamespace="http://schemas.microsoft.com/office/2006/metadata/properties" ma:root="true" ma:fieldsID="6396bdd548937a2a3edf9ae165119756" ns1:_="" ns2:_="" ns3:_="">
    <xsd:import namespace="http://schemas.microsoft.com/sharepoint/v3"/>
    <xsd:import namespace="35ae42b1-e4b1-4c0f-83b3-0e1fea4d227f"/>
    <xsd:import namespace="7ed22d54-e71f-4195-8b76-b45d95f19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Comme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e42b1-e4b1-4c0f-83b3-0e1fea4d2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omments" ma:index="18" nillable="true" ma:displayName="Comments" ma:internalName="Comments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1cf040c0-c2e6-4b4e-adfb-aac6394352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22d54-e71f-4195-8b76-b45d95f19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4b1170f-80e3-452b-9ee5-84336e2e44c4}" ma:internalName="TaxCatchAll" ma:showField="CatchAllData" ma:web="7ed22d54-e71f-4195-8b76-b45d95f19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7ed22d54-e71f-4195-8b76-b45d95f19d7b" xsi:nil="true"/>
    <_ip_UnifiedCompliancePolicyProperties xmlns="http://schemas.microsoft.com/sharepoint/v3" xsi:nil="true"/>
    <Comments xmlns="35ae42b1-e4b1-4c0f-83b3-0e1fea4d227f" xsi:nil="true"/>
    <lcf76f155ced4ddcb4097134ff3c332f xmlns="35ae42b1-e4b1-4c0f-83b3-0e1fea4d227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E6D59C2-A395-4461-B4A7-AD07263E5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4B6741-B264-4766-8679-18D0C00FC7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5ae42b1-e4b1-4c0f-83b3-0e1fea4d227f"/>
    <ds:schemaRef ds:uri="7ed22d54-e71f-4195-8b76-b45d95f19d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8EEF13-B7B1-4FB4-B84F-5C92B95CBB0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ed22d54-e71f-4195-8b76-b45d95f19d7b"/>
    <ds:schemaRef ds:uri="35ae42b1-e4b1-4c0f-83b3-0e1fea4d22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1498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321 Administration Building, Fayetteville, Arkansas 71701  (501) 575-2551  (501) 575-4158 (Fax)</vt:lpstr>
    </vt:vector>
  </TitlesOfParts>
  <Company>University of Arkansas</Company>
  <LinksUpToDate>false</LinksUpToDate>
  <CharactersWithSpaces>1740</CharactersWithSpaces>
  <SharedDoc>false</SharedDoc>
  <HLinks>
    <vt:vector size="6" baseType="variant">
      <vt:variant>
        <vt:i4>4784202</vt:i4>
      </vt:variant>
      <vt:variant>
        <vt:i4>0</vt:i4>
      </vt:variant>
      <vt:variant>
        <vt:i4>0</vt:i4>
      </vt:variant>
      <vt:variant>
        <vt:i4>5</vt:i4>
      </vt:variant>
      <vt:variant>
        <vt:lpwstr>http://www.uark.edu/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321 Administration Building, Fayetteville, Arkansas 71701  (501) 575-2551  (501) 575-4158 (Fax)</dc:title>
  <dc:subject/>
  <dc:creator>Karen Ann Walls</dc:creator>
  <cp:keywords/>
  <cp:lastModifiedBy>Terry Fuquay</cp:lastModifiedBy>
  <cp:revision>2</cp:revision>
  <cp:lastPrinted>2019-10-23T18:08:00Z</cp:lastPrinted>
  <dcterms:created xsi:type="dcterms:W3CDTF">2022-05-10T21:13:00Z</dcterms:created>
  <dcterms:modified xsi:type="dcterms:W3CDTF">2022-05-10T21:13:00Z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0x010100E410BAC9BDD5E147BAC4EECE048C51F5</vt:lpwstr>
  </property>
</Properties>
</file>