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B4894" w14:textId="77777777" w:rsidR="00493324" w:rsidRDefault="00493324" w:rsidP="00493324">
      <w:pPr>
        <w:jc w:val="center"/>
        <w:rPr>
          <w:rFonts w:ascii="Arial" w:hAnsi="Arial"/>
          <w:sz w:val="16"/>
        </w:rPr>
      </w:pPr>
      <w:r>
        <w:rPr>
          <w:rFonts w:ascii="Verdana" w:hAnsi="Verdana"/>
          <w:noProof/>
          <w:color w:val="000099"/>
          <w:sz w:val="19"/>
          <w:szCs w:val="19"/>
        </w:rPr>
        <w:drawing>
          <wp:inline distT="0" distB="0" distL="0" distR="0" wp14:anchorId="0DE93211" wp14:editId="46326B60">
            <wp:extent cx="2105025" cy="666750"/>
            <wp:effectExtent l="19050" t="0" r="9525" b="0"/>
            <wp:docPr id="1" name="logoimg" descr="Blackboard Learning System Logo">
              <a:hlinkClick xmlns:a="http://schemas.openxmlformats.org/drawingml/2006/main" r:id="rId9"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 descr="Blackboard Learning System Logo"/>
                    <pic:cNvPicPr>
                      <a:picLocks noChangeAspect="1" noChangeArrowheads="1"/>
                    </pic:cNvPicPr>
                  </pic:nvPicPr>
                  <pic:blipFill>
                    <a:blip r:embed="rId10" cstate="print"/>
                    <a:srcRect/>
                    <a:stretch>
                      <a:fillRect/>
                    </a:stretch>
                  </pic:blipFill>
                  <pic:spPr bwMode="auto">
                    <a:xfrm>
                      <a:off x="0" y="0"/>
                      <a:ext cx="2105025" cy="666750"/>
                    </a:xfrm>
                    <a:prstGeom prst="rect">
                      <a:avLst/>
                    </a:prstGeom>
                    <a:noFill/>
                    <a:ln w="9525">
                      <a:noFill/>
                      <a:miter lim="800000"/>
                      <a:headEnd/>
                      <a:tailEnd/>
                    </a:ln>
                  </pic:spPr>
                </pic:pic>
              </a:graphicData>
            </a:graphic>
          </wp:inline>
        </w:drawing>
      </w:r>
    </w:p>
    <w:p w14:paraId="724C092A" w14:textId="77777777" w:rsidR="00493324" w:rsidRDefault="00493324" w:rsidP="00423F11">
      <w:pPr>
        <w:spacing w:after="0" w:line="240" w:lineRule="auto"/>
        <w:jc w:val="center"/>
        <w:rPr>
          <w:rFonts w:ascii="Calibri" w:hAnsi="Calibri"/>
        </w:rPr>
      </w:pPr>
      <w:r>
        <w:rPr>
          <w:rFonts w:ascii="Calibri" w:hAnsi="Calibri"/>
        </w:rPr>
        <w:t>Business Services</w:t>
      </w:r>
    </w:p>
    <w:p w14:paraId="6A088153" w14:textId="77777777" w:rsidR="00493324" w:rsidRDefault="00493324" w:rsidP="00423F11">
      <w:pPr>
        <w:spacing w:after="0" w:line="240" w:lineRule="auto"/>
        <w:jc w:val="center"/>
        <w:rPr>
          <w:rFonts w:ascii="Calibri" w:hAnsi="Calibri"/>
        </w:rPr>
      </w:pPr>
      <w:r>
        <w:rPr>
          <w:rFonts w:ascii="Calibri" w:hAnsi="Calibri"/>
        </w:rPr>
        <w:t>1001 East Sain Street | UPTW 101</w:t>
      </w:r>
    </w:p>
    <w:p w14:paraId="63562ABC" w14:textId="77777777" w:rsidR="00493324" w:rsidRDefault="00493324" w:rsidP="00423F11">
      <w:pPr>
        <w:spacing w:after="0" w:line="240" w:lineRule="auto"/>
        <w:jc w:val="center"/>
        <w:rPr>
          <w:rFonts w:ascii="Calibri" w:hAnsi="Calibri"/>
        </w:rPr>
      </w:pPr>
      <w:r w:rsidRPr="008379E2">
        <w:rPr>
          <w:rFonts w:ascii="Calibri" w:hAnsi="Calibri"/>
        </w:rPr>
        <w:t xml:space="preserve"> Fayetteville, Arkansas 7270</w:t>
      </w:r>
      <w:r>
        <w:rPr>
          <w:rFonts w:ascii="Calibri" w:hAnsi="Calibri"/>
        </w:rPr>
        <w:t>3</w:t>
      </w:r>
    </w:p>
    <w:p w14:paraId="06855ED7" w14:textId="77777777" w:rsidR="00493324" w:rsidRPr="00423F11" w:rsidRDefault="00493324" w:rsidP="00493324">
      <w:pPr>
        <w:rPr>
          <w:rFonts w:ascii="Times New Roman" w:hAnsi="Times New Roman" w:cs="Times New Roman"/>
        </w:rPr>
      </w:pPr>
    </w:p>
    <w:p w14:paraId="459418C6" w14:textId="041C6A74" w:rsidR="00493324" w:rsidRPr="00423F11" w:rsidRDefault="00493324" w:rsidP="00423F11">
      <w:pPr>
        <w:spacing w:after="0" w:line="240" w:lineRule="auto"/>
        <w:jc w:val="center"/>
        <w:rPr>
          <w:rFonts w:ascii="Times New Roman" w:eastAsiaTheme="minorEastAsia" w:hAnsi="Times New Roman" w:cs="Times New Roman"/>
          <w:b/>
          <w:bCs/>
          <w:kern w:val="0"/>
          <w14:ligatures w14:val="none"/>
        </w:rPr>
      </w:pPr>
      <w:r w:rsidRPr="00423F11">
        <w:rPr>
          <w:rFonts w:ascii="Times New Roman" w:eastAsiaTheme="minorEastAsia" w:hAnsi="Times New Roman" w:cs="Times New Roman"/>
          <w:b/>
          <w:bCs/>
          <w:kern w:val="0"/>
          <w14:ligatures w14:val="none"/>
        </w:rPr>
        <w:t xml:space="preserve"> Addendum #1</w:t>
      </w:r>
    </w:p>
    <w:p w14:paraId="5D874662" w14:textId="7F723DA8" w:rsidR="00493324" w:rsidRPr="00423F11" w:rsidRDefault="00493324" w:rsidP="00423F11">
      <w:pPr>
        <w:spacing w:after="0" w:line="240" w:lineRule="auto"/>
        <w:jc w:val="center"/>
        <w:rPr>
          <w:rFonts w:ascii="Times New Roman" w:eastAsiaTheme="minorEastAsia" w:hAnsi="Times New Roman" w:cs="Times New Roman"/>
          <w:b/>
          <w:bCs/>
          <w:kern w:val="0"/>
          <w14:ligatures w14:val="none"/>
        </w:rPr>
      </w:pPr>
      <w:r w:rsidRPr="00423F11">
        <w:rPr>
          <w:rFonts w:ascii="Times New Roman" w:eastAsiaTheme="minorEastAsia" w:hAnsi="Times New Roman" w:cs="Times New Roman"/>
          <w:b/>
          <w:bCs/>
          <w:kern w:val="0"/>
          <w14:ligatures w14:val="none"/>
        </w:rPr>
        <w:t>Research Advancement Support Services</w:t>
      </w:r>
    </w:p>
    <w:p w14:paraId="29A4115E" w14:textId="19C49F4A" w:rsidR="00493324" w:rsidRPr="00423F11" w:rsidRDefault="00493324" w:rsidP="00423F11">
      <w:pPr>
        <w:spacing w:after="0" w:line="240" w:lineRule="auto"/>
        <w:jc w:val="center"/>
        <w:rPr>
          <w:rFonts w:ascii="Times New Roman" w:eastAsiaTheme="minorEastAsia" w:hAnsi="Times New Roman" w:cs="Times New Roman"/>
          <w:b/>
          <w:bCs/>
          <w:kern w:val="0"/>
          <w14:ligatures w14:val="none"/>
        </w:rPr>
      </w:pPr>
      <w:r w:rsidRPr="00423F11">
        <w:rPr>
          <w:rFonts w:ascii="Times New Roman" w:eastAsiaTheme="minorEastAsia" w:hAnsi="Times New Roman" w:cs="Times New Roman"/>
          <w:b/>
          <w:bCs/>
          <w:kern w:val="0"/>
          <w14:ligatures w14:val="none"/>
        </w:rPr>
        <w:t>RFP No. 11062024 </w:t>
      </w:r>
    </w:p>
    <w:p w14:paraId="163B0EFB" w14:textId="77777777" w:rsidR="00493324" w:rsidRPr="00423F11" w:rsidRDefault="00493324" w:rsidP="00493324">
      <w:pPr>
        <w:rPr>
          <w:rFonts w:ascii="Times New Roman" w:hAnsi="Times New Roman" w:cs="Times New Roman"/>
          <w:b/>
          <w:bCs/>
        </w:rPr>
      </w:pPr>
    </w:p>
    <w:p w14:paraId="72F8BEF6" w14:textId="0909D04F" w:rsidR="00493324" w:rsidRPr="00423F11" w:rsidRDefault="00493324" w:rsidP="00493324">
      <w:pPr>
        <w:rPr>
          <w:rFonts w:ascii="Times New Roman" w:hAnsi="Times New Roman" w:cs="Times New Roman"/>
        </w:rPr>
      </w:pPr>
      <w:r w:rsidRPr="00423F11">
        <w:rPr>
          <w:rFonts w:ascii="Times New Roman" w:hAnsi="Times New Roman" w:cs="Times New Roman"/>
          <w:b/>
          <w:bCs/>
        </w:rPr>
        <w:t>REMINDER:</w:t>
      </w:r>
      <w:r w:rsidRPr="00423F11">
        <w:rPr>
          <w:rFonts w:ascii="Times New Roman" w:hAnsi="Times New Roman" w:cs="Times New Roman"/>
        </w:rPr>
        <w:t xml:space="preserve"> It is the Respondent's responsibility to thoroughly read and examine the entire Bid document and any addenda to the Bid.</w:t>
      </w:r>
    </w:p>
    <w:p w14:paraId="4BC2DEC6" w14:textId="562A8BB1" w:rsidR="00493324" w:rsidRPr="00423F11" w:rsidRDefault="00423F11" w:rsidP="00493324">
      <w:pPr>
        <w:rPr>
          <w:rFonts w:ascii="Times New Roman" w:hAnsi="Times New Roman" w:cs="Times New Roman"/>
        </w:rPr>
      </w:pPr>
      <w:r w:rsidRPr="00423F11">
        <w:rPr>
          <w:rFonts w:ascii="Times New Roman" w:hAnsi="Times New Roman" w:cs="Times New Roman"/>
        </w:rPr>
        <w:t xml:space="preserve">Please note changes to the projected timeline as shown below. </w:t>
      </w:r>
    </w:p>
    <w:p w14:paraId="2F9F741C" w14:textId="77777777"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b/>
          <w:noProof/>
          <w:sz w:val="20"/>
          <w:szCs w:val="20"/>
        </w:rPr>
      </w:pPr>
      <w:r w:rsidRPr="00493324">
        <w:rPr>
          <w:rFonts w:ascii="Times New Roman" w:eastAsia="Times New Roman" w:hAnsi="Times New Roman" w:cs="Times New Roman"/>
          <w:b/>
          <w:noProof/>
          <w:sz w:val="20"/>
          <w:szCs w:val="20"/>
        </w:rPr>
        <w:t>7.</w:t>
      </w:r>
      <w:r w:rsidRPr="00493324">
        <w:rPr>
          <w:rFonts w:ascii="Times New Roman" w:eastAsia="Times New Roman" w:hAnsi="Times New Roman" w:cs="Times New Roman"/>
          <w:b/>
          <w:noProof/>
          <w:sz w:val="20"/>
          <w:szCs w:val="20"/>
        </w:rPr>
        <w:tab/>
        <w:t>PROJECTED TIMETABLE OF ACTIVITIES</w:t>
      </w:r>
    </w:p>
    <w:p w14:paraId="13363303" w14:textId="77777777"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sz w:val="20"/>
          <w:szCs w:val="20"/>
        </w:rPr>
      </w:pPr>
      <w:r w:rsidRPr="00493324">
        <w:rPr>
          <w:rFonts w:ascii="Times New Roman" w:eastAsia="Times New Roman" w:hAnsi="Times New Roman" w:cs="Times New Roman"/>
          <w:sz w:val="20"/>
          <w:szCs w:val="20"/>
        </w:rPr>
        <w:tab/>
        <w:t>The following schedule will apply to this RFP, but may change in accordance with the UA's needs:</w:t>
      </w:r>
    </w:p>
    <w:p w14:paraId="214FAF97" w14:textId="77777777"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color w:val="FF0000"/>
          <w:sz w:val="20"/>
          <w:szCs w:val="20"/>
        </w:rPr>
      </w:pPr>
    </w:p>
    <w:p w14:paraId="091001DC" w14:textId="77777777"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b/>
          <w:noProof/>
          <w:sz w:val="20"/>
          <w:szCs w:val="20"/>
        </w:rPr>
      </w:pPr>
      <w:r w:rsidRPr="00493324">
        <w:rPr>
          <w:rFonts w:ascii="Times New Roman" w:eastAsia="Times New Roman" w:hAnsi="Times New Roman" w:cs="Times New Roman"/>
          <w:sz w:val="20"/>
          <w:szCs w:val="20"/>
        </w:rPr>
        <w:tab/>
        <w:t xml:space="preserve">Wednesday, November 6, 2024 </w:t>
      </w:r>
      <w:r w:rsidRPr="00493324">
        <w:rPr>
          <w:rFonts w:ascii="Times New Roman" w:eastAsia="Times New Roman" w:hAnsi="Times New Roman" w:cs="Times New Roman"/>
          <w:sz w:val="20"/>
          <w:szCs w:val="20"/>
        </w:rPr>
        <w:tab/>
        <w:t>RFP released to prospective respondents</w:t>
      </w:r>
    </w:p>
    <w:p w14:paraId="46240BC5" w14:textId="0E2E9935" w:rsidR="00493324" w:rsidRPr="00493324" w:rsidRDefault="00493324" w:rsidP="00493324">
      <w:pPr>
        <w:numPr>
          <w:ilvl w:val="1"/>
          <w:numId w:val="0"/>
        </w:numPr>
        <w:tabs>
          <w:tab w:val="num" w:pos="540"/>
        </w:tabs>
        <w:spacing w:after="0" w:line="240" w:lineRule="auto"/>
        <w:ind w:left="3600" w:hanging="3600"/>
        <w:outlineLvl w:val="1"/>
        <w:rPr>
          <w:rFonts w:ascii="Times New Roman" w:eastAsia="Times New Roman" w:hAnsi="Times New Roman" w:cs="Times New Roman"/>
          <w:sz w:val="20"/>
          <w:szCs w:val="20"/>
        </w:rPr>
      </w:pPr>
      <w:r w:rsidRPr="00493324">
        <w:rPr>
          <w:rFonts w:ascii="Times New Roman" w:eastAsia="Times New Roman" w:hAnsi="Times New Roman" w:cs="Times New Roman"/>
          <w:sz w:val="20"/>
          <w:szCs w:val="20"/>
        </w:rPr>
        <w:tab/>
        <w:t>Tuesday, December 3, 2024</w:t>
      </w:r>
      <w:r w:rsidRPr="00493324">
        <w:rPr>
          <w:rFonts w:ascii="Times New Roman" w:eastAsia="Times New Roman" w:hAnsi="Times New Roman" w:cs="Times New Roman"/>
          <w:sz w:val="20"/>
          <w:szCs w:val="20"/>
        </w:rPr>
        <w:tab/>
        <w:t>2:30 pm CST - Intent to participate in Virtual Pre-Proposal Conference due date</w:t>
      </w:r>
    </w:p>
    <w:p w14:paraId="6FE45CE7" w14:textId="2CB846C5" w:rsidR="00493324" w:rsidRPr="00493324" w:rsidRDefault="00493324" w:rsidP="00493324">
      <w:pPr>
        <w:numPr>
          <w:ilvl w:val="1"/>
          <w:numId w:val="0"/>
        </w:numPr>
        <w:tabs>
          <w:tab w:val="num" w:pos="540"/>
        </w:tabs>
        <w:spacing w:after="0" w:line="240" w:lineRule="auto"/>
        <w:ind w:left="3600" w:hanging="3600"/>
        <w:outlineLvl w:val="1"/>
        <w:rPr>
          <w:rFonts w:ascii="Times New Roman" w:eastAsia="Times New Roman" w:hAnsi="Times New Roman" w:cs="Times New Roman"/>
          <w:b/>
          <w:noProof/>
          <w:sz w:val="20"/>
          <w:szCs w:val="20"/>
        </w:rPr>
      </w:pPr>
      <w:r w:rsidRPr="00493324">
        <w:rPr>
          <w:rFonts w:ascii="Times New Roman" w:eastAsia="Times New Roman" w:hAnsi="Times New Roman" w:cs="Times New Roman"/>
          <w:sz w:val="20"/>
          <w:szCs w:val="20"/>
        </w:rPr>
        <w:tab/>
        <w:t>Thursday, December 5, 2024</w:t>
      </w:r>
      <w:r w:rsidRPr="00493324">
        <w:rPr>
          <w:rFonts w:ascii="Times New Roman" w:eastAsia="Times New Roman" w:hAnsi="Times New Roman" w:cs="Times New Roman"/>
          <w:sz w:val="20"/>
          <w:szCs w:val="20"/>
        </w:rPr>
        <w:tab/>
        <w:t>11:00 - 12:00 pm CST - Mandatory Virtual Pre-Proposal Conference (via Teams)</w:t>
      </w:r>
      <w:r w:rsidRPr="00493324">
        <w:rPr>
          <w:rFonts w:ascii="Times New Roman" w:eastAsia="Times New Roman" w:hAnsi="Times New Roman" w:cs="Times New Roman"/>
          <w:sz w:val="20"/>
          <w:szCs w:val="20"/>
        </w:rPr>
        <w:tab/>
      </w:r>
    </w:p>
    <w:p w14:paraId="26CD100B" w14:textId="347FB61B"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sz w:val="20"/>
          <w:szCs w:val="20"/>
        </w:rPr>
      </w:pPr>
      <w:r w:rsidRPr="00493324">
        <w:rPr>
          <w:rFonts w:ascii="Times New Roman" w:eastAsia="Times New Roman" w:hAnsi="Times New Roman" w:cs="Times New Roman"/>
          <w:sz w:val="20"/>
          <w:szCs w:val="20"/>
        </w:rPr>
        <w:tab/>
        <w:t>Monday, December 9, 2024</w:t>
      </w:r>
      <w:r w:rsidRPr="00493324">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493324">
        <w:rPr>
          <w:rFonts w:ascii="Times New Roman" w:hAnsi="Times New Roman" w:cs="Times New Roman"/>
          <w:sz w:val="20"/>
          <w:szCs w:val="20"/>
        </w:rPr>
        <w:t>2:30 pm</w:t>
      </w:r>
      <w:r w:rsidRPr="00493324">
        <w:rPr>
          <w:rFonts w:ascii="Times New Roman" w:hAnsi="Times New Roman" w:cs="Times New Roman"/>
          <w:b/>
          <w:bCs/>
          <w:sz w:val="20"/>
          <w:szCs w:val="20"/>
        </w:rPr>
        <w:t xml:space="preserve"> </w:t>
      </w:r>
      <w:r w:rsidRPr="00493324">
        <w:rPr>
          <w:rFonts w:ascii="Times New Roman" w:eastAsia="Times New Roman" w:hAnsi="Times New Roman" w:cs="Times New Roman"/>
          <w:sz w:val="20"/>
          <w:szCs w:val="20"/>
        </w:rPr>
        <w:t xml:space="preserve">CST - Last date/time UA will accept questions </w:t>
      </w:r>
    </w:p>
    <w:p w14:paraId="23ED2EDE" w14:textId="2279E8AD"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b/>
          <w:noProof/>
          <w:sz w:val="20"/>
          <w:szCs w:val="20"/>
        </w:rPr>
      </w:pPr>
      <w:r w:rsidRPr="00493324">
        <w:rPr>
          <w:rFonts w:ascii="Times New Roman" w:eastAsia="Times New Roman" w:hAnsi="Times New Roman" w:cs="Times New Roman"/>
          <w:sz w:val="20"/>
          <w:szCs w:val="20"/>
        </w:rPr>
        <w:tab/>
        <w:t>Monday, December 16, 2024</w:t>
      </w:r>
      <w:r>
        <w:rPr>
          <w:rFonts w:ascii="Times New Roman" w:eastAsia="Times New Roman" w:hAnsi="Times New Roman" w:cs="Times New Roman"/>
          <w:sz w:val="20"/>
          <w:szCs w:val="20"/>
        </w:rPr>
        <w:tab/>
      </w:r>
      <w:r w:rsidRPr="00493324">
        <w:rPr>
          <w:rFonts w:ascii="Times New Roman" w:eastAsia="Times New Roman" w:hAnsi="Times New Roman" w:cs="Times New Roman"/>
          <w:sz w:val="20"/>
          <w:szCs w:val="20"/>
        </w:rPr>
        <w:tab/>
        <w:t>Last date UA will issue an addendum</w:t>
      </w:r>
      <w:r w:rsidRPr="00493324">
        <w:rPr>
          <w:rFonts w:ascii="Times New Roman" w:eastAsia="Times New Roman" w:hAnsi="Times New Roman" w:cs="Times New Roman"/>
          <w:sz w:val="20"/>
          <w:szCs w:val="20"/>
        </w:rPr>
        <w:tab/>
      </w:r>
    </w:p>
    <w:p w14:paraId="5D2BCF51" w14:textId="77777777"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sz w:val="20"/>
          <w:szCs w:val="20"/>
        </w:rPr>
      </w:pPr>
      <w:r w:rsidRPr="00493324">
        <w:rPr>
          <w:rFonts w:ascii="Times New Roman" w:eastAsia="Times New Roman" w:hAnsi="Times New Roman" w:cs="Times New Roman"/>
          <w:b/>
          <w:noProof/>
          <w:sz w:val="20"/>
          <w:szCs w:val="20"/>
        </w:rPr>
        <w:tab/>
      </w:r>
      <w:r w:rsidRPr="00493324">
        <w:rPr>
          <w:rFonts w:ascii="Times New Roman" w:eastAsia="Times New Roman" w:hAnsi="Times New Roman" w:cs="Times New Roman"/>
          <w:sz w:val="20"/>
          <w:szCs w:val="20"/>
        </w:rPr>
        <w:t>Monday, January 6, 2025</w:t>
      </w:r>
      <w:r w:rsidRPr="00493324">
        <w:rPr>
          <w:rFonts w:ascii="Times New Roman" w:eastAsia="Times New Roman" w:hAnsi="Times New Roman" w:cs="Times New Roman"/>
          <w:sz w:val="20"/>
          <w:szCs w:val="20"/>
        </w:rPr>
        <w:tab/>
      </w:r>
      <w:r w:rsidRPr="00493324">
        <w:rPr>
          <w:rFonts w:ascii="Times New Roman" w:eastAsia="Times New Roman" w:hAnsi="Times New Roman" w:cs="Times New Roman"/>
          <w:sz w:val="20"/>
          <w:szCs w:val="20"/>
        </w:rPr>
        <w:tab/>
        <w:t xml:space="preserve">Proposal Submission Deadline </w:t>
      </w:r>
      <w:r w:rsidRPr="00493324">
        <w:rPr>
          <w:rFonts w:ascii="Times New Roman" w:eastAsia="Times New Roman" w:hAnsi="Times New Roman" w:cs="Times New Roman"/>
          <w:i/>
          <w:iCs/>
          <w:sz w:val="20"/>
          <w:szCs w:val="20"/>
        </w:rPr>
        <w:t>and</w:t>
      </w:r>
      <w:r w:rsidRPr="00493324">
        <w:rPr>
          <w:rFonts w:ascii="Times New Roman" w:eastAsia="Times New Roman" w:hAnsi="Times New Roman" w:cs="Times New Roman"/>
          <w:sz w:val="20"/>
          <w:szCs w:val="20"/>
        </w:rPr>
        <w:t xml:space="preserve"> Bid Opening Event 2:30 PM CST</w:t>
      </w:r>
    </w:p>
    <w:p w14:paraId="74BD3A01" w14:textId="77777777" w:rsidR="00493324" w:rsidRPr="00493324" w:rsidRDefault="00493324" w:rsidP="00493324">
      <w:pPr>
        <w:widowControl w:val="0"/>
        <w:shd w:val="clear" w:color="auto" w:fill="FFFFFF"/>
        <w:tabs>
          <w:tab w:val="left" w:pos="2160"/>
        </w:tabs>
        <w:autoSpaceDE w:val="0"/>
        <w:autoSpaceDN w:val="0"/>
        <w:adjustRightInd w:val="0"/>
        <w:spacing w:after="0" w:line="274" w:lineRule="exact"/>
        <w:ind w:left="3600"/>
        <w:rPr>
          <w:rFonts w:ascii="Times New Roman" w:eastAsia="MS Mincho" w:hAnsi="Times New Roman" w:cs="Times New Roman"/>
          <w:bCs/>
          <w:sz w:val="20"/>
          <w:szCs w:val="20"/>
        </w:rPr>
      </w:pPr>
      <w:bookmarkStart w:id="0" w:name="_Hlk36103665"/>
      <w:r w:rsidRPr="00493324">
        <w:rPr>
          <w:rFonts w:ascii="Times New Roman" w:eastAsia="MS Mincho" w:hAnsi="Times New Roman" w:cs="Times New Roman"/>
          <w:b/>
          <w:sz w:val="20"/>
          <w:szCs w:val="20"/>
        </w:rPr>
        <w:t>Note:</w:t>
      </w:r>
      <w:r w:rsidRPr="00493324">
        <w:rPr>
          <w:rFonts w:ascii="Times New Roman" w:eastAsia="MS Mincho" w:hAnsi="Times New Roman" w:cs="Times New Roman"/>
          <w:bCs/>
          <w:sz w:val="20"/>
          <w:szCs w:val="20"/>
        </w:rPr>
        <w:t xml:space="preserve"> Attendance of RFP opening is not required. No award will be made. Only names of respondents, and a preliminary determination of proposal responsiveness will be made at this time.</w:t>
      </w:r>
      <w:bookmarkEnd w:id="0"/>
    </w:p>
    <w:p w14:paraId="1A672191" w14:textId="39DFF789"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b/>
          <w:noProof/>
          <w:sz w:val="20"/>
          <w:szCs w:val="20"/>
        </w:rPr>
      </w:pPr>
      <w:r w:rsidRPr="00493324">
        <w:rPr>
          <w:rFonts w:ascii="Times New Roman" w:eastAsia="Times New Roman" w:hAnsi="Times New Roman" w:cs="Times New Roman"/>
          <w:sz w:val="20"/>
          <w:szCs w:val="20"/>
        </w:rPr>
        <w:tab/>
        <w:t>Week of January 20</w:t>
      </w:r>
      <w:r w:rsidRPr="00493324">
        <w:rPr>
          <w:rFonts w:ascii="Times New Roman" w:eastAsia="Times New Roman" w:hAnsi="Times New Roman" w:cs="Times New Roman"/>
          <w:sz w:val="20"/>
          <w:szCs w:val="20"/>
          <w:vertAlign w:val="superscript"/>
        </w:rPr>
        <w:t>th</w:t>
      </w:r>
      <w:r w:rsidRPr="00493324">
        <w:rPr>
          <w:rFonts w:ascii="Times New Roman" w:eastAsia="Times New Roman" w:hAnsi="Times New Roman" w:cs="Times New Roman"/>
          <w:sz w:val="20"/>
          <w:szCs w:val="20"/>
        </w:rPr>
        <w:t>, 2025</w:t>
      </w:r>
      <w:r w:rsidRPr="00493324">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493324">
        <w:rPr>
          <w:rFonts w:ascii="Times New Roman" w:eastAsia="Times New Roman" w:hAnsi="Times New Roman" w:cs="Times New Roman"/>
          <w:sz w:val="20"/>
          <w:szCs w:val="20"/>
        </w:rPr>
        <w:t>Respondent Presentations (if necessary)</w:t>
      </w:r>
    </w:p>
    <w:p w14:paraId="017F6C0E" w14:textId="60280F92"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b/>
          <w:noProof/>
          <w:sz w:val="20"/>
          <w:szCs w:val="20"/>
        </w:rPr>
      </w:pPr>
      <w:r w:rsidRPr="00493324">
        <w:rPr>
          <w:rFonts w:ascii="Times New Roman" w:eastAsia="Times New Roman" w:hAnsi="Times New Roman" w:cs="Times New Roman"/>
          <w:noProof/>
          <w:sz w:val="20"/>
          <w:szCs w:val="20"/>
        </w:rPr>
        <w:tab/>
      </w:r>
      <w:r w:rsidRPr="00493324">
        <w:rPr>
          <w:rFonts w:ascii="Times New Roman" w:eastAsia="Times New Roman" w:hAnsi="Times New Roman" w:cs="Times New Roman"/>
          <w:sz w:val="20"/>
          <w:szCs w:val="20"/>
        </w:rPr>
        <w:t>Week of January 27</w:t>
      </w:r>
      <w:r w:rsidRPr="00493324">
        <w:rPr>
          <w:rFonts w:ascii="Times New Roman" w:eastAsia="Times New Roman" w:hAnsi="Times New Roman" w:cs="Times New Roman"/>
          <w:sz w:val="20"/>
          <w:szCs w:val="20"/>
          <w:vertAlign w:val="superscript"/>
        </w:rPr>
        <w:t>th</w:t>
      </w:r>
      <w:r w:rsidRPr="00493324">
        <w:rPr>
          <w:rFonts w:ascii="Times New Roman" w:eastAsia="Times New Roman" w:hAnsi="Times New Roman" w:cs="Times New Roman"/>
          <w:sz w:val="20"/>
          <w:szCs w:val="20"/>
        </w:rPr>
        <w:t>, 2025</w:t>
      </w:r>
      <w:r w:rsidRPr="00493324">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493324">
        <w:rPr>
          <w:rFonts w:ascii="Times New Roman" w:eastAsia="Times New Roman" w:hAnsi="Times New Roman" w:cs="Times New Roman"/>
          <w:sz w:val="20"/>
          <w:szCs w:val="20"/>
        </w:rPr>
        <w:t>Notice of Intent to Award</w:t>
      </w:r>
    </w:p>
    <w:p w14:paraId="1061074B" w14:textId="7BEA34D8"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sz w:val="20"/>
          <w:szCs w:val="20"/>
        </w:rPr>
      </w:pPr>
      <w:r w:rsidRPr="00493324">
        <w:rPr>
          <w:rFonts w:ascii="Times New Roman" w:eastAsia="Times New Roman" w:hAnsi="Times New Roman" w:cs="Times New Roman"/>
          <w:b/>
          <w:noProof/>
          <w:sz w:val="20"/>
          <w:szCs w:val="20"/>
        </w:rPr>
        <w:tab/>
      </w:r>
      <w:r w:rsidRPr="00493324">
        <w:rPr>
          <w:rFonts w:ascii="Times New Roman" w:eastAsia="Times New Roman" w:hAnsi="Times New Roman" w:cs="Times New Roman"/>
          <w:sz w:val="20"/>
          <w:szCs w:val="20"/>
        </w:rPr>
        <w:t>Upon Intent to Award TBD</w:t>
      </w:r>
      <w:proofErr w:type="gramStart"/>
      <w:r w:rsidRPr="00493324">
        <w:rPr>
          <w:rFonts w:ascii="Times New Roman" w:eastAsia="Times New Roman" w:hAnsi="Times New Roman" w:cs="Times New Roman"/>
          <w:sz w:val="20"/>
          <w:szCs w:val="20"/>
        </w:rPr>
        <w:t>*</w:t>
      </w:r>
      <w:r w:rsidRPr="00493324">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493324">
        <w:rPr>
          <w:rFonts w:ascii="Times New Roman" w:eastAsia="Times New Roman" w:hAnsi="Times New Roman" w:cs="Times New Roman"/>
          <w:sz w:val="20"/>
          <w:szCs w:val="20"/>
        </w:rPr>
        <w:t>Contract</w:t>
      </w:r>
      <w:proofErr w:type="gramEnd"/>
      <w:r w:rsidRPr="00493324">
        <w:rPr>
          <w:rFonts w:ascii="Times New Roman" w:eastAsia="Times New Roman" w:hAnsi="Times New Roman" w:cs="Times New Roman"/>
          <w:sz w:val="20"/>
          <w:szCs w:val="20"/>
        </w:rPr>
        <w:t xml:space="preserve"> Negotiations Begin (upon intent to </w:t>
      </w:r>
      <w:proofErr w:type="gramStart"/>
      <w:r w:rsidRPr="00493324">
        <w:rPr>
          <w:rFonts w:ascii="Times New Roman" w:eastAsia="Times New Roman" w:hAnsi="Times New Roman" w:cs="Times New Roman"/>
          <w:sz w:val="20"/>
          <w:szCs w:val="20"/>
        </w:rPr>
        <w:t>award)*</w:t>
      </w:r>
      <w:proofErr w:type="gramEnd"/>
    </w:p>
    <w:p w14:paraId="7561702E" w14:textId="77777777"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sz w:val="20"/>
          <w:szCs w:val="20"/>
        </w:rPr>
      </w:pPr>
      <w:r w:rsidRPr="00493324">
        <w:rPr>
          <w:rFonts w:ascii="Times New Roman" w:eastAsia="Times New Roman" w:hAnsi="Times New Roman" w:cs="Times New Roman"/>
          <w:sz w:val="20"/>
          <w:szCs w:val="20"/>
        </w:rPr>
        <w:tab/>
        <w:t>Upon Contract Approval:</w:t>
      </w:r>
      <w:r w:rsidRPr="00493324">
        <w:rPr>
          <w:rFonts w:ascii="Times New Roman" w:eastAsia="Times New Roman" w:hAnsi="Times New Roman" w:cs="Times New Roman"/>
          <w:sz w:val="20"/>
          <w:szCs w:val="20"/>
        </w:rPr>
        <w:tab/>
      </w:r>
      <w:r w:rsidRPr="00493324">
        <w:rPr>
          <w:rFonts w:ascii="Times New Roman" w:eastAsia="Times New Roman" w:hAnsi="Times New Roman" w:cs="Times New Roman"/>
          <w:sz w:val="20"/>
          <w:szCs w:val="20"/>
        </w:rPr>
        <w:tab/>
        <w:t xml:space="preserve">Service to Commence </w:t>
      </w:r>
      <w:bookmarkStart w:id="1" w:name="_Hlk36103734"/>
      <w:r w:rsidRPr="00493324">
        <w:rPr>
          <w:rFonts w:ascii="Times New Roman" w:eastAsia="Times New Roman" w:hAnsi="Times New Roman" w:cs="Times New Roman"/>
          <w:sz w:val="20"/>
          <w:szCs w:val="20"/>
        </w:rPr>
        <w:t>(upon final legislative approval, if applicable)</w:t>
      </w:r>
      <w:bookmarkStart w:id="2" w:name="_Hlk36103783"/>
      <w:bookmarkEnd w:id="1"/>
    </w:p>
    <w:p w14:paraId="3619994C" w14:textId="77777777"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sz w:val="20"/>
          <w:szCs w:val="20"/>
        </w:rPr>
      </w:pPr>
    </w:p>
    <w:p w14:paraId="23BA7941" w14:textId="588929C2"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sz w:val="20"/>
          <w:szCs w:val="20"/>
        </w:rPr>
      </w:pPr>
      <w:r w:rsidRPr="00493324">
        <w:rPr>
          <w:rFonts w:ascii="Times New Roman" w:eastAsia="Times New Roman" w:hAnsi="Times New Roman" w:cs="Times New Roman"/>
          <w:color w:val="FF0000"/>
          <w:sz w:val="20"/>
          <w:szCs w:val="20"/>
        </w:rPr>
        <w:tab/>
      </w:r>
      <w:r w:rsidRPr="00493324">
        <w:rPr>
          <w:rFonts w:ascii="Times New Roman" w:eastAsia="Times New Roman" w:hAnsi="Times New Roman" w:cs="Times New Roman"/>
          <w:sz w:val="20"/>
          <w:szCs w:val="20"/>
        </w:rPr>
        <w:t>*UA places a value on all elements of this RFP.  As such, after evaluation of Proposals and selection of Contractor(s), the UA reserves the right to further negotiate with the selected respondent on any or all elements, and to award accordingly.</w:t>
      </w:r>
      <w:bookmarkEnd w:id="2"/>
      <w:r w:rsidRPr="00493324">
        <w:rPr>
          <w:rFonts w:ascii="Times New Roman" w:eastAsia="Times New Roman" w:hAnsi="Times New Roman" w:cs="Times New Roman"/>
          <w:color w:val="FF0000"/>
          <w:sz w:val="20"/>
          <w:szCs w:val="20"/>
        </w:rPr>
        <w:tab/>
      </w:r>
    </w:p>
    <w:p w14:paraId="301C9D6B" w14:textId="77777777" w:rsidR="00493324" w:rsidRPr="006A5D42" w:rsidRDefault="00493324" w:rsidP="00493324">
      <w:pPr>
        <w:pStyle w:val="NormalWeb"/>
        <w:rPr>
          <w:color w:val="000000"/>
          <w:sz w:val="22"/>
          <w:szCs w:val="22"/>
        </w:rPr>
      </w:pPr>
      <w:r w:rsidRPr="006A5D42">
        <w:rPr>
          <w:color w:val="000000"/>
          <w:sz w:val="22"/>
          <w:szCs w:val="22"/>
        </w:rPr>
        <w:t>Other elements of the RFP remain the same at this time.</w:t>
      </w:r>
    </w:p>
    <w:p w14:paraId="54CFD2C2" w14:textId="07ED383B" w:rsidR="00493324" w:rsidRPr="008C786E" w:rsidRDefault="00423F11" w:rsidP="00493324">
      <w:pPr>
        <w:pStyle w:val="NormalWeb"/>
        <w:rPr>
          <w:rFonts w:ascii="Brush Script MT" w:hAnsi="Brush Script MT"/>
          <w:color w:val="000000"/>
          <w:sz w:val="27"/>
          <w:szCs w:val="27"/>
        </w:rPr>
      </w:pPr>
      <w:r>
        <w:rPr>
          <w:rFonts w:ascii="Brush Script MT" w:hAnsi="Brush Script MT"/>
          <w:color w:val="000000"/>
          <w:sz w:val="27"/>
          <w:szCs w:val="27"/>
        </w:rPr>
        <w:t>Ellen Ferguson</w:t>
      </w:r>
    </w:p>
    <w:p w14:paraId="43D541DB" w14:textId="7587E7AE" w:rsidR="00493324" w:rsidRPr="00423F11" w:rsidRDefault="00423F11" w:rsidP="00423F11">
      <w:pPr>
        <w:pStyle w:val="NormalWeb"/>
        <w:spacing w:before="0" w:beforeAutospacing="0" w:after="0" w:afterAutospacing="0" w:line="240" w:lineRule="auto"/>
        <w:rPr>
          <w:color w:val="000000"/>
          <w:sz w:val="22"/>
          <w:szCs w:val="22"/>
        </w:rPr>
      </w:pPr>
      <w:r w:rsidRPr="00423F11">
        <w:rPr>
          <w:color w:val="000000"/>
          <w:sz w:val="22"/>
          <w:szCs w:val="22"/>
        </w:rPr>
        <w:t>Ellen Ferguson</w:t>
      </w:r>
    </w:p>
    <w:p w14:paraId="3921141F" w14:textId="2C5A35BD" w:rsidR="00423F11" w:rsidRDefault="00423F11" w:rsidP="00423F11">
      <w:pPr>
        <w:pStyle w:val="NormalWeb"/>
        <w:spacing w:before="0" w:beforeAutospacing="0" w:after="0" w:afterAutospacing="0" w:line="240" w:lineRule="auto"/>
        <w:rPr>
          <w:color w:val="000000"/>
          <w:sz w:val="27"/>
          <w:szCs w:val="27"/>
        </w:rPr>
      </w:pPr>
      <w:r w:rsidRPr="00423F11">
        <w:rPr>
          <w:color w:val="000000"/>
          <w:sz w:val="22"/>
          <w:szCs w:val="22"/>
        </w:rPr>
        <w:t>Director of Contracts, Strategic Sourcing &amp; Fleet</w:t>
      </w:r>
    </w:p>
    <w:p w14:paraId="3C1781DD" w14:textId="77777777" w:rsidR="00423F11" w:rsidRDefault="00423F11" w:rsidP="00423F11">
      <w:pPr>
        <w:pStyle w:val="NormalWeb"/>
        <w:spacing w:before="0" w:beforeAutospacing="0" w:after="0" w:afterAutospacing="0" w:line="240" w:lineRule="auto"/>
        <w:rPr>
          <w:color w:val="000000"/>
          <w:sz w:val="27"/>
          <w:szCs w:val="27"/>
        </w:rPr>
      </w:pPr>
    </w:p>
    <w:p w14:paraId="50FA6FE0" w14:textId="77777777" w:rsidR="00423F11" w:rsidRDefault="00423F11" w:rsidP="00423F11">
      <w:pPr>
        <w:pStyle w:val="NormalWeb"/>
        <w:spacing w:before="0" w:beforeAutospacing="0" w:after="0" w:afterAutospacing="0" w:line="240" w:lineRule="auto"/>
        <w:rPr>
          <w:color w:val="000000"/>
          <w:sz w:val="27"/>
          <w:szCs w:val="27"/>
        </w:rPr>
      </w:pPr>
    </w:p>
    <w:p w14:paraId="5597C4BF" w14:textId="151485E3" w:rsidR="00423F11" w:rsidRPr="00423F11" w:rsidRDefault="00423F11" w:rsidP="00423F11">
      <w:pPr>
        <w:pStyle w:val="NormalWeb"/>
        <w:spacing w:before="0" w:beforeAutospacing="0" w:after="0" w:afterAutospacing="0" w:line="240" w:lineRule="auto"/>
        <w:jc w:val="right"/>
        <w:rPr>
          <w:color w:val="000000"/>
          <w:sz w:val="20"/>
          <w:szCs w:val="20"/>
        </w:rPr>
      </w:pPr>
      <w:r w:rsidRPr="00423F11">
        <w:rPr>
          <w:color w:val="000000"/>
          <w:sz w:val="20"/>
          <w:szCs w:val="20"/>
        </w:rPr>
        <w:t>Posted 11/20/2024</w:t>
      </w:r>
    </w:p>
    <w:sectPr w:rsidR="00423F11" w:rsidRPr="00423F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D7294" w14:textId="77777777" w:rsidR="00493324" w:rsidRDefault="00493324" w:rsidP="00493324">
      <w:pPr>
        <w:spacing w:after="0" w:line="240" w:lineRule="auto"/>
      </w:pPr>
      <w:r>
        <w:separator/>
      </w:r>
    </w:p>
  </w:endnote>
  <w:endnote w:type="continuationSeparator" w:id="0">
    <w:p w14:paraId="4C594FCB" w14:textId="77777777" w:rsidR="00493324" w:rsidRDefault="00493324" w:rsidP="00493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3BD96" w14:textId="77777777" w:rsidR="00493324" w:rsidRDefault="00493324" w:rsidP="00493324">
      <w:pPr>
        <w:spacing w:after="0" w:line="240" w:lineRule="auto"/>
      </w:pPr>
      <w:r>
        <w:separator/>
      </w:r>
    </w:p>
  </w:footnote>
  <w:footnote w:type="continuationSeparator" w:id="0">
    <w:p w14:paraId="542DDA51" w14:textId="77777777" w:rsidR="00493324" w:rsidRDefault="00493324" w:rsidP="004933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324"/>
    <w:rsid w:val="00005B82"/>
    <w:rsid w:val="00014A29"/>
    <w:rsid w:val="00423F11"/>
    <w:rsid w:val="0044124E"/>
    <w:rsid w:val="00493324"/>
    <w:rsid w:val="007F3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85C8"/>
  <w15:chartTrackingRefBased/>
  <w15:docId w15:val="{709F630F-7E8A-4495-A38F-678017D3F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324"/>
  </w:style>
  <w:style w:type="paragraph" w:styleId="Heading1">
    <w:name w:val="heading 1"/>
    <w:basedOn w:val="Normal"/>
    <w:next w:val="Normal"/>
    <w:link w:val="Heading1Char"/>
    <w:uiPriority w:val="9"/>
    <w:qFormat/>
    <w:rsid w:val="00493324"/>
    <w:pPr>
      <w:keepNext/>
      <w:keepLines/>
      <w:spacing w:before="360" w:after="80"/>
      <w:outlineLvl w:val="0"/>
    </w:pPr>
    <w:rPr>
      <w:rFonts w:asciiTheme="majorHAnsi" w:eastAsiaTheme="majorEastAsia" w:hAnsiTheme="majorHAnsi" w:cstheme="majorBidi"/>
      <w:color w:val="AF4611" w:themeColor="accent1" w:themeShade="BF"/>
      <w:sz w:val="40"/>
      <w:szCs w:val="40"/>
    </w:rPr>
  </w:style>
  <w:style w:type="paragraph" w:styleId="Heading2">
    <w:name w:val="heading 2"/>
    <w:basedOn w:val="Normal"/>
    <w:next w:val="Normal"/>
    <w:link w:val="Heading2Char"/>
    <w:uiPriority w:val="9"/>
    <w:semiHidden/>
    <w:unhideWhenUsed/>
    <w:qFormat/>
    <w:rsid w:val="00493324"/>
    <w:pPr>
      <w:keepNext/>
      <w:keepLines/>
      <w:spacing w:before="160" w:after="80"/>
      <w:outlineLvl w:val="1"/>
    </w:pPr>
    <w:rPr>
      <w:rFonts w:asciiTheme="majorHAnsi" w:eastAsiaTheme="majorEastAsia" w:hAnsiTheme="majorHAnsi" w:cstheme="majorBidi"/>
      <w:color w:val="AF4611" w:themeColor="accent1" w:themeShade="BF"/>
      <w:sz w:val="32"/>
      <w:szCs w:val="32"/>
    </w:rPr>
  </w:style>
  <w:style w:type="paragraph" w:styleId="Heading3">
    <w:name w:val="heading 3"/>
    <w:basedOn w:val="Normal"/>
    <w:next w:val="Normal"/>
    <w:link w:val="Heading3Char"/>
    <w:uiPriority w:val="9"/>
    <w:semiHidden/>
    <w:unhideWhenUsed/>
    <w:qFormat/>
    <w:rsid w:val="00493324"/>
    <w:pPr>
      <w:keepNext/>
      <w:keepLines/>
      <w:spacing w:before="160" w:after="80"/>
      <w:outlineLvl w:val="2"/>
    </w:pPr>
    <w:rPr>
      <w:rFonts w:eastAsiaTheme="majorEastAsia" w:cstheme="majorBidi"/>
      <w:color w:val="AF4611" w:themeColor="accent1" w:themeShade="BF"/>
      <w:sz w:val="28"/>
      <w:szCs w:val="28"/>
    </w:rPr>
  </w:style>
  <w:style w:type="paragraph" w:styleId="Heading4">
    <w:name w:val="heading 4"/>
    <w:basedOn w:val="Normal"/>
    <w:next w:val="Normal"/>
    <w:link w:val="Heading4Char"/>
    <w:uiPriority w:val="9"/>
    <w:semiHidden/>
    <w:unhideWhenUsed/>
    <w:qFormat/>
    <w:rsid w:val="00493324"/>
    <w:pPr>
      <w:keepNext/>
      <w:keepLines/>
      <w:spacing w:before="80" w:after="40"/>
      <w:outlineLvl w:val="3"/>
    </w:pPr>
    <w:rPr>
      <w:rFonts w:eastAsiaTheme="majorEastAsia" w:cstheme="majorBidi"/>
      <w:i/>
      <w:iCs/>
      <w:color w:val="AF4611" w:themeColor="accent1" w:themeShade="BF"/>
    </w:rPr>
  </w:style>
  <w:style w:type="paragraph" w:styleId="Heading5">
    <w:name w:val="heading 5"/>
    <w:basedOn w:val="Normal"/>
    <w:next w:val="Normal"/>
    <w:link w:val="Heading5Char"/>
    <w:uiPriority w:val="9"/>
    <w:semiHidden/>
    <w:unhideWhenUsed/>
    <w:qFormat/>
    <w:rsid w:val="00493324"/>
    <w:pPr>
      <w:keepNext/>
      <w:keepLines/>
      <w:spacing w:before="80" w:after="40"/>
      <w:outlineLvl w:val="4"/>
    </w:pPr>
    <w:rPr>
      <w:rFonts w:eastAsiaTheme="majorEastAsia" w:cstheme="majorBidi"/>
      <w:color w:val="AF4611" w:themeColor="accent1" w:themeShade="BF"/>
    </w:rPr>
  </w:style>
  <w:style w:type="paragraph" w:styleId="Heading6">
    <w:name w:val="heading 6"/>
    <w:basedOn w:val="Normal"/>
    <w:next w:val="Normal"/>
    <w:link w:val="Heading6Char"/>
    <w:uiPriority w:val="9"/>
    <w:semiHidden/>
    <w:unhideWhenUsed/>
    <w:qFormat/>
    <w:rsid w:val="00493324"/>
    <w:pPr>
      <w:keepNext/>
      <w:keepLines/>
      <w:spacing w:before="40" w:after="0"/>
      <w:outlineLvl w:val="5"/>
    </w:pPr>
    <w:rPr>
      <w:rFonts w:eastAsiaTheme="majorEastAsia" w:cstheme="majorBidi"/>
      <w:i/>
      <w:iCs/>
      <w:color w:val="6F6F6F" w:themeColor="text1" w:themeTint="A6"/>
    </w:rPr>
  </w:style>
  <w:style w:type="paragraph" w:styleId="Heading7">
    <w:name w:val="heading 7"/>
    <w:basedOn w:val="Normal"/>
    <w:next w:val="Normal"/>
    <w:link w:val="Heading7Char"/>
    <w:uiPriority w:val="9"/>
    <w:semiHidden/>
    <w:unhideWhenUsed/>
    <w:qFormat/>
    <w:rsid w:val="00493324"/>
    <w:pPr>
      <w:keepNext/>
      <w:keepLines/>
      <w:spacing w:before="40" w:after="0"/>
      <w:outlineLvl w:val="6"/>
    </w:pPr>
    <w:rPr>
      <w:rFonts w:eastAsiaTheme="majorEastAsia" w:cstheme="majorBidi"/>
      <w:color w:val="6F6F6F" w:themeColor="text1" w:themeTint="A6"/>
    </w:rPr>
  </w:style>
  <w:style w:type="paragraph" w:styleId="Heading8">
    <w:name w:val="heading 8"/>
    <w:basedOn w:val="Normal"/>
    <w:next w:val="Normal"/>
    <w:link w:val="Heading8Char"/>
    <w:uiPriority w:val="9"/>
    <w:semiHidden/>
    <w:unhideWhenUsed/>
    <w:qFormat/>
    <w:rsid w:val="00493324"/>
    <w:pPr>
      <w:keepNext/>
      <w:keepLines/>
      <w:spacing w:after="0"/>
      <w:outlineLvl w:val="7"/>
    </w:pPr>
    <w:rPr>
      <w:rFonts w:eastAsiaTheme="majorEastAsia" w:cstheme="majorBidi"/>
      <w:i/>
      <w:iCs/>
      <w:color w:val="434343" w:themeColor="text1" w:themeTint="D8"/>
    </w:rPr>
  </w:style>
  <w:style w:type="paragraph" w:styleId="Heading9">
    <w:name w:val="heading 9"/>
    <w:basedOn w:val="Normal"/>
    <w:next w:val="Normal"/>
    <w:link w:val="Heading9Char"/>
    <w:uiPriority w:val="9"/>
    <w:semiHidden/>
    <w:unhideWhenUsed/>
    <w:qFormat/>
    <w:rsid w:val="00493324"/>
    <w:pPr>
      <w:keepNext/>
      <w:keepLines/>
      <w:spacing w:after="0"/>
      <w:outlineLvl w:val="8"/>
    </w:pPr>
    <w:rPr>
      <w:rFonts w:eastAsiaTheme="majorEastAsia" w:cstheme="majorBidi"/>
      <w:color w:val="43434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324"/>
    <w:rPr>
      <w:rFonts w:asciiTheme="majorHAnsi" w:eastAsiaTheme="majorEastAsia" w:hAnsiTheme="majorHAnsi" w:cstheme="majorBidi"/>
      <w:color w:val="AF4611" w:themeColor="accent1" w:themeShade="BF"/>
      <w:sz w:val="40"/>
      <w:szCs w:val="40"/>
    </w:rPr>
  </w:style>
  <w:style w:type="character" w:customStyle="1" w:styleId="Heading2Char">
    <w:name w:val="Heading 2 Char"/>
    <w:basedOn w:val="DefaultParagraphFont"/>
    <w:link w:val="Heading2"/>
    <w:uiPriority w:val="9"/>
    <w:semiHidden/>
    <w:rsid w:val="00493324"/>
    <w:rPr>
      <w:rFonts w:asciiTheme="majorHAnsi" w:eastAsiaTheme="majorEastAsia" w:hAnsiTheme="majorHAnsi" w:cstheme="majorBidi"/>
      <w:color w:val="AF4611" w:themeColor="accent1" w:themeShade="BF"/>
      <w:sz w:val="32"/>
      <w:szCs w:val="32"/>
    </w:rPr>
  </w:style>
  <w:style w:type="character" w:customStyle="1" w:styleId="Heading3Char">
    <w:name w:val="Heading 3 Char"/>
    <w:basedOn w:val="DefaultParagraphFont"/>
    <w:link w:val="Heading3"/>
    <w:uiPriority w:val="9"/>
    <w:semiHidden/>
    <w:rsid w:val="00493324"/>
    <w:rPr>
      <w:rFonts w:eastAsiaTheme="majorEastAsia" w:cstheme="majorBidi"/>
      <w:color w:val="AF4611" w:themeColor="accent1" w:themeShade="BF"/>
      <w:sz w:val="28"/>
      <w:szCs w:val="28"/>
    </w:rPr>
  </w:style>
  <w:style w:type="character" w:customStyle="1" w:styleId="Heading4Char">
    <w:name w:val="Heading 4 Char"/>
    <w:basedOn w:val="DefaultParagraphFont"/>
    <w:link w:val="Heading4"/>
    <w:uiPriority w:val="9"/>
    <w:semiHidden/>
    <w:rsid w:val="00493324"/>
    <w:rPr>
      <w:rFonts w:eastAsiaTheme="majorEastAsia" w:cstheme="majorBidi"/>
      <w:i/>
      <w:iCs/>
      <w:color w:val="AF4611" w:themeColor="accent1" w:themeShade="BF"/>
    </w:rPr>
  </w:style>
  <w:style w:type="character" w:customStyle="1" w:styleId="Heading5Char">
    <w:name w:val="Heading 5 Char"/>
    <w:basedOn w:val="DefaultParagraphFont"/>
    <w:link w:val="Heading5"/>
    <w:uiPriority w:val="9"/>
    <w:semiHidden/>
    <w:rsid w:val="00493324"/>
    <w:rPr>
      <w:rFonts w:eastAsiaTheme="majorEastAsia" w:cstheme="majorBidi"/>
      <w:color w:val="AF4611" w:themeColor="accent1" w:themeShade="BF"/>
    </w:rPr>
  </w:style>
  <w:style w:type="character" w:customStyle="1" w:styleId="Heading6Char">
    <w:name w:val="Heading 6 Char"/>
    <w:basedOn w:val="DefaultParagraphFont"/>
    <w:link w:val="Heading6"/>
    <w:uiPriority w:val="9"/>
    <w:semiHidden/>
    <w:rsid w:val="00493324"/>
    <w:rPr>
      <w:rFonts w:eastAsiaTheme="majorEastAsia" w:cstheme="majorBidi"/>
      <w:i/>
      <w:iCs/>
      <w:color w:val="6F6F6F" w:themeColor="text1" w:themeTint="A6"/>
    </w:rPr>
  </w:style>
  <w:style w:type="character" w:customStyle="1" w:styleId="Heading7Char">
    <w:name w:val="Heading 7 Char"/>
    <w:basedOn w:val="DefaultParagraphFont"/>
    <w:link w:val="Heading7"/>
    <w:uiPriority w:val="9"/>
    <w:semiHidden/>
    <w:rsid w:val="00493324"/>
    <w:rPr>
      <w:rFonts w:eastAsiaTheme="majorEastAsia" w:cstheme="majorBidi"/>
      <w:color w:val="6F6F6F" w:themeColor="text1" w:themeTint="A6"/>
    </w:rPr>
  </w:style>
  <w:style w:type="character" w:customStyle="1" w:styleId="Heading8Char">
    <w:name w:val="Heading 8 Char"/>
    <w:basedOn w:val="DefaultParagraphFont"/>
    <w:link w:val="Heading8"/>
    <w:uiPriority w:val="9"/>
    <w:semiHidden/>
    <w:rsid w:val="00493324"/>
    <w:rPr>
      <w:rFonts w:eastAsiaTheme="majorEastAsia" w:cstheme="majorBidi"/>
      <w:i/>
      <w:iCs/>
      <w:color w:val="434343" w:themeColor="text1" w:themeTint="D8"/>
    </w:rPr>
  </w:style>
  <w:style w:type="character" w:customStyle="1" w:styleId="Heading9Char">
    <w:name w:val="Heading 9 Char"/>
    <w:basedOn w:val="DefaultParagraphFont"/>
    <w:link w:val="Heading9"/>
    <w:uiPriority w:val="9"/>
    <w:semiHidden/>
    <w:rsid w:val="00493324"/>
    <w:rPr>
      <w:rFonts w:eastAsiaTheme="majorEastAsia" w:cstheme="majorBidi"/>
      <w:color w:val="434343" w:themeColor="text1" w:themeTint="D8"/>
    </w:rPr>
  </w:style>
  <w:style w:type="paragraph" w:styleId="Title">
    <w:name w:val="Title"/>
    <w:basedOn w:val="Normal"/>
    <w:next w:val="Normal"/>
    <w:link w:val="TitleChar"/>
    <w:uiPriority w:val="10"/>
    <w:qFormat/>
    <w:rsid w:val="004933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3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324"/>
    <w:pPr>
      <w:numPr>
        <w:ilvl w:val="1"/>
      </w:numPr>
    </w:pPr>
    <w:rPr>
      <w:rFonts w:eastAsiaTheme="majorEastAsia" w:cstheme="majorBidi"/>
      <w:color w:val="6F6F6F" w:themeColor="text1" w:themeTint="A6"/>
      <w:spacing w:val="15"/>
      <w:sz w:val="28"/>
      <w:szCs w:val="28"/>
    </w:rPr>
  </w:style>
  <w:style w:type="character" w:customStyle="1" w:styleId="SubtitleChar">
    <w:name w:val="Subtitle Char"/>
    <w:basedOn w:val="DefaultParagraphFont"/>
    <w:link w:val="Subtitle"/>
    <w:uiPriority w:val="11"/>
    <w:rsid w:val="00493324"/>
    <w:rPr>
      <w:rFonts w:eastAsiaTheme="majorEastAsia" w:cstheme="majorBidi"/>
      <w:color w:val="6F6F6F" w:themeColor="text1" w:themeTint="A6"/>
      <w:spacing w:val="15"/>
      <w:sz w:val="28"/>
      <w:szCs w:val="28"/>
    </w:rPr>
  </w:style>
  <w:style w:type="paragraph" w:styleId="Quote">
    <w:name w:val="Quote"/>
    <w:basedOn w:val="Normal"/>
    <w:next w:val="Normal"/>
    <w:link w:val="QuoteChar"/>
    <w:uiPriority w:val="29"/>
    <w:qFormat/>
    <w:rsid w:val="00493324"/>
    <w:pPr>
      <w:spacing w:before="160"/>
      <w:jc w:val="center"/>
    </w:pPr>
    <w:rPr>
      <w:i/>
      <w:iCs/>
      <w:color w:val="595959" w:themeColor="text1" w:themeTint="BF"/>
    </w:rPr>
  </w:style>
  <w:style w:type="character" w:customStyle="1" w:styleId="QuoteChar">
    <w:name w:val="Quote Char"/>
    <w:basedOn w:val="DefaultParagraphFont"/>
    <w:link w:val="Quote"/>
    <w:uiPriority w:val="29"/>
    <w:rsid w:val="00493324"/>
    <w:rPr>
      <w:i/>
      <w:iCs/>
      <w:color w:val="595959" w:themeColor="text1" w:themeTint="BF"/>
    </w:rPr>
  </w:style>
  <w:style w:type="paragraph" w:styleId="ListParagraph">
    <w:name w:val="List Paragraph"/>
    <w:basedOn w:val="Normal"/>
    <w:uiPriority w:val="34"/>
    <w:qFormat/>
    <w:rsid w:val="00493324"/>
    <w:pPr>
      <w:ind w:left="720"/>
      <w:contextualSpacing/>
    </w:pPr>
  </w:style>
  <w:style w:type="character" w:styleId="IntenseEmphasis">
    <w:name w:val="Intense Emphasis"/>
    <w:basedOn w:val="DefaultParagraphFont"/>
    <w:uiPriority w:val="21"/>
    <w:qFormat/>
    <w:rsid w:val="00493324"/>
    <w:rPr>
      <w:i/>
      <w:iCs/>
      <w:color w:val="AF4611" w:themeColor="accent1" w:themeShade="BF"/>
    </w:rPr>
  </w:style>
  <w:style w:type="paragraph" w:styleId="IntenseQuote">
    <w:name w:val="Intense Quote"/>
    <w:basedOn w:val="Normal"/>
    <w:next w:val="Normal"/>
    <w:link w:val="IntenseQuoteChar"/>
    <w:uiPriority w:val="30"/>
    <w:qFormat/>
    <w:rsid w:val="00493324"/>
    <w:pPr>
      <w:pBdr>
        <w:top w:val="single" w:sz="4" w:space="10" w:color="AF4611" w:themeColor="accent1" w:themeShade="BF"/>
        <w:bottom w:val="single" w:sz="4" w:space="10" w:color="AF4611" w:themeColor="accent1" w:themeShade="BF"/>
      </w:pBdr>
      <w:spacing w:before="360" w:after="360"/>
      <w:ind w:left="864" w:right="864"/>
      <w:jc w:val="center"/>
    </w:pPr>
    <w:rPr>
      <w:i/>
      <w:iCs/>
      <w:color w:val="AF4611" w:themeColor="accent1" w:themeShade="BF"/>
    </w:rPr>
  </w:style>
  <w:style w:type="character" w:customStyle="1" w:styleId="IntenseQuoteChar">
    <w:name w:val="Intense Quote Char"/>
    <w:basedOn w:val="DefaultParagraphFont"/>
    <w:link w:val="IntenseQuote"/>
    <w:uiPriority w:val="30"/>
    <w:rsid w:val="00493324"/>
    <w:rPr>
      <w:i/>
      <w:iCs/>
      <w:color w:val="AF4611" w:themeColor="accent1" w:themeShade="BF"/>
    </w:rPr>
  </w:style>
  <w:style w:type="character" w:styleId="IntenseReference">
    <w:name w:val="Intense Reference"/>
    <w:basedOn w:val="DefaultParagraphFont"/>
    <w:uiPriority w:val="32"/>
    <w:qFormat/>
    <w:rsid w:val="00493324"/>
    <w:rPr>
      <w:b/>
      <w:bCs/>
      <w:smallCaps/>
      <w:color w:val="AF4611" w:themeColor="accent1" w:themeShade="BF"/>
      <w:spacing w:val="5"/>
    </w:rPr>
  </w:style>
  <w:style w:type="paragraph" w:styleId="NormalWeb">
    <w:name w:val="Normal (Web)"/>
    <w:basedOn w:val="Normal"/>
    <w:uiPriority w:val="99"/>
    <w:unhideWhenUsed/>
    <w:rsid w:val="00493324"/>
    <w:pPr>
      <w:spacing w:before="100" w:beforeAutospacing="1" w:after="100" w:afterAutospacing="1" w:line="264" w:lineRule="auto"/>
    </w:pPr>
    <w:rPr>
      <w:rFonts w:ascii="Times New Roman" w:eastAsiaTheme="minorEastAsia" w:hAnsi="Times New Roman"/>
      <w:kern w:val="0"/>
      <w:sz w:val="24"/>
      <w:szCs w:val="24"/>
    </w:rPr>
  </w:style>
  <w:style w:type="paragraph" w:styleId="Header">
    <w:name w:val="header"/>
    <w:basedOn w:val="Normal"/>
    <w:link w:val="HeaderChar"/>
    <w:uiPriority w:val="99"/>
    <w:unhideWhenUsed/>
    <w:rsid w:val="00493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324"/>
  </w:style>
  <w:style w:type="paragraph" w:styleId="Footer">
    <w:name w:val="footer"/>
    <w:basedOn w:val="Normal"/>
    <w:link w:val="FooterChar"/>
    <w:uiPriority w:val="99"/>
    <w:unhideWhenUsed/>
    <w:rsid w:val="00493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uark.edu/" TargetMode="External"/></Relationships>
</file>

<file path=word/theme/theme1.xml><?xml version="1.0" encoding="utf-8"?>
<a:theme xmlns:a="http://schemas.openxmlformats.org/drawingml/2006/main" name="Office Theme">
  <a:themeElements>
    <a:clrScheme name="AArete">
      <a:dk1>
        <a:srgbClr val="222222"/>
      </a:dk1>
      <a:lt1>
        <a:srgbClr val="FFFFFF"/>
      </a:lt1>
      <a:dk2>
        <a:srgbClr val="000000"/>
      </a:dk2>
      <a:lt2>
        <a:srgbClr val="7F7F7F"/>
      </a:lt2>
      <a:accent1>
        <a:srgbClr val="E8601A"/>
      </a:accent1>
      <a:accent2>
        <a:srgbClr val="F19311"/>
      </a:accent2>
      <a:accent3>
        <a:srgbClr val="222222"/>
      </a:accent3>
      <a:accent4>
        <a:srgbClr val="C2C2C2"/>
      </a:accent4>
      <a:accent5>
        <a:srgbClr val="919191"/>
      </a:accent5>
      <a:accent6>
        <a:srgbClr val="FABE8C"/>
      </a:accent6>
      <a:hlink>
        <a:srgbClr val="E8601A"/>
      </a:hlink>
      <a:folHlink>
        <a:srgbClr val="F1931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a995b3-2492-4d83-92ee-cb96dc94c62a">
      <Terms xmlns="http://schemas.microsoft.com/office/infopath/2007/PartnerControls"/>
    </lcf76f155ced4ddcb4097134ff3c332f>
    <TaxCatchAll xmlns="0d21e4bd-d84f-4b4e-8433-52f4465fbc0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3D3D0EBD727D45808A39BBB6DA26B1" ma:contentTypeVersion="13" ma:contentTypeDescription="Create a new document." ma:contentTypeScope="" ma:versionID="3293eac8f82cc67ea314ff22960eaa87">
  <xsd:schema xmlns:xsd="http://www.w3.org/2001/XMLSchema" xmlns:xs="http://www.w3.org/2001/XMLSchema" xmlns:p="http://schemas.microsoft.com/office/2006/metadata/properties" xmlns:ns2="afa995b3-2492-4d83-92ee-cb96dc94c62a" xmlns:ns3="0d21e4bd-d84f-4b4e-8433-52f4465fbc09" targetNamespace="http://schemas.microsoft.com/office/2006/metadata/properties" ma:root="true" ma:fieldsID="971fb75ba4cbf8bfc5f7709b2a4bda32" ns2:_="" ns3:_="">
    <xsd:import namespace="afa995b3-2492-4d83-92ee-cb96dc94c62a"/>
    <xsd:import namespace="0d21e4bd-d84f-4b4e-8433-52f4465fbc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995b3-2492-4d83-92ee-cb96dc94c6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53ed02-3f97-4b35-b86d-179af1aa9f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21e4bd-d84f-4b4e-8433-52f4465fbc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594d920-6074-4a38-9fbe-4b206cf185e3}" ma:internalName="TaxCatchAll" ma:showField="CatchAllData" ma:web="0d21e4bd-d84f-4b4e-8433-52f4465fbc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B3A325-F56D-43C7-90DA-9F43C33452B6}">
  <ds:schemaRefs>
    <ds:schemaRef ds:uri="http://schemas.microsoft.com/office/2006/documentManagement/types"/>
    <ds:schemaRef ds:uri="http://purl.org/dc/elements/1.1/"/>
    <ds:schemaRef ds:uri="http://schemas.microsoft.com/office/infopath/2007/PartnerControls"/>
    <ds:schemaRef ds:uri="http://www.w3.org/XML/1998/namespace"/>
    <ds:schemaRef ds:uri="afa995b3-2492-4d83-92ee-cb96dc94c62a"/>
    <ds:schemaRef ds:uri="http://purl.org/dc/dcmitype/"/>
    <ds:schemaRef ds:uri="http://purl.org/dc/terms/"/>
    <ds:schemaRef ds:uri="0d21e4bd-d84f-4b4e-8433-52f4465fbc09"/>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9881465-F117-4B5D-9302-7521D1B5455D}">
  <ds:schemaRefs>
    <ds:schemaRef ds:uri="http://schemas.microsoft.com/sharepoint/v3/contenttype/forms"/>
  </ds:schemaRefs>
</ds:datastoreItem>
</file>

<file path=customXml/itemProps3.xml><?xml version="1.0" encoding="utf-8"?>
<ds:datastoreItem xmlns:ds="http://schemas.openxmlformats.org/officeDocument/2006/customXml" ds:itemID="{35E7C1BB-613C-4CAB-AF22-ED2A308AA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995b3-2492-4d83-92ee-cb96dc94c62a"/>
    <ds:schemaRef ds:uri="0d21e4bd-d84f-4b4e-8433-52f4465fb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1669</Characters>
  <Application>Microsoft Office Word</Application>
  <DocSecurity>0</DocSecurity>
  <Lines>166</Lines>
  <Paragraphs>75</Paragraphs>
  <ScaleCrop>false</ScaleCrop>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Goldfarb</dc:creator>
  <cp:keywords/>
  <dc:description/>
  <cp:lastModifiedBy>Ellen Ferguson</cp:lastModifiedBy>
  <cp:revision>2</cp:revision>
  <dcterms:created xsi:type="dcterms:W3CDTF">2024-11-20T17:15:00Z</dcterms:created>
  <dcterms:modified xsi:type="dcterms:W3CDTF">2024-11-20T17:15:00Z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0x010100573D3D0EBD727D45808A39BBB6DA26B1</vt:lpwstr>
  </property>
</Properties>
</file>