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785E" w14:textId="77777777" w:rsidR="00433EC7" w:rsidRDefault="00433EC7" w:rsidP="00DB528C">
      <w:pPr>
        <w:jc w:val="center"/>
        <w:rPr>
          <w:rFonts w:ascii="Arial" w:hAnsi="Arial"/>
          <w:sz w:val="16"/>
        </w:rPr>
      </w:pPr>
    </w:p>
    <w:p w14:paraId="5ABBFA04" w14:textId="10D221FC" w:rsidR="00DB528C" w:rsidRDefault="00DB528C" w:rsidP="00DB528C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603B43EA" wp14:editId="5CA956D3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4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4DE36" w14:textId="0B2DAE63" w:rsidR="0079540C" w:rsidRDefault="0079540C" w:rsidP="00DB528C">
      <w:pPr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7287CDAD" w14:textId="33D5818D" w:rsidR="0079540C" w:rsidRDefault="0079540C" w:rsidP="00DB528C">
      <w:pPr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78735C97" w14:textId="0F1F0250" w:rsidR="00DB528C" w:rsidRDefault="00DB528C" w:rsidP="00DB528C">
      <w:pPr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 w:rsidR="0079540C">
        <w:rPr>
          <w:rFonts w:ascii="Calibri" w:hAnsi="Calibri"/>
        </w:rPr>
        <w:t>3</w:t>
      </w:r>
    </w:p>
    <w:p w14:paraId="61197D12" w14:textId="0C5103BB" w:rsidR="008238FF" w:rsidRDefault="008238FF"/>
    <w:p w14:paraId="45AC89BA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51B24B8A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2C6CC8A1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5C50D239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58840FC1" w14:textId="6D1EAC97" w:rsidR="00B93F33" w:rsidRDefault="00626056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December 20</w:t>
      </w:r>
      <w:r w:rsidR="00D32CC6">
        <w:rPr>
          <w:rFonts w:ascii="Calibri" w:hAnsi="Calibri"/>
          <w:sz w:val="22"/>
          <w:szCs w:val="22"/>
        </w:rPr>
        <w:t>, 2024</w:t>
      </w:r>
    </w:p>
    <w:p w14:paraId="51BA1A8C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1AF18802" w14:textId="77777777" w:rsidR="005062DE" w:rsidRDefault="005062DE" w:rsidP="00B93F33">
      <w:pPr>
        <w:rPr>
          <w:rFonts w:ascii="Calibri" w:hAnsi="Calibri"/>
          <w:sz w:val="22"/>
          <w:szCs w:val="22"/>
        </w:rPr>
      </w:pPr>
    </w:p>
    <w:p w14:paraId="5D5D4BE8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5F35F997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34B50ECA" w14:textId="551C4F82" w:rsidR="00B93F33" w:rsidRDefault="00D32CC6" w:rsidP="00B93F3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RE: </w:t>
      </w:r>
      <w:r w:rsidR="00B93F33">
        <w:rPr>
          <w:rFonts w:ascii="Calibri" w:hAnsi="Calibri"/>
          <w:sz w:val="22"/>
          <w:szCs w:val="22"/>
        </w:rPr>
        <w:t>Intent to Award</w:t>
      </w:r>
      <w:r w:rsidR="002709E9">
        <w:rPr>
          <w:rFonts w:ascii="Calibri" w:hAnsi="Calibri"/>
          <w:sz w:val="22"/>
          <w:szCs w:val="22"/>
        </w:rPr>
        <w:t xml:space="preserve"> – RFP</w:t>
      </w:r>
      <w:r w:rsidR="00055426">
        <w:rPr>
          <w:rFonts w:ascii="Calibri" w:hAnsi="Calibri"/>
          <w:sz w:val="22"/>
          <w:szCs w:val="22"/>
        </w:rPr>
        <w:t>10312024</w:t>
      </w:r>
      <w:r w:rsidR="0031665F">
        <w:rPr>
          <w:rFonts w:ascii="Calibri" w:hAnsi="Calibri"/>
          <w:sz w:val="22"/>
          <w:szCs w:val="22"/>
        </w:rPr>
        <w:t xml:space="preserve"> – </w:t>
      </w:r>
      <w:r w:rsidR="00055426">
        <w:rPr>
          <w:rFonts w:ascii="Calibri" w:hAnsi="Calibri"/>
          <w:sz w:val="22"/>
          <w:szCs w:val="22"/>
        </w:rPr>
        <w:t>Custodial Management Consulting</w:t>
      </w:r>
    </w:p>
    <w:p w14:paraId="21053BAB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60CED241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7964FE39" w14:textId="77777777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All Respondents:</w:t>
      </w:r>
    </w:p>
    <w:p w14:paraId="3279BF27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03A70B1F" w14:textId="6427F068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University of Arkansas Procurement Division has received the official recommendation of award from the evaluation committee selected to review the proposals requested for RFP</w:t>
      </w:r>
      <w:r w:rsidR="00055426">
        <w:rPr>
          <w:rFonts w:ascii="Calibri" w:hAnsi="Calibri"/>
          <w:sz w:val="22"/>
          <w:szCs w:val="22"/>
        </w:rPr>
        <w:t>1031</w:t>
      </w:r>
      <w:r w:rsidR="0031665F">
        <w:rPr>
          <w:rFonts w:ascii="Calibri" w:hAnsi="Calibri"/>
          <w:sz w:val="22"/>
          <w:szCs w:val="22"/>
        </w:rPr>
        <w:t xml:space="preserve">2024 – </w:t>
      </w:r>
      <w:r w:rsidR="00355CB1">
        <w:rPr>
          <w:rFonts w:ascii="Calibri" w:hAnsi="Calibri"/>
          <w:sz w:val="22"/>
          <w:szCs w:val="22"/>
        </w:rPr>
        <w:t>Custodial Management Consulting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6A3C7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Upon the results of the</w:t>
      </w:r>
      <w:r w:rsidR="00616F1B">
        <w:rPr>
          <w:rFonts w:ascii="Calibri" w:hAnsi="Calibri" w:cs="Calibri"/>
          <w:color w:val="000000"/>
          <w:sz w:val="22"/>
          <w:szCs w:val="22"/>
        </w:rPr>
        <w:t xml:space="preserve"> final</w:t>
      </w:r>
      <w:r>
        <w:rPr>
          <w:rFonts w:ascii="Calibri" w:hAnsi="Calibri" w:cs="Calibri"/>
          <w:color w:val="000000"/>
          <w:sz w:val="22"/>
          <w:szCs w:val="22"/>
        </w:rPr>
        <w:t xml:space="preserve"> evaluation, </w:t>
      </w:r>
      <w:r>
        <w:rPr>
          <w:rFonts w:ascii="Calibri" w:hAnsi="Calibri"/>
          <w:sz w:val="22"/>
          <w:szCs w:val="22"/>
        </w:rPr>
        <w:t xml:space="preserve">the recommendation </w:t>
      </w:r>
      <w:r w:rsidR="00E258FD">
        <w:rPr>
          <w:rFonts w:ascii="Calibri" w:hAnsi="Calibri"/>
          <w:sz w:val="22"/>
          <w:szCs w:val="22"/>
        </w:rPr>
        <w:t>for</w:t>
      </w:r>
      <w:r>
        <w:rPr>
          <w:rFonts w:ascii="Calibri" w:hAnsi="Calibri"/>
          <w:sz w:val="22"/>
          <w:szCs w:val="22"/>
        </w:rPr>
        <w:t xml:space="preserve"> award extends to </w:t>
      </w:r>
      <w:r w:rsidR="00355CB1">
        <w:rPr>
          <w:rFonts w:ascii="Calibri" w:hAnsi="Calibri"/>
          <w:sz w:val="22"/>
          <w:szCs w:val="22"/>
        </w:rPr>
        <w:t>Core America</w:t>
      </w:r>
      <w:r w:rsidR="00E356AD">
        <w:rPr>
          <w:rFonts w:ascii="Calibri" w:hAnsi="Calibri"/>
          <w:sz w:val="22"/>
          <w:szCs w:val="22"/>
        </w:rPr>
        <w:t>.</w:t>
      </w:r>
    </w:p>
    <w:p w14:paraId="3A625078" w14:textId="77777777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8B5EBE0" w14:textId="1D4CB27E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Respectfully, this letter of “Intent to Award” serves as notification that contract negotiations will commence with </w:t>
      </w:r>
      <w:r w:rsidR="0003048C">
        <w:rPr>
          <w:rFonts w:ascii="Calibri" w:hAnsi="Calibri"/>
          <w:sz w:val="22"/>
          <w:szCs w:val="22"/>
        </w:rPr>
        <w:t>successful respondent</w:t>
      </w:r>
      <w:r w:rsidR="005062D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with the goal of a fully executed Purchase Order/Supplier Contract to be issued by the University of Arkansas</w:t>
      </w:r>
      <w:r w:rsidR="0003048C">
        <w:rPr>
          <w:rFonts w:ascii="Calibri" w:hAnsi="Calibri"/>
          <w:sz w:val="22"/>
          <w:szCs w:val="22"/>
        </w:rPr>
        <w:t xml:space="preserve"> to </w:t>
      </w:r>
      <w:r w:rsidR="00355CB1">
        <w:rPr>
          <w:rFonts w:ascii="Calibri" w:hAnsi="Calibri"/>
          <w:sz w:val="22"/>
          <w:szCs w:val="22"/>
        </w:rPr>
        <w:t>Core America</w:t>
      </w:r>
      <w:r w:rsidR="0003048C">
        <w:rPr>
          <w:rFonts w:ascii="Calibri" w:hAnsi="Calibri"/>
          <w:sz w:val="22"/>
          <w:szCs w:val="22"/>
        </w:rPr>
        <w:t>.</w:t>
      </w:r>
    </w:p>
    <w:p w14:paraId="2626D9E0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3B8136A0" w14:textId="186855C3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University of Arkansas is thankful for the attention of each respondent, and for the time and effort expended in responding to the RFP. </w:t>
      </w:r>
      <w:r>
        <w:rPr>
          <w:rFonts w:ascii="Calibri" w:hAnsi="Calibri"/>
          <w:sz w:val="22"/>
          <w:szCs w:val="22"/>
        </w:rPr>
        <w:t xml:space="preserve">We encourage and appreciate the participation of our </w:t>
      </w:r>
      <w:r w:rsidR="00671751">
        <w:rPr>
          <w:rFonts w:ascii="Calibri" w:hAnsi="Calibri"/>
          <w:sz w:val="22"/>
          <w:szCs w:val="22"/>
        </w:rPr>
        <w:t>supplier</w:t>
      </w:r>
      <w:r>
        <w:rPr>
          <w:rFonts w:ascii="Calibri" w:hAnsi="Calibri"/>
          <w:sz w:val="22"/>
          <w:szCs w:val="22"/>
        </w:rPr>
        <w:t xml:space="preserve"> community. Thank you for your interest and participation.</w:t>
      </w:r>
    </w:p>
    <w:p w14:paraId="67196034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538CA10D" w14:textId="5D4728BC" w:rsidR="00B93F33" w:rsidRDefault="005062DE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</w:t>
      </w:r>
      <w:r w:rsidR="00B93F33">
        <w:rPr>
          <w:rFonts w:ascii="Calibri" w:hAnsi="Calibri"/>
          <w:sz w:val="22"/>
          <w:szCs w:val="22"/>
        </w:rPr>
        <w:t>,</w:t>
      </w:r>
      <w:r w:rsidR="00947DA1">
        <w:rPr>
          <w:rFonts w:ascii="Calibri" w:hAnsi="Calibri"/>
          <w:sz w:val="22"/>
          <w:szCs w:val="22"/>
        </w:rPr>
        <w:t xml:space="preserve"> </w:t>
      </w:r>
    </w:p>
    <w:p w14:paraId="550B5AB8" w14:textId="77777777" w:rsidR="00B93F33" w:rsidRDefault="00B93F33" w:rsidP="00B93F33">
      <w:pPr>
        <w:rPr>
          <w:noProof/>
        </w:rPr>
      </w:pPr>
    </w:p>
    <w:p w14:paraId="2FA42D5F" w14:textId="0F283935" w:rsidR="00B93F33" w:rsidRPr="005062DE" w:rsidRDefault="005062DE" w:rsidP="00B93F33">
      <w:pPr>
        <w:rPr>
          <w:rFonts w:ascii="Baguet Script" w:hAnsi="Baguet Script" w:cs="Dreaming Outloud Script Pro"/>
          <w:color w:val="4F81BD" w:themeColor="accent1"/>
          <w:sz w:val="28"/>
          <w:szCs w:val="28"/>
        </w:rPr>
      </w:pPr>
      <w:r w:rsidRPr="005062DE">
        <w:rPr>
          <w:rFonts w:ascii="Baguet Script" w:hAnsi="Baguet Script" w:cs="Dreaming Outloud Script Pro"/>
          <w:color w:val="4F81BD" w:themeColor="accent1"/>
          <w:sz w:val="28"/>
          <w:szCs w:val="28"/>
        </w:rPr>
        <w:t>Ellen Ferguson</w:t>
      </w:r>
    </w:p>
    <w:p w14:paraId="486D57E6" w14:textId="77777777" w:rsidR="00B93F33" w:rsidRDefault="00B93F33" w:rsidP="00B93F33">
      <w:pPr>
        <w:rPr>
          <w:rFonts w:ascii="Calibri" w:hAnsi="Calibri"/>
        </w:rPr>
      </w:pPr>
    </w:p>
    <w:p w14:paraId="25D1E9D9" w14:textId="122E9C9A" w:rsidR="00B93F33" w:rsidRDefault="005062DE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Ellen Ferguson, APO</w:t>
      </w:r>
    </w:p>
    <w:p w14:paraId="58C15B0C" w14:textId="53580C07" w:rsidR="005062DE" w:rsidRDefault="005062DE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 of Contracts, Strategic Sourcing &amp; Fleet</w:t>
      </w:r>
    </w:p>
    <w:p w14:paraId="0104F4C4" w14:textId="62F18B78" w:rsidR="00B93F33" w:rsidRDefault="00B93F33" w:rsidP="00B93F33">
      <w:pPr>
        <w:rPr>
          <w:rFonts w:ascii="Calibri" w:hAnsi="Calibri"/>
          <w:sz w:val="22"/>
          <w:szCs w:val="22"/>
        </w:rPr>
      </w:pPr>
    </w:p>
    <w:p w14:paraId="1B08D6EE" w14:textId="77777777" w:rsidR="00B93F33" w:rsidRDefault="00B93F33"/>
    <w:sectPr w:rsidR="00B93F33" w:rsidSect="008A21D8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8C"/>
    <w:rsid w:val="0000185A"/>
    <w:rsid w:val="0003048C"/>
    <w:rsid w:val="00055426"/>
    <w:rsid w:val="00086DB0"/>
    <w:rsid w:val="000D3A86"/>
    <w:rsid w:val="000D48BB"/>
    <w:rsid w:val="0014524B"/>
    <w:rsid w:val="00173904"/>
    <w:rsid w:val="001C5E8C"/>
    <w:rsid w:val="001C64E5"/>
    <w:rsid w:val="002221D2"/>
    <w:rsid w:val="002709E9"/>
    <w:rsid w:val="00281E5D"/>
    <w:rsid w:val="0031665F"/>
    <w:rsid w:val="00343629"/>
    <w:rsid w:val="00355CB1"/>
    <w:rsid w:val="00374C1E"/>
    <w:rsid w:val="00382D41"/>
    <w:rsid w:val="003A3CF0"/>
    <w:rsid w:val="003B088D"/>
    <w:rsid w:val="003C6444"/>
    <w:rsid w:val="003E6889"/>
    <w:rsid w:val="00433EC7"/>
    <w:rsid w:val="004552DB"/>
    <w:rsid w:val="00482CA9"/>
    <w:rsid w:val="004B29DA"/>
    <w:rsid w:val="004D7082"/>
    <w:rsid w:val="005062DE"/>
    <w:rsid w:val="0052264B"/>
    <w:rsid w:val="00557CF6"/>
    <w:rsid w:val="0056792D"/>
    <w:rsid w:val="00572392"/>
    <w:rsid w:val="00616F1B"/>
    <w:rsid w:val="00626056"/>
    <w:rsid w:val="00671751"/>
    <w:rsid w:val="006A3C73"/>
    <w:rsid w:val="0075745A"/>
    <w:rsid w:val="00772F87"/>
    <w:rsid w:val="0079540C"/>
    <w:rsid w:val="00795F3A"/>
    <w:rsid w:val="00811FE1"/>
    <w:rsid w:val="008238FF"/>
    <w:rsid w:val="008A21D8"/>
    <w:rsid w:val="008F0DBD"/>
    <w:rsid w:val="00947DA1"/>
    <w:rsid w:val="00954016"/>
    <w:rsid w:val="00993338"/>
    <w:rsid w:val="009E3EF6"/>
    <w:rsid w:val="00A71F86"/>
    <w:rsid w:val="00B16F0D"/>
    <w:rsid w:val="00B430BC"/>
    <w:rsid w:val="00B44783"/>
    <w:rsid w:val="00B93F33"/>
    <w:rsid w:val="00BA0157"/>
    <w:rsid w:val="00BF54F5"/>
    <w:rsid w:val="00CE328B"/>
    <w:rsid w:val="00D21C48"/>
    <w:rsid w:val="00D2428B"/>
    <w:rsid w:val="00D32CC6"/>
    <w:rsid w:val="00DB528C"/>
    <w:rsid w:val="00DD13E8"/>
    <w:rsid w:val="00E1426E"/>
    <w:rsid w:val="00E258FD"/>
    <w:rsid w:val="00E356AD"/>
    <w:rsid w:val="00E71D2D"/>
    <w:rsid w:val="00EA7586"/>
    <w:rsid w:val="00F32C8B"/>
    <w:rsid w:val="00F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46A4"/>
  <w15:docId w15:val="{4C2BB38B-81D7-40D3-9CC9-AB8D00E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8C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ark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ellenf</dc:creator>
  <cp:keywords/>
  <dc:description/>
  <cp:lastModifiedBy>Ellen Ferguson</cp:lastModifiedBy>
  <cp:revision>5</cp:revision>
  <dcterms:created xsi:type="dcterms:W3CDTF">2024-12-20T19:38:00Z</dcterms:created>
  <dcterms:modified xsi:type="dcterms:W3CDTF">2024-12-20T19:40:00Z</dcterms:modified>
</cp:coreProperties>
</file>