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2816" w14:textId="77777777" w:rsidR="00B12523" w:rsidRPr="00BA12F5" w:rsidRDefault="00B12523" w:rsidP="00B12523">
      <w:pPr>
        <w:pStyle w:val="MyNormal"/>
        <w:jc w:val="center"/>
        <w:rPr>
          <w:rFonts w:ascii="Times New Roman" w:hAnsi="Times New Roman"/>
          <w:b/>
          <w:szCs w:val="22"/>
        </w:rPr>
      </w:pPr>
      <w:bookmarkStart w:id="0" w:name="_Toc251665747"/>
      <w:r w:rsidRPr="00BA12F5">
        <w:rPr>
          <w:rFonts w:ascii="Times New Roman" w:hAnsi="Times New Roman"/>
          <w:noProof/>
          <w:szCs w:val="22"/>
        </w:rPr>
        <w:drawing>
          <wp:inline distT="0" distB="0" distL="0" distR="0" wp14:anchorId="26F4A272" wp14:editId="1208A9B6">
            <wp:extent cx="379730" cy="558165"/>
            <wp:effectExtent l="0" t="0" r="1270" b="0"/>
            <wp:docPr id="4" name="Picture 4" descr="Description: Graphic_E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Graphic_Eleme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9730" cy="558165"/>
                    </a:xfrm>
                    <a:prstGeom prst="rect">
                      <a:avLst/>
                    </a:prstGeom>
                    <a:noFill/>
                    <a:ln>
                      <a:noFill/>
                    </a:ln>
                  </pic:spPr>
                </pic:pic>
              </a:graphicData>
            </a:graphic>
          </wp:inline>
        </w:drawing>
      </w:r>
      <w:r w:rsidRPr="00BA12F5">
        <w:rPr>
          <w:rFonts w:ascii="Times New Roman" w:hAnsi="Times New Roman"/>
          <w:noProof/>
          <w:szCs w:val="22"/>
        </w:rPr>
        <w:drawing>
          <wp:inline distT="0" distB="0" distL="0" distR="0" wp14:anchorId="71636ABB" wp14:editId="0E0269F1">
            <wp:extent cx="1496060" cy="462915"/>
            <wp:effectExtent l="0" t="0" r="8890" b="0"/>
            <wp:docPr id="3" name="Picture 3" descr="Description: Word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Wordmar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96060" cy="462915"/>
                    </a:xfrm>
                    <a:prstGeom prst="rect">
                      <a:avLst/>
                    </a:prstGeom>
                    <a:noFill/>
                    <a:ln>
                      <a:noFill/>
                    </a:ln>
                  </pic:spPr>
                </pic:pic>
              </a:graphicData>
            </a:graphic>
          </wp:inline>
        </w:drawing>
      </w:r>
    </w:p>
    <w:p w14:paraId="786C2B41" w14:textId="77777777" w:rsidR="007E06D5" w:rsidRPr="00BA12F5" w:rsidRDefault="007E06D5" w:rsidP="007E06D5">
      <w:pPr>
        <w:pStyle w:val="MyNormal"/>
        <w:jc w:val="center"/>
        <w:rPr>
          <w:rFonts w:ascii="Times New Roman" w:hAnsi="Times New Roman"/>
          <w:b/>
          <w:szCs w:val="22"/>
        </w:rPr>
      </w:pPr>
    </w:p>
    <w:p w14:paraId="6ED06D28" w14:textId="62058384" w:rsidR="00B12523" w:rsidRPr="00BA12F5" w:rsidRDefault="00B12523" w:rsidP="00B12523">
      <w:pPr>
        <w:pStyle w:val="MyNormal"/>
        <w:jc w:val="center"/>
        <w:rPr>
          <w:rFonts w:ascii="Times New Roman" w:hAnsi="Times New Roman"/>
          <w:b/>
          <w:szCs w:val="22"/>
        </w:rPr>
      </w:pPr>
      <w:r w:rsidRPr="00BA12F5">
        <w:rPr>
          <w:rFonts w:ascii="Times New Roman" w:hAnsi="Times New Roman"/>
          <w:b/>
          <w:szCs w:val="22"/>
        </w:rPr>
        <w:t>Request for Proposal (RFP</w:t>
      </w:r>
      <w:r w:rsidR="00552103">
        <w:rPr>
          <w:rFonts w:ascii="Times New Roman" w:hAnsi="Times New Roman"/>
          <w:b/>
          <w:szCs w:val="22"/>
        </w:rPr>
        <w:t>)</w:t>
      </w:r>
    </w:p>
    <w:p w14:paraId="4CF89808" w14:textId="41FD47C3" w:rsidR="00B12523" w:rsidRPr="00AE65F5" w:rsidRDefault="00B12523" w:rsidP="00B12523">
      <w:pPr>
        <w:pStyle w:val="MyNormal"/>
        <w:jc w:val="center"/>
        <w:rPr>
          <w:rFonts w:ascii="Times New Roman" w:hAnsi="Times New Roman"/>
          <w:b/>
          <w:szCs w:val="22"/>
        </w:rPr>
      </w:pPr>
      <w:r w:rsidRPr="00BA12F5">
        <w:rPr>
          <w:rFonts w:ascii="Times New Roman" w:hAnsi="Times New Roman"/>
          <w:b/>
          <w:szCs w:val="22"/>
        </w:rPr>
        <w:t>RFP No.</w:t>
      </w:r>
      <w:r w:rsidRPr="00AE65F5">
        <w:rPr>
          <w:rFonts w:ascii="Times New Roman" w:hAnsi="Times New Roman"/>
          <w:b/>
          <w:sz w:val="24"/>
        </w:rPr>
        <w:t xml:space="preserve"> </w:t>
      </w:r>
      <w:r w:rsidR="00AE65F5" w:rsidRPr="00AE65F5">
        <w:rPr>
          <w:rFonts w:ascii="Times New Roman" w:hAnsi="Times New Roman"/>
          <w:b/>
          <w:sz w:val="24"/>
        </w:rPr>
        <w:t>09012026</w:t>
      </w:r>
    </w:p>
    <w:p w14:paraId="53ABAB86" w14:textId="346936D2" w:rsidR="000429E6" w:rsidRPr="00ED5014" w:rsidRDefault="00AE65F5" w:rsidP="000429E6">
      <w:pPr>
        <w:jc w:val="center"/>
        <w:rPr>
          <w:rFonts w:ascii="Times New Roman" w:hAnsi="Times New Roman" w:cs="Times New Roman"/>
          <w:b/>
          <w:u w:val="single"/>
        </w:rPr>
      </w:pPr>
      <w:r>
        <w:rPr>
          <w:rFonts w:ascii="Times New Roman" w:hAnsi="Times New Roman" w:cs="Times New Roman"/>
          <w:b/>
        </w:rPr>
        <w:t xml:space="preserve">Environmental Health &amp; Safety - </w:t>
      </w:r>
      <w:r w:rsidR="000429E6" w:rsidRPr="00ED5014">
        <w:rPr>
          <w:rFonts w:ascii="Times New Roman" w:hAnsi="Times New Roman" w:cs="Times New Roman"/>
          <w:b/>
        </w:rPr>
        <w:t>Hazardous Waste and Other Waste Management Services</w:t>
      </w:r>
    </w:p>
    <w:p w14:paraId="676A02EA" w14:textId="77777777" w:rsidR="00B12523" w:rsidRPr="00BA12F5" w:rsidRDefault="00B12523" w:rsidP="00B12523">
      <w:pPr>
        <w:pStyle w:val="MyNormal"/>
        <w:jc w:val="left"/>
        <w:rPr>
          <w:rFonts w:ascii="Times New Roman" w:hAnsi="Times New Roman"/>
          <w:b/>
          <w:szCs w:val="22"/>
        </w:rPr>
      </w:pPr>
    </w:p>
    <w:p w14:paraId="68FEBD1F" w14:textId="1DEF35D0" w:rsidR="00B12523" w:rsidRPr="00AE65F5" w:rsidRDefault="008B598E" w:rsidP="00B12523">
      <w:pPr>
        <w:pStyle w:val="MyNormal"/>
        <w:tabs>
          <w:tab w:val="clear" w:pos="540"/>
          <w:tab w:val="clear" w:pos="1260"/>
          <w:tab w:val="clear" w:pos="2160"/>
          <w:tab w:val="clear" w:pos="2880"/>
          <w:tab w:val="clear" w:pos="3600"/>
          <w:tab w:val="clear" w:pos="4320"/>
          <w:tab w:val="right" w:pos="5400"/>
          <w:tab w:val="left" w:pos="5760"/>
        </w:tabs>
        <w:rPr>
          <w:rFonts w:ascii="Times New Roman" w:hAnsi="Times New Roman"/>
          <w:b/>
          <w:szCs w:val="22"/>
        </w:rPr>
      </w:pPr>
      <w:r w:rsidRPr="00BA12F5">
        <w:rPr>
          <w:rFonts w:ascii="Times New Roman" w:hAnsi="Times New Roman"/>
          <w:b/>
          <w:szCs w:val="22"/>
        </w:rPr>
        <w:tab/>
      </w:r>
      <w:r w:rsidR="00624B1F">
        <w:rPr>
          <w:rFonts w:ascii="Times New Roman" w:hAnsi="Times New Roman"/>
          <w:b/>
          <w:szCs w:val="22"/>
        </w:rPr>
        <w:t xml:space="preserve">RFP </w:t>
      </w:r>
      <w:r w:rsidR="00B12523" w:rsidRPr="00BA12F5">
        <w:rPr>
          <w:rFonts w:ascii="Times New Roman" w:hAnsi="Times New Roman"/>
          <w:b/>
          <w:szCs w:val="22"/>
        </w:rPr>
        <w:t>RELEASE DATE:</w:t>
      </w:r>
      <w:r w:rsidR="00B12523" w:rsidRPr="00BA12F5">
        <w:rPr>
          <w:rFonts w:ascii="Times New Roman" w:hAnsi="Times New Roman"/>
          <w:b/>
          <w:szCs w:val="22"/>
        </w:rPr>
        <w:tab/>
      </w:r>
      <w:r w:rsidR="00AE65F5" w:rsidRPr="00AE65F5">
        <w:rPr>
          <w:rFonts w:ascii="Times New Roman" w:hAnsi="Times New Roman"/>
          <w:b/>
          <w:szCs w:val="22"/>
        </w:rPr>
        <w:t>September 01, 2026</w:t>
      </w:r>
    </w:p>
    <w:p w14:paraId="29A1A37C" w14:textId="13D0A48B" w:rsidR="00B12523" w:rsidRPr="00BA12F5" w:rsidRDefault="00B12523" w:rsidP="00B12523">
      <w:pPr>
        <w:pStyle w:val="MyNormal"/>
        <w:tabs>
          <w:tab w:val="clear" w:pos="540"/>
          <w:tab w:val="clear" w:pos="1260"/>
          <w:tab w:val="clear" w:pos="2160"/>
          <w:tab w:val="clear" w:pos="2880"/>
          <w:tab w:val="clear" w:pos="3600"/>
          <w:tab w:val="clear" w:pos="4320"/>
          <w:tab w:val="right" w:pos="5400"/>
          <w:tab w:val="left" w:pos="5760"/>
        </w:tabs>
        <w:rPr>
          <w:rFonts w:ascii="Times New Roman" w:hAnsi="Times New Roman"/>
          <w:b/>
          <w:szCs w:val="22"/>
        </w:rPr>
      </w:pPr>
      <w:r w:rsidRPr="00BA12F5">
        <w:rPr>
          <w:rFonts w:ascii="Times New Roman" w:hAnsi="Times New Roman"/>
          <w:b/>
          <w:szCs w:val="22"/>
        </w:rPr>
        <w:tab/>
      </w:r>
      <w:r w:rsidRPr="00BA12F5">
        <w:rPr>
          <w:rFonts w:ascii="Times New Roman" w:hAnsi="Times New Roman"/>
          <w:b/>
          <w:szCs w:val="22"/>
        </w:rPr>
        <w:tab/>
      </w:r>
      <w:r w:rsidRPr="00BA12F5">
        <w:rPr>
          <w:rFonts w:ascii="Times New Roman" w:hAnsi="Times New Roman"/>
          <w:b/>
          <w:szCs w:val="22"/>
        </w:rPr>
        <w:tab/>
      </w:r>
      <w:r w:rsidRPr="00BA12F5">
        <w:rPr>
          <w:rFonts w:ascii="Times New Roman" w:hAnsi="Times New Roman"/>
          <w:b/>
          <w:szCs w:val="22"/>
        </w:rPr>
        <w:tab/>
      </w:r>
    </w:p>
    <w:p w14:paraId="5A573AAA" w14:textId="7E21FC56" w:rsidR="00494DE0" w:rsidRPr="00BA12F5" w:rsidRDefault="009A29F3" w:rsidP="00313AFE">
      <w:pPr>
        <w:pStyle w:val="MyNormal"/>
        <w:tabs>
          <w:tab w:val="clear" w:pos="540"/>
          <w:tab w:val="clear" w:pos="1260"/>
          <w:tab w:val="clear" w:pos="2160"/>
          <w:tab w:val="clear" w:pos="2880"/>
          <w:tab w:val="clear" w:pos="3600"/>
          <w:tab w:val="clear" w:pos="4320"/>
          <w:tab w:val="right" w:pos="5400"/>
          <w:tab w:val="left" w:pos="5760"/>
        </w:tabs>
        <w:rPr>
          <w:rFonts w:ascii="Times New Roman" w:hAnsi="Times New Roman"/>
          <w:b/>
          <w:szCs w:val="22"/>
        </w:rPr>
      </w:pPr>
      <w:r w:rsidRPr="00BA12F5">
        <w:rPr>
          <w:rFonts w:ascii="Times New Roman" w:hAnsi="Times New Roman"/>
          <w:b/>
          <w:szCs w:val="22"/>
        </w:rPr>
        <w:tab/>
      </w:r>
      <w:r w:rsidR="00C41304" w:rsidRPr="00BA12F5">
        <w:rPr>
          <w:rFonts w:ascii="Times New Roman" w:hAnsi="Times New Roman"/>
          <w:b/>
          <w:szCs w:val="22"/>
          <w:highlight w:val="yellow"/>
        </w:rPr>
        <w:t xml:space="preserve">MANDATORY </w:t>
      </w:r>
      <w:r w:rsidRPr="00BA12F5">
        <w:rPr>
          <w:rFonts w:ascii="Times New Roman" w:hAnsi="Times New Roman"/>
          <w:b/>
          <w:szCs w:val="22"/>
          <w:highlight w:val="yellow"/>
        </w:rPr>
        <w:t>PRE-PROPOSAL:</w:t>
      </w:r>
      <w:r w:rsidR="00B12523" w:rsidRPr="00BA12F5">
        <w:rPr>
          <w:rFonts w:ascii="Times New Roman" w:hAnsi="Times New Roman"/>
          <w:b/>
          <w:szCs w:val="22"/>
        </w:rPr>
        <w:tab/>
      </w:r>
      <w:r w:rsidR="00313AFE" w:rsidRPr="00313AFE">
        <w:rPr>
          <w:rFonts w:ascii="Times New Roman" w:hAnsi="Times New Roman"/>
          <w:b/>
          <w:color w:val="EE0000"/>
          <w:szCs w:val="22"/>
          <w:u w:val="single"/>
        </w:rPr>
        <w:t xml:space="preserve">N/A There is no </w:t>
      </w:r>
      <w:proofErr w:type="gramStart"/>
      <w:r w:rsidR="00313AFE" w:rsidRPr="00313AFE">
        <w:rPr>
          <w:rFonts w:ascii="Times New Roman" w:hAnsi="Times New Roman"/>
          <w:b/>
          <w:color w:val="EE0000"/>
          <w:szCs w:val="22"/>
          <w:u w:val="single"/>
        </w:rPr>
        <w:t>Pre-Proposal</w:t>
      </w:r>
      <w:proofErr w:type="gramEnd"/>
      <w:r w:rsidR="00313AFE" w:rsidRPr="00313AFE">
        <w:rPr>
          <w:rFonts w:ascii="Times New Roman" w:hAnsi="Times New Roman"/>
          <w:b/>
          <w:color w:val="EE0000"/>
          <w:szCs w:val="22"/>
          <w:u w:val="single"/>
        </w:rPr>
        <w:t xml:space="preserve"> for this solicitation</w:t>
      </w:r>
    </w:p>
    <w:p w14:paraId="0E8E634C" w14:textId="77777777" w:rsidR="009A29F3" w:rsidRPr="00BA12F5" w:rsidRDefault="009A29F3" w:rsidP="0063517B">
      <w:pPr>
        <w:pStyle w:val="MyNormal"/>
        <w:tabs>
          <w:tab w:val="clear" w:pos="540"/>
          <w:tab w:val="clear" w:pos="1260"/>
          <w:tab w:val="clear" w:pos="2160"/>
          <w:tab w:val="clear" w:pos="2880"/>
          <w:tab w:val="clear" w:pos="3600"/>
          <w:tab w:val="clear" w:pos="4320"/>
          <w:tab w:val="right" w:pos="5400"/>
          <w:tab w:val="left" w:pos="5760"/>
        </w:tabs>
        <w:rPr>
          <w:rFonts w:ascii="Times New Roman" w:hAnsi="Times New Roman"/>
          <w:b/>
          <w:szCs w:val="22"/>
        </w:rPr>
      </w:pPr>
    </w:p>
    <w:p w14:paraId="0EA48142" w14:textId="19F4E269" w:rsidR="0063517B" w:rsidRPr="00AE65F5" w:rsidRDefault="009A29F3" w:rsidP="0063517B">
      <w:pPr>
        <w:pStyle w:val="MyNormal"/>
        <w:tabs>
          <w:tab w:val="clear" w:pos="540"/>
          <w:tab w:val="clear" w:pos="1260"/>
          <w:tab w:val="clear" w:pos="2160"/>
          <w:tab w:val="clear" w:pos="2880"/>
          <w:tab w:val="clear" w:pos="3600"/>
          <w:tab w:val="clear" w:pos="4320"/>
          <w:tab w:val="right" w:pos="5400"/>
          <w:tab w:val="left" w:pos="5760"/>
        </w:tabs>
        <w:rPr>
          <w:rFonts w:ascii="Times New Roman" w:hAnsi="Times New Roman"/>
          <w:b/>
          <w:szCs w:val="22"/>
        </w:rPr>
      </w:pPr>
      <w:r w:rsidRPr="00BA12F5">
        <w:rPr>
          <w:rFonts w:ascii="Times New Roman" w:hAnsi="Times New Roman"/>
          <w:b/>
          <w:szCs w:val="22"/>
        </w:rPr>
        <w:tab/>
      </w:r>
      <w:r w:rsidR="00B12523" w:rsidRPr="00AE65F5">
        <w:rPr>
          <w:rFonts w:ascii="Times New Roman" w:hAnsi="Times New Roman"/>
          <w:b/>
          <w:szCs w:val="22"/>
          <w:highlight w:val="yellow"/>
        </w:rPr>
        <w:t>PROPOSAL DUE DATE:</w:t>
      </w:r>
      <w:r w:rsidR="00B12523" w:rsidRPr="00AE65F5">
        <w:rPr>
          <w:rFonts w:ascii="Times New Roman" w:hAnsi="Times New Roman"/>
          <w:b/>
          <w:szCs w:val="22"/>
        </w:rPr>
        <w:tab/>
      </w:r>
      <w:r w:rsidR="00AE65F5" w:rsidRPr="00AE65F5">
        <w:rPr>
          <w:rFonts w:ascii="Times New Roman" w:hAnsi="Times New Roman"/>
          <w:b/>
          <w:color w:val="FF0000"/>
          <w:sz w:val="24"/>
        </w:rPr>
        <w:t>October 01, 2026</w:t>
      </w:r>
      <w:r w:rsidR="004B1F89" w:rsidRPr="00AE65F5">
        <w:rPr>
          <w:rFonts w:ascii="Times New Roman" w:hAnsi="Times New Roman"/>
          <w:b/>
          <w:sz w:val="24"/>
        </w:rPr>
        <w:t>*</w:t>
      </w:r>
    </w:p>
    <w:p w14:paraId="0F9774AB" w14:textId="4602A71B" w:rsidR="00B12523" w:rsidRPr="00AE65F5" w:rsidRDefault="00B12523" w:rsidP="00B12523">
      <w:pPr>
        <w:pStyle w:val="MyNormal"/>
        <w:tabs>
          <w:tab w:val="clear" w:pos="540"/>
          <w:tab w:val="clear" w:pos="1260"/>
          <w:tab w:val="clear" w:pos="2160"/>
          <w:tab w:val="clear" w:pos="2880"/>
          <w:tab w:val="clear" w:pos="3600"/>
          <w:tab w:val="clear" w:pos="4320"/>
          <w:tab w:val="right" w:pos="5400"/>
          <w:tab w:val="left" w:pos="5760"/>
        </w:tabs>
        <w:rPr>
          <w:rFonts w:ascii="Times New Roman" w:hAnsi="Times New Roman"/>
          <w:b/>
          <w:szCs w:val="22"/>
        </w:rPr>
      </w:pPr>
      <w:r w:rsidRPr="00AE65F5">
        <w:rPr>
          <w:rFonts w:ascii="Times New Roman" w:hAnsi="Times New Roman"/>
          <w:b/>
          <w:szCs w:val="22"/>
        </w:rPr>
        <w:tab/>
      </w:r>
      <w:r w:rsidRPr="00AE65F5">
        <w:rPr>
          <w:rFonts w:ascii="Times New Roman" w:hAnsi="Times New Roman"/>
          <w:b/>
          <w:szCs w:val="22"/>
          <w:highlight w:val="yellow"/>
        </w:rPr>
        <w:t>PROPOSAL DUE TIME:</w:t>
      </w:r>
      <w:r w:rsidRPr="00AE65F5">
        <w:rPr>
          <w:rFonts w:ascii="Times New Roman" w:hAnsi="Times New Roman"/>
          <w:b/>
          <w:szCs w:val="22"/>
        </w:rPr>
        <w:tab/>
      </w:r>
      <w:r w:rsidR="00A265D3" w:rsidRPr="00AE65F5">
        <w:rPr>
          <w:rFonts w:ascii="Times New Roman" w:hAnsi="Times New Roman"/>
          <w:b/>
          <w:szCs w:val="22"/>
        </w:rPr>
        <w:t>2:30 PM</w:t>
      </w:r>
      <w:r w:rsidR="005A2AE3" w:rsidRPr="00AE65F5">
        <w:rPr>
          <w:rFonts w:ascii="Times New Roman" w:hAnsi="Times New Roman"/>
          <w:b/>
          <w:szCs w:val="22"/>
        </w:rPr>
        <w:t xml:space="preserve"> </w:t>
      </w:r>
      <w:r w:rsidRPr="00AE65F5">
        <w:rPr>
          <w:rFonts w:ascii="Times New Roman" w:hAnsi="Times New Roman"/>
          <w:b/>
          <w:szCs w:val="22"/>
        </w:rPr>
        <w:t>CST</w:t>
      </w:r>
      <w:r w:rsidR="00CC447D" w:rsidRPr="00AE65F5">
        <w:rPr>
          <w:rFonts w:ascii="Times New Roman" w:hAnsi="Times New Roman"/>
          <w:b/>
          <w:szCs w:val="22"/>
        </w:rPr>
        <w:t>*</w:t>
      </w:r>
    </w:p>
    <w:p w14:paraId="7AE613DD" w14:textId="576F9512" w:rsidR="00B324BF" w:rsidRPr="00BA12F5" w:rsidRDefault="00B324BF" w:rsidP="00B12523">
      <w:pPr>
        <w:pStyle w:val="MyNormal"/>
        <w:tabs>
          <w:tab w:val="clear" w:pos="540"/>
          <w:tab w:val="clear" w:pos="1260"/>
          <w:tab w:val="clear" w:pos="2160"/>
          <w:tab w:val="clear" w:pos="2880"/>
          <w:tab w:val="clear" w:pos="3600"/>
          <w:tab w:val="clear" w:pos="4320"/>
          <w:tab w:val="right" w:pos="5400"/>
          <w:tab w:val="left" w:pos="5760"/>
        </w:tabs>
        <w:rPr>
          <w:rFonts w:ascii="Times New Roman" w:hAnsi="Times New Roman"/>
          <w:b/>
          <w:color w:val="FF0000"/>
          <w:szCs w:val="22"/>
        </w:rPr>
      </w:pPr>
      <w:r w:rsidRPr="00AE65F5">
        <w:rPr>
          <w:rFonts w:ascii="Times New Roman" w:hAnsi="Times New Roman"/>
          <w:b/>
          <w:szCs w:val="22"/>
        </w:rPr>
        <w:tab/>
        <w:t>BID OPENING</w:t>
      </w:r>
      <w:r w:rsidR="003230C3" w:rsidRPr="00AE65F5">
        <w:rPr>
          <w:rFonts w:ascii="Times New Roman" w:hAnsi="Times New Roman"/>
          <w:b/>
          <w:szCs w:val="22"/>
        </w:rPr>
        <w:t xml:space="preserve"> EVENT</w:t>
      </w:r>
      <w:r w:rsidRPr="00AE65F5">
        <w:rPr>
          <w:rFonts w:ascii="Times New Roman" w:hAnsi="Times New Roman"/>
          <w:b/>
          <w:szCs w:val="22"/>
        </w:rPr>
        <w:t>:</w:t>
      </w:r>
      <w:r w:rsidRPr="00AE65F5">
        <w:rPr>
          <w:rFonts w:ascii="Times New Roman" w:hAnsi="Times New Roman"/>
          <w:b/>
          <w:szCs w:val="22"/>
        </w:rPr>
        <w:tab/>
        <w:t>2:30 PM CST</w:t>
      </w:r>
    </w:p>
    <w:p w14:paraId="406388D5" w14:textId="77777777" w:rsidR="00B12523" w:rsidRPr="00BA12F5" w:rsidRDefault="00B12523" w:rsidP="00B12523">
      <w:pPr>
        <w:pStyle w:val="MyNormal"/>
        <w:tabs>
          <w:tab w:val="clear" w:pos="540"/>
          <w:tab w:val="clear" w:pos="1260"/>
          <w:tab w:val="clear" w:pos="2160"/>
          <w:tab w:val="clear" w:pos="2880"/>
          <w:tab w:val="clear" w:pos="3600"/>
          <w:tab w:val="clear" w:pos="4320"/>
          <w:tab w:val="right" w:pos="5400"/>
          <w:tab w:val="left" w:pos="5760"/>
        </w:tabs>
        <w:rPr>
          <w:rFonts w:ascii="Times New Roman" w:hAnsi="Times New Roman"/>
          <w:b/>
          <w:color w:val="FF0000"/>
          <w:szCs w:val="22"/>
        </w:rPr>
      </w:pPr>
    </w:p>
    <w:p w14:paraId="100FB344" w14:textId="1B418DAE" w:rsidR="00C748BF" w:rsidRDefault="00B12523" w:rsidP="00C748BF">
      <w:pPr>
        <w:pStyle w:val="MyNormal"/>
        <w:tabs>
          <w:tab w:val="clear" w:pos="540"/>
          <w:tab w:val="clear" w:pos="1260"/>
          <w:tab w:val="clear" w:pos="2160"/>
          <w:tab w:val="clear" w:pos="2880"/>
          <w:tab w:val="clear" w:pos="3600"/>
          <w:tab w:val="clear" w:pos="4320"/>
          <w:tab w:val="right" w:pos="5400"/>
          <w:tab w:val="left" w:pos="5760"/>
        </w:tabs>
        <w:rPr>
          <w:rFonts w:ascii="Times New Roman" w:hAnsi="Times New Roman"/>
          <w:b/>
          <w:szCs w:val="22"/>
        </w:rPr>
      </w:pPr>
      <w:r w:rsidRPr="00BA12F5">
        <w:rPr>
          <w:rFonts w:ascii="Times New Roman" w:hAnsi="Times New Roman"/>
          <w:b/>
          <w:szCs w:val="22"/>
        </w:rPr>
        <w:tab/>
      </w:r>
      <w:r w:rsidRPr="00D61033">
        <w:rPr>
          <w:rFonts w:ascii="Times New Roman" w:hAnsi="Times New Roman"/>
          <w:b/>
          <w:szCs w:val="22"/>
        </w:rPr>
        <w:t>SUBMIT ALL PROPOSALS TO:</w:t>
      </w:r>
      <w:r w:rsidRPr="00D61033">
        <w:rPr>
          <w:rFonts w:ascii="Times New Roman" w:hAnsi="Times New Roman"/>
          <w:b/>
          <w:szCs w:val="22"/>
        </w:rPr>
        <w:tab/>
      </w:r>
      <w:bookmarkStart w:id="1" w:name="_Hlk62806194"/>
      <w:r w:rsidR="00481B5A">
        <w:rPr>
          <w:rFonts w:ascii="Times New Roman" w:hAnsi="Times New Roman"/>
          <w:b/>
          <w:szCs w:val="22"/>
        </w:rPr>
        <w:fldChar w:fldCharType="begin"/>
      </w:r>
      <w:r w:rsidR="00481B5A">
        <w:rPr>
          <w:rFonts w:ascii="Times New Roman" w:hAnsi="Times New Roman"/>
          <w:b/>
          <w:szCs w:val="22"/>
        </w:rPr>
        <w:instrText>HYPERLINK "https://forms.uark.edu/xfp/form/906"</w:instrText>
      </w:r>
      <w:r w:rsidR="00481B5A">
        <w:rPr>
          <w:rFonts w:ascii="Times New Roman" w:hAnsi="Times New Roman"/>
          <w:b/>
          <w:szCs w:val="22"/>
        </w:rPr>
      </w:r>
      <w:r w:rsidR="00481B5A">
        <w:rPr>
          <w:rFonts w:ascii="Times New Roman" w:hAnsi="Times New Roman"/>
          <w:b/>
          <w:szCs w:val="22"/>
        </w:rPr>
        <w:fldChar w:fldCharType="separate"/>
      </w:r>
      <w:r w:rsidR="00985AE1" w:rsidRPr="00481B5A">
        <w:rPr>
          <w:rStyle w:val="Hyperlink"/>
          <w:rFonts w:ascii="Times New Roman" w:hAnsi="Times New Roman"/>
          <w:b/>
          <w:szCs w:val="22"/>
        </w:rPr>
        <w:t>UA Formal Bid Submission</w:t>
      </w:r>
      <w:r w:rsidR="00481B5A">
        <w:rPr>
          <w:rFonts w:ascii="Times New Roman" w:hAnsi="Times New Roman"/>
          <w:b/>
          <w:szCs w:val="22"/>
        </w:rPr>
        <w:fldChar w:fldCharType="end"/>
      </w:r>
    </w:p>
    <w:p w14:paraId="3955426E" w14:textId="77777777" w:rsidR="00785652" w:rsidRPr="004F71F4" w:rsidRDefault="00785652" w:rsidP="00785652">
      <w:pPr>
        <w:pStyle w:val="MyNormal"/>
        <w:tabs>
          <w:tab w:val="clear" w:pos="540"/>
          <w:tab w:val="clear" w:pos="1260"/>
          <w:tab w:val="clear" w:pos="2160"/>
          <w:tab w:val="clear" w:pos="2880"/>
          <w:tab w:val="clear" w:pos="3600"/>
          <w:tab w:val="clear" w:pos="4320"/>
          <w:tab w:val="right" w:pos="5400"/>
          <w:tab w:val="left" w:pos="5760"/>
        </w:tabs>
        <w:jc w:val="center"/>
        <w:rPr>
          <w:rFonts w:ascii="Times New Roman" w:hAnsi="Times New Roman"/>
          <w:b/>
          <w:szCs w:val="22"/>
          <w:u w:val="single"/>
        </w:rPr>
      </w:pPr>
      <w:r w:rsidRPr="009041A3">
        <w:rPr>
          <w:rFonts w:ascii="Times New Roman" w:hAnsi="Times New Roman"/>
          <w:b/>
          <w:szCs w:val="22"/>
          <w:highlight w:val="cyan"/>
          <w:u w:val="single"/>
        </w:rPr>
        <w:t>(NOTE: Take care to choose the CORRECT BID NUMBER from the dropdown menu.)</w:t>
      </w:r>
    </w:p>
    <w:p w14:paraId="4412B904" w14:textId="77777777" w:rsidR="00785652" w:rsidRPr="00C5474E" w:rsidRDefault="00785652" w:rsidP="00C748BF">
      <w:pPr>
        <w:pStyle w:val="MyNormal"/>
        <w:tabs>
          <w:tab w:val="clear" w:pos="540"/>
          <w:tab w:val="clear" w:pos="1260"/>
          <w:tab w:val="clear" w:pos="2160"/>
          <w:tab w:val="clear" w:pos="2880"/>
          <w:tab w:val="clear" w:pos="3600"/>
          <w:tab w:val="clear" w:pos="4320"/>
          <w:tab w:val="right" w:pos="5400"/>
          <w:tab w:val="left" w:pos="5760"/>
        </w:tabs>
        <w:rPr>
          <w:rFonts w:ascii="Times New Roman" w:hAnsi="Times New Roman"/>
          <w:b/>
          <w:szCs w:val="22"/>
        </w:rPr>
      </w:pPr>
    </w:p>
    <w:p w14:paraId="0441D6F8" w14:textId="1EA46E32" w:rsidR="00C748BF" w:rsidRPr="00C5474E" w:rsidRDefault="00C748BF" w:rsidP="003248B2">
      <w:pPr>
        <w:pStyle w:val="MyNormal"/>
        <w:tabs>
          <w:tab w:val="clear" w:pos="540"/>
          <w:tab w:val="clear" w:pos="1260"/>
          <w:tab w:val="clear" w:pos="2160"/>
          <w:tab w:val="clear" w:pos="2880"/>
          <w:tab w:val="clear" w:pos="3600"/>
          <w:tab w:val="clear" w:pos="4320"/>
          <w:tab w:val="right" w:pos="5400"/>
          <w:tab w:val="left" w:pos="5760"/>
        </w:tabs>
        <w:rPr>
          <w:rFonts w:ascii="Times New Roman" w:hAnsi="Times New Roman"/>
          <w:bCs/>
          <w:szCs w:val="22"/>
        </w:rPr>
      </w:pPr>
      <w:r w:rsidRPr="00C5474E">
        <w:rPr>
          <w:rFonts w:ascii="Times New Roman" w:hAnsi="Times New Roman"/>
          <w:b/>
          <w:szCs w:val="22"/>
        </w:rPr>
        <w:tab/>
      </w:r>
      <w:r w:rsidRPr="00C5474E">
        <w:rPr>
          <w:rFonts w:ascii="Times New Roman" w:hAnsi="Times New Roman"/>
          <w:b/>
          <w:szCs w:val="22"/>
        </w:rPr>
        <w:tab/>
      </w:r>
    </w:p>
    <w:p w14:paraId="5A5E0EED" w14:textId="2BCA6261" w:rsidR="00902BF9" w:rsidRPr="00BA12F5" w:rsidRDefault="00C748BF" w:rsidP="005246FE">
      <w:pPr>
        <w:pStyle w:val="MyNormal"/>
        <w:tabs>
          <w:tab w:val="clear" w:pos="540"/>
          <w:tab w:val="clear" w:pos="1260"/>
          <w:tab w:val="clear" w:pos="2160"/>
          <w:tab w:val="clear" w:pos="2880"/>
          <w:tab w:val="clear" w:pos="3600"/>
          <w:tab w:val="clear" w:pos="4320"/>
          <w:tab w:val="right" w:pos="5400"/>
          <w:tab w:val="left" w:pos="5760"/>
        </w:tabs>
        <w:rPr>
          <w:rFonts w:ascii="Times New Roman" w:eastAsia="MS Mincho" w:hAnsi="Times New Roman"/>
          <w:b/>
          <w:bCs/>
          <w:color w:val="000000"/>
          <w:spacing w:val="-1"/>
          <w:u w:val="single"/>
        </w:rPr>
      </w:pPr>
      <w:r w:rsidRPr="00C5474E">
        <w:rPr>
          <w:rFonts w:ascii="Times New Roman" w:hAnsi="Times New Roman"/>
          <w:b/>
          <w:szCs w:val="22"/>
        </w:rPr>
        <w:tab/>
      </w:r>
      <w:r w:rsidR="00B12523" w:rsidRPr="00BA12F5">
        <w:rPr>
          <w:rFonts w:ascii="Times New Roman" w:hAnsi="Times New Roman"/>
          <w:b/>
          <w:szCs w:val="22"/>
        </w:rPr>
        <w:tab/>
      </w:r>
      <w:r w:rsidR="00B12523" w:rsidRPr="00BA12F5">
        <w:rPr>
          <w:rFonts w:ascii="Times New Roman" w:hAnsi="Times New Roman"/>
          <w:b/>
          <w:szCs w:val="22"/>
        </w:rPr>
        <w:tab/>
      </w:r>
      <w:r w:rsidR="00B12523" w:rsidRPr="00BA12F5">
        <w:rPr>
          <w:rFonts w:ascii="Times New Roman" w:hAnsi="Times New Roman"/>
          <w:b/>
          <w:szCs w:val="22"/>
        </w:rPr>
        <w:tab/>
      </w:r>
      <w:r w:rsidR="00B12523" w:rsidRPr="00BA12F5">
        <w:rPr>
          <w:rFonts w:ascii="Times New Roman" w:hAnsi="Times New Roman"/>
          <w:b/>
          <w:szCs w:val="22"/>
        </w:rPr>
        <w:tab/>
      </w:r>
    </w:p>
    <w:bookmarkEnd w:id="1"/>
    <w:p w14:paraId="48746C5C" w14:textId="08B9C8EE" w:rsidR="007E06D5" w:rsidRPr="00BA12F5" w:rsidRDefault="007E06D5" w:rsidP="00134754">
      <w:pPr>
        <w:widowControl w:val="0"/>
        <w:shd w:val="clear" w:color="auto" w:fill="FFFFFF"/>
        <w:tabs>
          <w:tab w:val="left" w:pos="4320"/>
        </w:tabs>
        <w:autoSpaceDE w:val="0"/>
        <w:autoSpaceDN w:val="0"/>
        <w:adjustRightInd w:val="0"/>
        <w:spacing w:after="0" w:line="240" w:lineRule="auto"/>
        <w:jc w:val="center"/>
        <w:rPr>
          <w:rFonts w:ascii="Times New Roman" w:eastAsia="MS Mincho" w:hAnsi="Times New Roman" w:cs="Times New Roman"/>
          <w:b/>
          <w:bCs/>
          <w:color w:val="000000"/>
          <w:spacing w:val="-1"/>
          <w:u w:val="single"/>
        </w:rPr>
      </w:pPr>
      <w:r w:rsidRPr="00BA12F5">
        <w:rPr>
          <w:rFonts w:ascii="Times New Roman" w:eastAsia="MS Mincho" w:hAnsi="Times New Roman" w:cs="Times New Roman"/>
          <w:b/>
          <w:bCs/>
          <w:color w:val="000000"/>
          <w:spacing w:val="-1"/>
          <w:u w:val="single"/>
        </w:rPr>
        <w:t xml:space="preserve">Signature Required </w:t>
      </w:r>
      <w:proofErr w:type="gramStart"/>
      <w:r w:rsidRPr="00BA12F5">
        <w:rPr>
          <w:rFonts w:ascii="Times New Roman" w:eastAsia="MS Mincho" w:hAnsi="Times New Roman" w:cs="Times New Roman"/>
          <w:b/>
          <w:bCs/>
          <w:color w:val="000000"/>
          <w:spacing w:val="-1"/>
          <w:u w:val="single"/>
        </w:rPr>
        <w:t>For</w:t>
      </w:r>
      <w:proofErr w:type="gramEnd"/>
      <w:r w:rsidRPr="00BA12F5">
        <w:rPr>
          <w:rFonts w:ascii="Times New Roman" w:eastAsia="MS Mincho" w:hAnsi="Times New Roman" w:cs="Times New Roman"/>
          <w:b/>
          <w:bCs/>
          <w:color w:val="000000"/>
          <w:spacing w:val="-1"/>
          <w:u w:val="single"/>
        </w:rPr>
        <w:t xml:space="preserve"> </w:t>
      </w:r>
      <w:r w:rsidR="00640E3A" w:rsidRPr="00BA12F5">
        <w:rPr>
          <w:rFonts w:ascii="Times New Roman" w:eastAsia="MS Mincho" w:hAnsi="Times New Roman" w:cs="Times New Roman"/>
          <w:b/>
          <w:bCs/>
          <w:color w:val="000000"/>
          <w:spacing w:val="-1"/>
          <w:u w:val="single"/>
        </w:rPr>
        <w:t>Proposal</w:t>
      </w:r>
    </w:p>
    <w:p w14:paraId="356DDA51" w14:textId="71FF9B1F" w:rsidR="007E06D5" w:rsidRPr="00BA12F5" w:rsidRDefault="007E06D5" w:rsidP="00BA213F">
      <w:pPr>
        <w:widowControl w:val="0"/>
        <w:shd w:val="clear" w:color="auto" w:fill="FFFFFF"/>
        <w:tabs>
          <w:tab w:val="left" w:pos="4320"/>
        </w:tabs>
        <w:autoSpaceDE w:val="0"/>
        <w:autoSpaceDN w:val="0"/>
        <w:adjustRightInd w:val="0"/>
        <w:rPr>
          <w:rFonts w:ascii="Times New Roman" w:eastAsia="MS Mincho" w:hAnsi="Times New Roman" w:cs="Times New Roman"/>
          <w:b/>
          <w:color w:val="000000"/>
          <w:spacing w:val="-1"/>
        </w:rPr>
      </w:pPr>
      <w:r w:rsidRPr="00BA12F5">
        <w:rPr>
          <w:rFonts w:ascii="Times New Roman" w:hAnsi="Times New Roman" w:cs="Times New Roman"/>
        </w:rPr>
        <w:t>Respondent complies with all articles of the Standard Terms and Conditions documents as counterpart to this RF</w:t>
      </w:r>
      <w:r w:rsidR="00442425">
        <w:rPr>
          <w:rFonts w:ascii="Times New Roman" w:hAnsi="Times New Roman" w:cs="Times New Roman"/>
        </w:rPr>
        <w:t>P</w:t>
      </w:r>
      <w:r w:rsidRPr="00BA12F5">
        <w:rPr>
          <w:rFonts w:ascii="Times New Roman" w:hAnsi="Times New Roman" w:cs="Times New Roman"/>
        </w:rPr>
        <w:t xml:space="preserve"> document, and with all articles within the RFP document.  I</w:t>
      </w:r>
      <w:r w:rsidRPr="00BA12F5">
        <w:rPr>
          <w:rFonts w:ascii="Times New Roman" w:eastAsia="MS Mincho" w:hAnsi="Times New Roman" w:cs="Times New Roman"/>
          <w:color w:val="000000"/>
          <w:spacing w:val="-1"/>
        </w:rPr>
        <w:t xml:space="preserve">f Respondent receives the </w:t>
      </w:r>
      <w:r w:rsidR="00311C9A" w:rsidRPr="00BA12F5">
        <w:rPr>
          <w:rFonts w:ascii="Times New Roman" w:eastAsia="MS Mincho" w:hAnsi="Times New Roman" w:cs="Times New Roman"/>
          <w:color w:val="000000"/>
          <w:spacing w:val="-1"/>
        </w:rPr>
        <w:t>U</w:t>
      </w:r>
      <w:r w:rsidRPr="00BA12F5">
        <w:rPr>
          <w:rFonts w:ascii="Times New Roman" w:eastAsia="MS Mincho" w:hAnsi="Times New Roman" w:cs="Times New Roman"/>
          <w:color w:val="000000"/>
          <w:spacing w:val="-1"/>
        </w:rPr>
        <w:t>niversity’s purchase order, Respondent agrees to</w:t>
      </w:r>
      <w:r w:rsidRPr="00BA12F5">
        <w:rPr>
          <w:rFonts w:ascii="Times New Roman" w:eastAsia="MS Mincho" w:hAnsi="Times New Roman" w:cs="Times New Roman"/>
          <w:color w:val="000000"/>
        </w:rPr>
        <w:t xml:space="preserve"> </w:t>
      </w:r>
      <w:r w:rsidRPr="00BA12F5">
        <w:rPr>
          <w:rFonts w:ascii="Times New Roman" w:eastAsia="MS Mincho" w:hAnsi="Times New Roman" w:cs="Times New Roman"/>
          <w:color w:val="000000"/>
          <w:spacing w:val="-1"/>
        </w:rPr>
        <w:t>furnish the items and/or services listed herein at the prices and/or under the conditions as indicated in the RFP.</w:t>
      </w:r>
      <w:r w:rsidR="008F2868" w:rsidRPr="00BA12F5">
        <w:rPr>
          <w:rFonts w:ascii="Times New Roman" w:eastAsia="MS Mincho" w:hAnsi="Times New Roman" w:cs="Times New Roman"/>
          <w:color w:val="000000"/>
          <w:spacing w:val="-1"/>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2065"/>
        <w:gridCol w:w="7680"/>
      </w:tblGrid>
      <w:tr w:rsidR="007E06D5" w:rsidRPr="00BA12F5" w14:paraId="064B4288" w14:textId="77777777" w:rsidTr="00995BAF">
        <w:trPr>
          <w:trHeight w:val="432"/>
          <w:jc w:val="center"/>
        </w:trPr>
        <w:tc>
          <w:tcPr>
            <w:tcW w:w="2065" w:type="dxa"/>
            <w:vAlign w:val="bottom"/>
          </w:tcPr>
          <w:p w14:paraId="525D278C" w14:textId="5953608F" w:rsidR="007E06D5" w:rsidRPr="00BA12F5" w:rsidRDefault="00995BAF" w:rsidP="004C0791">
            <w:pPr>
              <w:widowControl w:val="0"/>
              <w:tabs>
                <w:tab w:val="left" w:pos="4320"/>
              </w:tabs>
              <w:autoSpaceDE w:val="0"/>
              <w:autoSpaceDN w:val="0"/>
              <w:adjustRightInd w:val="0"/>
              <w:rPr>
                <w:rFonts w:ascii="Times New Roman" w:eastAsia="MS Mincho" w:hAnsi="Times New Roman" w:cs="Times New Roman"/>
                <w:b/>
                <w:color w:val="000000"/>
                <w:spacing w:val="-1"/>
              </w:rPr>
            </w:pPr>
            <w:r w:rsidRPr="00BA12F5">
              <w:rPr>
                <w:rFonts w:ascii="Times New Roman" w:eastAsia="MS Mincho" w:hAnsi="Times New Roman" w:cs="Times New Roman"/>
                <w:b/>
                <w:color w:val="000000"/>
                <w:spacing w:val="-1"/>
              </w:rPr>
              <w:t>Respondent</w:t>
            </w:r>
            <w:r w:rsidR="007E06D5" w:rsidRPr="00BA12F5">
              <w:rPr>
                <w:rFonts w:ascii="Times New Roman" w:eastAsia="MS Mincho" w:hAnsi="Times New Roman" w:cs="Times New Roman"/>
                <w:b/>
                <w:color w:val="000000"/>
                <w:spacing w:val="-1"/>
              </w:rPr>
              <w:t xml:space="preserve"> Name:</w:t>
            </w:r>
          </w:p>
        </w:tc>
        <w:tc>
          <w:tcPr>
            <w:tcW w:w="7680" w:type="dxa"/>
            <w:vAlign w:val="center"/>
          </w:tcPr>
          <w:p w14:paraId="5AC302B2" w14:textId="77777777" w:rsidR="007E06D5" w:rsidRPr="00BA12F5" w:rsidRDefault="007E06D5" w:rsidP="006E04B0">
            <w:pPr>
              <w:widowControl w:val="0"/>
              <w:tabs>
                <w:tab w:val="left" w:pos="4320"/>
              </w:tabs>
              <w:autoSpaceDE w:val="0"/>
              <w:autoSpaceDN w:val="0"/>
              <w:adjustRightInd w:val="0"/>
              <w:rPr>
                <w:rFonts w:ascii="Times New Roman" w:eastAsia="MS Mincho" w:hAnsi="Times New Roman" w:cs="Times New Roman"/>
                <w:b/>
                <w:color w:val="000000"/>
                <w:spacing w:val="-1"/>
              </w:rPr>
            </w:pPr>
          </w:p>
        </w:tc>
      </w:tr>
      <w:tr w:rsidR="007E06D5" w:rsidRPr="00BA12F5" w14:paraId="4F69BB98" w14:textId="77777777" w:rsidTr="00995BAF">
        <w:trPr>
          <w:trHeight w:val="359"/>
          <w:jc w:val="center"/>
        </w:trPr>
        <w:tc>
          <w:tcPr>
            <w:tcW w:w="2065" w:type="dxa"/>
            <w:vAlign w:val="bottom"/>
          </w:tcPr>
          <w:p w14:paraId="1044030C" w14:textId="77777777" w:rsidR="007E06D5" w:rsidRPr="00BA12F5" w:rsidRDefault="007E06D5" w:rsidP="004C0791">
            <w:pPr>
              <w:widowControl w:val="0"/>
              <w:tabs>
                <w:tab w:val="left" w:pos="4320"/>
              </w:tabs>
              <w:autoSpaceDE w:val="0"/>
              <w:autoSpaceDN w:val="0"/>
              <w:adjustRightInd w:val="0"/>
              <w:rPr>
                <w:rFonts w:ascii="Times New Roman" w:eastAsia="MS Mincho" w:hAnsi="Times New Roman" w:cs="Times New Roman"/>
                <w:b/>
                <w:color w:val="000000"/>
                <w:spacing w:val="-1"/>
              </w:rPr>
            </w:pPr>
            <w:r w:rsidRPr="00BA12F5">
              <w:rPr>
                <w:rFonts w:ascii="Times New Roman" w:eastAsia="MS Mincho" w:hAnsi="Times New Roman" w:cs="Times New Roman"/>
                <w:b/>
                <w:color w:val="000000"/>
                <w:spacing w:val="-1"/>
              </w:rPr>
              <w:t>Mailing Address:</w:t>
            </w:r>
          </w:p>
        </w:tc>
        <w:tc>
          <w:tcPr>
            <w:tcW w:w="7680" w:type="dxa"/>
            <w:vAlign w:val="center"/>
          </w:tcPr>
          <w:p w14:paraId="1C359A36" w14:textId="77777777" w:rsidR="007E06D5" w:rsidRPr="00BA12F5" w:rsidRDefault="007E06D5" w:rsidP="006E04B0">
            <w:pPr>
              <w:widowControl w:val="0"/>
              <w:tabs>
                <w:tab w:val="left" w:pos="4320"/>
              </w:tabs>
              <w:autoSpaceDE w:val="0"/>
              <w:autoSpaceDN w:val="0"/>
              <w:adjustRightInd w:val="0"/>
              <w:rPr>
                <w:rFonts w:ascii="Times New Roman" w:eastAsia="MS Mincho" w:hAnsi="Times New Roman" w:cs="Times New Roman"/>
                <w:b/>
                <w:color w:val="000000"/>
                <w:spacing w:val="-1"/>
              </w:rPr>
            </w:pPr>
          </w:p>
        </w:tc>
      </w:tr>
      <w:tr w:rsidR="007E06D5" w:rsidRPr="00BA12F5" w14:paraId="37CA6904" w14:textId="77777777" w:rsidTr="00995BAF">
        <w:trPr>
          <w:trHeight w:val="432"/>
          <w:jc w:val="center"/>
        </w:trPr>
        <w:tc>
          <w:tcPr>
            <w:tcW w:w="2065" w:type="dxa"/>
            <w:vAlign w:val="bottom"/>
          </w:tcPr>
          <w:p w14:paraId="264E95FB" w14:textId="77777777" w:rsidR="007E06D5" w:rsidRPr="00BA12F5" w:rsidRDefault="007E06D5" w:rsidP="004C0791">
            <w:pPr>
              <w:widowControl w:val="0"/>
              <w:tabs>
                <w:tab w:val="left" w:pos="4320"/>
              </w:tabs>
              <w:autoSpaceDE w:val="0"/>
              <w:autoSpaceDN w:val="0"/>
              <w:adjustRightInd w:val="0"/>
              <w:rPr>
                <w:rFonts w:ascii="Times New Roman" w:eastAsia="MS Mincho" w:hAnsi="Times New Roman" w:cs="Times New Roman"/>
                <w:b/>
                <w:color w:val="000000"/>
                <w:spacing w:val="-1"/>
              </w:rPr>
            </w:pPr>
            <w:r w:rsidRPr="00BA12F5">
              <w:rPr>
                <w:rFonts w:ascii="Times New Roman" w:eastAsia="MS Mincho" w:hAnsi="Times New Roman" w:cs="Times New Roman"/>
                <w:b/>
                <w:color w:val="000000"/>
                <w:spacing w:val="-1"/>
              </w:rPr>
              <w:t>City, State, Zip:</w:t>
            </w:r>
          </w:p>
        </w:tc>
        <w:tc>
          <w:tcPr>
            <w:tcW w:w="7680" w:type="dxa"/>
            <w:vAlign w:val="center"/>
          </w:tcPr>
          <w:p w14:paraId="2FDC76E8" w14:textId="77777777" w:rsidR="007E06D5" w:rsidRPr="00BA12F5" w:rsidRDefault="007E06D5" w:rsidP="006E04B0">
            <w:pPr>
              <w:widowControl w:val="0"/>
              <w:tabs>
                <w:tab w:val="left" w:pos="4320"/>
              </w:tabs>
              <w:autoSpaceDE w:val="0"/>
              <w:autoSpaceDN w:val="0"/>
              <w:adjustRightInd w:val="0"/>
              <w:rPr>
                <w:rFonts w:ascii="Times New Roman" w:eastAsia="MS Mincho" w:hAnsi="Times New Roman" w:cs="Times New Roman"/>
                <w:b/>
                <w:color w:val="000000"/>
                <w:spacing w:val="-1"/>
              </w:rPr>
            </w:pPr>
          </w:p>
        </w:tc>
      </w:tr>
      <w:tr w:rsidR="007E06D5" w:rsidRPr="00BA12F5" w14:paraId="16A2FCA7" w14:textId="77777777" w:rsidTr="00995BAF">
        <w:trPr>
          <w:trHeight w:val="432"/>
          <w:jc w:val="center"/>
        </w:trPr>
        <w:tc>
          <w:tcPr>
            <w:tcW w:w="2065" w:type="dxa"/>
            <w:vAlign w:val="bottom"/>
          </w:tcPr>
          <w:p w14:paraId="6B2B83E9" w14:textId="77777777" w:rsidR="007E06D5" w:rsidRPr="00BA12F5" w:rsidRDefault="007E06D5" w:rsidP="004C0791">
            <w:pPr>
              <w:widowControl w:val="0"/>
              <w:tabs>
                <w:tab w:val="left" w:pos="4320"/>
              </w:tabs>
              <w:autoSpaceDE w:val="0"/>
              <w:autoSpaceDN w:val="0"/>
              <w:adjustRightInd w:val="0"/>
              <w:rPr>
                <w:rFonts w:ascii="Times New Roman" w:eastAsia="MS Mincho" w:hAnsi="Times New Roman" w:cs="Times New Roman"/>
                <w:b/>
                <w:color w:val="000000"/>
                <w:spacing w:val="-1"/>
              </w:rPr>
            </w:pPr>
            <w:r w:rsidRPr="00BA12F5">
              <w:rPr>
                <w:rFonts w:ascii="Times New Roman" w:eastAsia="MS Mincho" w:hAnsi="Times New Roman" w:cs="Times New Roman"/>
                <w:b/>
                <w:color w:val="000000"/>
                <w:spacing w:val="-1"/>
              </w:rPr>
              <w:t>Telephone:</w:t>
            </w:r>
          </w:p>
        </w:tc>
        <w:tc>
          <w:tcPr>
            <w:tcW w:w="7680" w:type="dxa"/>
            <w:vAlign w:val="center"/>
          </w:tcPr>
          <w:p w14:paraId="7F706A17" w14:textId="77777777" w:rsidR="007E06D5" w:rsidRPr="00BA12F5" w:rsidRDefault="007E06D5" w:rsidP="006E04B0">
            <w:pPr>
              <w:widowControl w:val="0"/>
              <w:tabs>
                <w:tab w:val="left" w:pos="4320"/>
              </w:tabs>
              <w:autoSpaceDE w:val="0"/>
              <w:autoSpaceDN w:val="0"/>
              <w:adjustRightInd w:val="0"/>
              <w:rPr>
                <w:rFonts w:ascii="Times New Roman" w:eastAsia="MS Mincho" w:hAnsi="Times New Roman" w:cs="Times New Roman"/>
                <w:b/>
                <w:color w:val="000000"/>
                <w:spacing w:val="-1"/>
              </w:rPr>
            </w:pPr>
          </w:p>
        </w:tc>
      </w:tr>
      <w:tr w:rsidR="007E06D5" w:rsidRPr="00BA12F5" w14:paraId="2EC0FA2F" w14:textId="77777777" w:rsidTr="00995BAF">
        <w:trPr>
          <w:trHeight w:val="432"/>
          <w:jc w:val="center"/>
        </w:trPr>
        <w:tc>
          <w:tcPr>
            <w:tcW w:w="2065" w:type="dxa"/>
            <w:vAlign w:val="bottom"/>
          </w:tcPr>
          <w:p w14:paraId="05C355BC" w14:textId="77777777" w:rsidR="007E06D5" w:rsidRPr="00BA12F5" w:rsidRDefault="007E06D5" w:rsidP="004C0791">
            <w:pPr>
              <w:widowControl w:val="0"/>
              <w:tabs>
                <w:tab w:val="left" w:pos="4320"/>
              </w:tabs>
              <w:autoSpaceDE w:val="0"/>
              <w:autoSpaceDN w:val="0"/>
              <w:adjustRightInd w:val="0"/>
              <w:rPr>
                <w:rFonts w:ascii="Times New Roman" w:eastAsia="MS Mincho" w:hAnsi="Times New Roman" w:cs="Times New Roman"/>
                <w:b/>
                <w:color w:val="000000"/>
                <w:spacing w:val="-1"/>
              </w:rPr>
            </w:pPr>
            <w:r w:rsidRPr="00BA12F5">
              <w:rPr>
                <w:rFonts w:ascii="Times New Roman" w:eastAsia="MS Mincho" w:hAnsi="Times New Roman" w:cs="Times New Roman"/>
                <w:b/>
                <w:color w:val="000000"/>
                <w:spacing w:val="-1"/>
              </w:rPr>
              <w:t>Email:</w:t>
            </w:r>
          </w:p>
        </w:tc>
        <w:tc>
          <w:tcPr>
            <w:tcW w:w="7680" w:type="dxa"/>
            <w:vAlign w:val="center"/>
          </w:tcPr>
          <w:p w14:paraId="31BCB037" w14:textId="77777777" w:rsidR="007E06D5" w:rsidRPr="00BA12F5" w:rsidRDefault="007E06D5" w:rsidP="006E04B0">
            <w:pPr>
              <w:widowControl w:val="0"/>
              <w:tabs>
                <w:tab w:val="left" w:pos="4320"/>
              </w:tabs>
              <w:autoSpaceDE w:val="0"/>
              <w:autoSpaceDN w:val="0"/>
              <w:adjustRightInd w:val="0"/>
              <w:rPr>
                <w:rFonts w:ascii="Times New Roman" w:eastAsia="MS Mincho" w:hAnsi="Times New Roman" w:cs="Times New Roman"/>
                <w:b/>
                <w:color w:val="000000"/>
                <w:spacing w:val="-1"/>
              </w:rPr>
            </w:pPr>
          </w:p>
        </w:tc>
      </w:tr>
    </w:tbl>
    <w:p w14:paraId="2B879020" w14:textId="77777777" w:rsidR="00415F6A" w:rsidRDefault="00415F6A" w:rsidP="007E06D5">
      <w:pPr>
        <w:widowControl w:val="0"/>
        <w:shd w:val="clear" w:color="auto" w:fill="FFFFFF"/>
        <w:tabs>
          <w:tab w:val="left" w:pos="4320"/>
        </w:tabs>
        <w:autoSpaceDE w:val="0"/>
        <w:autoSpaceDN w:val="0"/>
        <w:adjustRightInd w:val="0"/>
        <w:rPr>
          <w:rFonts w:ascii="Times New Roman" w:eastAsia="MS Mincho" w:hAnsi="Times New Roman" w:cs="Times New Roman"/>
          <w:b/>
          <w:color w:val="000000"/>
          <w:spacing w:val="-1"/>
        </w:rPr>
      </w:pPr>
    </w:p>
    <w:p w14:paraId="17C872A9" w14:textId="52B6026A" w:rsidR="00076EA4" w:rsidRPr="00BA12F5" w:rsidRDefault="007E06D5" w:rsidP="007E06D5">
      <w:pPr>
        <w:widowControl w:val="0"/>
        <w:shd w:val="clear" w:color="auto" w:fill="FFFFFF"/>
        <w:tabs>
          <w:tab w:val="left" w:pos="4320"/>
        </w:tabs>
        <w:autoSpaceDE w:val="0"/>
        <w:autoSpaceDN w:val="0"/>
        <w:adjustRightInd w:val="0"/>
        <w:rPr>
          <w:rFonts w:ascii="Times New Roman" w:eastAsia="MS Mincho" w:hAnsi="Times New Roman" w:cs="Times New Roman"/>
          <w:b/>
          <w:color w:val="000000"/>
          <w:spacing w:val="-1"/>
        </w:rPr>
      </w:pPr>
      <w:r w:rsidRPr="00BA12F5">
        <w:rPr>
          <w:rFonts w:ascii="Times New Roman" w:eastAsia="MS Mincho" w:hAnsi="Times New Roman" w:cs="Times New Roman"/>
          <w:b/>
          <w:color w:val="000000"/>
          <w:spacing w:val="-1"/>
        </w:rPr>
        <w:t>Authorized Signature: ______________________________________</w:t>
      </w:r>
      <w:proofErr w:type="gramStart"/>
      <w:r w:rsidRPr="00BA12F5">
        <w:rPr>
          <w:rFonts w:ascii="Times New Roman" w:eastAsia="MS Mincho" w:hAnsi="Times New Roman" w:cs="Times New Roman"/>
          <w:b/>
          <w:color w:val="000000"/>
          <w:spacing w:val="-1"/>
        </w:rPr>
        <w:t>_</w:t>
      </w:r>
      <w:r w:rsidRPr="00BA12F5">
        <w:rPr>
          <w:rFonts w:ascii="Times New Roman" w:eastAsia="MS Mincho" w:hAnsi="Times New Roman" w:cs="Times New Roman"/>
          <w:b/>
          <w:color w:val="000000"/>
          <w:spacing w:val="-1"/>
        </w:rPr>
        <w:tab/>
      </w:r>
      <w:r w:rsidRPr="00BA12F5">
        <w:rPr>
          <w:rFonts w:ascii="Times New Roman" w:eastAsia="MS Mincho" w:hAnsi="Times New Roman" w:cs="Times New Roman"/>
          <w:b/>
          <w:color w:val="000000"/>
          <w:spacing w:val="-1"/>
        </w:rPr>
        <w:tab/>
        <w:t>Date</w:t>
      </w:r>
      <w:proofErr w:type="gramEnd"/>
      <w:r w:rsidRPr="00BA12F5">
        <w:rPr>
          <w:rFonts w:ascii="Times New Roman" w:eastAsia="MS Mincho" w:hAnsi="Times New Roman" w:cs="Times New Roman"/>
          <w:b/>
          <w:color w:val="000000"/>
          <w:spacing w:val="-1"/>
        </w:rPr>
        <w:t>: ______________</w:t>
      </w:r>
    </w:p>
    <w:p w14:paraId="7FE36DCB" w14:textId="072C97A7" w:rsidR="007E06D5" w:rsidRPr="00BA12F5" w:rsidRDefault="007E06D5" w:rsidP="007E06D5">
      <w:pPr>
        <w:widowControl w:val="0"/>
        <w:shd w:val="clear" w:color="auto" w:fill="FFFFFF"/>
        <w:tabs>
          <w:tab w:val="left" w:pos="4320"/>
        </w:tabs>
        <w:autoSpaceDE w:val="0"/>
        <w:autoSpaceDN w:val="0"/>
        <w:adjustRightInd w:val="0"/>
        <w:rPr>
          <w:rFonts w:ascii="Times New Roman" w:eastAsia="MS Mincho" w:hAnsi="Times New Roman" w:cs="Times New Roman"/>
          <w:b/>
          <w:color w:val="000000"/>
          <w:spacing w:val="-1"/>
        </w:rPr>
      </w:pPr>
      <w:r w:rsidRPr="00BA12F5">
        <w:rPr>
          <w:rFonts w:ascii="Times New Roman" w:eastAsia="MS Mincho" w:hAnsi="Times New Roman" w:cs="Times New Roman"/>
          <w:b/>
          <w:color w:val="000000"/>
          <w:spacing w:val="-1"/>
        </w:rPr>
        <w:t>Typed/Printed Name of Signor: _______________________________</w:t>
      </w:r>
      <w:proofErr w:type="gramStart"/>
      <w:r w:rsidRPr="00BA12F5">
        <w:rPr>
          <w:rFonts w:ascii="Times New Roman" w:eastAsia="MS Mincho" w:hAnsi="Times New Roman" w:cs="Times New Roman"/>
          <w:b/>
          <w:color w:val="000000"/>
          <w:spacing w:val="-1"/>
        </w:rPr>
        <w:t>_</w:t>
      </w:r>
      <w:r w:rsidRPr="00BA12F5">
        <w:rPr>
          <w:rFonts w:ascii="Times New Roman" w:eastAsia="MS Mincho" w:hAnsi="Times New Roman" w:cs="Times New Roman"/>
          <w:b/>
          <w:color w:val="000000"/>
          <w:spacing w:val="-1"/>
        </w:rPr>
        <w:tab/>
      </w:r>
      <w:r w:rsidR="00EC127C">
        <w:rPr>
          <w:rFonts w:ascii="Times New Roman" w:eastAsia="MS Mincho" w:hAnsi="Times New Roman" w:cs="Times New Roman"/>
          <w:b/>
          <w:color w:val="000000"/>
          <w:spacing w:val="-1"/>
        </w:rPr>
        <w:t xml:space="preserve"> </w:t>
      </w:r>
      <w:r w:rsidR="00EC127C">
        <w:rPr>
          <w:rFonts w:ascii="Times New Roman" w:eastAsia="MS Mincho" w:hAnsi="Times New Roman" w:cs="Times New Roman"/>
          <w:b/>
          <w:color w:val="000000"/>
          <w:spacing w:val="-1"/>
        </w:rPr>
        <w:tab/>
      </w:r>
      <w:proofErr w:type="gramEnd"/>
      <w:r w:rsidRPr="00BA12F5">
        <w:rPr>
          <w:rFonts w:ascii="Times New Roman" w:eastAsia="MS Mincho" w:hAnsi="Times New Roman" w:cs="Times New Roman"/>
          <w:b/>
          <w:color w:val="000000"/>
          <w:spacing w:val="-1"/>
        </w:rPr>
        <w:t>Title: ______________</w:t>
      </w:r>
    </w:p>
    <w:p w14:paraId="01CBA717" w14:textId="60CFB0BC" w:rsidR="00862774" w:rsidRDefault="00D41E0C" w:rsidP="00C93313">
      <w:pPr>
        <w:pStyle w:val="MyNormal"/>
        <w:tabs>
          <w:tab w:val="clear" w:pos="540"/>
          <w:tab w:val="clear" w:pos="1260"/>
          <w:tab w:val="clear" w:pos="2160"/>
          <w:tab w:val="clear" w:pos="2880"/>
          <w:tab w:val="clear" w:pos="3600"/>
          <w:tab w:val="clear" w:pos="4320"/>
          <w:tab w:val="right" w:pos="5400"/>
          <w:tab w:val="left" w:pos="5760"/>
        </w:tabs>
        <w:rPr>
          <w:rFonts w:ascii="Times New Roman" w:eastAsia="MS Mincho" w:hAnsi="Times New Roman"/>
          <w:b/>
          <w:color w:val="000000"/>
          <w:spacing w:val="-1"/>
        </w:rPr>
      </w:pPr>
      <w:r w:rsidRPr="00963F68">
        <w:rPr>
          <w:rFonts w:ascii="Times New Roman" w:eastAsia="MS Mincho" w:hAnsi="Times New Roman"/>
          <w:b/>
          <w:color w:val="000000"/>
          <w:spacing w:val="-1"/>
        </w:rPr>
        <w:t>*</w:t>
      </w:r>
      <w:r w:rsidR="004B1F89" w:rsidRPr="00963F68">
        <w:rPr>
          <w:rFonts w:ascii="Times New Roman" w:eastAsia="MS Mincho" w:hAnsi="Times New Roman"/>
          <w:b/>
          <w:color w:val="000000"/>
          <w:spacing w:val="-1"/>
        </w:rPr>
        <w:t xml:space="preserve">Under no circumstances will late bids be accepted. </w:t>
      </w:r>
    </w:p>
    <w:p w14:paraId="6378A00C" w14:textId="77777777" w:rsidR="00C93313" w:rsidRPr="00963F68" w:rsidRDefault="00C93313" w:rsidP="00C93313">
      <w:pPr>
        <w:pStyle w:val="MyNormal"/>
        <w:tabs>
          <w:tab w:val="clear" w:pos="540"/>
          <w:tab w:val="clear" w:pos="1260"/>
          <w:tab w:val="clear" w:pos="2160"/>
          <w:tab w:val="clear" w:pos="2880"/>
          <w:tab w:val="clear" w:pos="3600"/>
          <w:tab w:val="clear" w:pos="4320"/>
          <w:tab w:val="right" w:pos="5400"/>
          <w:tab w:val="left" w:pos="5760"/>
        </w:tabs>
        <w:rPr>
          <w:rFonts w:ascii="Times New Roman" w:hAnsi="Times New Roman"/>
          <w:b/>
          <w:bCs/>
        </w:rPr>
      </w:pPr>
    </w:p>
    <w:p w14:paraId="3A72920F" w14:textId="77777777" w:rsidR="003B741A" w:rsidRPr="00F21185" w:rsidRDefault="003B741A" w:rsidP="003B741A">
      <w:pPr>
        <w:widowControl w:val="0"/>
        <w:shd w:val="clear" w:color="auto" w:fill="FFFFFF"/>
        <w:tabs>
          <w:tab w:val="left" w:pos="4320"/>
        </w:tabs>
        <w:autoSpaceDE w:val="0"/>
        <w:autoSpaceDN w:val="0"/>
        <w:adjustRightInd w:val="0"/>
        <w:rPr>
          <w:rFonts w:ascii="Times New Roman" w:hAnsi="Times New Roman" w:cs="Times New Roman"/>
          <w:b/>
        </w:rPr>
      </w:pPr>
      <w:r w:rsidRPr="00F21185">
        <w:rPr>
          <w:rFonts w:ascii="Times New Roman" w:eastAsia="MS Mincho" w:hAnsi="Times New Roman" w:cs="Times New Roman"/>
          <w:b/>
          <w:color w:val="000000"/>
          <w:spacing w:val="-1"/>
        </w:rPr>
        <w:t xml:space="preserve">Bid opening event will be conducted at the date and time specified </w:t>
      </w:r>
      <w:proofErr w:type="gramStart"/>
      <w:r w:rsidRPr="00F21185">
        <w:rPr>
          <w:rFonts w:ascii="Times New Roman" w:eastAsia="MS Mincho" w:hAnsi="Times New Roman" w:cs="Times New Roman"/>
          <w:b/>
          <w:color w:val="000000"/>
          <w:spacing w:val="-1"/>
        </w:rPr>
        <w:t>via</w:t>
      </w:r>
      <w:proofErr w:type="gramEnd"/>
      <w:r w:rsidRPr="00F21185">
        <w:rPr>
          <w:rFonts w:ascii="Times New Roman" w:eastAsia="MS Mincho" w:hAnsi="Times New Roman" w:cs="Times New Roman"/>
          <w:b/>
          <w:color w:val="000000"/>
          <w:spacing w:val="-1"/>
        </w:rPr>
        <w:t xml:space="preserve"> Microsoft Teams. Notice of bid opening event will be posted on </w:t>
      </w:r>
      <w:proofErr w:type="spellStart"/>
      <w:r w:rsidRPr="00F21185">
        <w:rPr>
          <w:rFonts w:ascii="Times New Roman" w:eastAsia="MS Mincho" w:hAnsi="Times New Roman" w:cs="Times New Roman"/>
          <w:b/>
          <w:color w:val="000000"/>
          <w:spacing w:val="-1"/>
        </w:rPr>
        <w:t>HogBid</w:t>
      </w:r>
      <w:proofErr w:type="spellEnd"/>
      <w:r w:rsidRPr="00F21185">
        <w:rPr>
          <w:rFonts w:ascii="Times New Roman" w:eastAsia="MS Mincho" w:hAnsi="Times New Roman" w:cs="Times New Roman"/>
          <w:b/>
          <w:color w:val="000000"/>
          <w:spacing w:val="-1"/>
        </w:rPr>
        <w:t xml:space="preserve"> once the Teams meeting is set up. </w:t>
      </w:r>
    </w:p>
    <w:p w14:paraId="3ABB40BA" w14:textId="7FB150B2" w:rsidR="002A5625" w:rsidRPr="00BA12F5" w:rsidRDefault="00AA41DB" w:rsidP="002A5625">
      <w:pPr>
        <w:spacing w:after="0" w:line="240" w:lineRule="auto"/>
        <w:rPr>
          <w:rFonts w:ascii="Times New Roman" w:hAnsi="Times New Roman" w:cs="Times New Roman"/>
          <w:b/>
          <w:bCs/>
          <w:iCs/>
        </w:rPr>
      </w:pPr>
      <w:r w:rsidRPr="00BA12F5">
        <w:rPr>
          <w:rFonts w:ascii="Times New Roman" w:hAnsi="Times New Roman" w:cs="Times New Roman"/>
          <w:b/>
          <w:bCs/>
          <w:iCs/>
        </w:rPr>
        <w:t>INTERGOVERNMENTAL/COOPERATIVE USE OF COMPETITIVELY BID PROPOSALS AND CONTRACTS:</w:t>
      </w:r>
    </w:p>
    <w:p w14:paraId="4AC2B528" w14:textId="2D866975" w:rsidR="002A5625" w:rsidRPr="009B737C" w:rsidRDefault="002A5625" w:rsidP="002A5625">
      <w:pPr>
        <w:spacing w:after="0" w:line="240" w:lineRule="auto"/>
        <w:rPr>
          <w:rFonts w:ascii="Times New Roman" w:hAnsi="Times New Roman" w:cs="Times New Roman"/>
          <w:bCs/>
          <w:iCs/>
        </w:rPr>
      </w:pPr>
      <w:r w:rsidRPr="009B737C">
        <w:rPr>
          <w:rFonts w:ascii="Times New Roman" w:hAnsi="Times New Roman" w:cs="Times New Roman"/>
          <w:bCs/>
          <w:iCs/>
        </w:rPr>
        <w:t>In accordance with Arkansas Code Annotated § 19-11-249, any State public procurement unit</w:t>
      </w:r>
      <w:r w:rsidR="009B737C" w:rsidRPr="009B737C">
        <w:rPr>
          <w:rFonts w:ascii="Times New Roman" w:hAnsi="Times New Roman" w:cs="Times New Roman"/>
          <w:bCs/>
          <w:iCs/>
        </w:rPr>
        <w:t xml:space="preserve">, </w:t>
      </w:r>
      <w:r w:rsidR="009B737C" w:rsidRPr="009B737C">
        <w:rPr>
          <w:rFonts w:ascii="Times New Roman" w:hAnsi="Times New Roman" w:cs="Times New Roman"/>
        </w:rPr>
        <w:t xml:space="preserve">including any University of Arkansas System campus or unit, </w:t>
      </w:r>
      <w:r w:rsidRPr="009B737C">
        <w:rPr>
          <w:rFonts w:ascii="Times New Roman" w:hAnsi="Times New Roman" w:cs="Times New Roman"/>
          <w:bCs/>
          <w:iCs/>
        </w:rPr>
        <w:t xml:space="preserve">may participate in any contract resulting from this solicitation </w:t>
      </w:r>
      <w:r w:rsidR="00581716">
        <w:rPr>
          <w:rFonts w:ascii="Times New Roman" w:hAnsi="Times New Roman" w:cs="Times New Roman"/>
          <w:bCs/>
          <w:iCs/>
        </w:rPr>
        <w:t xml:space="preserve">upon approval by the issuing agency and </w:t>
      </w:r>
      <w:r w:rsidRPr="009B737C">
        <w:rPr>
          <w:rFonts w:ascii="Times New Roman" w:hAnsi="Times New Roman" w:cs="Times New Roman"/>
          <w:bCs/>
          <w:iCs/>
        </w:rPr>
        <w:t>with a participating addendum signed by the contractor.</w:t>
      </w:r>
    </w:p>
    <w:p w14:paraId="7EC7D1CB" w14:textId="77777777" w:rsidR="00C62AE0" w:rsidRDefault="00C62AE0" w:rsidP="001E657D">
      <w:pPr>
        <w:widowControl w:val="0"/>
        <w:shd w:val="clear" w:color="auto" w:fill="FFFFFF"/>
        <w:tabs>
          <w:tab w:val="left" w:pos="4320"/>
        </w:tabs>
        <w:autoSpaceDE w:val="0"/>
        <w:autoSpaceDN w:val="0"/>
        <w:adjustRightInd w:val="0"/>
        <w:spacing w:after="0" w:line="240" w:lineRule="auto"/>
        <w:rPr>
          <w:rFonts w:ascii="Times New Roman" w:hAnsi="Times New Roman" w:cs="Times New Roman"/>
          <w:b/>
          <w:iCs/>
        </w:rPr>
      </w:pPr>
    </w:p>
    <w:p w14:paraId="224B45B2" w14:textId="77777777" w:rsidR="004672EF" w:rsidRPr="00BA12F5" w:rsidRDefault="004672EF" w:rsidP="001E657D">
      <w:pPr>
        <w:widowControl w:val="0"/>
        <w:shd w:val="clear" w:color="auto" w:fill="FFFFFF"/>
        <w:tabs>
          <w:tab w:val="left" w:pos="4320"/>
        </w:tabs>
        <w:autoSpaceDE w:val="0"/>
        <w:autoSpaceDN w:val="0"/>
        <w:adjustRightInd w:val="0"/>
        <w:spacing w:after="0" w:line="240" w:lineRule="auto"/>
        <w:rPr>
          <w:rFonts w:ascii="Times New Roman" w:hAnsi="Times New Roman" w:cs="Times New Roman"/>
          <w:b/>
          <w:iCs/>
        </w:rPr>
      </w:pPr>
    </w:p>
    <w:p w14:paraId="5CA6265D" w14:textId="77777777" w:rsidR="00B822C2" w:rsidRPr="00BA12F5" w:rsidRDefault="00B822C2" w:rsidP="002C45B2">
      <w:pPr>
        <w:pStyle w:val="ListParagraph"/>
        <w:widowControl w:val="0"/>
        <w:shd w:val="clear" w:color="auto" w:fill="FFFFFF"/>
        <w:tabs>
          <w:tab w:val="left" w:pos="4320"/>
        </w:tabs>
        <w:autoSpaceDE w:val="0"/>
        <w:autoSpaceDN w:val="0"/>
        <w:adjustRightInd w:val="0"/>
        <w:rPr>
          <w:bCs/>
          <w:iCs/>
          <w:sz w:val="22"/>
          <w:szCs w:val="22"/>
        </w:rPr>
      </w:pPr>
      <w:bookmarkStart w:id="2" w:name="_Hlk62742218"/>
    </w:p>
    <w:p w14:paraId="43DAFF4D" w14:textId="77777777" w:rsidR="008F5C51" w:rsidRDefault="008F5C51" w:rsidP="008F5C51">
      <w:pPr>
        <w:tabs>
          <w:tab w:val="left" w:pos="1440"/>
        </w:tabs>
        <w:spacing w:after="0" w:line="240" w:lineRule="auto"/>
        <w:outlineLvl w:val="0"/>
        <w:rPr>
          <w:rFonts w:ascii="Times New Roman" w:hAnsi="Times New Roman" w:cs="Times New Roman"/>
          <w:b/>
        </w:rPr>
      </w:pPr>
      <w:r w:rsidRPr="008F5C51">
        <w:rPr>
          <w:rFonts w:ascii="Times New Roman" w:hAnsi="Times New Roman" w:cs="Times New Roman"/>
          <w:b/>
        </w:rPr>
        <w:t>General Campus Background for University of Arkansas</w:t>
      </w:r>
    </w:p>
    <w:p w14:paraId="39B6E530" w14:textId="74823FEB" w:rsidR="0040052B" w:rsidRPr="008F5C51" w:rsidRDefault="008F5C51" w:rsidP="008F5C51">
      <w:pPr>
        <w:tabs>
          <w:tab w:val="left" w:pos="1440"/>
        </w:tabs>
        <w:spacing w:after="0" w:line="240" w:lineRule="auto"/>
        <w:outlineLvl w:val="0"/>
        <w:rPr>
          <w:rFonts w:ascii="Times New Roman" w:hAnsi="Times New Roman" w:cs="Times New Roman"/>
          <w:b/>
        </w:rPr>
      </w:pPr>
      <w:r w:rsidRPr="008F5C51">
        <w:rPr>
          <w:rFonts w:ascii="Times New Roman" w:hAnsi="Times New Roman" w:cs="Times New Roman"/>
        </w:rPr>
        <w:t xml:space="preserve">Founded in 1871 as a land-grant institution, the University of Arkansas, Fayetteville Arkansas (UofA), is the flagship campus of the University of Arkansas System. Our students represent all 50 states and more than 120 countries. The UofA comprises 10 colleges and schools offering </w:t>
      </w:r>
      <w:r w:rsidRPr="008F5C51">
        <w:rPr>
          <w:rFonts w:ascii="Times New Roman" w:hAnsi="Times New Roman" w:cs="Times New Roman"/>
          <w:shd w:val="clear" w:color="auto" w:fill="FFFFFF"/>
        </w:rPr>
        <w:t>an internationally competitive education for undergraduate and graduate students in</w:t>
      </w:r>
      <w:r w:rsidRPr="008F5C51">
        <w:rPr>
          <w:rFonts w:ascii="Times New Roman" w:hAnsi="Times New Roman" w:cs="Times New Roman"/>
          <w:bCs/>
        </w:rPr>
        <w:t xml:space="preserve"> more than 270 academic programs</w:t>
      </w:r>
      <w:r w:rsidRPr="008F5C51">
        <w:rPr>
          <w:rFonts w:ascii="Times New Roman" w:hAnsi="Times New Roman" w:cs="Times New Roman"/>
        </w:rPr>
        <w:t xml:space="preserve">. The UofA </w:t>
      </w:r>
      <w:r w:rsidRPr="008F5C51">
        <w:rPr>
          <w:rFonts w:ascii="Times New Roman" w:hAnsi="Times New Roman" w:cs="Times New Roman"/>
          <w:shd w:val="clear" w:color="auto" w:fill="FFFFFF"/>
        </w:rPr>
        <w:t xml:space="preserve">contributes new knowledge, economic development, basic and applied research, and creative activity while also providing service to academic and professional disciplines. </w:t>
      </w:r>
      <w:r w:rsidRPr="008F5C51">
        <w:rPr>
          <w:rFonts w:ascii="Times New Roman" w:hAnsi="Times New Roman" w:cs="Times New Roman"/>
        </w:rPr>
        <w:t xml:space="preserve">As of Fall 2023, student enrollment totaled approximately 32,140. The faculty count totaled 1,490 and the staff count totaled 3,350. </w:t>
      </w:r>
      <w:proofErr w:type="gramStart"/>
      <w:r w:rsidRPr="008F5C51">
        <w:rPr>
          <w:rFonts w:ascii="Times New Roman" w:hAnsi="Times New Roman" w:cs="Times New Roman"/>
        </w:rPr>
        <w:t>The UofA</w:t>
      </w:r>
      <w:proofErr w:type="gramEnd"/>
      <w:r w:rsidRPr="008F5C51">
        <w:rPr>
          <w:rFonts w:ascii="Times New Roman" w:hAnsi="Times New Roman" w:cs="Times New Roman"/>
        </w:rPr>
        <w:t xml:space="preserve"> is one of the nation’s top public research universities and the state’s foremost partner and resource for education and economic development. Its public service activities reach every county in Arkansas, throughout the nation, and around the world.  The Carnegie Foundation classifies the UofA among only 3 percent (3%) of universities in America that have the highest level of research activity.</w:t>
      </w:r>
      <w:r w:rsidR="00762E27" w:rsidRPr="008F5C51">
        <w:rPr>
          <w:rFonts w:ascii="Times New Roman" w:hAnsi="Times New Roman" w:cs="Times New Roman"/>
        </w:rPr>
        <w:t xml:space="preserve">  </w:t>
      </w:r>
      <w:bookmarkEnd w:id="2"/>
    </w:p>
    <w:p w14:paraId="05F12430" w14:textId="0F05F4DF" w:rsidR="00DF73E9" w:rsidRDefault="00DF73E9" w:rsidP="005A6A7D">
      <w:pPr>
        <w:spacing w:after="0" w:line="240" w:lineRule="auto"/>
        <w:rPr>
          <w:rFonts w:ascii="Times New Roman" w:hAnsi="Times New Roman" w:cs="Times New Roman"/>
        </w:rPr>
      </w:pPr>
    </w:p>
    <w:p w14:paraId="52F811FC" w14:textId="77777777" w:rsidR="00572BB1" w:rsidRPr="00BA12F5" w:rsidRDefault="0C3D5A72" w:rsidP="002C45B2">
      <w:pPr>
        <w:spacing w:after="0" w:line="240" w:lineRule="auto"/>
        <w:ind w:left="540" w:hanging="540"/>
        <w:rPr>
          <w:rFonts w:ascii="Times New Roman" w:eastAsia="Times New Roman" w:hAnsi="Times New Roman" w:cs="Times New Roman"/>
          <w:b/>
        </w:rPr>
      </w:pPr>
      <w:r w:rsidRPr="3827C8D1">
        <w:rPr>
          <w:rFonts w:ascii="Times New Roman" w:eastAsia="Times New Roman" w:hAnsi="Times New Roman" w:cs="Times New Roman"/>
          <w:b/>
          <w:bCs/>
        </w:rPr>
        <w:t>1</w:t>
      </w:r>
      <w:proofErr w:type="gramStart"/>
      <w:r w:rsidRPr="3827C8D1">
        <w:rPr>
          <w:rFonts w:ascii="Times New Roman" w:eastAsia="Times New Roman" w:hAnsi="Times New Roman" w:cs="Times New Roman"/>
          <w:b/>
          <w:bCs/>
        </w:rPr>
        <w:t>.</w:t>
      </w:r>
      <w:r w:rsidRPr="3827C8D1">
        <w:rPr>
          <w:rFonts w:ascii="Times New Roman" w:eastAsia="Times New Roman" w:hAnsi="Times New Roman" w:cs="Times New Roman"/>
        </w:rPr>
        <w:t xml:space="preserve"> </w:t>
      </w:r>
      <w:r w:rsidR="009045EE">
        <w:tab/>
      </w:r>
      <w:r w:rsidR="526A3D53" w:rsidRPr="3827C8D1">
        <w:rPr>
          <w:rFonts w:ascii="Times New Roman" w:eastAsia="Times New Roman" w:hAnsi="Times New Roman" w:cs="Times New Roman"/>
          <w:b/>
          <w:bCs/>
        </w:rPr>
        <w:t>DESCRIPTION</w:t>
      </w:r>
      <w:proofErr w:type="gramEnd"/>
      <w:r w:rsidR="526A3D53" w:rsidRPr="3827C8D1">
        <w:rPr>
          <w:rFonts w:ascii="Times New Roman" w:eastAsia="Times New Roman" w:hAnsi="Times New Roman" w:cs="Times New Roman"/>
          <w:b/>
          <w:bCs/>
        </w:rPr>
        <w:t xml:space="preserve"> AND O</w:t>
      </w:r>
      <w:r w:rsidRPr="3827C8D1">
        <w:rPr>
          <w:rFonts w:ascii="Times New Roman" w:eastAsia="Times New Roman" w:hAnsi="Times New Roman" w:cs="Times New Roman"/>
          <w:b/>
          <w:bCs/>
        </w:rPr>
        <w:t>VERVIEW OF RFP</w:t>
      </w:r>
    </w:p>
    <w:p w14:paraId="262F4F82" w14:textId="0C8C2215" w:rsidR="007001C4" w:rsidRPr="00BA12F5" w:rsidRDefault="50A34CF8" w:rsidP="002C45B2">
      <w:pPr>
        <w:spacing w:after="0" w:line="240" w:lineRule="auto"/>
        <w:ind w:left="540" w:hanging="540"/>
      </w:pPr>
      <w:r w:rsidRPr="3827C8D1">
        <w:rPr>
          <w:rFonts w:ascii="Times New Roman" w:eastAsia="Times New Roman" w:hAnsi="Times New Roman" w:cs="Times New Roman"/>
        </w:rPr>
        <w:t xml:space="preserve">The Board of Trustees of the University of Arkansas, acting on behalf of the University of Arkansas, located in Fayetteville, Arkansas (UA) is seeking bid proposals from qualified and reputable Respondents to provide </w:t>
      </w:r>
      <w:r w:rsidR="006B7F21" w:rsidRPr="006B7F21">
        <w:rPr>
          <w:rFonts w:ascii="Times New Roman" w:eastAsia="Times New Roman" w:hAnsi="Times New Roman" w:cs="Times New Roman"/>
        </w:rPr>
        <w:t>comprehensive hazardous waste and other waste management services</w:t>
      </w:r>
      <w:r w:rsidRPr="3827C8D1">
        <w:rPr>
          <w:rFonts w:ascii="Times New Roman" w:eastAsia="Times New Roman" w:hAnsi="Times New Roman" w:cs="Times New Roman"/>
        </w:rPr>
        <w:t xml:space="preserve"> pursuant to the specifications, terms and conditions stated in this RFP (“Proposal(s)”).</w:t>
      </w:r>
    </w:p>
    <w:p w14:paraId="590BB61B" w14:textId="48CF7E69" w:rsidR="007001C4" w:rsidRPr="00BA12F5" w:rsidRDefault="50A34CF8" w:rsidP="002C45B2">
      <w:pPr>
        <w:spacing w:after="0" w:line="240" w:lineRule="auto"/>
        <w:ind w:left="540" w:hanging="540"/>
      </w:pPr>
      <w:r w:rsidRPr="3827C8D1">
        <w:rPr>
          <w:rFonts w:ascii="Times New Roman" w:eastAsia="Times New Roman" w:hAnsi="Times New Roman" w:cs="Times New Roman"/>
        </w:rPr>
        <w:t xml:space="preserve"> </w:t>
      </w:r>
    </w:p>
    <w:p w14:paraId="1B7195F3" w14:textId="0E1A9FAA" w:rsidR="007001C4" w:rsidRPr="00BA12F5" w:rsidRDefault="004F2517" w:rsidP="3827C8D1">
      <w:pPr>
        <w:spacing w:after="0" w:line="240" w:lineRule="auto"/>
        <w:ind w:left="540" w:hanging="540"/>
        <w:rPr>
          <w:rFonts w:ascii="Times New Roman" w:eastAsia="Times New Roman" w:hAnsi="Times New Roman" w:cs="Times New Roman"/>
        </w:rPr>
      </w:pPr>
      <w:r w:rsidRPr="004F2517">
        <w:rPr>
          <w:rFonts w:ascii="Times New Roman" w:eastAsia="Times New Roman" w:hAnsi="Times New Roman" w:cs="Times New Roman"/>
        </w:rPr>
        <w:t>UA seeks to award a single contract to the Respondent offering the best overall value and demonstrating the ability to provide competent, consistent service</w:t>
      </w:r>
      <w:r w:rsidR="431D99C5" w:rsidRPr="3827C8D1">
        <w:rPr>
          <w:rFonts w:ascii="Times New Roman" w:eastAsia="Times New Roman" w:hAnsi="Times New Roman" w:cs="Times New Roman"/>
        </w:rPr>
        <w:t>. Best overall value will be determined based on the Respondent’s qualifications, capabilities, compliance with RFP requirements, proposed approach, pricing, and presentation, if requested. Respondents must submit a proposal for the complete scope of services described in this RFP. The award will not be divided among multiple Respondents</w:t>
      </w:r>
      <w:r w:rsidR="12629DC6" w:rsidRPr="3827C8D1">
        <w:rPr>
          <w:rFonts w:ascii="Times New Roman" w:eastAsia="Times New Roman" w:hAnsi="Times New Roman" w:cs="Times New Roman"/>
        </w:rPr>
        <w:t>.</w:t>
      </w:r>
    </w:p>
    <w:p w14:paraId="72A67858" w14:textId="2275CCD4" w:rsidR="007001C4" w:rsidRPr="00BA12F5" w:rsidRDefault="007001C4" w:rsidP="3827C8D1">
      <w:pPr>
        <w:spacing w:after="0" w:line="240" w:lineRule="auto"/>
        <w:ind w:left="540" w:hanging="540"/>
        <w:rPr>
          <w:rFonts w:ascii="Times New Roman" w:eastAsia="Times New Roman" w:hAnsi="Times New Roman" w:cs="Times New Roman"/>
        </w:rPr>
      </w:pPr>
    </w:p>
    <w:p w14:paraId="50D72406" w14:textId="4D4A940B" w:rsidR="007001C4" w:rsidRPr="00BA12F5" w:rsidRDefault="0FC1A6B7" w:rsidP="3827C8D1">
      <w:pPr>
        <w:spacing w:after="0" w:line="240" w:lineRule="auto"/>
        <w:ind w:left="540" w:hanging="540"/>
        <w:rPr>
          <w:rFonts w:ascii="Times New Roman" w:eastAsia="Times New Roman" w:hAnsi="Times New Roman" w:cs="Times New Roman"/>
        </w:rPr>
      </w:pPr>
      <w:r w:rsidRPr="3827C8D1">
        <w:rPr>
          <w:rFonts w:ascii="Times New Roman" w:eastAsia="Times New Roman" w:hAnsi="Times New Roman" w:cs="Times New Roman"/>
        </w:rPr>
        <w:t>The University generates hazardous waste and other regulated materials through academic instruction, research, facility operations, maintenance activities, laboratory cleanouts, equipment decommissioning, and other University operations. These materials are managed through multiple independently identified generator sites and designated accumulation or collection locations</w:t>
      </w:r>
      <w:r w:rsidR="17E1B7DC" w:rsidRPr="3827C8D1">
        <w:rPr>
          <w:rFonts w:ascii="Times New Roman" w:eastAsia="Times New Roman" w:hAnsi="Times New Roman" w:cs="Times New Roman"/>
        </w:rPr>
        <w:t>.</w:t>
      </w:r>
    </w:p>
    <w:p w14:paraId="4802AFEE" w14:textId="00B3123E" w:rsidR="007001C4" w:rsidRPr="00BA12F5" w:rsidRDefault="007001C4" w:rsidP="3827C8D1">
      <w:pPr>
        <w:spacing w:after="0" w:line="240" w:lineRule="auto"/>
        <w:ind w:left="540" w:hanging="540"/>
        <w:rPr>
          <w:rFonts w:ascii="Times New Roman" w:eastAsia="Times New Roman" w:hAnsi="Times New Roman" w:cs="Times New Roman"/>
        </w:rPr>
      </w:pPr>
    </w:p>
    <w:p w14:paraId="7E7F5DF5" w14:textId="2B609C6E" w:rsidR="007001C4" w:rsidRPr="00BA12F5" w:rsidRDefault="75224F0E" w:rsidP="3827C8D1">
      <w:pPr>
        <w:spacing w:after="0" w:line="240" w:lineRule="auto"/>
        <w:ind w:left="540" w:hanging="540"/>
        <w:rPr>
          <w:rFonts w:ascii="Times New Roman" w:eastAsia="Times New Roman" w:hAnsi="Times New Roman" w:cs="Times New Roman"/>
        </w:rPr>
      </w:pPr>
      <w:r w:rsidRPr="3827C8D1">
        <w:rPr>
          <w:rFonts w:ascii="Times New Roman" w:eastAsia="Times New Roman" w:hAnsi="Times New Roman" w:cs="Times New Roman"/>
        </w:rPr>
        <w:t>The selected Contractor must provide reliable routine waste</w:t>
      </w:r>
      <w:r w:rsidR="6AF7A0DA" w:rsidRPr="3827C8D1">
        <w:rPr>
          <w:rFonts w:ascii="Times New Roman" w:eastAsia="Times New Roman" w:hAnsi="Times New Roman" w:cs="Times New Roman"/>
        </w:rPr>
        <w:t xml:space="preserve"> </w:t>
      </w:r>
      <w:r w:rsidRPr="3827C8D1">
        <w:rPr>
          <w:rFonts w:ascii="Times New Roman" w:eastAsia="Times New Roman" w:hAnsi="Times New Roman" w:cs="Times New Roman"/>
        </w:rPr>
        <w:t>management services and access to qualified support for non</w:t>
      </w:r>
      <w:r w:rsidR="0B342A14" w:rsidRPr="3827C8D1">
        <w:rPr>
          <w:rFonts w:ascii="Times New Roman" w:eastAsia="Times New Roman" w:hAnsi="Times New Roman" w:cs="Times New Roman"/>
        </w:rPr>
        <w:t>-</w:t>
      </w:r>
      <w:r w:rsidRPr="3827C8D1">
        <w:rPr>
          <w:rFonts w:ascii="Times New Roman" w:eastAsia="Times New Roman" w:hAnsi="Times New Roman" w:cs="Times New Roman"/>
        </w:rPr>
        <w:t>routine, one-time, and specialty needs, including unusual or high-hazard materials. The Contractor may use qualified and properly authorized subcontractors that are disclosed to and approved by the University. The anticipated materials and services are described in Section 2, and detailed requirements and deliverables are provided in Section 14</w:t>
      </w:r>
      <w:r w:rsidR="17E1B7DC" w:rsidRPr="3827C8D1">
        <w:rPr>
          <w:rFonts w:ascii="Times New Roman" w:eastAsia="Times New Roman" w:hAnsi="Times New Roman" w:cs="Times New Roman"/>
        </w:rPr>
        <w:t>.</w:t>
      </w:r>
    </w:p>
    <w:p w14:paraId="3D77677F" w14:textId="44ACF8FB" w:rsidR="007001C4" w:rsidRPr="00BA12F5" w:rsidRDefault="007001C4" w:rsidP="3827C8D1">
      <w:pPr>
        <w:spacing w:after="0" w:line="240" w:lineRule="auto"/>
        <w:ind w:left="540" w:hanging="540"/>
        <w:rPr>
          <w:rFonts w:ascii="Times New Roman" w:eastAsia="Times New Roman" w:hAnsi="Times New Roman" w:cs="Times New Roman"/>
        </w:rPr>
      </w:pPr>
    </w:p>
    <w:p w14:paraId="36E26282" w14:textId="069FD8AC" w:rsidR="007001C4" w:rsidRPr="00BA12F5" w:rsidRDefault="5060B34A" w:rsidP="3827C8D1">
      <w:pPr>
        <w:spacing w:after="0" w:line="240" w:lineRule="auto"/>
        <w:ind w:left="540" w:hanging="540"/>
      </w:pPr>
      <w:r w:rsidRPr="3827C8D1">
        <w:rPr>
          <w:rFonts w:ascii="Times New Roman" w:eastAsia="Times New Roman" w:hAnsi="Times New Roman" w:cs="Times New Roman"/>
        </w:rPr>
        <w:t>The University will retain its regulatory responsibilities as the generator, including responsibility for hazardous waste determinations and approval of waste classifications, profiles, shipping documents, management methods, and receiving facilities. The Contractor will provide the technical services, recommendations, and documentation necessary to support the University in fulfilling these responsibilities</w:t>
      </w:r>
      <w:r w:rsidR="4C7FF695" w:rsidRPr="3827C8D1">
        <w:rPr>
          <w:rFonts w:ascii="Times New Roman" w:eastAsia="Times New Roman" w:hAnsi="Times New Roman" w:cs="Times New Roman"/>
        </w:rPr>
        <w:t xml:space="preserve">. </w:t>
      </w:r>
    </w:p>
    <w:p w14:paraId="0836EF02" w14:textId="172AC18F" w:rsidR="007001C4" w:rsidRPr="00BA12F5" w:rsidRDefault="007001C4" w:rsidP="3827C8D1">
      <w:pPr>
        <w:spacing w:after="0" w:line="240" w:lineRule="auto"/>
        <w:ind w:left="540" w:hanging="540"/>
        <w:rPr>
          <w:rFonts w:ascii="Times New Roman" w:eastAsia="Times New Roman" w:hAnsi="Times New Roman" w:cs="Times New Roman"/>
        </w:rPr>
      </w:pPr>
    </w:p>
    <w:p w14:paraId="79471DDC" w14:textId="2F903BD0" w:rsidR="007001C4" w:rsidRPr="00BA12F5" w:rsidRDefault="4C7FF695" w:rsidP="3827C8D1">
      <w:pPr>
        <w:spacing w:after="0" w:line="240" w:lineRule="auto"/>
        <w:ind w:left="540" w:hanging="540"/>
        <w:rPr>
          <w:rFonts w:ascii="Times New Roman" w:eastAsia="Times New Roman" w:hAnsi="Times New Roman" w:cs="Times New Roman"/>
        </w:rPr>
      </w:pPr>
      <w:r w:rsidRPr="3827C8D1">
        <w:rPr>
          <w:rFonts w:ascii="Times New Roman" w:eastAsia="Times New Roman" w:hAnsi="Times New Roman" w:cs="Times New Roman"/>
        </w:rPr>
        <w:t>Respondent presentations may be held following the bid due date.  The projected timeframe for when presentations could occur is specified in the “Projected Timetable of Activities” section of this RFP.  Please keep these dates open to schedule a presentation if you are selected to present</w:t>
      </w:r>
      <w:r w:rsidR="007E97FD" w:rsidRPr="3827C8D1">
        <w:rPr>
          <w:rFonts w:ascii="Times New Roman" w:eastAsia="Times New Roman" w:hAnsi="Times New Roman" w:cs="Times New Roman"/>
        </w:rPr>
        <w:t>.</w:t>
      </w:r>
    </w:p>
    <w:p w14:paraId="54426D26" w14:textId="04F3E8EA" w:rsidR="007001C4" w:rsidRDefault="007001C4" w:rsidP="3827C8D1">
      <w:pPr>
        <w:spacing w:after="0" w:line="240" w:lineRule="auto"/>
        <w:ind w:left="540"/>
        <w:rPr>
          <w:rFonts w:ascii="Times New Roman" w:eastAsia="Times New Roman" w:hAnsi="Times New Roman" w:cs="Times New Roman"/>
        </w:rPr>
      </w:pPr>
    </w:p>
    <w:p w14:paraId="6EE56A86" w14:textId="35344854" w:rsidR="007001C4" w:rsidRPr="00BA12F5" w:rsidRDefault="6EFC6AFE" w:rsidP="3827C8D1">
      <w:pPr>
        <w:spacing w:after="0" w:line="240" w:lineRule="auto"/>
        <w:ind w:left="540"/>
        <w:rPr>
          <w:rFonts w:ascii="Times New Roman" w:eastAsia="Times New Roman" w:hAnsi="Times New Roman" w:cs="Times New Roman"/>
          <w:b/>
          <w:bCs/>
        </w:rPr>
      </w:pPr>
      <w:r w:rsidRPr="3827C8D1">
        <w:rPr>
          <w:rFonts w:ascii="Times New Roman" w:eastAsia="Times New Roman" w:hAnsi="Times New Roman" w:cs="Times New Roman"/>
          <w:b/>
          <w:bCs/>
        </w:rPr>
        <w:t xml:space="preserve">UA expects to achieve the following goals (at minimum) through the selected </w:t>
      </w:r>
      <w:r w:rsidR="525BAE0C" w:rsidRPr="3827C8D1">
        <w:rPr>
          <w:rFonts w:ascii="Times New Roman" w:eastAsia="Times New Roman" w:hAnsi="Times New Roman" w:cs="Times New Roman"/>
          <w:b/>
          <w:bCs/>
        </w:rPr>
        <w:t>Respondent</w:t>
      </w:r>
      <w:r w:rsidRPr="3827C8D1">
        <w:rPr>
          <w:rFonts w:ascii="Times New Roman" w:eastAsia="Times New Roman" w:hAnsi="Times New Roman" w:cs="Times New Roman"/>
          <w:b/>
          <w:bCs/>
        </w:rPr>
        <w:t>:</w:t>
      </w:r>
    </w:p>
    <w:p w14:paraId="723484F9" w14:textId="77777777" w:rsidR="007001C4" w:rsidRPr="00BA12F5" w:rsidRDefault="007001C4" w:rsidP="3827C8D1">
      <w:pPr>
        <w:spacing w:after="0" w:line="240" w:lineRule="auto"/>
        <w:ind w:left="540"/>
        <w:rPr>
          <w:rFonts w:ascii="Times New Roman" w:eastAsia="Times New Roman" w:hAnsi="Times New Roman" w:cs="Times New Roman"/>
        </w:rPr>
      </w:pPr>
    </w:p>
    <w:p w14:paraId="0A6D6081" w14:textId="25A0E706" w:rsidR="33887BEE" w:rsidRDefault="33887BEE" w:rsidP="000444D0">
      <w:pPr>
        <w:pStyle w:val="ListParagraph"/>
        <w:numPr>
          <w:ilvl w:val="0"/>
          <w:numId w:val="19"/>
        </w:numPr>
        <w:tabs>
          <w:tab w:val="left" w:pos="990"/>
        </w:tabs>
        <w:rPr>
          <w:sz w:val="22"/>
          <w:szCs w:val="22"/>
        </w:rPr>
      </w:pPr>
      <w:r w:rsidRPr="3827C8D1">
        <w:rPr>
          <w:sz w:val="22"/>
          <w:szCs w:val="22"/>
        </w:rPr>
        <w:t xml:space="preserve">Maintain safe, timely, and compliant management of hazardous waste and other regulated materials generated through </w:t>
      </w:r>
      <w:proofErr w:type="gramStart"/>
      <w:r w:rsidRPr="3827C8D1">
        <w:rPr>
          <w:sz w:val="22"/>
          <w:szCs w:val="22"/>
        </w:rPr>
        <w:t>University</w:t>
      </w:r>
      <w:proofErr w:type="gramEnd"/>
      <w:r w:rsidRPr="3827C8D1">
        <w:rPr>
          <w:sz w:val="22"/>
          <w:szCs w:val="22"/>
        </w:rPr>
        <w:t xml:space="preserve"> operations. </w:t>
      </w:r>
    </w:p>
    <w:p w14:paraId="184418A3" w14:textId="19A3ABAE" w:rsidR="33887BEE" w:rsidRDefault="33887BEE" w:rsidP="000444D0">
      <w:pPr>
        <w:pStyle w:val="ListParagraph"/>
        <w:numPr>
          <w:ilvl w:val="0"/>
          <w:numId w:val="19"/>
        </w:numPr>
        <w:rPr>
          <w:sz w:val="22"/>
          <w:szCs w:val="22"/>
        </w:rPr>
      </w:pPr>
      <w:r w:rsidRPr="3827C8D1">
        <w:rPr>
          <w:sz w:val="22"/>
          <w:szCs w:val="22"/>
        </w:rPr>
        <w:t xml:space="preserve">Obtain reliable routine services and access to qualified support for non-routine, one-time, and specialty waste-management needs. </w:t>
      </w:r>
    </w:p>
    <w:p w14:paraId="7A4F62C5" w14:textId="6011FE44" w:rsidR="33887BEE" w:rsidRDefault="33887BEE" w:rsidP="000444D0">
      <w:pPr>
        <w:pStyle w:val="ListParagraph"/>
        <w:numPr>
          <w:ilvl w:val="0"/>
          <w:numId w:val="19"/>
        </w:numPr>
        <w:rPr>
          <w:sz w:val="22"/>
          <w:szCs w:val="22"/>
        </w:rPr>
      </w:pPr>
      <w:r w:rsidRPr="3827C8D1">
        <w:rPr>
          <w:sz w:val="22"/>
          <w:szCs w:val="22"/>
        </w:rPr>
        <w:t xml:space="preserve">Maintain complete, accurate, timely, and readily accessible waste profiles, manifests, shipping documents, certificates of treatment, recycling, destruction, or disposal, invoices, and other required records. </w:t>
      </w:r>
    </w:p>
    <w:p w14:paraId="5DC10631" w14:textId="0D36818D" w:rsidR="33887BEE" w:rsidRDefault="33887BEE" w:rsidP="000444D0">
      <w:pPr>
        <w:pStyle w:val="ListParagraph"/>
        <w:numPr>
          <w:ilvl w:val="0"/>
          <w:numId w:val="19"/>
        </w:numPr>
        <w:rPr>
          <w:sz w:val="22"/>
          <w:szCs w:val="22"/>
        </w:rPr>
      </w:pPr>
      <w:r w:rsidRPr="3827C8D1">
        <w:rPr>
          <w:sz w:val="22"/>
          <w:szCs w:val="22"/>
        </w:rPr>
        <w:lastRenderedPageBreak/>
        <w:t xml:space="preserve">Maintain transparency regarding the personnel, transporters, subcontractors, receiving facilities, costs, and final management methods used under the contract. </w:t>
      </w:r>
    </w:p>
    <w:p w14:paraId="06D11908" w14:textId="534B524E" w:rsidR="33887BEE" w:rsidRDefault="33887BEE" w:rsidP="000444D0">
      <w:pPr>
        <w:pStyle w:val="ListParagraph"/>
        <w:numPr>
          <w:ilvl w:val="0"/>
          <w:numId w:val="19"/>
        </w:numPr>
        <w:rPr>
          <w:sz w:val="22"/>
          <w:szCs w:val="22"/>
        </w:rPr>
      </w:pPr>
      <w:r w:rsidRPr="3827C8D1">
        <w:rPr>
          <w:sz w:val="22"/>
          <w:szCs w:val="22"/>
        </w:rPr>
        <w:t xml:space="preserve">Obtain consistent and transparent pricing that allows the University to evaluate and control the costs of routine services and separately authorized </w:t>
      </w:r>
      <w:r w:rsidR="62BA6B7E" w:rsidRPr="3827C8D1">
        <w:rPr>
          <w:sz w:val="22"/>
          <w:szCs w:val="22"/>
        </w:rPr>
        <w:t>non-routine</w:t>
      </w:r>
      <w:r w:rsidRPr="3827C8D1">
        <w:rPr>
          <w:sz w:val="22"/>
          <w:szCs w:val="22"/>
        </w:rPr>
        <w:t xml:space="preserve"> work. </w:t>
      </w:r>
    </w:p>
    <w:p w14:paraId="521BEBC2" w14:textId="4803B987" w:rsidR="33887BEE" w:rsidRDefault="33887BEE" w:rsidP="000444D0">
      <w:pPr>
        <w:pStyle w:val="ListParagraph"/>
        <w:numPr>
          <w:ilvl w:val="0"/>
          <w:numId w:val="19"/>
        </w:numPr>
        <w:rPr>
          <w:sz w:val="22"/>
          <w:szCs w:val="22"/>
        </w:rPr>
      </w:pPr>
      <w:r w:rsidRPr="3827C8D1">
        <w:rPr>
          <w:sz w:val="22"/>
          <w:szCs w:val="22"/>
        </w:rPr>
        <w:t xml:space="preserve">Identify technically feasible opportunities to reduce waste volume, cost, environmental impact, and long-term liability through source reduction, reuse, recycling, reclamation, recovery, or other appropriate management methods. </w:t>
      </w:r>
    </w:p>
    <w:p w14:paraId="61D34B0D" w14:textId="5CF5A9AB" w:rsidR="33887BEE" w:rsidRDefault="33887BEE" w:rsidP="000444D0">
      <w:pPr>
        <w:pStyle w:val="ListParagraph"/>
        <w:numPr>
          <w:ilvl w:val="0"/>
          <w:numId w:val="19"/>
        </w:numPr>
        <w:rPr>
          <w:sz w:val="22"/>
          <w:szCs w:val="22"/>
        </w:rPr>
      </w:pPr>
      <w:r w:rsidRPr="3827C8D1">
        <w:rPr>
          <w:sz w:val="22"/>
          <w:szCs w:val="22"/>
        </w:rPr>
        <w:t>Establish a cooperative working relationship characterized by accountability, timely communication, effective problem resolution, and continuous service improvement.</w:t>
      </w:r>
    </w:p>
    <w:p w14:paraId="3FB41A10" w14:textId="77777777" w:rsidR="00FD49A9" w:rsidRPr="00BA12F5" w:rsidRDefault="00FD49A9" w:rsidP="002C45B2">
      <w:pPr>
        <w:spacing w:after="0" w:line="240" w:lineRule="auto"/>
        <w:ind w:left="540" w:hanging="540"/>
        <w:rPr>
          <w:rFonts w:ascii="Times New Roman" w:eastAsia="Times New Roman" w:hAnsi="Times New Roman" w:cs="Times New Roman"/>
        </w:rPr>
      </w:pPr>
    </w:p>
    <w:p w14:paraId="7654214D" w14:textId="0106D005" w:rsidR="00EB3B15" w:rsidRDefault="5BC9F4DA" w:rsidP="3827C8D1">
      <w:pPr>
        <w:spacing w:after="0" w:line="240" w:lineRule="auto"/>
        <w:ind w:left="540" w:hanging="540"/>
      </w:pPr>
      <w:r w:rsidRPr="670B2D74">
        <w:rPr>
          <w:rFonts w:ascii="Times New Roman" w:eastAsia="Times New Roman" w:hAnsi="Times New Roman" w:cs="Times New Roman"/>
          <w:b/>
          <w:bCs/>
        </w:rPr>
        <w:t>2.</w:t>
      </w:r>
      <w:r w:rsidR="0C3D5A72">
        <w:tab/>
      </w:r>
      <w:r w:rsidRPr="670B2D74">
        <w:rPr>
          <w:rFonts w:ascii="Times New Roman" w:eastAsia="Times New Roman" w:hAnsi="Times New Roman" w:cs="Times New Roman"/>
          <w:b/>
          <w:bCs/>
        </w:rPr>
        <w:t>SCOPE OF WORK</w:t>
      </w:r>
    </w:p>
    <w:p w14:paraId="68B16C06" w14:textId="4DCBAB06" w:rsidR="00F10650" w:rsidRPr="00F10650" w:rsidRDefault="00F10650" w:rsidP="00F10650">
      <w:pPr>
        <w:spacing w:after="0" w:line="240" w:lineRule="auto"/>
        <w:ind w:left="540" w:hanging="540"/>
        <w:rPr>
          <w:rFonts w:ascii="Times New Roman" w:eastAsia="Times New Roman" w:hAnsi="Times New Roman" w:cs="Times New Roman"/>
        </w:rPr>
      </w:pPr>
      <w:r w:rsidRPr="00F10650">
        <w:rPr>
          <w:rFonts w:ascii="Times New Roman" w:eastAsia="Times New Roman" w:hAnsi="Times New Roman" w:cs="Times New Roman"/>
        </w:rPr>
        <w:t>The Contractor shall provide comprehensive hazardous waste, regulated waste, and related waste</w:t>
      </w:r>
      <w:r w:rsidR="00507C48">
        <w:rPr>
          <w:rFonts w:ascii="Times New Roman" w:eastAsia="Times New Roman" w:hAnsi="Times New Roman" w:cs="Times New Roman"/>
        </w:rPr>
        <w:t xml:space="preserve"> </w:t>
      </w:r>
      <w:r w:rsidRPr="00F10650">
        <w:rPr>
          <w:rFonts w:ascii="Times New Roman" w:eastAsia="Times New Roman" w:hAnsi="Times New Roman" w:cs="Times New Roman"/>
        </w:rPr>
        <w:t>management services for the University of Arkansas. Services shall be provided in accordance with applicable federal, state, and local requirements and the terms of the resulting contract.</w:t>
      </w:r>
    </w:p>
    <w:p w14:paraId="798A0635" w14:textId="77777777" w:rsidR="00F10650" w:rsidRPr="00F10650" w:rsidRDefault="00F10650" w:rsidP="00F10650">
      <w:pPr>
        <w:spacing w:after="0" w:line="240" w:lineRule="auto"/>
        <w:ind w:left="540" w:hanging="540"/>
        <w:rPr>
          <w:rFonts w:ascii="Times New Roman" w:eastAsia="Times New Roman" w:hAnsi="Times New Roman" w:cs="Times New Roman"/>
        </w:rPr>
      </w:pPr>
    </w:p>
    <w:p w14:paraId="3F1D0BE6" w14:textId="77777777" w:rsidR="00F10650" w:rsidRPr="00F10650" w:rsidRDefault="00F10650" w:rsidP="00F10650">
      <w:pPr>
        <w:spacing w:after="0" w:line="240" w:lineRule="auto"/>
        <w:ind w:left="540" w:hanging="540"/>
        <w:rPr>
          <w:rFonts w:ascii="Times New Roman" w:eastAsia="Times New Roman" w:hAnsi="Times New Roman" w:cs="Times New Roman"/>
        </w:rPr>
      </w:pPr>
      <w:r w:rsidRPr="00F10650">
        <w:rPr>
          <w:rFonts w:ascii="Times New Roman" w:eastAsia="Times New Roman" w:hAnsi="Times New Roman" w:cs="Times New Roman"/>
        </w:rPr>
        <w:t>The University will retain its legal and regulatory responsibilities as the generator. Contractor services, recommendations, classifications, profiles, documentation, and other technical support shall assist the University but shall not transfer or replace those responsibilities.</w:t>
      </w:r>
    </w:p>
    <w:p w14:paraId="585E5F14" w14:textId="77777777" w:rsidR="00F10650" w:rsidRPr="00F10650" w:rsidRDefault="00F10650" w:rsidP="00F10650">
      <w:pPr>
        <w:spacing w:after="0" w:line="240" w:lineRule="auto"/>
        <w:ind w:left="540" w:hanging="540"/>
        <w:rPr>
          <w:rFonts w:ascii="Times New Roman" w:eastAsia="Times New Roman" w:hAnsi="Times New Roman" w:cs="Times New Roman"/>
        </w:rPr>
      </w:pPr>
    </w:p>
    <w:p w14:paraId="14866F03" w14:textId="37726B04" w:rsidR="00EB3B15" w:rsidRDefault="00F10650" w:rsidP="00F10650">
      <w:pPr>
        <w:spacing w:after="0" w:line="240" w:lineRule="auto"/>
        <w:ind w:left="540" w:hanging="540"/>
      </w:pPr>
      <w:r w:rsidRPr="00F10650">
        <w:rPr>
          <w:rFonts w:ascii="Times New Roman" w:eastAsia="Times New Roman" w:hAnsi="Times New Roman" w:cs="Times New Roman"/>
        </w:rPr>
        <w:t>The Respondent must propose and assume responsibility for providing the complete scope of services. Qualified subcontractors or other service providers may be used where permitted; however, partial Proposals that exclude required services or pricing items will not be accepted</w:t>
      </w:r>
      <w:r w:rsidR="7CC2CEE3" w:rsidRPr="670B2D74">
        <w:rPr>
          <w:rFonts w:ascii="Times New Roman" w:eastAsia="Times New Roman" w:hAnsi="Times New Roman" w:cs="Times New Roman"/>
        </w:rPr>
        <w:t>.</w:t>
      </w:r>
    </w:p>
    <w:p w14:paraId="52A9CC53" w14:textId="61D8B6AE" w:rsidR="00EB3B15" w:rsidRDefault="00EB3B15" w:rsidP="3827C8D1">
      <w:pPr>
        <w:spacing w:after="0" w:line="240" w:lineRule="auto"/>
        <w:ind w:left="540" w:hanging="540"/>
        <w:rPr>
          <w:rFonts w:ascii="Times New Roman" w:eastAsia="Times New Roman" w:hAnsi="Times New Roman" w:cs="Times New Roman"/>
        </w:rPr>
      </w:pPr>
    </w:p>
    <w:p w14:paraId="0799B52C" w14:textId="5F975BE2" w:rsidR="00EB3B15" w:rsidRDefault="00CD7641" w:rsidP="3827C8D1">
      <w:pPr>
        <w:spacing w:after="0" w:line="240" w:lineRule="auto"/>
        <w:ind w:left="540" w:hanging="540"/>
        <w:rPr>
          <w:rFonts w:ascii="Times New Roman" w:eastAsia="Times New Roman" w:hAnsi="Times New Roman" w:cs="Times New Roman"/>
          <w:b/>
          <w:bCs/>
        </w:rPr>
      </w:pPr>
      <w:r>
        <w:rPr>
          <w:rFonts w:ascii="Times New Roman" w:eastAsia="Times New Roman" w:hAnsi="Times New Roman" w:cs="Times New Roman"/>
          <w:b/>
          <w:bCs/>
        </w:rPr>
        <w:t xml:space="preserve">2.1 </w:t>
      </w:r>
      <w:r w:rsidR="140DCD21" w:rsidRPr="3827C8D1">
        <w:rPr>
          <w:rFonts w:ascii="Times New Roman" w:eastAsia="Times New Roman" w:hAnsi="Times New Roman" w:cs="Times New Roman"/>
          <w:b/>
          <w:bCs/>
        </w:rPr>
        <w:t xml:space="preserve">Materials Included in the Scope </w:t>
      </w:r>
    </w:p>
    <w:p w14:paraId="3DBA729D" w14:textId="45E8CC8C" w:rsidR="00EB3B15" w:rsidRDefault="140DCD21" w:rsidP="3827C8D1">
      <w:pPr>
        <w:spacing w:after="0" w:line="240" w:lineRule="auto"/>
        <w:ind w:left="540" w:hanging="540"/>
      </w:pPr>
      <w:r w:rsidRPr="3827C8D1">
        <w:rPr>
          <w:rFonts w:ascii="Times New Roman" w:eastAsia="Times New Roman" w:hAnsi="Times New Roman" w:cs="Times New Roman"/>
        </w:rPr>
        <w:t>Materials managed under the contract may include:</w:t>
      </w:r>
    </w:p>
    <w:p w14:paraId="5FFF43DD" w14:textId="687503C9" w:rsidR="00EB3B15" w:rsidRDefault="00EB3B15" w:rsidP="670B2D74">
      <w:pPr>
        <w:spacing w:after="0" w:line="240" w:lineRule="auto"/>
        <w:ind w:left="540" w:hanging="540"/>
        <w:rPr>
          <w:rFonts w:ascii="Times New Roman" w:eastAsia="Times New Roman" w:hAnsi="Times New Roman" w:cs="Times New Roman"/>
        </w:rPr>
      </w:pPr>
    </w:p>
    <w:p w14:paraId="704E5320" w14:textId="2C788209" w:rsidR="00EB3B15" w:rsidRDefault="26E7EFFF" w:rsidP="000444D0">
      <w:pPr>
        <w:pStyle w:val="ListParagraph"/>
        <w:numPr>
          <w:ilvl w:val="0"/>
          <w:numId w:val="11"/>
        </w:numPr>
        <w:rPr>
          <w:sz w:val="22"/>
          <w:szCs w:val="22"/>
        </w:rPr>
      </w:pPr>
      <w:r w:rsidRPr="548BCA87">
        <w:rPr>
          <w:sz w:val="22"/>
          <w:szCs w:val="22"/>
        </w:rPr>
        <w:t xml:space="preserve">RCRA hazardous waste, including listed and characteristic hazardous waste; </w:t>
      </w:r>
    </w:p>
    <w:p w14:paraId="2F573FA4" w14:textId="193E1D28" w:rsidR="00EB3B15" w:rsidRDefault="26E7EFFF" w:rsidP="000444D0">
      <w:pPr>
        <w:pStyle w:val="ListParagraph"/>
        <w:numPr>
          <w:ilvl w:val="0"/>
          <w:numId w:val="11"/>
        </w:numPr>
        <w:rPr>
          <w:sz w:val="22"/>
          <w:szCs w:val="22"/>
        </w:rPr>
      </w:pPr>
      <w:r w:rsidRPr="3FEB41AD">
        <w:rPr>
          <w:sz w:val="22"/>
          <w:szCs w:val="22"/>
        </w:rPr>
        <w:t>Non</w:t>
      </w:r>
      <w:r w:rsidR="55AB30AC" w:rsidRPr="3FEB41AD">
        <w:rPr>
          <w:sz w:val="22"/>
          <w:szCs w:val="22"/>
        </w:rPr>
        <w:t>-</w:t>
      </w:r>
      <w:r w:rsidRPr="3FEB41AD">
        <w:rPr>
          <w:sz w:val="22"/>
          <w:szCs w:val="22"/>
        </w:rPr>
        <w:t xml:space="preserve">hazardous regulated waste and other materials requiring specialized management or disposal; </w:t>
      </w:r>
    </w:p>
    <w:p w14:paraId="1901E9CB" w14:textId="376D2D09" w:rsidR="00EB3B15" w:rsidRDefault="26E7EFFF" w:rsidP="000444D0">
      <w:pPr>
        <w:pStyle w:val="ListParagraph"/>
        <w:numPr>
          <w:ilvl w:val="0"/>
          <w:numId w:val="11"/>
        </w:numPr>
        <w:rPr>
          <w:sz w:val="22"/>
          <w:szCs w:val="22"/>
        </w:rPr>
      </w:pPr>
      <w:r w:rsidRPr="548BCA87">
        <w:rPr>
          <w:sz w:val="22"/>
          <w:szCs w:val="22"/>
        </w:rPr>
        <w:t>Universal waste, including lamps</w:t>
      </w:r>
      <w:r w:rsidR="008729E4">
        <w:rPr>
          <w:sz w:val="22"/>
          <w:szCs w:val="22"/>
        </w:rPr>
        <w:t>;</w:t>
      </w:r>
      <w:r w:rsidRPr="548BCA87">
        <w:rPr>
          <w:sz w:val="22"/>
          <w:szCs w:val="22"/>
        </w:rPr>
        <w:t xml:space="preserve"> batteries, </w:t>
      </w:r>
      <w:r w:rsidR="004F764B">
        <w:rPr>
          <w:sz w:val="22"/>
          <w:szCs w:val="22"/>
        </w:rPr>
        <w:t xml:space="preserve">including damaged or leaking batteries requiring special handling; </w:t>
      </w:r>
      <w:r w:rsidRPr="548BCA87">
        <w:rPr>
          <w:sz w:val="22"/>
          <w:szCs w:val="22"/>
        </w:rPr>
        <w:t xml:space="preserve">mercury-containing equipment, and other applicable universal waste; </w:t>
      </w:r>
    </w:p>
    <w:p w14:paraId="6622DE96" w14:textId="73517231" w:rsidR="00EB3B15" w:rsidRDefault="26E7EFFF" w:rsidP="000444D0">
      <w:pPr>
        <w:pStyle w:val="ListParagraph"/>
        <w:numPr>
          <w:ilvl w:val="0"/>
          <w:numId w:val="11"/>
        </w:numPr>
        <w:rPr>
          <w:sz w:val="22"/>
          <w:szCs w:val="22"/>
        </w:rPr>
      </w:pPr>
      <w:r w:rsidRPr="548BCA87">
        <w:rPr>
          <w:sz w:val="22"/>
          <w:szCs w:val="22"/>
        </w:rPr>
        <w:t xml:space="preserve">Used oil, oil-contaminated materials, and other recyclable or recoverable materials; </w:t>
      </w:r>
    </w:p>
    <w:p w14:paraId="370D6951" w14:textId="410681DC" w:rsidR="00EB3B15" w:rsidRDefault="26E7EFFF" w:rsidP="000444D0">
      <w:pPr>
        <w:pStyle w:val="ListParagraph"/>
        <w:numPr>
          <w:ilvl w:val="0"/>
          <w:numId w:val="11"/>
        </w:numPr>
        <w:rPr>
          <w:sz w:val="22"/>
          <w:szCs w:val="22"/>
        </w:rPr>
      </w:pPr>
      <w:r w:rsidRPr="548BCA87">
        <w:rPr>
          <w:sz w:val="22"/>
          <w:szCs w:val="22"/>
        </w:rPr>
        <w:t xml:space="preserve">Electronic waste; </w:t>
      </w:r>
    </w:p>
    <w:p w14:paraId="5ACD1241" w14:textId="1F71321F" w:rsidR="00EB3B15" w:rsidRDefault="26E7EFFF" w:rsidP="000444D0">
      <w:pPr>
        <w:pStyle w:val="ListParagraph"/>
        <w:numPr>
          <w:ilvl w:val="0"/>
          <w:numId w:val="11"/>
        </w:numPr>
        <w:rPr>
          <w:sz w:val="22"/>
          <w:szCs w:val="22"/>
        </w:rPr>
      </w:pPr>
      <w:r w:rsidRPr="548BCA87">
        <w:rPr>
          <w:sz w:val="22"/>
          <w:szCs w:val="22"/>
        </w:rPr>
        <w:t xml:space="preserve">Compressed-gas cylinders and lecture bottles; </w:t>
      </w:r>
    </w:p>
    <w:p w14:paraId="6624B6DD" w14:textId="7D5A9037" w:rsidR="00EB3B15" w:rsidRDefault="26E7EFFF" w:rsidP="000444D0">
      <w:pPr>
        <w:pStyle w:val="ListParagraph"/>
        <w:numPr>
          <w:ilvl w:val="0"/>
          <w:numId w:val="11"/>
        </w:numPr>
        <w:rPr>
          <w:sz w:val="22"/>
          <w:szCs w:val="22"/>
        </w:rPr>
      </w:pPr>
      <w:r w:rsidRPr="548BCA87">
        <w:rPr>
          <w:sz w:val="22"/>
          <w:szCs w:val="22"/>
        </w:rPr>
        <w:t xml:space="preserve">Unknown, abandoned, expired, unstable, reactive, shock-sensitive, peroxide-forming, damaged, leaking, or otherwise unusual or high-hazard materials; </w:t>
      </w:r>
    </w:p>
    <w:p w14:paraId="1102A2A4" w14:textId="77777777" w:rsidR="00E13BEB" w:rsidRDefault="26E7EFFF" w:rsidP="000444D0">
      <w:pPr>
        <w:pStyle w:val="ListParagraph"/>
        <w:numPr>
          <w:ilvl w:val="0"/>
          <w:numId w:val="11"/>
        </w:numPr>
        <w:rPr>
          <w:sz w:val="22"/>
          <w:szCs w:val="22"/>
        </w:rPr>
      </w:pPr>
      <w:r w:rsidRPr="548BCA87">
        <w:rPr>
          <w:sz w:val="22"/>
          <w:szCs w:val="22"/>
        </w:rPr>
        <w:t>Materials generated through laboratory cleanouts, facility or equipment decommissioning, completed spill-response activities, remediation, and other special projects;</w:t>
      </w:r>
    </w:p>
    <w:p w14:paraId="25BFE08A" w14:textId="330B2ECA" w:rsidR="00EB3B15" w:rsidRDefault="007C0948" w:rsidP="000444D0">
      <w:pPr>
        <w:pStyle w:val="ListParagraph"/>
        <w:numPr>
          <w:ilvl w:val="0"/>
          <w:numId w:val="11"/>
        </w:numPr>
        <w:rPr>
          <w:sz w:val="22"/>
          <w:szCs w:val="22"/>
        </w:rPr>
      </w:pPr>
      <w:r w:rsidRPr="007C0948">
        <w:rPr>
          <w:sz w:val="22"/>
          <w:szCs w:val="22"/>
        </w:rPr>
        <w:t xml:space="preserve">Low-level radioactive waste and medical </w:t>
      </w:r>
      <w:proofErr w:type="gramStart"/>
      <w:r w:rsidRPr="007C0948">
        <w:rPr>
          <w:sz w:val="22"/>
          <w:szCs w:val="22"/>
        </w:rPr>
        <w:t>or research</w:t>
      </w:r>
      <w:proofErr w:type="gramEnd"/>
      <w:r w:rsidRPr="007C0948">
        <w:rPr>
          <w:sz w:val="22"/>
          <w:szCs w:val="22"/>
        </w:rPr>
        <w:t xml:space="preserve"> biological waste when supplemental or backup services are specifically requested and authorized by the University. These services are not intended to replace the University’s existing routine service arrangements for these waste types</w:t>
      </w:r>
      <w:r w:rsidR="00EE0D41">
        <w:rPr>
          <w:sz w:val="22"/>
          <w:szCs w:val="22"/>
        </w:rPr>
        <w:t>;</w:t>
      </w:r>
    </w:p>
    <w:p w14:paraId="68DB152B" w14:textId="47F17D3E" w:rsidR="00EB3B15" w:rsidRPr="000D1023" w:rsidRDefault="000D1023" w:rsidP="000D1023">
      <w:pPr>
        <w:pStyle w:val="pf0"/>
        <w:numPr>
          <w:ilvl w:val="0"/>
          <w:numId w:val="11"/>
        </w:numPr>
        <w:rPr>
          <w:rFonts w:ascii="Arial" w:hAnsi="Arial" w:cs="Arial"/>
          <w:sz w:val="20"/>
          <w:szCs w:val="20"/>
        </w:rPr>
      </w:pPr>
      <w:r w:rsidRPr="000D1023">
        <w:rPr>
          <w:rStyle w:val="cf01"/>
          <w:rFonts w:ascii="Times New Roman" w:hAnsi="Times New Roman" w:cs="Times New Roman"/>
          <w:sz w:val="22"/>
          <w:szCs w:val="22"/>
        </w:rPr>
        <w:t>DEA controlled substances, including their lawful handling, transportation, and destruction. This is a required service capability and may be provided directly by the Contractor or through a qualified subcontractor approved by the University. The Contractor or subcontractor performing the service must possess all required registrations, permits, authorizations, and destruction capabilities. The Respondent shall identify the proposed service provider and applicable qualifications and authorizations in its Proposal. A Proposal that does not demonstrate this capability will be considered non-responsive</w:t>
      </w:r>
      <w:r w:rsidR="26E7EFFF" w:rsidRPr="000D1023">
        <w:rPr>
          <w:sz w:val="22"/>
          <w:szCs w:val="22"/>
        </w:rPr>
        <w:t>;</w:t>
      </w:r>
      <w:r w:rsidR="26E7EFFF" w:rsidRPr="000D1023">
        <w:t xml:space="preserve"> and </w:t>
      </w:r>
    </w:p>
    <w:p w14:paraId="5013B926" w14:textId="3636835B" w:rsidR="00EB3B15" w:rsidRDefault="26E7EFFF" w:rsidP="000444D0">
      <w:pPr>
        <w:pStyle w:val="ListParagraph"/>
        <w:numPr>
          <w:ilvl w:val="0"/>
          <w:numId w:val="11"/>
        </w:numPr>
        <w:rPr>
          <w:sz w:val="22"/>
          <w:szCs w:val="22"/>
        </w:rPr>
      </w:pPr>
      <w:r w:rsidRPr="670B2D74">
        <w:rPr>
          <w:sz w:val="22"/>
          <w:szCs w:val="22"/>
        </w:rPr>
        <w:t>Other regulated or specialty materials specifically authorized by the University</w:t>
      </w:r>
      <w:r w:rsidR="7CC2CEE3" w:rsidRPr="670B2D74">
        <w:rPr>
          <w:sz w:val="22"/>
          <w:szCs w:val="22"/>
        </w:rPr>
        <w:t xml:space="preserve">. </w:t>
      </w:r>
    </w:p>
    <w:p w14:paraId="38C79780" w14:textId="7E976A62" w:rsidR="00EB3B15" w:rsidRDefault="00EB3B15" w:rsidP="3827C8D1">
      <w:pPr>
        <w:spacing w:after="0" w:line="240" w:lineRule="auto"/>
        <w:ind w:left="540" w:hanging="540"/>
        <w:rPr>
          <w:rFonts w:ascii="Times New Roman" w:eastAsia="Times New Roman" w:hAnsi="Times New Roman" w:cs="Times New Roman"/>
        </w:rPr>
      </w:pPr>
    </w:p>
    <w:p w14:paraId="3ED6DE44" w14:textId="4B76A0B4" w:rsidR="00EB3B15" w:rsidRDefault="00CD7641" w:rsidP="3827C8D1">
      <w:pPr>
        <w:spacing w:after="0" w:line="240" w:lineRule="auto"/>
        <w:ind w:left="540" w:hanging="540"/>
        <w:rPr>
          <w:rFonts w:ascii="Times New Roman" w:eastAsia="Times New Roman" w:hAnsi="Times New Roman" w:cs="Times New Roman"/>
          <w:b/>
          <w:bCs/>
        </w:rPr>
      </w:pPr>
      <w:r>
        <w:rPr>
          <w:rFonts w:ascii="Times New Roman" w:eastAsia="Times New Roman" w:hAnsi="Times New Roman" w:cs="Times New Roman"/>
          <w:b/>
          <w:bCs/>
        </w:rPr>
        <w:t xml:space="preserve">2.2 </w:t>
      </w:r>
      <w:r w:rsidR="140DCD21" w:rsidRPr="3827C8D1">
        <w:rPr>
          <w:rFonts w:ascii="Times New Roman" w:eastAsia="Times New Roman" w:hAnsi="Times New Roman" w:cs="Times New Roman"/>
          <w:b/>
          <w:bCs/>
        </w:rPr>
        <w:t xml:space="preserve">Services Included in the Scope </w:t>
      </w:r>
    </w:p>
    <w:p w14:paraId="1A719A9F" w14:textId="225C924B" w:rsidR="00EB3B15" w:rsidRDefault="000256DF" w:rsidP="3827C8D1">
      <w:pPr>
        <w:spacing w:after="0" w:line="240" w:lineRule="auto"/>
        <w:ind w:left="540" w:hanging="540"/>
      </w:pPr>
      <w:r w:rsidRPr="000256DF">
        <w:rPr>
          <w:rFonts w:ascii="Times New Roman" w:eastAsia="Times New Roman" w:hAnsi="Times New Roman" w:cs="Times New Roman"/>
        </w:rPr>
        <w:t>Contractor services shall include, as applicable</w:t>
      </w:r>
      <w:r w:rsidR="140DCD21" w:rsidRPr="3827C8D1">
        <w:rPr>
          <w:rFonts w:ascii="Times New Roman" w:eastAsia="Times New Roman" w:hAnsi="Times New Roman" w:cs="Times New Roman"/>
        </w:rPr>
        <w:t>:</w:t>
      </w:r>
    </w:p>
    <w:p w14:paraId="0E53C5B1" w14:textId="31360731" w:rsidR="00EB3B15" w:rsidRDefault="00EB3B15" w:rsidP="55BBDDAE">
      <w:pPr>
        <w:spacing w:after="0" w:line="240" w:lineRule="auto"/>
        <w:ind w:left="540" w:hanging="540"/>
        <w:rPr>
          <w:rFonts w:ascii="Times New Roman" w:eastAsia="Times New Roman" w:hAnsi="Times New Roman" w:cs="Times New Roman"/>
        </w:rPr>
      </w:pPr>
    </w:p>
    <w:p w14:paraId="52FBD63A" w14:textId="46C501F0" w:rsidR="000C1912" w:rsidRPr="000C1912" w:rsidRDefault="000C1912" w:rsidP="000444D0">
      <w:pPr>
        <w:pStyle w:val="ListParagraph"/>
        <w:numPr>
          <w:ilvl w:val="0"/>
          <w:numId w:val="10"/>
        </w:numPr>
        <w:rPr>
          <w:sz w:val="22"/>
          <w:szCs w:val="22"/>
        </w:rPr>
      </w:pPr>
      <w:r w:rsidRPr="000C1912">
        <w:rPr>
          <w:sz w:val="22"/>
          <w:szCs w:val="22"/>
        </w:rPr>
        <w:t>Reviewing University</w:t>
      </w:r>
      <w:r>
        <w:rPr>
          <w:sz w:val="22"/>
          <w:szCs w:val="22"/>
        </w:rPr>
        <w:t xml:space="preserve"> </w:t>
      </w:r>
      <w:r w:rsidRPr="000C1912">
        <w:rPr>
          <w:sz w:val="22"/>
          <w:szCs w:val="22"/>
        </w:rPr>
        <w:t>provided chemical, process, inventory, safety data sheet, and waste information;</w:t>
      </w:r>
    </w:p>
    <w:p w14:paraId="225643D1" w14:textId="3E010458" w:rsidR="000C1912" w:rsidRPr="000C1912" w:rsidRDefault="000C1912" w:rsidP="000444D0">
      <w:pPr>
        <w:pStyle w:val="ListParagraph"/>
        <w:numPr>
          <w:ilvl w:val="0"/>
          <w:numId w:val="10"/>
        </w:numPr>
        <w:rPr>
          <w:sz w:val="22"/>
          <w:szCs w:val="22"/>
        </w:rPr>
      </w:pPr>
      <w:r w:rsidRPr="000C1912">
        <w:rPr>
          <w:sz w:val="22"/>
          <w:szCs w:val="22"/>
        </w:rPr>
        <w:t>Providing waste</w:t>
      </w:r>
      <w:r>
        <w:rPr>
          <w:sz w:val="22"/>
          <w:szCs w:val="22"/>
        </w:rPr>
        <w:t xml:space="preserve"> </w:t>
      </w:r>
      <w:r w:rsidRPr="000C1912">
        <w:rPr>
          <w:sz w:val="22"/>
          <w:szCs w:val="22"/>
        </w:rPr>
        <w:t xml:space="preserve">characterization and classification support, including coordinating sampling and </w:t>
      </w:r>
      <w:r w:rsidR="0085242E">
        <w:rPr>
          <w:sz w:val="22"/>
          <w:szCs w:val="22"/>
        </w:rPr>
        <w:t>a</w:t>
      </w:r>
      <w:r w:rsidR="0085242E" w:rsidRPr="0085242E">
        <w:rPr>
          <w:sz w:val="22"/>
          <w:szCs w:val="22"/>
        </w:rPr>
        <w:t>rranging qualified laboratory analysis when necessary</w:t>
      </w:r>
      <w:r w:rsidRPr="000C1912">
        <w:rPr>
          <w:sz w:val="22"/>
          <w:szCs w:val="22"/>
        </w:rPr>
        <w:t>;</w:t>
      </w:r>
    </w:p>
    <w:p w14:paraId="62746D1C" w14:textId="77777777" w:rsidR="000C1912" w:rsidRPr="000C1912" w:rsidRDefault="000C1912" w:rsidP="000444D0">
      <w:pPr>
        <w:pStyle w:val="ListParagraph"/>
        <w:numPr>
          <w:ilvl w:val="0"/>
          <w:numId w:val="10"/>
        </w:numPr>
        <w:rPr>
          <w:sz w:val="22"/>
          <w:szCs w:val="22"/>
        </w:rPr>
      </w:pPr>
      <w:r w:rsidRPr="000C1912">
        <w:rPr>
          <w:sz w:val="22"/>
          <w:szCs w:val="22"/>
        </w:rPr>
        <w:t>Preparing, submitting, maintaining, renewing, and amending waste profiles;</w:t>
      </w:r>
    </w:p>
    <w:p w14:paraId="278AB041" w14:textId="77777777" w:rsidR="000C1912" w:rsidRPr="000C1912" w:rsidRDefault="000C1912" w:rsidP="000444D0">
      <w:pPr>
        <w:pStyle w:val="ListParagraph"/>
        <w:numPr>
          <w:ilvl w:val="0"/>
          <w:numId w:val="10"/>
        </w:numPr>
        <w:rPr>
          <w:sz w:val="22"/>
          <w:szCs w:val="22"/>
        </w:rPr>
      </w:pPr>
      <w:r w:rsidRPr="000C1912">
        <w:rPr>
          <w:sz w:val="22"/>
          <w:szCs w:val="22"/>
        </w:rPr>
        <w:lastRenderedPageBreak/>
        <w:t>Inventorying, segregating, packaging, overpacking, consolidating, and lab packing materials;</w:t>
      </w:r>
    </w:p>
    <w:p w14:paraId="0E98625E" w14:textId="77777777" w:rsidR="000C1912" w:rsidRPr="000C1912" w:rsidRDefault="000C1912" w:rsidP="000444D0">
      <w:pPr>
        <w:pStyle w:val="ListParagraph"/>
        <w:numPr>
          <w:ilvl w:val="0"/>
          <w:numId w:val="10"/>
        </w:numPr>
        <w:rPr>
          <w:sz w:val="22"/>
          <w:szCs w:val="22"/>
        </w:rPr>
      </w:pPr>
      <w:r w:rsidRPr="000C1912">
        <w:rPr>
          <w:sz w:val="22"/>
          <w:szCs w:val="22"/>
        </w:rPr>
        <w:t>Providing containers, labels, absorbents, packing materials, and other required supplies;</w:t>
      </w:r>
    </w:p>
    <w:p w14:paraId="07025ED5" w14:textId="77777777" w:rsidR="000C1912" w:rsidRPr="000C1912" w:rsidRDefault="000C1912" w:rsidP="000444D0">
      <w:pPr>
        <w:pStyle w:val="ListParagraph"/>
        <w:numPr>
          <w:ilvl w:val="0"/>
          <w:numId w:val="10"/>
        </w:numPr>
        <w:rPr>
          <w:sz w:val="22"/>
          <w:szCs w:val="22"/>
        </w:rPr>
      </w:pPr>
      <w:r w:rsidRPr="000C1912">
        <w:rPr>
          <w:sz w:val="22"/>
          <w:szCs w:val="22"/>
        </w:rPr>
        <w:t>Preparing manifests, land disposal restriction notifications, container inventories, shipping papers, labels, markings, and other required shipping or regulatory documentation;</w:t>
      </w:r>
    </w:p>
    <w:p w14:paraId="00FCCB14" w14:textId="77777777" w:rsidR="000C1912" w:rsidRDefault="000C1912" w:rsidP="000444D0">
      <w:pPr>
        <w:pStyle w:val="ListParagraph"/>
        <w:numPr>
          <w:ilvl w:val="0"/>
          <w:numId w:val="10"/>
        </w:numPr>
        <w:rPr>
          <w:sz w:val="22"/>
          <w:szCs w:val="22"/>
        </w:rPr>
      </w:pPr>
      <w:r w:rsidRPr="000C1912">
        <w:rPr>
          <w:sz w:val="22"/>
          <w:szCs w:val="22"/>
        </w:rPr>
        <w:t>Loading, transporting, transferring, recycling, reclaiming, treating, destroying, and disposing of materials;</w:t>
      </w:r>
    </w:p>
    <w:p w14:paraId="0566EF61" w14:textId="0D496784" w:rsidR="007602A9" w:rsidRPr="000C1912" w:rsidRDefault="000256DF" w:rsidP="000444D0">
      <w:pPr>
        <w:pStyle w:val="ListParagraph"/>
        <w:numPr>
          <w:ilvl w:val="0"/>
          <w:numId w:val="10"/>
        </w:numPr>
        <w:rPr>
          <w:sz w:val="22"/>
          <w:szCs w:val="22"/>
        </w:rPr>
      </w:pPr>
      <w:r w:rsidRPr="000256DF">
        <w:rPr>
          <w:sz w:val="22"/>
          <w:szCs w:val="22"/>
        </w:rPr>
        <w:t xml:space="preserve">Providing qualified personnel to package, mark, and label hazardous materials or dangerous goods and deliver prepared packages to a </w:t>
      </w:r>
      <w:proofErr w:type="gramStart"/>
      <w:r w:rsidRPr="000256DF">
        <w:rPr>
          <w:sz w:val="22"/>
          <w:szCs w:val="22"/>
        </w:rPr>
        <w:t>University</w:t>
      </w:r>
      <w:proofErr w:type="gramEnd"/>
      <w:r w:rsidR="00261F89">
        <w:rPr>
          <w:sz w:val="22"/>
          <w:szCs w:val="22"/>
        </w:rPr>
        <w:t>-</w:t>
      </w:r>
      <w:r w:rsidRPr="000256DF">
        <w:rPr>
          <w:sz w:val="22"/>
          <w:szCs w:val="22"/>
        </w:rPr>
        <w:t>designated on-campus shipping location. The University will coordinate and tender the packages for shipment</w:t>
      </w:r>
      <w:r w:rsidR="007602A9">
        <w:rPr>
          <w:sz w:val="22"/>
          <w:szCs w:val="22"/>
        </w:rPr>
        <w:t>;</w:t>
      </w:r>
    </w:p>
    <w:p w14:paraId="5FA0AFE6" w14:textId="3AC87FCA" w:rsidR="00DB2460" w:rsidRPr="00331BD2" w:rsidRDefault="000256DF" w:rsidP="000444D0">
      <w:pPr>
        <w:pStyle w:val="ListParagraph"/>
        <w:numPr>
          <w:ilvl w:val="0"/>
          <w:numId w:val="10"/>
        </w:numPr>
        <w:rPr>
          <w:sz w:val="22"/>
          <w:szCs w:val="22"/>
        </w:rPr>
      </w:pPr>
      <w:r w:rsidRPr="000256DF">
        <w:rPr>
          <w:sz w:val="22"/>
          <w:szCs w:val="22"/>
        </w:rPr>
        <w:t>Providing treatment, recycling, recovery, transportation, and disposal services in accordance with the unit prices, fees, assumptions, and conditions proposed in Appendix I and incorporated into the resulting Contract. The Contractor shall not assess a fee, surcharge, minimum charge, or other cost that was not included or disclosed in Appendix I unless the charge results from a material condition that could not reasonably have been identified from the solicitation or information provided by the University and is approved in writing by the University before the cost is incurred</w:t>
      </w:r>
      <w:r w:rsidR="00DB2460" w:rsidRPr="00331BD2">
        <w:rPr>
          <w:sz w:val="22"/>
          <w:szCs w:val="22"/>
        </w:rPr>
        <w:t>;</w:t>
      </w:r>
    </w:p>
    <w:p w14:paraId="10AB3C36" w14:textId="7A03622C" w:rsidR="002D6184" w:rsidRDefault="007B06B2" w:rsidP="000444D0">
      <w:pPr>
        <w:pStyle w:val="ListParagraph"/>
        <w:numPr>
          <w:ilvl w:val="0"/>
          <w:numId w:val="10"/>
        </w:numPr>
        <w:rPr>
          <w:sz w:val="22"/>
          <w:szCs w:val="22"/>
        </w:rPr>
      </w:pPr>
      <w:r w:rsidRPr="007B06B2">
        <w:rPr>
          <w:sz w:val="22"/>
          <w:szCs w:val="22"/>
        </w:rPr>
        <w:t>Performing routine waste pickups on dates and at times determined by the University based on campus schedules, operational needs, accumulated quantities, and applicable regulatory time limits. The University will coordinate pickup scheduling with the Contractor and may adjust the frequency, timing, or location of pickups as necessary</w:t>
      </w:r>
      <w:r w:rsidR="002D6184" w:rsidRPr="002D6184">
        <w:rPr>
          <w:sz w:val="22"/>
          <w:szCs w:val="22"/>
        </w:rPr>
        <w:t xml:space="preserve">; and </w:t>
      </w:r>
    </w:p>
    <w:p w14:paraId="243C34D7" w14:textId="43C8FD53" w:rsidR="00EB3B15" w:rsidRDefault="000C1912" w:rsidP="000444D0">
      <w:pPr>
        <w:pStyle w:val="ListParagraph"/>
        <w:numPr>
          <w:ilvl w:val="0"/>
          <w:numId w:val="10"/>
        </w:numPr>
        <w:rPr>
          <w:sz w:val="22"/>
          <w:szCs w:val="22"/>
        </w:rPr>
      </w:pPr>
      <w:r w:rsidRPr="000C1912">
        <w:rPr>
          <w:sz w:val="22"/>
          <w:szCs w:val="22"/>
        </w:rPr>
        <w:t>Providing electronic shipment tracking, reports, records, invoices, certificates of receipt or final disposition, and other contract documentation</w:t>
      </w:r>
      <w:r w:rsidR="140DCD21" w:rsidRPr="55BBDDAE">
        <w:rPr>
          <w:sz w:val="22"/>
          <w:szCs w:val="22"/>
        </w:rPr>
        <w:t>.</w:t>
      </w:r>
    </w:p>
    <w:p w14:paraId="1DD4CCB1" w14:textId="727C361E" w:rsidR="0005221D" w:rsidRDefault="0005221D" w:rsidP="3827C8D1">
      <w:pPr>
        <w:pStyle w:val="MyNormal"/>
        <w:ind w:left="990"/>
        <w:jc w:val="left"/>
        <w:rPr>
          <w:rFonts w:ascii="Times New Roman" w:hAnsi="Times New Roman"/>
          <w:color w:val="FF0000"/>
        </w:rPr>
      </w:pPr>
    </w:p>
    <w:p w14:paraId="2EBD88F7" w14:textId="78A36807" w:rsidR="000C1912" w:rsidRPr="00BA12F5" w:rsidRDefault="00CD7641" w:rsidP="000C1912">
      <w:pPr>
        <w:spacing w:after="0" w:line="240" w:lineRule="auto"/>
        <w:ind w:left="540" w:hanging="540"/>
        <w:rPr>
          <w:rFonts w:ascii="Times New Roman" w:eastAsia="Times New Roman" w:hAnsi="Times New Roman" w:cs="Times New Roman"/>
          <w:b/>
          <w:bCs/>
        </w:rPr>
      </w:pPr>
      <w:r>
        <w:rPr>
          <w:rFonts w:ascii="Times New Roman" w:eastAsia="Times New Roman" w:hAnsi="Times New Roman" w:cs="Times New Roman"/>
          <w:b/>
          <w:bCs/>
        </w:rPr>
        <w:t xml:space="preserve">2.3 </w:t>
      </w:r>
      <w:r w:rsidR="00D8223F" w:rsidRPr="00D8223F">
        <w:rPr>
          <w:rFonts w:ascii="Times New Roman" w:eastAsia="Times New Roman" w:hAnsi="Times New Roman" w:cs="Times New Roman"/>
          <w:b/>
          <w:bCs/>
        </w:rPr>
        <w:t>Dedicated On-Site Field Chemist Service Option</w:t>
      </w:r>
      <w:r w:rsidR="000C1912" w:rsidRPr="3827C8D1">
        <w:rPr>
          <w:rFonts w:ascii="Times New Roman" w:eastAsia="Times New Roman" w:hAnsi="Times New Roman" w:cs="Times New Roman"/>
          <w:b/>
          <w:bCs/>
        </w:rPr>
        <w:t xml:space="preserve">  </w:t>
      </w:r>
    </w:p>
    <w:p w14:paraId="72D80D1F" w14:textId="7DB22FC6" w:rsidR="00D8223F" w:rsidRPr="00D8223F" w:rsidRDefault="00D8223F" w:rsidP="00D8223F">
      <w:pPr>
        <w:spacing w:after="0" w:line="240" w:lineRule="auto"/>
        <w:ind w:left="540" w:hanging="540"/>
        <w:rPr>
          <w:rFonts w:ascii="Times New Roman" w:eastAsia="Times New Roman" w:hAnsi="Times New Roman" w:cs="Times New Roman"/>
        </w:rPr>
      </w:pPr>
      <w:r w:rsidRPr="00D8223F">
        <w:rPr>
          <w:rFonts w:ascii="Times New Roman" w:eastAsia="Times New Roman" w:hAnsi="Times New Roman" w:cs="Times New Roman"/>
        </w:rPr>
        <w:t xml:space="preserve">The University is considering a service model under which the Contractor assigns </w:t>
      </w:r>
      <w:r w:rsidR="007E5A23">
        <w:rPr>
          <w:rFonts w:ascii="Times New Roman" w:eastAsia="Times New Roman" w:hAnsi="Times New Roman" w:cs="Times New Roman"/>
        </w:rPr>
        <w:t xml:space="preserve">a </w:t>
      </w:r>
      <w:r w:rsidR="00190AD6">
        <w:rPr>
          <w:rFonts w:ascii="Times New Roman" w:eastAsia="Times New Roman" w:hAnsi="Times New Roman" w:cs="Times New Roman"/>
        </w:rPr>
        <w:t>qualified</w:t>
      </w:r>
      <w:r w:rsidRPr="00D8223F">
        <w:rPr>
          <w:rFonts w:ascii="Times New Roman" w:eastAsia="Times New Roman" w:hAnsi="Times New Roman" w:cs="Times New Roman"/>
        </w:rPr>
        <w:t xml:space="preserve">, dedicated field chemist to work on-site at </w:t>
      </w:r>
      <w:proofErr w:type="gramStart"/>
      <w:r w:rsidRPr="00D8223F">
        <w:rPr>
          <w:rFonts w:ascii="Times New Roman" w:eastAsia="Times New Roman" w:hAnsi="Times New Roman" w:cs="Times New Roman"/>
        </w:rPr>
        <w:t>University</w:t>
      </w:r>
      <w:proofErr w:type="gramEnd"/>
      <w:r w:rsidRPr="00D8223F">
        <w:rPr>
          <w:rFonts w:ascii="Times New Roman" w:eastAsia="Times New Roman" w:hAnsi="Times New Roman" w:cs="Times New Roman"/>
        </w:rPr>
        <w:t xml:space="preserve"> locations. The dedicated field chemist would perform routine waste</w:t>
      </w:r>
      <w:r>
        <w:rPr>
          <w:rFonts w:ascii="Times New Roman" w:eastAsia="Times New Roman" w:hAnsi="Times New Roman" w:cs="Times New Roman"/>
        </w:rPr>
        <w:t xml:space="preserve"> </w:t>
      </w:r>
      <w:r w:rsidRPr="00D8223F">
        <w:rPr>
          <w:rFonts w:ascii="Times New Roman" w:eastAsia="Times New Roman" w:hAnsi="Times New Roman" w:cs="Times New Roman"/>
        </w:rPr>
        <w:t>management activities that otherwise would require Contractor field chemists to travel to the University for individual service events.</w:t>
      </w:r>
    </w:p>
    <w:p w14:paraId="657C4583" w14:textId="77777777" w:rsidR="00D8223F" w:rsidRPr="00D8223F" w:rsidRDefault="00D8223F" w:rsidP="00D8223F">
      <w:pPr>
        <w:spacing w:after="0" w:line="240" w:lineRule="auto"/>
        <w:ind w:left="540" w:hanging="540"/>
        <w:rPr>
          <w:rFonts w:ascii="Times New Roman" w:eastAsia="Times New Roman" w:hAnsi="Times New Roman" w:cs="Times New Roman"/>
        </w:rPr>
      </w:pPr>
    </w:p>
    <w:p w14:paraId="383C2EDE" w14:textId="6B83981E" w:rsidR="000C1912" w:rsidRDefault="00D8223F" w:rsidP="00D8223F">
      <w:pPr>
        <w:spacing w:after="0" w:line="240" w:lineRule="auto"/>
        <w:ind w:left="540" w:hanging="540"/>
        <w:rPr>
          <w:rFonts w:ascii="Times New Roman" w:eastAsia="Times New Roman" w:hAnsi="Times New Roman" w:cs="Times New Roman"/>
        </w:rPr>
      </w:pPr>
      <w:r w:rsidRPr="00D8223F">
        <w:rPr>
          <w:rFonts w:ascii="Times New Roman" w:eastAsia="Times New Roman" w:hAnsi="Times New Roman" w:cs="Times New Roman"/>
        </w:rPr>
        <w:t>Respondents shall propose both of the following service models</w:t>
      </w:r>
      <w:r w:rsidR="000C1912" w:rsidRPr="57A14314">
        <w:rPr>
          <w:rFonts w:ascii="Times New Roman" w:eastAsia="Times New Roman" w:hAnsi="Times New Roman" w:cs="Times New Roman"/>
        </w:rPr>
        <w:t>:</w:t>
      </w:r>
    </w:p>
    <w:p w14:paraId="01ED1C9C" w14:textId="77777777" w:rsidR="00ED587E" w:rsidRPr="00ED587E" w:rsidRDefault="00ED587E" w:rsidP="000444D0">
      <w:pPr>
        <w:pStyle w:val="ListParagraph"/>
        <w:numPr>
          <w:ilvl w:val="0"/>
          <w:numId w:val="28"/>
        </w:numPr>
        <w:rPr>
          <w:sz w:val="22"/>
          <w:szCs w:val="22"/>
        </w:rPr>
      </w:pPr>
      <w:r w:rsidRPr="00ED587E">
        <w:rPr>
          <w:sz w:val="22"/>
          <w:szCs w:val="22"/>
        </w:rPr>
        <w:t>A conventional service model under which Contractor personnel travel to the University for scheduled service events; and</w:t>
      </w:r>
    </w:p>
    <w:p w14:paraId="08D8401F" w14:textId="67E382D0" w:rsidR="00ED587E" w:rsidRPr="000C1912" w:rsidRDefault="00ED587E" w:rsidP="000444D0">
      <w:pPr>
        <w:pStyle w:val="ListParagraph"/>
        <w:numPr>
          <w:ilvl w:val="0"/>
          <w:numId w:val="28"/>
        </w:numPr>
        <w:rPr>
          <w:sz w:val="22"/>
          <w:szCs w:val="22"/>
        </w:rPr>
      </w:pPr>
      <w:r w:rsidRPr="00ED587E">
        <w:rPr>
          <w:sz w:val="22"/>
          <w:szCs w:val="22"/>
        </w:rPr>
        <w:t xml:space="preserve">A dedicated on-site field chemist model under which an assigned Contractor employee performs ongoing </w:t>
      </w:r>
      <w:r w:rsidR="00BF62DF">
        <w:rPr>
          <w:sz w:val="22"/>
          <w:szCs w:val="22"/>
        </w:rPr>
        <w:t xml:space="preserve">chemical and </w:t>
      </w:r>
      <w:r w:rsidRPr="00ED587E">
        <w:rPr>
          <w:sz w:val="22"/>
          <w:szCs w:val="22"/>
        </w:rPr>
        <w:t>waste</w:t>
      </w:r>
      <w:r>
        <w:rPr>
          <w:sz w:val="22"/>
          <w:szCs w:val="22"/>
        </w:rPr>
        <w:t xml:space="preserve"> </w:t>
      </w:r>
      <w:r w:rsidRPr="00ED587E">
        <w:rPr>
          <w:sz w:val="22"/>
          <w:szCs w:val="22"/>
        </w:rPr>
        <w:t>management activities at the University</w:t>
      </w:r>
      <w:r>
        <w:rPr>
          <w:sz w:val="22"/>
          <w:szCs w:val="22"/>
        </w:rPr>
        <w:t>.</w:t>
      </w:r>
    </w:p>
    <w:p w14:paraId="1D8BD738" w14:textId="77777777" w:rsidR="00ED587E" w:rsidRDefault="00ED587E" w:rsidP="00D8223F">
      <w:pPr>
        <w:spacing w:after="0" w:line="240" w:lineRule="auto"/>
        <w:ind w:left="540" w:hanging="540"/>
        <w:rPr>
          <w:rFonts w:ascii="Times New Roman" w:eastAsia="Times New Roman" w:hAnsi="Times New Roman" w:cs="Times New Roman"/>
        </w:rPr>
      </w:pPr>
    </w:p>
    <w:p w14:paraId="6A5B780C" w14:textId="77777777" w:rsidR="001D6A32" w:rsidRPr="001D6A32" w:rsidRDefault="001D6A32" w:rsidP="001D6A32">
      <w:pPr>
        <w:spacing w:after="0" w:line="240" w:lineRule="auto"/>
        <w:ind w:left="540" w:hanging="540"/>
        <w:rPr>
          <w:rFonts w:ascii="Times New Roman" w:eastAsia="Times New Roman" w:hAnsi="Times New Roman" w:cs="Times New Roman"/>
        </w:rPr>
      </w:pPr>
      <w:r w:rsidRPr="001D6A32">
        <w:rPr>
          <w:rFonts w:ascii="Times New Roman" w:eastAsia="Times New Roman" w:hAnsi="Times New Roman" w:cs="Times New Roman"/>
        </w:rPr>
        <w:t>The University reserves the right to select either service model at contract award, decline the dedicated on-site field chemist service, or add or discontinue the service during the contract term in accordance with the resulting contract and accepted pricing.</w:t>
      </w:r>
    </w:p>
    <w:p w14:paraId="52194CE2" w14:textId="77777777" w:rsidR="001D6A32" w:rsidRPr="001D6A32" w:rsidRDefault="001D6A32" w:rsidP="001D6A32">
      <w:pPr>
        <w:spacing w:after="0" w:line="240" w:lineRule="auto"/>
        <w:ind w:left="540" w:hanging="540"/>
        <w:rPr>
          <w:rFonts w:ascii="Times New Roman" w:eastAsia="Times New Roman" w:hAnsi="Times New Roman" w:cs="Times New Roman"/>
        </w:rPr>
      </w:pPr>
    </w:p>
    <w:p w14:paraId="190200F9" w14:textId="2FA762DA" w:rsidR="00ED587E" w:rsidRPr="00D8223F" w:rsidRDefault="001D6A32" w:rsidP="001D6A32">
      <w:pPr>
        <w:spacing w:after="0" w:line="240" w:lineRule="auto"/>
        <w:ind w:left="540" w:hanging="540"/>
        <w:rPr>
          <w:rFonts w:ascii="Times New Roman" w:eastAsia="Times New Roman" w:hAnsi="Times New Roman" w:cs="Times New Roman"/>
        </w:rPr>
      </w:pPr>
      <w:r w:rsidRPr="001D6A32">
        <w:rPr>
          <w:rFonts w:ascii="Times New Roman" w:eastAsia="Times New Roman" w:hAnsi="Times New Roman" w:cs="Times New Roman"/>
        </w:rPr>
        <w:t>Under the dedicated on-site field chemist model, the field chemist shall be available to perform the following activities, as authorized by the University</w:t>
      </w:r>
      <w:r w:rsidR="00ED587E" w:rsidRPr="00D8223F">
        <w:rPr>
          <w:rFonts w:ascii="Times New Roman" w:eastAsia="Times New Roman" w:hAnsi="Times New Roman" w:cs="Times New Roman"/>
        </w:rPr>
        <w:t>.</w:t>
      </w:r>
    </w:p>
    <w:p w14:paraId="08708A7D" w14:textId="77777777" w:rsidR="00D503DA" w:rsidRPr="00D503DA" w:rsidRDefault="00D503DA" w:rsidP="000444D0">
      <w:pPr>
        <w:pStyle w:val="ListParagraph"/>
        <w:numPr>
          <w:ilvl w:val="0"/>
          <w:numId w:val="29"/>
        </w:numPr>
        <w:rPr>
          <w:sz w:val="22"/>
          <w:szCs w:val="22"/>
        </w:rPr>
      </w:pPr>
      <w:r w:rsidRPr="00D503DA">
        <w:rPr>
          <w:sz w:val="22"/>
          <w:szCs w:val="22"/>
        </w:rPr>
        <w:t>Conduct scheduled waste pickups from laboratories, satellite accumulation areas, and other designated University locations.</w:t>
      </w:r>
    </w:p>
    <w:p w14:paraId="607D8F76" w14:textId="15AC9138" w:rsidR="00D503DA" w:rsidRPr="00D503DA" w:rsidRDefault="00D503DA" w:rsidP="000444D0">
      <w:pPr>
        <w:pStyle w:val="ListParagraph"/>
        <w:numPr>
          <w:ilvl w:val="0"/>
          <w:numId w:val="29"/>
        </w:numPr>
        <w:rPr>
          <w:sz w:val="22"/>
          <w:szCs w:val="22"/>
        </w:rPr>
      </w:pPr>
      <w:r w:rsidRPr="00D503DA">
        <w:rPr>
          <w:sz w:val="22"/>
          <w:szCs w:val="22"/>
        </w:rPr>
        <w:t>Transport collected waste to the applicable central accumulation area or other authorized collection location using a Contractor</w:t>
      </w:r>
      <w:r>
        <w:rPr>
          <w:sz w:val="22"/>
          <w:szCs w:val="22"/>
        </w:rPr>
        <w:t xml:space="preserve"> </w:t>
      </w:r>
      <w:r w:rsidRPr="00D503DA">
        <w:rPr>
          <w:sz w:val="22"/>
          <w:szCs w:val="22"/>
        </w:rPr>
        <w:t>provided vehicle appropriately equipped for the materials transported and applicable spill</w:t>
      </w:r>
      <w:r w:rsidR="00E923A7">
        <w:rPr>
          <w:sz w:val="22"/>
          <w:szCs w:val="22"/>
        </w:rPr>
        <w:t xml:space="preserve"> </w:t>
      </w:r>
      <w:r w:rsidRPr="00D503DA">
        <w:rPr>
          <w:sz w:val="22"/>
          <w:szCs w:val="22"/>
        </w:rPr>
        <w:t>control needs.</w:t>
      </w:r>
    </w:p>
    <w:p w14:paraId="4BF58898" w14:textId="31625494" w:rsidR="00D503DA" w:rsidRPr="00D503DA" w:rsidRDefault="00D503DA" w:rsidP="000444D0">
      <w:pPr>
        <w:pStyle w:val="ListParagraph"/>
        <w:numPr>
          <w:ilvl w:val="0"/>
          <w:numId w:val="29"/>
        </w:numPr>
        <w:rPr>
          <w:sz w:val="22"/>
          <w:szCs w:val="22"/>
        </w:rPr>
      </w:pPr>
      <w:r w:rsidRPr="00D503DA">
        <w:rPr>
          <w:sz w:val="22"/>
          <w:szCs w:val="22"/>
        </w:rPr>
        <w:t>Review waste</w:t>
      </w:r>
      <w:r w:rsidR="00E923A7">
        <w:rPr>
          <w:sz w:val="22"/>
          <w:szCs w:val="22"/>
        </w:rPr>
        <w:t xml:space="preserve"> </w:t>
      </w:r>
      <w:r w:rsidRPr="00D503DA">
        <w:rPr>
          <w:sz w:val="22"/>
          <w:szCs w:val="22"/>
        </w:rPr>
        <w:t>submission information and identify incomplete, inconsistent, or additional information needed from the University.</w:t>
      </w:r>
    </w:p>
    <w:p w14:paraId="25860A2F" w14:textId="77777777" w:rsidR="00D503DA" w:rsidRPr="00D503DA" w:rsidRDefault="00D503DA" w:rsidP="000444D0">
      <w:pPr>
        <w:pStyle w:val="ListParagraph"/>
        <w:numPr>
          <w:ilvl w:val="0"/>
          <w:numId w:val="29"/>
        </w:numPr>
        <w:rPr>
          <w:sz w:val="22"/>
          <w:szCs w:val="22"/>
        </w:rPr>
      </w:pPr>
      <w:r w:rsidRPr="00D503DA">
        <w:rPr>
          <w:sz w:val="22"/>
          <w:szCs w:val="22"/>
        </w:rPr>
        <w:t>Inventory, segregate, consolidate, package, overpack, and lab pack waste and other covered materials.</w:t>
      </w:r>
    </w:p>
    <w:p w14:paraId="2241742F" w14:textId="31E66497" w:rsidR="00D503DA" w:rsidRPr="00D503DA" w:rsidRDefault="00D503DA" w:rsidP="000444D0">
      <w:pPr>
        <w:pStyle w:val="ListParagraph"/>
        <w:numPr>
          <w:ilvl w:val="0"/>
          <w:numId w:val="29"/>
        </w:numPr>
        <w:rPr>
          <w:sz w:val="22"/>
          <w:szCs w:val="22"/>
        </w:rPr>
      </w:pPr>
      <w:r w:rsidRPr="00D503DA">
        <w:rPr>
          <w:sz w:val="22"/>
          <w:szCs w:val="22"/>
        </w:rPr>
        <w:t>Prepare and maintain waste labels, container inventories, waste profiles, manifests, waste</w:t>
      </w:r>
      <w:r w:rsidR="00E923A7">
        <w:rPr>
          <w:sz w:val="22"/>
          <w:szCs w:val="22"/>
        </w:rPr>
        <w:t xml:space="preserve"> </w:t>
      </w:r>
      <w:r w:rsidRPr="00D503DA">
        <w:rPr>
          <w:sz w:val="22"/>
          <w:szCs w:val="22"/>
        </w:rPr>
        <w:t>shipment documents, and related records.</w:t>
      </w:r>
    </w:p>
    <w:p w14:paraId="4412F103" w14:textId="189B057C" w:rsidR="00D503DA" w:rsidRPr="00D503DA" w:rsidRDefault="00D503DA" w:rsidP="000444D0">
      <w:pPr>
        <w:pStyle w:val="ListParagraph"/>
        <w:numPr>
          <w:ilvl w:val="0"/>
          <w:numId w:val="29"/>
        </w:numPr>
        <w:rPr>
          <w:sz w:val="22"/>
          <w:szCs w:val="22"/>
        </w:rPr>
      </w:pPr>
      <w:r w:rsidRPr="00D503DA">
        <w:rPr>
          <w:sz w:val="22"/>
          <w:szCs w:val="22"/>
        </w:rPr>
        <w:t>Maintain shipment</w:t>
      </w:r>
      <w:r w:rsidR="00E923A7">
        <w:rPr>
          <w:sz w:val="22"/>
          <w:szCs w:val="22"/>
        </w:rPr>
        <w:t xml:space="preserve"> </w:t>
      </w:r>
      <w:r w:rsidRPr="00D503DA">
        <w:rPr>
          <w:sz w:val="22"/>
          <w:szCs w:val="22"/>
        </w:rPr>
        <w:t>ready waste inventories and schedule waste shipments to maximize load utilization and operational efficiency without exceeding applicable accumulation time limits, storage limitations, or University requirements.</w:t>
      </w:r>
    </w:p>
    <w:p w14:paraId="25B4D3F0" w14:textId="188207C5" w:rsidR="00D503DA" w:rsidRPr="00D503DA" w:rsidRDefault="00D503DA" w:rsidP="000444D0">
      <w:pPr>
        <w:pStyle w:val="ListParagraph"/>
        <w:numPr>
          <w:ilvl w:val="0"/>
          <w:numId w:val="29"/>
        </w:numPr>
        <w:rPr>
          <w:sz w:val="22"/>
          <w:szCs w:val="22"/>
        </w:rPr>
      </w:pPr>
      <w:r w:rsidRPr="00D503DA">
        <w:rPr>
          <w:sz w:val="22"/>
          <w:szCs w:val="22"/>
        </w:rPr>
        <w:t>Monitor accumulation dates, quantities, available storage capacity, anticipated waste generation, and other applicable waste</w:t>
      </w:r>
      <w:r w:rsidR="00E923A7">
        <w:rPr>
          <w:sz w:val="22"/>
          <w:szCs w:val="22"/>
        </w:rPr>
        <w:t xml:space="preserve"> </w:t>
      </w:r>
      <w:r w:rsidRPr="00D503DA">
        <w:rPr>
          <w:sz w:val="22"/>
          <w:szCs w:val="22"/>
        </w:rPr>
        <w:t>management deadlines.</w:t>
      </w:r>
    </w:p>
    <w:p w14:paraId="25335B7B" w14:textId="35D857C1" w:rsidR="00D503DA" w:rsidRPr="00D503DA" w:rsidRDefault="00D503DA" w:rsidP="000444D0">
      <w:pPr>
        <w:pStyle w:val="ListParagraph"/>
        <w:numPr>
          <w:ilvl w:val="0"/>
          <w:numId w:val="29"/>
        </w:numPr>
        <w:rPr>
          <w:sz w:val="22"/>
          <w:szCs w:val="22"/>
        </w:rPr>
      </w:pPr>
      <w:r w:rsidRPr="00D503DA">
        <w:rPr>
          <w:sz w:val="22"/>
          <w:szCs w:val="22"/>
        </w:rPr>
        <w:lastRenderedPageBreak/>
        <w:t>Support laboratory cleanouts, facility or equipment decommissioning, waste</w:t>
      </w:r>
      <w:r w:rsidR="00E923A7">
        <w:rPr>
          <w:sz w:val="22"/>
          <w:szCs w:val="22"/>
        </w:rPr>
        <w:t xml:space="preserve"> </w:t>
      </w:r>
      <w:r w:rsidRPr="00D503DA">
        <w:rPr>
          <w:sz w:val="22"/>
          <w:szCs w:val="22"/>
        </w:rPr>
        <w:t>characterization activities, and other authorized projects within the individual’s qualifications and the scope of the contract.</w:t>
      </w:r>
    </w:p>
    <w:p w14:paraId="3E49477D" w14:textId="77777777" w:rsidR="00D503DA" w:rsidRPr="00D503DA" w:rsidRDefault="00D503DA" w:rsidP="000444D0">
      <w:pPr>
        <w:pStyle w:val="ListParagraph"/>
        <w:numPr>
          <w:ilvl w:val="0"/>
          <w:numId w:val="29"/>
        </w:numPr>
        <w:rPr>
          <w:sz w:val="22"/>
          <w:szCs w:val="22"/>
        </w:rPr>
      </w:pPr>
      <w:r w:rsidRPr="00D503DA">
        <w:rPr>
          <w:sz w:val="22"/>
          <w:szCs w:val="22"/>
        </w:rPr>
        <w:t xml:space="preserve">Assist, when requested, with projects involving low-level radioactive waste or medical or research biological waste, provided the individual possesses the required training and qualifications. Work involving radioactive materials shall be coordinated with the University’s Radiation Safety Officer or </w:t>
      </w:r>
      <w:proofErr w:type="gramStart"/>
      <w:r w:rsidRPr="00D503DA">
        <w:rPr>
          <w:sz w:val="22"/>
          <w:szCs w:val="22"/>
        </w:rPr>
        <w:t>designee</w:t>
      </w:r>
      <w:proofErr w:type="gramEnd"/>
      <w:r w:rsidRPr="00D503DA">
        <w:rPr>
          <w:sz w:val="22"/>
          <w:szCs w:val="22"/>
        </w:rPr>
        <w:t xml:space="preserve">. Work involving biological or medical waste shall be coordinated with the University’s Biological Safety Office or </w:t>
      </w:r>
      <w:proofErr w:type="gramStart"/>
      <w:r w:rsidRPr="00D503DA">
        <w:rPr>
          <w:sz w:val="22"/>
          <w:szCs w:val="22"/>
        </w:rPr>
        <w:t>designee</w:t>
      </w:r>
      <w:proofErr w:type="gramEnd"/>
      <w:r w:rsidRPr="00D503DA">
        <w:rPr>
          <w:sz w:val="22"/>
          <w:szCs w:val="22"/>
        </w:rPr>
        <w:t>.</w:t>
      </w:r>
    </w:p>
    <w:p w14:paraId="1C485D08" w14:textId="375615D6" w:rsidR="00D503DA" w:rsidRPr="00D503DA" w:rsidRDefault="00D503DA" w:rsidP="000444D0">
      <w:pPr>
        <w:pStyle w:val="ListParagraph"/>
        <w:numPr>
          <w:ilvl w:val="0"/>
          <w:numId w:val="29"/>
        </w:numPr>
        <w:rPr>
          <w:sz w:val="22"/>
          <w:szCs w:val="22"/>
        </w:rPr>
      </w:pPr>
      <w:r w:rsidRPr="00D503DA">
        <w:rPr>
          <w:sz w:val="22"/>
          <w:szCs w:val="22"/>
        </w:rPr>
        <w:t xml:space="preserve">Package, mark, and label hazardous materials or dangerous goods and deliver prepared packages to a </w:t>
      </w:r>
      <w:proofErr w:type="gramStart"/>
      <w:r w:rsidRPr="00D503DA">
        <w:rPr>
          <w:sz w:val="22"/>
          <w:szCs w:val="22"/>
        </w:rPr>
        <w:t>University</w:t>
      </w:r>
      <w:proofErr w:type="gramEnd"/>
      <w:r w:rsidR="00591E14">
        <w:rPr>
          <w:sz w:val="22"/>
          <w:szCs w:val="22"/>
        </w:rPr>
        <w:t xml:space="preserve"> </w:t>
      </w:r>
      <w:r w:rsidRPr="00D503DA">
        <w:rPr>
          <w:sz w:val="22"/>
          <w:szCs w:val="22"/>
        </w:rPr>
        <w:t>designated on-campus shipping location, when requested and within the individual’s qualifications. The University will coordinate and tender packages for shipment.</w:t>
      </w:r>
    </w:p>
    <w:p w14:paraId="1F25AE7C" w14:textId="25D9A2AD" w:rsidR="00D503DA" w:rsidRPr="00D503DA" w:rsidRDefault="00D503DA" w:rsidP="000444D0">
      <w:pPr>
        <w:pStyle w:val="ListParagraph"/>
        <w:numPr>
          <w:ilvl w:val="0"/>
          <w:numId w:val="29"/>
        </w:numPr>
        <w:rPr>
          <w:sz w:val="22"/>
          <w:szCs w:val="22"/>
        </w:rPr>
      </w:pPr>
      <w:r w:rsidRPr="00D503DA">
        <w:rPr>
          <w:sz w:val="22"/>
          <w:szCs w:val="22"/>
        </w:rPr>
        <w:t>Assess and assist with the characterization of unknown or insufficiently characterized wastes using appropriate on-site field</w:t>
      </w:r>
      <w:r w:rsidR="009B0E19">
        <w:rPr>
          <w:sz w:val="22"/>
          <w:szCs w:val="22"/>
        </w:rPr>
        <w:t xml:space="preserve"> </w:t>
      </w:r>
      <w:r w:rsidRPr="00D503DA">
        <w:rPr>
          <w:sz w:val="22"/>
          <w:szCs w:val="22"/>
        </w:rPr>
        <w:t>screening and sampling equipment.</w:t>
      </w:r>
    </w:p>
    <w:p w14:paraId="03A395D4" w14:textId="39F19F07" w:rsidR="00D503DA" w:rsidRPr="00D503DA" w:rsidRDefault="00D503DA" w:rsidP="000444D0">
      <w:pPr>
        <w:pStyle w:val="ListParagraph"/>
        <w:numPr>
          <w:ilvl w:val="0"/>
          <w:numId w:val="29"/>
        </w:numPr>
        <w:rPr>
          <w:sz w:val="22"/>
          <w:szCs w:val="22"/>
        </w:rPr>
      </w:pPr>
      <w:r w:rsidRPr="00D503DA">
        <w:rPr>
          <w:sz w:val="22"/>
          <w:szCs w:val="22"/>
        </w:rPr>
        <w:t xml:space="preserve">Provide technical assistance during chemical spills or releases occurring during scheduled work hours, within the individual’s training, qualifications, and assigned role under </w:t>
      </w:r>
      <w:proofErr w:type="gramStart"/>
      <w:r w:rsidRPr="00D503DA">
        <w:rPr>
          <w:sz w:val="22"/>
          <w:szCs w:val="22"/>
        </w:rPr>
        <w:t>University</w:t>
      </w:r>
      <w:proofErr w:type="gramEnd"/>
      <w:r w:rsidRPr="00D503DA">
        <w:rPr>
          <w:sz w:val="22"/>
          <w:szCs w:val="22"/>
        </w:rPr>
        <w:t xml:space="preserve"> emergenc</w:t>
      </w:r>
      <w:r w:rsidR="009B0E19">
        <w:rPr>
          <w:sz w:val="22"/>
          <w:szCs w:val="22"/>
        </w:rPr>
        <w:t xml:space="preserve">y </w:t>
      </w:r>
      <w:r w:rsidRPr="00D503DA">
        <w:rPr>
          <w:sz w:val="22"/>
          <w:szCs w:val="22"/>
        </w:rPr>
        <w:t>response procedures.</w:t>
      </w:r>
    </w:p>
    <w:p w14:paraId="35B7A422" w14:textId="640BDF5D" w:rsidR="00D503DA" w:rsidRPr="00D503DA" w:rsidRDefault="00D503DA" w:rsidP="000444D0">
      <w:pPr>
        <w:pStyle w:val="ListParagraph"/>
        <w:numPr>
          <w:ilvl w:val="0"/>
          <w:numId w:val="29"/>
        </w:numPr>
        <w:rPr>
          <w:sz w:val="22"/>
          <w:szCs w:val="22"/>
        </w:rPr>
      </w:pPr>
      <w:r w:rsidRPr="00D503DA">
        <w:rPr>
          <w:sz w:val="22"/>
          <w:szCs w:val="22"/>
        </w:rPr>
        <w:t xml:space="preserve">Provide practical guidance and knowledge transfer to </w:t>
      </w:r>
      <w:proofErr w:type="gramStart"/>
      <w:r w:rsidRPr="00D503DA">
        <w:rPr>
          <w:sz w:val="22"/>
          <w:szCs w:val="22"/>
        </w:rPr>
        <w:t>University</w:t>
      </w:r>
      <w:proofErr w:type="gramEnd"/>
      <w:r w:rsidRPr="00D503DA">
        <w:rPr>
          <w:sz w:val="22"/>
          <w:szCs w:val="22"/>
        </w:rPr>
        <w:t xml:space="preserve"> personnel while performing chemical</w:t>
      </w:r>
      <w:r w:rsidR="009B0E19">
        <w:rPr>
          <w:sz w:val="22"/>
          <w:szCs w:val="22"/>
        </w:rPr>
        <w:t xml:space="preserve"> </w:t>
      </w:r>
      <w:r w:rsidRPr="00D503DA">
        <w:rPr>
          <w:sz w:val="22"/>
          <w:szCs w:val="22"/>
        </w:rPr>
        <w:t>use and hazardous</w:t>
      </w:r>
      <w:r w:rsidR="009B0E19">
        <w:rPr>
          <w:sz w:val="22"/>
          <w:szCs w:val="22"/>
        </w:rPr>
        <w:t xml:space="preserve"> </w:t>
      </w:r>
      <w:r w:rsidRPr="00D503DA">
        <w:rPr>
          <w:sz w:val="22"/>
          <w:szCs w:val="22"/>
        </w:rPr>
        <w:t>waste management activities.</w:t>
      </w:r>
    </w:p>
    <w:p w14:paraId="61207614" w14:textId="77777777" w:rsidR="00D503DA" w:rsidRPr="00D503DA" w:rsidRDefault="00D503DA" w:rsidP="000444D0">
      <w:pPr>
        <w:pStyle w:val="ListParagraph"/>
        <w:numPr>
          <w:ilvl w:val="0"/>
          <w:numId w:val="29"/>
        </w:numPr>
        <w:rPr>
          <w:sz w:val="22"/>
          <w:szCs w:val="22"/>
        </w:rPr>
      </w:pPr>
      <w:r w:rsidRPr="00D503DA">
        <w:rPr>
          <w:sz w:val="22"/>
          <w:szCs w:val="22"/>
        </w:rPr>
        <w:t>Coordinate access to additional Contractor personnel, specialty personnel, analytical laboratories, subcontractors, transporters, and receiving facilities when required.</w:t>
      </w:r>
    </w:p>
    <w:p w14:paraId="355ED347" w14:textId="1F8E2918" w:rsidR="00D503DA" w:rsidRPr="00D503DA" w:rsidRDefault="00D503DA" w:rsidP="000444D0">
      <w:pPr>
        <w:pStyle w:val="ListParagraph"/>
        <w:numPr>
          <w:ilvl w:val="0"/>
          <w:numId w:val="29"/>
        </w:numPr>
        <w:rPr>
          <w:sz w:val="22"/>
          <w:szCs w:val="22"/>
        </w:rPr>
      </w:pPr>
      <w:r w:rsidRPr="00D503DA">
        <w:rPr>
          <w:sz w:val="22"/>
          <w:szCs w:val="22"/>
        </w:rPr>
        <w:t>Provide activity, inventory, shipment, and other waste</w:t>
      </w:r>
      <w:r w:rsidR="009B0E19">
        <w:rPr>
          <w:sz w:val="22"/>
          <w:szCs w:val="22"/>
        </w:rPr>
        <w:t xml:space="preserve"> </w:t>
      </w:r>
      <w:r w:rsidRPr="00D503DA">
        <w:rPr>
          <w:sz w:val="22"/>
          <w:szCs w:val="22"/>
        </w:rPr>
        <w:t>management reports required by the University.</w:t>
      </w:r>
    </w:p>
    <w:p w14:paraId="6335A97F" w14:textId="5B9F8B96" w:rsidR="001D6A32" w:rsidRPr="00ED587E" w:rsidRDefault="00D503DA" w:rsidP="000444D0">
      <w:pPr>
        <w:pStyle w:val="ListParagraph"/>
        <w:numPr>
          <w:ilvl w:val="0"/>
          <w:numId w:val="29"/>
        </w:numPr>
        <w:rPr>
          <w:sz w:val="22"/>
          <w:szCs w:val="22"/>
        </w:rPr>
      </w:pPr>
      <w:r w:rsidRPr="00D503DA">
        <w:rPr>
          <w:sz w:val="22"/>
          <w:szCs w:val="22"/>
        </w:rPr>
        <w:t>Perform other related duties within the scope of campus chemical</w:t>
      </w:r>
      <w:r w:rsidR="00892DE0">
        <w:rPr>
          <w:sz w:val="22"/>
          <w:szCs w:val="22"/>
        </w:rPr>
        <w:t xml:space="preserve"> </w:t>
      </w:r>
      <w:r w:rsidRPr="00D503DA">
        <w:rPr>
          <w:sz w:val="22"/>
          <w:szCs w:val="22"/>
        </w:rPr>
        <w:t>use and hazardous</w:t>
      </w:r>
      <w:r w:rsidR="00892DE0">
        <w:rPr>
          <w:sz w:val="22"/>
          <w:szCs w:val="22"/>
        </w:rPr>
        <w:t xml:space="preserve"> </w:t>
      </w:r>
      <w:r w:rsidRPr="00D503DA">
        <w:rPr>
          <w:sz w:val="22"/>
          <w:szCs w:val="22"/>
        </w:rPr>
        <w:t>waste management services, as requested and authorized by the University</w:t>
      </w:r>
      <w:r w:rsidR="001D6A32">
        <w:rPr>
          <w:sz w:val="22"/>
          <w:szCs w:val="22"/>
        </w:rPr>
        <w:t>.</w:t>
      </w:r>
    </w:p>
    <w:p w14:paraId="66A9BE9A" w14:textId="77777777" w:rsidR="00ED587E" w:rsidRPr="00BA12F5" w:rsidRDefault="00ED587E" w:rsidP="00D8223F">
      <w:pPr>
        <w:spacing w:after="0" w:line="240" w:lineRule="auto"/>
        <w:ind w:left="540" w:hanging="540"/>
        <w:rPr>
          <w:rFonts w:ascii="Times New Roman" w:eastAsia="Times New Roman" w:hAnsi="Times New Roman" w:cs="Times New Roman"/>
        </w:rPr>
      </w:pPr>
    </w:p>
    <w:p w14:paraId="709F450A" w14:textId="77777777" w:rsidR="0022579F" w:rsidRPr="0022579F" w:rsidRDefault="0022579F" w:rsidP="0022579F">
      <w:pPr>
        <w:spacing w:after="0" w:line="240" w:lineRule="auto"/>
        <w:ind w:left="540" w:hanging="540"/>
        <w:rPr>
          <w:rFonts w:ascii="Times New Roman" w:eastAsia="Times New Roman" w:hAnsi="Times New Roman" w:cs="Times New Roman"/>
        </w:rPr>
      </w:pPr>
      <w:r w:rsidRPr="0022579F">
        <w:rPr>
          <w:rFonts w:ascii="Times New Roman" w:eastAsia="Times New Roman" w:hAnsi="Times New Roman" w:cs="Times New Roman"/>
        </w:rPr>
        <w:t>The dedicated field chemist shall remain an employee or agent of the Contractor and shall be subject to the Contractor’s supervision, employment requirements, and technical oversight. The field chemist shall coordinate day-to-day activities with designated University personnel.</w:t>
      </w:r>
    </w:p>
    <w:p w14:paraId="29287231" w14:textId="77777777" w:rsidR="0022579F" w:rsidRPr="0022579F" w:rsidRDefault="0022579F" w:rsidP="0022579F">
      <w:pPr>
        <w:spacing w:after="0" w:line="240" w:lineRule="auto"/>
        <w:ind w:left="540" w:hanging="540"/>
        <w:rPr>
          <w:rFonts w:ascii="Times New Roman" w:eastAsia="Times New Roman" w:hAnsi="Times New Roman" w:cs="Times New Roman"/>
        </w:rPr>
      </w:pPr>
    </w:p>
    <w:p w14:paraId="0FB18876" w14:textId="77777777" w:rsidR="0022579F" w:rsidRPr="0022579F" w:rsidRDefault="0022579F" w:rsidP="0022579F">
      <w:pPr>
        <w:spacing w:after="0" w:line="240" w:lineRule="auto"/>
        <w:ind w:left="540" w:hanging="540"/>
        <w:rPr>
          <w:rFonts w:ascii="Times New Roman" w:eastAsia="Times New Roman" w:hAnsi="Times New Roman" w:cs="Times New Roman"/>
        </w:rPr>
      </w:pPr>
      <w:r w:rsidRPr="0022579F">
        <w:rPr>
          <w:rFonts w:ascii="Times New Roman" w:eastAsia="Times New Roman" w:hAnsi="Times New Roman" w:cs="Times New Roman"/>
        </w:rPr>
        <w:t xml:space="preserve">The University will </w:t>
      </w:r>
      <w:proofErr w:type="gramStart"/>
      <w:r w:rsidRPr="0022579F">
        <w:rPr>
          <w:rFonts w:ascii="Times New Roman" w:eastAsia="Times New Roman" w:hAnsi="Times New Roman" w:cs="Times New Roman"/>
        </w:rPr>
        <w:t>retain approval</w:t>
      </w:r>
      <w:proofErr w:type="gramEnd"/>
      <w:r w:rsidRPr="0022579F">
        <w:rPr>
          <w:rFonts w:ascii="Times New Roman" w:eastAsia="Times New Roman" w:hAnsi="Times New Roman" w:cs="Times New Roman"/>
        </w:rPr>
        <w:t xml:space="preserve"> authority for hazardous waste determinations, waste classifications, waste profiles, shipping documents, management methods, transporters, and receiving facilities. Work performed by the dedicated field chemist shall not transfer or replace the University’s regulatory responsibilities as the generator.</w:t>
      </w:r>
    </w:p>
    <w:p w14:paraId="28CCD55C" w14:textId="77777777" w:rsidR="0022579F" w:rsidRPr="0022579F" w:rsidRDefault="0022579F" w:rsidP="0022579F">
      <w:pPr>
        <w:spacing w:after="0" w:line="240" w:lineRule="auto"/>
        <w:ind w:left="540" w:hanging="540"/>
        <w:rPr>
          <w:rFonts w:ascii="Times New Roman" w:eastAsia="Times New Roman" w:hAnsi="Times New Roman" w:cs="Times New Roman"/>
        </w:rPr>
      </w:pPr>
    </w:p>
    <w:p w14:paraId="5521F0A1" w14:textId="1B1167C1" w:rsidR="0022579F" w:rsidRPr="0022579F" w:rsidRDefault="0022579F" w:rsidP="0022579F">
      <w:pPr>
        <w:spacing w:after="0" w:line="240" w:lineRule="auto"/>
        <w:ind w:left="540" w:hanging="540"/>
        <w:rPr>
          <w:rFonts w:ascii="Times New Roman" w:eastAsia="Times New Roman" w:hAnsi="Times New Roman" w:cs="Times New Roman"/>
        </w:rPr>
      </w:pPr>
      <w:r w:rsidRPr="0022579F">
        <w:rPr>
          <w:rFonts w:ascii="Times New Roman" w:eastAsia="Times New Roman" w:hAnsi="Times New Roman" w:cs="Times New Roman"/>
        </w:rPr>
        <w:t>The Contractor shall provide qualified backup coverage during planned or unplanned absences, including vacation, illness, training, turnover, and vacancies. Absence of the assigned field chemist shall not result in missed regulatory deadlines or interruption of required waste</w:t>
      </w:r>
      <w:r w:rsidR="00594560">
        <w:rPr>
          <w:rFonts w:ascii="Times New Roman" w:eastAsia="Times New Roman" w:hAnsi="Times New Roman" w:cs="Times New Roman"/>
        </w:rPr>
        <w:t xml:space="preserve"> </w:t>
      </w:r>
      <w:r w:rsidRPr="0022579F">
        <w:rPr>
          <w:rFonts w:ascii="Times New Roman" w:eastAsia="Times New Roman" w:hAnsi="Times New Roman" w:cs="Times New Roman"/>
        </w:rPr>
        <w:t>management services.</w:t>
      </w:r>
    </w:p>
    <w:p w14:paraId="121931E6" w14:textId="77777777" w:rsidR="0022579F" w:rsidRPr="0022579F" w:rsidRDefault="0022579F" w:rsidP="0022579F">
      <w:pPr>
        <w:spacing w:after="0" w:line="240" w:lineRule="auto"/>
        <w:ind w:left="540" w:hanging="540"/>
        <w:rPr>
          <w:rFonts w:ascii="Times New Roman" w:eastAsia="Times New Roman" w:hAnsi="Times New Roman" w:cs="Times New Roman"/>
        </w:rPr>
      </w:pPr>
    </w:p>
    <w:p w14:paraId="7AFA892A" w14:textId="27CB87DF" w:rsidR="0022579F" w:rsidRPr="001D6A32" w:rsidRDefault="00B340F7" w:rsidP="0022579F">
      <w:pPr>
        <w:spacing w:after="0" w:line="240" w:lineRule="auto"/>
        <w:ind w:left="540" w:hanging="540"/>
        <w:rPr>
          <w:rFonts w:ascii="Times New Roman" w:eastAsia="Times New Roman" w:hAnsi="Times New Roman" w:cs="Times New Roman"/>
        </w:rPr>
      </w:pPr>
      <w:r w:rsidRPr="00B340F7">
        <w:rPr>
          <w:rFonts w:ascii="Times New Roman" w:eastAsia="Times New Roman" w:hAnsi="Times New Roman" w:cs="Times New Roman"/>
        </w:rPr>
        <w:t xml:space="preserve">Additional qualifications, service expectations, and </w:t>
      </w:r>
      <w:r w:rsidR="004659D8">
        <w:rPr>
          <w:rFonts w:ascii="Times New Roman" w:eastAsia="Times New Roman" w:hAnsi="Times New Roman" w:cs="Times New Roman"/>
        </w:rPr>
        <w:t>p</w:t>
      </w:r>
      <w:r w:rsidRPr="00B340F7">
        <w:rPr>
          <w:rFonts w:ascii="Times New Roman" w:eastAsia="Times New Roman" w:hAnsi="Times New Roman" w:cs="Times New Roman"/>
        </w:rPr>
        <w:t>roposal</w:t>
      </w:r>
      <w:r w:rsidR="00B2198C">
        <w:rPr>
          <w:rFonts w:ascii="Times New Roman" w:eastAsia="Times New Roman" w:hAnsi="Times New Roman" w:cs="Times New Roman"/>
        </w:rPr>
        <w:t xml:space="preserve"> </w:t>
      </w:r>
      <w:r w:rsidRPr="00B340F7">
        <w:rPr>
          <w:rFonts w:ascii="Times New Roman" w:eastAsia="Times New Roman" w:hAnsi="Times New Roman" w:cs="Times New Roman"/>
        </w:rPr>
        <w:t>response requirements for the dedicated on-site field chemist service model are provided in Section 14</w:t>
      </w:r>
      <w:r w:rsidR="001A748B" w:rsidRPr="001A748B">
        <w:rPr>
          <w:rFonts w:ascii="Times New Roman" w:eastAsia="Times New Roman" w:hAnsi="Times New Roman" w:cs="Times New Roman"/>
        </w:rPr>
        <w:t xml:space="preserve">. </w:t>
      </w:r>
      <w:r w:rsidR="00181FB4" w:rsidRPr="00181FB4">
        <w:rPr>
          <w:rFonts w:ascii="Times New Roman" w:eastAsia="Times New Roman" w:hAnsi="Times New Roman" w:cs="Times New Roman"/>
        </w:rPr>
        <w:t>The Respondent shall provide all pricing, assumptions, exclusions, and separately chargeable costs for this service model in the applicable portion of Appendix I</w:t>
      </w:r>
      <w:r w:rsidR="0022579F" w:rsidRPr="001D6A32">
        <w:rPr>
          <w:rFonts w:ascii="Times New Roman" w:eastAsia="Times New Roman" w:hAnsi="Times New Roman" w:cs="Times New Roman"/>
        </w:rPr>
        <w:t>.</w:t>
      </w:r>
    </w:p>
    <w:p w14:paraId="786D163A" w14:textId="77777777" w:rsidR="0022579F" w:rsidRPr="001D6A32" w:rsidRDefault="0022579F" w:rsidP="0022579F">
      <w:pPr>
        <w:spacing w:after="0" w:line="240" w:lineRule="auto"/>
        <w:ind w:left="540" w:hanging="540"/>
        <w:rPr>
          <w:rFonts w:ascii="Times New Roman" w:eastAsia="Times New Roman" w:hAnsi="Times New Roman" w:cs="Times New Roman"/>
        </w:rPr>
      </w:pPr>
    </w:p>
    <w:p w14:paraId="5EB9DA01" w14:textId="5BE44C98" w:rsidR="0005221D" w:rsidRPr="00BA12F5" w:rsidRDefault="00CD7641" w:rsidP="3827C8D1">
      <w:pPr>
        <w:spacing w:after="0" w:line="240" w:lineRule="auto"/>
        <w:ind w:left="540" w:hanging="540"/>
        <w:rPr>
          <w:rFonts w:ascii="Times New Roman" w:eastAsia="Times New Roman" w:hAnsi="Times New Roman" w:cs="Times New Roman"/>
          <w:b/>
          <w:bCs/>
        </w:rPr>
      </w:pPr>
      <w:r>
        <w:rPr>
          <w:rFonts w:ascii="Times New Roman" w:eastAsia="Times New Roman" w:hAnsi="Times New Roman" w:cs="Times New Roman"/>
          <w:b/>
          <w:bCs/>
        </w:rPr>
        <w:t xml:space="preserve">2.4 </w:t>
      </w:r>
      <w:r w:rsidR="140DCD21" w:rsidRPr="3827C8D1">
        <w:rPr>
          <w:rFonts w:ascii="Times New Roman" w:eastAsia="Times New Roman" w:hAnsi="Times New Roman" w:cs="Times New Roman"/>
          <w:b/>
          <w:bCs/>
        </w:rPr>
        <w:t xml:space="preserve">Generator Sites and Service Locations  </w:t>
      </w:r>
    </w:p>
    <w:p w14:paraId="11688B6F" w14:textId="60D49A46" w:rsidR="0005221D" w:rsidRPr="00BA12F5" w:rsidRDefault="612AEB9C" w:rsidP="57A14314">
      <w:pPr>
        <w:spacing w:after="0" w:line="240" w:lineRule="auto"/>
        <w:ind w:left="540" w:hanging="540"/>
        <w:rPr>
          <w:rFonts w:ascii="Times New Roman" w:eastAsia="Times New Roman" w:hAnsi="Times New Roman" w:cs="Times New Roman"/>
        </w:rPr>
      </w:pPr>
      <w:r w:rsidRPr="57A14314">
        <w:rPr>
          <w:rFonts w:ascii="Times New Roman" w:eastAsia="Times New Roman" w:hAnsi="Times New Roman" w:cs="Times New Roman"/>
        </w:rPr>
        <w:t>The Contractor shall provide routine waste collection at the following designated pickup locations associated with the University’s generator sites</w:t>
      </w:r>
      <w:r w:rsidR="0F3EF60D" w:rsidRPr="57A14314">
        <w:rPr>
          <w:rFonts w:ascii="Times New Roman" w:eastAsia="Times New Roman" w:hAnsi="Times New Roman" w:cs="Times New Roman"/>
        </w:rPr>
        <w:t>:</w:t>
      </w:r>
    </w:p>
    <w:p w14:paraId="574CC8B7" w14:textId="69ADB08C" w:rsidR="0005221D" w:rsidRPr="00BA12F5" w:rsidRDefault="0005221D" w:rsidP="3827C8D1">
      <w:pPr>
        <w:spacing w:after="0" w:line="240" w:lineRule="auto"/>
        <w:ind w:left="540" w:hanging="540"/>
        <w:rPr>
          <w:rFonts w:ascii="Times New Roman" w:eastAsia="Times New Roman" w:hAnsi="Times New Roman" w:cs="Times New Roman"/>
        </w:rPr>
      </w:pPr>
    </w:p>
    <w:tbl>
      <w:tblPr>
        <w:tblStyle w:val="TableGrid"/>
        <w:tblW w:w="0" w:type="auto"/>
        <w:tblInd w:w="480" w:type="dxa"/>
        <w:tblLook w:val="04A0" w:firstRow="1" w:lastRow="0" w:firstColumn="1" w:lastColumn="0" w:noHBand="0" w:noVBand="1"/>
      </w:tblPr>
      <w:tblGrid>
        <w:gridCol w:w="3200"/>
        <w:gridCol w:w="3240"/>
        <w:gridCol w:w="3060"/>
      </w:tblGrid>
      <w:tr w:rsidR="3827C8D1" w14:paraId="73B9A0F8" w14:textId="77777777" w:rsidTr="00C455A9">
        <w:trPr>
          <w:trHeight w:val="300"/>
        </w:trPr>
        <w:tc>
          <w:tcPr>
            <w:tcW w:w="3200" w:type="dxa"/>
            <w:tcBorders>
              <w:top w:val="single" w:sz="8" w:space="0" w:color="auto"/>
              <w:left w:val="single" w:sz="8" w:space="0" w:color="auto"/>
              <w:bottom w:val="single" w:sz="8" w:space="0" w:color="auto"/>
              <w:right w:val="single" w:sz="8" w:space="0" w:color="auto"/>
            </w:tcBorders>
            <w:tcMar>
              <w:left w:w="108" w:type="dxa"/>
              <w:right w:w="108" w:type="dxa"/>
            </w:tcMar>
          </w:tcPr>
          <w:p w14:paraId="78873C8B" w14:textId="6F3F33C0" w:rsidR="3827C8D1" w:rsidRDefault="3827C8D1" w:rsidP="3827C8D1">
            <w:pPr>
              <w:jc w:val="both"/>
            </w:pPr>
            <w:r w:rsidRPr="3827C8D1">
              <w:rPr>
                <w:b/>
                <w:bCs/>
                <w:sz w:val="22"/>
                <w:szCs w:val="22"/>
              </w:rPr>
              <w:t>Generator Site</w:t>
            </w:r>
          </w:p>
        </w:tc>
        <w:tc>
          <w:tcPr>
            <w:tcW w:w="3240" w:type="dxa"/>
            <w:tcBorders>
              <w:top w:val="single" w:sz="8" w:space="0" w:color="auto"/>
              <w:left w:val="single" w:sz="8" w:space="0" w:color="auto"/>
              <w:bottom w:val="single" w:sz="8" w:space="0" w:color="auto"/>
              <w:right w:val="single" w:sz="8" w:space="0" w:color="auto"/>
            </w:tcBorders>
            <w:tcMar>
              <w:left w:w="108" w:type="dxa"/>
              <w:right w:w="108" w:type="dxa"/>
            </w:tcMar>
          </w:tcPr>
          <w:p w14:paraId="44678090" w14:textId="2DABF56D" w:rsidR="3827C8D1" w:rsidRDefault="3827C8D1" w:rsidP="3827C8D1">
            <w:pPr>
              <w:jc w:val="both"/>
            </w:pPr>
            <w:r w:rsidRPr="3827C8D1">
              <w:rPr>
                <w:b/>
                <w:bCs/>
                <w:sz w:val="22"/>
                <w:szCs w:val="22"/>
              </w:rPr>
              <w:t>EPA Identification Number</w:t>
            </w:r>
          </w:p>
        </w:tc>
        <w:tc>
          <w:tcPr>
            <w:tcW w:w="3060" w:type="dxa"/>
            <w:tcBorders>
              <w:top w:val="single" w:sz="8" w:space="0" w:color="auto"/>
              <w:left w:val="single" w:sz="8" w:space="0" w:color="auto"/>
              <w:bottom w:val="single" w:sz="8" w:space="0" w:color="auto"/>
              <w:right w:val="single" w:sz="8" w:space="0" w:color="auto"/>
            </w:tcBorders>
            <w:tcMar>
              <w:left w:w="108" w:type="dxa"/>
              <w:right w:w="108" w:type="dxa"/>
            </w:tcMar>
          </w:tcPr>
          <w:p w14:paraId="7025ED45" w14:textId="6D5FAA91" w:rsidR="3827C8D1" w:rsidRDefault="3827C8D1" w:rsidP="3827C8D1">
            <w:pPr>
              <w:jc w:val="both"/>
            </w:pPr>
            <w:r w:rsidRPr="3827C8D1">
              <w:rPr>
                <w:b/>
                <w:bCs/>
                <w:sz w:val="22"/>
                <w:szCs w:val="22"/>
              </w:rPr>
              <w:t xml:space="preserve">Generator </w:t>
            </w:r>
            <w:r w:rsidR="006B2B7B" w:rsidRPr="3827C8D1">
              <w:rPr>
                <w:b/>
                <w:bCs/>
                <w:sz w:val="22"/>
                <w:szCs w:val="22"/>
              </w:rPr>
              <w:t>Category</w:t>
            </w:r>
          </w:p>
        </w:tc>
      </w:tr>
      <w:tr w:rsidR="3827C8D1" w14:paraId="75CB2653" w14:textId="77777777" w:rsidTr="00C455A9">
        <w:trPr>
          <w:trHeight w:val="300"/>
        </w:trPr>
        <w:tc>
          <w:tcPr>
            <w:tcW w:w="3200" w:type="dxa"/>
            <w:tcBorders>
              <w:top w:val="single" w:sz="8" w:space="0" w:color="auto"/>
              <w:left w:val="single" w:sz="8" w:space="0" w:color="auto"/>
              <w:bottom w:val="single" w:sz="8" w:space="0" w:color="auto"/>
              <w:right w:val="single" w:sz="8" w:space="0" w:color="auto"/>
            </w:tcBorders>
            <w:tcMar>
              <w:left w:w="108" w:type="dxa"/>
              <w:right w:w="108" w:type="dxa"/>
            </w:tcMar>
          </w:tcPr>
          <w:p w14:paraId="2FD785A7" w14:textId="056E287E" w:rsidR="3827C8D1" w:rsidRPr="000C3F52" w:rsidRDefault="000E1F95" w:rsidP="3827C8D1">
            <w:pPr>
              <w:jc w:val="both"/>
              <w:rPr>
                <w:sz w:val="22"/>
                <w:szCs w:val="22"/>
              </w:rPr>
            </w:pPr>
            <w:r w:rsidRPr="000C3F52">
              <w:rPr>
                <w:sz w:val="22"/>
                <w:szCs w:val="22"/>
              </w:rPr>
              <w:t>University of Arkansas</w:t>
            </w:r>
          </w:p>
        </w:tc>
        <w:tc>
          <w:tcPr>
            <w:tcW w:w="3240" w:type="dxa"/>
            <w:tcBorders>
              <w:top w:val="single" w:sz="8" w:space="0" w:color="auto"/>
              <w:left w:val="single" w:sz="8" w:space="0" w:color="auto"/>
              <w:bottom w:val="single" w:sz="8" w:space="0" w:color="auto"/>
              <w:right w:val="single" w:sz="8" w:space="0" w:color="auto"/>
            </w:tcBorders>
            <w:tcMar>
              <w:left w:w="108" w:type="dxa"/>
              <w:right w:w="108" w:type="dxa"/>
            </w:tcMar>
          </w:tcPr>
          <w:p w14:paraId="2BEF5127" w14:textId="047A68CC" w:rsidR="3827C8D1" w:rsidRPr="000C3F52" w:rsidRDefault="3827C8D1" w:rsidP="3827C8D1">
            <w:pPr>
              <w:jc w:val="both"/>
              <w:rPr>
                <w:sz w:val="22"/>
                <w:szCs w:val="22"/>
              </w:rPr>
            </w:pPr>
            <w:r w:rsidRPr="000C3F52">
              <w:rPr>
                <w:sz w:val="22"/>
                <w:szCs w:val="22"/>
              </w:rPr>
              <w:t>ARD055600001</w:t>
            </w:r>
          </w:p>
        </w:tc>
        <w:tc>
          <w:tcPr>
            <w:tcW w:w="3060" w:type="dxa"/>
            <w:tcBorders>
              <w:top w:val="single" w:sz="8" w:space="0" w:color="auto"/>
              <w:left w:val="single" w:sz="8" w:space="0" w:color="auto"/>
              <w:bottom w:val="single" w:sz="8" w:space="0" w:color="auto"/>
              <w:right w:val="single" w:sz="8" w:space="0" w:color="auto"/>
            </w:tcBorders>
            <w:tcMar>
              <w:left w:w="108" w:type="dxa"/>
              <w:right w:w="108" w:type="dxa"/>
            </w:tcMar>
          </w:tcPr>
          <w:p w14:paraId="24ECC3D0" w14:textId="38F9B237" w:rsidR="3827C8D1" w:rsidRPr="000C3F52" w:rsidRDefault="3827C8D1" w:rsidP="3827C8D1">
            <w:pPr>
              <w:jc w:val="both"/>
              <w:rPr>
                <w:sz w:val="22"/>
                <w:szCs w:val="22"/>
              </w:rPr>
            </w:pPr>
            <w:r w:rsidRPr="000C3F52">
              <w:rPr>
                <w:sz w:val="22"/>
                <w:szCs w:val="22"/>
              </w:rPr>
              <w:t>LQG</w:t>
            </w:r>
          </w:p>
        </w:tc>
      </w:tr>
      <w:tr w:rsidR="3827C8D1" w14:paraId="7D5E4F8C" w14:textId="77777777" w:rsidTr="00C455A9">
        <w:trPr>
          <w:trHeight w:val="300"/>
        </w:trPr>
        <w:tc>
          <w:tcPr>
            <w:tcW w:w="3200" w:type="dxa"/>
            <w:tcBorders>
              <w:top w:val="single" w:sz="8" w:space="0" w:color="auto"/>
              <w:left w:val="single" w:sz="8" w:space="0" w:color="auto"/>
              <w:bottom w:val="single" w:sz="8" w:space="0" w:color="auto"/>
              <w:right w:val="single" w:sz="8" w:space="0" w:color="auto"/>
            </w:tcBorders>
            <w:tcMar>
              <w:left w:w="108" w:type="dxa"/>
              <w:right w:w="108" w:type="dxa"/>
            </w:tcMar>
          </w:tcPr>
          <w:p w14:paraId="53A6FE3F" w14:textId="210C9D2A" w:rsidR="3827C8D1" w:rsidRPr="000C3F52" w:rsidRDefault="00A57A5E" w:rsidP="3827C8D1">
            <w:pPr>
              <w:jc w:val="both"/>
              <w:rPr>
                <w:sz w:val="22"/>
                <w:szCs w:val="22"/>
              </w:rPr>
            </w:pPr>
            <w:r w:rsidRPr="000C3F52">
              <w:rPr>
                <w:sz w:val="22"/>
                <w:szCs w:val="22"/>
              </w:rPr>
              <w:t>University of Arkansas - ENRC</w:t>
            </w:r>
          </w:p>
        </w:tc>
        <w:tc>
          <w:tcPr>
            <w:tcW w:w="3240" w:type="dxa"/>
            <w:tcBorders>
              <w:top w:val="single" w:sz="8" w:space="0" w:color="auto"/>
              <w:left w:val="single" w:sz="8" w:space="0" w:color="auto"/>
              <w:bottom w:val="single" w:sz="8" w:space="0" w:color="auto"/>
              <w:right w:val="single" w:sz="8" w:space="0" w:color="auto"/>
            </w:tcBorders>
            <w:tcMar>
              <w:left w:w="108" w:type="dxa"/>
              <w:right w:w="108" w:type="dxa"/>
            </w:tcMar>
          </w:tcPr>
          <w:p w14:paraId="1C1EED39" w14:textId="380BFEEC" w:rsidR="3827C8D1" w:rsidRPr="000C3F52" w:rsidRDefault="3827C8D1" w:rsidP="3827C8D1">
            <w:pPr>
              <w:jc w:val="both"/>
              <w:rPr>
                <w:sz w:val="22"/>
                <w:szCs w:val="22"/>
              </w:rPr>
            </w:pPr>
            <w:r w:rsidRPr="000C3F52">
              <w:rPr>
                <w:sz w:val="22"/>
                <w:szCs w:val="22"/>
              </w:rPr>
              <w:t>ARD983266941</w:t>
            </w:r>
          </w:p>
        </w:tc>
        <w:tc>
          <w:tcPr>
            <w:tcW w:w="3060" w:type="dxa"/>
            <w:tcBorders>
              <w:top w:val="single" w:sz="8" w:space="0" w:color="auto"/>
              <w:left w:val="single" w:sz="8" w:space="0" w:color="auto"/>
              <w:bottom w:val="single" w:sz="8" w:space="0" w:color="auto"/>
              <w:right w:val="single" w:sz="8" w:space="0" w:color="auto"/>
            </w:tcBorders>
            <w:tcMar>
              <w:left w:w="108" w:type="dxa"/>
              <w:right w:w="108" w:type="dxa"/>
            </w:tcMar>
          </w:tcPr>
          <w:p w14:paraId="472F7B25" w14:textId="4BDC82DD" w:rsidR="3827C8D1" w:rsidRPr="000C3F52" w:rsidRDefault="3827C8D1" w:rsidP="3827C8D1">
            <w:pPr>
              <w:jc w:val="both"/>
              <w:rPr>
                <w:sz w:val="22"/>
                <w:szCs w:val="22"/>
              </w:rPr>
            </w:pPr>
            <w:r w:rsidRPr="000C3F52">
              <w:rPr>
                <w:sz w:val="22"/>
                <w:szCs w:val="22"/>
              </w:rPr>
              <w:t>LQG</w:t>
            </w:r>
          </w:p>
        </w:tc>
      </w:tr>
      <w:tr w:rsidR="3827C8D1" w14:paraId="618188FB" w14:textId="77777777" w:rsidTr="00C455A9">
        <w:trPr>
          <w:trHeight w:val="300"/>
        </w:trPr>
        <w:tc>
          <w:tcPr>
            <w:tcW w:w="3200" w:type="dxa"/>
            <w:tcBorders>
              <w:top w:val="single" w:sz="8" w:space="0" w:color="auto"/>
              <w:left w:val="single" w:sz="8" w:space="0" w:color="auto"/>
              <w:bottom w:val="single" w:sz="8" w:space="0" w:color="auto"/>
              <w:right w:val="single" w:sz="8" w:space="0" w:color="auto"/>
            </w:tcBorders>
            <w:tcMar>
              <w:left w:w="108" w:type="dxa"/>
              <w:right w:w="108" w:type="dxa"/>
            </w:tcMar>
          </w:tcPr>
          <w:p w14:paraId="0DBE3DDE" w14:textId="140742F7" w:rsidR="3827C8D1" w:rsidRPr="000C3F52" w:rsidRDefault="008579AA" w:rsidP="3827C8D1">
            <w:pPr>
              <w:jc w:val="both"/>
              <w:rPr>
                <w:sz w:val="22"/>
                <w:szCs w:val="22"/>
              </w:rPr>
            </w:pPr>
            <w:r w:rsidRPr="000C3F52">
              <w:rPr>
                <w:sz w:val="22"/>
                <w:szCs w:val="22"/>
              </w:rPr>
              <w:t>University of Arkansas - CATO</w:t>
            </w:r>
          </w:p>
        </w:tc>
        <w:tc>
          <w:tcPr>
            <w:tcW w:w="3240" w:type="dxa"/>
            <w:tcBorders>
              <w:top w:val="single" w:sz="8" w:space="0" w:color="auto"/>
              <w:left w:val="single" w:sz="8" w:space="0" w:color="auto"/>
              <w:bottom w:val="single" w:sz="8" w:space="0" w:color="auto"/>
              <w:right w:val="single" w:sz="8" w:space="0" w:color="auto"/>
            </w:tcBorders>
            <w:tcMar>
              <w:left w:w="108" w:type="dxa"/>
              <w:right w:w="108" w:type="dxa"/>
            </w:tcMar>
          </w:tcPr>
          <w:p w14:paraId="1DA4139E" w14:textId="30509CAA" w:rsidR="3827C8D1" w:rsidRPr="000C3F52" w:rsidRDefault="3827C8D1" w:rsidP="3827C8D1">
            <w:pPr>
              <w:jc w:val="both"/>
              <w:rPr>
                <w:sz w:val="22"/>
                <w:szCs w:val="22"/>
              </w:rPr>
            </w:pPr>
            <w:r w:rsidRPr="000C3F52">
              <w:rPr>
                <w:sz w:val="22"/>
                <w:szCs w:val="22"/>
              </w:rPr>
              <w:t>ARR000022947</w:t>
            </w:r>
          </w:p>
        </w:tc>
        <w:tc>
          <w:tcPr>
            <w:tcW w:w="3060" w:type="dxa"/>
            <w:tcBorders>
              <w:top w:val="single" w:sz="8" w:space="0" w:color="auto"/>
              <w:left w:val="single" w:sz="8" w:space="0" w:color="auto"/>
              <w:bottom w:val="single" w:sz="8" w:space="0" w:color="auto"/>
              <w:right w:val="single" w:sz="8" w:space="0" w:color="auto"/>
            </w:tcBorders>
            <w:tcMar>
              <w:left w:w="108" w:type="dxa"/>
              <w:right w:w="108" w:type="dxa"/>
            </w:tcMar>
          </w:tcPr>
          <w:p w14:paraId="15DDB2CA" w14:textId="699F0AA3" w:rsidR="3827C8D1" w:rsidRPr="000C3F52" w:rsidRDefault="14F7EDA0" w:rsidP="3827C8D1">
            <w:pPr>
              <w:jc w:val="both"/>
              <w:rPr>
                <w:sz w:val="22"/>
                <w:szCs w:val="22"/>
              </w:rPr>
            </w:pPr>
            <w:r w:rsidRPr="000C3F52">
              <w:rPr>
                <w:sz w:val="22"/>
                <w:szCs w:val="22"/>
              </w:rPr>
              <w:t>V</w:t>
            </w:r>
            <w:r w:rsidR="1792FE8C" w:rsidRPr="000C3F52">
              <w:rPr>
                <w:sz w:val="22"/>
                <w:szCs w:val="22"/>
              </w:rPr>
              <w:t>SQG</w:t>
            </w:r>
          </w:p>
        </w:tc>
      </w:tr>
      <w:tr w:rsidR="3827C8D1" w14:paraId="2214FDE5" w14:textId="77777777" w:rsidTr="00C455A9">
        <w:trPr>
          <w:trHeight w:val="300"/>
        </w:trPr>
        <w:tc>
          <w:tcPr>
            <w:tcW w:w="3200" w:type="dxa"/>
            <w:tcBorders>
              <w:top w:val="single" w:sz="8" w:space="0" w:color="auto"/>
              <w:left w:val="single" w:sz="8" w:space="0" w:color="auto"/>
              <w:bottom w:val="single" w:sz="8" w:space="0" w:color="auto"/>
              <w:right w:val="single" w:sz="8" w:space="0" w:color="auto"/>
            </w:tcBorders>
            <w:tcMar>
              <w:left w:w="108" w:type="dxa"/>
              <w:right w:w="108" w:type="dxa"/>
            </w:tcMar>
          </w:tcPr>
          <w:p w14:paraId="4D8B5F3B" w14:textId="13B9343B" w:rsidR="3827C8D1" w:rsidRPr="000C3F52" w:rsidRDefault="00DC4F6B" w:rsidP="3827C8D1">
            <w:pPr>
              <w:jc w:val="both"/>
              <w:rPr>
                <w:sz w:val="22"/>
                <w:szCs w:val="22"/>
              </w:rPr>
            </w:pPr>
            <w:r w:rsidRPr="000C3F52">
              <w:rPr>
                <w:sz w:val="22"/>
                <w:szCs w:val="22"/>
              </w:rPr>
              <w:t>University of Arkansas Art Lab</w:t>
            </w:r>
          </w:p>
        </w:tc>
        <w:tc>
          <w:tcPr>
            <w:tcW w:w="3240" w:type="dxa"/>
            <w:tcBorders>
              <w:top w:val="single" w:sz="8" w:space="0" w:color="auto"/>
              <w:left w:val="single" w:sz="8" w:space="0" w:color="auto"/>
              <w:bottom w:val="single" w:sz="8" w:space="0" w:color="auto"/>
              <w:right w:val="single" w:sz="8" w:space="0" w:color="auto"/>
            </w:tcBorders>
            <w:tcMar>
              <w:left w:w="108" w:type="dxa"/>
              <w:right w:w="108" w:type="dxa"/>
            </w:tcMar>
          </w:tcPr>
          <w:p w14:paraId="5E40A69B" w14:textId="2D447358" w:rsidR="3827C8D1" w:rsidRPr="000C3F52" w:rsidRDefault="3827C8D1" w:rsidP="3827C8D1">
            <w:pPr>
              <w:jc w:val="both"/>
              <w:rPr>
                <w:sz w:val="22"/>
                <w:szCs w:val="22"/>
              </w:rPr>
            </w:pPr>
            <w:r w:rsidRPr="000C3F52">
              <w:rPr>
                <w:sz w:val="22"/>
                <w:szCs w:val="22"/>
              </w:rPr>
              <w:t>ARR000033258</w:t>
            </w:r>
          </w:p>
        </w:tc>
        <w:tc>
          <w:tcPr>
            <w:tcW w:w="3060" w:type="dxa"/>
            <w:tcBorders>
              <w:top w:val="single" w:sz="8" w:space="0" w:color="auto"/>
              <w:left w:val="single" w:sz="8" w:space="0" w:color="auto"/>
              <w:bottom w:val="single" w:sz="8" w:space="0" w:color="auto"/>
              <w:right w:val="single" w:sz="8" w:space="0" w:color="auto"/>
            </w:tcBorders>
            <w:tcMar>
              <w:left w:w="108" w:type="dxa"/>
              <w:right w:w="108" w:type="dxa"/>
            </w:tcMar>
          </w:tcPr>
          <w:p w14:paraId="12ECE34E" w14:textId="2C6AE54D" w:rsidR="3827C8D1" w:rsidRPr="000C3F52" w:rsidRDefault="3827C8D1" w:rsidP="3827C8D1">
            <w:pPr>
              <w:jc w:val="both"/>
              <w:rPr>
                <w:sz w:val="22"/>
                <w:szCs w:val="22"/>
              </w:rPr>
            </w:pPr>
            <w:r w:rsidRPr="000C3F52">
              <w:rPr>
                <w:sz w:val="22"/>
                <w:szCs w:val="22"/>
              </w:rPr>
              <w:t>SQG</w:t>
            </w:r>
          </w:p>
        </w:tc>
      </w:tr>
      <w:tr w:rsidR="3827C8D1" w14:paraId="4328F0B4" w14:textId="77777777" w:rsidTr="00C455A9">
        <w:trPr>
          <w:trHeight w:val="300"/>
        </w:trPr>
        <w:tc>
          <w:tcPr>
            <w:tcW w:w="3200" w:type="dxa"/>
            <w:tcBorders>
              <w:top w:val="single" w:sz="8" w:space="0" w:color="auto"/>
              <w:left w:val="single" w:sz="8" w:space="0" w:color="auto"/>
              <w:bottom w:val="single" w:sz="8" w:space="0" w:color="auto"/>
              <w:right w:val="single" w:sz="8" w:space="0" w:color="auto"/>
            </w:tcBorders>
            <w:tcMar>
              <w:left w:w="108" w:type="dxa"/>
              <w:right w:w="108" w:type="dxa"/>
            </w:tcMar>
          </w:tcPr>
          <w:p w14:paraId="29F2A479" w14:textId="024A24E5" w:rsidR="3827C8D1" w:rsidRPr="000C3F52" w:rsidRDefault="007A33DF" w:rsidP="3827C8D1">
            <w:pPr>
              <w:jc w:val="both"/>
              <w:rPr>
                <w:sz w:val="22"/>
                <w:szCs w:val="22"/>
              </w:rPr>
            </w:pPr>
            <w:r w:rsidRPr="000C3F52">
              <w:rPr>
                <w:sz w:val="22"/>
                <w:szCs w:val="22"/>
              </w:rPr>
              <w:t>U of A BIOMASS Research Lab</w:t>
            </w:r>
          </w:p>
        </w:tc>
        <w:tc>
          <w:tcPr>
            <w:tcW w:w="3240" w:type="dxa"/>
            <w:tcBorders>
              <w:top w:val="single" w:sz="8" w:space="0" w:color="auto"/>
              <w:left w:val="single" w:sz="8" w:space="0" w:color="auto"/>
              <w:bottom w:val="single" w:sz="8" w:space="0" w:color="auto"/>
              <w:right w:val="single" w:sz="8" w:space="0" w:color="auto"/>
            </w:tcBorders>
            <w:tcMar>
              <w:left w:w="108" w:type="dxa"/>
              <w:right w:w="108" w:type="dxa"/>
            </w:tcMar>
          </w:tcPr>
          <w:p w14:paraId="606805DF" w14:textId="687354DF" w:rsidR="3827C8D1" w:rsidRPr="000C3F52" w:rsidRDefault="3827C8D1" w:rsidP="3827C8D1">
            <w:pPr>
              <w:jc w:val="both"/>
              <w:rPr>
                <w:sz w:val="22"/>
                <w:szCs w:val="22"/>
              </w:rPr>
            </w:pPr>
            <w:r w:rsidRPr="000C3F52">
              <w:rPr>
                <w:sz w:val="22"/>
                <w:szCs w:val="22"/>
              </w:rPr>
              <w:t>ARR000018788</w:t>
            </w:r>
          </w:p>
        </w:tc>
        <w:tc>
          <w:tcPr>
            <w:tcW w:w="3060" w:type="dxa"/>
            <w:tcBorders>
              <w:top w:val="single" w:sz="8" w:space="0" w:color="auto"/>
              <w:left w:val="single" w:sz="8" w:space="0" w:color="auto"/>
              <w:bottom w:val="single" w:sz="8" w:space="0" w:color="auto"/>
              <w:right w:val="single" w:sz="8" w:space="0" w:color="auto"/>
            </w:tcBorders>
            <w:tcMar>
              <w:left w:w="108" w:type="dxa"/>
              <w:right w:w="108" w:type="dxa"/>
            </w:tcMar>
          </w:tcPr>
          <w:p w14:paraId="24DC36FA" w14:textId="4EA43F5B" w:rsidR="3827C8D1" w:rsidRPr="000C3F52" w:rsidRDefault="4B9BD764" w:rsidP="3827C8D1">
            <w:pPr>
              <w:jc w:val="both"/>
              <w:rPr>
                <w:sz w:val="22"/>
                <w:szCs w:val="22"/>
              </w:rPr>
            </w:pPr>
            <w:r w:rsidRPr="000C3F52">
              <w:rPr>
                <w:sz w:val="22"/>
                <w:szCs w:val="22"/>
              </w:rPr>
              <w:t>L</w:t>
            </w:r>
            <w:r w:rsidR="1792FE8C" w:rsidRPr="000C3F52">
              <w:rPr>
                <w:sz w:val="22"/>
                <w:szCs w:val="22"/>
              </w:rPr>
              <w:t>QG</w:t>
            </w:r>
          </w:p>
        </w:tc>
      </w:tr>
    </w:tbl>
    <w:p w14:paraId="075E2DF3" w14:textId="5164043F" w:rsidR="0005221D" w:rsidRPr="00BA12F5" w:rsidRDefault="0005221D" w:rsidP="3827C8D1">
      <w:pPr>
        <w:spacing w:after="0" w:line="240" w:lineRule="auto"/>
        <w:ind w:left="540" w:hanging="540"/>
        <w:rPr>
          <w:rFonts w:ascii="Times New Roman" w:eastAsia="Times New Roman" w:hAnsi="Times New Roman" w:cs="Times New Roman"/>
        </w:rPr>
      </w:pPr>
    </w:p>
    <w:p w14:paraId="29EB81F8" w14:textId="77777777" w:rsidR="00BF38A2" w:rsidRPr="00BA12F5" w:rsidRDefault="00BF38A2" w:rsidP="00BF38A2">
      <w:pPr>
        <w:spacing w:after="0" w:line="240" w:lineRule="auto"/>
        <w:ind w:left="540" w:hanging="540"/>
      </w:pPr>
      <w:r w:rsidRPr="57A14314">
        <w:rPr>
          <w:rFonts w:ascii="Times New Roman" w:eastAsia="Times New Roman" w:hAnsi="Times New Roman" w:cs="Times New Roman"/>
        </w:rPr>
        <w:t>Routine waste collection will generally occur at the designated pickup locations listed above. Upon request by the University, the Contractor shall also provide or arrange qualified non-routine and specialty waste management services at laboratories and other University controlled locations associated with these generator sites, as described below.</w:t>
      </w:r>
    </w:p>
    <w:p w14:paraId="4AE5DB5A" w14:textId="77777777" w:rsidR="00BF38A2" w:rsidRPr="00BA12F5" w:rsidRDefault="00BF38A2" w:rsidP="00BF38A2">
      <w:pPr>
        <w:spacing w:after="0" w:line="240" w:lineRule="auto"/>
        <w:ind w:left="540" w:hanging="540"/>
        <w:rPr>
          <w:rFonts w:ascii="Times New Roman" w:eastAsia="Times New Roman" w:hAnsi="Times New Roman" w:cs="Times New Roman"/>
        </w:rPr>
      </w:pPr>
    </w:p>
    <w:p w14:paraId="04EA55AC" w14:textId="19E2C6A4" w:rsidR="0005221D" w:rsidRPr="00BA12F5" w:rsidRDefault="000F0D8F" w:rsidP="3827C8D1">
      <w:pPr>
        <w:spacing w:after="0" w:line="240" w:lineRule="auto"/>
        <w:ind w:left="540" w:hanging="540"/>
      </w:pPr>
      <w:r w:rsidRPr="000F0D8F">
        <w:rPr>
          <w:rFonts w:ascii="Times New Roman" w:eastAsia="Times New Roman" w:hAnsi="Times New Roman" w:cs="Times New Roman"/>
        </w:rPr>
        <w:lastRenderedPageBreak/>
        <w:t>Under the dedicated on-site field chemist model, the assigned field chemist may also conduct scheduled pickups from laboratories, satellite accumulation areas, and other designated University locations and transport the collected waste to the applicable designated accumulation or collection location</w:t>
      </w:r>
      <w:r w:rsidR="3ABC0D25" w:rsidRPr="57A14314">
        <w:rPr>
          <w:rFonts w:ascii="Times New Roman" w:eastAsia="Times New Roman" w:hAnsi="Times New Roman" w:cs="Times New Roman"/>
        </w:rPr>
        <w:t>.</w:t>
      </w:r>
    </w:p>
    <w:p w14:paraId="0E6ABA38" w14:textId="1C735CB7" w:rsidR="0005221D" w:rsidRPr="00BA12F5" w:rsidRDefault="0005221D" w:rsidP="3827C8D1">
      <w:pPr>
        <w:spacing w:after="0" w:line="240" w:lineRule="auto"/>
        <w:ind w:left="540" w:hanging="540"/>
        <w:rPr>
          <w:rFonts w:ascii="Times New Roman" w:eastAsia="Times New Roman" w:hAnsi="Times New Roman" w:cs="Times New Roman"/>
        </w:rPr>
      </w:pPr>
    </w:p>
    <w:p w14:paraId="6FB7F87A" w14:textId="343BDE80" w:rsidR="0005221D" w:rsidRPr="00BA12F5" w:rsidRDefault="00CD7641" w:rsidP="3827C8D1">
      <w:pPr>
        <w:spacing w:after="0" w:line="240" w:lineRule="auto"/>
        <w:ind w:left="540" w:hanging="540"/>
        <w:rPr>
          <w:rFonts w:ascii="Times New Roman" w:eastAsia="Times New Roman" w:hAnsi="Times New Roman" w:cs="Times New Roman"/>
          <w:b/>
          <w:bCs/>
        </w:rPr>
      </w:pPr>
      <w:r>
        <w:rPr>
          <w:rFonts w:ascii="Times New Roman" w:eastAsia="Times New Roman" w:hAnsi="Times New Roman" w:cs="Times New Roman"/>
          <w:b/>
          <w:bCs/>
        </w:rPr>
        <w:t xml:space="preserve">2.5 </w:t>
      </w:r>
      <w:r w:rsidR="1AEA9A81" w:rsidRPr="7A2D5223">
        <w:rPr>
          <w:rFonts w:ascii="Times New Roman" w:eastAsia="Times New Roman" w:hAnsi="Times New Roman" w:cs="Times New Roman"/>
          <w:b/>
          <w:bCs/>
        </w:rPr>
        <w:t xml:space="preserve">Non-routine and Specialty Waste Management Services  </w:t>
      </w:r>
    </w:p>
    <w:p w14:paraId="4B7CE7B0" w14:textId="7C003D32" w:rsidR="0005221D" w:rsidRPr="00BA12F5" w:rsidRDefault="00F23EA8" w:rsidP="3827C8D1">
      <w:pPr>
        <w:spacing w:after="0" w:line="240" w:lineRule="auto"/>
        <w:ind w:left="540" w:hanging="540"/>
      </w:pPr>
      <w:r>
        <w:rPr>
          <w:rFonts w:ascii="Times New Roman" w:eastAsia="Times New Roman" w:hAnsi="Times New Roman" w:cs="Times New Roman"/>
        </w:rPr>
        <w:t>U</w:t>
      </w:r>
      <w:r w:rsidRPr="00F23EA8">
        <w:rPr>
          <w:rFonts w:ascii="Times New Roman" w:eastAsia="Times New Roman" w:hAnsi="Times New Roman" w:cs="Times New Roman"/>
        </w:rPr>
        <w:t>pon request by the University, the Contractor shall provide or arrange access to qualified services for non</w:t>
      </w:r>
      <w:r>
        <w:rPr>
          <w:rFonts w:ascii="Times New Roman" w:eastAsia="Times New Roman" w:hAnsi="Times New Roman" w:cs="Times New Roman"/>
        </w:rPr>
        <w:t>-</w:t>
      </w:r>
      <w:r w:rsidRPr="00F23EA8">
        <w:rPr>
          <w:rFonts w:ascii="Times New Roman" w:eastAsia="Times New Roman" w:hAnsi="Times New Roman" w:cs="Times New Roman"/>
        </w:rPr>
        <w:t>routine, unexpected, or one-time waste</w:t>
      </w:r>
      <w:r>
        <w:rPr>
          <w:rFonts w:ascii="Times New Roman" w:eastAsia="Times New Roman" w:hAnsi="Times New Roman" w:cs="Times New Roman"/>
        </w:rPr>
        <w:t xml:space="preserve"> </w:t>
      </w:r>
      <w:r w:rsidRPr="00F23EA8">
        <w:rPr>
          <w:rFonts w:ascii="Times New Roman" w:eastAsia="Times New Roman" w:hAnsi="Times New Roman" w:cs="Times New Roman"/>
        </w:rPr>
        <w:t xml:space="preserve">management needs, including laboratory cleanouts and materials that cannot be safely moved to a designated pickup location by </w:t>
      </w:r>
      <w:proofErr w:type="gramStart"/>
      <w:r w:rsidRPr="00F23EA8">
        <w:rPr>
          <w:rFonts w:ascii="Times New Roman" w:eastAsia="Times New Roman" w:hAnsi="Times New Roman" w:cs="Times New Roman"/>
        </w:rPr>
        <w:t>University</w:t>
      </w:r>
      <w:proofErr w:type="gramEnd"/>
      <w:r w:rsidRPr="00F23EA8">
        <w:rPr>
          <w:rFonts w:ascii="Times New Roman" w:eastAsia="Times New Roman" w:hAnsi="Times New Roman" w:cs="Times New Roman"/>
        </w:rPr>
        <w:t xml:space="preserve"> personnel</w:t>
      </w:r>
      <w:r w:rsidR="355FD41D" w:rsidRPr="57A14314">
        <w:rPr>
          <w:rFonts w:ascii="Times New Roman" w:eastAsia="Times New Roman" w:hAnsi="Times New Roman" w:cs="Times New Roman"/>
        </w:rPr>
        <w:t>.</w:t>
      </w:r>
    </w:p>
    <w:p w14:paraId="5611D7E8" w14:textId="1F07C43E" w:rsidR="0005221D" w:rsidRPr="00BA12F5" w:rsidRDefault="0005221D" w:rsidP="7A2D5223">
      <w:pPr>
        <w:spacing w:after="0" w:line="240" w:lineRule="auto"/>
        <w:ind w:left="540" w:hanging="540"/>
        <w:rPr>
          <w:rFonts w:ascii="Times New Roman" w:eastAsia="Times New Roman" w:hAnsi="Times New Roman" w:cs="Times New Roman"/>
        </w:rPr>
      </w:pPr>
    </w:p>
    <w:p w14:paraId="298526EF" w14:textId="77777777" w:rsidR="00D42583" w:rsidRPr="00D42583" w:rsidRDefault="00D42583" w:rsidP="00D42583">
      <w:pPr>
        <w:spacing w:after="0" w:line="240" w:lineRule="auto"/>
        <w:ind w:left="540" w:hanging="540"/>
        <w:rPr>
          <w:rFonts w:ascii="Times New Roman" w:eastAsia="Times New Roman" w:hAnsi="Times New Roman" w:cs="Times New Roman"/>
        </w:rPr>
      </w:pPr>
      <w:r w:rsidRPr="00D42583">
        <w:rPr>
          <w:rFonts w:ascii="Times New Roman" w:eastAsia="Times New Roman" w:hAnsi="Times New Roman" w:cs="Times New Roman"/>
        </w:rPr>
        <w:t>Services may include condition assessment, field screening, sampling coordination, identification or characterization support, stabilization necessary for waste handling, segregation, isolation, overpacking, repackaging, specialized container selection, removal, transportation, treatment, or disposal.</w:t>
      </w:r>
    </w:p>
    <w:p w14:paraId="74337A62" w14:textId="77777777" w:rsidR="00D42583" w:rsidRPr="00D42583" w:rsidRDefault="00D42583" w:rsidP="00D42583">
      <w:pPr>
        <w:spacing w:after="0" w:line="240" w:lineRule="auto"/>
        <w:ind w:left="540" w:hanging="540"/>
        <w:rPr>
          <w:rFonts w:ascii="Times New Roman" w:eastAsia="Times New Roman" w:hAnsi="Times New Roman" w:cs="Times New Roman"/>
        </w:rPr>
      </w:pPr>
    </w:p>
    <w:p w14:paraId="096F7B89" w14:textId="1DB81121" w:rsidR="00D42583" w:rsidRPr="00D42583" w:rsidRDefault="00740E77" w:rsidP="00D42583">
      <w:pPr>
        <w:spacing w:after="0" w:line="240" w:lineRule="auto"/>
        <w:ind w:left="540" w:hanging="540"/>
        <w:rPr>
          <w:rFonts w:ascii="Times New Roman" w:eastAsia="Times New Roman" w:hAnsi="Times New Roman" w:cs="Times New Roman"/>
        </w:rPr>
      </w:pPr>
      <w:r w:rsidRPr="00740E77">
        <w:rPr>
          <w:rFonts w:ascii="Times New Roman" w:eastAsia="Times New Roman" w:hAnsi="Times New Roman" w:cs="Times New Roman"/>
        </w:rPr>
        <w:t xml:space="preserve">Non-routine services shall be performed only when requested and authorized by the University. Pricing shall be based on the applicable rates or pricing methods included or disclosed in Appendix I and incorporated into the resulting </w:t>
      </w:r>
      <w:r w:rsidR="004659D8">
        <w:rPr>
          <w:rFonts w:ascii="Times New Roman" w:eastAsia="Times New Roman" w:hAnsi="Times New Roman" w:cs="Times New Roman"/>
        </w:rPr>
        <w:t>c</w:t>
      </w:r>
      <w:r w:rsidRPr="00740E77">
        <w:rPr>
          <w:rFonts w:ascii="Times New Roman" w:eastAsia="Times New Roman" w:hAnsi="Times New Roman" w:cs="Times New Roman"/>
        </w:rPr>
        <w:t xml:space="preserve">ontract. When no established </w:t>
      </w:r>
      <w:r w:rsidR="004659D8">
        <w:rPr>
          <w:rFonts w:ascii="Times New Roman" w:eastAsia="Times New Roman" w:hAnsi="Times New Roman" w:cs="Times New Roman"/>
        </w:rPr>
        <w:t>c</w:t>
      </w:r>
      <w:r w:rsidRPr="00740E77">
        <w:rPr>
          <w:rFonts w:ascii="Times New Roman" w:eastAsia="Times New Roman" w:hAnsi="Times New Roman" w:cs="Times New Roman"/>
        </w:rPr>
        <w:t xml:space="preserve">ontract rate or pricing method applies, the Contractor shall provide an itemized written scope and cost quotation for </w:t>
      </w:r>
      <w:proofErr w:type="gramStart"/>
      <w:r w:rsidRPr="00740E77">
        <w:rPr>
          <w:rFonts w:ascii="Times New Roman" w:eastAsia="Times New Roman" w:hAnsi="Times New Roman" w:cs="Times New Roman"/>
        </w:rPr>
        <w:t>University</w:t>
      </w:r>
      <w:proofErr w:type="gramEnd"/>
      <w:r w:rsidRPr="00740E77">
        <w:rPr>
          <w:rFonts w:ascii="Times New Roman" w:eastAsia="Times New Roman" w:hAnsi="Times New Roman" w:cs="Times New Roman"/>
        </w:rPr>
        <w:t xml:space="preserve"> approval before beginning the service or incurring the cost, unless the University expressly authorizes immediate work. No standby fee, retainer, minimum charge, surcharge, or other cost shall apply unless disclosed in Appendix I and accepted by the University in the resulting Contract</w:t>
      </w:r>
      <w:r w:rsidR="00D42583" w:rsidRPr="00D42583">
        <w:rPr>
          <w:rFonts w:ascii="Times New Roman" w:eastAsia="Times New Roman" w:hAnsi="Times New Roman" w:cs="Times New Roman"/>
        </w:rPr>
        <w:t>.</w:t>
      </w:r>
    </w:p>
    <w:p w14:paraId="14E2DABD" w14:textId="77777777" w:rsidR="00D42583" w:rsidRPr="00D42583" w:rsidRDefault="00D42583" w:rsidP="00D42583">
      <w:pPr>
        <w:spacing w:after="0" w:line="240" w:lineRule="auto"/>
        <w:ind w:left="540" w:hanging="540"/>
        <w:rPr>
          <w:rFonts w:ascii="Times New Roman" w:eastAsia="Times New Roman" w:hAnsi="Times New Roman" w:cs="Times New Roman"/>
        </w:rPr>
      </w:pPr>
    </w:p>
    <w:p w14:paraId="59B62A4B" w14:textId="4D28E1ED" w:rsidR="0005221D" w:rsidRPr="00BA12F5" w:rsidRDefault="00D42583" w:rsidP="00D42583">
      <w:pPr>
        <w:spacing w:after="0" w:line="240" w:lineRule="auto"/>
        <w:ind w:left="540" w:hanging="540"/>
      </w:pPr>
      <w:r w:rsidRPr="00D42583">
        <w:rPr>
          <w:rFonts w:ascii="Times New Roman" w:eastAsia="Times New Roman" w:hAnsi="Times New Roman" w:cs="Times New Roman"/>
        </w:rPr>
        <w:t>The resulting contract shall not obligate the University to obtain all non</w:t>
      </w:r>
      <w:r>
        <w:rPr>
          <w:rFonts w:ascii="Times New Roman" w:eastAsia="Times New Roman" w:hAnsi="Times New Roman" w:cs="Times New Roman"/>
        </w:rPr>
        <w:t>-</w:t>
      </w:r>
      <w:r w:rsidRPr="00D42583">
        <w:rPr>
          <w:rFonts w:ascii="Times New Roman" w:eastAsia="Times New Roman" w:hAnsi="Times New Roman" w:cs="Times New Roman"/>
        </w:rPr>
        <w:t>routine, specialty, or high-hazard services exclusively from the Contractor. The University reserves the right to obtain such services from another qualified provider when the Contractor cannot provide the required capability, schedule, regulatory authorization, or commercially reasonable pricing</w:t>
      </w:r>
      <w:r w:rsidR="1AEA9A81" w:rsidRPr="57A14314">
        <w:rPr>
          <w:rFonts w:ascii="Times New Roman" w:eastAsia="Times New Roman" w:hAnsi="Times New Roman" w:cs="Times New Roman"/>
        </w:rPr>
        <w:t>.</w:t>
      </w:r>
    </w:p>
    <w:p w14:paraId="50379996" w14:textId="624EC248" w:rsidR="0005221D" w:rsidRPr="00BA12F5" w:rsidRDefault="0005221D" w:rsidP="3827C8D1">
      <w:pPr>
        <w:spacing w:after="0" w:line="240" w:lineRule="auto"/>
        <w:ind w:left="540" w:hanging="540"/>
        <w:rPr>
          <w:rFonts w:ascii="Times New Roman" w:eastAsia="Times New Roman" w:hAnsi="Times New Roman" w:cs="Times New Roman"/>
        </w:rPr>
      </w:pPr>
    </w:p>
    <w:p w14:paraId="4F4F052F" w14:textId="4700E398" w:rsidR="0005221D" w:rsidRPr="00BA12F5" w:rsidRDefault="00CD7641" w:rsidP="3827C8D1">
      <w:pPr>
        <w:spacing w:after="0" w:line="240" w:lineRule="auto"/>
        <w:ind w:left="540" w:hanging="540"/>
        <w:rPr>
          <w:rFonts w:ascii="Times New Roman" w:eastAsia="Times New Roman" w:hAnsi="Times New Roman" w:cs="Times New Roman"/>
          <w:b/>
          <w:bCs/>
        </w:rPr>
      </w:pPr>
      <w:r>
        <w:rPr>
          <w:rFonts w:ascii="Times New Roman" w:eastAsia="Times New Roman" w:hAnsi="Times New Roman" w:cs="Times New Roman"/>
          <w:b/>
          <w:bCs/>
        </w:rPr>
        <w:t xml:space="preserve">2.6 </w:t>
      </w:r>
      <w:r w:rsidR="5713943D" w:rsidRPr="3827C8D1">
        <w:rPr>
          <w:rFonts w:ascii="Times New Roman" w:eastAsia="Times New Roman" w:hAnsi="Times New Roman" w:cs="Times New Roman"/>
          <w:b/>
          <w:bCs/>
        </w:rPr>
        <w:t xml:space="preserve">Estimated Service Needs  </w:t>
      </w:r>
    </w:p>
    <w:p w14:paraId="520E4F25" w14:textId="516C16FA" w:rsidR="00AF493C" w:rsidRPr="00AF493C" w:rsidRDefault="008874FE" w:rsidP="00AF493C">
      <w:pPr>
        <w:spacing w:after="0" w:line="240" w:lineRule="auto"/>
        <w:ind w:left="540" w:hanging="540"/>
        <w:rPr>
          <w:rFonts w:ascii="Times New Roman" w:eastAsia="Times New Roman" w:hAnsi="Times New Roman" w:cs="Times New Roman"/>
        </w:rPr>
      </w:pPr>
      <w:r w:rsidRPr="008874FE">
        <w:rPr>
          <w:rFonts w:ascii="Times New Roman" w:eastAsia="Times New Roman" w:hAnsi="Times New Roman" w:cs="Times New Roman"/>
        </w:rPr>
        <w:t>The representative waste categories and quantities in Appendix I and the scenarios in Section 14 are provided solely for proposal-evaluation purposes. They do not represent guaranteed quantities, anticipated annual quantities, guaranteed future work, minimum purchases, or estimated annual Contract expenditures</w:t>
      </w:r>
      <w:r w:rsidR="00AF493C" w:rsidRPr="00AF493C">
        <w:rPr>
          <w:rFonts w:ascii="Times New Roman" w:eastAsia="Times New Roman" w:hAnsi="Times New Roman" w:cs="Times New Roman"/>
        </w:rPr>
        <w:t>.</w:t>
      </w:r>
    </w:p>
    <w:p w14:paraId="0750F0CB" w14:textId="2D6F9FC4" w:rsidR="0005221D" w:rsidRPr="00BA12F5" w:rsidRDefault="0005221D" w:rsidP="3827C8D1">
      <w:pPr>
        <w:pStyle w:val="MyNormal"/>
        <w:ind w:left="990"/>
        <w:jc w:val="left"/>
        <w:rPr>
          <w:rFonts w:ascii="Times New Roman" w:hAnsi="Times New Roman"/>
          <w:color w:val="FF0000"/>
        </w:rPr>
      </w:pPr>
    </w:p>
    <w:p w14:paraId="6A54BEC4" w14:textId="5BC6FB4B" w:rsidR="00572BB1" w:rsidRPr="00D90EEE" w:rsidRDefault="003B51D9" w:rsidP="002C45B2">
      <w:pPr>
        <w:spacing w:after="0" w:line="240" w:lineRule="auto"/>
        <w:ind w:left="540" w:hanging="540"/>
        <w:rPr>
          <w:rFonts w:ascii="Times New Roman" w:eastAsia="Times New Roman" w:hAnsi="Times New Roman" w:cs="Times New Roman"/>
          <w:b/>
        </w:rPr>
      </w:pPr>
      <w:r w:rsidRPr="00D90EEE">
        <w:rPr>
          <w:rFonts w:ascii="Times New Roman" w:eastAsia="Times New Roman" w:hAnsi="Times New Roman" w:cs="Times New Roman"/>
          <w:b/>
        </w:rPr>
        <w:t>3</w:t>
      </w:r>
      <w:r w:rsidR="009045EE" w:rsidRPr="00D90EEE">
        <w:rPr>
          <w:rFonts w:ascii="Times New Roman" w:eastAsia="Times New Roman" w:hAnsi="Times New Roman" w:cs="Times New Roman"/>
          <w:b/>
        </w:rPr>
        <w:t>.</w:t>
      </w:r>
      <w:r w:rsidR="009045EE" w:rsidRPr="00D90EEE">
        <w:rPr>
          <w:rFonts w:ascii="Times New Roman" w:eastAsia="Times New Roman" w:hAnsi="Times New Roman" w:cs="Times New Roman"/>
          <w:b/>
        </w:rPr>
        <w:tab/>
        <w:t>COSTS</w:t>
      </w:r>
      <w:r w:rsidR="00F11EB0" w:rsidRPr="00D90EEE">
        <w:rPr>
          <w:rFonts w:ascii="Times New Roman" w:eastAsia="Times New Roman" w:hAnsi="Times New Roman" w:cs="Times New Roman"/>
          <w:b/>
        </w:rPr>
        <w:t xml:space="preserve"> / PRICING</w:t>
      </w:r>
    </w:p>
    <w:p w14:paraId="6C3D406C" w14:textId="484338AF" w:rsidR="00D90EEE" w:rsidRPr="00D90EEE" w:rsidRDefault="00D90EEE" w:rsidP="00D90EEE">
      <w:pPr>
        <w:spacing w:after="0" w:line="240" w:lineRule="auto"/>
        <w:ind w:left="540" w:hanging="540"/>
        <w:rPr>
          <w:rFonts w:ascii="Times New Roman" w:eastAsia="Times New Roman" w:hAnsi="Times New Roman" w:cs="Times New Roman"/>
        </w:rPr>
      </w:pPr>
      <w:r w:rsidRPr="00D90EEE">
        <w:rPr>
          <w:rFonts w:ascii="Times New Roman" w:eastAsia="Times New Roman" w:hAnsi="Times New Roman" w:cs="Times New Roman"/>
        </w:rPr>
        <w:t xml:space="preserve">Respondents shall complete and submit </w:t>
      </w:r>
      <w:r w:rsidRPr="00DF3A75">
        <w:rPr>
          <w:rFonts w:ascii="Times New Roman" w:eastAsia="Times New Roman" w:hAnsi="Times New Roman" w:cs="Times New Roman"/>
          <w:b/>
          <w:bCs/>
        </w:rPr>
        <w:t>Appendix I, Official Price Sheet and Pricing Disclosures</w:t>
      </w:r>
      <w:r w:rsidRPr="00D90EEE">
        <w:rPr>
          <w:rFonts w:ascii="Times New Roman" w:eastAsia="Times New Roman" w:hAnsi="Times New Roman" w:cs="Times New Roman"/>
        </w:rPr>
        <w:t>, as part of the Proposal. Respondents shall provide a unit price and extended price for every applicable representative pricing item and complete all other applicable pricing tables and disclosures.</w:t>
      </w:r>
    </w:p>
    <w:p w14:paraId="04DD59DC" w14:textId="77777777" w:rsidR="00D90EEE" w:rsidRPr="00D90EEE" w:rsidRDefault="00D90EEE" w:rsidP="00D90EEE">
      <w:pPr>
        <w:spacing w:after="0" w:line="240" w:lineRule="auto"/>
        <w:ind w:left="540" w:hanging="540"/>
        <w:rPr>
          <w:rFonts w:ascii="Times New Roman" w:eastAsia="Times New Roman" w:hAnsi="Times New Roman" w:cs="Times New Roman"/>
        </w:rPr>
      </w:pPr>
    </w:p>
    <w:p w14:paraId="3ACD12AE" w14:textId="20E7B52C" w:rsidR="00D90EEE" w:rsidRPr="00D90EEE" w:rsidRDefault="00D90EEE" w:rsidP="00D90EEE">
      <w:pPr>
        <w:spacing w:after="0" w:line="240" w:lineRule="auto"/>
        <w:ind w:left="540" w:hanging="540"/>
        <w:rPr>
          <w:rFonts w:ascii="Times New Roman" w:eastAsia="Times New Roman" w:hAnsi="Times New Roman" w:cs="Times New Roman"/>
        </w:rPr>
      </w:pPr>
      <w:r w:rsidRPr="00D90EEE">
        <w:rPr>
          <w:rFonts w:ascii="Times New Roman" w:eastAsia="Times New Roman" w:hAnsi="Times New Roman" w:cs="Times New Roman"/>
        </w:rPr>
        <w:t xml:space="preserve">The Representative Grand Total for Cost Evaluation shall equal the sum of the representative extended prices in Sections A and B of Appendix I. This total will be used for the mathematical cost comparison described in Section 15. The representative quantities are provided solely for consistent </w:t>
      </w:r>
      <w:r w:rsidR="004659D8">
        <w:rPr>
          <w:rFonts w:ascii="Times New Roman" w:eastAsia="Times New Roman" w:hAnsi="Times New Roman" w:cs="Times New Roman"/>
        </w:rPr>
        <w:t>p</w:t>
      </w:r>
      <w:r w:rsidRPr="00D90EEE">
        <w:rPr>
          <w:rFonts w:ascii="Times New Roman" w:eastAsia="Times New Roman" w:hAnsi="Times New Roman" w:cs="Times New Roman"/>
        </w:rPr>
        <w:t xml:space="preserve">roposal evaluation and do not represent guaranteed quantities, anticipated annual quantities, minimum purchases, or estimated </w:t>
      </w:r>
      <w:r w:rsidR="004659D8">
        <w:rPr>
          <w:rFonts w:ascii="Times New Roman" w:eastAsia="Times New Roman" w:hAnsi="Times New Roman" w:cs="Times New Roman"/>
        </w:rPr>
        <w:t>c</w:t>
      </w:r>
      <w:r w:rsidRPr="00D90EEE">
        <w:rPr>
          <w:rFonts w:ascii="Times New Roman" w:eastAsia="Times New Roman" w:hAnsi="Times New Roman" w:cs="Times New Roman"/>
        </w:rPr>
        <w:t>ontract expenditures.</w:t>
      </w:r>
    </w:p>
    <w:p w14:paraId="68527B2B" w14:textId="77777777" w:rsidR="00D90EEE" w:rsidRPr="00D90EEE" w:rsidRDefault="00D90EEE" w:rsidP="00D90EEE">
      <w:pPr>
        <w:spacing w:after="0" w:line="240" w:lineRule="auto"/>
        <w:ind w:left="540" w:hanging="540"/>
        <w:rPr>
          <w:rFonts w:ascii="Times New Roman" w:eastAsia="Times New Roman" w:hAnsi="Times New Roman" w:cs="Times New Roman"/>
        </w:rPr>
      </w:pPr>
    </w:p>
    <w:p w14:paraId="3F4C1848" w14:textId="430CB74B" w:rsidR="00D90EEE" w:rsidRPr="00D90EEE" w:rsidRDefault="007A301D" w:rsidP="00D90EEE">
      <w:pPr>
        <w:spacing w:after="0" w:line="240" w:lineRule="auto"/>
        <w:ind w:left="540" w:hanging="540"/>
        <w:rPr>
          <w:rFonts w:ascii="Times New Roman" w:eastAsia="Times New Roman" w:hAnsi="Times New Roman" w:cs="Times New Roman"/>
        </w:rPr>
      </w:pPr>
      <w:r w:rsidRPr="007A301D">
        <w:rPr>
          <w:rFonts w:ascii="Times New Roman" w:eastAsia="Times New Roman" w:hAnsi="Times New Roman" w:cs="Times New Roman"/>
        </w:rPr>
        <w:t>Pricing for intact</w:t>
      </w:r>
      <w:r>
        <w:rPr>
          <w:rFonts w:ascii="Times New Roman" w:eastAsia="Times New Roman" w:hAnsi="Times New Roman" w:cs="Times New Roman"/>
        </w:rPr>
        <w:t xml:space="preserve"> </w:t>
      </w:r>
      <w:r w:rsidRPr="007A301D">
        <w:rPr>
          <w:rFonts w:ascii="Times New Roman" w:eastAsia="Times New Roman" w:hAnsi="Times New Roman" w:cs="Times New Roman"/>
        </w:rPr>
        <w:t xml:space="preserve">lamp recycling and the dedicated on-site field chemist service model will be considered during </w:t>
      </w:r>
      <w:r w:rsidR="004659D8">
        <w:rPr>
          <w:rFonts w:ascii="Times New Roman" w:eastAsia="Times New Roman" w:hAnsi="Times New Roman" w:cs="Times New Roman"/>
        </w:rPr>
        <w:t>p</w:t>
      </w:r>
      <w:r w:rsidRPr="007A301D">
        <w:rPr>
          <w:rFonts w:ascii="Times New Roman" w:eastAsia="Times New Roman" w:hAnsi="Times New Roman" w:cs="Times New Roman"/>
        </w:rPr>
        <w:t>roposal evaluation but shall not be included in the Representative Grand Total for Cost Evaluation or the mathematical cost calculation in Section 15</w:t>
      </w:r>
      <w:r w:rsidR="00D90EEE" w:rsidRPr="00D90EEE">
        <w:rPr>
          <w:rFonts w:ascii="Times New Roman" w:eastAsia="Times New Roman" w:hAnsi="Times New Roman" w:cs="Times New Roman"/>
        </w:rPr>
        <w:t>.</w:t>
      </w:r>
    </w:p>
    <w:p w14:paraId="654C5F11" w14:textId="77777777" w:rsidR="00D90EEE" w:rsidRPr="00D90EEE" w:rsidRDefault="00D90EEE" w:rsidP="00D90EEE">
      <w:pPr>
        <w:spacing w:after="0" w:line="240" w:lineRule="auto"/>
        <w:ind w:left="540" w:hanging="540"/>
        <w:rPr>
          <w:rFonts w:ascii="Times New Roman" w:eastAsia="Times New Roman" w:hAnsi="Times New Roman" w:cs="Times New Roman"/>
        </w:rPr>
      </w:pPr>
    </w:p>
    <w:p w14:paraId="3DE7F202" w14:textId="5AF42B84" w:rsidR="00D90EEE" w:rsidRPr="00D90EEE" w:rsidRDefault="00D90EEE" w:rsidP="00D90EEE">
      <w:pPr>
        <w:spacing w:after="0" w:line="240" w:lineRule="auto"/>
        <w:ind w:left="540" w:hanging="540"/>
        <w:rPr>
          <w:rFonts w:ascii="Times New Roman" w:eastAsia="Times New Roman" w:hAnsi="Times New Roman" w:cs="Times New Roman"/>
        </w:rPr>
      </w:pPr>
      <w:r w:rsidRPr="00D90EEE">
        <w:rPr>
          <w:rFonts w:ascii="Times New Roman" w:eastAsia="Times New Roman" w:hAnsi="Times New Roman" w:cs="Times New Roman"/>
        </w:rPr>
        <w:t xml:space="preserve">Respondents shall disclose in Section E of Appendix I every applicable assumption, exclusion, limitation, minimum </w:t>
      </w:r>
      <w:proofErr w:type="gramStart"/>
      <w:r w:rsidRPr="00D90EEE">
        <w:rPr>
          <w:rFonts w:ascii="Times New Roman" w:eastAsia="Times New Roman" w:hAnsi="Times New Roman" w:cs="Times New Roman"/>
        </w:rPr>
        <w:t>charge, surcharge</w:t>
      </w:r>
      <w:proofErr w:type="gramEnd"/>
      <w:r w:rsidRPr="00D90EEE">
        <w:rPr>
          <w:rFonts w:ascii="Times New Roman" w:eastAsia="Times New Roman" w:hAnsi="Times New Roman" w:cs="Times New Roman"/>
        </w:rPr>
        <w:t>, markup, separately chargeable service, and waste</w:t>
      </w:r>
      <w:r w:rsidR="00A87BD5">
        <w:rPr>
          <w:rFonts w:ascii="Times New Roman" w:eastAsia="Times New Roman" w:hAnsi="Times New Roman" w:cs="Times New Roman"/>
        </w:rPr>
        <w:t xml:space="preserve"> </w:t>
      </w:r>
      <w:r w:rsidRPr="00D90EEE">
        <w:rPr>
          <w:rFonts w:ascii="Times New Roman" w:eastAsia="Times New Roman" w:hAnsi="Times New Roman" w:cs="Times New Roman"/>
        </w:rPr>
        <w:t>acceptance limitation not included in another quoted price. When a fixed price cannot reasonably be provided, the Respondent shall provide a unit rate, hourly rate, markup, formula, documented pass-through method, or other objectively verifiable pricing basis. Additional pages may be attached to Appendix I when necessary.</w:t>
      </w:r>
    </w:p>
    <w:p w14:paraId="063C009C" w14:textId="77777777" w:rsidR="00D90EEE" w:rsidRPr="00D90EEE" w:rsidRDefault="00D90EEE" w:rsidP="00D90EEE">
      <w:pPr>
        <w:spacing w:after="0" w:line="240" w:lineRule="auto"/>
        <w:ind w:left="540" w:hanging="540"/>
        <w:rPr>
          <w:rFonts w:ascii="Times New Roman" w:eastAsia="Times New Roman" w:hAnsi="Times New Roman" w:cs="Times New Roman"/>
        </w:rPr>
      </w:pPr>
    </w:p>
    <w:p w14:paraId="46F017E5" w14:textId="17A1A40C" w:rsidR="00D90EEE" w:rsidRPr="00D90EEE" w:rsidRDefault="00D90EEE" w:rsidP="00D90EEE">
      <w:pPr>
        <w:spacing w:after="0" w:line="240" w:lineRule="auto"/>
        <w:ind w:left="540" w:hanging="540"/>
        <w:rPr>
          <w:rFonts w:ascii="Times New Roman" w:eastAsia="Times New Roman" w:hAnsi="Times New Roman" w:cs="Times New Roman"/>
        </w:rPr>
      </w:pPr>
      <w:r w:rsidRPr="00D90EEE">
        <w:rPr>
          <w:rFonts w:ascii="Times New Roman" w:eastAsia="Times New Roman" w:hAnsi="Times New Roman" w:cs="Times New Roman"/>
        </w:rPr>
        <w:t xml:space="preserve">Unless otherwise expressly disclosed in Appendix I, quoted prices shall include all costs necessary to provide the applicable service. The University will not be obligated to pay a cost that is neither included in a quoted price nor properly disclosed in Appendix I. A cost not identified by the Respondent but subsequently required to provide the proposed services shall be borne by the Respondent unless it results from a material condition that could not </w:t>
      </w:r>
      <w:r w:rsidRPr="00D90EEE">
        <w:rPr>
          <w:rFonts w:ascii="Times New Roman" w:eastAsia="Times New Roman" w:hAnsi="Times New Roman" w:cs="Times New Roman"/>
        </w:rPr>
        <w:lastRenderedPageBreak/>
        <w:t xml:space="preserve">reasonably have been identified when the </w:t>
      </w:r>
      <w:r w:rsidR="004659D8">
        <w:rPr>
          <w:rFonts w:ascii="Times New Roman" w:eastAsia="Times New Roman" w:hAnsi="Times New Roman" w:cs="Times New Roman"/>
        </w:rPr>
        <w:t>p</w:t>
      </w:r>
      <w:r w:rsidRPr="00D90EEE">
        <w:rPr>
          <w:rFonts w:ascii="Times New Roman" w:eastAsia="Times New Roman" w:hAnsi="Times New Roman" w:cs="Times New Roman"/>
        </w:rPr>
        <w:t>roposal was submitted and is authorized in writing by the University before the cost is incurred.</w:t>
      </w:r>
    </w:p>
    <w:p w14:paraId="03D18104" w14:textId="77777777" w:rsidR="00D90EEE" w:rsidRPr="00D90EEE" w:rsidRDefault="00D90EEE" w:rsidP="00D90EEE">
      <w:pPr>
        <w:pStyle w:val="MyNormal"/>
        <w:ind w:left="540" w:hanging="1260"/>
        <w:rPr>
          <w:rFonts w:ascii="Times New Roman" w:hAnsi="Times New Roman"/>
          <w:szCs w:val="22"/>
        </w:rPr>
      </w:pPr>
    </w:p>
    <w:p w14:paraId="5BF8A768" w14:textId="3810E06F" w:rsidR="001A3677" w:rsidRPr="00256EC7" w:rsidRDefault="00D90EEE" w:rsidP="00815306">
      <w:pPr>
        <w:spacing w:after="0" w:line="240" w:lineRule="auto"/>
        <w:ind w:left="540" w:hanging="540"/>
        <w:rPr>
          <w:rFonts w:ascii="Times New Roman" w:eastAsia="Times New Roman" w:hAnsi="Times New Roman" w:cs="Times New Roman"/>
        </w:rPr>
      </w:pPr>
      <w:r w:rsidRPr="00815306">
        <w:rPr>
          <w:rFonts w:ascii="Times New Roman" w:eastAsia="Times New Roman" w:hAnsi="Times New Roman" w:cs="Times New Roman"/>
        </w:rPr>
        <w:t xml:space="preserve">Proposal pricing must remain valid </w:t>
      </w:r>
      <w:r w:rsidRPr="00256EC7">
        <w:rPr>
          <w:rFonts w:ascii="Times New Roman" w:eastAsia="Times New Roman" w:hAnsi="Times New Roman" w:cs="Times New Roman"/>
        </w:rPr>
        <w:t>for one hundred twenty (120) days following the Proposal due date and time. Upon Contract award, all accepted pricing, rates, fees, markups, formulas, discounts, and other pricing bases shall remain firm for two (2) years</w:t>
      </w:r>
      <w:r w:rsidR="002700AA" w:rsidRPr="00256EC7">
        <w:rPr>
          <w:rFonts w:ascii="Times New Roman" w:eastAsia="Times New Roman" w:hAnsi="Times New Roman" w:cs="Times New Roman"/>
        </w:rPr>
        <w:t>.</w:t>
      </w:r>
      <w:r w:rsidR="003A396E">
        <w:rPr>
          <w:rFonts w:ascii="Times New Roman" w:eastAsia="Times New Roman" w:hAnsi="Times New Roman" w:cs="Times New Roman"/>
        </w:rPr>
        <w:t xml:space="preserve"> Any annual mark up after two (2) years, shall not exceed 3% increase annually.</w:t>
      </w:r>
    </w:p>
    <w:p w14:paraId="54AD1B72" w14:textId="77777777" w:rsidR="0078182B" w:rsidRPr="00256EC7" w:rsidRDefault="0078182B" w:rsidP="002C45B2">
      <w:pPr>
        <w:pStyle w:val="MyNormal"/>
        <w:ind w:left="1260" w:hanging="1260"/>
        <w:jc w:val="left"/>
        <w:rPr>
          <w:rFonts w:ascii="Times New Roman" w:hAnsi="Times New Roman"/>
          <w:szCs w:val="22"/>
        </w:rPr>
      </w:pPr>
    </w:p>
    <w:p w14:paraId="540EED62" w14:textId="5AB26239" w:rsidR="00E517FE" w:rsidRPr="00BA12F5" w:rsidRDefault="003B51D9" w:rsidP="002C45B2">
      <w:pPr>
        <w:numPr>
          <w:ilvl w:val="1"/>
          <w:numId w:val="0"/>
        </w:numPr>
        <w:tabs>
          <w:tab w:val="num" w:pos="540"/>
        </w:tabs>
        <w:spacing w:after="0" w:line="240" w:lineRule="auto"/>
        <w:ind w:left="540" w:hanging="540"/>
        <w:outlineLvl w:val="1"/>
        <w:rPr>
          <w:rFonts w:ascii="Times New Roman" w:eastAsia="Times New Roman" w:hAnsi="Times New Roman" w:cs="Times New Roman"/>
          <w:b/>
          <w:noProof/>
        </w:rPr>
      </w:pPr>
      <w:bookmarkStart w:id="3" w:name="_Toc251665749"/>
      <w:bookmarkEnd w:id="0"/>
      <w:r w:rsidRPr="00BA12F5">
        <w:rPr>
          <w:rFonts w:ascii="Times New Roman" w:eastAsia="Times New Roman" w:hAnsi="Times New Roman" w:cs="Times New Roman"/>
          <w:b/>
          <w:noProof/>
        </w:rPr>
        <w:t>4</w:t>
      </w:r>
      <w:r w:rsidR="00B20B53" w:rsidRPr="00BA12F5">
        <w:rPr>
          <w:rFonts w:ascii="Times New Roman" w:eastAsia="Times New Roman" w:hAnsi="Times New Roman" w:cs="Times New Roman"/>
          <w:b/>
          <w:noProof/>
        </w:rPr>
        <w:t>.</w:t>
      </w:r>
      <w:r w:rsidR="00B20B53" w:rsidRPr="00BA12F5">
        <w:rPr>
          <w:rFonts w:ascii="Times New Roman" w:eastAsia="Times New Roman" w:hAnsi="Times New Roman" w:cs="Times New Roman"/>
          <w:b/>
          <w:noProof/>
        </w:rPr>
        <w:tab/>
      </w:r>
      <w:bookmarkEnd w:id="3"/>
      <w:r w:rsidR="001436AA" w:rsidRPr="00BA12F5">
        <w:rPr>
          <w:rFonts w:ascii="Times New Roman" w:eastAsia="Times New Roman" w:hAnsi="Times New Roman" w:cs="Times New Roman"/>
          <w:b/>
          <w:noProof/>
        </w:rPr>
        <w:t>RESPONDENT</w:t>
      </w:r>
      <w:r w:rsidR="00B37A2F" w:rsidRPr="00BA12F5">
        <w:rPr>
          <w:rFonts w:ascii="Times New Roman" w:eastAsia="Times New Roman" w:hAnsi="Times New Roman" w:cs="Times New Roman"/>
          <w:b/>
          <w:noProof/>
        </w:rPr>
        <w:t xml:space="preserve"> </w:t>
      </w:r>
      <w:r w:rsidR="00E517FE" w:rsidRPr="00BA12F5">
        <w:rPr>
          <w:rFonts w:ascii="Times New Roman" w:eastAsia="Times New Roman" w:hAnsi="Times New Roman" w:cs="Times New Roman"/>
          <w:b/>
          <w:noProof/>
        </w:rPr>
        <w:t>REFERENCES</w:t>
      </w:r>
    </w:p>
    <w:p w14:paraId="43984922" w14:textId="77777777" w:rsidR="00232F6E" w:rsidRPr="00232F6E" w:rsidRDefault="00E517FE" w:rsidP="002C45B2">
      <w:pPr>
        <w:numPr>
          <w:ilvl w:val="1"/>
          <w:numId w:val="0"/>
        </w:numPr>
        <w:tabs>
          <w:tab w:val="num" w:pos="540"/>
        </w:tabs>
        <w:spacing w:after="0" w:line="240" w:lineRule="auto"/>
        <w:ind w:left="540" w:hanging="540"/>
        <w:outlineLvl w:val="1"/>
        <w:rPr>
          <w:rFonts w:ascii="Times New Roman" w:hAnsi="Times New Roman" w:cs="Times New Roman"/>
        </w:rPr>
      </w:pPr>
      <w:r w:rsidRPr="00BA12F5">
        <w:rPr>
          <w:rFonts w:ascii="Times New Roman" w:eastAsia="Times New Roman" w:hAnsi="Times New Roman" w:cs="Times New Roman"/>
          <w:b/>
          <w:noProof/>
        </w:rPr>
        <w:tab/>
      </w:r>
      <w:r w:rsidRPr="00BA12F5">
        <w:rPr>
          <w:rFonts w:ascii="Times New Roman" w:hAnsi="Times New Roman" w:cs="Times New Roman"/>
        </w:rPr>
        <w:t xml:space="preserve">Respondents must </w:t>
      </w:r>
      <w:r w:rsidR="000D22E3" w:rsidRPr="00BA12F5">
        <w:rPr>
          <w:rFonts w:ascii="Times New Roman" w:hAnsi="Times New Roman" w:cs="Times New Roman"/>
        </w:rPr>
        <w:t>provide</w:t>
      </w:r>
      <w:r w:rsidRPr="00BA12F5">
        <w:rPr>
          <w:rFonts w:ascii="Times New Roman" w:hAnsi="Times New Roman" w:cs="Times New Roman"/>
        </w:rPr>
        <w:t xml:space="preserve"> </w:t>
      </w:r>
      <w:r w:rsidR="000D22E3" w:rsidRPr="00BA12F5">
        <w:rPr>
          <w:rFonts w:ascii="Times New Roman" w:hAnsi="Times New Roman" w:cs="Times New Roman"/>
        </w:rPr>
        <w:t>a minimum of</w:t>
      </w:r>
      <w:r w:rsidRPr="00BA12F5">
        <w:rPr>
          <w:rFonts w:ascii="Times New Roman" w:hAnsi="Times New Roman" w:cs="Times New Roman"/>
        </w:rPr>
        <w:t xml:space="preserve"> three (3) reference</w:t>
      </w:r>
      <w:r w:rsidR="000D22E3" w:rsidRPr="00BA12F5">
        <w:rPr>
          <w:rFonts w:ascii="Times New Roman" w:hAnsi="Times New Roman" w:cs="Times New Roman"/>
        </w:rPr>
        <w:t>s</w:t>
      </w:r>
      <w:r w:rsidRPr="00BA12F5">
        <w:rPr>
          <w:rFonts w:ascii="Times New Roman" w:hAnsi="Times New Roman" w:cs="Times New Roman"/>
        </w:rPr>
        <w:t xml:space="preserve">, preferably in higher education, (including </w:t>
      </w:r>
      <w:r w:rsidR="000D22E3" w:rsidRPr="00BA12F5">
        <w:rPr>
          <w:rFonts w:ascii="Times New Roman" w:hAnsi="Times New Roman" w:cs="Times New Roman"/>
        </w:rPr>
        <w:t xml:space="preserve">the organization’s name, address, </w:t>
      </w:r>
      <w:r w:rsidRPr="00BA12F5">
        <w:rPr>
          <w:rFonts w:ascii="Times New Roman" w:hAnsi="Times New Roman" w:cs="Times New Roman"/>
        </w:rPr>
        <w:t xml:space="preserve">persons to contact, telephone numbers, and email addresses) located in the continental United States currently served by respondent.  </w:t>
      </w:r>
      <w:r w:rsidR="000D22E3" w:rsidRPr="00BA12F5">
        <w:rPr>
          <w:rFonts w:ascii="Times New Roman" w:hAnsi="Times New Roman" w:cs="Times New Roman"/>
        </w:rPr>
        <w:t>References are to be parties who can attest to the qualifications relevant to providing services requested.</w:t>
      </w:r>
      <w:r w:rsidR="00556AA6" w:rsidRPr="00BA12F5">
        <w:rPr>
          <w:rFonts w:ascii="Times New Roman" w:hAnsi="Times New Roman" w:cs="Times New Roman"/>
        </w:rPr>
        <w:t xml:space="preserve"> </w:t>
      </w:r>
      <w:r w:rsidR="00FD0FE1" w:rsidRPr="00BA12F5">
        <w:rPr>
          <w:rFonts w:ascii="Times New Roman" w:hAnsi="Times New Roman" w:cs="Times New Roman"/>
        </w:rPr>
        <w:t>UA</w:t>
      </w:r>
      <w:r w:rsidRPr="00BA12F5">
        <w:rPr>
          <w:rFonts w:ascii="Times New Roman" w:hAnsi="Times New Roman" w:cs="Times New Roman"/>
        </w:rPr>
        <w:t xml:space="preserve"> reserves the right to contact any </w:t>
      </w:r>
      <w:r w:rsidR="000D22E3" w:rsidRPr="00BA12F5">
        <w:rPr>
          <w:rFonts w:ascii="Times New Roman" w:hAnsi="Times New Roman" w:cs="Times New Roman"/>
        </w:rPr>
        <w:t>references provided</w:t>
      </w:r>
      <w:r w:rsidRPr="00BA12F5">
        <w:rPr>
          <w:rFonts w:ascii="Times New Roman" w:hAnsi="Times New Roman" w:cs="Times New Roman"/>
        </w:rPr>
        <w:t xml:space="preserve"> to evaluate the </w:t>
      </w:r>
      <w:r w:rsidRPr="00232F6E">
        <w:rPr>
          <w:rFonts w:ascii="Times New Roman" w:hAnsi="Times New Roman" w:cs="Times New Roman"/>
        </w:rPr>
        <w:t>level of performance and customer satisfaction.</w:t>
      </w:r>
    </w:p>
    <w:p w14:paraId="5BB5BE2A" w14:textId="29BD898A" w:rsidR="00E517FE" w:rsidRPr="00232F6E" w:rsidRDefault="00232F6E" w:rsidP="000444D0">
      <w:pPr>
        <w:pStyle w:val="ListParagraph"/>
        <w:numPr>
          <w:ilvl w:val="1"/>
          <w:numId w:val="27"/>
        </w:numPr>
        <w:tabs>
          <w:tab w:val="num" w:pos="540"/>
        </w:tabs>
        <w:outlineLvl w:val="1"/>
        <w:rPr>
          <w:color w:val="FF0000"/>
        </w:rPr>
      </w:pPr>
      <w:r w:rsidRPr="00232F6E">
        <w:rPr>
          <w:b/>
          <w:sz w:val="22"/>
          <w:szCs w:val="22"/>
        </w:rPr>
        <w:t xml:space="preserve">Reference </w:t>
      </w:r>
      <w:r w:rsidR="00A42BD7" w:rsidRPr="00232F6E">
        <w:rPr>
          <w:b/>
          <w:sz w:val="22"/>
          <w:szCs w:val="22"/>
        </w:rPr>
        <w:t>Appendix I</w:t>
      </w:r>
      <w:r w:rsidR="0063554E" w:rsidRPr="00232F6E">
        <w:rPr>
          <w:b/>
          <w:sz w:val="22"/>
          <w:szCs w:val="22"/>
        </w:rPr>
        <w:t>I</w:t>
      </w:r>
      <w:r w:rsidR="00A42BD7" w:rsidRPr="00232F6E">
        <w:rPr>
          <w:b/>
          <w:sz w:val="22"/>
          <w:szCs w:val="22"/>
        </w:rPr>
        <w:t xml:space="preserve"> for format.</w:t>
      </w:r>
    </w:p>
    <w:p w14:paraId="664D2ADF" w14:textId="77777777" w:rsidR="00F951CC" w:rsidRPr="00BA12F5" w:rsidRDefault="00F951CC" w:rsidP="002C45B2">
      <w:pPr>
        <w:numPr>
          <w:ilvl w:val="1"/>
          <w:numId w:val="0"/>
        </w:numPr>
        <w:tabs>
          <w:tab w:val="num" w:pos="540"/>
        </w:tabs>
        <w:spacing w:after="0" w:line="240" w:lineRule="auto"/>
        <w:ind w:left="540" w:hanging="540"/>
        <w:outlineLvl w:val="1"/>
        <w:rPr>
          <w:rFonts w:ascii="Times New Roman" w:hAnsi="Times New Roman" w:cs="Times New Roman"/>
        </w:rPr>
      </w:pPr>
    </w:p>
    <w:p w14:paraId="476053CB" w14:textId="5B3AB64D" w:rsidR="000B6D35" w:rsidRPr="00BA12F5" w:rsidRDefault="003B51D9" w:rsidP="002C45B2">
      <w:pPr>
        <w:numPr>
          <w:ilvl w:val="1"/>
          <w:numId w:val="0"/>
        </w:numPr>
        <w:tabs>
          <w:tab w:val="num" w:pos="540"/>
        </w:tabs>
        <w:spacing w:after="0" w:line="240" w:lineRule="auto"/>
        <w:ind w:left="540" w:hanging="540"/>
        <w:outlineLvl w:val="1"/>
        <w:rPr>
          <w:rFonts w:ascii="Times New Roman" w:hAnsi="Times New Roman" w:cs="Times New Roman"/>
          <w:b/>
        </w:rPr>
      </w:pPr>
      <w:r w:rsidRPr="00B307C1">
        <w:rPr>
          <w:rFonts w:ascii="Times New Roman" w:hAnsi="Times New Roman" w:cs="Times New Roman"/>
          <w:b/>
        </w:rPr>
        <w:t>5</w:t>
      </w:r>
      <w:r w:rsidR="00E0384C" w:rsidRPr="00B307C1">
        <w:rPr>
          <w:rFonts w:ascii="Times New Roman" w:hAnsi="Times New Roman" w:cs="Times New Roman"/>
          <w:b/>
        </w:rPr>
        <w:t>.</w:t>
      </w:r>
      <w:r w:rsidR="00E0384C" w:rsidRPr="00B307C1">
        <w:rPr>
          <w:rFonts w:ascii="Times New Roman" w:hAnsi="Times New Roman" w:cs="Times New Roman"/>
          <w:b/>
        </w:rPr>
        <w:tab/>
      </w:r>
      <w:bookmarkStart w:id="4" w:name="_Hlk532908596"/>
      <w:r w:rsidR="000B6D35" w:rsidRPr="00B307C1">
        <w:rPr>
          <w:rFonts w:ascii="Times New Roman" w:hAnsi="Times New Roman" w:cs="Times New Roman"/>
          <w:b/>
        </w:rPr>
        <w:t>MANDATORY PRE-PROPOSAL</w:t>
      </w:r>
    </w:p>
    <w:p w14:paraId="262A2119" w14:textId="7FCE9711" w:rsidR="001561CD" w:rsidRDefault="005060C0" w:rsidP="00313AFE">
      <w:pPr>
        <w:numPr>
          <w:ilvl w:val="1"/>
          <w:numId w:val="0"/>
        </w:numPr>
        <w:tabs>
          <w:tab w:val="num" w:pos="540"/>
        </w:tabs>
        <w:spacing w:after="0" w:line="240" w:lineRule="auto"/>
        <w:ind w:left="540" w:hanging="540"/>
        <w:outlineLvl w:val="1"/>
        <w:rPr>
          <w:rFonts w:ascii="Times New Roman" w:hAnsi="Times New Roman" w:cs="Times New Roman"/>
          <w:color w:val="FF0000"/>
        </w:rPr>
      </w:pPr>
      <w:r w:rsidRPr="00BA12F5">
        <w:rPr>
          <w:rFonts w:ascii="Times New Roman" w:hAnsi="Times New Roman" w:cs="Times New Roman"/>
        </w:rPr>
        <w:tab/>
      </w:r>
      <w:r w:rsidR="001D155C">
        <w:rPr>
          <w:rFonts w:ascii="Times New Roman" w:hAnsi="Times New Roman" w:cs="Times New Roman"/>
          <w:color w:val="FF0000"/>
        </w:rPr>
        <w:t xml:space="preserve"> </w:t>
      </w:r>
      <w:r w:rsidR="00313AFE" w:rsidRPr="00313AFE">
        <w:rPr>
          <w:rFonts w:ascii="Times New Roman" w:hAnsi="Times New Roman"/>
          <w:b/>
          <w:color w:val="EE0000"/>
          <w:sz w:val="28"/>
          <w:szCs w:val="28"/>
          <w:highlight w:val="yellow"/>
          <w:u w:val="single"/>
        </w:rPr>
        <w:t xml:space="preserve">N/A There is no </w:t>
      </w:r>
      <w:proofErr w:type="gramStart"/>
      <w:r w:rsidR="00313AFE" w:rsidRPr="00313AFE">
        <w:rPr>
          <w:rFonts w:ascii="Times New Roman" w:hAnsi="Times New Roman"/>
          <w:b/>
          <w:color w:val="EE0000"/>
          <w:sz w:val="28"/>
          <w:szCs w:val="28"/>
          <w:highlight w:val="yellow"/>
          <w:u w:val="single"/>
        </w:rPr>
        <w:t>Pre-Proposal</w:t>
      </w:r>
      <w:proofErr w:type="gramEnd"/>
      <w:r w:rsidR="00313AFE" w:rsidRPr="00313AFE">
        <w:rPr>
          <w:rFonts w:ascii="Times New Roman" w:hAnsi="Times New Roman"/>
          <w:b/>
          <w:color w:val="EE0000"/>
          <w:sz w:val="28"/>
          <w:szCs w:val="28"/>
          <w:highlight w:val="yellow"/>
          <w:u w:val="single"/>
        </w:rPr>
        <w:t xml:space="preserve"> for this solicitation</w:t>
      </w:r>
    </w:p>
    <w:p w14:paraId="7BE49DF2" w14:textId="2769A833" w:rsidR="000B6D35" w:rsidRPr="00BA12F5" w:rsidRDefault="005378DB" w:rsidP="002C45B2">
      <w:pPr>
        <w:numPr>
          <w:ilvl w:val="1"/>
          <w:numId w:val="0"/>
        </w:numPr>
        <w:tabs>
          <w:tab w:val="num" w:pos="540"/>
        </w:tabs>
        <w:spacing w:after="0" w:line="240" w:lineRule="auto"/>
        <w:ind w:left="540" w:hanging="540"/>
        <w:outlineLvl w:val="1"/>
        <w:rPr>
          <w:rFonts w:ascii="Times New Roman" w:hAnsi="Times New Roman" w:cs="Times New Roman"/>
          <w:b/>
        </w:rPr>
      </w:pPr>
      <w:r>
        <w:rPr>
          <w:rFonts w:ascii="Times New Roman" w:hAnsi="Times New Roman" w:cs="Times New Roman"/>
          <w:color w:val="FF0000"/>
        </w:rPr>
        <w:tab/>
      </w:r>
    </w:p>
    <w:p w14:paraId="39729024" w14:textId="3A758ED7" w:rsidR="00F951CC" w:rsidRPr="00BA12F5" w:rsidRDefault="000B6D35" w:rsidP="002C45B2">
      <w:pPr>
        <w:numPr>
          <w:ilvl w:val="1"/>
          <w:numId w:val="0"/>
        </w:numPr>
        <w:tabs>
          <w:tab w:val="num" w:pos="540"/>
        </w:tabs>
        <w:spacing w:after="0" w:line="240" w:lineRule="auto"/>
        <w:ind w:left="540" w:hanging="540"/>
        <w:outlineLvl w:val="1"/>
        <w:rPr>
          <w:rFonts w:ascii="Times New Roman" w:hAnsi="Times New Roman" w:cs="Times New Roman"/>
          <w:b/>
        </w:rPr>
      </w:pPr>
      <w:r w:rsidRPr="00BA12F5">
        <w:rPr>
          <w:rFonts w:ascii="Times New Roman" w:hAnsi="Times New Roman" w:cs="Times New Roman"/>
          <w:b/>
        </w:rPr>
        <w:t>6.</w:t>
      </w:r>
      <w:r w:rsidRPr="00BA12F5">
        <w:rPr>
          <w:rFonts w:ascii="Times New Roman" w:hAnsi="Times New Roman" w:cs="Times New Roman"/>
          <w:b/>
        </w:rPr>
        <w:tab/>
      </w:r>
      <w:r w:rsidR="00F951CC" w:rsidRPr="00BA12F5">
        <w:rPr>
          <w:rFonts w:ascii="Times New Roman" w:hAnsi="Times New Roman" w:cs="Times New Roman"/>
          <w:b/>
        </w:rPr>
        <w:t>RESPONDENT</w:t>
      </w:r>
      <w:r w:rsidR="00C0231C" w:rsidRPr="00BA12F5">
        <w:rPr>
          <w:rFonts w:ascii="Times New Roman" w:hAnsi="Times New Roman" w:cs="Times New Roman"/>
          <w:b/>
        </w:rPr>
        <w:t>’</w:t>
      </w:r>
      <w:r w:rsidR="00F951CC" w:rsidRPr="00BA12F5">
        <w:rPr>
          <w:rFonts w:ascii="Times New Roman" w:hAnsi="Times New Roman" w:cs="Times New Roman"/>
          <w:b/>
        </w:rPr>
        <w:t>S RESPONSIBILITY TO READ RFP</w:t>
      </w:r>
      <w:r w:rsidR="002B214A" w:rsidRPr="00BA12F5">
        <w:rPr>
          <w:rFonts w:ascii="Times New Roman" w:hAnsi="Times New Roman" w:cs="Times New Roman"/>
          <w:b/>
        </w:rPr>
        <w:t xml:space="preserve"> </w:t>
      </w:r>
    </w:p>
    <w:p w14:paraId="7B109AD4" w14:textId="0A40C5A4" w:rsidR="00F951CC" w:rsidRPr="00BA12F5" w:rsidRDefault="00F951CC" w:rsidP="002C45B2">
      <w:pPr>
        <w:numPr>
          <w:ilvl w:val="1"/>
          <w:numId w:val="0"/>
        </w:numPr>
        <w:tabs>
          <w:tab w:val="num" w:pos="540"/>
        </w:tabs>
        <w:spacing w:after="0" w:line="240" w:lineRule="auto"/>
        <w:ind w:left="540" w:hanging="540"/>
        <w:outlineLvl w:val="1"/>
        <w:rPr>
          <w:rFonts w:ascii="Times New Roman" w:hAnsi="Times New Roman" w:cs="Times New Roman"/>
        </w:rPr>
      </w:pPr>
      <w:r w:rsidRPr="00BA12F5">
        <w:rPr>
          <w:rFonts w:ascii="Times New Roman" w:hAnsi="Times New Roman" w:cs="Times New Roman"/>
        </w:rPr>
        <w:tab/>
        <w:t>It is the Respondent's responsibility to thoroughly examine and read the entire RFP document</w:t>
      </w:r>
      <w:r w:rsidR="002B214A" w:rsidRPr="00BA12F5">
        <w:rPr>
          <w:rFonts w:ascii="Times New Roman" w:hAnsi="Times New Roman" w:cs="Times New Roman"/>
        </w:rPr>
        <w:t xml:space="preserve">, including </w:t>
      </w:r>
      <w:proofErr w:type="gramStart"/>
      <w:r w:rsidR="002B214A" w:rsidRPr="00BA12F5">
        <w:rPr>
          <w:rFonts w:ascii="Times New Roman" w:hAnsi="Times New Roman" w:cs="Times New Roman"/>
        </w:rPr>
        <w:t>any and all</w:t>
      </w:r>
      <w:proofErr w:type="gramEnd"/>
      <w:r w:rsidR="002B214A" w:rsidRPr="00BA12F5">
        <w:rPr>
          <w:rFonts w:ascii="Times New Roman" w:hAnsi="Times New Roman" w:cs="Times New Roman"/>
        </w:rPr>
        <w:t xml:space="preserve"> appendices</w:t>
      </w:r>
      <w:r w:rsidRPr="00BA12F5">
        <w:rPr>
          <w:rFonts w:ascii="Times New Roman" w:hAnsi="Times New Roman" w:cs="Times New Roman"/>
        </w:rPr>
        <w:t>.  Failure of Respondents to fully acquaint themselves with existing conditions or the amount of goods and work involved will not be a basis for requesting extra compensation after the award of a Contract.</w:t>
      </w:r>
      <w:r w:rsidR="008F2868" w:rsidRPr="00BA12F5">
        <w:rPr>
          <w:rFonts w:ascii="Times New Roman" w:hAnsi="Times New Roman" w:cs="Times New Roman"/>
        </w:rPr>
        <w:t xml:space="preserve"> </w:t>
      </w:r>
      <w:bookmarkStart w:id="5" w:name="_Hlk532908544"/>
      <w:r w:rsidR="008F2868" w:rsidRPr="00BA12F5">
        <w:rPr>
          <w:rFonts w:ascii="Times New Roman" w:hAnsi="Times New Roman" w:cs="Times New Roman"/>
        </w:rPr>
        <w:t xml:space="preserve">This engagement is separate from any other engagement </w:t>
      </w:r>
      <w:proofErr w:type="gramStart"/>
      <w:r w:rsidR="008F2868" w:rsidRPr="00BA12F5">
        <w:rPr>
          <w:rFonts w:ascii="Times New Roman" w:hAnsi="Times New Roman" w:cs="Times New Roman"/>
        </w:rPr>
        <w:t>bidder</w:t>
      </w:r>
      <w:proofErr w:type="gramEnd"/>
      <w:r w:rsidR="008F2868" w:rsidRPr="00BA12F5">
        <w:rPr>
          <w:rFonts w:ascii="Times New Roman" w:hAnsi="Times New Roman" w:cs="Times New Roman"/>
        </w:rPr>
        <w:t xml:space="preserve"> may be currently pursuing with the University of Arkansas. Interpretation </w:t>
      </w:r>
      <w:r w:rsidR="00C236AD" w:rsidRPr="00BA12F5">
        <w:rPr>
          <w:rFonts w:ascii="Times New Roman" w:hAnsi="Times New Roman" w:cs="Times New Roman"/>
        </w:rPr>
        <w:t xml:space="preserve">by and </w:t>
      </w:r>
      <w:r w:rsidR="008F2868" w:rsidRPr="00BA12F5">
        <w:rPr>
          <w:rFonts w:ascii="Times New Roman" w:hAnsi="Times New Roman" w:cs="Times New Roman"/>
        </w:rPr>
        <w:t>of the University of Arkansas is final.</w:t>
      </w:r>
      <w:bookmarkEnd w:id="4"/>
    </w:p>
    <w:bookmarkEnd w:id="5"/>
    <w:p w14:paraId="2EF71910" w14:textId="77777777" w:rsidR="008B067A" w:rsidRPr="00BA12F5" w:rsidRDefault="008B067A" w:rsidP="002C45B2">
      <w:pPr>
        <w:numPr>
          <w:ilvl w:val="1"/>
          <w:numId w:val="0"/>
        </w:numPr>
        <w:tabs>
          <w:tab w:val="num" w:pos="540"/>
        </w:tabs>
        <w:spacing w:after="0" w:line="240" w:lineRule="auto"/>
        <w:ind w:left="540" w:hanging="540"/>
        <w:outlineLvl w:val="1"/>
        <w:rPr>
          <w:rFonts w:ascii="Times New Roman" w:hAnsi="Times New Roman" w:cs="Times New Roman"/>
        </w:rPr>
      </w:pPr>
    </w:p>
    <w:p w14:paraId="65690713" w14:textId="1346D6D0" w:rsidR="009C0813" w:rsidRPr="00BA12F5" w:rsidRDefault="000B6D35" w:rsidP="002C45B2">
      <w:pPr>
        <w:numPr>
          <w:ilvl w:val="1"/>
          <w:numId w:val="0"/>
        </w:numPr>
        <w:tabs>
          <w:tab w:val="num" w:pos="540"/>
        </w:tabs>
        <w:spacing w:after="0" w:line="240" w:lineRule="auto"/>
        <w:ind w:left="540" w:hanging="540"/>
        <w:outlineLvl w:val="1"/>
        <w:rPr>
          <w:rFonts w:ascii="Times New Roman" w:eastAsia="Times New Roman" w:hAnsi="Times New Roman" w:cs="Times New Roman"/>
          <w:b/>
          <w:noProof/>
        </w:rPr>
      </w:pPr>
      <w:r w:rsidRPr="00BA12F5">
        <w:rPr>
          <w:rFonts w:ascii="Times New Roman" w:eastAsia="Times New Roman" w:hAnsi="Times New Roman" w:cs="Times New Roman"/>
          <w:b/>
          <w:noProof/>
        </w:rPr>
        <w:t>7</w:t>
      </w:r>
      <w:r w:rsidR="00E517FE" w:rsidRPr="00BA12F5">
        <w:rPr>
          <w:rFonts w:ascii="Times New Roman" w:eastAsia="Times New Roman" w:hAnsi="Times New Roman" w:cs="Times New Roman"/>
          <w:b/>
          <w:noProof/>
        </w:rPr>
        <w:t>.</w:t>
      </w:r>
      <w:r w:rsidR="00E517FE" w:rsidRPr="00BA12F5">
        <w:rPr>
          <w:rFonts w:ascii="Times New Roman" w:eastAsia="Times New Roman" w:hAnsi="Times New Roman" w:cs="Times New Roman"/>
          <w:b/>
          <w:noProof/>
        </w:rPr>
        <w:tab/>
      </w:r>
      <w:r w:rsidR="00213B1D" w:rsidRPr="00BA12F5">
        <w:rPr>
          <w:rFonts w:ascii="Times New Roman" w:eastAsia="Times New Roman" w:hAnsi="Times New Roman" w:cs="Times New Roman"/>
          <w:b/>
          <w:noProof/>
        </w:rPr>
        <w:t xml:space="preserve">PROJECTED </w:t>
      </w:r>
      <w:r w:rsidR="00C626E4" w:rsidRPr="00BA12F5">
        <w:rPr>
          <w:rFonts w:ascii="Times New Roman" w:eastAsia="Times New Roman" w:hAnsi="Times New Roman" w:cs="Times New Roman"/>
          <w:b/>
          <w:noProof/>
        </w:rPr>
        <w:t>T</w:t>
      </w:r>
      <w:r w:rsidR="00213B1D" w:rsidRPr="00BA12F5">
        <w:rPr>
          <w:rFonts w:ascii="Times New Roman" w:eastAsia="Times New Roman" w:hAnsi="Times New Roman" w:cs="Times New Roman"/>
          <w:b/>
          <w:noProof/>
        </w:rPr>
        <w:t>IMETABLE OF ACTIVITIES</w:t>
      </w:r>
    </w:p>
    <w:p w14:paraId="2A3189BB" w14:textId="00A5AF43" w:rsidR="00D12E30" w:rsidRPr="00BA12F5" w:rsidRDefault="009C0813" w:rsidP="002C45B2">
      <w:pPr>
        <w:numPr>
          <w:ilvl w:val="1"/>
          <w:numId w:val="0"/>
        </w:numPr>
        <w:tabs>
          <w:tab w:val="num" w:pos="540"/>
        </w:tabs>
        <w:spacing w:after="0" w:line="240" w:lineRule="auto"/>
        <w:ind w:left="540" w:hanging="540"/>
        <w:outlineLvl w:val="1"/>
        <w:rPr>
          <w:rFonts w:ascii="Times New Roman" w:eastAsia="Times New Roman" w:hAnsi="Times New Roman" w:cs="Times New Roman"/>
        </w:rPr>
      </w:pPr>
      <w:r w:rsidRPr="00BA12F5">
        <w:rPr>
          <w:rFonts w:ascii="Times New Roman" w:eastAsia="Times New Roman" w:hAnsi="Times New Roman" w:cs="Times New Roman"/>
        </w:rPr>
        <w:tab/>
      </w:r>
      <w:r w:rsidR="00D12E30" w:rsidRPr="00BA12F5">
        <w:rPr>
          <w:rFonts w:ascii="Times New Roman" w:eastAsia="Times New Roman" w:hAnsi="Times New Roman" w:cs="Times New Roman"/>
        </w:rPr>
        <w:t xml:space="preserve">The following schedule will apply to this RFP, but may change in accordance with </w:t>
      </w:r>
      <w:r w:rsidR="00C0231C" w:rsidRPr="00BA12F5">
        <w:rPr>
          <w:rFonts w:ascii="Times New Roman" w:eastAsia="Times New Roman" w:hAnsi="Times New Roman" w:cs="Times New Roman"/>
        </w:rPr>
        <w:t>the UA</w:t>
      </w:r>
      <w:r w:rsidR="00D12E30" w:rsidRPr="00BA12F5">
        <w:rPr>
          <w:rFonts w:ascii="Times New Roman" w:eastAsia="Times New Roman" w:hAnsi="Times New Roman" w:cs="Times New Roman"/>
        </w:rPr>
        <w:t>'s needs:</w:t>
      </w:r>
    </w:p>
    <w:p w14:paraId="497D8C7F" w14:textId="77777777" w:rsidR="00D12E30" w:rsidRPr="00BA12F5" w:rsidRDefault="00D12E30" w:rsidP="002C45B2">
      <w:pPr>
        <w:numPr>
          <w:ilvl w:val="1"/>
          <w:numId w:val="0"/>
        </w:numPr>
        <w:tabs>
          <w:tab w:val="num" w:pos="540"/>
        </w:tabs>
        <w:spacing w:after="0" w:line="240" w:lineRule="auto"/>
        <w:ind w:left="540" w:hanging="540"/>
        <w:outlineLvl w:val="1"/>
        <w:rPr>
          <w:rFonts w:ascii="Times New Roman" w:eastAsia="Times New Roman" w:hAnsi="Times New Roman" w:cs="Times New Roman"/>
          <w:color w:val="FF0000"/>
        </w:rPr>
      </w:pPr>
    </w:p>
    <w:p w14:paraId="73B6B434" w14:textId="1240764C" w:rsidR="00CA1FC0" w:rsidRPr="00313AFE" w:rsidRDefault="00D12E30" w:rsidP="00313AFE">
      <w:pPr>
        <w:numPr>
          <w:ilvl w:val="1"/>
          <w:numId w:val="0"/>
        </w:numPr>
        <w:tabs>
          <w:tab w:val="num" w:pos="540"/>
        </w:tabs>
        <w:spacing w:after="0" w:line="240" w:lineRule="auto"/>
        <w:ind w:left="540" w:hanging="540"/>
        <w:outlineLvl w:val="1"/>
        <w:rPr>
          <w:rFonts w:ascii="Times New Roman" w:eastAsia="Times New Roman" w:hAnsi="Times New Roman" w:cs="Times New Roman"/>
          <w:b/>
          <w:noProof/>
          <w:color w:val="FF0000"/>
        </w:rPr>
      </w:pPr>
      <w:r w:rsidRPr="00BA12F5">
        <w:rPr>
          <w:rFonts w:ascii="Times New Roman" w:eastAsia="Times New Roman" w:hAnsi="Times New Roman" w:cs="Times New Roman"/>
          <w:color w:val="FF0000"/>
        </w:rPr>
        <w:tab/>
      </w:r>
      <w:r w:rsidR="00564CF8" w:rsidRPr="00564CF8">
        <w:rPr>
          <w:rFonts w:ascii="Times New Roman" w:eastAsia="Times New Roman" w:hAnsi="Times New Roman" w:cs="Times New Roman"/>
          <w:b/>
          <w:bCs/>
          <w:color w:val="FF0000"/>
        </w:rPr>
        <w:t>09/01/26</w:t>
      </w:r>
      <w:r w:rsidRPr="00564CF8">
        <w:rPr>
          <w:rFonts w:ascii="Times New Roman" w:eastAsia="Times New Roman" w:hAnsi="Times New Roman" w:cs="Times New Roman"/>
          <w:b/>
          <w:bCs/>
          <w:color w:val="FF0000"/>
        </w:rPr>
        <w:tab/>
      </w:r>
      <w:r w:rsidRPr="00BA12F5">
        <w:rPr>
          <w:rFonts w:ascii="Times New Roman" w:eastAsia="Times New Roman" w:hAnsi="Times New Roman" w:cs="Times New Roman"/>
          <w:color w:val="FF0000"/>
        </w:rPr>
        <w:tab/>
      </w:r>
      <w:r w:rsidRPr="00BA12F5">
        <w:rPr>
          <w:rFonts w:ascii="Times New Roman" w:eastAsia="Times New Roman" w:hAnsi="Times New Roman" w:cs="Times New Roman"/>
          <w:color w:val="FF0000"/>
        </w:rPr>
        <w:tab/>
      </w:r>
      <w:r w:rsidRPr="00BA12F5">
        <w:rPr>
          <w:rFonts w:ascii="Times New Roman" w:eastAsia="Times New Roman" w:hAnsi="Times New Roman" w:cs="Times New Roman"/>
          <w:color w:val="FF0000"/>
        </w:rPr>
        <w:tab/>
      </w:r>
      <w:r w:rsidRPr="00BA12F5">
        <w:rPr>
          <w:rFonts w:ascii="Times New Roman" w:eastAsia="Times New Roman" w:hAnsi="Times New Roman" w:cs="Times New Roman"/>
        </w:rPr>
        <w:t>RFP released to prospective respondents</w:t>
      </w:r>
    </w:p>
    <w:p w14:paraId="4F5B1CE5" w14:textId="3392AB55" w:rsidR="00FB24AF" w:rsidRDefault="00CA1FC0" w:rsidP="002C45B2">
      <w:pPr>
        <w:numPr>
          <w:ilvl w:val="1"/>
          <w:numId w:val="0"/>
        </w:numPr>
        <w:tabs>
          <w:tab w:val="num" w:pos="540"/>
        </w:tabs>
        <w:spacing w:after="0" w:line="240" w:lineRule="auto"/>
        <w:ind w:left="540" w:hanging="540"/>
        <w:outlineLvl w:val="1"/>
        <w:rPr>
          <w:rFonts w:ascii="Times New Roman" w:eastAsia="Times New Roman" w:hAnsi="Times New Roman" w:cs="Times New Roman"/>
        </w:rPr>
      </w:pPr>
      <w:r>
        <w:rPr>
          <w:rFonts w:ascii="Times New Roman" w:eastAsia="Times New Roman" w:hAnsi="Times New Roman" w:cs="Times New Roman"/>
        </w:rPr>
        <w:tab/>
      </w:r>
      <w:r w:rsidR="00564CF8" w:rsidRPr="00564CF8">
        <w:rPr>
          <w:rFonts w:ascii="Times New Roman" w:eastAsia="Times New Roman" w:hAnsi="Times New Roman" w:cs="Times New Roman"/>
          <w:b/>
          <w:bCs/>
          <w:color w:val="FF0000"/>
        </w:rPr>
        <w:t>09/17/26</w:t>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Pr>
          <w:rFonts w:ascii="Times New Roman" w:eastAsia="Times New Roman" w:hAnsi="Times New Roman" w:cs="Times New Roman"/>
        </w:rPr>
        <w:tab/>
      </w:r>
      <w:r w:rsidR="00564CF8" w:rsidRPr="00564CF8">
        <w:rPr>
          <w:rFonts w:ascii="Times New Roman" w:hAnsi="Times New Roman" w:cs="Times New Roman"/>
          <w:b/>
          <w:bCs/>
          <w:color w:val="FF0000"/>
        </w:rPr>
        <w:t xml:space="preserve">2:30 </w:t>
      </w:r>
      <w:r w:rsidR="00FB24AF" w:rsidRPr="00564CF8">
        <w:rPr>
          <w:rFonts w:ascii="Times New Roman" w:hAnsi="Times New Roman" w:cs="Times New Roman"/>
          <w:b/>
          <w:bCs/>
          <w:color w:val="FF0000"/>
        </w:rPr>
        <w:t xml:space="preserve">PM </w:t>
      </w:r>
      <w:r w:rsidR="00FB24AF" w:rsidRPr="00564CF8">
        <w:rPr>
          <w:rFonts w:ascii="Times New Roman" w:eastAsia="Times New Roman" w:hAnsi="Times New Roman" w:cs="Times New Roman"/>
          <w:b/>
          <w:bCs/>
          <w:color w:val="EE0000"/>
        </w:rPr>
        <w:t>C</w:t>
      </w:r>
      <w:r w:rsidR="00564CF8" w:rsidRPr="00564CF8">
        <w:rPr>
          <w:rFonts w:ascii="Times New Roman" w:eastAsia="Times New Roman" w:hAnsi="Times New Roman" w:cs="Times New Roman"/>
          <w:b/>
          <w:bCs/>
          <w:color w:val="EE0000"/>
        </w:rPr>
        <w:t>D</w:t>
      </w:r>
      <w:r w:rsidR="00FB24AF" w:rsidRPr="00564CF8">
        <w:rPr>
          <w:rFonts w:ascii="Times New Roman" w:eastAsia="Times New Roman" w:hAnsi="Times New Roman" w:cs="Times New Roman"/>
          <w:b/>
          <w:bCs/>
          <w:color w:val="EE0000"/>
        </w:rPr>
        <w:t>T</w:t>
      </w:r>
      <w:r w:rsidR="00FB24AF" w:rsidRPr="00BA12F5">
        <w:rPr>
          <w:rFonts w:ascii="Times New Roman" w:eastAsia="Times New Roman" w:hAnsi="Times New Roman" w:cs="Times New Roman"/>
        </w:rPr>
        <w:t xml:space="preserve"> - Last date/time UA will accept questions </w:t>
      </w:r>
    </w:p>
    <w:p w14:paraId="58F8A1D8" w14:textId="6962F43B" w:rsidR="00D12E30" w:rsidRPr="00BA12F5" w:rsidRDefault="00FB24AF" w:rsidP="002C45B2">
      <w:pPr>
        <w:numPr>
          <w:ilvl w:val="1"/>
          <w:numId w:val="0"/>
        </w:numPr>
        <w:tabs>
          <w:tab w:val="num" w:pos="540"/>
        </w:tabs>
        <w:spacing w:after="0" w:line="240" w:lineRule="auto"/>
        <w:ind w:left="540" w:hanging="540"/>
        <w:outlineLvl w:val="1"/>
        <w:rPr>
          <w:rFonts w:ascii="Times New Roman" w:eastAsia="Times New Roman" w:hAnsi="Times New Roman" w:cs="Times New Roman"/>
          <w:b/>
          <w:noProof/>
          <w:color w:val="FF0000"/>
        </w:rPr>
      </w:pPr>
      <w:r>
        <w:rPr>
          <w:rFonts w:ascii="Times New Roman" w:eastAsia="Times New Roman" w:hAnsi="Times New Roman" w:cs="Times New Roman"/>
          <w:color w:val="FF0000"/>
        </w:rPr>
        <w:tab/>
      </w:r>
      <w:r w:rsidR="00564CF8" w:rsidRPr="00564CF8">
        <w:rPr>
          <w:rFonts w:ascii="Times New Roman" w:eastAsia="Times New Roman" w:hAnsi="Times New Roman" w:cs="Times New Roman"/>
          <w:b/>
          <w:bCs/>
          <w:color w:val="FF0000"/>
        </w:rPr>
        <w:t>09/24/26</w:t>
      </w:r>
      <w:r w:rsidRPr="00564CF8">
        <w:rPr>
          <w:rFonts w:ascii="Times New Roman" w:eastAsia="Times New Roman" w:hAnsi="Times New Roman" w:cs="Times New Roman"/>
          <w:b/>
          <w:bCs/>
          <w:color w:val="FF0000"/>
        </w:rPr>
        <w:tab/>
      </w:r>
      <w:r>
        <w:rPr>
          <w:rFonts w:ascii="Times New Roman" w:eastAsia="Times New Roman" w:hAnsi="Times New Roman" w:cs="Times New Roman"/>
          <w:color w:val="FF0000"/>
        </w:rPr>
        <w:tab/>
      </w:r>
      <w:r>
        <w:rPr>
          <w:rFonts w:ascii="Times New Roman" w:eastAsia="Times New Roman" w:hAnsi="Times New Roman" w:cs="Times New Roman"/>
          <w:color w:val="FF0000"/>
        </w:rPr>
        <w:tab/>
      </w:r>
      <w:r>
        <w:rPr>
          <w:rFonts w:ascii="Times New Roman" w:eastAsia="Times New Roman" w:hAnsi="Times New Roman" w:cs="Times New Roman"/>
          <w:color w:val="FF0000"/>
        </w:rPr>
        <w:tab/>
      </w:r>
      <w:r w:rsidR="00D12E30" w:rsidRPr="00BA12F5">
        <w:rPr>
          <w:rFonts w:ascii="Times New Roman" w:eastAsia="Times New Roman" w:hAnsi="Times New Roman" w:cs="Times New Roman"/>
        </w:rPr>
        <w:t>Last date UA will issue an addendum</w:t>
      </w:r>
    </w:p>
    <w:p w14:paraId="5565CAA9" w14:textId="47F1C024" w:rsidR="00D12E30" w:rsidRPr="00481643" w:rsidRDefault="00D12E30" w:rsidP="002C45B2">
      <w:pPr>
        <w:numPr>
          <w:ilvl w:val="1"/>
          <w:numId w:val="0"/>
        </w:numPr>
        <w:tabs>
          <w:tab w:val="num" w:pos="540"/>
        </w:tabs>
        <w:spacing w:after="0" w:line="240" w:lineRule="auto"/>
        <w:ind w:left="540" w:hanging="540"/>
        <w:outlineLvl w:val="1"/>
        <w:rPr>
          <w:rFonts w:ascii="Times New Roman" w:eastAsia="Times New Roman" w:hAnsi="Times New Roman" w:cs="Times New Roman"/>
        </w:rPr>
      </w:pPr>
      <w:r w:rsidRPr="00BA12F5">
        <w:rPr>
          <w:rFonts w:ascii="Times New Roman" w:eastAsia="Times New Roman" w:hAnsi="Times New Roman" w:cs="Times New Roman"/>
          <w:b/>
          <w:noProof/>
          <w:color w:val="FF0000"/>
        </w:rPr>
        <w:tab/>
      </w:r>
      <w:r w:rsidR="00564CF8" w:rsidRPr="00564CF8">
        <w:rPr>
          <w:rFonts w:ascii="Times New Roman" w:eastAsia="Times New Roman" w:hAnsi="Times New Roman" w:cs="Times New Roman"/>
          <w:b/>
          <w:bCs/>
          <w:color w:val="FF0000"/>
          <w:highlight w:val="yellow"/>
        </w:rPr>
        <w:t>10/01/26</w:t>
      </w:r>
      <w:r w:rsidRPr="00564CF8">
        <w:rPr>
          <w:rFonts w:ascii="Times New Roman" w:eastAsia="Times New Roman" w:hAnsi="Times New Roman" w:cs="Times New Roman"/>
          <w:b/>
          <w:bCs/>
          <w:color w:val="FF0000"/>
          <w:highlight w:val="yellow"/>
        </w:rPr>
        <w:tab/>
      </w:r>
      <w:r w:rsidRPr="00564CF8">
        <w:rPr>
          <w:rFonts w:ascii="Times New Roman" w:eastAsia="Times New Roman" w:hAnsi="Times New Roman" w:cs="Times New Roman"/>
          <w:color w:val="FF0000"/>
          <w:highlight w:val="yellow"/>
        </w:rPr>
        <w:tab/>
      </w:r>
      <w:r w:rsidRPr="00564CF8">
        <w:rPr>
          <w:rFonts w:ascii="Times New Roman" w:eastAsia="Times New Roman" w:hAnsi="Times New Roman" w:cs="Times New Roman"/>
          <w:color w:val="FF0000"/>
          <w:highlight w:val="yellow"/>
        </w:rPr>
        <w:tab/>
      </w:r>
      <w:r w:rsidRPr="00564CF8">
        <w:rPr>
          <w:rFonts w:ascii="Times New Roman" w:eastAsia="Times New Roman" w:hAnsi="Times New Roman" w:cs="Times New Roman"/>
          <w:highlight w:val="yellow"/>
        </w:rPr>
        <w:tab/>
        <w:t xml:space="preserve">Proposal </w:t>
      </w:r>
      <w:r w:rsidR="00892E08" w:rsidRPr="00564CF8">
        <w:rPr>
          <w:rFonts w:ascii="Times New Roman" w:eastAsia="Times New Roman" w:hAnsi="Times New Roman" w:cs="Times New Roman"/>
          <w:highlight w:val="yellow"/>
        </w:rPr>
        <w:t>S</w:t>
      </w:r>
      <w:r w:rsidRPr="00564CF8">
        <w:rPr>
          <w:rFonts w:ascii="Times New Roman" w:eastAsia="Times New Roman" w:hAnsi="Times New Roman" w:cs="Times New Roman"/>
          <w:highlight w:val="yellow"/>
        </w:rPr>
        <w:t xml:space="preserve">ubmission </w:t>
      </w:r>
      <w:r w:rsidR="00892E08" w:rsidRPr="00564CF8">
        <w:rPr>
          <w:rFonts w:ascii="Times New Roman" w:eastAsia="Times New Roman" w:hAnsi="Times New Roman" w:cs="Times New Roman"/>
          <w:highlight w:val="yellow"/>
        </w:rPr>
        <w:t>D</w:t>
      </w:r>
      <w:r w:rsidRPr="00564CF8">
        <w:rPr>
          <w:rFonts w:ascii="Times New Roman" w:eastAsia="Times New Roman" w:hAnsi="Times New Roman" w:cs="Times New Roman"/>
          <w:highlight w:val="yellow"/>
        </w:rPr>
        <w:t xml:space="preserve">eadline </w:t>
      </w:r>
      <w:r w:rsidR="00CF1B42" w:rsidRPr="00564CF8">
        <w:rPr>
          <w:rFonts w:ascii="Times New Roman" w:eastAsia="Times New Roman" w:hAnsi="Times New Roman" w:cs="Times New Roman"/>
          <w:i/>
          <w:iCs/>
          <w:highlight w:val="yellow"/>
        </w:rPr>
        <w:t>and</w:t>
      </w:r>
      <w:r w:rsidR="00CF1B42" w:rsidRPr="00564CF8">
        <w:rPr>
          <w:rFonts w:ascii="Times New Roman" w:eastAsia="Times New Roman" w:hAnsi="Times New Roman" w:cs="Times New Roman"/>
          <w:highlight w:val="yellow"/>
        </w:rPr>
        <w:t xml:space="preserve"> Bid Opening Event </w:t>
      </w:r>
      <w:r w:rsidR="00CF1B42" w:rsidRPr="00564CF8">
        <w:rPr>
          <w:rFonts w:ascii="Times New Roman" w:eastAsia="Times New Roman" w:hAnsi="Times New Roman" w:cs="Times New Roman"/>
          <w:b/>
          <w:bCs/>
          <w:color w:val="EE0000"/>
          <w:highlight w:val="yellow"/>
        </w:rPr>
        <w:t>2:30 PM</w:t>
      </w:r>
      <w:r w:rsidR="00CB6D2A" w:rsidRPr="00564CF8">
        <w:rPr>
          <w:rFonts w:ascii="Times New Roman" w:eastAsia="Times New Roman" w:hAnsi="Times New Roman" w:cs="Times New Roman"/>
          <w:b/>
          <w:bCs/>
          <w:color w:val="EE0000"/>
          <w:highlight w:val="yellow"/>
        </w:rPr>
        <w:t xml:space="preserve"> </w:t>
      </w:r>
      <w:r w:rsidRPr="00564CF8">
        <w:rPr>
          <w:rFonts w:ascii="Times New Roman" w:eastAsia="Times New Roman" w:hAnsi="Times New Roman" w:cs="Times New Roman"/>
          <w:b/>
          <w:bCs/>
          <w:color w:val="EE0000"/>
          <w:highlight w:val="yellow"/>
        </w:rPr>
        <w:t>C</w:t>
      </w:r>
      <w:r w:rsidR="00564CF8" w:rsidRPr="00564CF8">
        <w:rPr>
          <w:rFonts w:ascii="Times New Roman" w:eastAsia="Times New Roman" w:hAnsi="Times New Roman" w:cs="Times New Roman"/>
          <w:b/>
          <w:bCs/>
          <w:color w:val="EE0000"/>
          <w:highlight w:val="yellow"/>
        </w:rPr>
        <w:t>D</w:t>
      </w:r>
      <w:r w:rsidRPr="00564CF8">
        <w:rPr>
          <w:rFonts w:ascii="Times New Roman" w:eastAsia="Times New Roman" w:hAnsi="Times New Roman" w:cs="Times New Roman"/>
          <w:b/>
          <w:bCs/>
          <w:color w:val="EE0000"/>
          <w:highlight w:val="yellow"/>
        </w:rPr>
        <w:t>T</w:t>
      </w:r>
    </w:p>
    <w:p w14:paraId="77CE4EA4" w14:textId="58DC20AD" w:rsidR="00593F82" w:rsidRPr="00BA12F5" w:rsidRDefault="00593F82" w:rsidP="00CF1B42">
      <w:pPr>
        <w:widowControl w:val="0"/>
        <w:shd w:val="clear" w:color="auto" w:fill="FFFFFF"/>
        <w:tabs>
          <w:tab w:val="left" w:pos="2160"/>
        </w:tabs>
        <w:autoSpaceDE w:val="0"/>
        <w:autoSpaceDN w:val="0"/>
        <w:adjustRightInd w:val="0"/>
        <w:spacing w:after="0" w:line="274" w:lineRule="exact"/>
        <w:ind w:left="3600"/>
        <w:rPr>
          <w:rFonts w:ascii="Times New Roman" w:eastAsia="MS Mincho" w:hAnsi="Times New Roman" w:cs="Times New Roman"/>
          <w:bCs/>
        </w:rPr>
      </w:pPr>
      <w:bookmarkStart w:id="6" w:name="_Hlk36103665"/>
      <w:r w:rsidRPr="00BA12F5">
        <w:rPr>
          <w:rFonts w:ascii="Times New Roman" w:eastAsia="MS Mincho" w:hAnsi="Times New Roman" w:cs="Times New Roman"/>
          <w:b/>
        </w:rPr>
        <w:t>Note:</w:t>
      </w:r>
      <w:r w:rsidRPr="00BA12F5">
        <w:rPr>
          <w:rFonts w:ascii="Times New Roman" w:eastAsia="MS Mincho" w:hAnsi="Times New Roman" w:cs="Times New Roman"/>
          <w:bCs/>
        </w:rPr>
        <w:t xml:space="preserve"> Attendance </w:t>
      </w:r>
      <w:proofErr w:type="gramStart"/>
      <w:r w:rsidR="007A542A">
        <w:rPr>
          <w:rFonts w:ascii="Times New Roman" w:eastAsia="MS Mincho" w:hAnsi="Times New Roman" w:cs="Times New Roman"/>
          <w:bCs/>
        </w:rPr>
        <w:t>of</w:t>
      </w:r>
      <w:proofErr w:type="gramEnd"/>
      <w:r w:rsidRPr="00BA12F5">
        <w:rPr>
          <w:rFonts w:ascii="Times New Roman" w:eastAsia="MS Mincho" w:hAnsi="Times New Roman" w:cs="Times New Roman"/>
          <w:bCs/>
        </w:rPr>
        <w:t xml:space="preserve"> RF</w:t>
      </w:r>
      <w:r w:rsidR="00D47AD4" w:rsidRPr="00BA12F5">
        <w:rPr>
          <w:rFonts w:ascii="Times New Roman" w:eastAsia="MS Mincho" w:hAnsi="Times New Roman" w:cs="Times New Roman"/>
          <w:bCs/>
        </w:rPr>
        <w:t>P</w:t>
      </w:r>
      <w:r w:rsidRPr="00BA12F5">
        <w:rPr>
          <w:rFonts w:ascii="Times New Roman" w:eastAsia="MS Mincho" w:hAnsi="Times New Roman" w:cs="Times New Roman"/>
          <w:bCs/>
        </w:rPr>
        <w:t xml:space="preserve"> opening is not required. No award will be made. Only names of respondents, and a preliminary determination of proposal responsiveness will be made at this time.</w:t>
      </w:r>
      <w:bookmarkEnd w:id="6"/>
    </w:p>
    <w:p w14:paraId="50DB723A" w14:textId="3104C719" w:rsidR="009F4A5B" w:rsidRPr="00BA12F5" w:rsidRDefault="009F4A5B" w:rsidP="002C45B2">
      <w:pPr>
        <w:numPr>
          <w:ilvl w:val="1"/>
          <w:numId w:val="0"/>
        </w:numPr>
        <w:tabs>
          <w:tab w:val="num" w:pos="540"/>
        </w:tabs>
        <w:spacing w:after="0" w:line="240" w:lineRule="auto"/>
        <w:ind w:left="540" w:hanging="540"/>
        <w:outlineLvl w:val="1"/>
        <w:rPr>
          <w:rFonts w:ascii="Times New Roman" w:eastAsia="Times New Roman" w:hAnsi="Times New Roman" w:cs="Times New Roman"/>
          <w:b/>
          <w:noProof/>
          <w:color w:val="FF0000"/>
        </w:rPr>
      </w:pPr>
      <w:r w:rsidRPr="00BA12F5">
        <w:rPr>
          <w:rFonts w:ascii="Times New Roman" w:eastAsia="Times New Roman" w:hAnsi="Times New Roman" w:cs="Times New Roman"/>
          <w:color w:val="FF0000"/>
        </w:rPr>
        <w:tab/>
      </w:r>
      <w:r w:rsidR="00564CF8" w:rsidRPr="00564CF8">
        <w:rPr>
          <w:rFonts w:ascii="Times New Roman" w:eastAsia="Times New Roman" w:hAnsi="Times New Roman" w:cs="Times New Roman"/>
          <w:b/>
          <w:bCs/>
          <w:color w:val="FF0000"/>
        </w:rPr>
        <w:t>10/05/26</w:t>
      </w:r>
      <w:r w:rsidRPr="00564CF8">
        <w:rPr>
          <w:rFonts w:ascii="Times New Roman" w:eastAsia="Times New Roman" w:hAnsi="Times New Roman" w:cs="Times New Roman"/>
          <w:b/>
          <w:bCs/>
          <w:color w:val="FF0000"/>
        </w:rPr>
        <w:tab/>
      </w:r>
      <w:r w:rsidRPr="00BA12F5">
        <w:rPr>
          <w:rFonts w:ascii="Times New Roman" w:eastAsia="Times New Roman" w:hAnsi="Times New Roman" w:cs="Times New Roman"/>
          <w:color w:val="FF0000"/>
        </w:rPr>
        <w:tab/>
      </w:r>
      <w:r w:rsidRPr="00BA12F5">
        <w:rPr>
          <w:rFonts w:ascii="Times New Roman" w:eastAsia="Times New Roman" w:hAnsi="Times New Roman" w:cs="Times New Roman"/>
          <w:color w:val="FF0000"/>
        </w:rPr>
        <w:tab/>
      </w:r>
      <w:r w:rsidRPr="00BA12F5">
        <w:rPr>
          <w:rFonts w:ascii="Times New Roman" w:eastAsia="Times New Roman" w:hAnsi="Times New Roman" w:cs="Times New Roman"/>
          <w:color w:val="FF0000"/>
        </w:rPr>
        <w:tab/>
      </w:r>
      <w:r w:rsidR="00DC0E58">
        <w:rPr>
          <w:rFonts w:ascii="Times New Roman" w:eastAsia="Times New Roman" w:hAnsi="Times New Roman" w:cs="Times New Roman"/>
        </w:rPr>
        <w:t xml:space="preserve">Respondent </w:t>
      </w:r>
      <w:r w:rsidRPr="00BA12F5">
        <w:rPr>
          <w:rFonts w:ascii="Times New Roman" w:eastAsia="Times New Roman" w:hAnsi="Times New Roman" w:cs="Times New Roman"/>
        </w:rPr>
        <w:t>Presentations (if necessary)</w:t>
      </w:r>
    </w:p>
    <w:p w14:paraId="3D1CA484" w14:textId="52C58F0A" w:rsidR="00D12E30" w:rsidRPr="00BA12F5" w:rsidRDefault="00D12E30" w:rsidP="002C45B2">
      <w:pPr>
        <w:numPr>
          <w:ilvl w:val="1"/>
          <w:numId w:val="0"/>
        </w:numPr>
        <w:tabs>
          <w:tab w:val="num" w:pos="540"/>
        </w:tabs>
        <w:spacing w:after="0" w:line="240" w:lineRule="auto"/>
        <w:ind w:left="540" w:hanging="540"/>
        <w:outlineLvl w:val="1"/>
        <w:rPr>
          <w:rFonts w:ascii="Times New Roman" w:eastAsia="Times New Roman" w:hAnsi="Times New Roman" w:cs="Times New Roman"/>
          <w:b/>
          <w:noProof/>
        </w:rPr>
      </w:pPr>
      <w:r w:rsidRPr="00BA12F5">
        <w:rPr>
          <w:rFonts w:ascii="Times New Roman" w:eastAsia="Times New Roman" w:hAnsi="Times New Roman" w:cs="Times New Roman"/>
          <w:noProof/>
          <w:color w:val="FF0000"/>
        </w:rPr>
        <w:tab/>
      </w:r>
      <w:r w:rsidR="00564CF8" w:rsidRPr="00564CF8">
        <w:rPr>
          <w:rFonts w:ascii="Times New Roman" w:eastAsia="Times New Roman" w:hAnsi="Times New Roman" w:cs="Times New Roman"/>
          <w:b/>
          <w:bCs/>
          <w:color w:val="FF0000"/>
        </w:rPr>
        <w:t>TBD</w:t>
      </w:r>
      <w:r w:rsidR="00577987" w:rsidRPr="00564CF8">
        <w:rPr>
          <w:rFonts w:ascii="Times New Roman" w:eastAsia="Times New Roman" w:hAnsi="Times New Roman" w:cs="Times New Roman"/>
          <w:b/>
          <w:bCs/>
          <w:color w:val="FF0000"/>
        </w:rPr>
        <w:tab/>
      </w:r>
      <w:r w:rsidRPr="00BA12F5">
        <w:rPr>
          <w:rFonts w:ascii="Times New Roman" w:eastAsia="Times New Roman" w:hAnsi="Times New Roman" w:cs="Times New Roman"/>
          <w:color w:val="FF0000"/>
        </w:rPr>
        <w:tab/>
      </w:r>
      <w:r w:rsidRPr="00BA12F5">
        <w:rPr>
          <w:rFonts w:ascii="Times New Roman" w:eastAsia="Times New Roman" w:hAnsi="Times New Roman" w:cs="Times New Roman"/>
          <w:color w:val="FF0000"/>
        </w:rPr>
        <w:tab/>
      </w:r>
      <w:r w:rsidRPr="00BA12F5">
        <w:rPr>
          <w:rFonts w:ascii="Times New Roman" w:eastAsia="Times New Roman" w:hAnsi="Times New Roman" w:cs="Times New Roman"/>
          <w:color w:val="FF0000"/>
        </w:rPr>
        <w:tab/>
      </w:r>
      <w:r w:rsidRPr="00BA12F5">
        <w:rPr>
          <w:rFonts w:ascii="Times New Roman" w:eastAsia="Times New Roman" w:hAnsi="Times New Roman" w:cs="Times New Roman"/>
        </w:rPr>
        <w:t>Notice of Intent to Award</w:t>
      </w:r>
    </w:p>
    <w:p w14:paraId="0EE01DBE" w14:textId="0FF9A8C9" w:rsidR="00D12E30" w:rsidRPr="00BA12F5" w:rsidRDefault="00D12E30" w:rsidP="002C45B2">
      <w:pPr>
        <w:numPr>
          <w:ilvl w:val="1"/>
          <w:numId w:val="0"/>
        </w:numPr>
        <w:tabs>
          <w:tab w:val="num" w:pos="540"/>
        </w:tabs>
        <w:spacing w:after="0" w:line="240" w:lineRule="auto"/>
        <w:ind w:left="540" w:hanging="540"/>
        <w:outlineLvl w:val="1"/>
        <w:rPr>
          <w:rFonts w:ascii="Times New Roman" w:eastAsia="Times New Roman" w:hAnsi="Times New Roman" w:cs="Times New Roman"/>
        </w:rPr>
      </w:pPr>
      <w:r w:rsidRPr="00BA12F5">
        <w:rPr>
          <w:rFonts w:ascii="Times New Roman" w:eastAsia="Times New Roman" w:hAnsi="Times New Roman" w:cs="Times New Roman"/>
          <w:b/>
          <w:noProof/>
          <w:color w:val="FF0000"/>
        </w:rPr>
        <w:tab/>
      </w:r>
      <w:r w:rsidR="00EB7ECA" w:rsidRPr="00564CF8">
        <w:rPr>
          <w:rFonts w:ascii="Times New Roman" w:eastAsia="Times New Roman" w:hAnsi="Times New Roman" w:cs="Times New Roman"/>
          <w:b/>
          <w:bCs/>
          <w:color w:val="FF0000"/>
        </w:rPr>
        <w:t xml:space="preserve">Upon </w:t>
      </w:r>
      <w:r w:rsidR="002630ED" w:rsidRPr="00564CF8">
        <w:rPr>
          <w:rFonts w:ascii="Times New Roman" w:eastAsia="Times New Roman" w:hAnsi="Times New Roman" w:cs="Times New Roman"/>
          <w:b/>
          <w:bCs/>
          <w:color w:val="FF0000"/>
        </w:rPr>
        <w:t xml:space="preserve">Intent to </w:t>
      </w:r>
      <w:r w:rsidR="00EB7ECA" w:rsidRPr="00564CF8">
        <w:rPr>
          <w:rFonts w:ascii="Times New Roman" w:eastAsia="Times New Roman" w:hAnsi="Times New Roman" w:cs="Times New Roman"/>
          <w:b/>
          <w:bCs/>
          <w:color w:val="FF0000"/>
        </w:rPr>
        <w:t>Award TBD</w:t>
      </w:r>
      <w:r w:rsidR="002630ED" w:rsidRPr="00564CF8">
        <w:rPr>
          <w:rFonts w:ascii="Times New Roman" w:eastAsia="Times New Roman" w:hAnsi="Times New Roman" w:cs="Times New Roman"/>
          <w:b/>
          <w:bCs/>
          <w:color w:val="FF0000"/>
        </w:rPr>
        <w:t>*</w:t>
      </w:r>
      <w:r w:rsidRPr="00BA12F5">
        <w:rPr>
          <w:rFonts w:ascii="Times New Roman" w:eastAsia="Times New Roman" w:hAnsi="Times New Roman" w:cs="Times New Roman"/>
          <w:color w:val="FF0000"/>
        </w:rPr>
        <w:tab/>
      </w:r>
      <w:r w:rsidRPr="00BA12F5">
        <w:rPr>
          <w:rFonts w:ascii="Times New Roman" w:eastAsia="Times New Roman" w:hAnsi="Times New Roman" w:cs="Times New Roman"/>
        </w:rPr>
        <w:t xml:space="preserve">Contract Negotiations Begin </w:t>
      </w:r>
      <w:r w:rsidR="001765BA">
        <w:rPr>
          <w:rFonts w:ascii="Times New Roman" w:eastAsia="Times New Roman" w:hAnsi="Times New Roman" w:cs="Times New Roman"/>
        </w:rPr>
        <w:t xml:space="preserve">(upon intent to </w:t>
      </w:r>
      <w:r w:rsidR="00564CF8">
        <w:rPr>
          <w:rFonts w:ascii="Times New Roman" w:eastAsia="Times New Roman" w:hAnsi="Times New Roman" w:cs="Times New Roman"/>
        </w:rPr>
        <w:t>award) *</w:t>
      </w:r>
    </w:p>
    <w:p w14:paraId="316B6EF6" w14:textId="42214939" w:rsidR="002431A6" w:rsidRDefault="00D12E30" w:rsidP="002431A6">
      <w:pPr>
        <w:numPr>
          <w:ilvl w:val="1"/>
          <w:numId w:val="0"/>
        </w:numPr>
        <w:tabs>
          <w:tab w:val="num" w:pos="540"/>
        </w:tabs>
        <w:spacing w:after="0" w:line="240" w:lineRule="auto"/>
        <w:ind w:left="540" w:hanging="540"/>
        <w:outlineLvl w:val="1"/>
        <w:rPr>
          <w:rFonts w:ascii="Times New Roman" w:eastAsia="Times New Roman" w:hAnsi="Times New Roman" w:cs="Times New Roman"/>
        </w:rPr>
      </w:pPr>
      <w:r w:rsidRPr="00BA12F5">
        <w:rPr>
          <w:rFonts w:ascii="Times New Roman" w:eastAsia="Times New Roman" w:hAnsi="Times New Roman" w:cs="Times New Roman"/>
          <w:color w:val="FF0000"/>
        </w:rPr>
        <w:tab/>
      </w:r>
      <w:r w:rsidRPr="00256EC7">
        <w:rPr>
          <w:rFonts w:ascii="Times New Roman" w:eastAsia="Times New Roman" w:hAnsi="Times New Roman" w:cs="Times New Roman"/>
        </w:rPr>
        <w:t>Upon Contract Approval</w:t>
      </w:r>
      <w:r w:rsidR="00564CF8" w:rsidRPr="00256EC7">
        <w:rPr>
          <w:rFonts w:ascii="Times New Roman" w:eastAsia="Times New Roman" w:hAnsi="Times New Roman" w:cs="Times New Roman"/>
        </w:rPr>
        <w:t xml:space="preserve">: </w:t>
      </w:r>
      <w:r w:rsidR="00564CF8">
        <w:rPr>
          <w:rFonts w:ascii="Times New Roman" w:eastAsia="Times New Roman" w:hAnsi="Times New Roman" w:cs="Times New Roman"/>
        </w:rPr>
        <w:t xml:space="preserve">              </w:t>
      </w:r>
      <w:r w:rsidR="00564CF8" w:rsidRPr="00256EC7">
        <w:rPr>
          <w:rFonts w:ascii="Times New Roman" w:eastAsia="Times New Roman" w:hAnsi="Times New Roman" w:cs="Times New Roman"/>
        </w:rPr>
        <w:t>Service</w:t>
      </w:r>
      <w:r w:rsidRPr="00BA12F5">
        <w:rPr>
          <w:rFonts w:ascii="Times New Roman" w:eastAsia="Times New Roman" w:hAnsi="Times New Roman" w:cs="Times New Roman"/>
        </w:rPr>
        <w:t xml:space="preserve"> to Commence</w:t>
      </w:r>
      <w:r w:rsidR="00546F27" w:rsidRPr="00BA12F5">
        <w:rPr>
          <w:rFonts w:ascii="Times New Roman" w:eastAsia="Times New Roman" w:hAnsi="Times New Roman" w:cs="Times New Roman"/>
        </w:rPr>
        <w:t xml:space="preserve"> </w:t>
      </w:r>
      <w:bookmarkStart w:id="7" w:name="_Hlk36103734"/>
      <w:r w:rsidR="00546F27" w:rsidRPr="00BA12F5">
        <w:rPr>
          <w:rFonts w:ascii="Times New Roman" w:eastAsia="Times New Roman" w:hAnsi="Times New Roman" w:cs="Times New Roman"/>
        </w:rPr>
        <w:t>(upon final legislative approval, if applicable)</w:t>
      </w:r>
      <w:bookmarkStart w:id="8" w:name="_Hlk36103783"/>
      <w:bookmarkEnd w:id="7"/>
    </w:p>
    <w:p w14:paraId="2173F780" w14:textId="77777777" w:rsidR="003E6876" w:rsidRDefault="003E6876" w:rsidP="002431A6">
      <w:pPr>
        <w:numPr>
          <w:ilvl w:val="1"/>
          <w:numId w:val="0"/>
        </w:numPr>
        <w:tabs>
          <w:tab w:val="num" w:pos="540"/>
        </w:tabs>
        <w:spacing w:after="0" w:line="240" w:lineRule="auto"/>
        <w:ind w:left="540" w:hanging="540"/>
        <w:outlineLvl w:val="1"/>
        <w:rPr>
          <w:rFonts w:ascii="Times New Roman" w:eastAsia="Times New Roman" w:hAnsi="Times New Roman" w:cs="Times New Roman"/>
        </w:rPr>
      </w:pPr>
    </w:p>
    <w:p w14:paraId="1AEF915F" w14:textId="018C9FDD" w:rsidR="000F462C" w:rsidRPr="002431A6" w:rsidRDefault="002431A6" w:rsidP="002431A6">
      <w:pPr>
        <w:numPr>
          <w:ilvl w:val="1"/>
          <w:numId w:val="0"/>
        </w:numPr>
        <w:tabs>
          <w:tab w:val="num" w:pos="540"/>
        </w:tabs>
        <w:spacing w:after="0" w:line="240" w:lineRule="auto"/>
        <w:ind w:left="540" w:hanging="540"/>
        <w:outlineLvl w:val="1"/>
        <w:rPr>
          <w:rFonts w:ascii="Times New Roman" w:eastAsia="Times New Roman" w:hAnsi="Times New Roman" w:cs="Times New Roman"/>
        </w:rPr>
      </w:pPr>
      <w:r>
        <w:rPr>
          <w:rFonts w:ascii="Times New Roman" w:eastAsia="Times New Roman" w:hAnsi="Times New Roman" w:cs="Times New Roman"/>
          <w:color w:val="FF0000"/>
        </w:rPr>
        <w:tab/>
      </w:r>
      <w:r w:rsidR="00846BD7">
        <w:rPr>
          <w:rFonts w:ascii="Times New Roman" w:eastAsia="Times New Roman" w:hAnsi="Times New Roman" w:cs="Times New Roman"/>
        </w:rPr>
        <w:t>*</w:t>
      </w:r>
      <w:r w:rsidR="00EB7ECA" w:rsidRPr="00BA12F5">
        <w:rPr>
          <w:rFonts w:ascii="Times New Roman" w:eastAsia="Times New Roman" w:hAnsi="Times New Roman" w:cs="Times New Roman"/>
        </w:rPr>
        <w:t xml:space="preserve">UA places </w:t>
      </w:r>
      <w:proofErr w:type="gramStart"/>
      <w:r w:rsidR="00EB7ECA" w:rsidRPr="00BA12F5">
        <w:rPr>
          <w:rFonts w:ascii="Times New Roman" w:eastAsia="Times New Roman" w:hAnsi="Times New Roman" w:cs="Times New Roman"/>
        </w:rPr>
        <w:t>a value</w:t>
      </w:r>
      <w:proofErr w:type="gramEnd"/>
      <w:r w:rsidR="00EB7ECA" w:rsidRPr="00BA12F5">
        <w:rPr>
          <w:rFonts w:ascii="Times New Roman" w:eastAsia="Times New Roman" w:hAnsi="Times New Roman" w:cs="Times New Roman"/>
        </w:rPr>
        <w:t xml:space="preserve"> on all elements of this RFP.  As such, after evaluation of Proposals and selection of Contractor(s), the UA reserves the right to further negotiate with the selected respondent on any or all elements, and to award accordingly.</w:t>
      </w:r>
      <w:bookmarkEnd w:id="8"/>
      <w:r w:rsidR="00545FA1" w:rsidRPr="00BA12F5">
        <w:rPr>
          <w:rFonts w:ascii="Times New Roman" w:eastAsia="Times New Roman" w:hAnsi="Times New Roman" w:cs="Times New Roman"/>
          <w:color w:val="FF0000"/>
        </w:rPr>
        <w:tab/>
      </w:r>
    </w:p>
    <w:p w14:paraId="79E3B0F0" w14:textId="77777777" w:rsidR="001574F6" w:rsidRPr="00BA12F5" w:rsidRDefault="001574F6" w:rsidP="002C45B2">
      <w:pPr>
        <w:numPr>
          <w:ilvl w:val="1"/>
          <w:numId w:val="0"/>
        </w:numPr>
        <w:tabs>
          <w:tab w:val="num" w:pos="540"/>
        </w:tabs>
        <w:spacing w:after="0" w:line="240" w:lineRule="auto"/>
        <w:ind w:left="540" w:hanging="540"/>
        <w:outlineLvl w:val="1"/>
        <w:rPr>
          <w:rFonts w:ascii="Times New Roman" w:eastAsia="Times New Roman" w:hAnsi="Times New Roman" w:cs="Times New Roman"/>
        </w:rPr>
      </w:pPr>
    </w:p>
    <w:p w14:paraId="67046CED" w14:textId="168BF09C" w:rsidR="00C807B0" w:rsidRPr="00BA12F5" w:rsidRDefault="000B6D35" w:rsidP="002C45B2">
      <w:pPr>
        <w:tabs>
          <w:tab w:val="num" w:pos="540"/>
        </w:tabs>
        <w:spacing w:after="0" w:line="240" w:lineRule="auto"/>
        <w:ind w:left="540" w:hanging="540"/>
        <w:outlineLvl w:val="0"/>
        <w:rPr>
          <w:rFonts w:ascii="Times New Roman" w:eastAsia="Times New Roman" w:hAnsi="Times New Roman" w:cs="Times New Roman"/>
          <w:b/>
          <w:noProof/>
          <w:color w:val="FF0000"/>
        </w:rPr>
      </w:pPr>
      <w:bookmarkStart w:id="9" w:name="_Toc472326936"/>
      <w:bookmarkStart w:id="10" w:name="_Toc251665759"/>
      <w:r w:rsidRPr="00BA12F5">
        <w:rPr>
          <w:rFonts w:ascii="Times New Roman" w:eastAsia="Times New Roman" w:hAnsi="Times New Roman" w:cs="Times New Roman"/>
          <w:b/>
          <w:bCs/>
          <w:smallCaps/>
          <w:noProof/>
        </w:rPr>
        <w:t>8</w:t>
      </w:r>
      <w:r w:rsidR="00B20B53" w:rsidRPr="00BA12F5">
        <w:rPr>
          <w:rFonts w:ascii="Times New Roman" w:eastAsia="Times New Roman" w:hAnsi="Times New Roman" w:cs="Times New Roman"/>
          <w:b/>
          <w:bCs/>
          <w:smallCaps/>
          <w:noProof/>
        </w:rPr>
        <w:t>.</w:t>
      </w:r>
      <w:r w:rsidR="00B20B53" w:rsidRPr="00BA12F5">
        <w:rPr>
          <w:rFonts w:ascii="Times New Roman" w:eastAsia="Times New Roman" w:hAnsi="Times New Roman" w:cs="Times New Roman"/>
          <w:b/>
          <w:bCs/>
          <w:smallCaps/>
          <w:noProof/>
        </w:rPr>
        <w:tab/>
      </w:r>
      <w:bookmarkEnd w:id="9"/>
      <w:bookmarkEnd w:id="10"/>
      <w:r w:rsidR="00C807B0" w:rsidRPr="00BA12F5">
        <w:rPr>
          <w:rFonts w:ascii="Times New Roman" w:eastAsia="Times New Roman" w:hAnsi="Times New Roman" w:cs="Times New Roman"/>
          <w:b/>
          <w:noProof/>
        </w:rPr>
        <w:t>CONTRACT TERM</w:t>
      </w:r>
      <w:r w:rsidR="009A569A" w:rsidRPr="00BA12F5">
        <w:rPr>
          <w:rFonts w:ascii="Times New Roman" w:eastAsia="Times New Roman" w:hAnsi="Times New Roman" w:cs="Times New Roman"/>
          <w:b/>
          <w:noProof/>
        </w:rPr>
        <w:t xml:space="preserve"> AND TERMINATION</w:t>
      </w:r>
    </w:p>
    <w:p w14:paraId="2FD3AEFE" w14:textId="7B974B8B" w:rsidR="009A569A" w:rsidRPr="00BA12F5" w:rsidRDefault="00C807B0" w:rsidP="002C45B2">
      <w:pPr>
        <w:tabs>
          <w:tab w:val="num" w:pos="540"/>
        </w:tabs>
        <w:spacing w:after="0" w:line="240" w:lineRule="auto"/>
        <w:ind w:left="540" w:hanging="540"/>
        <w:outlineLvl w:val="0"/>
        <w:rPr>
          <w:rFonts w:ascii="Times New Roman" w:hAnsi="Times New Roman" w:cs="Times New Roman"/>
        </w:rPr>
      </w:pPr>
      <w:r w:rsidRPr="00BA12F5">
        <w:rPr>
          <w:rFonts w:ascii="Times New Roman" w:eastAsia="Times New Roman" w:hAnsi="Times New Roman" w:cs="Times New Roman"/>
          <w:b/>
          <w:noProof/>
        </w:rPr>
        <w:tab/>
      </w:r>
      <w:r w:rsidR="00A56CFC" w:rsidRPr="00BA12F5">
        <w:rPr>
          <w:rFonts w:ascii="Times New Roman" w:hAnsi="Times New Roman" w:cs="Times New Roman"/>
          <w:color w:val="000000" w:themeColor="text1"/>
        </w:rPr>
        <w:t xml:space="preserve">The term (“Term”) of </w:t>
      </w:r>
      <w:r w:rsidR="008347D3" w:rsidRPr="00BA12F5">
        <w:rPr>
          <w:rFonts w:ascii="Times New Roman" w:hAnsi="Times New Roman" w:cs="Times New Roman"/>
          <w:color w:val="000000" w:themeColor="text1"/>
        </w:rPr>
        <w:t>any resulting C</w:t>
      </w:r>
      <w:r w:rsidR="00A56CFC" w:rsidRPr="00BA12F5">
        <w:rPr>
          <w:rFonts w:ascii="Times New Roman" w:hAnsi="Times New Roman" w:cs="Times New Roman"/>
          <w:color w:val="000000" w:themeColor="text1"/>
        </w:rPr>
        <w:t xml:space="preserve">ontract will </w:t>
      </w:r>
      <w:r w:rsidR="00A56CFC" w:rsidRPr="00BA12F5">
        <w:rPr>
          <w:rFonts w:ascii="Times New Roman" w:hAnsi="Times New Roman" w:cs="Times New Roman"/>
          <w:bCs/>
          <w:color w:val="000000" w:themeColor="text1"/>
        </w:rPr>
        <w:t xml:space="preserve">begin upon date of </w:t>
      </w:r>
      <w:r w:rsidR="008347D3" w:rsidRPr="00BA12F5">
        <w:rPr>
          <w:rFonts w:ascii="Times New Roman" w:hAnsi="Times New Roman" w:cs="Times New Roman"/>
          <w:bCs/>
          <w:color w:val="000000" w:themeColor="text1"/>
        </w:rPr>
        <w:t>C</w:t>
      </w:r>
      <w:r w:rsidR="00A56CFC" w:rsidRPr="00BA12F5">
        <w:rPr>
          <w:rFonts w:ascii="Times New Roman" w:hAnsi="Times New Roman" w:cs="Times New Roman"/>
          <w:bCs/>
          <w:color w:val="000000" w:themeColor="text1"/>
        </w:rPr>
        <w:t>ontract award</w:t>
      </w:r>
      <w:r w:rsidR="00A56CFC" w:rsidRPr="00BA12F5">
        <w:rPr>
          <w:rFonts w:ascii="Times New Roman" w:hAnsi="Times New Roman" w:cs="Times New Roman"/>
          <w:color w:val="000000" w:themeColor="text1"/>
        </w:rPr>
        <w:t xml:space="preserve">.  If mutually agreed upon in writing by the </w:t>
      </w:r>
      <w:r w:rsidR="008347D3" w:rsidRPr="00BA12F5">
        <w:rPr>
          <w:rFonts w:ascii="Times New Roman" w:hAnsi="Times New Roman" w:cs="Times New Roman"/>
          <w:color w:val="000000" w:themeColor="text1"/>
        </w:rPr>
        <w:t>C</w:t>
      </w:r>
      <w:r w:rsidR="00A56CFC" w:rsidRPr="00BA12F5">
        <w:rPr>
          <w:rFonts w:ascii="Times New Roman" w:hAnsi="Times New Roman" w:cs="Times New Roman"/>
          <w:color w:val="000000" w:themeColor="text1"/>
        </w:rPr>
        <w:t xml:space="preserve">ontractor and </w:t>
      </w:r>
      <w:r w:rsidR="008347D3" w:rsidRPr="00BA12F5">
        <w:rPr>
          <w:rFonts w:ascii="Times New Roman" w:hAnsi="Times New Roman" w:cs="Times New Roman"/>
          <w:color w:val="000000" w:themeColor="text1"/>
        </w:rPr>
        <w:t>UA</w:t>
      </w:r>
      <w:r w:rsidR="00A56CFC" w:rsidRPr="00BA12F5">
        <w:rPr>
          <w:rFonts w:ascii="Times New Roman" w:hAnsi="Times New Roman" w:cs="Times New Roman"/>
          <w:color w:val="000000" w:themeColor="text1"/>
        </w:rPr>
        <w:t xml:space="preserve">, the term shall be for an </w:t>
      </w:r>
      <w:r w:rsidR="00A56CFC" w:rsidRPr="00256EC7">
        <w:rPr>
          <w:rFonts w:ascii="Times New Roman" w:hAnsi="Times New Roman" w:cs="Times New Roman"/>
        </w:rPr>
        <w:t xml:space="preserve">initial period of </w:t>
      </w:r>
      <w:r w:rsidR="00BE113D" w:rsidRPr="00256EC7">
        <w:rPr>
          <w:rFonts w:ascii="Times New Roman" w:hAnsi="Times New Roman" w:cs="Times New Roman"/>
        </w:rPr>
        <w:t xml:space="preserve">four </w:t>
      </w:r>
      <w:r w:rsidR="00A56CFC" w:rsidRPr="00256EC7">
        <w:rPr>
          <w:rFonts w:ascii="Times New Roman" w:hAnsi="Times New Roman" w:cs="Times New Roman"/>
        </w:rPr>
        <w:t>(</w:t>
      </w:r>
      <w:r w:rsidR="00BE113D" w:rsidRPr="00256EC7">
        <w:rPr>
          <w:rFonts w:ascii="Times New Roman" w:hAnsi="Times New Roman" w:cs="Times New Roman"/>
        </w:rPr>
        <w:t>4</w:t>
      </w:r>
      <w:r w:rsidR="00A56CFC" w:rsidRPr="00256EC7">
        <w:rPr>
          <w:rFonts w:ascii="Times New Roman" w:hAnsi="Times New Roman" w:cs="Times New Roman"/>
        </w:rPr>
        <w:t>) year</w:t>
      </w:r>
      <w:r w:rsidR="00BE113D" w:rsidRPr="00256EC7">
        <w:rPr>
          <w:rFonts w:ascii="Times New Roman" w:hAnsi="Times New Roman" w:cs="Times New Roman"/>
        </w:rPr>
        <w:t>s</w:t>
      </w:r>
      <w:r w:rsidR="00A56CFC" w:rsidRPr="00256EC7">
        <w:rPr>
          <w:rFonts w:ascii="Times New Roman" w:hAnsi="Times New Roman" w:cs="Times New Roman"/>
        </w:rPr>
        <w:t xml:space="preserve">, </w:t>
      </w:r>
      <w:r w:rsidR="00BE113D" w:rsidRPr="00256EC7">
        <w:rPr>
          <w:rFonts w:ascii="Times New Roman" w:hAnsi="Times New Roman" w:cs="Times New Roman"/>
        </w:rPr>
        <w:t>with option to renew</w:t>
      </w:r>
      <w:r w:rsidR="00BE113D" w:rsidRPr="00256EC7">
        <w:rPr>
          <w:rFonts w:ascii="Times New Roman" w:hAnsi="Times New Roman" w:cs="Times New Roman"/>
          <w:bCs/>
        </w:rPr>
        <w:t xml:space="preserve"> at the end of the contract term for three (3) additional years, </w:t>
      </w:r>
      <w:r w:rsidR="00A56CFC" w:rsidRPr="00256EC7">
        <w:rPr>
          <w:rFonts w:ascii="Times New Roman" w:hAnsi="Times New Roman" w:cs="Times New Roman"/>
          <w:bCs/>
        </w:rPr>
        <w:t xml:space="preserve">for </w:t>
      </w:r>
      <w:r w:rsidR="00A56CFC" w:rsidRPr="00A12D43">
        <w:rPr>
          <w:rFonts w:ascii="Times New Roman" w:hAnsi="Times New Roman" w:cs="Times New Roman"/>
          <w:bCs/>
        </w:rPr>
        <w:t>a combined total of seven (7) years (or 84 months)</w:t>
      </w:r>
      <w:r w:rsidR="00A56CFC" w:rsidRPr="00A12D43">
        <w:rPr>
          <w:rFonts w:ascii="Times New Roman" w:hAnsi="Times New Roman" w:cs="Times New Roman"/>
        </w:rPr>
        <w:t>.</w:t>
      </w:r>
      <w:r w:rsidR="00A56CFC" w:rsidRPr="00934C61">
        <w:rPr>
          <w:rFonts w:ascii="Times New Roman" w:hAnsi="Times New Roman" w:cs="Times New Roman"/>
        </w:rPr>
        <w:t xml:space="preserve"> </w:t>
      </w:r>
      <w:r w:rsidR="0055454D" w:rsidRPr="00934C61">
        <w:rPr>
          <w:rFonts w:ascii="Times New Roman" w:hAnsi="Times New Roman" w:cs="Times New Roman"/>
        </w:rPr>
        <w:t xml:space="preserve"> </w:t>
      </w:r>
      <w:r w:rsidR="00844244" w:rsidRPr="00BA12F5">
        <w:rPr>
          <w:rFonts w:ascii="Times New Roman" w:hAnsi="Times New Roman" w:cs="Times New Roman"/>
        </w:rPr>
        <w:t>The University of Arkansas may terminate this Agreement without cause, at any time during the Term (including any renewal periods), by giving the other party thirty (30) days advance written notice of termination. Additionally, in the event of non-appropriation of funds necessary to fulfill the terms and conditions of this Agreement during any period of the Term (including any renewal periods), the parties agree that this Agreement shall automatically terminate without notice.</w:t>
      </w:r>
    </w:p>
    <w:p w14:paraId="66ED1984" w14:textId="77777777" w:rsidR="00CC219B" w:rsidRPr="00BA12F5" w:rsidRDefault="00CC219B" w:rsidP="002C45B2">
      <w:pPr>
        <w:tabs>
          <w:tab w:val="num" w:pos="540"/>
        </w:tabs>
        <w:spacing w:after="0" w:line="240" w:lineRule="auto"/>
        <w:ind w:left="540" w:hanging="540"/>
        <w:outlineLvl w:val="0"/>
        <w:rPr>
          <w:rFonts w:ascii="Times New Roman" w:hAnsi="Times New Roman" w:cs="Times New Roman"/>
        </w:rPr>
      </w:pPr>
    </w:p>
    <w:p w14:paraId="30F8D597" w14:textId="6C0ED951" w:rsidR="009A569A" w:rsidRPr="00BA12F5" w:rsidRDefault="009A569A" w:rsidP="002C45B2">
      <w:pPr>
        <w:tabs>
          <w:tab w:val="num" w:pos="540"/>
        </w:tabs>
        <w:spacing w:after="0" w:line="240" w:lineRule="auto"/>
        <w:ind w:left="720" w:hanging="540"/>
        <w:outlineLvl w:val="0"/>
        <w:rPr>
          <w:rFonts w:ascii="Times New Roman" w:hAnsi="Times New Roman" w:cs="Times New Roman"/>
        </w:rPr>
      </w:pPr>
      <w:r w:rsidRPr="57A14314">
        <w:rPr>
          <w:rFonts w:ascii="Times New Roman" w:hAnsi="Times New Roman" w:cs="Times New Roman"/>
          <w:b/>
          <w:bCs/>
        </w:rPr>
        <w:lastRenderedPageBreak/>
        <w:t>a)</w:t>
      </w:r>
      <w:r w:rsidRPr="57A14314">
        <w:rPr>
          <w:rFonts w:ascii="Times New Roman" w:hAnsi="Times New Roman" w:cs="Times New Roman"/>
        </w:rPr>
        <w:t xml:space="preserve"> If at any time the services become unsatisfactory, </w:t>
      </w:r>
      <w:r w:rsidR="008347D3" w:rsidRPr="57A14314">
        <w:rPr>
          <w:rFonts w:ascii="Times New Roman" w:hAnsi="Times New Roman" w:cs="Times New Roman"/>
        </w:rPr>
        <w:t>UA</w:t>
      </w:r>
      <w:r w:rsidRPr="57A14314">
        <w:rPr>
          <w:rFonts w:ascii="Times New Roman" w:hAnsi="Times New Roman" w:cs="Times New Roman"/>
        </w:rPr>
        <w:t xml:space="preserve"> will give thirty (30) days written notice to the </w:t>
      </w:r>
      <w:r w:rsidR="008347D3" w:rsidRPr="57A14314">
        <w:rPr>
          <w:rFonts w:ascii="Times New Roman" w:hAnsi="Times New Roman" w:cs="Times New Roman"/>
        </w:rPr>
        <w:t>C</w:t>
      </w:r>
      <w:r w:rsidRPr="57A14314">
        <w:rPr>
          <w:rFonts w:ascii="Times New Roman" w:hAnsi="Times New Roman" w:cs="Times New Roman"/>
        </w:rPr>
        <w:t xml:space="preserve">ontractor. If at the end of the thirty (30) day period </w:t>
      </w:r>
      <w:r w:rsidR="000418FA" w:rsidRPr="57A14314">
        <w:rPr>
          <w:rFonts w:ascii="Times New Roman" w:hAnsi="Times New Roman" w:cs="Times New Roman"/>
        </w:rPr>
        <w:t xml:space="preserve">the </w:t>
      </w:r>
      <w:r w:rsidRPr="57A14314">
        <w:rPr>
          <w:rFonts w:ascii="Times New Roman" w:hAnsi="Times New Roman" w:cs="Times New Roman"/>
        </w:rPr>
        <w:t xml:space="preserve">services are still deemed unsatisfactory, the </w:t>
      </w:r>
      <w:r w:rsidR="008347D3" w:rsidRPr="57A14314">
        <w:rPr>
          <w:rFonts w:ascii="Times New Roman" w:hAnsi="Times New Roman" w:cs="Times New Roman"/>
        </w:rPr>
        <w:t>C</w:t>
      </w:r>
      <w:r w:rsidRPr="57A14314">
        <w:rPr>
          <w:rFonts w:ascii="Times New Roman" w:hAnsi="Times New Roman" w:cs="Times New Roman"/>
        </w:rPr>
        <w:t xml:space="preserve">ontract shall be cancelled by </w:t>
      </w:r>
      <w:r w:rsidR="008347D3" w:rsidRPr="57A14314">
        <w:rPr>
          <w:rFonts w:ascii="Times New Roman" w:hAnsi="Times New Roman" w:cs="Times New Roman"/>
        </w:rPr>
        <w:t>UA</w:t>
      </w:r>
      <w:r w:rsidRPr="57A14314">
        <w:rPr>
          <w:rFonts w:ascii="Times New Roman" w:hAnsi="Times New Roman" w:cs="Times New Roman"/>
        </w:rPr>
        <w:t xml:space="preserve">, Office of Business Affairs.  Additionally, the </w:t>
      </w:r>
      <w:r w:rsidR="00B13F9A" w:rsidRPr="57A14314">
        <w:rPr>
          <w:rFonts w:ascii="Times New Roman" w:hAnsi="Times New Roman" w:cs="Times New Roman"/>
        </w:rPr>
        <w:t>Contract</w:t>
      </w:r>
      <w:r w:rsidRPr="57A14314">
        <w:rPr>
          <w:rFonts w:ascii="Times New Roman" w:hAnsi="Times New Roman" w:cs="Times New Roman"/>
        </w:rPr>
        <w:t xml:space="preserve"> may be terminated, without penalty, by </w:t>
      </w:r>
      <w:r w:rsidR="00B13F9A" w:rsidRPr="57A14314">
        <w:rPr>
          <w:rFonts w:ascii="Times New Roman" w:hAnsi="Times New Roman" w:cs="Times New Roman"/>
        </w:rPr>
        <w:t>UA</w:t>
      </w:r>
      <w:r w:rsidRPr="57A14314">
        <w:rPr>
          <w:rFonts w:ascii="Times New Roman" w:hAnsi="Times New Roman" w:cs="Times New Roman"/>
        </w:rPr>
        <w:t xml:space="preserve"> without cause by giving thirty (30) days written notice of such termination to </w:t>
      </w:r>
      <w:r w:rsidR="00B13F9A" w:rsidRPr="57A14314">
        <w:rPr>
          <w:rFonts w:ascii="Times New Roman" w:hAnsi="Times New Roman" w:cs="Times New Roman"/>
        </w:rPr>
        <w:t>Contractor</w:t>
      </w:r>
      <w:r w:rsidRPr="57A14314">
        <w:rPr>
          <w:rFonts w:ascii="Times New Roman" w:hAnsi="Times New Roman" w:cs="Times New Roman"/>
        </w:rPr>
        <w:t>.</w:t>
      </w:r>
    </w:p>
    <w:p w14:paraId="5526C644" w14:textId="77777777" w:rsidR="002B2FA4" w:rsidRPr="00BA12F5" w:rsidRDefault="009A569A" w:rsidP="002C45B2">
      <w:pPr>
        <w:tabs>
          <w:tab w:val="num" w:pos="540"/>
        </w:tabs>
        <w:spacing w:after="0" w:line="240" w:lineRule="auto"/>
        <w:ind w:left="540" w:hanging="540"/>
        <w:outlineLvl w:val="0"/>
        <w:rPr>
          <w:rFonts w:ascii="Times New Roman" w:hAnsi="Times New Roman" w:cs="Times New Roman"/>
        </w:rPr>
      </w:pPr>
      <w:r w:rsidRPr="00BA12F5">
        <w:rPr>
          <w:rFonts w:ascii="Times New Roman" w:hAnsi="Times New Roman" w:cs="Times New Roman"/>
        </w:rPr>
        <w:tab/>
      </w:r>
      <w:r w:rsidR="002B2FA4" w:rsidRPr="00BA12F5">
        <w:rPr>
          <w:rFonts w:ascii="Times New Roman" w:hAnsi="Times New Roman" w:cs="Times New Roman"/>
        </w:rPr>
        <w:tab/>
      </w:r>
    </w:p>
    <w:p w14:paraId="4B90F253" w14:textId="19E7A39D" w:rsidR="009A569A" w:rsidRPr="00BA12F5" w:rsidRDefault="000418FA" w:rsidP="002C45B2">
      <w:pPr>
        <w:tabs>
          <w:tab w:val="num" w:pos="540"/>
        </w:tabs>
        <w:spacing w:after="0" w:line="240" w:lineRule="auto"/>
        <w:ind w:left="720" w:hanging="540"/>
        <w:outlineLvl w:val="0"/>
        <w:rPr>
          <w:rFonts w:ascii="Times New Roman" w:hAnsi="Times New Roman" w:cs="Times New Roman"/>
        </w:rPr>
      </w:pPr>
      <w:r w:rsidRPr="00BA12F5">
        <w:rPr>
          <w:rFonts w:ascii="Times New Roman" w:hAnsi="Times New Roman" w:cs="Times New Roman"/>
        </w:rPr>
        <w:tab/>
      </w:r>
      <w:r w:rsidRPr="00BA12F5">
        <w:rPr>
          <w:rFonts w:ascii="Times New Roman" w:hAnsi="Times New Roman" w:cs="Times New Roman"/>
        </w:rPr>
        <w:tab/>
      </w:r>
      <w:r w:rsidR="009A569A" w:rsidRPr="00BA12F5">
        <w:rPr>
          <w:rFonts w:ascii="Times New Roman" w:hAnsi="Times New Roman" w:cs="Times New Roman"/>
          <w:b/>
        </w:rPr>
        <w:t xml:space="preserve">b) </w:t>
      </w:r>
      <w:r w:rsidR="009A569A" w:rsidRPr="00BA12F5">
        <w:rPr>
          <w:rFonts w:ascii="Times New Roman" w:hAnsi="Times New Roman" w:cs="Times New Roman"/>
        </w:rPr>
        <w:t xml:space="preserve">Upon award, the agreement is subject to cancellation, without penalty, either in whole </w:t>
      </w:r>
      <w:r w:rsidRPr="00BA12F5">
        <w:rPr>
          <w:rFonts w:ascii="Times New Roman" w:hAnsi="Times New Roman" w:cs="Times New Roman"/>
        </w:rPr>
        <w:t xml:space="preserve">or </w:t>
      </w:r>
      <w:r w:rsidR="009A569A" w:rsidRPr="00BA12F5">
        <w:rPr>
          <w:rFonts w:ascii="Times New Roman" w:hAnsi="Times New Roman" w:cs="Times New Roman"/>
        </w:rPr>
        <w:t xml:space="preserve">in part, if funds </w:t>
      </w:r>
      <w:r w:rsidR="00B13F9A" w:rsidRPr="00BA12F5">
        <w:rPr>
          <w:rFonts w:ascii="Times New Roman" w:hAnsi="Times New Roman" w:cs="Times New Roman"/>
        </w:rPr>
        <w:t xml:space="preserve">necessary to fulfill the terms and conditions of this Contract during any biennium period of the Term (including any renewal periods) are not </w:t>
      </w:r>
      <w:r w:rsidR="003C03E7" w:rsidRPr="00BA12F5">
        <w:rPr>
          <w:rFonts w:ascii="Times New Roman" w:hAnsi="Times New Roman" w:cs="Times New Roman"/>
        </w:rPr>
        <w:t>appropriated.</w:t>
      </w:r>
    </w:p>
    <w:p w14:paraId="12AD28E8" w14:textId="77777777" w:rsidR="009A569A" w:rsidRPr="00BA12F5" w:rsidRDefault="009A569A" w:rsidP="002C45B2">
      <w:pPr>
        <w:tabs>
          <w:tab w:val="num" w:pos="540"/>
        </w:tabs>
        <w:spacing w:after="0" w:line="240" w:lineRule="auto"/>
        <w:ind w:left="540" w:hanging="540"/>
        <w:outlineLvl w:val="0"/>
        <w:rPr>
          <w:rFonts w:ascii="Times New Roman" w:hAnsi="Times New Roman" w:cs="Times New Roman"/>
        </w:rPr>
      </w:pPr>
    </w:p>
    <w:p w14:paraId="1806FC17" w14:textId="7AD1CFDD" w:rsidR="009A569A" w:rsidRPr="00BA12F5" w:rsidRDefault="009A569A" w:rsidP="002C45B2">
      <w:pPr>
        <w:tabs>
          <w:tab w:val="num" w:pos="540"/>
        </w:tabs>
        <w:spacing w:after="0" w:line="240" w:lineRule="auto"/>
        <w:ind w:left="720" w:hanging="540"/>
        <w:outlineLvl w:val="0"/>
        <w:rPr>
          <w:rFonts w:ascii="Times New Roman" w:hAnsi="Times New Roman" w:cs="Times New Roman"/>
        </w:rPr>
      </w:pPr>
      <w:r w:rsidRPr="00BA12F5">
        <w:rPr>
          <w:rFonts w:ascii="Times New Roman" w:hAnsi="Times New Roman" w:cs="Times New Roman"/>
        </w:rPr>
        <w:tab/>
      </w:r>
      <w:r w:rsidR="000418FA" w:rsidRPr="00BA12F5">
        <w:rPr>
          <w:rFonts w:ascii="Times New Roman" w:hAnsi="Times New Roman" w:cs="Times New Roman"/>
        </w:rPr>
        <w:tab/>
      </w:r>
      <w:r w:rsidRPr="00BA12F5">
        <w:rPr>
          <w:rFonts w:ascii="Times New Roman" w:hAnsi="Times New Roman" w:cs="Times New Roman"/>
          <w:b/>
        </w:rPr>
        <w:t xml:space="preserve">c) </w:t>
      </w:r>
      <w:r w:rsidRPr="00BA12F5">
        <w:rPr>
          <w:rFonts w:ascii="Times New Roman" w:hAnsi="Times New Roman" w:cs="Times New Roman"/>
        </w:rPr>
        <w:t xml:space="preserve">In no event shall such termination by </w:t>
      </w:r>
      <w:r w:rsidR="00316B19" w:rsidRPr="00BA12F5">
        <w:rPr>
          <w:rFonts w:ascii="Times New Roman" w:hAnsi="Times New Roman" w:cs="Times New Roman"/>
        </w:rPr>
        <w:t>UA</w:t>
      </w:r>
      <w:r w:rsidRPr="00BA12F5">
        <w:rPr>
          <w:rFonts w:ascii="Times New Roman" w:hAnsi="Times New Roman" w:cs="Times New Roman"/>
        </w:rPr>
        <w:t xml:space="preserve"> as provided for under this </w:t>
      </w:r>
      <w:r w:rsidR="00316B19" w:rsidRPr="00BA12F5">
        <w:rPr>
          <w:rFonts w:ascii="Times New Roman" w:hAnsi="Times New Roman" w:cs="Times New Roman"/>
        </w:rPr>
        <w:t>s</w:t>
      </w:r>
      <w:r w:rsidRPr="00BA12F5">
        <w:rPr>
          <w:rFonts w:ascii="Times New Roman" w:hAnsi="Times New Roman" w:cs="Times New Roman"/>
        </w:rPr>
        <w:t xml:space="preserve">ection give rise to any liability on </w:t>
      </w:r>
      <w:r w:rsidR="00316B19" w:rsidRPr="00BA12F5">
        <w:rPr>
          <w:rFonts w:ascii="Times New Roman" w:hAnsi="Times New Roman" w:cs="Times New Roman"/>
        </w:rPr>
        <w:t>the part of UA, its trustees, officers, employees or agents including, but not limited to, claims related to compensation for anticipated profits, lost business opportunities, unabsorbed overhead, misrepresentation, or borrowing.  UA’s sole obligation hereunder is to pay Contractor for services ordered and received prior to the date of termination.</w:t>
      </w:r>
    </w:p>
    <w:p w14:paraId="5F01AD7C" w14:textId="77777777" w:rsidR="009A569A" w:rsidRPr="00BA12F5" w:rsidRDefault="009A569A" w:rsidP="002C45B2">
      <w:pPr>
        <w:tabs>
          <w:tab w:val="num" w:pos="540"/>
        </w:tabs>
        <w:spacing w:after="0" w:line="240" w:lineRule="auto"/>
        <w:ind w:left="540" w:hanging="540"/>
        <w:outlineLvl w:val="0"/>
        <w:rPr>
          <w:rFonts w:ascii="Times New Roman" w:hAnsi="Times New Roman" w:cs="Times New Roman"/>
        </w:rPr>
      </w:pPr>
    </w:p>
    <w:p w14:paraId="5E69518D" w14:textId="73E9075B" w:rsidR="001D2AD2" w:rsidRPr="00BA12F5" w:rsidRDefault="009A569A" w:rsidP="002C45B2">
      <w:pPr>
        <w:tabs>
          <w:tab w:val="num" w:pos="540"/>
        </w:tabs>
        <w:spacing w:after="0" w:line="240" w:lineRule="auto"/>
        <w:ind w:left="540" w:hanging="540"/>
        <w:outlineLvl w:val="0"/>
        <w:rPr>
          <w:rFonts w:ascii="Times New Roman" w:hAnsi="Times New Roman" w:cs="Times New Roman"/>
        </w:rPr>
      </w:pPr>
      <w:r w:rsidRPr="00BA12F5">
        <w:rPr>
          <w:rFonts w:ascii="Times New Roman" w:hAnsi="Times New Roman" w:cs="Times New Roman"/>
        </w:rPr>
        <w:tab/>
      </w:r>
      <w:r w:rsidR="00D31407" w:rsidRPr="00BA12F5">
        <w:rPr>
          <w:rFonts w:ascii="Times New Roman" w:hAnsi="Times New Roman" w:cs="Times New Roman"/>
        </w:rPr>
        <w:t xml:space="preserve">The terms, conditions, representations, and warranties contained in the </w:t>
      </w:r>
      <w:r w:rsidR="0032770F" w:rsidRPr="00BA12F5">
        <w:rPr>
          <w:rFonts w:ascii="Times New Roman" w:hAnsi="Times New Roman" w:cs="Times New Roman"/>
        </w:rPr>
        <w:t xml:space="preserve">Contract </w:t>
      </w:r>
      <w:r w:rsidR="00D31407" w:rsidRPr="00BA12F5">
        <w:rPr>
          <w:rFonts w:ascii="Times New Roman" w:hAnsi="Times New Roman" w:cs="Times New Roman"/>
        </w:rPr>
        <w:t xml:space="preserve">shall survive the termination of </w:t>
      </w:r>
      <w:r w:rsidR="0032770F" w:rsidRPr="00BA12F5">
        <w:rPr>
          <w:rFonts w:ascii="Times New Roman" w:hAnsi="Times New Roman" w:cs="Times New Roman"/>
        </w:rPr>
        <w:t>the Contract</w:t>
      </w:r>
      <w:r w:rsidR="00D31407" w:rsidRPr="00BA12F5">
        <w:rPr>
          <w:rFonts w:ascii="Times New Roman" w:hAnsi="Times New Roman" w:cs="Times New Roman"/>
        </w:rPr>
        <w:t>.</w:t>
      </w:r>
      <w:r w:rsidR="004576C2">
        <w:rPr>
          <w:rFonts w:ascii="Times New Roman" w:hAnsi="Times New Roman" w:cs="Times New Roman"/>
        </w:rPr>
        <w:t xml:space="preserve">  </w:t>
      </w:r>
      <w:r w:rsidR="004576C2" w:rsidRPr="004576C2">
        <w:rPr>
          <w:rFonts w:ascii="Times New Roman" w:hAnsi="Times New Roman" w:cs="Times New Roman"/>
        </w:rPr>
        <w:t>Failure to meet the service performance standards in Section 16 or other service commitments incorporated into the Contract may constitute unsatisfactory performance under this section.</w:t>
      </w:r>
    </w:p>
    <w:p w14:paraId="096A7075" w14:textId="77777777" w:rsidR="009A569A" w:rsidRPr="00BA12F5" w:rsidRDefault="009A569A" w:rsidP="00F6113E">
      <w:pPr>
        <w:tabs>
          <w:tab w:val="num" w:pos="540"/>
        </w:tabs>
        <w:spacing w:after="0" w:line="240" w:lineRule="auto"/>
        <w:ind w:left="540" w:hanging="540"/>
        <w:jc w:val="both"/>
        <w:outlineLvl w:val="0"/>
        <w:rPr>
          <w:rFonts w:ascii="Times New Roman" w:eastAsia="Times New Roman" w:hAnsi="Times New Roman" w:cs="Times New Roman"/>
          <w:b/>
          <w:noProof/>
        </w:rPr>
      </w:pPr>
    </w:p>
    <w:p w14:paraId="5368F100" w14:textId="65D09C00" w:rsidR="00024BF8" w:rsidRPr="00BA12F5" w:rsidRDefault="000B6D35" w:rsidP="002C45B2">
      <w:pPr>
        <w:tabs>
          <w:tab w:val="left" w:pos="540"/>
        </w:tabs>
        <w:spacing w:after="0" w:line="240" w:lineRule="auto"/>
        <w:rPr>
          <w:rFonts w:ascii="Times New Roman" w:eastAsia="Times New Roman" w:hAnsi="Times New Roman" w:cs="Times New Roman"/>
          <w:b/>
          <w:noProof/>
        </w:rPr>
      </w:pPr>
      <w:r w:rsidRPr="00BA12F5">
        <w:rPr>
          <w:rFonts w:ascii="Times New Roman" w:eastAsia="Times New Roman" w:hAnsi="Times New Roman" w:cs="Times New Roman"/>
          <w:b/>
          <w:noProof/>
        </w:rPr>
        <w:t>9</w:t>
      </w:r>
      <w:r w:rsidR="005855CE" w:rsidRPr="00BA12F5">
        <w:rPr>
          <w:rFonts w:ascii="Times New Roman" w:eastAsia="Times New Roman" w:hAnsi="Times New Roman" w:cs="Times New Roman"/>
          <w:b/>
          <w:noProof/>
        </w:rPr>
        <w:t xml:space="preserve">. </w:t>
      </w:r>
      <w:r w:rsidR="005855CE" w:rsidRPr="00BA12F5">
        <w:rPr>
          <w:rFonts w:ascii="Times New Roman" w:eastAsia="Times New Roman" w:hAnsi="Times New Roman" w:cs="Times New Roman"/>
          <w:b/>
          <w:noProof/>
        </w:rPr>
        <w:tab/>
      </w:r>
      <w:r w:rsidR="00024BF8" w:rsidRPr="00BA12F5">
        <w:rPr>
          <w:rFonts w:ascii="Times New Roman" w:eastAsia="Times New Roman" w:hAnsi="Times New Roman" w:cs="Times New Roman"/>
          <w:b/>
          <w:noProof/>
        </w:rPr>
        <w:t xml:space="preserve">GENERAL INFORMATION FOR </w:t>
      </w:r>
      <w:r w:rsidR="00DD1C3B" w:rsidRPr="00BA12F5">
        <w:rPr>
          <w:rFonts w:ascii="Times New Roman" w:eastAsia="Times New Roman" w:hAnsi="Times New Roman" w:cs="Times New Roman"/>
          <w:b/>
          <w:noProof/>
        </w:rPr>
        <w:t>RESPONDENTS</w:t>
      </w:r>
    </w:p>
    <w:p w14:paraId="7BF26530" w14:textId="77777777" w:rsidR="00024BF8" w:rsidRPr="00BA12F5" w:rsidRDefault="00024BF8" w:rsidP="002C45B2">
      <w:pPr>
        <w:tabs>
          <w:tab w:val="left" w:pos="540"/>
        </w:tabs>
        <w:spacing w:after="0" w:line="240" w:lineRule="auto"/>
        <w:rPr>
          <w:rFonts w:ascii="Times New Roman" w:eastAsia="Times New Roman" w:hAnsi="Times New Roman" w:cs="Times New Roman"/>
          <w:b/>
          <w:noProof/>
        </w:rPr>
      </w:pPr>
    </w:p>
    <w:p w14:paraId="1D20DAA0" w14:textId="3351493F" w:rsidR="00024BF8" w:rsidRPr="00BA12F5" w:rsidRDefault="000B6D35" w:rsidP="002C45B2">
      <w:pPr>
        <w:tabs>
          <w:tab w:val="left" w:pos="540"/>
        </w:tabs>
        <w:spacing w:after="0" w:line="240" w:lineRule="auto"/>
        <w:rPr>
          <w:rFonts w:ascii="Times New Roman" w:eastAsia="Times New Roman" w:hAnsi="Times New Roman" w:cs="Times New Roman"/>
          <w:b/>
          <w:noProof/>
        </w:rPr>
      </w:pPr>
      <w:r w:rsidRPr="00BA12F5">
        <w:rPr>
          <w:rFonts w:ascii="Times New Roman" w:eastAsia="Times New Roman" w:hAnsi="Times New Roman" w:cs="Times New Roman"/>
          <w:b/>
          <w:noProof/>
        </w:rPr>
        <w:t>9</w:t>
      </w:r>
      <w:r w:rsidR="00024BF8" w:rsidRPr="00BA12F5">
        <w:rPr>
          <w:rFonts w:ascii="Times New Roman" w:eastAsia="Times New Roman" w:hAnsi="Times New Roman" w:cs="Times New Roman"/>
          <w:b/>
          <w:noProof/>
        </w:rPr>
        <w:t>.1</w:t>
      </w:r>
      <w:r w:rsidR="00685B13" w:rsidRPr="00BA12F5">
        <w:rPr>
          <w:rFonts w:ascii="Times New Roman" w:eastAsia="Times New Roman" w:hAnsi="Times New Roman" w:cs="Times New Roman"/>
          <w:b/>
          <w:noProof/>
        </w:rPr>
        <w:tab/>
      </w:r>
      <w:r w:rsidR="00024BF8" w:rsidRPr="00BA12F5">
        <w:rPr>
          <w:rFonts w:ascii="Times New Roman" w:eastAsia="Times New Roman" w:hAnsi="Times New Roman" w:cs="Times New Roman"/>
          <w:b/>
          <w:noProof/>
        </w:rPr>
        <w:t>Distributing Organization</w:t>
      </w:r>
    </w:p>
    <w:p w14:paraId="0F1F61DD" w14:textId="52456E77" w:rsidR="00BC7FBF" w:rsidRPr="00BA12F5" w:rsidRDefault="00024BF8" w:rsidP="002C45B2">
      <w:pPr>
        <w:tabs>
          <w:tab w:val="left" w:pos="540"/>
        </w:tabs>
        <w:spacing w:after="0" w:line="240" w:lineRule="auto"/>
        <w:ind w:left="540"/>
        <w:rPr>
          <w:rFonts w:ascii="Times New Roman" w:hAnsi="Times New Roman" w:cs="Times New Roman"/>
          <w:b/>
        </w:rPr>
      </w:pPr>
      <w:r w:rsidRPr="00BA12F5">
        <w:rPr>
          <w:rFonts w:ascii="Times New Roman" w:hAnsi="Times New Roman" w:cs="Times New Roman"/>
        </w:rPr>
        <w:t>This RFP is issued by the Office of Business Affairs</w:t>
      </w:r>
      <w:r w:rsidR="009D29E9" w:rsidRPr="00BA12F5">
        <w:rPr>
          <w:rFonts w:ascii="Times New Roman" w:hAnsi="Times New Roman" w:cs="Times New Roman"/>
        </w:rPr>
        <w:t xml:space="preserve"> at UA.  </w:t>
      </w:r>
      <w:r w:rsidR="0006419E" w:rsidRPr="00BA12F5">
        <w:rPr>
          <w:rFonts w:ascii="Times New Roman" w:hAnsi="Times New Roman" w:cs="Times New Roman"/>
          <w:u w:val="single"/>
        </w:rPr>
        <w:t xml:space="preserve">The University </w:t>
      </w:r>
      <w:r w:rsidRPr="00BA12F5">
        <w:rPr>
          <w:rFonts w:ascii="Times New Roman" w:hAnsi="Times New Roman" w:cs="Times New Roman"/>
          <w:u w:val="single"/>
        </w:rPr>
        <w:t>Purchasing Official is the sole point of contact during this process.</w:t>
      </w:r>
      <w:r w:rsidR="00631655" w:rsidRPr="00BA12F5">
        <w:rPr>
          <w:rFonts w:ascii="Times New Roman" w:hAnsi="Times New Roman" w:cs="Times New Roman"/>
          <w:u w:val="single"/>
        </w:rPr>
        <w:t xml:space="preserve"> </w:t>
      </w:r>
      <w:bookmarkStart w:id="11" w:name="_Hlk532908478"/>
      <w:r w:rsidR="00631655" w:rsidRPr="00BA12F5">
        <w:rPr>
          <w:rFonts w:ascii="Times New Roman" w:hAnsi="Times New Roman" w:cs="Times New Roman"/>
          <w:u w:val="single"/>
        </w:rPr>
        <w:t xml:space="preserve">Only written communication is considered formal and </w:t>
      </w:r>
      <w:r w:rsidR="00D61DEF" w:rsidRPr="00BA12F5">
        <w:rPr>
          <w:rFonts w:ascii="Times New Roman" w:hAnsi="Times New Roman" w:cs="Times New Roman"/>
          <w:u w:val="single"/>
        </w:rPr>
        <w:t xml:space="preserve">can be </w:t>
      </w:r>
      <w:r w:rsidR="00631655" w:rsidRPr="00BA12F5">
        <w:rPr>
          <w:rFonts w:ascii="Times New Roman" w:hAnsi="Times New Roman" w:cs="Times New Roman"/>
          <w:u w:val="single"/>
        </w:rPr>
        <w:t>supported</w:t>
      </w:r>
      <w:r w:rsidR="00D61DEF" w:rsidRPr="00BA12F5">
        <w:rPr>
          <w:rFonts w:ascii="Times New Roman" w:hAnsi="Times New Roman" w:cs="Times New Roman"/>
        </w:rPr>
        <w:t xml:space="preserve"> </w:t>
      </w:r>
      <w:r w:rsidR="00D61DEF" w:rsidRPr="00BA12F5">
        <w:rPr>
          <w:rFonts w:ascii="Times New Roman" w:hAnsi="Times New Roman" w:cs="Times New Roman"/>
          <w:u w:val="single"/>
        </w:rPr>
        <w:t>throughout this process</w:t>
      </w:r>
      <w:r w:rsidR="00D61DEF" w:rsidRPr="00BA12F5">
        <w:rPr>
          <w:rFonts w:ascii="Times New Roman" w:hAnsi="Times New Roman" w:cs="Times New Roman"/>
        </w:rPr>
        <w:t>.</w:t>
      </w:r>
      <w:bookmarkEnd w:id="11"/>
    </w:p>
    <w:p w14:paraId="302F2ADC" w14:textId="77777777" w:rsidR="00BC7FBF" w:rsidRPr="00BA12F5" w:rsidRDefault="00BC7FBF" w:rsidP="002C45B2">
      <w:pPr>
        <w:tabs>
          <w:tab w:val="left" w:pos="540"/>
        </w:tabs>
        <w:spacing w:after="0" w:line="240" w:lineRule="auto"/>
        <w:ind w:left="540"/>
        <w:rPr>
          <w:rFonts w:ascii="Times New Roman" w:hAnsi="Times New Roman" w:cs="Times New Roman"/>
          <w:b/>
        </w:rPr>
      </w:pPr>
    </w:p>
    <w:p w14:paraId="4709FCE3" w14:textId="4FFE2A5E" w:rsidR="00DF5BDE" w:rsidRPr="00564CF8" w:rsidRDefault="009D29E9" w:rsidP="002C45B2">
      <w:pPr>
        <w:tabs>
          <w:tab w:val="left" w:pos="540"/>
        </w:tabs>
        <w:spacing w:after="0" w:line="240" w:lineRule="auto"/>
        <w:ind w:left="540"/>
        <w:rPr>
          <w:rFonts w:ascii="Times New Roman" w:hAnsi="Times New Roman" w:cs="Times New Roman"/>
          <w:color w:val="FF0000"/>
          <w:sz w:val="28"/>
          <w:szCs w:val="28"/>
        </w:rPr>
      </w:pPr>
      <w:r w:rsidRPr="00BA12F5">
        <w:rPr>
          <w:rFonts w:ascii="Times New Roman" w:hAnsi="Times New Roman" w:cs="Times New Roman"/>
          <w:b/>
        </w:rPr>
        <w:t xml:space="preserve">Respondent </w:t>
      </w:r>
      <w:r w:rsidR="00C16E29" w:rsidRPr="00BA12F5">
        <w:rPr>
          <w:rFonts w:ascii="Times New Roman" w:hAnsi="Times New Roman" w:cs="Times New Roman"/>
          <w:b/>
        </w:rPr>
        <w:t xml:space="preserve">Questions and Addenda:  </w:t>
      </w:r>
      <w:r w:rsidRPr="00BA12F5">
        <w:rPr>
          <w:rFonts w:ascii="Times New Roman" w:hAnsi="Times New Roman" w:cs="Times New Roman"/>
        </w:rPr>
        <w:t>Respondent</w:t>
      </w:r>
      <w:r w:rsidR="00BC7FBF" w:rsidRPr="00BA12F5">
        <w:rPr>
          <w:rFonts w:ascii="Times New Roman" w:hAnsi="Times New Roman" w:cs="Times New Roman"/>
        </w:rPr>
        <w:t xml:space="preserve"> </w:t>
      </w:r>
      <w:r w:rsidR="0006419E" w:rsidRPr="00BA12F5">
        <w:rPr>
          <w:rFonts w:ascii="Times New Roman" w:hAnsi="Times New Roman" w:cs="Times New Roman"/>
        </w:rPr>
        <w:t xml:space="preserve">questions </w:t>
      </w:r>
      <w:r w:rsidR="00BC7FBF" w:rsidRPr="00BA12F5">
        <w:rPr>
          <w:rFonts w:ascii="Times New Roman" w:hAnsi="Times New Roman" w:cs="Times New Roman"/>
        </w:rPr>
        <w:t>concerning</w:t>
      </w:r>
      <w:r w:rsidR="00024BF8" w:rsidRPr="00BA12F5">
        <w:rPr>
          <w:rFonts w:ascii="Times New Roman" w:hAnsi="Times New Roman" w:cs="Times New Roman"/>
        </w:rPr>
        <w:t xml:space="preserve"> all matters </w:t>
      </w:r>
      <w:r w:rsidR="00BC7FBF" w:rsidRPr="00BA12F5">
        <w:rPr>
          <w:rFonts w:ascii="Times New Roman" w:hAnsi="Times New Roman" w:cs="Times New Roman"/>
        </w:rPr>
        <w:t xml:space="preserve">of this RFP </w:t>
      </w:r>
      <w:r w:rsidR="00024BF8" w:rsidRPr="00BA12F5">
        <w:rPr>
          <w:rFonts w:ascii="Times New Roman" w:hAnsi="Times New Roman" w:cs="Times New Roman"/>
        </w:rPr>
        <w:t xml:space="preserve">should be </w:t>
      </w:r>
      <w:r w:rsidR="00100E19" w:rsidRPr="00BA12F5">
        <w:rPr>
          <w:rFonts w:ascii="Times New Roman" w:hAnsi="Times New Roman" w:cs="Times New Roman"/>
        </w:rPr>
        <w:t xml:space="preserve">sent </w:t>
      </w:r>
      <w:r w:rsidR="00024BF8" w:rsidRPr="00BA12F5">
        <w:rPr>
          <w:rFonts w:ascii="Times New Roman" w:hAnsi="Times New Roman" w:cs="Times New Roman"/>
        </w:rPr>
        <w:t>via email to</w:t>
      </w:r>
      <w:r w:rsidR="00692866" w:rsidRPr="00BA12F5">
        <w:rPr>
          <w:rFonts w:ascii="Times New Roman" w:hAnsi="Times New Roman" w:cs="Times New Roman"/>
        </w:rPr>
        <w:t>:</w:t>
      </w:r>
      <w:r w:rsidRPr="00BA12F5">
        <w:rPr>
          <w:rFonts w:ascii="Times New Roman" w:hAnsi="Times New Roman" w:cs="Times New Roman"/>
        </w:rPr>
        <w:tab/>
      </w:r>
      <w:r w:rsidR="00564CF8" w:rsidRPr="00564CF8">
        <w:rPr>
          <w:rFonts w:ascii="Times New Roman" w:hAnsi="Times New Roman" w:cs="Times New Roman"/>
          <w:bCs/>
          <w:color w:val="FF0000"/>
          <w:sz w:val="28"/>
          <w:szCs w:val="28"/>
        </w:rPr>
        <w:t>Geoff Hulse – Procurement Coordinator</w:t>
      </w:r>
    </w:p>
    <w:p w14:paraId="64A84345" w14:textId="2330B5B1" w:rsidR="00DF5BDE" w:rsidRPr="00564CF8" w:rsidRDefault="00DF5BDE" w:rsidP="002C45B2">
      <w:pPr>
        <w:tabs>
          <w:tab w:val="left" w:pos="540"/>
        </w:tabs>
        <w:spacing w:after="0" w:line="240" w:lineRule="auto"/>
        <w:ind w:left="540"/>
        <w:rPr>
          <w:rFonts w:ascii="Times New Roman" w:hAnsi="Times New Roman" w:cs="Times New Roman"/>
          <w:color w:val="FF0000"/>
          <w:sz w:val="28"/>
          <w:szCs w:val="28"/>
        </w:rPr>
      </w:pPr>
      <w:r w:rsidRPr="00564CF8">
        <w:rPr>
          <w:rFonts w:ascii="Times New Roman" w:hAnsi="Times New Roman" w:cs="Times New Roman"/>
          <w:color w:val="FF0000"/>
          <w:sz w:val="28"/>
          <w:szCs w:val="28"/>
        </w:rPr>
        <w:tab/>
      </w:r>
      <w:r w:rsidRPr="00564CF8">
        <w:rPr>
          <w:rFonts w:ascii="Times New Roman" w:hAnsi="Times New Roman" w:cs="Times New Roman"/>
          <w:color w:val="FF0000"/>
          <w:sz w:val="28"/>
          <w:szCs w:val="28"/>
        </w:rPr>
        <w:tab/>
      </w:r>
      <w:r w:rsidR="009D29E9" w:rsidRPr="00564CF8">
        <w:rPr>
          <w:rFonts w:ascii="Times New Roman" w:hAnsi="Times New Roman" w:cs="Times New Roman"/>
          <w:color w:val="FF0000"/>
          <w:sz w:val="28"/>
          <w:szCs w:val="28"/>
        </w:rPr>
        <w:t>Office of Business Services</w:t>
      </w:r>
    </w:p>
    <w:p w14:paraId="52CF44DF" w14:textId="379666F9" w:rsidR="00692866" w:rsidRPr="00564CF8" w:rsidRDefault="00DF5BDE" w:rsidP="002C45B2">
      <w:pPr>
        <w:tabs>
          <w:tab w:val="left" w:pos="540"/>
        </w:tabs>
        <w:spacing w:after="0" w:line="240" w:lineRule="auto"/>
        <w:ind w:left="540"/>
        <w:rPr>
          <w:rFonts w:ascii="Times New Roman" w:hAnsi="Times New Roman" w:cs="Times New Roman"/>
          <w:color w:val="FF0000"/>
          <w:sz w:val="28"/>
          <w:szCs w:val="28"/>
        </w:rPr>
      </w:pPr>
      <w:r w:rsidRPr="00564CF8">
        <w:rPr>
          <w:rFonts w:ascii="Times New Roman" w:hAnsi="Times New Roman" w:cs="Times New Roman"/>
          <w:color w:val="FF0000"/>
          <w:sz w:val="28"/>
          <w:szCs w:val="28"/>
        </w:rPr>
        <w:tab/>
      </w:r>
      <w:r w:rsidRPr="00564CF8">
        <w:rPr>
          <w:rFonts w:ascii="Times New Roman" w:hAnsi="Times New Roman" w:cs="Times New Roman"/>
          <w:color w:val="FF0000"/>
          <w:sz w:val="28"/>
          <w:szCs w:val="28"/>
        </w:rPr>
        <w:tab/>
      </w:r>
      <w:r w:rsidR="00AB0A27" w:rsidRPr="00564CF8">
        <w:rPr>
          <w:rFonts w:ascii="Times New Roman" w:hAnsi="Times New Roman" w:cs="Times New Roman"/>
          <w:color w:val="FF0000"/>
          <w:sz w:val="28"/>
          <w:szCs w:val="28"/>
        </w:rPr>
        <w:t xml:space="preserve">Email </w:t>
      </w:r>
      <w:hyperlink r:id="rId13" w:history="1">
        <w:r w:rsidR="00564CF8" w:rsidRPr="00564CF8">
          <w:rPr>
            <w:rStyle w:val="Hyperlink"/>
            <w:rFonts w:ascii="Times New Roman" w:hAnsi="Times New Roman" w:cs="Times New Roman"/>
            <w:sz w:val="28"/>
            <w:szCs w:val="28"/>
          </w:rPr>
          <w:t xml:space="preserve"> ghulse@uark.edu</w:t>
        </w:r>
      </w:hyperlink>
      <w:r w:rsidR="00564CF8" w:rsidRPr="00564CF8">
        <w:rPr>
          <w:rFonts w:ascii="Times New Roman" w:hAnsi="Times New Roman" w:cs="Times New Roman"/>
          <w:color w:val="FF0000"/>
          <w:sz w:val="28"/>
          <w:szCs w:val="28"/>
          <w:u w:val="single"/>
        </w:rPr>
        <w:t xml:space="preserve"> </w:t>
      </w:r>
    </w:p>
    <w:p w14:paraId="55D3C841" w14:textId="1E3239CC" w:rsidR="00E169E8" w:rsidRPr="00BA12F5" w:rsidRDefault="00392310" w:rsidP="002C45B2">
      <w:pPr>
        <w:tabs>
          <w:tab w:val="left" w:pos="540"/>
        </w:tabs>
        <w:spacing w:after="0" w:line="240" w:lineRule="auto"/>
        <w:ind w:left="540" w:hanging="540"/>
        <w:rPr>
          <w:rFonts w:ascii="Times New Roman" w:hAnsi="Times New Roman" w:cs="Times New Roman"/>
        </w:rPr>
      </w:pPr>
      <w:r w:rsidRPr="00BA12F5">
        <w:rPr>
          <w:rFonts w:ascii="Times New Roman" w:hAnsi="Times New Roman" w:cs="Times New Roman"/>
        </w:rPr>
        <w:tab/>
      </w:r>
      <w:r w:rsidR="00E169E8" w:rsidRPr="00BA12F5">
        <w:rPr>
          <w:rFonts w:ascii="Times New Roman" w:hAnsi="Times New Roman" w:cs="Times New Roman"/>
        </w:rPr>
        <w:t xml:space="preserve">Questions received via email will be directly addressed via email, and compilation of </w:t>
      </w:r>
      <w:r w:rsidR="00E169E8" w:rsidRPr="00BA12F5">
        <w:rPr>
          <w:rFonts w:ascii="Times New Roman" w:hAnsi="Times New Roman" w:cs="Times New Roman"/>
          <w:i/>
        </w:rPr>
        <w:t>all</w:t>
      </w:r>
      <w:r w:rsidR="00E169E8" w:rsidRPr="00BA12F5">
        <w:rPr>
          <w:rFonts w:ascii="Times New Roman" w:hAnsi="Times New Roman" w:cs="Times New Roman"/>
        </w:rPr>
        <w:t xml:space="preserve"> questions and answers (Q&amp;A), as well as any revision, update and/or addenda specific to this RFP solicitation will be made available on </w:t>
      </w:r>
      <w:proofErr w:type="spellStart"/>
      <w:r w:rsidR="00E169E8" w:rsidRPr="00BA12F5">
        <w:rPr>
          <w:rFonts w:ascii="Times New Roman" w:hAnsi="Times New Roman" w:cs="Times New Roman"/>
        </w:rPr>
        <w:t>HogBid</w:t>
      </w:r>
      <w:proofErr w:type="spellEnd"/>
      <w:r w:rsidR="00E169E8" w:rsidRPr="00BA12F5">
        <w:rPr>
          <w:rFonts w:ascii="Times New Roman" w:hAnsi="Times New Roman" w:cs="Times New Roman"/>
        </w:rPr>
        <w:t xml:space="preserve">, the UA bid solicitation website:  </w:t>
      </w:r>
      <w:hyperlink r:id="rId14" w:history="1">
        <w:r w:rsidR="00564CF8" w:rsidRPr="00FB4AE6">
          <w:rPr>
            <w:rStyle w:val="Hyperlink"/>
            <w:rFonts w:ascii="Times New Roman" w:hAnsi="Times New Roman" w:cs="Times New Roman"/>
          </w:rPr>
          <w:t>http://hogbid/</w:t>
        </w:r>
        <w:r w:rsidR="00564CF8" w:rsidRPr="00FB4AE6">
          <w:rPr>
            <w:rStyle w:val="Hyperlink"/>
          </w:rPr>
          <w:t>uark.edu</w:t>
        </w:r>
      </w:hyperlink>
      <w:r w:rsidR="00564CF8">
        <w:t>.</w:t>
      </w:r>
      <w:r w:rsidR="00E169E8" w:rsidRPr="00BA12F5">
        <w:rPr>
          <w:rFonts w:ascii="Times New Roman" w:hAnsi="Times New Roman" w:cs="Times New Roman"/>
        </w:rPr>
        <w:t xml:space="preserve">  During the time between the bid opening and contract award(s), </w:t>
      </w:r>
      <w:proofErr w:type="gramStart"/>
      <w:r w:rsidR="00E169E8" w:rsidRPr="00BA12F5">
        <w:rPr>
          <w:rFonts w:ascii="Times New Roman" w:hAnsi="Times New Roman" w:cs="Times New Roman"/>
        </w:rPr>
        <w:t>with the exception of</w:t>
      </w:r>
      <w:proofErr w:type="gramEnd"/>
      <w:r w:rsidR="00E169E8" w:rsidRPr="00BA12F5">
        <w:rPr>
          <w:rFonts w:ascii="Times New Roman" w:hAnsi="Times New Roman" w:cs="Times New Roman"/>
        </w:rPr>
        <w:t xml:space="preserve"> Respondent’s questions during this process, any contact concerning this RFP will be initiated by the issuing agency and not Respondent.  Specifically, the persons named herein will initiate all contact.</w:t>
      </w:r>
    </w:p>
    <w:p w14:paraId="38B6539C" w14:textId="77777777" w:rsidR="00E169E8" w:rsidRPr="00BA12F5" w:rsidRDefault="00E169E8" w:rsidP="002C45B2">
      <w:pPr>
        <w:tabs>
          <w:tab w:val="left" w:pos="540"/>
        </w:tabs>
        <w:spacing w:after="0" w:line="240" w:lineRule="auto"/>
        <w:ind w:left="540" w:hanging="540"/>
        <w:rPr>
          <w:rFonts w:ascii="Times New Roman" w:hAnsi="Times New Roman" w:cs="Times New Roman"/>
        </w:rPr>
      </w:pPr>
    </w:p>
    <w:p w14:paraId="67F83FD7" w14:textId="45B25406" w:rsidR="00024BF8" w:rsidRPr="00BA12F5" w:rsidRDefault="00E169E8" w:rsidP="002C45B2">
      <w:pPr>
        <w:tabs>
          <w:tab w:val="left" w:pos="540"/>
        </w:tabs>
        <w:spacing w:after="0" w:line="240" w:lineRule="auto"/>
        <w:ind w:left="540" w:hanging="540"/>
        <w:rPr>
          <w:rFonts w:ascii="Times New Roman" w:hAnsi="Times New Roman" w:cs="Times New Roman"/>
        </w:rPr>
      </w:pPr>
      <w:r w:rsidRPr="00BA12F5">
        <w:rPr>
          <w:rFonts w:ascii="Times New Roman" w:hAnsi="Times New Roman" w:cs="Times New Roman"/>
        </w:rPr>
        <w:tab/>
        <w:t>Respondents shall not rely on any other interpretations, changes, or corrections. It is Respondent's responsibility to thoroughly examine and read the entire RFP document and any Q&amp;A or addenda to this RFP.  Failure of Respondents to fully acquaint themselves with existing conditions or information provided will not be a basis for requesting extra compensation after the award of a Contract.</w:t>
      </w:r>
    </w:p>
    <w:p w14:paraId="367E0308" w14:textId="77777777" w:rsidR="00A46EB7" w:rsidRPr="00BA12F5" w:rsidRDefault="00A46EB7" w:rsidP="002C45B2">
      <w:pPr>
        <w:tabs>
          <w:tab w:val="left" w:pos="540"/>
        </w:tabs>
        <w:spacing w:after="0" w:line="240" w:lineRule="auto"/>
        <w:ind w:left="540" w:hanging="540"/>
        <w:rPr>
          <w:rFonts w:ascii="Times New Roman" w:hAnsi="Times New Roman" w:cs="Times New Roman"/>
        </w:rPr>
      </w:pPr>
    </w:p>
    <w:p w14:paraId="1A061A17" w14:textId="0511CE76" w:rsidR="008B07E9" w:rsidRPr="00BA12F5" w:rsidRDefault="000B6D35" w:rsidP="002C45B2">
      <w:pPr>
        <w:tabs>
          <w:tab w:val="left" w:pos="540"/>
        </w:tabs>
        <w:spacing w:after="0" w:line="240" w:lineRule="auto"/>
        <w:rPr>
          <w:rFonts w:ascii="Times New Roman" w:hAnsi="Times New Roman" w:cs="Times New Roman"/>
          <w:b/>
          <w:color w:val="000000"/>
        </w:rPr>
      </w:pPr>
      <w:r w:rsidRPr="00BA12F5">
        <w:rPr>
          <w:rFonts w:ascii="Times New Roman" w:hAnsi="Times New Roman" w:cs="Times New Roman"/>
          <w:b/>
        </w:rPr>
        <w:t>9</w:t>
      </w:r>
      <w:r w:rsidR="00685B13" w:rsidRPr="00BA12F5">
        <w:rPr>
          <w:rFonts w:ascii="Times New Roman" w:hAnsi="Times New Roman" w:cs="Times New Roman"/>
          <w:b/>
        </w:rPr>
        <w:t>.2</w:t>
      </w:r>
      <w:r w:rsidR="00685B13" w:rsidRPr="00BA12F5">
        <w:rPr>
          <w:rFonts w:ascii="Times New Roman" w:hAnsi="Times New Roman" w:cs="Times New Roman"/>
          <w:b/>
        </w:rPr>
        <w:tab/>
      </w:r>
      <w:r w:rsidR="00685B13" w:rsidRPr="00BA12F5">
        <w:rPr>
          <w:rFonts w:ascii="Times New Roman" w:hAnsi="Times New Roman" w:cs="Times New Roman"/>
          <w:b/>
          <w:color w:val="000000"/>
        </w:rPr>
        <w:t>Agency Employees and Agents</w:t>
      </w:r>
    </w:p>
    <w:p w14:paraId="7723A132" w14:textId="2E73871D" w:rsidR="00685B13" w:rsidRPr="00BA12F5" w:rsidRDefault="008B07E9" w:rsidP="002C45B2">
      <w:pPr>
        <w:tabs>
          <w:tab w:val="left" w:pos="540"/>
        </w:tabs>
        <w:spacing w:after="0" w:line="240" w:lineRule="auto"/>
        <w:ind w:left="540" w:hanging="540"/>
        <w:rPr>
          <w:rFonts w:ascii="Times New Roman" w:hAnsi="Times New Roman" w:cs="Times New Roman"/>
          <w:color w:val="000000"/>
        </w:rPr>
      </w:pPr>
      <w:r w:rsidRPr="00BA12F5">
        <w:rPr>
          <w:rFonts w:ascii="Times New Roman" w:hAnsi="Times New Roman" w:cs="Times New Roman"/>
          <w:b/>
          <w:color w:val="000000"/>
        </w:rPr>
        <w:tab/>
      </w:r>
      <w:r w:rsidR="00EB781C" w:rsidRPr="00BA12F5">
        <w:rPr>
          <w:rFonts w:ascii="Times New Roman" w:hAnsi="Times New Roman" w:cs="Times New Roman"/>
          <w:color w:val="000000"/>
        </w:rPr>
        <w:t>Contractor shall be responsible for the acts of its employees and agents while performing services pursuant to the terms of any Contract</w:t>
      </w:r>
      <w:r w:rsidR="00275CF9" w:rsidRPr="00BA12F5">
        <w:rPr>
          <w:rFonts w:ascii="Times New Roman" w:hAnsi="Times New Roman" w:cs="Times New Roman"/>
          <w:color w:val="000000"/>
        </w:rPr>
        <w:t xml:space="preserve">.  Accordingly, Contractor agrees to take all necessary measures to prevent injury and loss to persons or property while on the UA premises.  Contractor shall be responsible for all damages to persons or property on and off campus caused solely or partially by Contractor or any of its agents or employees.  Contractor’s employees shall conduct themselves in a professional manner and shall not use UA’s facilities for any activity or operation other than the operation and performance of services as herein stated.  UA reserves the right to deny access to any individual.  The following conduct is unacceptable for Contractor’s employees and agents: foul language, offensive or distasteful comments related to age, race, ethnic background or sex, evidence of alcohol influence or influence of drugs, refusal to provide services requested, refusal to </w:t>
      </w:r>
      <w:proofErr w:type="gramStart"/>
      <w:r w:rsidR="00275CF9" w:rsidRPr="00BA12F5">
        <w:rPr>
          <w:rFonts w:ascii="Times New Roman" w:hAnsi="Times New Roman" w:cs="Times New Roman"/>
          <w:color w:val="000000"/>
        </w:rPr>
        <w:t>make arrangements</w:t>
      </w:r>
      <w:proofErr w:type="gramEnd"/>
      <w:r w:rsidR="00275CF9" w:rsidRPr="00BA12F5">
        <w:rPr>
          <w:rFonts w:ascii="Times New Roman" w:hAnsi="Times New Roman" w:cs="Times New Roman"/>
          <w:color w:val="000000"/>
        </w:rPr>
        <w:t xml:space="preserve"> for additional services needed and general rudeness.  Contractor shall require standard criminal background checks on all employees of the Contractor’s business in advance of the performance of any on-campus duties.  Employees whose </w:t>
      </w:r>
      <w:r w:rsidR="00275CF9" w:rsidRPr="00BA12F5">
        <w:rPr>
          <w:rFonts w:ascii="Times New Roman" w:hAnsi="Times New Roman" w:cs="Times New Roman"/>
          <w:color w:val="000000"/>
        </w:rPr>
        <w:lastRenderedPageBreak/>
        <w:t>background checks reveal felony convictions of any type are to be either removed from all support activities on the UA campus or reported to UA for review and approval in advance of the performance of any on-campus duties.</w:t>
      </w:r>
    </w:p>
    <w:p w14:paraId="58C5103B" w14:textId="6F23C502" w:rsidR="0009383C" w:rsidRDefault="0009383C" w:rsidP="002C45B2">
      <w:pPr>
        <w:pStyle w:val="Default"/>
        <w:tabs>
          <w:tab w:val="left" w:pos="540"/>
        </w:tabs>
        <w:rPr>
          <w:rFonts w:ascii="Times New Roman" w:hAnsi="Times New Roman" w:cs="Times New Roman"/>
          <w:b/>
          <w:sz w:val="22"/>
          <w:szCs w:val="22"/>
        </w:rPr>
      </w:pPr>
    </w:p>
    <w:p w14:paraId="712BB884" w14:textId="4C7ADA37" w:rsidR="00FC5826" w:rsidRPr="00BA12F5" w:rsidRDefault="000B6D35" w:rsidP="002C45B2">
      <w:pPr>
        <w:pStyle w:val="Default"/>
        <w:tabs>
          <w:tab w:val="left" w:pos="540"/>
        </w:tabs>
        <w:rPr>
          <w:rFonts w:ascii="Times New Roman" w:hAnsi="Times New Roman" w:cs="Times New Roman"/>
          <w:b/>
          <w:color w:val="auto"/>
          <w:sz w:val="22"/>
          <w:szCs w:val="22"/>
        </w:rPr>
      </w:pPr>
      <w:r w:rsidRPr="00BA12F5">
        <w:rPr>
          <w:rFonts w:ascii="Times New Roman" w:hAnsi="Times New Roman" w:cs="Times New Roman"/>
          <w:b/>
          <w:sz w:val="22"/>
          <w:szCs w:val="22"/>
        </w:rPr>
        <w:t>9</w:t>
      </w:r>
      <w:r w:rsidR="00685B13" w:rsidRPr="00BA12F5">
        <w:rPr>
          <w:rFonts w:ascii="Times New Roman" w:hAnsi="Times New Roman" w:cs="Times New Roman"/>
          <w:b/>
          <w:sz w:val="22"/>
          <w:szCs w:val="22"/>
        </w:rPr>
        <w:t>.3</w:t>
      </w:r>
      <w:r w:rsidR="00685B13" w:rsidRPr="00BA12F5">
        <w:rPr>
          <w:rFonts w:ascii="Times New Roman" w:hAnsi="Times New Roman" w:cs="Times New Roman"/>
          <w:b/>
          <w:sz w:val="22"/>
          <w:szCs w:val="22"/>
        </w:rPr>
        <w:tab/>
      </w:r>
      <w:r w:rsidR="00685B13" w:rsidRPr="00BA12F5">
        <w:rPr>
          <w:rFonts w:ascii="Times New Roman" w:hAnsi="Times New Roman" w:cs="Times New Roman"/>
          <w:b/>
          <w:color w:val="auto"/>
          <w:sz w:val="22"/>
          <w:szCs w:val="22"/>
        </w:rPr>
        <w:t>Tobacco Free Campus</w:t>
      </w:r>
    </w:p>
    <w:p w14:paraId="3552A3FA" w14:textId="60D73B1F" w:rsidR="00685B13" w:rsidRPr="00BA12F5" w:rsidRDefault="0077647E" w:rsidP="002C45B2">
      <w:pPr>
        <w:pStyle w:val="Default"/>
        <w:tabs>
          <w:tab w:val="left" w:pos="540"/>
        </w:tabs>
        <w:ind w:left="540"/>
        <w:rPr>
          <w:rFonts w:ascii="Times New Roman" w:hAnsi="Times New Roman" w:cs="Times New Roman"/>
          <w:sz w:val="22"/>
          <w:szCs w:val="22"/>
        </w:rPr>
      </w:pPr>
      <w:r w:rsidRPr="00BA12F5">
        <w:rPr>
          <w:rFonts w:ascii="Times New Roman" w:hAnsi="Times New Roman" w:cs="Times New Roman"/>
          <w:color w:val="auto"/>
          <w:sz w:val="22"/>
          <w:szCs w:val="22"/>
        </w:rPr>
        <w:t xml:space="preserve">Smoking and the use of tobacco products (including cigarettes, e-cigarettes, cigars, pipes, smokeless tobacco, and other tobacco products) by students, faculty, staff, </w:t>
      </w:r>
      <w:r w:rsidRPr="00BA12F5">
        <w:rPr>
          <w:rFonts w:ascii="Times New Roman" w:hAnsi="Times New Roman" w:cs="Times New Roman"/>
          <w:sz w:val="22"/>
          <w:szCs w:val="22"/>
        </w:rPr>
        <w:t>contractors, and visitors, are prohibited at all times on and within all property, including buildings, grounds, and facilities, owned or operated by UA, including all vehicles on UA property.</w:t>
      </w:r>
    </w:p>
    <w:p w14:paraId="36789B07" w14:textId="77777777" w:rsidR="00D4387E" w:rsidRDefault="00D4387E" w:rsidP="002C45B2">
      <w:pPr>
        <w:pStyle w:val="Default"/>
        <w:tabs>
          <w:tab w:val="left" w:pos="540"/>
        </w:tabs>
        <w:ind w:left="540"/>
        <w:rPr>
          <w:rFonts w:ascii="Times New Roman" w:hAnsi="Times New Roman" w:cs="Times New Roman"/>
          <w:b/>
          <w:color w:val="auto"/>
          <w:sz w:val="22"/>
          <w:szCs w:val="22"/>
        </w:rPr>
      </w:pPr>
    </w:p>
    <w:p w14:paraId="71D6AC71" w14:textId="77FD3697" w:rsidR="00FC5826" w:rsidRPr="00BA12F5" w:rsidRDefault="000B6D35" w:rsidP="002C45B2">
      <w:pPr>
        <w:tabs>
          <w:tab w:val="left" w:pos="540"/>
        </w:tabs>
        <w:spacing w:after="0" w:line="240" w:lineRule="auto"/>
        <w:rPr>
          <w:rFonts w:ascii="Times New Roman" w:hAnsi="Times New Roman" w:cs="Times New Roman"/>
          <w:b/>
        </w:rPr>
      </w:pPr>
      <w:r w:rsidRPr="00BA12F5">
        <w:rPr>
          <w:rFonts w:ascii="Times New Roman" w:hAnsi="Times New Roman" w:cs="Times New Roman"/>
          <w:b/>
        </w:rPr>
        <w:t>9</w:t>
      </w:r>
      <w:r w:rsidR="00685B13" w:rsidRPr="00BA12F5">
        <w:rPr>
          <w:rFonts w:ascii="Times New Roman" w:hAnsi="Times New Roman" w:cs="Times New Roman"/>
          <w:b/>
        </w:rPr>
        <w:t>.4</w:t>
      </w:r>
      <w:r w:rsidR="00685B13" w:rsidRPr="00BA12F5">
        <w:rPr>
          <w:rFonts w:ascii="Times New Roman" w:hAnsi="Times New Roman" w:cs="Times New Roman"/>
          <w:b/>
        </w:rPr>
        <w:tab/>
        <w:t>Disputes</w:t>
      </w:r>
    </w:p>
    <w:p w14:paraId="55BEBE73" w14:textId="77777777" w:rsidR="00B27FAD" w:rsidRPr="00BA12F5" w:rsidRDefault="00B27FAD" w:rsidP="002C45B2">
      <w:pPr>
        <w:tabs>
          <w:tab w:val="left" w:pos="540"/>
        </w:tabs>
        <w:spacing w:after="0" w:line="240" w:lineRule="auto"/>
        <w:ind w:left="540"/>
        <w:rPr>
          <w:rFonts w:ascii="Times New Roman" w:hAnsi="Times New Roman" w:cs="Times New Roman"/>
        </w:rPr>
      </w:pPr>
      <w:r w:rsidRPr="00BA12F5">
        <w:rPr>
          <w:rFonts w:ascii="Times New Roman" w:hAnsi="Times New Roman" w:cs="Times New Roman"/>
        </w:rPr>
        <w:t>Contractor and UA agree that they will attempt to resolve any disputes in good faith.  Contractor and UA agree that the State of Arkansas shall be the sole and exclusive jurisdiction and venue for any litigation or proceeding that may arise out of or in connection with any Contract.  The Respondent acknowledges, understands and agrees that any claims, demands, suits, or actions for damages against UA may only be initiated and pursued in the Arkansas Claims Commission, if at all.  Under no circumstances does UA agree to binding mediation or arbitration of any disputes or to the payment of attorney fees, court costs or litigation expenses.</w:t>
      </w:r>
    </w:p>
    <w:p w14:paraId="18DCAFA8" w14:textId="77777777" w:rsidR="00B53F6E" w:rsidRPr="00BA12F5" w:rsidRDefault="00B53F6E" w:rsidP="00F6113E">
      <w:pPr>
        <w:tabs>
          <w:tab w:val="left" w:pos="540"/>
        </w:tabs>
        <w:spacing w:after="0" w:line="240" w:lineRule="auto"/>
        <w:jc w:val="both"/>
        <w:rPr>
          <w:rFonts w:ascii="Times New Roman" w:hAnsi="Times New Roman" w:cs="Times New Roman"/>
          <w:b/>
        </w:rPr>
      </w:pPr>
    </w:p>
    <w:p w14:paraId="654B7CDF" w14:textId="2DB440E4" w:rsidR="00FC5826" w:rsidRPr="00BA12F5" w:rsidRDefault="000B6D35" w:rsidP="002C45B2">
      <w:pPr>
        <w:tabs>
          <w:tab w:val="left" w:pos="540"/>
        </w:tabs>
        <w:spacing w:after="0" w:line="240" w:lineRule="auto"/>
        <w:rPr>
          <w:rFonts w:ascii="Times New Roman" w:hAnsi="Times New Roman" w:cs="Times New Roman"/>
          <w:b/>
        </w:rPr>
      </w:pPr>
      <w:r w:rsidRPr="00BA12F5">
        <w:rPr>
          <w:rFonts w:ascii="Times New Roman" w:hAnsi="Times New Roman" w:cs="Times New Roman"/>
          <w:b/>
        </w:rPr>
        <w:t>9</w:t>
      </w:r>
      <w:r w:rsidR="00685B13" w:rsidRPr="00BA12F5">
        <w:rPr>
          <w:rFonts w:ascii="Times New Roman" w:hAnsi="Times New Roman" w:cs="Times New Roman"/>
          <w:b/>
        </w:rPr>
        <w:t>.5</w:t>
      </w:r>
      <w:r w:rsidR="00685B13" w:rsidRPr="00BA12F5">
        <w:rPr>
          <w:rFonts w:ascii="Times New Roman" w:hAnsi="Times New Roman" w:cs="Times New Roman"/>
          <w:b/>
        </w:rPr>
        <w:tab/>
        <w:t>Conditions of Contract</w:t>
      </w:r>
    </w:p>
    <w:p w14:paraId="1C0263BC" w14:textId="37630936" w:rsidR="0031743A" w:rsidRPr="00BA12F5" w:rsidRDefault="00FC5826" w:rsidP="002C45B2">
      <w:pPr>
        <w:tabs>
          <w:tab w:val="left" w:pos="540"/>
        </w:tabs>
        <w:spacing w:after="0" w:line="240" w:lineRule="auto"/>
        <w:ind w:left="540" w:hanging="540"/>
        <w:rPr>
          <w:rFonts w:ascii="Times New Roman" w:hAnsi="Times New Roman" w:cs="Times New Roman"/>
          <w:color w:val="000000"/>
        </w:rPr>
      </w:pPr>
      <w:r w:rsidRPr="00BA12F5">
        <w:rPr>
          <w:rFonts w:ascii="Times New Roman" w:hAnsi="Times New Roman" w:cs="Times New Roman"/>
          <w:b/>
        </w:rPr>
        <w:tab/>
      </w:r>
      <w:r w:rsidR="00430362" w:rsidRPr="00BA12F5">
        <w:rPr>
          <w:rFonts w:ascii="Times New Roman" w:hAnsi="Times New Roman" w:cs="Times New Roman"/>
        </w:rPr>
        <w:t xml:space="preserve">Contractor </w:t>
      </w:r>
      <w:r w:rsidR="00430362" w:rsidRPr="00BA12F5">
        <w:rPr>
          <w:rFonts w:ascii="Times New Roman" w:hAnsi="Times New Roman" w:cs="Times New Roman"/>
          <w:color w:val="000000"/>
        </w:rPr>
        <w:t xml:space="preserve">shall </w:t>
      </w:r>
      <w:proofErr w:type="gramStart"/>
      <w:r w:rsidR="00430362" w:rsidRPr="00BA12F5">
        <w:rPr>
          <w:rFonts w:ascii="Times New Roman" w:hAnsi="Times New Roman" w:cs="Times New Roman"/>
          <w:color w:val="000000"/>
        </w:rPr>
        <w:t>at all times</w:t>
      </w:r>
      <w:proofErr w:type="gramEnd"/>
      <w:r w:rsidR="00430362" w:rsidRPr="00BA12F5">
        <w:rPr>
          <w:rFonts w:ascii="Times New Roman" w:hAnsi="Times New Roman" w:cs="Times New Roman"/>
          <w:color w:val="000000"/>
        </w:rPr>
        <w:t xml:space="preserve"> observe and comply with federal and Arkansas State laws, local laws, ordinances, orders, and regulations existing at the time of or enacted </w:t>
      </w:r>
      <w:proofErr w:type="gramStart"/>
      <w:r w:rsidR="00430362" w:rsidRPr="00BA12F5">
        <w:rPr>
          <w:rFonts w:ascii="Times New Roman" w:hAnsi="Times New Roman" w:cs="Times New Roman"/>
          <w:color w:val="000000"/>
        </w:rPr>
        <w:t>subsequent to</w:t>
      </w:r>
      <w:proofErr w:type="gramEnd"/>
      <w:r w:rsidR="00430362" w:rsidRPr="00BA12F5">
        <w:rPr>
          <w:rFonts w:ascii="Times New Roman" w:hAnsi="Times New Roman" w:cs="Times New Roman"/>
          <w:color w:val="000000"/>
        </w:rPr>
        <w:t xml:space="preserve"> the execution of the Contract which in any manner affect the completion of work.  Contractor shall indemnify and hold harmless UA and all its trustees, officers, employees, volunteers, students, and agents against any claim or liability arising from or based upon the violation of any such law, ordinance, regulation, order or decree by an employee, representative, or subcontractor of the Contractor.  </w:t>
      </w:r>
    </w:p>
    <w:p w14:paraId="371FD158" w14:textId="43E87BF3" w:rsidR="00BB49C5" w:rsidRPr="00BA12F5" w:rsidRDefault="00BB49C5" w:rsidP="002C45B2">
      <w:pPr>
        <w:tabs>
          <w:tab w:val="left" w:pos="540"/>
        </w:tabs>
        <w:spacing w:after="0" w:line="240" w:lineRule="auto"/>
        <w:ind w:left="540" w:hanging="540"/>
        <w:rPr>
          <w:rFonts w:ascii="Times New Roman" w:hAnsi="Times New Roman" w:cs="Times New Roman"/>
          <w:color w:val="000000"/>
        </w:rPr>
      </w:pPr>
    </w:p>
    <w:p w14:paraId="0B9F0F81" w14:textId="3C499F1A" w:rsidR="00D2753D" w:rsidRDefault="00BB49C5" w:rsidP="002C45B2">
      <w:pPr>
        <w:tabs>
          <w:tab w:val="left" w:pos="540"/>
        </w:tabs>
        <w:spacing w:after="0" w:line="240" w:lineRule="auto"/>
        <w:ind w:left="540" w:hanging="540"/>
        <w:rPr>
          <w:rFonts w:ascii="Times New Roman" w:hAnsi="Times New Roman" w:cs="Times New Roman"/>
        </w:rPr>
      </w:pPr>
      <w:r w:rsidRPr="00BA12F5">
        <w:rPr>
          <w:rFonts w:ascii="Times New Roman" w:hAnsi="Times New Roman" w:cs="Times New Roman"/>
          <w:color w:val="000000"/>
        </w:rPr>
        <w:tab/>
      </w:r>
      <w:r w:rsidR="00D2753D" w:rsidRPr="00BA12F5">
        <w:rPr>
          <w:rFonts w:ascii="Times New Roman" w:hAnsi="Times New Roman" w:cs="Times New Roman"/>
        </w:rPr>
        <w:t xml:space="preserve">To the extent Contractor shall have access to, store or receive student education records, Contractor agrees to abide by the limitations on use and re-disclosure of such </w:t>
      </w:r>
      <w:r w:rsidR="00D2753D" w:rsidRPr="00BA12F5">
        <w:rPr>
          <w:rStyle w:val="Strong"/>
          <w:rFonts w:ascii="Times New Roman" w:hAnsi="Times New Roman" w:cs="Times New Roman"/>
          <w:b w:val="0"/>
        </w:rPr>
        <w:t xml:space="preserve">records </w:t>
      </w:r>
      <w:r w:rsidR="00D2753D" w:rsidRPr="00BA12F5">
        <w:rPr>
          <w:rFonts w:ascii="Times New Roman" w:hAnsi="Times New Roman" w:cs="Times New Roman"/>
        </w:rPr>
        <w:t xml:space="preserve">set forth in </w:t>
      </w:r>
      <w:r w:rsidR="00D2753D" w:rsidRPr="00BA12F5">
        <w:rPr>
          <w:rStyle w:val="Strong"/>
          <w:rFonts w:ascii="Times New Roman" w:hAnsi="Times New Roman" w:cs="Times New Roman"/>
          <w:b w:val="0"/>
        </w:rPr>
        <w:t xml:space="preserve">the Family Educational Rights and Privacy Act </w:t>
      </w:r>
      <w:r w:rsidR="00D2753D" w:rsidRPr="00BA12F5">
        <w:rPr>
          <w:rFonts w:ascii="Times New Roman" w:hAnsi="Times New Roman" w:cs="Times New Roman"/>
          <w:color w:val="000000"/>
        </w:rPr>
        <w:t xml:space="preserve">(FERPA), </w:t>
      </w:r>
      <w:r w:rsidR="00D2753D" w:rsidRPr="00BA12F5">
        <w:rPr>
          <w:rFonts w:ascii="Times New Roman" w:hAnsi="Times New Roman" w:cs="Times New Roman"/>
        </w:rPr>
        <w:t>20 U.S.C. § 1232g</w:t>
      </w:r>
      <w:r w:rsidR="00D2753D" w:rsidRPr="00BA12F5">
        <w:rPr>
          <w:rFonts w:ascii="Times New Roman" w:hAnsi="Times New Roman" w:cs="Times New Roman"/>
          <w:color w:val="000000"/>
        </w:rPr>
        <w:t>, and 34</w:t>
      </w:r>
      <w:r w:rsidR="00D2753D" w:rsidRPr="00BA12F5">
        <w:rPr>
          <w:rFonts w:ascii="Times New Roman" w:hAnsi="Times New Roman" w:cs="Times New Roman"/>
        </w:rPr>
        <w:t xml:space="preserve"> CFR Part 99.  Contractor </w:t>
      </w:r>
      <w:r w:rsidR="00D2753D" w:rsidRPr="00BA12F5">
        <w:rPr>
          <w:rFonts w:ascii="Times New Roman" w:hAnsi="Times New Roman" w:cs="Times New Roman"/>
          <w:color w:val="000000"/>
        </w:rPr>
        <w:t>agrees to hold student record information in strict confidence and</w:t>
      </w:r>
      <w:r w:rsidR="00D2753D" w:rsidRPr="00BA12F5">
        <w:rPr>
          <w:rFonts w:ascii="Times New Roman" w:hAnsi="Times New Roman" w:cs="Times New Roman"/>
          <w:b/>
          <w:color w:val="000000"/>
        </w:rPr>
        <w:t xml:space="preserve"> </w:t>
      </w:r>
      <w:r w:rsidR="00D2753D" w:rsidRPr="00BA12F5">
        <w:rPr>
          <w:rFonts w:ascii="Times New Roman" w:hAnsi="Times New Roman" w:cs="Times New Roman"/>
        </w:rPr>
        <w:t xml:space="preserve">shall not use or disclose such information except as authorized in writing by UA or as required by law.  Contractor agrees not to use the information for any purpose other than the purpose for which the disclosure was made.  </w:t>
      </w:r>
      <w:r w:rsidR="001E716A" w:rsidRPr="00BA12F5">
        <w:rPr>
          <w:rFonts w:ascii="Times New Roman" w:hAnsi="Times New Roman" w:cs="Times New Roman"/>
        </w:rPr>
        <w:t xml:space="preserve">Upon termination, Contractor shall return all student education record </w:t>
      </w:r>
      <w:r w:rsidR="00E27207" w:rsidRPr="00BA12F5">
        <w:rPr>
          <w:rFonts w:ascii="Times New Roman" w:hAnsi="Times New Roman" w:cs="Times New Roman"/>
        </w:rPr>
        <w:t>information or</w:t>
      </w:r>
      <w:r w:rsidR="001E716A" w:rsidRPr="00BA12F5">
        <w:rPr>
          <w:rFonts w:ascii="Times New Roman" w:hAnsi="Times New Roman" w:cs="Times New Roman"/>
        </w:rPr>
        <w:t xml:space="preserve"> provide evidence that it was destroyed within thirty (30) days.</w:t>
      </w:r>
      <w:r w:rsidR="00D2753D" w:rsidRPr="00BA12F5">
        <w:rPr>
          <w:rFonts w:ascii="Times New Roman" w:hAnsi="Times New Roman" w:cs="Times New Roman"/>
        </w:rPr>
        <w:t xml:space="preserve"> </w:t>
      </w:r>
    </w:p>
    <w:p w14:paraId="702D797E" w14:textId="77777777" w:rsidR="00881014" w:rsidRPr="00BA12F5" w:rsidRDefault="00881014" w:rsidP="002C45B2">
      <w:pPr>
        <w:tabs>
          <w:tab w:val="left" w:pos="540"/>
        </w:tabs>
        <w:spacing w:after="0" w:line="240" w:lineRule="auto"/>
        <w:ind w:left="540" w:hanging="540"/>
        <w:rPr>
          <w:rFonts w:ascii="Times New Roman" w:hAnsi="Times New Roman" w:cs="Times New Roman"/>
          <w:color w:val="000000"/>
        </w:rPr>
      </w:pPr>
    </w:p>
    <w:p w14:paraId="46C702E8" w14:textId="507137E6" w:rsidR="00BB49C5" w:rsidRPr="00BA12F5" w:rsidRDefault="00D2753D" w:rsidP="002C45B2">
      <w:pPr>
        <w:tabs>
          <w:tab w:val="left" w:pos="540"/>
        </w:tabs>
        <w:spacing w:after="0" w:line="240" w:lineRule="auto"/>
        <w:ind w:left="540" w:hanging="540"/>
        <w:rPr>
          <w:rFonts w:ascii="Times New Roman" w:hAnsi="Times New Roman" w:cs="Times New Roman"/>
        </w:rPr>
      </w:pPr>
      <w:r w:rsidRPr="00BA12F5">
        <w:rPr>
          <w:rFonts w:ascii="Times New Roman" w:hAnsi="Times New Roman" w:cs="Times New Roman"/>
        </w:rPr>
        <w:tab/>
      </w:r>
      <w:r w:rsidR="00F11D4B" w:rsidRPr="00864FE1">
        <w:rPr>
          <w:rFonts w:ascii="Times New Roman" w:hAnsi="Times New Roman" w:cs="Times New Roman"/>
          <w:b/>
          <w:bCs/>
        </w:rPr>
        <w:t xml:space="preserve">Compliance </w:t>
      </w:r>
      <w:r w:rsidR="00A9523C" w:rsidRPr="00864FE1">
        <w:rPr>
          <w:rFonts w:ascii="Times New Roman" w:hAnsi="Times New Roman" w:cs="Times New Roman"/>
          <w:b/>
          <w:bCs/>
        </w:rPr>
        <w:t>with</w:t>
      </w:r>
      <w:r w:rsidR="00F11D4B" w:rsidRPr="00864FE1">
        <w:rPr>
          <w:rFonts w:ascii="Times New Roman" w:hAnsi="Times New Roman" w:cs="Times New Roman"/>
          <w:b/>
          <w:bCs/>
        </w:rPr>
        <w:t xml:space="preserve"> digital accessibility standards.</w:t>
      </w:r>
      <w:r w:rsidR="00F11D4B">
        <w:rPr>
          <w:rFonts w:ascii="Times New Roman" w:hAnsi="Times New Roman" w:cs="Times New Roman"/>
          <w:b/>
          <w:bCs/>
        </w:rPr>
        <w:t xml:space="preserve">  </w:t>
      </w:r>
      <w:r w:rsidRPr="00BA12F5">
        <w:rPr>
          <w:rFonts w:ascii="Times New Roman" w:hAnsi="Times New Roman" w:cs="Times New Roman"/>
        </w:rPr>
        <w:t xml:space="preserve">When procuring a technology product or when soliciting the development of such a product, the State of Arkansas is required to comply with the provisions of Arkansas Code Annotated § 25‐26‐201 et seq., as amended by Act 308 of 2013, which expresses the policy of the State to provide individuals </w:t>
      </w:r>
      <w:r w:rsidR="00F11D4B">
        <w:rPr>
          <w:rFonts w:ascii="Times New Roman" w:hAnsi="Times New Roman" w:cs="Times New Roman"/>
        </w:rPr>
        <w:t>with disabilities</w:t>
      </w:r>
      <w:r w:rsidRPr="00BA12F5">
        <w:rPr>
          <w:rFonts w:ascii="Times New Roman" w:hAnsi="Times New Roman" w:cs="Times New Roman"/>
        </w:rPr>
        <w:t xml:space="preserve"> with access to information technology purchased in whole or in part with state funds. </w:t>
      </w:r>
      <w:r w:rsidR="00DD2482" w:rsidRPr="00BA12F5">
        <w:rPr>
          <w:rFonts w:ascii="Times New Roman" w:hAnsi="Times New Roman" w:cs="Times New Roman"/>
        </w:rPr>
        <w:t>Contractor</w:t>
      </w:r>
      <w:r w:rsidRPr="00BA12F5">
        <w:rPr>
          <w:rFonts w:ascii="Times New Roman" w:hAnsi="Times New Roman" w:cs="Times New Roman"/>
        </w:rPr>
        <w:t xml:space="preserve"> expressly acknowledges and agrees that state funds may not be expended in connection with the purchase of information technology unless that system meets the statutory requirements found in 36 C.F.R. § 1194.21, as it existed on January 1, 201</w:t>
      </w:r>
      <w:r w:rsidR="00206081" w:rsidRPr="00BA12F5">
        <w:rPr>
          <w:rFonts w:ascii="Times New Roman" w:hAnsi="Times New Roman" w:cs="Times New Roman"/>
        </w:rPr>
        <w:t>9</w:t>
      </w:r>
      <w:r w:rsidRPr="00BA12F5">
        <w:rPr>
          <w:rFonts w:ascii="Times New Roman" w:hAnsi="Times New Roman" w:cs="Times New Roman"/>
        </w:rPr>
        <w:t xml:space="preserve"> (software applications and operating systems) and 36 C.F.R. § 1194.22, as it existed on January 1, 201</w:t>
      </w:r>
      <w:r w:rsidR="00206081" w:rsidRPr="00BA12F5">
        <w:rPr>
          <w:rFonts w:ascii="Times New Roman" w:hAnsi="Times New Roman" w:cs="Times New Roman"/>
        </w:rPr>
        <w:t>9</w:t>
      </w:r>
      <w:r w:rsidRPr="00BA12F5">
        <w:rPr>
          <w:rFonts w:ascii="Times New Roman" w:hAnsi="Times New Roman" w:cs="Times New Roman"/>
        </w:rPr>
        <w:t xml:space="preserve"> (web‐based intranet and internet information and applications), in accordance with the State of Arkansas technology policy standards relating to accessibility by persons with </w:t>
      </w:r>
      <w:r w:rsidR="00F11D4B">
        <w:rPr>
          <w:rFonts w:ascii="Times New Roman" w:hAnsi="Times New Roman" w:cs="Times New Roman"/>
        </w:rPr>
        <w:t>disabilities</w:t>
      </w:r>
      <w:r w:rsidRPr="00BA12F5">
        <w:rPr>
          <w:rFonts w:ascii="Times New Roman" w:hAnsi="Times New Roman" w:cs="Times New Roman"/>
        </w:rPr>
        <w:t>.</w:t>
      </w:r>
    </w:p>
    <w:p w14:paraId="5BC750DA" w14:textId="77777777" w:rsidR="00BB49C5" w:rsidRPr="00BA12F5" w:rsidRDefault="00BB49C5" w:rsidP="002C45B2">
      <w:pPr>
        <w:autoSpaceDE w:val="0"/>
        <w:autoSpaceDN w:val="0"/>
        <w:adjustRightInd w:val="0"/>
        <w:spacing w:after="0" w:line="240" w:lineRule="auto"/>
        <w:rPr>
          <w:rFonts w:ascii="Times New Roman" w:hAnsi="Times New Roman" w:cs="Times New Roman"/>
          <w:b/>
          <w:bCs/>
        </w:rPr>
      </w:pPr>
    </w:p>
    <w:p w14:paraId="08759B7B" w14:textId="7B73BA45" w:rsidR="00BB49C5" w:rsidRPr="00BA12F5" w:rsidRDefault="00BB49C5" w:rsidP="002C45B2">
      <w:pPr>
        <w:autoSpaceDE w:val="0"/>
        <w:autoSpaceDN w:val="0"/>
        <w:adjustRightInd w:val="0"/>
        <w:spacing w:after="0" w:line="240" w:lineRule="auto"/>
        <w:ind w:left="540"/>
        <w:rPr>
          <w:rFonts w:ascii="Times New Roman" w:hAnsi="Times New Roman" w:cs="Times New Roman"/>
        </w:rPr>
      </w:pPr>
      <w:r w:rsidRPr="00BA12F5">
        <w:rPr>
          <w:rFonts w:ascii="Times New Roman" w:hAnsi="Times New Roman" w:cs="Times New Roman"/>
          <w:b/>
          <w:bCs/>
        </w:rPr>
        <w:t xml:space="preserve">ACCORDINGLY, </w:t>
      </w:r>
      <w:r w:rsidR="00D1607E" w:rsidRPr="00BA12F5">
        <w:rPr>
          <w:rFonts w:ascii="Times New Roman" w:hAnsi="Times New Roman" w:cs="Times New Roman"/>
          <w:b/>
          <w:caps/>
        </w:rPr>
        <w:t>CONTRACTOR</w:t>
      </w:r>
      <w:r w:rsidRPr="00BA12F5">
        <w:rPr>
          <w:rFonts w:ascii="Times New Roman" w:hAnsi="Times New Roman" w:cs="Times New Roman"/>
          <w:b/>
          <w:caps/>
        </w:rPr>
        <w:t xml:space="preserve"> SHALL </w:t>
      </w:r>
      <w:r w:rsidRPr="00BA12F5">
        <w:rPr>
          <w:rFonts w:ascii="Times New Roman" w:hAnsi="Times New Roman" w:cs="Times New Roman"/>
          <w:b/>
          <w:bCs/>
        </w:rPr>
        <w:t xml:space="preserve">EXPRESSLY REPRESENT AND WARRANT </w:t>
      </w:r>
      <w:r w:rsidRPr="00BA12F5">
        <w:rPr>
          <w:rFonts w:ascii="Times New Roman" w:hAnsi="Times New Roman" w:cs="Times New Roman"/>
        </w:rPr>
        <w:t>to the State of Arkansas through the procurement process by submission of a Voluntary Product Accessibility Template (</w:t>
      </w:r>
      <w:r w:rsidR="00D1607E" w:rsidRPr="00BA12F5">
        <w:rPr>
          <w:rFonts w:ascii="Times New Roman" w:hAnsi="Times New Roman" w:cs="Times New Roman"/>
        </w:rPr>
        <w:t>“</w:t>
      </w:r>
      <w:r w:rsidRPr="00BA12F5">
        <w:rPr>
          <w:rFonts w:ascii="Times New Roman" w:hAnsi="Times New Roman" w:cs="Times New Roman"/>
        </w:rPr>
        <w:t>VPAT</w:t>
      </w:r>
      <w:r w:rsidR="00D1607E" w:rsidRPr="00BA12F5">
        <w:rPr>
          <w:rFonts w:ascii="Times New Roman" w:hAnsi="Times New Roman" w:cs="Times New Roman"/>
        </w:rPr>
        <w:t>”</w:t>
      </w:r>
      <w:r w:rsidRPr="00BA12F5">
        <w:rPr>
          <w:rFonts w:ascii="Times New Roman" w:hAnsi="Times New Roman" w:cs="Times New Roman"/>
        </w:rPr>
        <w:t>) or similar documentation to demonstrate compliance with 36 C.F.R. § 1194.21, as it existed on January 1, 201</w:t>
      </w:r>
      <w:r w:rsidR="00206081" w:rsidRPr="00BA12F5">
        <w:rPr>
          <w:rFonts w:ascii="Times New Roman" w:hAnsi="Times New Roman" w:cs="Times New Roman"/>
        </w:rPr>
        <w:t>9</w:t>
      </w:r>
      <w:r w:rsidRPr="00BA12F5">
        <w:rPr>
          <w:rFonts w:ascii="Times New Roman" w:hAnsi="Times New Roman" w:cs="Times New Roman"/>
        </w:rPr>
        <w:t xml:space="preserve"> (software applications and operating systems) and 36 C.F.R. § 1194.22, as it existed on January 1, 201</w:t>
      </w:r>
      <w:r w:rsidR="00206081" w:rsidRPr="00BA12F5">
        <w:rPr>
          <w:rFonts w:ascii="Times New Roman" w:hAnsi="Times New Roman" w:cs="Times New Roman"/>
        </w:rPr>
        <w:t>9</w:t>
      </w:r>
      <w:r w:rsidRPr="00BA12F5">
        <w:rPr>
          <w:rFonts w:ascii="Times New Roman" w:hAnsi="Times New Roman" w:cs="Times New Roman"/>
        </w:rPr>
        <w:t xml:space="preserve"> (web‐based intranet and internet information and applications) that the technology provided to the State for purchase is capable, either by virtue of features included within the technology, or because it is readily adaptable by use with other technology, of:</w:t>
      </w:r>
    </w:p>
    <w:p w14:paraId="22DA80D2" w14:textId="77777777" w:rsidR="00BB49C5" w:rsidRPr="00BA12F5" w:rsidRDefault="00BB49C5" w:rsidP="002C45B2">
      <w:pPr>
        <w:autoSpaceDE w:val="0"/>
        <w:autoSpaceDN w:val="0"/>
        <w:adjustRightInd w:val="0"/>
        <w:spacing w:after="0" w:line="240" w:lineRule="auto"/>
        <w:ind w:left="540"/>
        <w:rPr>
          <w:rFonts w:ascii="Times New Roman" w:hAnsi="Times New Roman" w:cs="Times New Roman"/>
        </w:rPr>
      </w:pPr>
    </w:p>
    <w:p w14:paraId="338CC88A" w14:textId="77777777" w:rsidR="00BB49C5" w:rsidRPr="00BA12F5" w:rsidRDefault="00BB49C5" w:rsidP="002C45B2">
      <w:pPr>
        <w:autoSpaceDE w:val="0"/>
        <w:autoSpaceDN w:val="0"/>
        <w:adjustRightInd w:val="0"/>
        <w:spacing w:after="0" w:line="240" w:lineRule="auto"/>
        <w:ind w:left="1440"/>
        <w:rPr>
          <w:rFonts w:ascii="Times New Roman" w:hAnsi="Times New Roman" w:cs="Times New Roman"/>
        </w:rPr>
      </w:pPr>
      <w:r w:rsidRPr="00BA12F5">
        <w:rPr>
          <w:rFonts w:ascii="Times New Roman" w:hAnsi="Times New Roman" w:cs="Times New Roman"/>
        </w:rPr>
        <w:t>‐ Providing, to the extent required by Arkansas Code Annotated § 25‐26‐201 et seq., as amended by Act 308 of 2013, equivalent access for effective use by both visual and non‐visual means;</w:t>
      </w:r>
    </w:p>
    <w:p w14:paraId="3AF61E37" w14:textId="77777777" w:rsidR="00BB49C5" w:rsidRPr="00BA12F5" w:rsidRDefault="00BB49C5" w:rsidP="002C45B2">
      <w:pPr>
        <w:autoSpaceDE w:val="0"/>
        <w:autoSpaceDN w:val="0"/>
        <w:adjustRightInd w:val="0"/>
        <w:spacing w:after="0" w:line="240" w:lineRule="auto"/>
        <w:ind w:firstLine="720"/>
        <w:rPr>
          <w:rFonts w:ascii="Times New Roman" w:hAnsi="Times New Roman" w:cs="Times New Roman"/>
        </w:rPr>
      </w:pPr>
    </w:p>
    <w:p w14:paraId="0EF1F3C8" w14:textId="77777777" w:rsidR="00BB49C5" w:rsidRPr="00BA12F5" w:rsidRDefault="00BB49C5" w:rsidP="002C45B2">
      <w:pPr>
        <w:autoSpaceDE w:val="0"/>
        <w:autoSpaceDN w:val="0"/>
        <w:adjustRightInd w:val="0"/>
        <w:spacing w:after="0" w:line="240" w:lineRule="auto"/>
        <w:ind w:left="1440"/>
        <w:rPr>
          <w:rFonts w:ascii="Times New Roman" w:hAnsi="Times New Roman" w:cs="Times New Roman"/>
        </w:rPr>
      </w:pPr>
      <w:r w:rsidRPr="00BA12F5">
        <w:rPr>
          <w:rFonts w:ascii="Times New Roman" w:hAnsi="Times New Roman" w:cs="Times New Roman"/>
        </w:rPr>
        <w:lastRenderedPageBreak/>
        <w:t>‐ Presenting information, including prompts used for interactive communications, in formats intended for non‐visual use;</w:t>
      </w:r>
    </w:p>
    <w:p w14:paraId="7322044A" w14:textId="77777777" w:rsidR="00BB49C5" w:rsidRPr="00BA12F5" w:rsidRDefault="00BB49C5" w:rsidP="002C45B2">
      <w:pPr>
        <w:autoSpaceDE w:val="0"/>
        <w:autoSpaceDN w:val="0"/>
        <w:adjustRightInd w:val="0"/>
        <w:spacing w:after="0" w:line="240" w:lineRule="auto"/>
        <w:ind w:firstLine="720"/>
        <w:rPr>
          <w:rFonts w:ascii="Times New Roman" w:hAnsi="Times New Roman" w:cs="Times New Roman"/>
        </w:rPr>
      </w:pPr>
    </w:p>
    <w:p w14:paraId="7B0B7368" w14:textId="77777777" w:rsidR="00BB49C5" w:rsidRPr="00BA12F5" w:rsidRDefault="00BB49C5" w:rsidP="002C45B2">
      <w:pPr>
        <w:autoSpaceDE w:val="0"/>
        <w:autoSpaceDN w:val="0"/>
        <w:adjustRightInd w:val="0"/>
        <w:spacing w:after="0" w:line="240" w:lineRule="auto"/>
        <w:ind w:left="1440"/>
        <w:rPr>
          <w:rFonts w:ascii="Times New Roman" w:hAnsi="Times New Roman" w:cs="Times New Roman"/>
        </w:rPr>
      </w:pPr>
      <w:r w:rsidRPr="00BA12F5">
        <w:rPr>
          <w:rFonts w:ascii="Times New Roman" w:hAnsi="Times New Roman" w:cs="Times New Roman"/>
        </w:rPr>
        <w:t>‐ After being made accessible, integrating into networks for obtaining, retrieving, and disseminating information used by individuals who are not blind or visually impaired;</w:t>
      </w:r>
    </w:p>
    <w:p w14:paraId="0157459C" w14:textId="77777777" w:rsidR="00BB49C5" w:rsidRPr="00BA12F5" w:rsidRDefault="00BB49C5" w:rsidP="002C45B2">
      <w:pPr>
        <w:autoSpaceDE w:val="0"/>
        <w:autoSpaceDN w:val="0"/>
        <w:adjustRightInd w:val="0"/>
        <w:spacing w:after="0" w:line="240" w:lineRule="auto"/>
        <w:ind w:left="720"/>
        <w:rPr>
          <w:rFonts w:ascii="Times New Roman" w:hAnsi="Times New Roman" w:cs="Times New Roman"/>
        </w:rPr>
      </w:pPr>
    </w:p>
    <w:p w14:paraId="0C1629A6" w14:textId="77777777" w:rsidR="00BB49C5" w:rsidRPr="00BA12F5" w:rsidRDefault="00BB49C5" w:rsidP="002C45B2">
      <w:pPr>
        <w:autoSpaceDE w:val="0"/>
        <w:autoSpaceDN w:val="0"/>
        <w:adjustRightInd w:val="0"/>
        <w:spacing w:after="0" w:line="240" w:lineRule="auto"/>
        <w:ind w:left="1440"/>
        <w:rPr>
          <w:rFonts w:ascii="Times New Roman" w:hAnsi="Times New Roman" w:cs="Times New Roman"/>
        </w:rPr>
      </w:pPr>
      <w:r w:rsidRPr="00BA12F5">
        <w:rPr>
          <w:rFonts w:ascii="Times New Roman" w:hAnsi="Times New Roman" w:cs="Times New Roman"/>
        </w:rPr>
        <w:t>‐ Providing effective, interactive control and use of the technology, including without limitation the operating system, software applications, and format of the data presented is readily achievable by nonvisual means;</w:t>
      </w:r>
    </w:p>
    <w:p w14:paraId="49486CB8" w14:textId="77777777" w:rsidR="00BB49C5" w:rsidRPr="00BA12F5" w:rsidRDefault="00BB49C5" w:rsidP="002C45B2">
      <w:pPr>
        <w:autoSpaceDE w:val="0"/>
        <w:autoSpaceDN w:val="0"/>
        <w:adjustRightInd w:val="0"/>
        <w:spacing w:after="0" w:line="240" w:lineRule="auto"/>
        <w:ind w:left="720"/>
        <w:rPr>
          <w:rFonts w:ascii="Times New Roman" w:hAnsi="Times New Roman" w:cs="Times New Roman"/>
        </w:rPr>
      </w:pPr>
    </w:p>
    <w:p w14:paraId="7A7FA2A6" w14:textId="77777777" w:rsidR="00BB49C5" w:rsidRPr="00BA12F5" w:rsidRDefault="00BB49C5" w:rsidP="002C45B2">
      <w:pPr>
        <w:autoSpaceDE w:val="0"/>
        <w:autoSpaceDN w:val="0"/>
        <w:adjustRightInd w:val="0"/>
        <w:spacing w:after="0" w:line="240" w:lineRule="auto"/>
        <w:ind w:left="1440"/>
        <w:rPr>
          <w:rFonts w:ascii="Times New Roman" w:hAnsi="Times New Roman" w:cs="Times New Roman"/>
        </w:rPr>
      </w:pPr>
      <w:r w:rsidRPr="00BA12F5">
        <w:rPr>
          <w:rFonts w:ascii="Times New Roman" w:hAnsi="Times New Roman" w:cs="Times New Roman"/>
        </w:rPr>
        <w:t>‐ Being compatible with information technology used by other individuals with whom the blind or visually impaired individuals interact;</w:t>
      </w:r>
    </w:p>
    <w:p w14:paraId="0D8FADB3" w14:textId="77777777" w:rsidR="00BB49C5" w:rsidRPr="00BA12F5" w:rsidRDefault="00BB49C5" w:rsidP="002C45B2">
      <w:pPr>
        <w:autoSpaceDE w:val="0"/>
        <w:autoSpaceDN w:val="0"/>
        <w:adjustRightInd w:val="0"/>
        <w:spacing w:after="0" w:line="240" w:lineRule="auto"/>
        <w:ind w:firstLine="720"/>
        <w:rPr>
          <w:rFonts w:ascii="Times New Roman" w:hAnsi="Times New Roman" w:cs="Times New Roman"/>
        </w:rPr>
      </w:pPr>
    </w:p>
    <w:p w14:paraId="20553BA5" w14:textId="0BCC9CDC" w:rsidR="00BB49C5" w:rsidRPr="00BA12F5" w:rsidRDefault="00BB49C5" w:rsidP="002C45B2">
      <w:pPr>
        <w:autoSpaceDE w:val="0"/>
        <w:autoSpaceDN w:val="0"/>
        <w:adjustRightInd w:val="0"/>
        <w:spacing w:after="0" w:line="240" w:lineRule="auto"/>
        <w:ind w:left="1440"/>
        <w:rPr>
          <w:rFonts w:ascii="Times New Roman" w:hAnsi="Times New Roman" w:cs="Times New Roman"/>
        </w:rPr>
      </w:pPr>
      <w:r w:rsidRPr="00BA12F5">
        <w:rPr>
          <w:rFonts w:ascii="Times New Roman" w:hAnsi="Times New Roman" w:cs="Times New Roman"/>
        </w:rPr>
        <w:t>‐ Integrating into networks used to share communications among employees, program participants, and the public; and</w:t>
      </w:r>
    </w:p>
    <w:p w14:paraId="00DDDD78" w14:textId="77777777" w:rsidR="00BB49C5" w:rsidRPr="00BA12F5" w:rsidRDefault="00BB49C5" w:rsidP="002C45B2">
      <w:pPr>
        <w:autoSpaceDE w:val="0"/>
        <w:autoSpaceDN w:val="0"/>
        <w:adjustRightInd w:val="0"/>
        <w:spacing w:after="0" w:line="240" w:lineRule="auto"/>
        <w:ind w:left="720"/>
        <w:rPr>
          <w:rFonts w:ascii="Times New Roman" w:hAnsi="Times New Roman" w:cs="Times New Roman"/>
        </w:rPr>
      </w:pPr>
    </w:p>
    <w:p w14:paraId="5A8604BB" w14:textId="77777777" w:rsidR="00BB49C5" w:rsidRPr="00BA12F5" w:rsidRDefault="00BB49C5" w:rsidP="002C45B2">
      <w:pPr>
        <w:autoSpaceDE w:val="0"/>
        <w:autoSpaceDN w:val="0"/>
        <w:adjustRightInd w:val="0"/>
        <w:spacing w:after="0" w:line="240" w:lineRule="auto"/>
        <w:ind w:left="1440"/>
        <w:rPr>
          <w:rFonts w:ascii="Times New Roman" w:hAnsi="Times New Roman" w:cs="Times New Roman"/>
        </w:rPr>
      </w:pPr>
      <w:r w:rsidRPr="00BA12F5">
        <w:rPr>
          <w:rFonts w:ascii="Times New Roman" w:hAnsi="Times New Roman" w:cs="Times New Roman"/>
        </w:rPr>
        <w:t xml:space="preserve">‐ Providing the capability of equivalent access by nonvisual means to telecommunications or other interconnected network services used by </w:t>
      </w:r>
      <w:proofErr w:type="gramStart"/>
      <w:r w:rsidRPr="00BA12F5">
        <w:rPr>
          <w:rFonts w:ascii="Times New Roman" w:hAnsi="Times New Roman" w:cs="Times New Roman"/>
        </w:rPr>
        <w:t>persons</w:t>
      </w:r>
      <w:proofErr w:type="gramEnd"/>
      <w:r w:rsidRPr="00BA12F5">
        <w:rPr>
          <w:rFonts w:ascii="Times New Roman" w:hAnsi="Times New Roman" w:cs="Times New Roman"/>
        </w:rPr>
        <w:t xml:space="preserve"> who are not blind or visually impaired.</w:t>
      </w:r>
    </w:p>
    <w:p w14:paraId="6270665B" w14:textId="77777777" w:rsidR="00BB49C5" w:rsidRPr="00BA12F5" w:rsidRDefault="00BB49C5" w:rsidP="002C45B2">
      <w:pPr>
        <w:autoSpaceDE w:val="0"/>
        <w:autoSpaceDN w:val="0"/>
        <w:adjustRightInd w:val="0"/>
        <w:spacing w:after="0" w:line="240" w:lineRule="auto"/>
        <w:rPr>
          <w:rFonts w:ascii="Times New Roman" w:hAnsi="Times New Roman" w:cs="Times New Roman"/>
        </w:rPr>
      </w:pPr>
    </w:p>
    <w:p w14:paraId="27054886" w14:textId="77777777" w:rsidR="007502A9" w:rsidRPr="00BA12F5" w:rsidRDefault="00BB49C5" w:rsidP="002C45B2">
      <w:pPr>
        <w:tabs>
          <w:tab w:val="left" w:pos="540"/>
        </w:tabs>
        <w:spacing w:after="0" w:line="240" w:lineRule="auto"/>
        <w:ind w:left="540" w:hanging="540"/>
        <w:rPr>
          <w:rFonts w:ascii="Times New Roman" w:hAnsi="Times New Roman" w:cs="Times New Roman"/>
        </w:rPr>
      </w:pPr>
      <w:r w:rsidRPr="00BA12F5">
        <w:rPr>
          <w:rFonts w:ascii="Times New Roman" w:hAnsi="Times New Roman" w:cs="Times New Roman"/>
        </w:rPr>
        <w:tab/>
      </w:r>
      <w:r w:rsidR="008B3D2B" w:rsidRPr="00BA12F5">
        <w:rPr>
          <w:rFonts w:ascii="Times New Roman" w:hAnsi="Times New Roman" w:cs="Times New Roman"/>
        </w:rPr>
        <w:t xml:space="preserve">If the information technology product or system being offered does not completely meet these standards, the Respondent must provide an explanation within the VPAT detailing the deviation from these standards.  </w:t>
      </w:r>
    </w:p>
    <w:p w14:paraId="1A068602" w14:textId="77777777" w:rsidR="007502A9" w:rsidRPr="00BA12F5" w:rsidRDefault="007502A9" w:rsidP="002C45B2">
      <w:pPr>
        <w:tabs>
          <w:tab w:val="left" w:pos="540"/>
        </w:tabs>
        <w:spacing w:after="0" w:line="240" w:lineRule="auto"/>
        <w:ind w:left="540" w:hanging="540"/>
        <w:rPr>
          <w:rFonts w:ascii="Times New Roman" w:hAnsi="Times New Roman" w:cs="Times New Roman"/>
        </w:rPr>
      </w:pPr>
    </w:p>
    <w:p w14:paraId="22B8EC47" w14:textId="50B2F0C9" w:rsidR="0031743A" w:rsidRPr="00BA12F5" w:rsidRDefault="007502A9" w:rsidP="002C45B2">
      <w:pPr>
        <w:tabs>
          <w:tab w:val="left" w:pos="540"/>
        </w:tabs>
        <w:spacing w:after="0" w:line="240" w:lineRule="auto"/>
        <w:ind w:left="540" w:hanging="540"/>
        <w:rPr>
          <w:rFonts w:ascii="Times New Roman" w:hAnsi="Times New Roman" w:cs="Times New Roman"/>
        </w:rPr>
      </w:pPr>
      <w:r w:rsidRPr="00BA12F5">
        <w:rPr>
          <w:rFonts w:ascii="Times New Roman" w:hAnsi="Times New Roman" w:cs="Times New Roman"/>
        </w:rPr>
        <w:tab/>
      </w:r>
      <w:r w:rsidR="008B3D2B" w:rsidRPr="00BA12F5">
        <w:rPr>
          <w:rFonts w:ascii="Times New Roman" w:hAnsi="Times New Roman" w:cs="Times New Roman"/>
        </w:rPr>
        <w:t xml:space="preserve">State agencies cannot claim a product </w:t>
      </w:r>
      <w:proofErr w:type="gramStart"/>
      <w:r w:rsidR="008B3D2B" w:rsidRPr="00BA12F5">
        <w:rPr>
          <w:rFonts w:ascii="Times New Roman" w:hAnsi="Times New Roman" w:cs="Times New Roman"/>
        </w:rPr>
        <w:t>as a whole is</w:t>
      </w:r>
      <w:proofErr w:type="gramEnd"/>
      <w:r w:rsidR="008B3D2B" w:rsidRPr="00BA12F5">
        <w:rPr>
          <w:rFonts w:ascii="Times New Roman" w:hAnsi="Times New Roman" w:cs="Times New Roman"/>
        </w:rPr>
        <w:t xml:space="preserve"> not </w:t>
      </w:r>
      <w:r w:rsidRPr="00BA12F5">
        <w:rPr>
          <w:rFonts w:ascii="Times New Roman" w:hAnsi="Times New Roman" w:cs="Times New Roman"/>
        </w:rPr>
        <w:t>reasonably</w:t>
      </w:r>
      <w:r w:rsidR="008B3D2B" w:rsidRPr="00BA12F5">
        <w:rPr>
          <w:rFonts w:ascii="Times New Roman" w:hAnsi="Times New Roman" w:cs="Times New Roman"/>
        </w:rPr>
        <w:t xml:space="preserve"> available because no product in the marketplace meets all the standards. If products are </w:t>
      </w:r>
      <w:r w:rsidRPr="00BA12F5">
        <w:rPr>
          <w:rFonts w:ascii="Times New Roman" w:hAnsi="Times New Roman" w:cs="Times New Roman"/>
        </w:rPr>
        <w:t>reasonably</w:t>
      </w:r>
      <w:r w:rsidR="008B3D2B" w:rsidRPr="00BA12F5">
        <w:rPr>
          <w:rFonts w:ascii="Times New Roman" w:hAnsi="Times New Roman" w:cs="Times New Roman"/>
        </w:rPr>
        <w:t xml:space="preserve"> available that meet some but not </w:t>
      </w:r>
      <w:proofErr w:type="gramStart"/>
      <w:r w:rsidR="008B3D2B" w:rsidRPr="00BA12F5">
        <w:rPr>
          <w:rFonts w:ascii="Times New Roman" w:hAnsi="Times New Roman" w:cs="Times New Roman"/>
        </w:rPr>
        <w:t>all of</w:t>
      </w:r>
      <w:proofErr w:type="gramEnd"/>
      <w:r w:rsidR="008B3D2B" w:rsidRPr="00BA12F5">
        <w:rPr>
          <w:rFonts w:ascii="Times New Roman" w:hAnsi="Times New Roman" w:cs="Times New Roman"/>
        </w:rPr>
        <w:t xml:space="preserve"> the standards, the agency must procure the product that best meets the standards or provide written documentation supporting selection of a different product</w:t>
      </w:r>
      <w:r w:rsidRPr="00BA12F5">
        <w:rPr>
          <w:rFonts w:ascii="Times New Roman" w:hAnsi="Times New Roman" w:cs="Times New Roman"/>
        </w:rPr>
        <w:t>, including any required reasonable accommodations.</w:t>
      </w:r>
    </w:p>
    <w:p w14:paraId="7BCC32F8" w14:textId="63CC6022" w:rsidR="007502A9" w:rsidRPr="00BA12F5" w:rsidRDefault="007502A9" w:rsidP="002C45B2">
      <w:pPr>
        <w:tabs>
          <w:tab w:val="left" w:pos="540"/>
        </w:tabs>
        <w:spacing w:after="0" w:line="240" w:lineRule="auto"/>
        <w:ind w:left="540" w:hanging="540"/>
        <w:rPr>
          <w:rFonts w:ascii="Times New Roman" w:hAnsi="Times New Roman" w:cs="Times New Roman"/>
        </w:rPr>
      </w:pPr>
    </w:p>
    <w:p w14:paraId="7BAB1323" w14:textId="2A0ABFBD" w:rsidR="007502A9" w:rsidRPr="00BA12F5" w:rsidRDefault="007502A9" w:rsidP="002C45B2">
      <w:pPr>
        <w:tabs>
          <w:tab w:val="left" w:pos="540"/>
        </w:tabs>
        <w:spacing w:after="0" w:line="240" w:lineRule="auto"/>
        <w:ind w:left="540" w:hanging="540"/>
        <w:rPr>
          <w:rFonts w:ascii="Times New Roman" w:hAnsi="Times New Roman" w:cs="Times New Roman"/>
        </w:rPr>
      </w:pPr>
      <w:r w:rsidRPr="00BA12F5">
        <w:rPr>
          <w:rFonts w:ascii="Times New Roman" w:hAnsi="Times New Roman" w:cs="Times New Roman"/>
        </w:rPr>
        <w:tab/>
        <w:t xml:space="preserve">For purposes of this section, the phrase “equivalent access” means a substantially similar ability to communicate with, or make use of, the technology, either directly, by features incorporated within the technology, or by other reasonable means such as assistive devices or services which would constitute reasonable accommodations under the Americans with Disabilities Act or similar state and federal laws. Examples of methods by which equivalent access may be provided include, but are not limited to, keyboard alternatives to mouse commands or other means of navigating graphical displays, and customizable display appearance. As provided in Arkansas Code Annotated § 25-26-201 et seq., as amended by Act 308 of 2013, if equivalent access is not reasonably available, then individuals who are blind or visually impaired </w:t>
      </w:r>
      <w:r w:rsidRPr="00BA12F5">
        <w:rPr>
          <w:rFonts w:ascii="Times New Roman" w:hAnsi="Times New Roman" w:cs="Times New Roman"/>
          <w:b/>
          <w:bCs/>
        </w:rPr>
        <w:t xml:space="preserve">shall </w:t>
      </w:r>
      <w:r w:rsidRPr="00BA12F5">
        <w:rPr>
          <w:rFonts w:ascii="Times New Roman" w:hAnsi="Times New Roman" w:cs="Times New Roman"/>
        </w:rPr>
        <w:t>be provided a reasonable accommodation as defined in 42 U.S.C. § 12111(9), as it existed on January 1, 2019.</w:t>
      </w:r>
    </w:p>
    <w:p w14:paraId="6D0A2B03" w14:textId="77777777" w:rsidR="007502A9" w:rsidRPr="00BA12F5" w:rsidRDefault="007502A9" w:rsidP="002C45B2">
      <w:pPr>
        <w:tabs>
          <w:tab w:val="left" w:pos="540"/>
        </w:tabs>
        <w:spacing w:after="0" w:line="240" w:lineRule="auto"/>
        <w:ind w:left="540" w:hanging="540"/>
        <w:rPr>
          <w:rFonts w:ascii="Times New Roman" w:hAnsi="Times New Roman" w:cs="Times New Roman"/>
        </w:rPr>
      </w:pPr>
    </w:p>
    <w:p w14:paraId="3290E4EC" w14:textId="3A20F153" w:rsidR="007502A9" w:rsidRPr="00BA12F5" w:rsidRDefault="007502A9" w:rsidP="002C45B2">
      <w:pPr>
        <w:tabs>
          <w:tab w:val="left" w:pos="540"/>
        </w:tabs>
        <w:spacing w:after="0" w:line="240" w:lineRule="auto"/>
        <w:ind w:left="540" w:hanging="540"/>
        <w:rPr>
          <w:rFonts w:ascii="Times New Roman" w:hAnsi="Times New Roman" w:cs="Times New Roman"/>
        </w:rPr>
      </w:pPr>
      <w:r w:rsidRPr="00BA12F5">
        <w:rPr>
          <w:rFonts w:ascii="Times New Roman" w:hAnsi="Times New Roman" w:cs="Times New Roman"/>
        </w:rPr>
        <w:tab/>
        <w:t>If the information manipulated or presented by the product is inherently visual in nature, so that its meaning cannot be conveyed non-visually, these specifications do not prohibit the purchase or use of an information technology product that does not meet these standards.</w:t>
      </w:r>
    </w:p>
    <w:p w14:paraId="194F45A9" w14:textId="77777777" w:rsidR="00BA7F7C" w:rsidRPr="00BA12F5" w:rsidRDefault="00BA7F7C" w:rsidP="002C45B2">
      <w:pPr>
        <w:tabs>
          <w:tab w:val="left" w:pos="540"/>
        </w:tabs>
        <w:spacing w:after="0" w:line="240" w:lineRule="auto"/>
        <w:ind w:left="540" w:hanging="540"/>
        <w:rPr>
          <w:rFonts w:ascii="Times New Roman" w:hAnsi="Times New Roman" w:cs="Times New Roman"/>
          <w:color w:val="000000"/>
        </w:rPr>
      </w:pPr>
    </w:p>
    <w:p w14:paraId="2B4D367D" w14:textId="2837ECB9" w:rsidR="00FC5826" w:rsidRPr="00BA12F5" w:rsidRDefault="000B6D35" w:rsidP="002C45B2">
      <w:pPr>
        <w:tabs>
          <w:tab w:val="left" w:pos="540"/>
        </w:tabs>
        <w:spacing w:after="0" w:line="240" w:lineRule="auto"/>
        <w:rPr>
          <w:rFonts w:ascii="Times New Roman" w:hAnsi="Times New Roman" w:cs="Times New Roman"/>
          <w:b/>
          <w:color w:val="000000"/>
        </w:rPr>
      </w:pPr>
      <w:r w:rsidRPr="00BA12F5">
        <w:rPr>
          <w:rFonts w:ascii="Times New Roman" w:hAnsi="Times New Roman" w:cs="Times New Roman"/>
          <w:b/>
          <w:color w:val="000000"/>
        </w:rPr>
        <w:t>9</w:t>
      </w:r>
      <w:r w:rsidR="0031743A" w:rsidRPr="00BA12F5">
        <w:rPr>
          <w:rFonts w:ascii="Times New Roman" w:hAnsi="Times New Roman" w:cs="Times New Roman"/>
          <w:b/>
          <w:color w:val="000000"/>
        </w:rPr>
        <w:t>.6</w:t>
      </w:r>
      <w:r w:rsidR="0031743A" w:rsidRPr="00BA12F5">
        <w:rPr>
          <w:rFonts w:ascii="Times New Roman" w:hAnsi="Times New Roman" w:cs="Times New Roman"/>
          <w:b/>
          <w:color w:val="000000"/>
        </w:rPr>
        <w:tab/>
        <w:t>Contract Information</w:t>
      </w:r>
    </w:p>
    <w:p w14:paraId="49D825E3" w14:textId="71DF5498" w:rsidR="005D4610" w:rsidRPr="00BA12F5" w:rsidRDefault="00FC5826" w:rsidP="002C45B2">
      <w:pPr>
        <w:tabs>
          <w:tab w:val="left" w:pos="540"/>
        </w:tabs>
        <w:spacing w:after="0" w:line="240" w:lineRule="auto"/>
        <w:ind w:left="540" w:hanging="540"/>
        <w:rPr>
          <w:rFonts w:ascii="Times New Roman" w:hAnsi="Times New Roman" w:cs="Times New Roman"/>
        </w:rPr>
      </w:pPr>
      <w:r w:rsidRPr="00BA12F5">
        <w:rPr>
          <w:rFonts w:ascii="Times New Roman" w:hAnsi="Times New Roman" w:cs="Times New Roman"/>
        </w:rPr>
        <w:tab/>
      </w:r>
      <w:r w:rsidR="005D4610" w:rsidRPr="00BA12F5">
        <w:rPr>
          <w:rFonts w:ascii="Times New Roman" w:hAnsi="Times New Roman" w:cs="Times New Roman"/>
        </w:rPr>
        <w:t xml:space="preserve">Respondents should note the following regarding the State’s contracting </w:t>
      </w:r>
      <w:r w:rsidR="00E411E2" w:rsidRPr="00BA12F5">
        <w:rPr>
          <w:rFonts w:ascii="Times New Roman" w:hAnsi="Times New Roman" w:cs="Times New Roman"/>
        </w:rPr>
        <w:t>authority and</w:t>
      </w:r>
      <w:r w:rsidR="005D4610" w:rsidRPr="00BA12F5">
        <w:rPr>
          <w:rFonts w:ascii="Times New Roman" w:hAnsi="Times New Roman" w:cs="Times New Roman"/>
        </w:rPr>
        <w:t xml:space="preserve"> amend any documents accordingly.  Failure to conform to these standards may result in rejection of Respondent’s bid:</w:t>
      </w:r>
    </w:p>
    <w:p w14:paraId="043249FD" w14:textId="77777777" w:rsidR="005D4610" w:rsidRPr="00BA12F5" w:rsidRDefault="005D4610" w:rsidP="002C45B2">
      <w:pPr>
        <w:tabs>
          <w:tab w:val="left" w:pos="540"/>
        </w:tabs>
        <w:spacing w:after="0" w:line="240" w:lineRule="auto"/>
        <w:rPr>
          <w:rFonts w:ascii="Times New Roman" w:hAnsi="Times New Roman" w:cs="Times New Roman"/>
        </w:rPr>
      </w:pPr>
    </w:p>
    <w:p w14:paraId="0EECA3F9" w14:textId="77777777" w:rsidR="007352D3" w:rsidRPr="00BA12F5" w:rsidRDefault="005D4610" w:rsidP="002C45B2">
      <w:pPr>
        <w:tabs>
          <w:tab w:val="left" w:pos="540"/>
          <w:tab w:val="left" w:pos="810"/>
        </w:tabs>
        <w:spacing w:after="0" w:line="240" w:lineRule="auto"/>
        <w:rPr>
          <w:rFonts w:ascii="Times New Roman" w:hAnsi="Times New Roman" w:cs="Times New Roman"/>
        </w:rPr>
      </w:pPr>
      <w:r w:rsidRPr="00BA12F5">
        <w:rPr>
          <w:rFonts w:ascii="Times New Roman" w:hAnsi="Times New Roman" w:cs="Times New Roman"/>
        </w:rPr>
        <w:tab/>
      </w:r>
      <w:r w:rsidR="007352D3" w:rsidRPr="00BA12F5">
        <w:rPr>
          <w:rFonts w:ascii="Times New Roman" w:hAnsi="Times New Roman" w:cs="Times New Roman"/>
        </w:rPr>
        <w:t xml:space="preserve">A. The State of Arkansas may not contract with another party to perform any of the following: </w:t>
      </w:r>
    </w:p>
    <w:p w14:paraId="275B4A72" w14:textId="77777777" w:rsidR="007352D3" w:rsidRPr="00BA12F5" w:rsidRDefault="007352D3" w:rsidP="002C45B2">
      <w:pPr>
        <w:pStyle w:val="Default"/>
        <w:rPr>
          <w:rFonts w:ascii="Times New Roman" w:hAnsi="Times New Roman" w:cs="Times New Roman"/>
          <w:sz w:val="22"/>
          <w:szCs w:val="22"/>
        </w:rPr>
      </w:pPr>
    </w:p>
    <w:p w14:paraId="7443B9B9" w14:textId="77777777" w:rsidR="007352D3" w:rsidRPr="00BA12F5" w:rsidRDefault="007352D3" w:rsidP="002C45B2">
      <w:pPr>
        <w:pStyle w:val="Default"/>
        <w:ind w:left="1170" w:hanging="360"/>
        <w:rPr>
          <w:rFonts w:ascii="Times New Roman" w:hAnsi="Times New Roman" w:cs="Times New Roman"/>
          <w:sz w:val="22"/>
          <w:szCs w:val="22"/>
        </w:rPr>
      </w:pPr>
      <w:r w:rsidRPr="00BA12F5">
        <w:rPr>
          <w:rFonts w:ascii="Times New Roman" w:hAnsi="Times New Roman" w:cs="Times New Roman"/>
          <w:sz w:val="22"/>
          <w:szCs w:val="22"/>
        </w:rPr>
        <w:t>1</w:t>
      </w:r>
      <w:proofErr w:type="gramStart"/>
      <w:r w:rsidRPr="00BA12F5">
        <w:rPr>
          <w:rFonts w:ascii="Times New Roman" w:hAnsi="Times New Roman" w:cs="Times New Roman"/>
          <w:sz w:val="22"/>
          <w:szCs w:val="22"/>
        </w:rPr>
        <w:t xml:space="preserve">. </w:t>
      </w:r>
      <w:r w:rsidRPr="00BA12F5">
        <w:rPr>
          <w:rFonts w:ascii="Times New Roman" w:hAnsi="Times New Roman" w:cs="Times New Roman"/>
          <w:sz w:val="22"/>
          <w:szCs w:val="22"/>
        </w:rPr>
        <w:tab/>
        <w:t>Pay</w:t>
      </w:r>
      <w:proofErr w:type="gramEnd"/>
      <w:r w:rsidRPr="00BA12F5">
        <w:rPr>
          <w:rFonts w:ascii="Times New Roman" w:hAnsi="Times New Roman" w:cs="Times New Roman"/>
          <w:sz w:val="22"/>
          <w:szCs w:val="22"/>
        </w:rPr>
        <w:t xml:space="preserve"> any penalties or charges for late payment or any penalties or charges which in fact are penalties for any reason.</w:t>
      </w:r>
    </w:p>
    <w:p w14:paraId="6538E4E4" w14:textId="0D7461D0" w:rsidR="007352D3" w:rsidRPr="00BA12F5" w:rsidRDefault="007352D3" w:rsidP="002C45B2">
      <w:pPr>
        <w:pStyle w:val="Default"/>
        <w:ind w:left="1170" w:hanging="360"/>
        <w:rPr>
          <w:rFonts w:ascii="Times New Roman" w:hAnsi="Times New Roman" w:cs="Times New Roman"/>
          <w:sz w:val="22"/>
          <w:szCs w:val="22"/>
        </w:rPr>
      </w:pPr>
      <w:r w:rsidRPr="00BA12F5">
        <w:rPr>
          <w:rFonts w:ascii="Times New Roman" w:hAnsi="Times New Roman" w:cs="Times New Roman"/>
          <w:sz w:val="22"/>
          <w:szCs w:val="22"/>
        </w:rPr>
        <w:t>2</w:t>
      </w:r>
      <w:proofErr w:type="gramStart"/>
      <w:r w:rsidRPr="00BA12F5">
        <w:rPr>
          <w:rFonts w:ascii="Times New Roman" w:hAnsi="Times New Roman" w:cs="Times New Roman"/>
          <w:sz w:val="22"/>
          <w:szCs w:val="22"/>
        </w:rPr>
        <w:t xml:space="preserve">. </w:t>
      </w:r>
      <w:r w:rsidRPr="00BA12F5">
        <w:rPr>
          <w:rFonts w:ascii="Times New Roman" w:hAnsi="Times New Roman" w:cs="Times New Roman"/>
          <w:sz w:val="22"/>
          <w:szCs w:val="22"/>
        </w:rPr>
        <w:tab/>
      </w:r>
      <w:r w:rsidR="002640B6" w:rsidRPr="00BA12F5">
        <w:rPr>
          <w:rFonts w:ascii="Times New Roman" w:hAnsi="Times New Roman" w:cs="Times New Roman"/>
          <w:sz w:val="22"/>
          <w:szCs w:val="22"/>
        </w:rPr>
        <w:t>Indemnify</w:t>
      </w:r>
      <w:proofErr w:type="gramEnd"/>
      <w:r w:rsidR="002640B6" w:rsidRPr="00BA12F5">
        <w:rPr>
          <w:rFonts w:ascii="Times New Roman" w:hAnsi="Times New Roman" w:cs="Times New Roman"/>
          <w:sz w:val="22"/>
          <w:szCs w:val="22"/>
        </w:rPr>
        <w:t xml:space="preserve"> or defend that party for liability or damages.</w:t>
      </w:r>
      <w:r w:rsidRPr="00BA12F5">
        <w:rPr>
          <w:rFonts w:ascii="Times New Roman" w:hAnsi="Times New Roman" w:cs="Times New Roman"/>
          <w:sz w:val="22"/>
          <w:szCs w:val="22"/>
        </w:rPr>
        <w:t xml:space="preserve"> Under Arkansas law UA may not enter into a covenant or agreement to hold a party harmless or to indemnify a party from prospective damages.</w:t>
      </w:r>
    </w:p>
    <w:p w14:paraId="52B1F43D" w14:textId="77777777" w:rsidR="007352D3" w:rsidRPr="00BA12F5" w:rsidRDefault="007352D3" w:rsidP="002C45B2">
      <w:pPr>
        <w:pStyle w:val="Default"/>
        <w:ind w:left="1170" w:hanging="360"/>
        <w:rPr>
          <w:rFonts w:ascii="Times New Roman" w:hAnsi="Times New Roman" w:cs="Times New Roman"/>
          <w:sz w:val="22"/>
          <w:szCs w:val="22"/>
        </w:rPr>
      </w:pPr>
      <w:r w:rsidRPr="00BA12F5">
        <w:rPr>
          <w:rFonts w:ascii="Times New Roman" w:hAnsi="Times New Roman" w:cs="Times New Roman"/>
          <w:sz w:val="22"/>
          <w:szCs w:val="22"/>
        </w:rPr>
        <w:t>3</w:t>
      </w:r>
      <w:proofErr w:type="gramStart"/>
      <w:r w:rsidRPr="00BA12F5">
        <w:rPr>
          <w:rFonts w:ascii="Times New Roman" w:hAnsi="Times New Roman" w:cs="Times New Roman"/>
          <w:sz w:val="22"/>
          <w:szCs w:val="22"/>
        </w:rPr>
        <w:t xml:space="preserve">. </w:t>
      </w:r>
      <w:r w:rsidRPr="00BA12F5">
        <w:rPr>
          <w:rFonts w:ascii="Times New Roman" w:hAnsi="Times New Roman" w:cs="Times New Roman"/>
          <w:sz w:val="22"/>
          <w:szCs w:val="22"/>
        </w:rPr>
        <w:tab/>
        <w:t>Pay</w:t>
      </w:r>
      <w:proofErr w:type="gramEnd"/>
      <w:r w:rsidRPr="00BA12F5">
        <w:rPr>
          <w:rFonts w:ascii="Times New Roman" w:hAnsi="Times New Roman" w:cs="Times New Roman"/>
          <w:sz w:val="22"/>
          <w:szCs w:val="22"/>
        </w:rPr>
        <w:t xml:space="preserve"> all sums that become due under a contract upon default. </w:t>
      </w:r>
    </w:p>
    <w:p w14:paraId="0FF3BA34" w14:textId="77777777" w:rsidR="007352D3" w:rsidRPr="00BA12F5" w:rsidRDefault="007352D3" w:rsidP="002C45B2">
      <w:pPr>
        <w:pStyle w:val="Default"/>
        <w:ind w:left="1170" w:hanging="360"/>
        <w:rPr>
          <w:rFonts w:ascii="Times New Roman" w:hAnsi="Times New Roman" w:cs="Times New Roman"/>
          <w:sz w:val="22"/>
          <w:szCs w:val="22"/>
        </w:rPr>
      </w:pPr>
      <w:r w:rsidRPr="00BA12F5">
        <w:rPr>
          <w:rFonts w:ascii="Times New Roman" w:hAnsi="Times New Roman" w:cs="Times New Roman"/>
          <w:sz w:val="22"/>
          <w:szCs w:val="22"/>
        </w:rPr>
        <w:t>4</w:t>
      </w:r>
      <w:proofErr w:type="gramStart"/>
      <w:r w:rsidRPr="00BA12F5">
        <w:rPr>
          <w:rFonts w:ascii="Times New Roman" w:hAnsi="Times New Roman" w:cs="Times New Roman"/>
          <w:sz w:val="22"/>
          <w:szCs w:val="22"/>
        </w:rPr>
        <w:t xml:space="preserve">. </w:t>
      </w:r>
      <w:r w:rsidRPr="00BA12F5">
        <w:rPr>
          <w:rFonts w:ascii="Times New Roman" w:hAnsi="Times New Roman" w:cs="Times New Roman"/>
          <w:sz w:val="22"/>
          <w:szCs w:val="22"/>
        </w:rPr>
        <w:tab/>
        <w:t>Pay</w:t>
      </w:r>
      <w:proofErr w:type="gramEnd"/>
      <w:r w:rsidRPr="00BA12F5">
        <w:rPr>
          <w:rFonts w:ascii="Times New Roman" w:hAnsi="Times New Roman" w:cs="Times New Roman"/>
          <w:sz w:val="22"/>
          <w:szCs w:val="22"/>
        </w:rPr>
        <w:t xml:space="preserve"> damages, legal expenses, attorneys’ fees or other costs or expenses of any party. </w:t>
      </w:r>
    </w:p>
    <w:p w14:paraId="143B21E7" w14:textId="77777777" w:rsidR="007352D3" w:rsidRPr="00BA12F5" w:rsidRDefault="007352D3" w:rsidP="002C45B2">
      <w:pPr>
        <w:pStyle w:val="Default"/>
        <w:ind w:left="1170" w:hanging="360"/>
        <w:rPr>
          <w:rFonts w:ascii="Times New Roman" w:hAnsi="Times New Roman" w:cs="Times New Roman"/>
          <w:sz w:val="22"/>
          <w:szCs w:val="22"/>
        </w:rPr>
      </w:pPr>
      <w:r w:rsidRPr="00BA12F5">
        <w:rPr>
          <w:rFonts w:ascii="Times New Roman" w:hAnsi="Times New Roman" w:cs="Times New Roman"/>
          <w:sz w:val="22"/>
          <w:szCs w:val="22"/>
        </w:rPr>
        <w:t>5</w:t>
      </w:r>
      <w:proofErr w:type="gramStart"/>
      <w:r w:rsidRPr="00BA12F5">
        <w:rPr>
          <w:rFonts w:ascii="Times New Roman" w:hAnsi="Times New Roman" w:cs="Times New Roman"/>
          <w:sz w:val="22"/>
          <w:szCs w:val="22"/>
        </w:rPr>
        <w:t xml:space="preserve">. </w:t>
      </w:r>
      <w:r w:rsidRPr="00BA12F5">
        <w:rPr>
          <w:rFonts w:ascii="Times New Roman" w:hAnsi="Times New Roman" w:cs="Times New Roman"/>
          <w:sz w:val="22"/>
          <w:szCs w:val="22"/>
        </w:rPr>
        <w:tab/>
        <w:t>Conduct</w:t>
      </w:r>
      <w:proofErr w:type="gramEnd"/>
      <w:r w:rsidRPr="00BA12F5">
        <w:rPr>
          <w:rFonts w:ascii="Times New Roman" w:hAnsi="Times New Roman" w:cs="Times New Roman"/>
          <w:sz w:val="22"/>
          <w:szCs w:val="22"/>
        </w:rPr>
        <w:t xml:space="preserve"> litigation in a place other than the State of Arkansas.</w:t>
      </w:r>
    </w:p>
    <w:p w14:paraId="6A0D8C25" w14:textId="77777777" w:rsidR="00BC039F" w:rsidRPr="00BA12F5" w:rsidRDefault="007352D3" w:rsidP="002C45B2">
      <w:pPr>
        <w:pStyle w:val="Default"/>
        <w:ind w:left="1170" w:hanging="360"/>
        <w:rPr>
          <w:rFonts w:ascii="Times New Roman" w:hAnsi="Times New Roman" w:cs="Times New Roman"/>
          <w:sz w:val="22"/>
          <w:szCs w:val="22"/>
        </w:rPr>
      </w:pPr>
      <w:r w:rsidRPr="00BA12F5">
        <w:rPr>
          <w:rFonts w:ascii="Times New Roman" w:hAnsi="Times New Roman" w:cs="Times New Roman"/>
          <w:sz w:val="22"/>
          <w:szCs w:val="22"/>
        </w:rPr>
        <w:lastRenderedPageBreak/>
        <w:t>6.</w:t>
      </w:r>
      <w:r w:rsidRPr="00BA12F5">
        <w:rPr>
          <w:rFonts w:ascii="Times New Roman" w:hAnsi="Times New Roman" w:cs="Times New Roman"/>
          <w:sz w:val="22"/>
          <w:szCs w:val="22"/>
        </w:rPr>
        <w:tab/>
        <w:t xml:space="preserve">Agree to </w:t>
      </w:r>
      <w:r w:rsidR="00BC039F" w:rsidRPr="00BA12F5">
        <w:rPr>
          <w:rFonts w:ascii="Times New Roman" w:hAnsi="Times New Roman" w:cs="Times New Roman"/>
          <w:sz w:val="22"/>
          <w:szCs w:val="22"/>
        </w:rPr>
        <w:t>be subject to or bound by governing law, jurisdiction, or venue of any state, country or province other than the State of Arkansas.</w:t>
      </w:r>
    </w:p>
    <w:p w14:paraId="3B90598F" w14:textId="17091B98" w:rsidR="007352D3" w:rsidRPr="00BA12F5" w:rsidRDefault="00BC039F" w:rsidP="002C45B2">
      <w:pPr>
        <w:pStyle w:val="Default"/>
        <w:ind w:left="1170" w:hanging="360"/>
        <w:rPr>
          <w:rFonts w:ascii="Times New Roman" w:hAnsi="Times New Roman" w:cs="Times New Roman"/>
          <w:sz w:val="22"/>
          <w:szCs w:val="22"/>
        </w:rPr>
      </w:pPr>
      <w:r w:rsidRPr="00BA12F5">
        <w:rPr>
          <w:rFonts w:ascii="Times New Roman" w:hAnsi="Times New Roman" w:cs="Times New Roman"/>
          <w:sz w:val="22"/>
          <w:szCs w:val="22"/>
        </w:rPr>
        <w:t>7.</w:t>
      </w:r>
      <w:r w:rsidRPr="00BA12F5">
        <w:rPr>
          <w:rFonts w:ascii="Times New Roman" w:hAnsi="Times New Roman" w:cs="Times New Roman"/>
          <w:sz w:val="22"/>
          <w:szCs w:val="22"/>
        </w:rPr>
        <w:tab/>
        <w:t xml:space="preserve">Agree </w:t>
      </w:r>
      <w:proofErr w:type="gramStart"/>
      <w:r w:rsidRPr="00BA12F5">
        <w:rPr>
          <w:rFonts w:ascii="Times New Roman" w:hAnsi="Times New Roman" w:cs="Times New Roman"/>
          <w:sz w:val="22"/>
          <w:szCs w:val="22"/>
        </w:rPr>
        <w:t>to</w:t>
      </w:r>
      <w:proofErr w:type="gramEnd"/>
      <w:r w:rsidRPr="00BA12F5">
        <w:rPr>
          <w:rFonts w:ascii="Times New Roman" w:hAnsi="Times New Roman" w:cs="Times New Roman"/>
          <w:sz w:val="22"/>
          <w:szCs w:val="22"/>
        </w:rPr>
        <w:t xml:space="preserve"> </w:t>
      </w:r>
      <w:r w:rsidR="007352D3" w:rsidRPr="00BA12F5">
        <w:rPr>
          <w:rFonts w:ascii="Times New Roman" w:hAnsi="Times New Roman" w:cs="Times New Roman"/>
          <w:sz w:val="22"/>
          <w:szCs w:val="22"/>
        </w:rPr>
        <w:t xml:space="preserve">any provision of a contract that violates the laws or constitution of the State of Arkansas. </w:t>
      </w:r>
    </w:p>
    <w:p w14:paraId="2BC89718" w14:textId="77777777" w:rsidR="007352D3" w:rsidRPr="00BA12F5" w:rsidRDefault="007352D3" w:rsidP="002C45B2">
      <w:pPr>
        <w:pStyle w:val="Default"/>
        <w:rPr>
          <w:rFonts w:ascii="Times New Roman" w:hAnsi="Times New Roman" w:cs="Times New Roman"/>
          <w:sz w:val="22"/>
          <w:szCs w:val="22"/>
        </w:rPr>
      </w:pPr>
    </w:p>
    <w:p w14:paraId="49594CE2" w14:textId="77777777" w:rsidR="007352D3" w:rsidRPr="00BA12F5" w:rsidRDefault="007352D3" w:rsidP="002C45B2">
      <w:pPr>
        <w:pStyle w:val="Default"/>
        <w:tabs>
          <w:tab w:val="left" w:pos="810"/>
        </w:tabs>
        <w:ind w:left="720" w:hanging="180"/>
        <w:rPr>
          <w:rFonts w:ascii="Times New Roman" w:hAnsi="Times New Roman" w:cs="Times New Roman"/>
          <w:sz w:val="22"/>
          <w:szCs w:val="22"/>
        </w:rPr>
      </w:pPr>
      <w:r w:rsidRPr="00BA12F5">
        <w:rPr>
          <w:rFonts w:ascii="Times New Roman" w:hAnsi="Times New Roman" w:cs="Times New Roman"/>
          <w:sz w:val="22"/>
          <w:szCs w:val="22"/>
        </w:rPr>
        <w:t xml:space="preserve">B. A party wishing to contract with UA should: </w:t>
      </w:r>
    </w:p>
    <w:p w14:paraId="01E759CA" w14:textId="77777777" w:rsidR="007352D3" w:rsidRPr="00CC1F7A" w:rsidRDefault="007352D3" w:rsidP="002C45B2">
      <w:pPr>
        <w:pStyle w:val="Default"/>
        <w:ind w:left="1170" w:hanging="360"/>
        <w:rPr>
          <w:rFonts w:ascii="Times New Roman" w:hAnsi="Times New Roman" w:cs="Times New Roman"/>
          <w:color w:val="auto"/>
          <w:sz w:val="22"/>
          <w:szCs w:val="22"/>
        </w:rPr>
      </w:pPr>
      <w:r w:rsidRPr="00BA12F5">
        <w:rPr>
          <w:rFonts w:ascii="Times New Roman" w:hAnsi="Times New Roman" w:cs="Times New Roman"/>
          <w:sz w:val="22"/>
          <w:szCs w:val="22"/>
        </w:rPr>
        <w:t>1</w:t>
      </w:r>
      <w:proofErr w:type="gramStart"/>
      <w:r w:rsidRPr="00BA12F5">
        <w:rPr>
          <w:rFonts w:ascii="Times New Roman" w:hAnsi="Times New Roman" w:cs="Times New Roman"/>
          <w:sz w:val="22"/>
          <w:szCs w:val="22"/>
        </w:rPr>
        <w:t xml:space="preserve">. </w:t>
      </w:r>
      <w:r w:rsidRPr="00BA12F5">
        <w:rPr>
          <w:rFonts w:ascii="Times New Roman" w:hAnsi="Times New Roman" w:cs="Times New Roman"/>
          <w:sz w:val="22"/>
          <w:szCs w:val="22"/>
        </w:rPr>
        <w:tab/>
      </w:r>
      <w:bookmarkStart w:id="12" w:name="_Hlk61596978"/>
      <w:r w:rsidRPr="00CC1F7A">
        <w:rPr>
          <w:rFonts w:ascii="Times New Roman" w:hAnsi="Times New Roman" w:cs="Times New Roman"/>
          <w:color w:val="auto"/>
          <w:sz w:val="22"/>
          <w:szCs w:val="22"/>
        </w:rPr>
        <w:t>Remove</w:t>
      </w:r>
      <w:proofErr w:type="gramEnd"/>
      <w:r w:rsidRPr="00CC1F7A">
        <w:rPr>
          <w:rFonts w:ascii="Times New Roman" w:hAnsi="Times New Roman" w:cs="Times New Roman"/>
          <w:color w:val="auto"/>
          <w:sz w:val="22"/>
          <w:szCs w:val="22"/>
        </w:rPr>
        <w:t xml:space="preserve"> any language from its contract which grants to it any remedies other than:</w:t>
      </w:r>
    </w:p>
    <w:p w14:paraId="236C4C23" w14:textId="77777777" w:rsidR="007352D3" w:rsidRPr="00CC1F7A" w:rsidRDefault="007352D3" w:rsidP="000444D0">
      <w:pPr>
        <w:pStyle w:val="Default"/>
        <w:numPr>
          <w:ilvl w:val="0"/>
          <w:numId w:val="20"/>
        </w:numPr>
        <w:rPr>
          <w:rFonts w:ascii="Times New Roman" w:hAnsi="Times New Roman" w:cs="Times New Roman"/>
          <w:color w:val="auto"/>
          <w:sz w:val="22"/>
          <w:szCs w:val="22"/>
        </w:rPr>
      </w:pPr>
      <w:r w:rsidRPr="00CC1F7A">
        <w:rPr>
          <w:rFonts w:ascii="Times New Roman" w:hAnsi="Times New Roman" w:cs="Times New Roman"/>
          <w:color w:val="auto"/>
          <w:sz w:val="22"/>
          <w:szCs w:val="22"/>
        </w:rPr>
        <w:t xml:space="preserve">The right to possession. </w:t>
      </w:r>
    </w:p>
    <w:p w14:paraId="0CB1A593" w14:textId="77777777" w:rsidR="007352D3" w:rsidRPr="00CC1F7A" w:rsidRDefault="007352D3" w:rsidP="000444D0">
      <w:pPr>
        <w:pStyle w:val="Default"/>
        <w:numPr>
          <w:ilvl w:val="0"/>
          <w:numId w:val="20"/>
        </w:numPr>
        <w:rPr>
          <w:rFonts w:ascii="Times New Roman" w:hAnsi="Times New Roman" w:cs="Times New Roman"/>
          <w:color w:val="auto"/>
          <w:sz w:val="22"/>
          <w:szCs w:val="22"/>
        </w:rPr>
      </w:pPr>
      <w:r w:rsidRPr="00CC1F7A">
        <w:rPr>
          <w:rFonts w:ascii="Times New Roman" w:hAnsi="Times New Roman" w:cs="Times New Roman"/>
          <w:color w:val="auto"/>
          <w:sz w:val="22"/>
          <w:szCs w:val="22"/>
        </w:rPr>
        <w:t>The right to accrued payment.</w:t>
      </w:r>
    </w:p>
    <w:p w14:paraId="1629AE21" w14:textId="77777777" w:rsidR="007352D3" w:rsidRPr="00CC1F7A" w:rsidRDefault="007352D3" w:rsidP="000444D0">
      <w:pPr>
        <w:pStyle w:val="Default"/>
        <w:numPr>
          <w:ilvl w:val="0"/>
          <w:numId w:val="21"/>
        </w:numPr>
        <w:rPr>
          <w:rFonts w:ascii="Times New Roman" w:hAnsi="Times New Roman" w:cs="Times New Roman"/>
          <w:color w:val="auto"/>
          <w:sz w:val="22"/>
          <w:szCs w:val="22"/>
        </w:rPr>
      </w:pPr>
      <w:r w:rsidRPr="00CC1F7A">
        <w:rPr>
          <w:rFonts w:ascii="Times New Roman" w:hAnsi="Times New Roman" w:cs="Times New Roman"/>
          <w:color w:val="auto"/>
          <w:sz w:val="22"/>
          <w:szCs w:val="22"/>
        </w:rPr>
        <w:t xml:space="preserve">The right to expenses of de-installation. </w:t>
      </w:r>
    </w:p>
    <w:p w14:paraId="4C637D14" w14:textId="1AA9A1DD" w:rsidR="00D3634E" w:rsidRPr="00CC1F7A" w:rsidRDefault="007352D3" w:rsidP="002C45B2">
      <w:pPr>
        <w:pStyle w:val="Default"/>
        <w:ind w:left="1170" w:hanging="360"/>
        <w:rPr>
          <w:rFonts w:ascii="Times New Roman" w:hAnsi="Times New Roman" w:cs="Times New Roman"/>
          <w:color w:val="auto"/>
          <w:sz w:val="22"/>
          <w:szCs w:val="22"/>
        </w:rPr>
      </w:pPr>
      <w:r w:rsidRPr="00CC1F7A">
        <w:rPr>
          <w:rFonts w:ascii="Times New Roman" w:hAnsi="Times New Roman" w:cs="Times New Roman"/>
          <w:color w:val="auto"/>
          <w:sz w:val="22"/>
          <w:szCs w:val="22"/>
        </w:rPr>
        <w:t>2.</w:t>
      </w:r>
      <w:r w:rsidRPr="00CC1F7A">
        <w:rPr>
          <w:rFonts w:ascii="Times New Roman" w:hAnsi="Times New Roman" w:cs="Times New Roman"/>
          <w:color w:val="auto"/>
          <w:sz w:val="22"/>
          <w:szCs w:val="22"/>
        </w:rPr>
        <w:tab/>
        <w:t>Include in its contract that the laws of the State of Arkansas govern the contract</w:t>
      </w:r>
      <w:r w:rsidR="00D3634E" w:rsidRPr="00CC1F7A">
        <w:rPr>
          <w:rFonts w:ascii="Times New Roman" w:hAnsi="Times New Roman" w:cs="Times New Roman"/>
          <w:color w:val="auto"/>
          <w:sz w:val="22"/>
          <w:szCs w:val="22"/>
        </w:rPr>
        <w:t xml:space="preserve"> and that the State of Arkansas is the exclusive jurisdiction and venue for </w:t>
      </w:r>
      <w:proofErr w:type="gramStart"/>
      <w:r w:rsidR="00D3634E" w:rsidRPr="00CC1F7A">
        <w:rPr>
          <w:rFonts w:ascii="Times New Roman" w:hAnsi="Times New Roman" w:cs="Times New Roman"/>
          <w:color w:val="auto"/>
          <w:sz w:val="22"/>
          <w:szCs w:val="22"/>
        </w:rPr>
        <w:t>any and all</w:t>
      </w:r>
      <w:proofErr w:type="gramEnd"/>
      <w:r w:rsidR="00D3634E" w:rsidRPr="00CC1F7A">
        <w:rPr>
          <w:rFonts w:ascii="Times New Roman" w:hAnsi="Times New Roman" w:cs="Times New Roman"/>
          <w:color w:val="auto"/>
          <w:sz w:val="22"/>
          <w:szCs w:val="22"/>
        </w:rPr>
        <w:t xml:space="preserve"> claims, disputes, actions or suits between the parties or related to the Contract.</w:t>
      </w:r>
    </w:p>
    <w:p w14:paraId="1FC250A5" w14:textId="77777777" w:rsidR="00D3634E" w:rsidRPr="00CC1F7A" w:rsidRDefault="00D3634E" w:rsidP="002C45B2">
      <w:pPr>
        <w:pStyle w:val="Default"/>
        <w:ind w:left="1170" w:hanging="360"/>
        <w:rPr>
          <w:rFonts w:ascii="Times New Roman" w:hAnsi="Times New Roman" w:cs="Times New Roman"/>
          <w:color w:val="auto"/>
          <w:sz w:val="22"/>
          <w:szCs w:val="22"/>
        </w:rPr>
      </w:pPr>
      <w:r w:rsidRPr="00CC1F7A">
        <w:rPr>
          <w:rFonts w:ascii="Times New Roman" w:hAnsi="Times New Roman" w:cs="Times New Roman"/>
          <w:color w:val="auto"/>
          <w:sz w:val="22"/>
          <w:szCs w:val="22"/>
        </w:rPr>
        <w:t>3.</w:t>
      </w:r>
      <w:r w:rsidRPr="00CC1F7A">
        <w:rPr>
          <w:rFonts w:ascii="Times New Roman" w:hAnsi="Times New Roman" w:cs="Times New Roman"/>
          <w:color w:val="auto"/>
          <w:sz w:val="22"/>
          <w:szCs w:val="22"/>
        </w:rPr>
        <w:tab/>
        <w:t>Include in its Contract that the UA is an instrumentality of the State of Arkansas entitled to sovereign immunity from suit and that all claims, demands, suits, or actions for loss, expense, damage, liability or other relief, either at law or in equity, against UA or its trustees, officers, employees, volunteers, students, agents or designated representatives acting within the official scope of their position, must be brought before the Claims Commission of the State of Arkansas.</w:t>
      </w:r>
    </w:p>
    <w:p w14:paraId="4ABCFEC4" w14:textId="77777777" w:rsidR="00CC1F7A" w:rsidRPr="00CC1F7A" w:rsidRDefault="00D3634E" w:rsidP="00CC1F7A">
      <w:pPr>
        <w:pStyle w:val="Default"/>
        <w:ind w:left="1170" w:hanging="360"/>
        <w:rPr>
          <w:rFonts w:ascii="Times New Roman" w:hAnsi="Times New Roman" w:cs="Times New Roman"/>
          <w:color w:val="auto"/>
          <w:sz w:val="22"/>
          <w:szCs w:val="22"/>
        </w:rPr>
      </w:pPr>
      <w:r w:rsidRPr="00CC1F7A">
        <w:rPr>
          <w:rFonts w:ascii="Times New Roman" w:hAnsi="Times New Roman" w:cs="Times New Roman"/>
          <w:color w:val="auto"/>
          <w:sz w:val="22"/>
          <w:szCs w:val="22"/>
        </w:rPr>
        <w:t>4.</w:t>
      </w:r>
      <w:r w:rsidRPr="00CC1F7A">
        <w:rPr>
          <w:rFonts w:ascii="Times New Roman" w:hAnsi="Times New Roman" w:cs="Times New Roman"/>
          <w:color w:val="auto"/>
          <w:sz w:val="22"/>
          <w:szCs w:val="22"/>
        </w:rPr>
        <w:tab/>
        <w:t>Include in its Contract all other terms and conditions stated in this RFP.</w:t>
      </w:r>
    </w:p>
    <w:p w14:paraId="1F9D65BC" w14:textId="29C9485B" w:rsidR="00EA520C" w:rsidRPr="00CC1F7A" w:rsidRDefault="00CC1F7A" w:rsidP="00CC1F7A">
      <w:pPr>
        <w:pStyle w:val="Default"/>
        <w:ind w:left="1170" w:hanging="360"/>
        <w:rPr>
          <w:rFonts w:ascii="Times New Roman" w:hAnsi="Times New Roman" w:cs="Times New Roman"/>
          <w:color w:val="auto"/>
          <w:sz w:val="22"/>
          <w:szCs w:val="22"/>
        </w:rPr>
      </w:pPr>
      <w:r w:rsidRPr="00CC1F7A">
        <w:rPr>
          <w:rFonts w:ascii="Times New Roman" w:hAnsi="Times New Roman" w:cs="Times New Roman"/>
          <w:color w:val="auto"/>
          <w:sz w:val="22"/>
          <w:szCs w:val="22"/>
        </w:rPr>
        <w:t xml:space="preserve">5.   </w:t>
      </w:r>
      <w:r w:rsidR="007352D3" w:rsidRPr="00CC1F7A">
        <w:rPr>
          <w:rFonts w:ascii="Times New Roman" w:hAnsi="Times New Roman" w:cs="Times New Roman"/>
          <w:color w:val="auto"/>
          <w:sz w:val="22"/>
          <w:szCs w:val="22"/>
        </w:rPr>
        <w:t>Acknowledge in its contract that contracts become effective when awarded by UA Purchasing Official.</w:t>
      </w:r>
    </w:p>
    <w:bookmarkEnd w:id="12"/>
    <w:p w14:paraId="7454A9B9" w14:textId="77777777" w:rsidR="00EA520C" w:rsidRPr="00BA12F5" w:rsidRDefault="00EA520C" w:rsidP="002C45B2">
      <w:pPr>
        <w:pStyle w:val="Default"/>
        <w:ind w:left="1080" w:hanging="1080"/>
        <w:rPr>
          <w:rFonts w:ascii="Times New Roman" w:hAnsi="Times New Roman" w:cs="Times New Roman"/>
          <w:sz w:val="22"/>
          <w:szCs w:val="22"/>
        </w:rPr>
      </w:pPr>
    </w:p>
    <w:p w14:paraId="6F000289" w14:textId="6BDFBDC7" w:rsidR="000E3F61" w:rsidRPr="00BA12F5" w:rsidRDefault="000B6D35" w:rsidP="002C45B2">
      <w:pPr>
        <w:pStyle w:val="Default"/>
        <w:ind w:left="540" w:hanging="540"/>
        <w:rPr>
          <w:rFonts w:ascii="Times New Roman" w:hAnsi="Times New Roman" w:cs="Times New Roman"/>
          <w:b/>
          <w:sz w:val="22"/>
          <w:szCs w:val="22"/>
        </w:rPr>
      </w:pPr>
      <w:r w:rsidRPr="00BA12F5">
        <w:rPr>
          <w:rFonts w:ascii="Times New Roman" w:hAnsi="Times New Roman" w:cs="Times New Roman"/>
          <w:b/>
          <w:sz w:val="22"/>
          <w:szCs w:val="22"/>
        </w:rPr>
        <w:t>9</w:t>
      </w:r>
      <w:r w:rsidR="00EA520C" w:rsidRPr="00BA12F5">
        <w:rPr>
          <w:rFonts w:ascii="Times New Roman" w:hAnsi="Times New Roman" w:cs="Times New Roman"/>
          <w:b/>
          <w:sz w:val="22"/>
          <w:szCs w:val="22"/>
        </w:rPr>
        <w:t>.7</w:t>
      </w:r>
      <w:r w:rsidR="00626845" w:rsidRPr="00BA12F5">
        <w:rPr>
          <w:rFonts w:ascii="Times New Roman" w:hAnsi="Times New Roman" w:cs="Times New Roman"/>
          <w:b/>
          <w:sz w:val="22"/>
          <w:szCs w:val="22"/>
        </w:rPr>
        <w:tab/>
      </w:r>
      <w:r w:rsidR="00EA520C" w:rsidRPr="00BA12F5">
        <w:rPr>
          <w:rFonts w:ascii="Times New Roman" w:hAnsi="Times New Roman" w:cs="Times New Roman"/>
          <w:b/>
          <w:sz w:val="22"/>
          <w:szCs w:val="22"/>
        </w:rPr>
        <w:t>Reservation</w:t>
      </w:r>
    </w:p>
    <w:p w14:paraId="62520ED3" w14:textId="53FD9B94" w:rsidR="00840267" w:rsidRPr="00BA12F5" w:rsidRDefault="000E3F61" w:rsidP="002C45B2">
      <w:pPr>
        <w:pStyle w:val="Default"/>
        <w:ind w:left="540" w:hanging="540"/>
        <w:rPr>
          <w:rFonts w:ascii="Times New Roman" w:hAnsi="Times New Roman" w:cs="Times New Roman"/>
          <w:b/>
          <w:sz w:val="22"/>
          <w:szCs w:val="22"/>
        </w:rPr>
      </w:pPr>
      <w:r w:rsidRPr="00BA12F5">
        <w:rPr>
          <w:rFonts w:ascii="Times New Roman" w:hAnsi="Times New Roman" w:cs="Times New Roman"/>
          <w:b/>
          <w:sz w:val="22"/>
          <w:szCs w:val="22"/>
        </w:rPr>
        <w:tab/>
      </w:r>
      <w:r w:rsidR="00E212F2" w:rsidRPr="00BA12F5">
        <w:rPr>
          <w:rFonts w:ascii="Times New Roman" w:hAnsi="Times New Roman" w:cs="Times New Roman"/>
          <w:sz w:val="22"/>
          <w:szCs w:val="22"/>
        </w:rPr>
        <w:t xml:space="preserve">This RFP does not </w:t>
      </w:r>
      <w:proofErr w:type="gramStart"/>
      <w:r w:rsidR="00E212F2" w:rsidRPr="00BA12F5">
        <w:rPr>
          <w:rFonts w:ascii="Times New Roman" w:hAnsi="Times New Roman" w:cs="Times New Roman"/>
          <w:sz w:val="22"/>
          <w:szCs w:val="22"/>
        </w:rPr>
        <w:t>commit</w:t>
      </w:r>
      <w:proofErr w:type="gramEnd"/>
      <w:r w:rsidR="00E212F2" w:rsidRPr="00BA12F5">
        <w:rPr>
          <w:rFonts w:ascii="Times New Roman" w:hAnsi="Times New Roman" w:cs="Times New Roman"/>
          <w:sz w:val="22"/>
          <w:szCs w:val="22"/>
        </w:rPr>
        <w:t xml:space="preserve"> UA to award a contract, to pay costs incurred in the preparation of a Proposal to this request, or to procure </w:t>
      </w:r>
      <w:proofErr w:type="gramStart"/>
      <w:r w:rsidR="00E212F2" w:rsidRPr="00BA12F5">
        <w:rPr>
          <w:rFonts w:ascii="Times New Roman" w:hAnsi="Times New Roman" w:cs="Times New Roman"/>
          <w:sz w:val="22"/>
          <w:szCs w:val="22"/>
        </w:rPr>
        <w:t>or</w:t>
      </w:r>
      <w:proofErr w:type="gramEnd"/>
      <w:r w:rsidR="00E212F2" w:rsidRPr="00BA12F5">
        <w:rPr>
          <w:rFonts w:ascii="Times New Roman" w:hAnsi="Times New Roman" w:cs="Times New Roman"/>
          <w:sz w:val="22"/>
          <w:szCs w:val="22"/>
        </w:rPr>
        <w:t xml:space="preserve"> contract for services or supplies.  UA reserves the right to accept or reject (in its entirety), any Proposal received </w:t>
      </w:r>
      <w:proofErr w:type="gramStart"/>
      <w:r w:rsidR="00E212F2" w:rsidRPr="00BA12F5">
        <w:rPr>
          <w:rFonts w:ascii="Times New Roman" w:hAnsi="Times New Roman" w:cs="Times New Roman"/>
          <w:sz w:val="22"/>
          <w:szCs w:val="22"/>
        </w:rPr>
        <w:t>as a result of</w:t>
      </w:r>
      <w:proofErr w:type="gramEnd"/>
      <w:r w:rsidR="00E212F2" w:rsidRPr="00BA12F5">
        <w:rPr>
          <w:rFonts w:ascii="Times New Roman" w:hAnsi="Times New Roman" w:cs="Times New Roman"/>
          <w:sz w:val="22"/>
          <w:szCs w:val="22"/>
        </w:rPr>
        <w:t xml:space="preserve"> this RFP, if it is in the best interest of UA to do so.  In responding to this RFP, respondents recognize that UA may make an award to a primary Respondent; however, UA reserves the right to purchase like and similar services from other agencies as necessary to meet operation requirements.</w:t>
      </w:r>
    </w:p>
    <w:p w14:paraId="1267F2F0" w14:textId="77777777" w:rsidR="00D31407" w:rsidRPr="00BA12F5" w:rsidRDefault="00D31407" w:rsidP="002C45B2">
      <w:pPr>
        <w:pStyle w:val="Default"/>
        <w:rPr>
          <w:rFonts w:ascii="Times New Roman" w:hAnsi="Times New Roman" w:cs="Times New Roman"/>
          <w:sz w:val="22"/>
          <w:szCs w:val="22"/>
        </w:rPr>
      </w:pPr>
    </w:p>
    <w:p w14:paraId="38DF9A0F" w14:textId="5956FAE0" w:rsidR="000E3F61" w:rsidRPr="00BA12F5" w:rsidRDefault="000B6D35" w:rsidP="002C45B2">
      <w:pPr>
        <w:pStyle w:val="Default"/>
        <w:tabs>
          <w:tab w:val="left" w:pos="540"/>
        </w:tabs>
        <w:rPr>
          <w:rFonts w:ascii="Times New Roman" w:hAnsi="Times New Roman" w:cs="Times New Roman"/>
          <w:b/>
          <w:sz w:val="22"/>
          <w:szCs w:val="22"/>
        </w:rPr>
      </w:pPr>
      <w:r w:rsidRPr="00BA12F5">
        <w:rPr>
          <w:rFonts w:ascii="Times New Roman" w:hAnsi="Times New Roman" w:cs="Times New Roman"/>
          <w:b/>
          <w:sz w:val="22"/>
          <w:szCs w:val="22"/>
        </w:rPr>
        <w:t>9</w:t>
      </w:r>
      <w:r w:rsidR="00D31407" w:rsidRPr="00BA12F5">
        <w:rPr>
          <w:rFonts w:ascii="Times New Roman" w:hAnsi="Times New Roman" w:cs="Times New Roman"/>
          <w:b/>
          <w:sz w:val="22"/>
          <w:szCs w:val="22"/>
        </w:rPr>
        <w:t>.8</w:t>
      </w:r>
      <w:r w:rsidR="00D31407" w:rsidRPr="00BA12F5">
        <w:rPr>
          <w:rFonts w:ascii="Times New Roman" w:hAnsi="Times New Roman" w:cs="Times New Roman"/>
          <w:b/>
          <w:sz w:val="22"/>
          <w:szCs w:val="22"/>
        </w:rPr>
        <w:tab/>
        <w:t xml:space="preserve">Qualifications of </w:t>
      </w:r>
      <w:r w:rsidR="00EE0784" w:rsidRPr="00BA12F5">
        <w:rPr>
          <w:rFonts w:ascii="Times New Roman" w:hAnsi="Times New Roman" w:cs="Times New Roman"/>
          <w:b/>
          <w:sz w:val="22"/>
          <w:szCs w:val="22"/>
        </w:rPr>
        <w:t>Respondent</w:t>
      </w:r>
    </w:p>
    <w:p w14:paraId="7526061E" w14:textId="00A9BFAB" w:rsidR="00D31407" w:rsidRDefault="000E3F61" w:rsidP="002C45B2">
      <w:pPr>
        <w:pStyle w:val="Default"/>
        <w:tabs>
          <w:tab w:val="left" w:pos="540"/>
        </w:tabs>
        <w:ind w:left="540" w:hanging="540"/>
        <w:rPr>
          <w:rFonts w:ascii="Times New Roman" w:hAnsi="Times New Roman" w:cs="Times New Roman"/>
          <w:sz w:val="22"/>
          <w:szCs w:val="22"/>
        </w:rPr>
      </w:pPr>
      <w:r w:rsidRPr="00BA12F5">
        <w:rPr>
          <w:rFonts w:ascii="Times New Roman" w:hAnsi="Times New Roman" w:cs="Times New Roman"/>
          <w:b/>
          <w:sz w:val="22"/>
          <w:szCs w:val="22"/>
        </w:rPr>
        <w:tab/>
      </w:r>
      <w:r w:rsidR="00E967C0" w:rsidRPr="00BA12F5">
        <w:rPr>
          <w:rFonts w:ascii="Times New Roman" w:hAnsi="Times New Roman" w:cs="Times New Roman"/>
          <w:sz w:val="22"/>
          <w:szCs w:val="22"/>
        </w:rPr>
        <w:t xml:space="preserve">UA may make such investigations as </w:t>
      </w:r>
      <w:proofErr w:type="gramStart"/>
      <w:r w:rsidR="00E967C0" w:rsidRPr="00BA12F5">
        <w:rPr>
          <w:rFonts w:ascii="Times New Roman" w:hAnsi="Times New Roman" w:cs="Times New Roman"/>
          <w:sz w:val="22"/>
          <w:szCs w:val="22"/>
        </w:rPr>
        <w:t>deems</w:t>
      </w:r>
      <w:proofErr w:type="gramEnd"/>
      <w:r w:rsidR="00E967C0" w:rsidRPr="00BA12F5">
        <w:rPr>
          <w:rFonts w:ascii="Times New Roman" w:hAnsi="Times New Roman" w:cs="Times New Roman"/>
          <w:sz w:val="22"/>
          <w:szCs w:val="22"/>
        </w:rPr>
        <w:t xml:space="preserve"> necessary to determine the ability of Respondents to meet all requirements as stated within this RFP, and Respondent shall furnish to UA all such information and data for this purpose that UA may request.  UA reserves the right to reject any bid if the evidence submitted by, or investigations of, such Respondent fails to satisfy UA that such Respondent is properly qualified to carry out the obligations of the Contract.</w:t>
      </w:r>
    </w:p>
    <w:p w14:paraId="4EC5907A" w14:textId="77777777" w:rsidR="00D31407" w:rsidRPr="00BA12F5" w:rsidRDefault="00D31407" w:rsidP="002C45B2">
      <w:pPr>
        <w:pStyle w:val="Default"/>
        <w:tabs>
          <w:tab w:val="left" w:pos="540"/>
        </w:tabs>
        <w:rPr>
          <w:rFonts w:ascii="Times New Roman" w:hAnsi="Times New Roman" w:cs="Times New Roman"/>
          <w:sz w:val="22"/>
          <w:szCs w:val="22"/>
        </w:rPr>
      </w:pPr>
    </w:p>
    <w:p w14:paraId="37E7082C" w14:textId="3434C0C1" w:rsidR="005738FD" w:rsidRPr="00BA12F5" w:rsidRDefault="000B6D35" w:rsidP="002C45B2">
      <w:pPr>
        <w:tabs>
          <w:tab w:val="left" w:pos="540"/>
        </w:tabs>
        <w:spacing w:after="0" w:line="240" w:lineRule="auto"/>
        <w:rPr>
          <w:rFonts w:ascii="Times New Roman" w:hAnsi="Times New Roman" w:cs="Times New Roman"/>
          <w:b/>
          <w:color w:val="000000"/>
        </w:rPr>
      </w:pPr>
      <w:r w:rsidRPr="00BA12F5">
        <w:rPr>
          <w:rFonts w:ascii="Times New Roman" w:hAnsi="Times New Roman" w:cs="Times New Roman"/>
          <w:b/>
          <w:color w:val="000000"/>
        </w:rPr>
        <w:t>9</w:t>
      </w:r>
      <w:r w:rsidR="009C12E5" w:rsidRPr="00BA12F5">
        <w:rPr>
          <w:rFonts w:ascii="Times New Roman" w:hAnsi="Times New Roman" w:cs="Times New Roman"/>
          <w:b/>
          <w:color w:val="000000"/>
        </w:rPr>
        <w:t>.</w:t>
      </w:r>
      <w:r w:rsidR="005E3A15" w:rsidRPr="00BA12F5">
        <w:rPr>
          <w:rFonts w:ascii="Times New Roman" w:hAnsi="Times New Roman" w:cs="Times New Roman"/>
          <w:b/>
          <w:color w:val="000000"/>
        </w:rPr>
        <w:t>9</w:t>
      </w:r>
      <w:r w:rsidR="009C12E5" w:rsidRPr="00BA12F5">
        <w:rPr>
          <w:rFonts w:ascii="Times New Roman" w:hAnsi="Times New Roman" w:cs="Times New Roman"/>
          <w:b/>
          <w:color w:val="000000"/>
        </w:rPr>
        <w:tab/>
      </w:r>
      <w:proofErr w:type="gramStart"/>
      <w:r w:rsidR="009C12E5" w:rsidRPr="00BA12F5">
        <w:rPr>
          <w:rFonts w:ascii="Times New Roman" w:hAnsi="Times New Roman" w:cs="Times New Roman"/>
          <w:b/>
          <w:color w:val="000000"/>
        </w:rPr>
        <w:t>Non Waiver</w:t>
      </w:r>
      <w:proofErr w:type="gramEnd"/>
      <w:r w:rsidR="009C12E5" w:rsidRPr="00BA12F5">
        <w:rPr>
          <w:rFonts w:ascii="Times New Roman" w:hAnsi="Times New Roman" w:cs="Times New Roman"/>
          <w:b/>
          <w:color w:val="000000"/>
        </w:rPr>
        <w:t xml:space="preserve"> of Defaults</w:t>
      </w:r>
    </w:p>
    <w:p w14:paraId="35314F2F" w14:textId="1B0C193E" w:rsidR="009C12E5" w:rsidRDefault="005E3A15" w:rsidP="002C45B2">
      <w:pPr>
        <w:tabs>
          <w:tab w:val="left" w:pos="540"/>
        </w:tabs>
        <w:spacing w:after="0" w:line="240" w:lineRule="auto"/>
        <w:ind w:left="540"/>
        <w:rPr>
          <w:rFonts w:ascii="Times New Roman" w:hAnsi="Times New Roman" w:cs="Times New Roman"/>
        </w:rPr>
      </w:pPr>
      <w:r w:rsidRPr="00BA12F5">
        <w:rPr>
          <w:rFonts w:ascii="Times New Roman" w:hAnsi="Times New Roman" w:cs="Times New Roman"/>
        </w:rPr>
        <w:t>Any failure of UA at any time, to enforce or require the strict keeping and performance of any of the terms and conditions of the Contract shall not constitute a waiver of such terms, conditions, or rights, and shall not affect or impair same, or the right of UA at any time to avail itself of same.</w:t>
      </w:r>
    </w:p>
    <w:p w14:paraId="3A313312" w14:textId="07985E36" w:rsidR="00FA1867" w:rsidRDefault="00FA1867" w:rsidP="002C45B2">
      <w:pPr>
        <w:tabs>
          <w:tab w:val="left" w:pos="540"/>
        </w:tabs>
        <w:spacing w:after="0" w:line="240" w:lineRule="auto"/>
        <w:ind w:left="540"/>
        <w:rPr>
          <w:rFonts w:ascii="Times New Roman" w:hAnsi="Times New Roman" w:cs="Times New Roman"/>
        </w:rPr>
      </w:pPr>
    </w:p>
    <w:p w14:paraId="01431E12" w14:textId="449B6B85" w:rsidR="005738FD" w:rsidRPr="00BA12F5" w:rsidRDefault="000B6D35" w:rsidP="002C45B2">
      <w:pPr>
        <w:tabs>
          <w:tab w:val="left" w:pos="540"/>
        </w:tabs>
        <w:spacing w:after="0" w:line="240" w:lineRule="auto"/>
        <w:rPr>
          <w:rFonts w:ascii="Times New Roman" w:hAnsi="Times New Roman" w:cs="Times New Roman"/>
          <w:b/>
        </w:rPr>
      </w:pPr>
      <w:r w:rsidRPr="00BA12F5">
        <w:rPr>
          <w:rFonts w:ascii="Times New Roman" w:hAnsi="Times New Roman" w:cs="Times New Roman"/>
          <w:b/>
        </w:rPr>
        <w:t>9</w:t>
      </w:r>
      <w:r w:rsidR="009A569A" w:rsidRPr="00BA12F5">
        <w:rPr>
          <w:rFonts w:ascii="Times New Roman" w:hAnsi="Times New Roman" w:cs="Times New Roman"/>
          <w:b/>
        </w:rPr>
        <w:t>.1</w:t>
      </w:r>
      <w:r w:rsidR="009D02B0" w:rsidRPr="00BA12F5">
        <w:rPr>
          <w:rFonts w:ascii="Times New Roman" w:hAnsi="Times New Roman" w:cs="Times New Roman"/>
          <w:b/>
        </w:rPr>
        <w:t>0</w:t>
      </w:r>
      <w:r w:rsidR="009A569A" w:rsidRPr="00BA12F5">
        <w:rPr>
          <w:rFonts w:ascii="Times New Roman" w:hAnsi="Times New Roman" w:cs="Times New Roman"/>
          <w:b/>
        </w:rPr>
        <w:tab/>
        <w:t>Independent Parties</w:t>
      </w:r>
    </w:p>
    <w:p w14:paraId="06E557EF" w14:textId="1BBA7463" w:rsidR="00610C65" w:rsidRPr="00BA12F5" w:rsidRDefault="0067113A" w:rsidP="002C45B2">
      <w:pPr>
        <w:tabs>
          <w:tab w:val="left" w:pos="540"/>
        </w:tabs>
        <w:spacing w:after="0" w:line="240" w:lineRule="auto"/>
        <w:ind w:left="540" w:hanging="540"/>
        <w:rPr>
          <w:rFonts w:ascii="Times New Roman" w:hAnsi="Times New Roman" w:cs="Times New Roman"/>
          <w:bCs/>
        </w:rPr>
      </w:pPr>
      <w:r w:rsidRPr="00BA12F5">
        <w:rPr>
          <w:rFonts w:ascii="Times New Roman" w:hAnsi="Times New Roman" w:cs="Times New Roman"/>
          <w:bCs/>
        </w:rPr>
        <w:tab/>
      </w:r>
      <w:r w:rsidR="009D02B0" w:rsidRPr="00BA12F5">
        <w:rPr>
          <w:rFonts w:ascii="Times New Roman" w:hAnsi="Times New Roman" w:cs="Times New Roman"/>
          <w:bCs/>
        </w:rPr>
        <w:t xml:space="preserve">Contractor acknowledges that under the Contract it is an independent </w:t>
      </w:r>
      <w:r w:rsidR="000B5770">
        <w:rPr>
          <w:rFonts w:ascii="Times New Roman" w:hAnsi="Times New Roman" w:cs="Times New Roman"/>
          <w:bCs/>
        </w:rPr>
        <w:t>contractor</w:t>
      </w:r>
      <w:r w:rsidR="009D02B0" w:rsidRPr="00BA12F5">
        <w:rPr>
          <w:rFonts w:ascii="Times New Roman" w:hAnsi="Times New Roman" w:cs="Times New Roman"/>
          <w:bCs/>
        </w:rPr>
        <w:t xml:space="preserve"> and is not operating in any fashion as the agent of UA.  The relationship of Contractor and UA is that of independent contractors, and nothing in this contract should be construed to create any agency, joint venture, or partnership relationship between the parties.</w:t>
      </w:r>
    </w:p>
    <w:p w14:paraId="4E79E480" w14:textId="77777777" w:rsidR="00204DB5" w:rsidRPr="00BA12F5" w:rsidRDefault="00204DB5" w:rsidP="002C45B2">
      <w:pPr>
        <w:tabs>
          <w:tab w:val="left" w:pos="540"/>
        </w:tabs>
        <w:spacing w:after="0" w:line="240" w:lineRule="auto"/>
        <w:rPr>
          <w:rFonts w:ascii="Times New Roman" w:hAnsi="Times New Roman" w:cs="Times New Roman"/>
          <w:bCs/>
        </w:rPr>
      </w:pPr>
    </w:p>
    <w:p w14:paraId="276B1291" w14:textId="41D19C50" w:rsidR="008C1C30" w:rsidRPr="00BA12F5" w:rsidRDefault="000B6D35" w:rsidP="002C45B2">
      <w:pPr>
        <w:tabs>
          <w:tab w:val="left" w:pos="540"/>
        </w:tabs>
        <w:spacing w:after="0" w:line="240" w:lineRule="auto"/>
        <w:rPr>
          <w:rFonts w:ascii="Times New Roman" w:hAnsi="Times New Roman" w:cs="Times New Roman"/>
          <w:b/>
          <w:bCs/>
        </w:rPr>
      </w:pPr>
      <w:r w:rsidRPr="00BA12F5">
        <w:rPr>
          <w:rFonts w:ascii="Times New Roman" w:hAnsi="Times New Roman" w:cs="Times New Roman"/>
          <w:b/>
          <w:bCs/>
        </w:rPr>
        <w:t>9</w:t>
      </w:r>
      <w:r w:rsidR="009A569A" w:rsidRPr="00BA12F5">
        <w:rPr>
          <w:rFonts w:ascii="Times New Roman" w:hAnsi="Times New Roman" w:cs="Times New Roman"/>
          <w:b/>
          <w:bCs/>
        </w:rPr>
        <w:t>.1</w:t>
      </w:r>
      <w:r w:rsidR="00204DB5" w:rsidRPr="00BA12F5">
        <w:rPr>
          <w:rFonts w:ascii="Times New Roman" w:hAnsi="Times New Roman" w:cs="Times New Roman"/>
          <w:b/>
          <w:bCs/>
        </w:rPr>
        <w:t>1</w:t>
      </w:r>
      <w:r w:rsidR="009A569A" w:rsidRPr="00BA12F5">
        <w:rPr>
          <w:rFonts w:ascii="Times New Roman" w:hAnsi="Times New Roman" w:cs="Times New Roman"/>
          <w:b/>
          <w:bCs/>
        </w:rPr>
        <w:tab/>
        <w:t>Governing Law</w:t>
      </w:r>
    </w:p>
    <w:p w14:paraId="7714A4A7" w14:textId="6DE50E98" w:rsidR="009B4FA2" w:rsidRDefault="008C1C30" w:rsidP="002C45B2">
      <w:pPr>
        <w:tabs>
          <w:tab w:val="left" w:pos="540"/>
        </w:tabs>
        <w:spacing w:after="0" w:line="240" w:lineRule="auto"/>
        <w:ind w:left="540" w:hanging="540"/>
        <w:rPr>
          <w:rFonts w:ascii="Times New Roman" w:eastAsia="Times New Roman" w:hAnsi="Times New Roman" w:cs="Times New Roman"/>
        </w:rPr>
      </w:pPr>
      <w:r w:rsidRPr="00BA12F5">
        <w:rPr>
          <w:rFonts w:ascii="Times New Roman" w:hAnsi="Times New Roman" w:cs="Times New Roman"/>
          <w:b/>
          <w:bCs/>
        </w:rPr>
        <w:tab/>
      </w:r>
      <w:r w:rsidR="00204DB5" w:rsidRPr="00BA12F5">
        <w:rPr>
          <w:rFonts w:ascii="Times New Roman" w:eastAsia="Times New Roman" w:hAnsi="Times New Roman" w:cs="Times New Roman"/>
        </w:rPr>
        <w:t xml:space="preserve">This RFP, any resulting Contract and all performance thereunder, transactions and subsequent amendments thereto between </w:t>
      </w:r>
      <w:r w:rsidR="00204DB5" w:rsidRPr="00BA12F5">
        <w:rPr>
          <w:rFonts w:ascii="Times New Roman" w:eastAsia="Times New Roman" w:hAnsi="Times New Roman" w:cs="Times New Roman"/>
          <w:snapToGrid w:val="0"/>
          <w:color w:val="000000"/>
        </w:rPr>
        <w:t xml:space="preserve">Respondent(s) or Contractor(s) </w:t>
      </w:r>
      <w:r w:rsidR="00204DB5" w:rsidRPr="00BA12F5">
        <w:rPr>
          <w:rFonts w:ascii="Times New Roman" w:eastAsia="Times New Roman" w:hAnsi="Times New Roman" w:cs="Times New Roman"/>
        </w:rPr>
        <w:t xml:space="preserve">and UA shall be governed and construed in all aspects in accordance with the laws of the State of Arkansas without regard to its choice of law principles (including without limitation any and all disputes, claims, counterclaims, causes of action, suits, rights, remedies, promises, obligations, demands, and/or defenses related thereto that may be asserted by either party).  The parties agree that the State of Arkansas shall be the sole and exclusive venue and jurisdiction for any litigation or proceeding that may arise out of or in connection with this RFP or any Contract with UA.  The parties waive any objection to the laying of jurisdiction and venue of any claim, action, suit or proceeding arising out of the Contract or any transaction contemplated hereby, in the State of Arkansas, and hereby further waive and agree not to plead or assert that any claim, action, suit or proceeding has been brought in an inconvenient forum.  Nothing contained herein shall be deemed or construed as a waiver of any </w:t>
      </w:r>
      <w:proofErr w:type="gramStart"/>
      <w:r w:rsidR="00204DB5" w:rsidRPr="00BA12F5">
        <w:rPr>
          <w:rFonts w:ascii="Times New Roman" w:eastAsia="Times New Roman" w:hAnsi="Times New Roman" w:cs="Times New Roman"/>
        </w:rPr>
        <w:lastRenderedPageBreak/>
        <w:t>immunities</w:t>
      </w:r>
      <w:proofErr w:type="gramEnd"/>
      <w:r w:rsidR="00204DB5" w:rsidRPr="00BA12F5">
        <w:rPr>
          <w:rFonts w:ascii="Times New Roman" w:eastAsia="Times New Roman" w:hAnsi="Times New Roman" w:cs="Times New Roman"/>
        </w:rPr>
        <w:t xml:space="preserve"> to suit available to UA or its trustees, officials, employees and representatives.  In no event shall UA or any of its current and former trustees, officials, representatives and employees (in their official or individual capacities) be liable to Respondent(s) or Contractor(s) for special, indirect, punitive, or consequential damages, attorneys’ fees or costs or any damages constituting lost profits or lost business opportunities.</w:t>
      </w:r>
    </w:p>
    <w:p w14:paraId="33596CE2" w14:textId="77777777" w:rsidR="00116DDC" w:rsidRPr="00BA12F5" w:rsidRDefault="00116DDC" w:rsidP="002C45B2">
      <w:pPr>
        <w:tabs>
          <w:tab w:val="left" w:pos="540"/>
        </w:tabs>
        <w:spacing w:after="0" w:line="240" w:lineRule="auto"/>
        <w:ind w:left="540" w:hanging="540"/>
        <w:rPr>
          <w:rFonts w:ascii="Times New Roman" w:eastAsia="Times New Roman" w:hAnsi="Times New Roman" w:cs="Times New Roman"/>
        </w:rPr>
      </w:pPr>
    </w:p>
    <w:p w14:paraId="22BB3BE4" w14:textId="0704B96B" w:rsidR="00C81157" w:rsidRPr="00BA12F5" w:rsidRDefault="003E6BBC" w:rsidP="002C45B2">
      <w:pPr>
        <w:tabs>
          <w:tab w:val="left" w:pos="540"/>
        </w:tabs>
        <w:spacing w:after="0" w:line="240" w:lineRule="auto"/>
        <w:rPr>
          <w:rFonts w:ascii="Times New Roman" w:hAnsi="Times New Roman" w:cs="Times New Roman"/>
          <w:b/>
          <w:bCs/>
        </w:rPr>
      </w:pPr>
      <w:r w:rsidRPr="00BA12F5">
        <w:rPr>
          <w:rFonts w:ascii="Times New Roman" w:hAnsi="Times New Roman" w:cs="Times New Roman"/>
          <w:b/>
          <w:bCs/>
        </w:rPr>
        <w:t>9</w:t>
      </w:r>
      <w:r w:rsidR="004C3CCF" w:rsidRPr="00BA12F5">
        <w:rPr>
          <w:rFonts w:ascii="Times New Roman" w:hAnsi="Times New Roman" w:cs="Times New Roman"/>
          <w:b/>
          <w:bCs/>
        </w:rPr>
        <w:t>.1</w:t>
      </w:r>
      <w:r w:rsidR="000C75E9" w:rsidRPr="00BA12F5">
        <w:rPr>
          <w:rFonts w:ascii="Times New Roman" w:hAnsi="Times New Roman" w:cs="Times New Roman"/>
          <w:b/>
          <w:bCs/>
        </w:rPr>
        <w:t>2</w:t>
      </w:r>
      <w:r w:rsidR="004C3CCF" w:rsidRPr="00BA12F5">
        <w:rPr>
          <w:rFonts w:ascii="Times New Roman" w:hAnsi="Times New Roman" w:cs="Times New Roman"/>
          <w:b/>
          <w:bCs/>
        </w:rPr>
        <w:tab/>
        <w:t>Proprietary Information</w:t>
      </w:r>
    </w:p>
    <w:p w14:paraId="1CABF99B" w14:textId="07AEB196" w:rsidR="000C75E9" w:rsidRPr="00BA12F5" w:rsidRDefault="00C81157" w:rsidP="002C45B2">
      <w:pPr>
        <w:tabs>
          <w:tab w:val="left" w:pos="540"/>
        </w:tabs>
        <w:spacing w:after="0" w:line="240" w:lineRule="auto"/>
        <w:ind w:left="540" w:hanging="540"/>
        <w:rPr>
          <w:rFonts w:ascii="Times New Roman" w:hAnsi="Times New Roman" w:cs="Times New Roman"/>
        </w:rPr>
      </w:pPr>
      <w:r w:rsidRPr="00BA12F5">
        <w:rPr>
          <w:rFonts w:ascii="Times New Roman" w:hAnsi="Times New Roman" w:cs="Times New Roman"/>
          <w:b/>
          <w:bCs/>
        </w:rPr>
        <w:tab/>
      </w:r>
      <w:r w:rsidR="000C75E9" w:rsidRPr="00BA12F5">
        <w:rPr>
          <w:rFonts w:ascii="Times New Roman" w:hAnsi="Times New Roman" w:cs="Times New Roman"/>
        </w:rPr>
        <w:t xml:space="preserve">Proprietary information submitted in response to this bid will be processed in accordance with applicable UA procurement procedures.  All material submitted in response to this RFP becomes the public property of the State of Arkansas and will be a matter of public record and open to public inspection </w:t>
      </w:r>
      <w:proofErr w:type="gramStart"/>
      <w:r w:rsidR="000C75E9" w:rsidRPr="00BA12F5">
        <w:rPr>
          <w:rFonts w:ascii="Times New Roman" w:hAnsi="Times New Roman" w:cs="Times New Roman"/>
        </w:rPr>
        <w:t>subsequent to</w:t>
      </w:r>
      <w:proofErr w:type="gramEnd"/>
      <w:r w:rsidR="000C75E9" w:rsidRPr="00BA12F5">
        <w:rPr>
          <w:rFonts w:ascii="Times New Roman" w:hAnsi="Times New Roman" w:cs="Times New Roman"/>
        </w:rPr>
        <w:t xml:space="preserve"> bid opening as defined by the Arkansas Freedom of Information Act.  </w:t>
      </w:r>
      <w:r w:rsidR="000C75E9" w:rsidRPr="00BA12F5">
        <w:rPr>
          <w:rFonts w:ascii="Times New Roman" w:hAnsi="Times New Roman" w:cs="Times New Roman"/>
          <w:u w:val="single"/>
        </w:rPr>
        <w:t>Respondent is hereby cautioned that any part of its bid that is considered confidential, proprietary, or trade secret, must be labeled as such and submitted separate</w:t>
      </w:r>
      <w:r w:rsidR="00263714">
        <w:rPr>
          <w:rFonts w:ascii="Times New Roman" w:hAnsi="Times New Roman" w:cs="Times New Roman"/>
          <w:u w:val="single"/>
        </w:rPr>
        <w:t>ly</w:t>
      </w:r>
      <w:r w:rsidR="00957DB4">
        <w:rPr>
          <w:rFonts w:ascii="Times New Roman" w:hAnsi="Times New Roman" w:cs="Times New Roman"/>
          <w:u w:val="single"/>
        </w:rPr>
        <w:t xml:space="preserve"> in the proper portal</w:t>
      </w:r>
      <w:r w:rsidR="000C75E9" w:rsidRPr="00BA12F5">
        <w:rPr>
          <w:rFonts w:ascii="Times New Roman" w:hAnsi="Times New Roman" w:cs="Times New Roman"/>
          <w:u w:val="single"/>
        </w:rPr>
        <w:t>, and can only be protected to the extent permitted by Arkansas law</w:t>
      </w:r>
      <w:r w:rsidR="000C75E9" w:rsidRPr="00BA12F5">
        <w:rPr>
          <w:rFonts w:ascii="Times New Roman" w:hAnsi="Times New Roman" w:cs="Times New Roman"/>
        </w:rPr>
        <w:t>.</w:t>
      </w:r>
    </w:p>
    <w:p w14:paraId="0C93827C" w14:textId="77777777" w:rsidR="000C75E9" w:rsidRPr="00BA12F5" w:rsidRDefault="000C75E9" w:rsidP="002C45B2">
      <w:pPr>
        <w:tabs>
          <w:tab w:val="left" w:pos="540"/>
        </w:tabs>
        <w:spacing w:after="0" w:line="240" w:lineRule="auto"/>
        <w:ind w:left="540" w:hanging="540"/>
        <w:rPr>
          <w:rFonts w:ascii="Times New Roman" w:hAnsi="Times New Roman" w:cs="Times New Roman"/>
        </w:rPr>
      </w:pPr>
    </w:p>
    <w:p w14:paraId="610E0C9A" w14:textId="475EDAE9" w:rsidR="00352556" w:rsidRPr="00BA12F5" w:rsidRDefault="000C75E9" w:rsidP="002C45B2">
      <w:pPr>
        <w:tabs>
          <w:tab w:val="left" w:pos="540"/>
        </w:tabs>
        <w:spacing w:after="0" w:line="240" w:lineRule="auto"/>
        <w:ind w:left="540" w:hanging="540"/>
        <w:rPr>
          <w:rFonts w:ascii="Times New Roman" w:hAnsi="Times New Roman" w:cs="Times New Roman"/>
        </w:rPr>
      </w:pPr>
      <w:r w:rsidRPr="00BA12F5">
        <w:rPr>
          <w:rFonts w:ascii="Times New Roman" w:hAnsi="Times New Roman" w:cs="Times New Roman"/>
        </w:rPr>
        <w:tab/>
      </w:r>
      <w:r w:rsidRPr="00BA12F5">
        <w:rPr>
          <w:rFonts w:ascii="Times New Roman" w:hAnsi="Times New Roman" w:cs="Times New Roman"/>
          <w:b/>
          <w:bCs/>
          <w:u w:val="double"/>
        </w:rPr>
        <w:t>Note of Caution</w:t>
      </w:r>
      <w:proofErr w:type="gramStart"/>
      <w:r w:rsidRPr="00BA12F5">
        <w:rPr>
          <w:rFonts w:ascii="Times New Roman" w:hAnsi="Times New Roman" w:cs="Times New Roman"/>
        </w:rPr>
        <w:t>:  Respondents</w:t>
      </w:r>
      <w:proofErr w:type="gramEnd"/>
      <w:r w:rsidRPr="00BA12F5">
        <w:rPr>
          <w:rFonts w:ascii="Times New Roman" w:hAnsi="Times New Roman" w:cs="Times New Roman"/>
        </w:rPr>
        <w:t xml:space="preserve"> should not attempt to mark the entire </w:t>
      </w:r>
      <w:r w:rsidR="00C42DFB" w:rsidRPr="00BA12F5">
        <w:rPr>
          <w:rFonts w:ascii="Times New Roman" w:hAnsi="Times New Roman" w:cs="Times New Roman"/>
        </w:rPr>
        <w:t>P</w:t>
      </w:r>
      <w:r w:rsidRPr="00BA12F5">
        <w:rPr>
          <w:rFonts w:ascii="Times New Roman" w:hAnsi="Times New Roman" w:cs="Times New Roman"/>
        </w:rPr>
        <w:t>roposal as "proprietary" or submit letterhead or similarly customized paper within the proposal to reference the page(s) as "Confidential" unless the information is s</w:t>
      </w:r>
      <w:r w:rsidR="00263714">
        <w:rPr>
          <w:rFonts w:ascii="Times New Roman" w:hAnsi="Times New Roman" w:cs="Times New Roman"/>
        </w:rPr>
        <w:t>ubmitt</w:t>
      </w:r>
      <w:r w:rsidRPr="00BA12F5">
        <w:rPr>
          <w:rFonts w:ascii="Times New Roman" w:hAnsi="Times New Roman" w:cs="Times New Roman"/>
        </w:rPr>
        <w:t xml:space="preserve">ed separately and identified as proprietary.  Acceptable proprietary items may include references, resumes, and financials or system/software/hardware manuals.  </w:t>
      </w:r>
      <w:r w:rsidRPr="00BA12F5">
        <w:rPr>
          <w:rFonts w:ascii="Times New Roman" w:hAnsi="Times New Roman" w:cs="Times New Roman"/>
          <w:b/>
        </w:rPr>
        <w:t>Costs and pricing terms are not considered as proprietary</w:t>
      </w:r>
      <w:r w:rsidRPr="00BA12F5">
        <w:rPr>
          <w:rFonts w:ascii="Times New Roman" w:hAnsi="Times New Roman" w:cs="Times New Roman"/>
        </w:rPr>
        <w:t>.</w:t>
      </w:r>
    </w:p>
    <w:p w14:paraId="4A6330E7" w14:textId="77777777" w:rsidR="005936BA" w:rsidRPr="00BA12F5" w:rsidRDefault="005936BA" w:rsidP="002C45B2">
      <w:pPr>
        <w:tabs>
          <w:tab w:val="left" w:pos="540"/>
        </w:tabs>
        <w:spacing w:after="0" w:line="240" w:lineRule="auto"/>
        <w:rPr>
          <w:rFonts w:ascii="Times New Roman" w:hAnsi="Times New Roman" w:cs="Times New Roman"/>
          <w:b/>
          <w:bCs/>
        </w:rPr>
      </w:pPr>
    </w:p>
    <w:p w14:paraId="41B46B15" w14:textId="3D60E4A7" w:rsidR="000A302F" w:rsidRPr="00BA12F5" w:rsidRDefault="003E6BBC" w:rsidP="002C45B2">
      <w:pPr>
        <w:tabs>
          <w:tab w:val="left" w:pos="540"/>
        </w:tabs>
        <w:spacing w:after="0" w:line="240" w:lineRule="auto"/>
        <w:rPr>
          <w:rFonts w:ascii="Times New Roman" w:hAnsi="Times New Roman" w:cs="Times New Roman"/>
          <w:b/>
        </w:rPr>
      </w:pPr>
      <w:r w:rsidRPr="00BA12F5">
        <w:rPr>
          <w:rFonts w:ascii="Times New Roman" w:hAnsi="Times New Roman" w:cs="Times New Roman"/>
          <w:b/>
        </w:rPr>
        <w:t>9</w:t>
      </w:r>
      <w:r w:rsidR="0004641D" w:rsidRPr="00BA12F5">
        <w:rPr>
          <w:rFonts w:ascii="Times New Roman" w:hAnsi="Times New Roman" w:cs="Times New Roman"/>
          <w:b/>
        </w:rPr>
        <w:t>.1</w:t>
      </w:r>
      <w:r w:rsidR="000C75E9" w:rsidRPr="00BA12F5">
        <w:rPr>
          <w:rFonts w:ascii="Times New Roman" w:hAnsi="Times New Roman" w:cs="Times New Roman"/>
          <w:b/>
        </w:rPr>
        <w:t>3</w:t>
      </w:r>
      <w:r w:rsidR="0004641D" w:rsidRPr="00BA12F5">
        <w:rPr>
          <w:rFonts w:ascii="Times New Roman" w:hAnsi="Times New Roman" w:cs="Times New Roman"/>
          <w:b/>
        </w:rPr>
        <w:tab/>
        <w:t>Disclosure</w:t>
      </w:r>
      <w:bookmarkStart w:id="13" w:name="_Hlk497221491"/>
    </w:p>
    <w:p w14:paraId="206891B5" w14:textId="23745A2E" w:rsidR="00DA5053" w:rsidRPr="00BA12F5" w:rsidRDefault="00350527" w:rsidP="002C45B2">
      <w:pPr>
        <w:tabs>
          <w:tab w:val="left" w:pos="540"/>
        </w:tabs>
        <w:spacing w:after="0" w:line="240" w:lineRule="auto"/>
        <w:rPr>
          <w:rFonts w:ascii="Times New Roman" w:hAnsi="Times New Roman" w:cs="Times New Roman"/>
          <w:b/>
        </w:rPr>
      </w:pPr>
      <w:r w:rsidRPr="00BA12F5">
        <w:rPr>
          <w:rFonts w:ascii="Times New Roman" w:hAnsi="Times New Roman" w:cs="Times New Roman"/>
          <w:b/>
        </w:rPr>
        <w:tab/>
      </w:r>
    </w:p>
    <w:p w14:paraId="6E83F22A" w14:textId="77777777" w:rsidR="00CA0CF0" w:rsidRPr="00BA12F5" w:rsidRDefault="00CA0CF0" w:rsidP="000444D0">
      <w:pPr>
        <w:pStyle w:val="ListParagraph"/>
        <w:numPr>
          <w:ilvl w:val="0"/>
          <w:numId w:val="26"/>
        </w:numPr>
        <w:tabs>
          <w:tab w:val="left" w:pos="540"/>
        </w:tabs>
        <w:rPr>
          <w:b/>
          <w:sz w:val="22"/>
          <w:szCs w:val="22"/>
        </w:rPr>
      </w:pPr>
      <w:bookmarkStart w:id="14" w:name="_Hlk497220876"/>
      <w:r w:rsidRPr="00BA12F5">
        <w:rPr>
          <w:b/>
          <w:sz w:val="22"/>
          <w:szCs w:val="22"/>
        </w:rPr>
        <w:t>Contract and Grant Disclosure</w:t>
      </w:r>
    </w:p>
    <w:p w14:paraId="56EE280C" w14:textId="53EE7CE5" w:rsidR="00CA0CF0" w:rsidRPr="00BA12F5" w:rsidRDefault="00755413" w:rsidP="002C45B2">
      <w:pPr>
        <w:pStyle w:val="ListParagraph"/>
        <w:tabs>
          <w:tab w:val="left" w:pos="540"/>
        </w:tabs>
        <w:ind w:left="900"/>
        <w:rPr>
          <w:sz w:val="22"/>
          <w:szCs w:val="22"/>
        </w:rPr>
      </w:pPr>
      <w:r w:rsidRPr="00BA12F5">
        <w:rPr>
          <w:sz w:val="22"/>
          <w:szCs w:val="22"/>
        </w:rPr>
        <w:t>Disclosure is a condition of the resulting Contract and UA</w:t>
      </w:r>
      <w:r w:rsidR="00CA0CF0" w:rsidRPr="00BA12F5">
        <w:rPr>
          <w:sz w:val="22"/>
          <w:szCs w:val="22"/>
        </w:rPr>
        <w:t xml:space="preserve"> cannot enter into any contract for which disclosure is not made.  Arkansas’s Executive Order 98-04 requires all potential contractors </w:t>
      </w:r>
      <w:proofErr w:type="gramStart"/>
      <w:r w:rsidR="00CA0CF0" w:rsidRPr="00BA12F5">
        <w:rPr>
          <w:sz w:val="22"/>
          <w:szCs w:val="22"/>
        </w:rPr>
        <w:t>disclose</w:t>
      </w:r>
      <w:proofErr w:type="gramEnd"/>
      <w:r w:rsidR="00CA0CF0" w:rsidRPr="00BA12F5">
        <w:rPr>
          <w:sz w:val="22"/>
          <w:szCs w:val="22"/>
        </w:rPr>
        <w:t xml:space="preserve"> whether the individual or anyone who owns or controls the business is a member of the Arkansas General Assembly, constitutional officer, state board or commission member, state employee, or the spouse or family member of any of these.  If this applies to Respondent’s business, Respondent must state so in writing.</w:t>
      </w:r>
    </w:p>
    <w:p w14:paraId="098338B1" w14:textId="77777777" w:rsidR="00CA0CF0" w:rsidRPr="00BA12F5" w:rsidRDefault="00CA0CF0" w:rsidP="002C45B2">
      <w:pPr>
        <w:tabs>
          <w:tab w:val="left" w:pos="540"/>
        </w:tabs>
        <w:spacing w:after="0" w:line="240" w:lineRule="auto"/>
        <w:ind w:left="540" w:hanging="540"/>
        <w:rPr>
          <w:rFonts w:ascii="Times New Roman" w:hAnsi="Times New Roman" w:cs="Times New Roman"/>
        </w:rPr>
      </w:pPr>
    </w:p>
    <w:p w14:paraId="0A229A19" w14:textId="77777777" w:rsidR="00CA0CF0" w:rsidRPr="00BA12F5" w:rsidRDefault="00CA0CF0" w:rsidP="000444D0">
      <w:pPr>
        <w:pStyle w:val="ListParagraph"/>
        <w:numPr>
          <w:ilvl w:val="0"/>
          <w:numId w:val="26"/>
        </w:numPr>
        <w:tabs>
          <w:tab w:val="left" w:pos="540"/>
        </w:tabs>
        <w:rPr>
          <w:b/>
          <w:sz w:val="22"/>
          <w:szCs w:val="22"/>
        </w:rPr>
      </w:pPr>
      <w:r w:rsidRPr="00BA12F5">
        <w:rPr>
          <w:b/>
          <w:sz w:val="22"/>
          <w:szCs w:val="22"/>
        </w:rPr>
        <w:t>Respondent Conflict of Interest Form</w:t>
      </w:r>
    </w:p>
    <w:p w14:paraId="2365CB3C" w14:textId="6C7E629B" w:rsidR="008D2E51" w:rsidRPr="00BA12F5" w:rsidRDefault="00CA0CF0" w:rsidP="002C45B2">
      <w:pPr>
        <w:pStyle w:val="ListParagraph"/>
        <w:ind w:left="900"/>
        <w:rPr>
          <w:b/>
          <w:sz w:val="22"/>
          <w:szCs w:val="22"/>
        </w:rPr>
      </w:pPr>
      <w:r w:rsidRPr="00BA12F5">
        <w:rPr>
          <w:sz w:val="22"/>
          <w:szCs w:val="22"/>
        </w:rPr>
        <w:t xml:space="preserve">Only when applicable, for any RFP that requires the disclosure of existing conflict of interest circumstances, </w:t>
      </w:r>
      <w:proofErr w:type="gramStart"/>
      <w:r w:rsidRPr="00BA12F5">
        <w:rPr>
          <w:sz w:val="22"/>
          <w:szCs w:val="22"/>
        </w:rPr>
        <w:t>Respondent should</w:t>
      </w:r>
      <w:proofErr w:type="gramEnd"/>
      <w:r w:rsidRPr="00BA12F5">
        <w:rPr>
          <w:sz w:val="22"/>
          <w:szCs w:val="22"/>
        </w:rPr>
        <w:t xml:space="preserve"> complete the </w:t>
      </w:r>
      <w:r w:rsidRPr="00BA12F5">
        <w:rPr>
          <w:i/>
          <w:sz w:val="22"/>
          <w:szCs w:val="22"/>
        </w:rPr>
        <w:t>Bidder Conflict of Interest Form</w:t>
      </w:r>
      <w:r w:rsidRPr="00BA12F5">
        <w:rPr>
          <w:sz w:val="22"/>
          <w:szCs w:val="22"/>
        </w:rPr>
        <w:t xml:space="preserve"> and submit with bid Proposal.  It is the responsibility of Respondent desiring to be considered for a </w:t>
      </w:r>
      <w:proofErr w:type="gramStart"/>
      <w:r w:rsidRPr="00BA12F5">
        <w:rPr>
          <w:sz w:val="22"/>
          <w:szCs w:val="22"/>
        </w:rPr>
        <w:t>bid award</w:t>
      </w:r>
      <w:proofErr w:type="gramEnd"/>
      <w:r w:rsidRPr="00BA12F5">
        <w:rPr>
          <w:sz w:val="22"/>
          <w:szCs w:val="22"/>
        </w:rPr>
        <w:t xml:space="preserve"> to complete and return this form, along with the </w:t>
      </w:r>
      <w:r w:rsidRPr="00BA12F5">
        <w:rPr>
          <w:i/>
          <w:sz w:val="22"/>
          <w:szCs w:val="22"/>
        </w:rPr>
        <w:t>Contract and Grant Disclosure and Certification Form</w:t>
      </w:r>
      <w:r w:rsidRPr="00BA12F5">
        <w:rPr>
          <w:sz w:val="22"/>
          <w:szCs w:val="22"/>
        </w:rPr>
        <w:t>. The purpose of these forms is to give Respondent an opportunity to disclose any actual or perceived conflicts of interest.  The determination of UA regarding any questions of conflict of interest shall be final.</w:t>
      </w:r>
    </w:p>
    <w:bookmarkEnd w:id="13"/>
    <w:bookmarkEnd w:id="14"/>
    <w:p w14:paraId="3B4020B2" w14:textId="430E2C39" w:rsidR="00AD3DAB" w:rsidRPr="00BA12F5" w:rsidRDefault="00DA5053" w:rsidP="002C45B2">
      <w:pPr>
        <w:pStyle w:val="ListParagraph"/>
        <w:tabs>
          <w:tab w:val="left" w:pos="540"/>
        </w:tabs>
        <w:ind w:left="900"/>
        <w:rPr>
          <w:b/>
          <w:sz w:val="22"/>
          <w:szCs w:val="22"/>
        </w:rPr>
      </w:pPr>
      <w:r w:rsidRPr="00BA12F5">
        <w:rPr>
          <w:b/>
          <w:sz w:val="22"/>
          <w:szCs w:val="22"/>
        </w:rPr>
        <w:tab/>
      </w:r>
    </w:p>
    <w:p w14:paraId="5D4F7E10" w14:textId="6C7591CD" w:rsidR="00FF26EE" w:rsidRPr="00BA12F5" w:rsidRDefault="003E6BBC" w:rsidP="002C45B2">
      <w:pPr>
        <w:tabs>
          <w:tab w:val="left" w:pos="540"/>
        </w:tabs>
        <w:spacing w:after="0" w:line="240" w:lineRule="auto"/>
        <w:rPr>
          <w:rFonts w:ascii="Times New Roman" w:hAnsi="Times New Roman" w:cs="Times New Roman"/>
          <w:b/>
        </w:rPr>
      </w:pPr>
      <w:r w:rsidRPr="00BA12F5">
        <w:rPr>
          <w:rFonts w:ascii="Times New Roman" w:hAnsi="Times New Roman" w:cs="Times New Roman"/>
          <w:b/>
        </w:rPr>
        <w:t>9</w:t>
      </w:r>
      <w:r w:rsidR="00882E3C" w:rsidRPr="00BA12F5">
        <w:rPr>
          <w:rFonts w:ascii="Times New Roman" w:hAnsi="Times New Roman" w:cs="Times New Roman"/>
          <w:b/>
        </w:rPr>
        <w:t>.1</w:t>
      </w:r>
      <w:r w:rsidR="000C75E9" w:rsidRPr="00BA12F5">
        <w:rPr>
          <w:rFonts w:ascii="Times New Roman" w:hAnsi="Times New Roman" w:cs="Times New Roman"/>
          <w:b/>
        </w:rPr>
        <w:t>4</w:t>
      </w:r>
      <w:r w:rsidR="00882E3C" w:rsidRPr="00BA12F5">
        <w:rPr>
          <w:rFonts w:ascii="Times New Roman" w:hAnsi="Times New Roman" w:cs="Times New Roman"/>
          <w:b/>
        </w:rPr>
        <w:tab/>
        <w:t>Proposal Modification</w:t>
      </w:r>
    </w:p>
    <w:p w14:paraId="5757FFDA" w14:textId="6875F784" w:rsidR="009E7C1F" w:rsidRPr="00BA12F5" w:rsidRDefault="00CA0CF0" w:rsidP="002C45B2">
      <w:pPr>
        <w:tabs>
          <w:tab w:val="left" w:pos="540"/>
        </w:tabs>
        <w:spacing w:after="0" w:line="240" w:lineRule="auto"/>
        <w:ind w:left="540"/>
        <w:rPr>
          <w:rFonts w:ascii="Times New Roman" w:hAnsi="Times New Roman" w:cs="Times New Roman"/>
        </w:rPr>
      </w:pPr>
      <w:r w:rsidRPr="00BA12F5">
        <w:rPr>
          <w:rFonts w:ascii="Times New Roman" w:hAnsi="Times New Roman" w:cs="Times New Roman"/>
        </w:rPr>
        <w:t xml:space="preserve">Proposals submitted prior to the Proposal opening date may be modified or withdrawn only by written notice to UA.  Such notice must be received by the UA Purchasing Official prior to the time designated for opening of the Proposal.  </w:t>
      </w:r>
      <w:proofErr w:type="gramStart"/>
      <w:r w:rsidRPr="00BA12F5">
        <w:rPr>
          <w:rFonts w:ascii="Times New Roman" w:hAnsi="Times New Roman" w:cs="Times New Roman"/>
        </w:rPr>
        <w:t>Respondent</w:t>
      </w:r>
      <w:proofErr w:type="gramEnd"/>
      <w:r w:rsidRPr="00BA12F5">
        <w:rPr>
          <w:rFonts w:ascii="Times New Roman" w:hAnsi="Times New Roman" w:cs="Times New Roman"/>
        </w:rPr>
        <w:t xml:space="preserve"> may change or withdraw the Proposal at any time prior to Proposal opening; however, no oral modifications will be allowed.  Only letters or other formal written requests for modifications or corrections of a previously submitted Proposal that are addressed in the same manner as the Proposal and that are received prior to the scheduled Proposal opening time will be accepted.  The Proposal, when opened, will then be corrected in accordance with such written requests, provided that the written request is contained in a sealed envelope that is clearly marked with the RFP number and “Modification of Proposal”.  No modifications of the Proposal will be accepted at any time after the Proposal due date and time.</w:t>
      </w:r>
    </w:p>
    <w:p w14:paraId="01251CD4" w14:textId="77777777" w:rsidR="00DC1811" w:rsidRPr="00BA12F5" w:rsidRDefault="00DC1811" w:rsidP="002C45B2">
      <w:pPr>
        <w:tabs>
          <w:tab w:val="left" w:pos="540"/>
        </w:tabs>
        <w:spacing w:after="0" w:line="240" w:lineRule="auto"/>
        <w:rPr>
          <w:rFonts w:ascii="Times New Roman" w:hAnsi="Times New Roman" w:cs="Times New Roman"/>
          <w:b/>
        </w:rPr>
      </w:pPr>
    </w:p>
    <w:p w14:paraId="7F52FE9D" w14:textId="193620DF" w:rsidR="00D3308A" w:rsidRPr="00BA12F5" w:rsidRDefault="003E6BBC" w:rsidP="002C45B2">
      <w:pPr>
        <w:tabs>
          <w:tab w:val="left" w:pos="540"/>
        </w:tabs>
        <w:spacing w:after="0" w:line="240" w:lineRule="auto"/>
        <w:rPr>
          <w:rFonts w:ascii="Times New Roman" w:hAnsi="Times New Roman" w:cs="Times New Roman"/>
          <w:b/>
        </w:rPr>
      </w:pPr>
      <w:r w:rsidRPr="00BA12F5">
        <w:rPr>
          <w:rFonts w:ascii="Times New Roman" w:hAnsi="Times New Roman" w:cs="Times New Roman"/>
          <w:b/>
        </w:rPr>
        <w:t>9</w:t>
      </w:r>
      <w:r w:rsidR="00565862" w:rsidRPr="00BA12F5">
        <w:rPr>
          <w:rFonts w:ascii="Times New Roman" w:hAnsi="Times New Roman" w:cs="Times New Roman"/>
          <w:b/>
        </w:rPr>
        <w:t>.1</w:t>
      </w:r>
      <w:r w:rsidR="008C772F" w:rsidRPr="00BA12F5">
        <w:rPr>
          <w:rFonts w:ascii="Times New Roman" w:hAnsi="Times New Roman" w:cs="Times New Roman"/>
          <w:b/>
        </w:rPr>
        <w:t>5</w:t>
      </w:r>
      <w:r w:rsidR="00565862" w:rsidRPr="00BA12F5">
        <w:rPr>
          <w:rFonts w:ascii="Times New Roman" w:hAnsi="Times New Roman" w:cs="Times New Roman"/>
          <w:b/>
        </w:rPr>
        <w:tab/>
        <w:t>Prime Contractor Responsibility</w:t>
      </w:r>
    </w:p>
    <w:p w14:paraId="2DFEBA0F" w14:textId="2513C82A" w:rsidR="00565862" w:rsidRPr="00BA12F5" w:rsidRDefault="002C38E4" w:rsidP="002C45B2">
      <w:pPr>
        <w:tabs>
          <w:tab w:val="left" w:pos="540"/>
        </w:tabs>
        <w:spacing w:after="0" w:line="240" w:lineRule="auto"/>
        <w:ind w:left="540"/>
        <w:rPr>
          <w:rFonts w:ascii="Times New Roman" w:hAnsi="Times New Roman" w:cs="Times New Roman"/>
        </w:rPr>
      </w:pPr>
      <w:r w:rsidRPr="00BA12F5">
        <w:rPr>
          <w:rFonts w:ascii="Times New Roman" w:hAnsi="Times New Roman" w:cs="Times New Roman"/>
        </w:rPr>
        <w:t xml:space="preserve">Single and joint Respondent bids and multiple bids by Respondents are acceptable.  However, the selected Respondent(s) will be required to assume prime contractor responsibility for the Contract and will be the sole point of contact </w:t>
      </w:r>
      <w:proofErr w:type="gramStart"/>
      <w:r w:rsidRPr="00BA12F5">
        <w:rPr>
          <w:rFonts w:ascii="Times New Roman" w:hAnsi="Times New Roman" w:cs="Times New Roman"/>
        </w:rPr>
        <w:t>with regard to</w:t>
      </w:r>
      <w:proofErr w:type="gramEnd"/>
      <w:r w:rsidRPr="00BA12F5">
        <w:rPr>
          <w:rFonts w:ascii="Times New Roman" w:hAnsi="Times New Roman" w:cs="Times New Roman"/>
        </w:rPr>
        <w:t xml:space="preserve"> the award of this RFP.</w:t>
      </w:r>
    </w:p>
    <w:p w14:paraId="1C46B803" w14:textId="77777777" w:rsidR="00A14449" w:rsidRPr="00BA12F5" w:rsidRDefault="00A14449" w:rsidP="002C45B2">
      <w:pPr>
        <w:tabs>
          <w:tab w:val="left" w:pos="540"/>
        </w:tabs>
        <w:spacing w:after="0" w:line="240" w:lineRule="auto"/>
        <w:rPr>
          <w:rFonts w:ascii="Times New Roman" w:hAnsi="Times New Roman" w:cs="Times New Roman"/>
          <w:b/>
        </w:rPr>
      </w:pPr>
    </w:p>
    <w:p w14:paraId="1B85B6A2" w14:textId="782268A9" w:rsidR="00B84B48" w:rsidRPr="00BA12F5" w:rsidRDefault="003E6BBC" w:rsidP="002C45B2">
      <w:pPr>
        <w:tabs>
          <w:tab w:val="left" w:pos="540"/>
        </w:tabs>
        <w:spacing w:after="0" w:line="240" w:lineRule="auto"/>
        <w:rPr>
          <w:rFonts w:ascii="Times New Roman" w:hAnsi="Times New Roman" w:cs="Times New Roman"/>
          <w:b/>
        </w:rPr>
      </w:pPr>
      <w:r w:rsidRPr="00BA12F5">
        <w:rPr>
          <w:rFonts w:ascii="Times New Roman" w:hAnsi="Times New Roman" w:cs="Times New Roman"/>
          <w:b/>
        </w:rPr>
        <w:t>9</w:t>
      </w:r>
      <w:r w:rsidR="007078B9" w:rsidRPr="00BA12F5">
        <w:rPr>
          <w:rFonts w:ascii="Times New Roman" w:hAnsi="Times New Roman" w:cs="Times New Roman"/>
          <w:b/>
        </w:rPr>
        <w:t>.1</w:t>
      </w:r>
      <w:r w:rsidR="008C772F" w:rsidRPr="00BA12F5">
        <w:rPr>
          <w:rFonts w:ascii="Times New Roman" w:hAnsi="Times New Roman" w:cs="Times New Roman"/>
          <w:b/>
        </w:rPr>
        <w:t>6</w:t>
      </w:r>
      <w:r w:rsidR="007078B9" w:rsidRPr="00BA12F5">
        <w:rPr>
          <w:rFonts w:ascii="Times New Roman" w:hAnsi="Times New Roman" w:cs="Times New Roman"/>
          <w:b/>
        </w:rPr>
        <w:tab/>
        <w:t>Period of Firm Proposal</w:t>
      </w:r>
    </w:p>
    <w:p w14:paraId="73BC1BC5" w14:textId="0F56196D" w:rsidR="007078B9" w:rsidRPr="00256EC7" w:rsidRDefault="00B84B48" w:rsidP="002C45B2">
      <w:pPr>
        <w:tabs>
          <w:tab w:val="left" w:pos="540"/>
        </w:tabs>
        <w:spacing w:after="0" w:line="240" w:lineRule="auto"/>
        <w:ind w:left="540" w:hanging="540"/>
        <w:rPr>
          <w:rFonts w:ascii="Times New Roman" w:hAnsi="Times New Roman" w:cs="Times New Roman"/>
        </w:rPr>
      </w:pPr>
      <w:r w:rsidRPr="00BA12F5">
        <w:rPr>
          <w:rFonts w:ascii="Times New Roman" w:hAnsi="Times New Roman" w:cs="Times New Roman"/>
          <w:b/>
        </w:rPr>
        <w:tab/>
      </w:r>
      <w:r w:rsidR="00357616" w:rsidRPr="00BA12F5">
        <w:rPr>
          <w:rFonts w:ascii="Times New Roman" w:hAnsi="Times New Roman" w:cs="Times New Roman"/>
          <w:u w:val="single"/>
        </w:rPr>
        <w:t xml:space="preserve">Prices for the proposed services must be kept firm for </w:t>
      </w:r>
      <w:r w:rsidR="00357616" w:rsidRPr="00BA12F5">
        <w:rPr>
          <w:rFonts w:ascii="Times New Roman" w:hAnsi="Times New Roman" w:cs="Times New Roman"/>
          <w:b/>
          <w:u w:val="single"/>
        </w:rPr>
        <w:t xml:space="preserve">at </w:t>
      </w:r>
      <w:r w:rsidR="00357616" w:rsidRPr="00256EC7">
        <w:rPr>
          <w:rFonts w:ascii="Times New Roman" w:hAnsi="Times New Roman" w:cs="Times New Roman"/>
          <w:b/>
          <w:u w:val="single"/>
        </w:rPr>
        <w:t>least one hundred twenty (120) days</w:t>
      </w:r>
      <w:r w:rsidR="00357616" w:rsidRPr="00256EC7">
        <w:rPr>
          <w:rFonts w:ascii="Times New Roman" w:hAnsi="Times New Roman" w:cs="Times New Roman"/>
          <w:u w:val="single"/>
        </w:rPr>
        <w:t xml:space="preserve"> after the Proposal Due Date specified on the cover sheet of this RFP</w:t>
      </w:r>
      <w:r w:rsidR="00357616" w:rsidRPr="00256EC7">
        <w:rPr>
          <w:rFonts w:ascii="Times New Roman" w:hAnsi="Times New Roman" w:cs="Times New Roman"/>
        </w:rPr>
        <w:t xml:space="preserve">.  Firm Proposals for periods of less than this number of days may </w:t>
      </w:r>
      <w:r w:rsidR="00357616" w:rsidRPr="00256EC7">
        <w:rPr>
          <w:rFonts w:ascii="Times New Roman" w:hAnsi="Times New Roman" w:cs="Times New Roman"/>
        </w:rPr>
        <w:lastRenderedPageBreak/>
        <w:t>be considered non-responsive.  The Respondent may specify a longer period of firm price than indicated here.  If no period is indicated by the Respondent in the Proposal, the price will be firm for one hundred twenty (120) days or until written notice to the contrary is received from the Respondent, whichever is longer.</w:t>
      </w:r>
    </w:p>
    <w:p w14:paraId="751A16CD" w14:textId="77777777" w:rsidR="00495933" w:rsidRPr="00BA12F5" w:rsidRDefault="00495933" w:rsidP="002C45B2">
      <w:pPr>
        <w:tabs>
          <w:tab w:val="left" w:pos="540"/>
        </w:tabs>
        <w:spacing w:after="0" w:line="240" w:lineRule="auto"/>
        <w:ind w:left="540" w:hanging="540"/>
        <w:rPr>
          <w:rFonts w:ascii="Times New Roman" w:hAnsi="Times New Roman" w:cs="Times New Roman"/>
        </w:rPr>
      </w:pPr>
    </w:p>
    <w:p w14:paraId="593EEA6F" w14:textId="78C35E9F" w:rsidR="00CB1257" w:rsidRPr="00256EC7" w:rsidRDefault="003E6BBC" w:rsidP="002C45B2">
      <w:pPr>
        <w:tabs>
          <w:tab w:val="left" w:pos="540"/>
        </w:tabs>
        <w:spacing w:after="0" w:line="240" w:lineRule="auto"/>
        <w:rPr>
          <w:rFonts w:ascii="Times New Roman" w:hAnsi="Times New Roman" w:cs="Times New Roman"/>
          <w:b/>
        </w:rPr>
      </w:pPr>
      <w:r w:rsidRPr="00256EC7">
        <w:rPr>
          <w:rFonts w:ascii="Times New Roman" w:hAnsi="Times New Roman" w:cs="Times New Roman"/>
          <w:b/>
        </w:rPr>
        <w:t>9</w:t>
      </w:r>
      <w:r w:rsidR="00281237" w:rsidRPr="00256EC7">
        <w:rPr>
          <w:rFonts w:ascii="Times New Roman" w:hAnsi="Times New Roman" w:cs="Times New Roman"/>
          <w:b/>
        </w:rPr>
        <w:t>.1</w:t>
      </w:r>
      <w:r w:rsidR="008C772F" w:rsidRPr="00256EC7">
        <w:rPr>
          <w:rFonts w:ascii="Times New Roman" w:hAnsi="Times New Roman" w:cs="Times New Roman"/>
          <w:b/>
        </w:rPr>
        <w:t>7</w:t>
      </w:r>
      <w:r w:rsidR="00281237" w:rsidRPr="00256EC7">
        <w:rPr>
          <w:rFonts w:ascii="Times New Roman" w:hAnsi="Times New Roman" w:cs="Times New Roman"/>
          <w:b/>
        </w:rPr>
        <w:tab/>
      </w:r>
      <w:r w:rsidR="00CB1257" w:rsidRPr="00256EC7">
        <w:rPr>
          <w:rFonts w:ascii="Times New Roman" w:hAnsi="Times New Roman" w:cs="Times New Roman"/>
          <w:b/>
        </w:rPr>
        <w:t>Warranty</w:t>
      </w:r>
    </w:p>
    <w:p w14:paraId="5DB4843B" w14:textId="1052BF5F" w:rsidR="00CB1257" w:rsidRPr="00256EC7" w:rsidRDefault="00CB1257" w:rsidP="002C45B2">
      <w:pPr>
        <w:pStyle w:val="MyNormal"/>
        <w:ind w:left="1260" w:hanging="1260"/>
        <w:jc w:val="left"/>
        <w:rPr>
          <w:rFonts w:ascii="Times New Roman" w:hAnsi="Times New Roman"/>
          <w:szCs w:val="22"/>
        </w:rPr>
      </w:pPr>
      <w:r w:rsidRPr="00256EC7">
        <w:rPr>
          <w:rFonts w:ascii="Times New Roman" w:hAnsi="Times New Roman"/>
          <w:szCs w:val="22"/>
        </w:rPr>
        <w:tab/>
        <w:t xml:space="preserve">The </w:t>
      </w:r>
      <w:r w:rsidR="000B5770" w:rsidRPr="00256EC7">
        <w:rPr>
          <w:rFonts w:ascii="Times New Roman" w:hAnsi="Times New Roman"/>
          <w:szCs w:val="22"/>
        </w:rPr>
        <w:t>Respondent</w:t>
      </w:r>
      <w:r w:rsidRPr="00256EC7">
        <w:rPr>
          <w:rFonts w:ascii="Times New Roman" w:hAnsi="Times New Roman"/>
          <w:szCs w:val="22"/>
        </w:rPr>
        <w:t xml:space="preserve"> must:</w:t>
      </w:r>
    </w:p>
    <w:p w14:paraId="014E1F00" w14:textId="77777777" w:rsidR="00CB1257" w:rsidRPr="00256EC7" w:rsidRDefault="00CB1257" w:rsidP="000444D0">
      <w:pPr>
        <w:pStyle w:val="MyNormal"/>
        <w:numPr>
          <w:ilvl w:val="0"/>
          <w:numId w:val="25"/>
        </w:numPr>
        <w:tabs>
          <w:tab w:val="clear" w:pos="2160"/>
          <w:tab w:val="left" w:pos="1620"/>
        </w:tabs>
        <w:jc w:val="left"/>
        <w:rPr>
          <w:rFonts w:ascii="Times New Roman" w:hAnsi="Times New Roman"/>
          <w:szCs w:val="22"/>
        </w:rPr>
      </w:pPr>
      <w:r w:rsidRPr="00256EC7">
        <w:rPr>
          <w:rFonts w:ascii="Times New Roman" w:hAnsi="Times New Roman"/>
          <w:szCs w:val="22"/>
        </w:rPr>
        <w:t>Define the provisions of the warranty regarding response time for service and support.</w:t>
      </w:r>
    </w:p>
    <w:p w14:paraId="2D07E2FF" w14:textId="77777777" w:rsidR="00CB1257" w:rsidRPr="00256EC7" w:rsidRDefault="00CB1257" w:rsidP="000444D0">
      <w:pPr>
        <w:pStyle w:val="MyNormal"/>
        <w:numPr>
          <w:ilvl w:val="0"/>
          <w:numId w:val="25"/>
        </w:numPr>
        <w:tabs>
          <w:tab w:val="clear" w:pos="2160"/>
          <w:tab w:val="left" w:pos="1620"/>
        </w:tabs>
        <w:jc w:val="left"/>
        <w:rPr>
          <w:rFonts w:ascii="Times New Roman" w:hAnsi="Times New Roman"/>
          <w:szCs w:val="22"/>
        </w:rPr>
      </w:pPr>
      <w:r w:rsidRPr="00256EC7">
        <w:rPr>
          <w:rFonts w:ascii="Times New Roman" w:hAnsi="Times New Roman"/>
          <w:szCs w:val="22"/>
        </w:rPr>
        <w:t>Define the provisions of the warranty regarding system up time including maintenance windows.</w:t>
      </w:r>
    </w:p>
    <w:p w14:paraId="775416CE" w14:textId="77777777" w:rsidR="00CB1257" w:rsidRPr="00256EC7" w:rsidRDefault="00CB1257" w:rsidP="000444D0">
      <w:pPr>
        <w:pStyle w:val="MyNormal"/>
        <w:numPr>
          <w:ilvl w:val="0"/>
          <w:numId w:val="25"/>
        </w:numPr>
        <w:tabs>
          <w:tab w:val="clear" w:pos="2160"/>
          <w:tab w:val="left" w:pos="1620"/>
        </w:tabs>
        <w:jc w:val="left"/>
        <w:rPr>
          <w:rFonts w:ascii="Times New Roman" w:hAnsi="Times New Roman"/>
          <w:szCs w:val="22"/>
        </w:rPr>
      </w:pPr>
      <w:r w:rsidRPr="00256EC7">
        <w:rPr>
          <w:rFonts w:ascii="Times New Roman" w:hAnsi="Times New Roman"/>
          <w:szCs w:val="22"/>
        </w:rPr>
        <w:t>Outline the standard or proposed plan of action for correcting problems during the warranty period.</w:t>
      </w:r>
    </w:p>
    <w:p w14:paraId="59554B07" w14:textId="69CCF807" w:rsidR="00CB1257" w:rsidRPr="00256EC7" w:rsidRDefault="00CB1257" w:rsidP="000444D0">
      <w:pPr>
        <w:pStyle w:val="MyNormal"/>
        <w:numPr>
          <w:ilvl w:val="0"/>
          <w:numId w:val="25"/>
        </w:numPr>
        <w:tabs>
          <w:tab w:val="clear" w:pos="2160"/>
          <w:tab w:val="left" w:pos="1620"/>
        </w:tabs>
        <w:jc w:val="left"/>
        <w:rPr>
          <w:rFonts w:ascii="Times New Roman" w:hAnsi="Times New Roman"/>
          <w:szCs w:val="22"/>
        </w:rPr>
      </w:pPr>
      <w:r w:rsidRPr="00256EC7">
        <w:rPr>
          <w:rFonts w:ascii="Times New Roman" w:hAnsi="Times New Roman"/>
          <w:szCs w:val="22"/>
        </w:rPr>
        <w:t>Respondents must itemize any components, services, and labor that are excluded from warranty.</w:t>
      </w:r>
    </w:p>
    <w:p w14:paraId="51B094C1" w14:textId="5AAA6178" w:rsidR="00BE0BFF" w:rsidRDefault="00BE0BFF" w:rsidP="00CB1257">
      <w:pPr>
        <w:tabs>
          <w:tab w:val="left" w:pos="540"/>
        </w:tabs>
        <w:spacing w:after="0" w:line="240" w:lineRule="auto"/>
        <w:jc w:val="both"/>
        <w:rPr>
          <w:rFonts w:ascii="Times New Roman" w:hAnsi="Times New Roman" w:cs="Times New Roman"/>
          <w:b/>
        </w:rPr>
      </w:pPr>
    </w:p>
    <w:p w14:paraId="339F906D" w14:textId="1CFD3DEF" w:rsidR="00DA1EB4" w:rsidRPr="00BA12F5" w:rsidRDefault="003E6BBC" w:rsidP="002C45B2">
      <w:pPr>
        <w:tabs>
          <w:tab w:val="left" w:pos="540"/>
        </w:tabs>
        <w:spacing w:after="0" w:line="240" w:lineRule="auto"/>
        <w:rPr>
          <w:rFonts w:ascii="Times New Roman" w:hAnsi="Times New Roman" w:cs="Times New Roman"/>
          <w:b/>
        </w:rPr>
      </w:pPr>
      <w:r w:rsidRPr="00BA12F5">
        <w:rPr>
          <w:rFonts w:ascii="Times New Roman" w:hAnsi="Times New Roman" w:cs="Times New Roman"/>
          <w:b/>
        </w:rPr>
        <w:t>9</w:t>
      </w:r>
      <w:r w:rsidR="00CB1257" w:rsidRPr="00BA12F5">
        <w:rPr>
          <w:rFonts w:ascii="Times New Roman" w:hAnsi="Times New Roman" w:cs="Times New Roman"/>
          <w:b/>
        </w:rPr>
        <w:t>.1</w:t>
      </w:r>
      <w:r w:rsidR="008C772F" w:rsidRPr="00BA12F5">
        <w:rPr>
          <w:rFonts w:ascii="Times New Roman" w:hAnsi="Times New Roman" w:cs="Times New Roman"/>
          <w:b/>
        </w:rPr>
        <w:t>8</w:t>
      </w:r>
      <w:r w:rsidR="00CB1257" w:rsidRPr="00BA12F5">
        <w:rPr>
          <w:rFonts w:ascii="Times New Roman" w:hAnsi="Times New Roman" w:cs="Times New Roman"/>
          <w:b/>
        </w:rPr>
        <w:tab/>
      </w:r>
      <w:r w:rsidR="00281237" w:rsidRPr="00BA12F5">
        <w:rPr>
          <w:rFonts w:ascii="Times New Roman" w:hAnsi="Times New Roman" w:cs="Times New Roman"/>
          <w:b/>
        </w:rPr>
        <w:t>Errors and Omissions</w:t>
      </w:r>
    </w:p>
    <w:p w14:paraId="0B7474BA" w14:textId="2F5A828D" w:rsidR="00281237" w:rsidRPr="00BA12F5" w:rsidRDefault="00DA1EB4" w:rsidP="002C45B2">
      <w:pPr>
        <w:tabs>
          <w:tab w:val="left" w:pos="540"/>
        </w:tabs>
        <w:spacing w:after="0" w:line="240" w:lineRule="auto"/>
        <w:ind w:left="540" w:hanging="540"/>
        <w:rPr>
          <w:rFonts w:ascii="Times New Roman" w:hAnsi="Times New Roman" w:cs="Times New Roman"/>
          <w:b/>
        </w:rPr>
      </w:pPr>
      <w:r w:rsidRPr="00BA12F5">
        <w:rPr>
          <w:rFonts w:ascii="Times New Roman" w:hAnsi="Times New Roman" w:cs="Times New Roman"/>
          <w:b/>
        </w:rPr>
        <w:tab/>
      </w:r>
      <w:r w:rsidR="00A64A62" w:rsidRPr="00BA12F5">
        <w:rPr>
          <w:rFonts w:ascii="Times New Roman" w:hAnsi="Times New Roman" w:cs="Times New Roman"/>
        </w:rPr>
        <w:t>The Respondent is expected to comply with the true intent of this RFP taken as a whole and shall not avail itself of any errors or omissions to the detriment of the services.  Should the Respondent suspect any error, omission, or discrepancy in the specifications or instructions, the Respondent shall immediately notify the UA Purchasing Official, in writing, and UA shall issue written instructions to be followed.  The Respondent is responsible for the contents of its Proposal and for satisfying the requirements set forth in the RFP.</w:t>
      </w:r>
    </w:p>
    <w:p w14:paraId="0DAEAFDB" w14:textId="77777777" w:rsidR="00F554E8" w:rsidRPr="00BA12F5" w:rsidRDefault="00F554E8" w:rsidP="002C45B2">
      <w:pPr>
        <w:tabs>
          <w:tab w:val="left" w:pos="540"/>
        </w:tabs>
        <w:spacing w:after="0" w:line="240" w:lineRule="auto"/>
        <w:rPr>
          <w:rFonts w:ascii="Times New Roman" w:hAnsi="Times New Roman" w:cs="Times New Roman"/>
        </w:rPr>
      </w:pPr>
    </w:p>
    <w:p w14:paraId="019D2573" w14:textId="6C64A6AD" w:rsidR="00DA1EB4" w:rsidRPr="00BA12F5" w:rsidRDefault="003E6BBC" w:rsidP="002C45B2">
      <w:pPr>
        <w:tabs>
          <w:tab w:val="left" w:pos="540"/>
        </w:tabs>
        <w:spacing w:after="0" w:line="240" w:lineRule="auto"/>
        <w:rPr>
          <w:rFonts w:ascii="Times New Roman" w:hAnsi="Times New Roman" w:cs="Times New Roman"/>
          <w:b/>
        </w:rPr>
      </w:pPr>
      <w:r w:rsidRPr="00BA12F5">
        <w:rPr>
          <w:rFonts w:ascii="Times New Roman" w:hAnsi="Times New Roman" w:cs="Times New Roman"/>
          <w:b/>
        </w:rPr>
        <w:t>9</w:t>
      </w:r>
      <w:r w:rsidR="00F554E8" w:rsidRPr="00BA12F5">
        <w:rPr>
          <w:rFonts w:ascii="Times New Roman" w:hAnsi="Times New Roman" w:cs="Times New Roman"/>
          <w:b/>
        </w:rPr>
        <w:t>.</w:t>
      </w:r>
      <w:r w:rsidR="008C772F" w:rsidRPr="00BA12F5">
        <w:rPr>
          <w:rFonts w:ascii="Times New Roman" w:hAnsi="Times New Roman" w:cs="Times New Roman"/>
          <w:b/>
        </w:rPr>
        <w:t>19</w:t>
      </w:r>
      <w:r w:rsidR="00F554E8" w:rsidRPr="00BA12F5">
        <w:rPr>
          <w:rFonts w:ascii="Times New Roman" w:hAnsi="Times New Roman" w:cs="Times New Roman"/>
          <w:b/>
        </w:rPr>
        <w:tab/>
        <w:t>Award Responsibility</w:t>
      </w:r>
    </w:p>
    <w:p w14:paraId="2B35D805" w14:textId="77777777" w:rsidR="00BB3A84" w:rsidRPr="00BA12F5" w:rsidRDefault="00BB3A84" w:rsidP="002C45B2">
      <w:pPr>
        <w:tabs>
          <w:tab w:val="left" w:pos="540"/>
        </w:tabs>
        <w:spacing w:after="0" w:line="240" w:lineRule="auto"/>
        <w:ind w:left="540"/>
        <w:rPr>
          <w:rFonts w:ascii="Times New Roman" w:hAnsi="Times New Roman" w:cs="Times New Roman"/>
          <w:b/>
        </w:rPr>
      </w:pPr>
      <w:r w:rsidRPr="00BA12F5">
        <w:rPr>
          <w:rFonts w:ascii="Times New Roman" w:hAnsi="Times New Roman" w:cs="Times New Roman"/>
        </w:rPr>
        <w:t xml:space="preserve">The UA Purchasing Official will be responsible for award and administration of any resulting Contract(s). UA reserves the right to reject any or all bids, or any portion thereof, to re-advertise if deemed necessary, and to investigate any or all bids and request additional information as necessary </w:t>
      </w:r>
      <w:proofErr w:type="gramStart"/>
      <w:r w:rsidRPr="00BA12F5">
        <w:rPr>
          <w:rFonts w:ascii="Times New Roman" w:hAnsi="Times New Roman" w:cs="Times New Roman"/>
        </w:rPr>
        <w:t>in order to</w:t>
      </w:r>
      <w:proofErr w:type="gramEnd"/>
      <w:r w:rsidRPr="00BA12F5">
        <w:rPr>
          <w:rFonts w:ascii="Times New Roman" w:hAnsi="Times New Roman" w:cs="Times New Roman"/>
        </w:rPr>
        <w:t xml:space="preserve"> substantiate the professional, financial and/or technical qualifications of the Respondent(s).</w:t>
      </w:r>
    </w:p>
    <w:p w14:paraId="4BAD0119" w14:textId="77777777" w:rsidR="00BB3A84" w:rsidRPr="00BA12F5" w:rsidRDefault="00BB3A84" w:rsidP="002C45B2">
      <w:pPr>
        <w:tabs>
          <w:tab w:val="left" w:pos="540"/>
        </w:tabs>
        <w:spacing w:after="0" w:line="240" w:lineRule="auto"/>
        <w:rPr>
          <w:rFonts w:ascii="Times New Roman" w:hAnsi="Times New Roman" w:cs="Times New Roman"/>
        </w:rPr>
      </w:pPr>
    </w:p>
    <w:p w14:paraId="22CCDB92" w14:textId="0D75A773" w:rsidR="00F554E8" w:rsidRPr="00BA12F5" w:rsidRDefault="00BB3A84" w:rsidP="002C45B2">
      <w:pPr>
        <w:tabs>
          <w:tab w:val="left" w:pos="540"/>
        </w:tabs>
        <w:spacing w:after="0" w:line="240" w:lineRule="auto"/>
        <w:ind w:left="540" w:hanging="540"/>
        <w:rPr>
          <w:rFonts w:ascii="Times New Roman" w:hAnsi="Times New Roman" w:cs="Times New Roman"/>
        </w:rPr>
      </w:pPr>
      <w:r w:rsidRPr="00BA12F5">
        <w:rPr>
          <w:rFonts w:ascii="Times New Roman" w:hAnsi="Times New Roman" w:cs="Times New Roman"/>
        </w:rPr>
        <w:tab/>
        <w:t xml:space="preserve">Contract(s) will be awarded to the Respondent(s) whose </w:t>
      </w:r>
      <w:r w:rsidR="00CC0C94" w:rsidRPr="00BA12F5">
        <w:rPr>
          <w:rFonts w:ascii="Times New Roman" w:hAnsi="Times New Roman" w:cs="Times New Roman"/>
        </w:rPr>
        <w:t>P</w:t>
      </w:r>
      <w:r w:rsidRPr="00BA12F5">
        <w:rPr>
          <w:rFonts w:ascii="Times New Roman" w:hAnsi="Times New Roman" w:cs="Times New Roman"/>
        </w:rPr>
        <w:t>roposal adheres to the conditions set forth in the RFP, and in the sole judgment of UA, best meets the overall goals and financial objectives of UA.  A resultant Contract will not be assignable without prior written consent of both parties</w:t>
      </w:r>
      <w:r w:rsidR="00F554E8" w:rsidRPr="00BA12F5">
        <w:rPr>
          <w:rFonts w:ascii="Times New Roman" w:hAnsi="Times New Roman" w:cs="Times New Roman"/>
        </w:rPr>
        <w:t>.</w:t>
      </w:r>
    </w:p>
    <w:p w14:paraId="529C4F47" w14:textId="77777777" w:rsidR="00BB7D2D" w:rsidRPr="00BA12F5" w:rsidRDefault="00BB7D2D" w:rsidP="002C45B2">
      <w:pPr>
        <w:tabs>
          <w:tab w:val="left" w:pos="540"/>
        </w:tabs>
        <w:spacing w:after="0" w:line="240" w:lineRule="auto"/>
        <w:rPr>
          <w:rFonts w:ascii="Times New Roman" w:hAnsi="Times New Roman" w:cs="Times New Roman"/>
          <w:b/>
        </w:rPr>
      </w:pPr>
    </w:p>
    <w:p w14:paraId="10659727" w14:textId="3906C90C" w:rsidR="00C465E7" w:rsidRPr="00BA12F5" w:rsidRDefault="003E6BBC" w:rsidP="002C45B2">
      <w:pPr>
        <w:tabs>
          <w:tab w:val="left" w:pos="540"/>
        </w:tabs>
        <w:spacing w:after="0" w:line="240" w:lineRule="auto"/>
        <w:rPr>
          <w:rFonts w:ascii="Times New Roman" w:hAnsi="Times New Roman" w:cs="Times New Roman"/>
          <w:b/>
        </w:rPr>
      </w:pPr>
      <w:r w:rsidRPr="00BA12F5">
        <w:rPr>
          <w:rFonts w:ascii="Times New Roman" w:hAnsi="Times New Roman" w:cs="Times New Roman"/>
          <w:b/>
        </w:rPr>
        <w:t>9</w:t>
      </w:r>
      <w:r w:rsidR="00F554E8" w:rsidRPr="00BA12F5">
        <w:rPr>
          <w:rFonts w:ascii="Times New Roman" w:hAnsi="Times New Roman" w:cs="Times New Roman"/>
          <w:b/>
        </w:rPr>
        <w:t>.2</w:t>
      </w:r>
      <w:r w:rsidR="000E37CD" w:rsidRPr="00BA12F5">
        <w:rPr>
          <w:rFonts w:ascii="Times New Roman" w:hAnsi="Times New Roman" w:cs="Times New Roman"/>
          <w:b/>
        </w:rPr>
        <w:t>0</w:t>
      </w:r>
      <w:r w:rsidR="00F554E8" w:rsidRPr="00BA12F5">
        <w:rPr>
          <w:rFonts w:ascii="Times New Roman" w:hAnsi="Times New Roman" w:cs="Times New Roman"/>
          <w:b/>
        </w:rPr>
        <w:tab/>
        <w:t>Confidentiality and Publicity</w:t>
      </w:r>
    </w:p>
    <w:p w14:paraId="077548EB" w14:textId="77777777" w:rsidR="006F4E13" w:rsidRPr="00BA12F5" w:rsidRDefault="00C465E7" w:rsidP="002C45B2">
      <w:pPr>
        <w:tabs>
          <w:tab w:val="left" w:pos="540"/>
        </w:tabs>
        <w:spacing w:after="0" w:line="240" w:lineRule="auto"/>
        <w:ind w:left="540" w:hanging="540"/>
        <w:rPr>
          <w:rFonts w:ascii="Times New Roman" w:hAnsi="Times New Roman" w:cs="Times New Roman"/>
        </w:rPr>
      </w:pPr>
      <w:r w:rsidRPr="00BA12F5">
        <w:rPr>
          <w:rFonts w:ascii="Times New Roman" w:hAnsi="Times New Roman" w:cs="Times New Roman"/>
        </w:rPr>
        <w:tab/>
      </w:r>
      <w:r w:rsidR="006F4E13" w:rsidRPr="00BA12F5">
        <w:rPr>
          <w:rFonts w:ascii="Times New Roman" w:hAnsi="Times New Roman" w:cs="Times New Roman"/>
        </w:rPr>
        <w:t>From the date of issuance of the RFP until the opening date, the Respondent must not make available or discuss its Proposal, or any part thereof, with any trustee, official, employee or agent of UA.  The Respondent is hereby warned that any part of its Proposal or any other material marked as confidential, proprietary, or trade secret, can only be protected to the extent permitted by law.  All material submitted in response to this RFP becomes the property of UA.</w:t>
      </w:r>
    </w:p>
    <w:p w14:paraId="397B18D8" w14:textId="77777777" w:rsidR="006F4E13" w:rsidRPr="00BA12F5" w:rsidRDefault="006F4E13" w:rsidP="002C45B2">
      <w:pPr>
        <w:tabs>
          <w:tab w:val="left" w:pos="540"/>
        </w:tabs>
        <w:spacing w:after="0" w:line="240" w:lineRule="auto"/>
        <w:ind w:left="540" w:hanging="540"/>
        <w:rPr>
          <w:rFonts w:ascii="Times New Roman" w:hAnsi="Times New Roman" w:cs="Times New Roman"/>
        </w:rPr>
      </w:pPr>
    </w:p>
    <w:p w14:paraId="4274D628" w14:textId="77777777" w:rsidR="006F4E13" w:rsidRPr="00BA12F5" w:rsidRDefault="006F4E13" w:rsidP="002C45B2">
      <w:pPr>
        <w:tabs>
          <w:tab w:val="left" w:pos="540"/>
        </w:tabs>
        <w:spacing w:after="0" w:line="240" w:lineRule="auto"/>
        <w:ind w:left="540" w:hanging="540"/>
        <w:rPr>
          <w:rFonts w:ascii="Times New Roman" w:hAnsi="Times New Roman" w:cs="Times New Roman"/>
        </w:rPr>
      </w:pPr>
      <w:r w:rsidRPr="00BA12F5">
        <w:rPr>
          <w:rFonts w:ascii="Times New Roman" w:hAnsi="Times New Roman" w:cs="Times New Roman"/>
        </w:rPr>
        <w:tab/>
        <w:t>News release(s) by a Respondent pertaining to this RFP or any portion of the project shall not be made without prior written approval of the UA Purchasing Official.  Failure to comply with this requirement is deemed to be a valid reason for disqualification of the Respondent’s bid.  The UA Purchasing Official will not initiate any publicity relating to this procurement action before the Contract award is completed.</w:t>
      </w:r>
    </w:p>
    <w:p w14:paraId="1748A582" w14:textId="77777777" w:rsidR="006F4E13" w:rsidRPr="00BA12F5" w:rsidRDefault="006F4E13" w:rsidP="002C45B2">
      <w:pPr>
        <w:tabs>
          <w:tab w:val="left" w:pos="540"/>
        </w:tabs>
        <w:spacing w:after="0" w:line="240" w:lineRule="auto"/>
        <w:ind w:left="540" w:hanging="540"/>
        <w:rPr>
          <w:rFonts w:ascii="Times New Roman" w:hAnsi="Times New Roman" w:cs="Times New Roman"/>
        </w:rPr>
      </w:pPr>
    </w:p>
    <w:p w14:paraId="4748F2B9" w14:textId="38055259" w:rsidR="00671B10" w:rsidRPr="00BA12F5" w:rsidRDefault="006F4E13" w:rsidP="00D37B12">
      <w:pPr>
        <w:tabs>
          <w:tab w:val="left" w:pos="540"/>
        </w:tabs>
        <w:spacing w:after="0" w:line="240" w:lineRule="auto"/>
        <w:ind w:left="540" w:hanging="540"/>
        <w:rPr>
          <w:rFonts w:ascii="Times New Roman" w:hAnsi="Times New Roman"/>
        </w:rPr>
      </w:pPr>
      <w:r w:rsidRPr="00BA12F5">
        <w:rPr>
          <w:rFonts w:ascii="Times New Roman" w:hAnsi="Times New Roman" w:cs="Times New Roman"/>
        </w:rPr>
        <w:tab/>
        <w:t>Employees of the Contractor may have access to records and information about UA processes, employees, including proprietary information, trade secrets, and intellectual property to which UA holds rights.  Contractor agrees to keep all such information strictly confidential and to refrain from discussing this information with anyone else without written authorization from an authorized official of UA.</w:t>
      </w:r>
    </w:p>
    <w:p w14:paraId="43F786AC" w14:textId="77777777" w:rsidR="00DC1811" w:rsidRPr="00BA12F5" w:rsidRDefault="00DC1811" w:rsidP="002C45B2">
      <w:pPr>
        <w:pStyle w:val="MyNormal"/>
        <w:ind w:left="1260" w:hanging="1260"/>
        <w:jc w:val="left"/>
        <w:rPr>
          <w:rFonts w:ascii="Times New Roman" w:hAnsi="Times New Roman"/>
          <w:szCs w:val="22"/>
        </w:rPr>
      </w:pPr>
    </w:p>
    <w:p w14:paraId="54947913" w14:textId="5CF1679E" w:rsidR="00FB38FC" w:rsidRPr="00BA12F5" w:rsidRDefault="003E6BBC" w:rsidP="002C45B2">
      <w:pPr>
        <w:pStyle w:val="MyNormal"/>
        <w:ind w:left="1260" w:hanging="1260"/>
        <w:jc w:val="left"/>
        <w:rPr>
          <w:rFonts w:ascii="Times New Roman" w:hAnsi="Times New Roman"/>
          <w:b/>
          <w:szCs w:val="22"/>
        </w:rPr>
      </w:pPr>
      <w:r w:rsidRPr="00BA12F5">
        <w:rPr>
          <w:rFonts w:ascii="Times New Roman" w:hAnsi="Times New Roman"/>
          <w:b/>
          <w:szCs w:val="22"/>
        </w:rPr>
        <w:t>9</w:t>
      </w:r>
      <w:r w:rsidR="00671B10" w:rsidRPr="00BA12F5">
        <w:rPr>
          <w:rFonts w:ascii="Times New Roman" w:hAnsi="Times New Roman"/>
          <w:b/>
          <w:szCs w:val="22"/>
        </w:rPr>
        <w:t>.2</w:t>
      </w:r>
      <w:r w:rsidR="00E02D74" w:rsidRPr="00BA12F5">
        <w:rPr>
          <w:rFonts w:ascii="Times New Roman" w:hAnsi="Times New Roman"/>
          <w:b/>
          <w:szCs w:val="22"/>
        </w:rPr>
        <w:t>1</w:t>
      </w:r>
      <w:r w:rsidR="00671B10" w:rsidRPr="00BA12F5">
        <w:rPr>
          <w:rFonts w:ascii="Times New Roman" w:hAnsi="Times New Roman"/>
          <w:b/>
          <w:szCs w:val="22"/>
        </w:rPr>
        <w:tab/>
        <w:t>Respondent Presentations</w:t>
      </w:r>
    </w:p>
    <w:p w14:paraId="0E1A36F9" w14:textId="77777777" w:rsidR="005139EC" w:rsidRPr="00BA12F5" w:rsidRDefault="00FB38FC" w:rsidP="002C45B2">
      <w:pPr>
        <w:pStyle w:val="MyNormal"/>
        <w:ind w:left="1260" w:hanging="1260"/>
        <w:jc w:val="left"/>
        <w:rPr>
          <w:rFonts w:ascii="Times New Roman" w:hAnsi="Times New Roman"/>
          <w:szCs w:val="22"/>
        </w:rPr>
      </w:pPr>
      <w:r w:rsidRPr="00BA12F5">
        <w:rPr>
          <w:rFonts w:ascii="Times New Roman" w:hAnsi="Times New Roman"/>
          <w:b/>
          <w:szCs w:val="22"/>
        </w:rPr>
        <w:tab/>
      </w:r>
      <w:r w:rsidR="005139EC" w:rsidRPr="00BA12F5">
        <w:rPr>
          <w:rFonts w:ascii="Times New Roman" w:hAnsi="Times New Roman"/>
          <w:szCs w:val="22"/>
        </w:rPr>
        <w:t>UA reserves the right to, but is not obligated to, request and require that final contenders determined by</w:t>
      </w:r>
    </w:p>
    <w:p w14:paraId="19604421" w14:textId="77777777" w:rsidR="005139EC" w:rsidRPr="00BA12F5" w:rsidRDefault="005139EC" w:rsidP="002C45B2">
      <w:pPr>
        <w:pStyle w:val="MyNormal"/>
        <w:ind w:left="1260" w:hanging="1260"/>
        <w:jc w:val="left"/>
        <w:rPr>
          <w:rFonts w:ascii="Times New Roman" w:hAnsi="Times New Roman"/>
          <w:szCs w:val="22"/>
        </w:rPr>
      </w:pPr>
      <w:r w:rsidRPr="00BA12F5">
        <w:rPr>
          <w:rFonts w:ascii="Times New Roman" w:hAnsi="Times New Roman"/>
          <w:szCs w:val="22"/>
        </w:rPr>
        <w:tab/>
        <w:t>the Evaluation Committee provide a formal presentation of their Proposal at a date and time to be</w:t>
      </w:r>
    </w:p>
    <w:p w14:paraId="2935748C" w14:textId="77777777" w:rsidR="005139EC" w:rsidRPr="00BA12F5" w:rsidRDefault="005139EC" w:rsidP="002C45B2">
      <w:pPr>
        <w:pStyle w:val="MyNormal"/>
        <w:ind w:left="1260" w:hanging="1260"/>
        <w:jc w:val="left"/>
        <w:rPr>
          <w:rFonts w:ascii="Times New Roman" w:hAnsi="Times New Roman"/>
          <w:szCs w:val="22"/>
          <w:u w:val="single"/>
        </w:rPr>
      </w:pPr>
      <w:r w:rsidRPr="00BA12F5">
        <w:rPr>
          <w:rFonts w:ascii="Times New Roman" w:hAnsi="Times New Roman"/>
          <w:szCs w:val="22"/>
        </w:rPr>
        <w:tab/>
        <w:t xml:space="preserve">determined by the Evaluation Committee. </w:t>
      </w:r>
      <w:r w:rsidRPr="00BA12F5">
        <w:rPr>
          <w:rFonts w:ascii="Times New Roman" w:hAnsi="Times New Roman"/>
          <w:szCs w:val="22"/>
          <w:u w:val="single"/>
        </w:rPr>
        <w:t>Respondents are required to participate in such a request if the</w:t>
      </w:r>
    </w:p>
    <w:p w14:paraId="6F0B285D" w14:textId="02C4F4CE" w:rsidR="00CF41D1" w:rsidRDefault="005139EC" w:rsidP="002C45B2">
      <w:pPr>
        <w:pStyle w:val="MyNormal"/>
        <w:ind w:left="1260" w:hanging="1260"/>
        <w:jc w:val="left"/>
        <w:rPr>
          <w:rFonts w:ascii="Times New Roman" w:hAnsi="Times New Roman"/>
          <w:szCs w:val="22"/>
        </w:rPr>
      </w:pPr>
      <w:r w:rsidRPr="00BA12F5">
        <w:rPr>
          <w:rFonts w:ascii="Times New Roman" w:hAnsi="Times New Roman"/>
          <w:szCs w:val="22"/>
        </w:rPr>
        <w:tab/>
      </w:r>
      <w:r w:rsidRPr="00BA12F5">
        <w:rPr>
          <w:rFonts w:ascii="Times New Roman" w:hAnsi="Times New Roman"/>
          <w:szCs w:val="22"/>
          <w:u w:val="single"/>
        </w:rPr>
        <w:t xml:space="preserve">UA chooses to </w:t>
      </w:r>
      <w:proofErr w:type="gramStart"/>
      <w:r w:rsidRPr="00BA12F5">
        <w:rPr>
          <w:rFonts w:ascii="Times New Roman" w:hAnsi="Times New Roman"/>
          <w:szCs w:val="22"/>
          <w:u w:val="single"/>
        </w:rPr>
        <w:t>engage</w:t>
      </w:r>
      <w:proofErr w:type="gramEnd"/>
      <w:r w:rsidRPr="00BA12F5">
        <w:rPr>
          <w:rFonts w:ascii="Times New Roman" w:hAnsi="Times New Roman"/>
          <w:szCs w:val="22"/>
          <w:u w:val="single"/>
        </w:rPr>
        <w:t xml:space="preserve"> such opportunity</w:t>
      </w:r>
      <w:r w:rsidRPr="00BA12F5">
        <w:rPr>
          <w:rFonts w:ascii="Times New Roman" w:hAnsi="Times New Roman"/>
          <w:szCs w:val="22"/>
        </w:rPr>
        <w:t>.</w:t>
      </w:r>
    </w:p>
    <w:p w14:paraId="760ADD6D" w14:textId="77777777" w:rsidR="006331A1" w:rsidRDefault="006331A1" w:rsidP="002C45B2">
      <w:pPr>
        <w:pStyle w:val="MyNormal"/>
        <w:ind w:left="1260" w:hanging="1260"/>
        <w:jc w:val="left"/>
        <w:rPr>
          <w:rFonts w:ascii="Times New Roman" w:hAnsi="Times New Roman"/>
          <w:szCs w:val="22"/>
        </w:rPr>
      </w:pPr>
    </w:p>
    <w:p w14:paraId="6450452B" w14:textId="3686D385" w:rsidR="006331A1" w:rsidRPr="00BA12F5" w:rsidRDefault="006331A1" w:rsidP="00666451">
      <w:pPr>
        <w:pStyle w:val="MyNormal"/>
        <w:ind w:left="540"/>
        <w:jc w:val="left"/>
        <w:rPr>
          <w:rFonts w:ascii="Times New Roman" w:hAnsi="Times New Roman"/>
          <w:szCs w:val="22"/>
        </w:rPr>
      </w:pPr>
      <w:r>
        <w:rPr>
          <w:rFonts w:ascii="Times New Roman" w:hAnsi="Times New Roman"/>
          <w:szCs w:val="22"/>
        </w:rPr>
        <w:t xml:space="preserve">Should presentations be given, a second set of </w:t>
      </w:r>
      <w:proofErr w:type="gramStart"/>
      <w:r>
        <w:rPr>
          <w:rFonts w:ascii="Times New Roman" w:hAnsi="Times New Roman"/>
          <w:szCs w:val="22"/>
        </w:rPr>
        <w:t>scoresheets</w:t>
      </w:r>
      <w:proofErr w:type="gramEnd"/>
      <w:r>
        <w:rPr>
          <w:rFonts w:ascii="Times New Roman" w:hAnsi="Times New Roman"/>
          <w:szCs w:val="22"/>
        </w:rPr>
        <w:t xml:space="preserve"> will be created</w:t>
      </w:r>
      <w:r w:rsidR="00AD11CE">
        <w:rPr>
          <w:rFonts w:ascii="Times New Roman" w:hAnsi="Times New Roman"/>
          <w:szCs w:val="22"/>
        </w:rPr>
        <w:t>. After each presentation</w:t>
      </w:r>
      <w:r w:rsidR="00141767">
        <w:rPr>
          <w:rFonts w:ascii="Times New Roman" w:hAnsi="Times New Roman"/>
          <w:szCs w:val="22"/>
        </w:rPr>
        <w:t xml:space="preserve"> is complete, the evaluators will have the opportunity to discuss the presentation and revise their individual scores on the post-presentation score sheet</w:t>
      </w:r>
      <w:r w:rsidR="0042615C">
        <w:rPr>
          <w:rFonts w:ascii="Times New Roman" w:hAnsi="Times New Roman"/>
          <w:szCs w:val="22"/>
        </w:rPr>
        <w:t>. The final individual scores on the post-presentation score sheet</w:t>
      </w:r>
      <w:r w:rsidR="00666451">
        <w:rPr>
          <w:rFonts w:ascii="Times New Roman" w:hAnsi="Times New Roman"/>
          <w:szCs w:val="22"/>
        </w:rPr>
        <w:t xml:space="preserve"> will be averaged to determine the final technical score for each proposal. </w:t>
      </w:r>
    </w:p>
    <w:p w14:paraId="39098F3B" w14:textId="77777777" w:rsidR="00CF41D1" w:rsidRPr="00BA12F5" w:rsidRDefault="00CF41D1" w:rsidP="002C45B2">
      <w:pPr>
        <w:pStyle w:val="MyNormal"/>
        <w:ind w:left="1260" w:hanging="1260"/>
        <w:jc w:val="left"/>
        <w:rPr>
          <w:rFonts w:ascii="Times New Roman" w:hAnsi="Times New Roman"/>
          <w:b/>
          <w:szCs w:val="22"/>
        </w:rPr>
      </w:pPr>
    </w:p>
    <w:p w14:paraId="61032A3F" w14:textId="730D50E2" w:rsidR="00FE39E1" w:rsidRPr="00BA12F5" w:rsidRDefault="003E6BBC" w:rsidP="002C45B2">
      <w:pPr>
        <w:pStyle w:val="MyNormal"/>
        <w:jc w:val="left"/>
        <w:rPr>
          <w:rFonts w:ascii="Times New Roman" w:hAnsi="Times New Roman"/>
          <w:b/>
          <w:szCs w:val="22"/>
        </w:rPr>
      </w:pPr>
      <w:r w:rsidRPr="00BA12F5">
        <w:rPr>
          <w:rFonts w:ascii="Times New Roman" w:hAnsi="Times New Roman"/>
          <w:b/>
          <w:szCs w:val="22"/>
        </w:rPr>
        <w:t>9</w:t>
      </w:r>
      <w:r w:rsidR="001D2AD2" w:rsidRPr="00BA12F5">
        <w:rPr>
          <w:rFonts w:ascii="Times New Roman" w:hAnsi="Times New Roman"/>
          <w:b/>
          <w:szCs w:val="22"/>
        </w:rPr>
        <w:t>.2</w:t>
      </w:r>
      <w:r w:rsidR="00E02D74" w:rsidRPr="00BA12F5">
        <w:rPr>
          <w:rFonts w:ascii="Times New Roman" w:hAnsi="Times New Roman"/>
          <w:b/>
          <w:szCs w:val="22"/>
        </w:rPr>
        <w:t>2</w:t>
      </w:r>
      <w:r w:rsidR="003F408D" w:rsidRPr="00BA12F5">
        <w:rPr>
          <w:rFonts w:ascii="Times New Roman" w:hAnsi="Times New Roman"/>
          <w:b/>
          <w:szCs w:val="22"/>
        </w:rPr>
        <w:tab/>
        <w:t>Excused Performance</w:t>
      </w:r>
    </w:p>
    <w:p w14:paraId="1C4B3B0C" w14:textId="04E9BD1F" w:rsidR="003F7907" w:rsidRPr="00BA12F5" w:rsidRDefault="005905DA" w:rsidP="002C45B2">
      <w:pPr>
        <w:pStyle w:val="MyNormal"/>
        <w:ind w:left="540"/>
        <w:jc w:val="left"/>
        <w:rPr>
          <w:rFonts w:ascii="Times New Roman" w:hAnsi="Times New Roman"/>
          <w:szCs w:val="22"/>
        </w:rPr>
      </w:pPr>
      <w:r w:rsidRPr="00BA12F5">
        <w:rPr>
          <w:rFonts w:ascii="Times New Roman" w:hAnsi="Times New Roman"/>
          <w:szCs w:val="22"/>
        </w:rPr>
        <w:t>Notwithstanding any other provisions in this RFP or any resultant Contract,</w:t>
      </w:r>
      <w:r w:rsidRPr="00BA12F5">
        <w:rPr>
          <w:rFonts w:ascii="Times New Roman" w:hAnsi="Times New Roman"/>
          <w:b/>
          <w:szCs w:val="22"/>
        </w:rPr>
        <w:t xml:space="preserve"> </w:t>
      </w:r>
      <w:r w:rsidRPr="00BA12F5">
        <w:rPr>
          <w:rFonts w:ascii="Times New Roman" w:hAnsi="Times New Roman"/>
          <w:szCs w:val="22"/>
        </w:rPr>
        <w:t>in the event that the performance of any terms or provisions of this RFP or any resultant Contract shall be delayed or prevented because of compliance with any law, decree, or order of any governmental agency or authority, either local, state, or federal, or because of riots, war, acts of terrorism, public disturbances, unavailability of materials meeting the required standards, strikes, lockouts, differences with workmen, fires, floods, Acts of God, or any other reason whatsoever which is not within the control of the party whose performance is interfered with and which, by the exercise of reasonable diligence, such party is unable to prevent (the foregoing collectively referred to as “Excused Performance”), the party so interfered with may at its option suspend, without liability, the performance of its obligations during the period such cause continues, and extend any due date or deadline for performance by the period of such delay, but in no event shall such delay exceed six (6) months.</w:t>
      </w:r>
    </w:p>
    <w:p w14:paraId="1609117A" w14:textId="77777777" w:rsidR="00495933" w:rsidRPr="00BA12F5" w:rsidRDefault="00495933" w:rsidP="002C45B2">
      <w:pPr>
        <w:pStyle w:val="MyNormal"/>
        <w:ind w:left="540"/>
        <w:jc w:val="left"/>
        <w:rPr>
          <w:rFonts w:ascii="Times New Roman" w:hAnsi="Times New Roman"/>
          <w:szCs w:val="22"/>
        </w:rPr>
      </w:pPr>
    </w:p>
    <w:p w14:paraId="5EAEA51C" w14:textId="498E5865" w:rsidR="003F7907" w:rsidRPr="00BA12F5" w:rsidRDefault="003E6BBC" w:rsidP="00CF41D1">
      <w:pPr>
        <w:pStyle w:val="MyNormal"/>
        <w:jc w:val="left"/>
        <w:rPr>
          <w:rFonts w:ascii="Times New Roman" w:hAnsi="Times New Roman"/>
          <w:b/>
          <w:szCs w:val="22"/>
        </w:rPr>
      </w:pPr>
      <w:r w:rsidRPr="00BA12F5">
        <w:rPr>
          <w:rFonts w:ascii="Times New Roman" w:hAnsi="Times New Roman"/>
          <w:b/>
          <w:szCs w:val="22"/>
        </w:rPr>
        <w:t>9</w:t>
      </w:r>
      <w:r w:rsidR="001D2AD2" w:rsidRPr="00BA12F5">
        <w:rPr>
          <w:rFonts w:ascii="Times New Roman" w:hAnsi="Times New Roman"/>
          <w:b/>
          <w:szCs w:val="22"/>
        </w:rPr>
        <w:t>.2</w:t>
      </w:r>
      <w:r w:rsidR="00E02D74" w:rsidRPr="00BA12F5">
        <w:rPr>
          <w:rFonts w:ascii="Times New Roman" w:hAnsi="Times New Roman"/>
          <w:b/>
          <w:szCs w:val="22"/>
        </w:rPr>
        <w:t>3</w:t>
      </w:r>
      <w:r w:rsidR="003F408D" w:rsidRPr="00BA12F5">
        <w:rPr>
          <w:rFonts w:ascii="Times New Roman" w:hAnsi="Times New Roman"/>
          <w:b/>
          <w:szCs w:val="22"/>
        </w:rPr>
        <w:tab/>
        <w:t>Funding Out Clause</w:t>
      </w:r>
    </w:p>
    <w:p w14:paraId="45C94ECA" w14:textId="7846DA00" w:rsidR="003F408D" w:rsidRPr="00BA12F5" w:rsidRDefault="00D81252" w:rsidP="00A60BC1">
      <w:pPr>
        <w:pStyle w:val="MyNormal"/>
        <w:ind w:left="540"/>
        <w:jc w:val="left"/>
        <w:rPr>
          <w:rFonts w:ascii="Times New Roman" w:eastAsia="MS Mincho" w:hAnsi="Times New Roman"/>
          <w:color w:val="000000"/>
          <w:szCs w:val="22"/>
        </w:rPr>
      </w:pPr>
      <w:r w:rsidRPr="00BA12F5">
        <w:rPr>
          <w:rFonts w:ascii="Times New Roman" w:eastAsia="MS Mincho" w:hAnsi="Times New Roman"/>
          <w:color w:val="000000"/>
          <w:szCs w:val="22"/>
        </w:rPr>
        <w:t xml:space="preserve">If, in the sole discretion of UA, funds are not allocated to continue any resultant Contract, or any activities related herewith, in any future period, then UA will not be obligated to pay any further charges for services, beyond the end of the then current period.  Contractor will be notified of such non-allocation at the earliest possible time.  No penalty shall accrue in the event this section is exercised.  This section shall not be construed </w:t>
      </w:r>
      <w:proofErr w:type="gramStart"/>
      <w:r w:rsidRPr="00BA12F5">
        <w:rPr>
          <w:rFonts w:ascii="Times New Roman" w:eastAsia="MS Mincho" w:hAnsi="Times New Roman"/>
          <w:color w:val="000000"/>
          <w:szCs w:val="22"/>
        </w:rPr>
        <w:t>so as to</w:t>
      </w:r>
      <w:proofErr w:type="gramEnd"/>
      <w:r w:rsidRPr="00BA12F5">
        <w:rPr>
          <w:rFonts w:ascii="Times New Roman" w:eastAsia="MS Mincho" w:hAnsi="Times New Roman"/>
          <w:color w:val="000000"/>
          <w:szCs w:val="22"/>
        </w:rPr>
        <w:t xml:space="preserve"> permit UA to terminate any Contract awarded </w:t>
      </w:r>
      <w:proofErr w:type="gramStart"/>
      <w:r w:rsidRPr="00BA12F5">
        <w:rPr>
          <w:rFonts w:ascii="Times New Roman" w:eastAsia="MS Mincho" w:hAnsi="Times New Roman"/>
          <w:color w:val="000000"/>
          <w:szCs w:val="22"/>
        </w:rPr>
        <w:t>in order to</w:t>
      </w:r>
      <w:proofErr w:type="gramEnd"/>
      <w:r w:rsidRPr="00BA12F5">
        <w:rPr>
          <w:rFonts w:ascii="Times New Roman" w:eastAsia="MS Mincho" w:hAnsi="Times New Roman"/>
          <w:color w:val="000000"/>
          <w:szCs w:val="22"/>
        </w:rPr>
        <w:t xml:space="preserve"> acquire similar service from a third party.</w:t>
      </w:r>
    </w:p>
    <w:p w14:paraId="56E06C74" w14:textId="77777777" w:rsidR="00B45FEC" w:rsidRPr="00BA12F5" w:rsidRDefault="00B45FEC" w:rsidP="00CF41D1">
      <w:pPr>
        <w:pStyle w:val="MyNormal"/>
        <w:jc w:val="left"/>
        <w:rPr>
          <w:rFonts w:ascii="Times New Roman" w:eastAsia="MS Mincho" w:hAnsi="Times New Roman"/>
          <w:color w:val="000000"/>
          <w:szCs w:val="22"/>
        </w:rPr>
      </w:pPr>
    </w:p>
    <w:p w14:paraId="7AAD8C82" w14:textId="1D37E285" w:rsidR="00C10F6A" w:rsidRPr="00BA12F5" w:rsidRDefault="003E6BBC" w:rsidP="002C45B2">
      <w:pPr>
        <w:pStyle w:val="MyNormal"/>
        <w:jc w:val="left"/>
        <w:rPr>
          <w:rFonts w:ascii="Times New Roman" w:hAnsi="Times New Roman"/>
          <w:b/>
          <w:szCs w:val="22"/>
        </w:rPr>
      </w:pPr>
      <w:r w:rsidRPr="00BA12F5">
        <w:rPr>
          <w:rFonts w:ascii="Times New Roman" w:hAnsi="Times New Roman"/>
          <w:b/>
          <w:szCs w:val="22"/>
        </w:rPr>
        <w:t>9</w:t>
      </w:r>
      <w:r w:rsidR="001D2AD2" w:rsidRPr="00BA12F5">
        <w:rPr>
          <w:rFonts w:ascii="Times New Roman" w:hAnsi="Times New Roman"/>
          <w:b/>
          <w:szCs w:val="22"/>
        </w:rPr>
        <w:t>.2</w:t>
      </w:r>
      <w:r w:rsidR="00E02D74" w:rsidRPr="00BA12F5">
        <w:rPr>
          <w:rFonts w:ascii="Times New Roman" w:hAnsi="Times New Roman"/>
          <w:b/>
          <w:szCs w:val="22"/>
        </w:rPr>
        <w:t>4</w:t>
      </w:r>
      <w:r w:rsidR="0018240C" w:rsidRPr="00BA12F5">
        <w:rPr>
          <w:rFonts w:ascii="Times New Roman" w:hAnsi="Times New Roman"/>
          <w:b/>
          <w:szCs w:val="22"/>
        </w:rPr>
        <w:tab/>
        <w:t>Indicia</w:t>
      </w:r>
    </w:p>
    <w:p w14:paraId="03966057" w14:textId="485A6CD1" w:rsidR="0018240C" w:rsidRPr="00BA12F5" w:rsidRDefault="00252AFE" w:rsidP="002C45B2">
      <w:pPr>
        <w:pStyle w:val="MyNormal"/>
        <w:ind w:left="540"/>
        <w:jc w:val="left"/>
        <w:rPr>
          <w:rFonts w:ascii="Times New Roman" w:eastAsia="MS Mincho" w:hAnsi="Times New Roman"/>
          <w:color w:val="000000"/>
          <w:szCs w:val="22"/>
        </w:rPr>
      </w:pPr>
      <w:r w:rsidRPr="00BA12F5">
        <w:rPr>
          <w:rFonts w:ascii="Times New Roman" w:eastAsia="MS Mincho" w:hAnsi="Times New Roman"/>
          <w:color w:val="000000"/>
          <w:szCs w:val="22"/>
        </w:rPr>
        <w:t xml:space="preserve">The Respondents and the Contractor acknowledge and agree that UA owns the rights to its name and its other names, symbols, designs, and colors, including without limitation, the trademarks, service marks, designs, team names, facilities images, uniforms, nicknames, abbreviations, city/state names in the appropriate context, slogans, logo graphics, mascots, seals, color schemes, trade dress, and other symbols associated with or </w:t>
      </w:r>
      <w:r w:rsidRPr="00BA12F5">
        <w:rPr>
          <w:rFonts w:ascii="Times New Roman" w:eastAsia="MS Mincho" w:hAnsi="Times New Roman"/>
          <w:color w:val="000000"/>
          <w:spacing w:val="-1"/>
          <w:szCs w:val="22"/>
        </w:rPr>
        <w:t xml:space="preserve">referring to UA that are adopted and used or approved for use by UA (collectively the “Indicia”) and </w:t>
      </w:r>
      <w:r w:rsidRPr="00BA12F5">
        <w:rPr>
          <w:rFonts w:ascii="Times New Roman" w:eastAsia="MS Mincho" w:hAnsi="Times New Roman"/>
          <w:color w:val="000000"/>
          <w:szCs w:val="22"/>
        </w:rPr>
        <w:t xml:space="preserve">that each of the Indicia is valid.  Neither any Respondent nor Contractor shall have any right to use any of the Indicia, derivative, or any similar mark as, or a part of, a trademark, service mark, trade name, fictitious name, domain name, company or corporate name, a commercial or business activity, or </w:t>
      </w:r>
      <w:r w:rsidRPr="00BA12F5">
        <w:rPr>
          <w:rFonts w:ascii="Times New Roman" w:eastAsia="MS Mincho" w:hAnsi="Times New Roman"/>
          <w:color w:val="000000"/>
          <w:spacing w:val="-1"/>
          <w:szCs w:val="22"/>
        </w:rPr>
        <w:t xml:space="preserve">advertising or endorsements anywhere in the world without the express prior written consent of an authorized representative of UA.  </w:t>
      </w:r>
      <w:r w:rsidRPr="00BA12F5">
        <w:rPr>
          <w:rFonts w:ascii="Times New Roman" w:eastAsia="MS Mincho" w:hAnsi="Times New Roman"/>
          <w:color w:val="000000"/>
          <w:szCs w:val="22"/>
        </w:rPr>
        <w:t>Any domain name, trademark or service mark registration obtained or applied for that contains the Indicia or any similar mark upon request shall be assigned or transferred to UA or its Board of Trustees without compensation.</w:t>
      </w:r>
    </w:p>
    <w:p w14:paraId="6C340205" w14:textId="77777777" w:rsidR="005C42F1" w:rsidRPr="00BA12F5" w:rsidRDefault="005C42F1" w:rsidP="002C45B2">
      <w:pPr>
        <w:pStyle w:val="MyNormal"/>
        <w:ind w:left="1260" w:hanging="1260"/>
        <w:jc w:val="left"/>
        <w:rPr>
          <w:rFonts w:ascii="Times New Roman" w:eastAsia="MS Mincho" w:hAnsi="Times New Roman"/>
          <w:color w:val="000000"/>
          <w:szCs w:val="22"/>
        </w:rPr>
      </w:pPr>
    </w:p>
    <w:p w14:paraId="3B889EE1" w14:textId="1E21F25F" w:rsidR="00E32254" w:rsidRPr="00BA12F5" w:rsidRDefault="003E6BBC" w:rsidP="002C45B2">
      <w:pPr>
        <w:tabs>
          <w:tab w:val="left" w:pos="540"/>
        </w:tabs>
        <w:spacing w:after="0" w:line="240" w:lineRule="auto"/>
        <w:rPr>
          <w:rFonts w:ascii="Times New Roman" w:hAnsi="Times New Roman" w:cs="Times New Roman"/>
          <w:b/>
          <w:bCs/>
        </w:rPr>
      </w:pPr>
      <w:r w:rsidRPr="00BA12F5">
        <w:rPr>
          <w:rFonts w:ascii="Times New Roman" w:hAnsi="Times New Roman" w:cs="Times New Roman"/>
          <w:b/>
        </w:rPr>
        <w:t>9</w:t>
      </w:r>
      <w:r w:rsidR="00281237" w:rsidRPr="00BA12F5">
        <w:rPr>
          <w:rFonts w:ascii="Times New Roman" w:hAnsi="Times New Roman" w:cs="Times New Roman"/>
          <w:b/>
        </w:rPr>
        <w:t>.</w:t>
      </w:r>
      <w:r w:rsidR="00F554E8" w:rsidRPr="00BA12F5">
        <w:rPr>
          <w:rFonts w:ascii="Times New Roman" w:hAnsi="Times New Roman" w:cs="Times New Roman"/>
          <w:b/>
        </w:rPr>
        <w:t>2</w:t>
      </w:r>
      <w:r w:rsidR="00E02D74" w:rsidRPr="00BA12F5">
        <w:rPr>
          <w:rFonts w:ascii="Times New Roman" w:hAnsi="Times New Roman" w:cs="Times New Roman"/>
          <w:b/>
        </w:rPr>
        <w:t>5</w:t>
      </w:r>
      <w:r w:rsidR="00281237" w:rsidRPr="00BA12F5">
        <w:rPr>
          <w:rFonts w:ascii="Times New Roman" w:hAnsi="Times New Roman" w:cs="Times New Roman"/>
          <w:b/>
        </w:rPr>
        <w:tab/>
        <w:t>RFP Interpretation</w:t>
      </w:r>
    </w:p>
    <w:p w14:paraId="4C7A13E2" w14:textId="3E68ADC6" w:rsidR="008C5C78" w:rsidRDefault="00814D52" w:rsidP="002C45B2">
      <w:pPr>
        <w:tabs>
          <w:tab w:val="left" w:pos="540"/>
        </w:tabs>
        <w:spacing w:after="0" w:line="240" w:lineRule="auto"/>
        <w:ind w:left="540"/>
        <w:rPr>
          <w:rFonts w:ascii="Times New Roman" w:hAnsi="Times New Roman" w:cs="Times New Roman"/>
        </w:rPr>
      </w:pPr>
      <w:r w:rsidRPr="00BA12F5">
        <w:rPr>
          <w:rFonts w:ascii="Times New Roman" w:hAnsi="Times New Roman" w:cs="Times New Roman"/>
        </w:rPr>
        <w:t>Interpretation of the wording of this document shall be the responsibility of UA and that interpretation shall be final.</w:t>
      </w:r>
    </w:p>
    <w:p w14:paraId="1F31B804" w14:textId="77777777" w:rsidR="00840D1E" w:rsidRPr="00BA12F5" w:rsidRDefault="00840D1E" w:rsidP="002C45B2">
      <w:pPr>
        <w:tabs>
          <w:tab w:val="left" w:pos="540"/>
        </w:tabs>
        <w:spacing w:after="0" w:line="240" w:lineRule="auto"/>
        <w:rPr>
          <w:rFonts w:ascii="Times New Roman" w:hAnsi="Times New Roman" w:cs="Times New Roman"/>
        </w:rPr>
      </w:pPr>
    </w:p>
    <w:p w14:paraId="0A2B40E8" w14:textId="395F153D" w:rsidR="00CC6DDC" w:rsidRPr="00BA12F5" w:rsidRDefault="003E6BBC" w:rsidP="002C45B2">
      <w:pPr>
        <w:tabs>
          <w:tab w:val="left" w:pos="540"/>
        </w:tabs>
        <w:spacing w:after="0" w:line="240" w:lineRule="auto"/>
        <w:rPr>
          <w:rFonts w:ascii="Times New Roman" w:hAnsi="Times New Roman" w:cs="Times New Roman"/>
          <w:b/>
          <w:bCs/>
        </w:rPr>
      </w:pPr>
      <w:r w:rsidRPr="00BA12F5">
        <w:rPr>
          <w:rFonts w:ascii="Times New Roman" w:hAnsi="Times New Roman" w:cs="Times New Roman"/>
          <w:b/>
          <w:bCs/>
        </w:rPr>
        <w:t>9</w:t>
      </w:r>
      <w:r w:rsidR="009A569A" w:rsidRPr="00BA12F5">
        <w:rPr>
          <w:rFonts w:ascii="Times New Roman" w:hAnsi="Times New Roman" w:cs="Times New Roman"/>
          <w:b/>
          <w:bCs/>
        </w:rPr>
        <w:t>.</w:t>
      </w:r>
      <w:r w:rsidR="00281237" w:rsidRPr="00BA12F5">
        <w:rPr>
          <w:rFonts w:ascii="Times New Roman" w:hAnsi="Times New Roman" w:cs="Times New Roman"/>
          <w:b/>
          <w:bCs/>
        </w:rPr>
        <w:t>2</w:t>
      </w:r>
      <w:r w:rsidR="00252AFE" w:rsidRPr="00BA12F5">
        <w:rPr>
          <w:rFonts w:ascii="Times New Roman" w:hAnsi="Times New Roman" w:cs="Times New Roman"/>
          <w:b/>
          <w:bCs/>
        </w:rPr>
        <w:t>6</w:t>
      </w:r>
      <w:r w:rsidR="009A569A" w:rsidRPr="00BA12F5">
        <w:rPr>
          <w:rFonts w:ascii="Times New Roman" w:hAnsi="Times New Roman" w:cs="Times New Roman"/>
          <w:b/>
          <w:bCs/>
        </w:rPr>
        <w:tab/>
        <w:t xml:space="preserve">Time is of the </w:t>
      </w:r>
      <w:proofErr w:type="gramStart"/>
      <w:r w:rsidR="009A569A" w:rsidRPr="00BA12F5">
        <w:rPr>
          <w:rFonts w:ascii="Times New Roman" w:hAnsi="Times New Roman" w:cs="Times New Roman"/>
          <w:b/>
          <w:bCs/>
        </w:rPr>
        <w:t>Essence</w:t>
      </w:r>
      <w:proofErr w:type="gramEnd"/>
    </w:p>
    <w:p w14:paraId="3556567E" w14:textId="7EA03E4F" w:rsidR="00C17124" w:rsidRPr="00BA12F5" w:rsidRDefault="00CC6DDC" w:rsidP="002C45B2">
      <w:pPr>
        <w:tabs>
          <w:tab w:val="left" w:pos="540"/>
        </w:tabs>
        <w:spacing w:after="0" w:line="240" w:lineRule="auto"/>
        <w:ind w:left="540" w:hanging="540"/>
        <w:rPr>
          <w:rFonts w:ascii="Times New Roman" w:hAnsi="Times New Roman" w:cs="Times New Roman"/>
        </w:rPr>
      </w:pPr>
      <w:r w:rsidRPr="00BA12F5">
        <w:rPr>
          <w:rFonts w:ascii="Times New Roman" w:hAnsi="Times New Roman" w:cs="Times New Roman"/>
          <w:b/>
          <w:bCs/>
        </w:rPr>
        <w:tab/>
      </w:r>
      <w:r w:rsidR="004C16C9" w:rsidRPr="00BA12F5">
        <w:rPr>
          <w:rFonts w:ascii="Times New Roman" w:hAnsi="Times New Roman" w:cs="Times New Roman"/>
          <w:bCs/>
        </w:rPr>
        <w:t xml:space="preserve">Respondent </w:t>
      </w:r>
      <w:r w:rsidR="004C16C9" w:rsidRPr="00BA12F5">
        <w:rPr>
          <w:rFonts w:ascii="Times New Roman" w:hAnsi="Times New Roman" w:cs="Times New Roman"/>
        </w:rPr>
        <w:t>and UA agree that time is of the essence in all respects concerning this RFP and any Contract and performance therein</w:t>
      </w:r>
      <w:r w:rsidR="00D4484E">
        <w:rPr>
          <w:rFonts w:ascii="Times New Roman" w:hAnsi="Times New Roman" w:cs="Times New Roman"/>
        </w:rPr>
        <w:t>.</w:t>
      </w:r>
    </w:p>
    <w:p w14:paraId="1FB7EE6C" w14:textId="076DD209" w:rsidR="00D4484E" w:rsidRDefault="00D4484E" w:rsidP="002C45B2">
      <w:pPr>
        <w:tabs>
          <w:tab w:val="left" w:pos="540"/>
        </w:tabs>
        <w:spacing w:after="0" w:line="240" w:lineRule="auto"/>
        <w:rPr>
          <w:rFonts w:ascii="Times New Roman" w:hAnsi="Times New Roman" w:cs="Times New Roman"/>
        </w:rPr>
      </w:pPr>
    </w:p>
    <w:p w14:paraId="5FFFE1DF" w14:textId="1E11DE3F" w:rsidR="00172B28" w:rsidRPr="00BA12F5" w:rsidRDefault="003E6BBC" w:rsidP="002C45B2">
      <w:pPr>
        <w:tabs>
          <w:tab w:val="left" w:pos="540"/>
        </w:tabs>
        <w:spacing w:after="0" w:line="240" w:lineRule="auto"/>
        <w:rPr>
          <w:rFonts w:ascii="Times New Roman" w:hAnsi="Times New Roman" w:cs="Times New Roman"/>
          <w:b/>
        </w:rPr>
      </w:pPr>
      <w:r w:rsidRPr="00BA12F5">
        <w:rPr>
          <w:rFonts w:ascii="Times New Roman" w:hAnsi="Times New Roman" w:cs="Times New Roman"/>
          <w:b/>
        </w:rPr>
        <w:t>9</w:t>
      </w:r>
      <w:r w:rsidR="008C5C78" w:rsidRPr="00BA12F5">
        <w:rPr>
          <w:rFonts w:ascii="Times New Roman" w:hAnsi="Times New Roman" w:cs="Times New Roman"/>
          <w:b/>
        </w:rPr>
        <w:t>.2</w:t>
      </w:r>
      <w:r w:rsidR="00252AFE" w:rsidRPr="00BA12F5">
        <w:rPr>
          <w:rFonts w:ascii="Times New Roman" w:hAnsi="Times New Roman" w:cs="Times New Roman"/>
          <w:b/>
        </w:rPr>
        <w:t>7</w:t>
      </w:r>
      <w:r w:rsidR="00172B28" w:rsidRPr="00BA12F5">
        <w:rPr>
          <w:rFonts w:ascii="Times New Roman" w:hAnsi="Times New Roman" w:cs="Times New Roman"/>
          <w:b/>
        </w:rPr>
        <w:tab/>
        <w:t>Formation of the Contract</w:t>
      </w:r>
    </w:p>
    <w:p w14:paraId="5FEAD86F" w14:textId="6BFAA2EE" w:rsidR="00D26B73" w:rsidRPr="00BA12F5" w:rsidRDefault="00D26B73" w:rsidP="002C45B2">
      <w:pPr>
        <w:tabs>
          <w:tab w:val="left" w:pos="540"/>
        </w:tabs>
        <w:spacing w:after="0" w:line="240" w:lineRule="auto"/>
        <w:ind w:left="540"/>
        <w:rPr>
          <w:rFonts w:ascii="Times New Roman" w:hAnsi="Times New Roman" w:cs="Times New Roman"/>
        </w:rPr>
      </w:pPr>
      <w:r w:rsidRPr="00BA12F5">
        <w:rPr>
          <w:rFonts w:ascii="Times New Roman" w:hAnsi="Times New Roman" w:cs="Times New Roman"/>
        </w:rPr>
        <w:t xml:space="preserve">At its option, UA may take either one of the following actions </w:t>
      </w:r>
      <w:proofErr w:type="gramStart"/>
      <w:r w:rsidRPr="00BA12F5">
        <w:rPr>
          <w:rFonts w:ascii="Times New Roman" w:hAnsi="Times New Roman" w:cs="Times New Roman"/>
        </w:rPr>
        <w:t>in order to</w:t>
      </w:r>
      <w:proofErr w:type="gramEnd"/>
      <w:r w:rsidRPr="00BA12F5">
        <w:rPr>
          <w:rFonts w:ascii="Times New Roman" w:hAnsi="Times New Roman" w:cs="Times New Roman"/>
        </w:rPr>
        <w:t xml:space="preserve"> create a Contract between the UA and the selected Respondent:</w:t>
      </w:r>
    </w:p>
    <w:p w14:paraId="094967F8" w14:textId="77777777" w:rsidR="0076005D" w:rsidRPr="00BA12F5" w:rsidRDefault="0076005D" w:rsidP="002C45B2">
      <w:pPr>
        <w:tabs>
          <w:tab w:val="left" w:pos="540"/>
        </w:tabs>
        <w:spacing w:after="0" w:line="240" w:lineRule="auto"/>
        <w:ind w:left="540"/>
        <w:rPr>
          <w:rFonts w:ascii="Times New Roman" w:hAnsi="Times New Roman" w:cs="Times New Roman"/>
          <w:b/>
        </w:rPr>
      </w:pPr>
    </w:p>
    <w:p w14:paraId="32D829B5" w14:textId="77777777" w:rsidR="00D26B73" w:rsidRPr="00BA12F5" w:rsidRDefault="00D26B73" w:rsidP="002C45B2">
      <w:pPr>
        <w:pStyle w:val="Normal1"/>
        <w:ind w:left="1440"/>
        <w:rPr>
          <w:rFonts w:ascii="Times New Roman" w:hAnsi="Times New Roman" w:cs="Times New Roman"/>
          <w:sz w:val="22"/>
          <w:szCs w:val="22"/>
        </w:rPr>
      </w:pPr>
      <w:r w:rsidRPr="00BA12F5">
        <w:rPr>
          <w:rFonts w:ascii="Times New Roman" w:hAnsi="Times New Roman" w:cs="Times New Roman"/>
          <w:b/>
          <w:sz w:val="22"/>
          <w:szCs w:val="22"/>
        </w:rPr>
        <w:t>A.</w:t>
      </w:r>
      <w:r w:rsidRPr="00BA12F5">
        <w:rPr>
          <w:rFonts w:ascii="Times New Roman" w:hAnsi="Times New Roman" w:cs="Times New Roman"/>
          <w:sz w:val="22"/>
          <w:szCs w:val="22"/>
        </w:rPr>
        <w:t xml:space="preserve"> Accept a Proposal as written by issuing a written notice to the selected Respondent, which refers to the Request for Proposal and accept the Proposal submitted in response to it.</w:t>
      </w:r>
    </w:p>
    <w:p w14:paraId="29C4E32A" w14:textId="77777777" w:rsidR="00D26B73" w:rsidRPr="00BA12F5" w:rsidRDefault="00D26B73" w:rsidP="002C45B2">
      <w:pPr>
        <w:pStyle w:val="Normal1"/>
        <w:ind w:left="1440"/>
        <w:rPr>
          <w:rFonts w:ascii="Times New Roman" w:hAnsi="Times New Roman" w:cs="Times New Roman"/>
          <w:sz w:val="22"/>
          <w:szCs w:val="22"/>
        </w:rPr>
      </w:pPr>
    </w:p>
    <w:p w14:paraId="014B9702" w14:textId="77777777" w:rsidR="00D26B73" w:rsidRPr="00BA12F5" w:rsidRDefault="00D26B73" w:rsidP="002C45B2">
      <w:pPr>
        <w:pStyle w:val="Normal1"/>
        <w:ind w:left="1440"/>
        <w:rPr>
          <w:rFonts w:ascii="Times New Roman" w:hAnsi="Times New Roman" w:cs="Times New Roman"/>
          <w:sz w:val="22"/>
          <w:szCs w:val="22"/>
        </w:rPr>
      </w:pPr>
      <w:r w:rsidRPr="00BA12F5">
        <w:rPr>
          <w:rFonts w:ascii="Times New Roman" w:hAnsi="Times New Roman" w:cs="Times New Roman"/>
          <w:b/>
          <w:sz w:val="22"/>
          <w:szCs w:val="22"/>
        </w:rPr>
        <w:t>B.</w:t>
      </w:r>
      <w:r w:rsidRPr="00BA12F5">
        <w:rPr>
          <w:rFonts w:ascii="Times New Roman" w:hAnsi="Times New Roman" w:cs="Times New Roman"/>
          <w:sz w:val="22"/>
          <w:szCs w:val="22"/>
        </w:rPr>
        <w:t xml:space="preserve"> Enter negotiations with one or more Respondents </w:t>
      </w:r>
      <w:proofErr w:type="gramStart"/>
      <w:r w:rsidRPr="00BA12F5">
        <w:rPr>
          <w:rFonts w:ascii="Times New Roman" w:hAnsi="Times New Roman" w:cs="Times New Roman"/>
          <w:sz w:val="22"/>
          <w:szCs w:val="22"/>
        </w:rPr>
        <w:t>in an effort to</w:t>
      </w:r>
      <w:proofErr w:type="gramEnd"/>
      <w:r w:rsidRPr="00BA12F5">
        <w:rPr>
          <w:rFonts w:ascii="Times New Roman" w:hAnsi="Times New Roman" w:cs="Times New Roman"/>
          <w:sz w:val="22"/>
          <w:szCs w:val="22"/>
        </w:rPr>
        <w:t xml:space="preserve"> reach a mutually satisfactory written agreement, which will be executed by all parties and will be based upon this Request for Proposal, the Proposal submitted by one or more Respondents and any negotiations concerning these documents.</w:t>
      </w:r>
    </w:p>
    <w:p w14:paraId="4BECC58C" w14:textId="77777777" w:rsidR="00D26B73" w:rsidRPr="00BA12F5" w:rsidRDefault="00D26B73" w:rsidP="002C45B2">
      <w:pPr>
        <w:pStyle w:val="Normal1"/>
        <w:rPr>
          <w:rFonts w:ascii="Times New Roman" w:hAnsi="Times New Roman" w:cs="Times New Roman"/>
          <w:sz w:val="22"/>
          <w:szCs w:val="22"/>
        </w:rPr>
      </w:pPr>
    </w:p>
    <w:p w14:paraId="556370F0" w14:textId="6686B5D4" w:rsidR="00D26B73" w:rsidRPr="00BA12F5" w:rsidRDefault="00D26B73" w:rsidP="002C45B2">
      <w:pPr>
        <w:pStyle w:val="Normal1"/>
        <w:ind w:left="720"/>
        <w:rPr>
          <w:rFonts w:ascii="Times New Roman" w:hAnsi="Times New Roman" w:cs="Times New Roman"/>
          <w:sz w:val="22"/>
          <w:szCs w:val="22"/>
        </w:rPr>
      </w:pPr>
      <w:r w:rsidRPr="00BA12F5">
        <w:rPr>
          <w:rFonts w:ascii="Times New Roman" w:hAnsi="Times New Roman" w:cs="Times New Roman"/>
          <w:sz w:val="22"/>
          <w:szCs w:val="22"/>
        </w:rPr>
        <w:t xml:space="preserve">Because UA may use alternative (A) above, each Respondent </w:t>
      </w:r>
      <w:r w:rsidR="00462D62" w:rsidRPr="00BA12F5">
        <w:rPr>
          <w:rFonts w:ascii="Times New Roman" w:hAnsi="Times New Roman" w:cs="Times New Roman"/>
          <w:sz w:val="22"/>
          <w:szCs w:val="22"/>
        </w:rPr>
        <w:t xml:space="preserve">shall accept the </w:t>
      </w:r>
      <w:r w:rsidRPr="00BA12F5">
        <w:rPr>
          <w:rFonts w:ascii="Times New Roman" w:hAnsi="Times New Roman" w:cs="Times New Roman"/>
          <w:sz w:val="22"/>
          <w:szCs w:val="22"/>
        </w:rPr>
        <w:t>contents of this RFP</w:t>
      </w:r>
      <w:r w:rsidR="00462D62" w:rsidRPr="00BA12F5">
        <w:rPr>
          <w:rFonts w:ascii="Times New Roman" w:hAnsi="Times New Roman" w:cs="Times New Roman"/>
          <w:sz w:val="22"/>
          <w:szCs w:val="22"/>
        </w:rPr>
        <w:t xml:space="preserve"> which</w:t>
      </w:r>
      <w:r w:rsidRPr="00BA12F5">
        <w:rPr>
          <w:rFonts w:ascii="Times New Roman" w:hAnsi="Times New Roman" w:cs="Times New Roman"/>
          <w:sz w:val="22"/>
          <w:szCs w:val="22"/>
        </w:rPr>
        <w:t xml:space="preserve"> will be incorporated into any final Contract </w:t>
      </w:r>
      <w:r w:rsidR="009E0787" w:rsidRPr="00BA12F5">
        <w:rPr>
          <w:rFonts w:ascii="Times New Roman" w:hAnsi="Times New Roman" w:cs="Times New Roman"/>
          <w:sz w:val="22"/>
          <w:szCs w:val="22"/>
        </w:rPr>
        <w:t>documents and</w:t>
      </w:r>
      <w:r w:rsidRPr="00BA12F5">
        <w:rPr>
          <w:rFonts w:ascii="Times New Roman" w:hAnsi="Times New Roman" w:cs="Times New Roman"/>
          <w:sz w:val="22"/>
          <w:szCs w:val="22"/>
        </w:rPr>
        <w:t xml:space="preserve"> will include standard UA terms and conditions.</w:t>
      </w:r>
    </w:p>
    <w:p w14:paraId="0397F21F" w14:textId="773049B4" w:rsidR="00226DBB" w:rsidRPr="00BA12F5" w:rsidRDefault="00226DBB" w:rsidP="002C45B2">
      <w:pPr>
        <w:pStyle w:val="Normal1"/>
        <w:ind w:left="720"/>
        <w:rPr>
          <w:rFonts w:ascii="Times New Roman" w:hAnsi="Times New Roman" w:cs="Times New Roman"/>
          <w:sz w:val="22"/>
          <w:szCs w:val="22"/>
        </w:rPr>
      </w:pPr>
    </w:p>
    <w:p w14:paraId="1288724F" w14:textId="1795F42E" w:rsidR="00226DBB" w:rsidRPr="00BA12F5" w:rsidRDefault="00226DBB" w:rsidP="002C45B2">
      <w:pPr>
        <w:pStyle w:val="Normal1"/>
        <w:ind w:left="720"/>
        <w:rPr>
          <w:rFonts w:ascii="Times New Roman" w:hAnsi="Times New Roman" w:cs="Times New Roman"/>
          <w:sz w:val="22"/>
          <w:szCs w:val="22"/>
        </w:rPr>
      </w:pPr>
      <w:bookmarkStart w:id="15" w:name="_Hlk4066981"/>
      <w:r w:rsidRPr="00BA12F5">
        <w:rPr>
          <w:rFonts w:ascii="Times New Roman" w:hAnsi="Times New Roman" w:cs="Times New Roman"/>
          <w:sz w:val="22"/>
          <w:szCs w:val="22"/>
        </w:rPr>
        <w:lastRenderedPageBreak/>
        <w:t xml:space="preserve">If the Respondent submits standard terms and conditions with the bid, and if any section of those terms </w:t>
      </w:r>
      <w:proofErr w:type="gramStart"/>
      <w:r w:rsidRPr="00BA12F5">
        <w:rPr>
          <w:rFonts w:ascii="Times New Roman" w:hAnsi="Times New Roman" w:cs="Times New Roman"/>
          <w:sz w:val="22"/>
          <w:szCs w:val="22"/>
        </w:rPr>
        <w:t>is in conflict with</w:t>
      </w:r>
      <w:proofErr w:type="gramEnd"/>
      <w:r w:rsidRPr="00BA12F5">
        <w:rPr>
          <w:rFonts w:ascii="Times New Roman" w:hAnsi="Times New Roman" w:cs="Times New Roman"/>
          <w:sz w:val="22"/>
          <w:szCs w:val="22"/>
        </w:rPr>
        <w:t xml:space="preserve"> the laws of the State of Arkansas, the State laws shall govern.  Standard terms and conditions submitted may need to be altered to adequately reflect all the conditions of this RFP, the Respondent’s Proposals and Arkansas State law.</w:t>
      </w:r>
      <w:bookmarkEnd w:id="15"/>
    </w:p>
    <w:p w14:paraId="62F08DC3" w14:textId="77777777" w:rsidR="00D26B73" w:rsidRPr="00BA12F5" w:rsidRDefault="00D26B73" w:rsidP="002C45B2">
      <w:pPr>
        <w:pStyle w:val="Normal1"/>
        <w:ind w:left="720"/>
        <w:rPr>
          <w:rFonts w:ascii="Times New Roman" w:hAnsi="Times New Roman" w:cs="Times New Roman"/>
          <w:color w:val="auto"/>
          <w:sz w:val="22"/>
          <w:szCs w:val="22"/>
        </w:rPr>
      </w:pPr>
    </w:p>
    <w:p w14:paraId="43BE0AA8" w14:textId="6AA09DB6" w:rsidR="00391F2B" w:rsidRPr="00BA12F5" w:rsidRDefault="00D26B73" w:rsidP="002C45B2">
      <w:pPr>
        <w:pStyle w:val="Normal1"/>
        <w:ind w:left="720"/>
        <w:rPr>
          <w:rFonts w:ascii="Times New Roman" w:hAnsi="Times New Roman" w:cs="Times New Roman"/>
          <w:color w:val="auto"/>
          <w:sz w:val="22"/>
          <w:szCs w:val="22"/>
        </w:rPr>
      </w:pPr>
      <w:r w:rsidRPr="00BA12F5">
        <w:rPr>
          <w:rFonts w:ascii="Times New Roman" w:hAnsi="Times New Roman" w:cs="Times New Roman"/>
          <w:color w:val="auto"/>
          <w:sz w:val="22"/>
          <w:szCs w:val="22"/>
        </w:rPr>
        <w:t xml:space="preserve">Notwithstanding any terms or conditions to the contrary, nothing within the Contractor’s proposal shall constitute a waiver of any </w:t>
      </w:r>
      <w:proofErr w:type="gramStart"/>
      <w:r w:rsidRPr="00BA12F5">
        <w:rPr>
          <w:rFonts w:ascii="Times New Roman" w:hAnsi="Times New Roman" w:cs="Times New Roman"/>
          <w:color w:val="auto"/>
          <w:sz w:val="22"/>
          <w:szCs w:val="22"/>
        </w:rPr>
        <w:t>immunities</w:t>
      </w:r>
      <w:proofErr w:type="gramEnd"/>
      <w:r w:rsidRPr="00BA12F5">
        <w:rPr>
          <w:rFonts w:ascii="Times New Roman" w:hAnsi="Times New Roman" w:cs="Times New Roman"/>
          <w:color w:val="auto"/>
          <w:sz w:val="22"/>
          <w:szCs w:val="22"/>
        </w:rPr>
        <w:t xml:space="preserve"> to suit legally available to UA, its trustees, officers, employees or agents, including, but not limited state and federal constitutional and statutory sovereign immunity of the State of Arkansas and its officials.</w:t>
      </w:r>
    </w:p>
    <w:p w14:paraId="2ECF4521" w14:textId="77777777" w:rsidR="007D09E9" w:rsidRPr="00BA12F5" w:rsidRDefault="007D09E9" w:rsidP="002C45B2">
      <w:pPr>
        <w:pStyle w:val="Normal1"/>
        <w:ind w:left="720"/>
        <w:rPr>
          <w:rFonts w:ascii="Times New Roman" w:hAnsi="Times New Roman" w:cs="Times New Roman"/>
          <w:color w:val="auto"/>
          <w:sz w:val="22"/>
          <w:szCs w:val="22"/>
        </w:rPr>
      </w:pPr>
    </w:p>
    <w:p w14:paraId="089CA4AF" w14:textId="3A574592" w:rsidR="00E92CCA" w:rsidRDefault="002E4EB4" w:rsidP="002C45B2">
      <w:pPr>
        <w:pStyle w:val="Normal1"/>
        <w:ind w:left="720"/>
        <w:rPr>
          <w:rFonts w:ascii="Times New Roman" w:hAnsi="Times New Roman" w:cs="Times New Roman"/>
          <w:sz w:val="22"/>
          <w:szCs w:val="22"/>
        </w:rPr>
      </w:pPr>
      <w:r w:rsidRPr="00BA12F5">
        <w:rPr>
          <w:rFonts w:ascii="Times New Roman" w:hAnsi="Times New Roman" w:cs="Times New Roman"/>
          <w:b/>
          <w:sz w:val="22"/>
          <w:szCs w:val="22"/>
        </w:rPr>
        <w:t>NOTE:</w:t>
      </w:r>
      <w:r w:rsidRPr="00BA12F5">
        <w:rPr>
          <w:rFonts w:ascii="Times New Roman" w:hAnsi="Times New Roman" w:cs="Times New Roman"/>
          <w:sz w:val="22"/>
          <w:szCs w:val="22"/>
        </w:rPr>
        <w:t xml:space="preserve"> The successful bidder may be required to </w:t>
      </w:r>
      <w:proofErr w:type="gramStart"/>
      <w:r w:rsidRPr="00BA12F5">
        <w:rPr>
          <w:rFonts w:ascii="Times New Roman" w:hAnsi="Times New Roman" w:cs="Times New Roman"/>
          <w:sz w:val="22"/>
          <w:szCs w:val="22"/>
        </w:rPr>
        <w:t>enter into</w:t>
      </w:r>
      <w:proofErr w:type="gramEnd"/>
      <w:r w:rsidRPr="00BA12F5">
        <w:rPr>
          <w:rFonts w:ascii="Times New Roman" w:hAnsi="Times New Roman" w:cs="Times New Roman"/>
          <w:sz w:val="22"/>
          <w:szCs w:val="22"/>
        </w:rPr>
        <w:t xml:space="preserve"> a Professional Services or Technical/General Services Contract that will require approval prior to any work conducted. See the following link for reference: </w:t>
      </w:r>
      <w:hyperlink r:id="rId15" w:history="1">
        <w:r w:rsidRPr="00BA12F5">
          <w:rPr>
            <w:rStyle w:val="Hyperlink"/>
            <w:rFonts w:ascii="Times New Roman" w:hAnsi="Times New Roman" w:cs="Times New Roman"/>
            <w:sz w:val="22"/>
            <w:szCs w:val="22"/>
          </w:rPr>
          <w:t>http://procurement.uark.edu/_resources/documents/TGSForm.pdf</w:t>
        </w:r>
      </w:hyperlink>
      <w:r w:rsidR="00211406" w:rsidRPr="00BA12F5">
        <w:rPr>
          <w:rStyle w:val="Hyperlink"/>
          <w:rFonts w:ascii="Times New Roman" w:hAnsi="Times New Roman" w:cs="Times New Roman"/>
          <w:sz w:val="22"/>
          <w:szCs w:val="22"/>
        </w:rPr>
        <w:t>.</w:t>
      </w:r>
      <w:r w:rsidR="00FC43D7" w:rsidRPr="00BA12F5">
        <w:rPr>
          <w:rStyle w:val="Hyperlink"/>
          <w:rFonts w:ascii="Times New Roman" w:hAnsi="Times New Roman" w:cs="Times New Roman"/>
          <w:color w:val="auto"/>
          <w:sz w:val="22"/>
          <w:szCs w:val="22"/>
          <w:u w:val="none"/>
        </w:rPr>
        <w:t xml:space="preserve">  (</w:t>
      </w:r>
      <w:r w:rsidR="00FC43D7" w:rsidRPr="00BA12F5">
        <w:rPr>
          <w:rFonts w:ascii="Times New Roman" w:hAnsi="Times New Roman" w:cs="Times New Roman"/>
          <w:sz w:val="22"/>
          <w:szCs w:val="22"/>
        </w:rPr>
        <w:t>Additional processing time must be allotted if subsequent contract is subject to this requirement).</w:t>
      </w:r>
    </w:p>
    <w:p w14:paraId="4114C1D7" w14:textId="77777777" w:rsidR="004B127B" w:rsidRPr="00BA12F5" w:rsidRDefault="004B127B" w:rsidP="002C45B2">
      <w:pPr>
        <w:pStyle w:val="Normal1"/>
        <w:ind w:left="720"/>
        <w:rPr>
          <w:rFonts w:ascii="Times New Roman" w:hAnsi="Times New Roman" w:cs="Times New Roman"/>
          <w:color w:val="auto"/>
          <w:sz w:val="22"/>
          <w:szCs w:val="22"/>
          <w:u w:val="single"/>
        </w:rPr>
      </w:pPr>
    </w:p>
    <w:p w14:paraId="704A9810" w14:textId="2A0F2799" w:rsidR="008C7EC8" w:rsidRPr="00BA12F5" w:rsidRDefault="003E6BBC" w:rsidP="008C7EC8">
      <w:pPr>
        <w:tabs>
          <w:tab w:val="left" w:pos="540"/>
        </w:tabs>
        <w:spacing w:after="0" w:line="240" w:lineRule="auto"/>
        <w:jc w:val="both"/>
        <w:rPr>
          <w:rFonts w:ascii="Times New Roman" w:hAnsi="Times New Roman" w:cs="Times New Roman"/>
          <w:b/>
        </w:rPr>
      </w:pPr>
      <w:r w:rsidRPr="00BA12F5">
        <w:rPr>
          <w:rFonts w:ascii="Times New Roman" w:hAnsi="Times New Roman" w:cs="Times New Roman"/>
          <w:b/>
        </w:rPr>
        <w:t>9</w:t>
      </w:r>
      <w:r w:rsidR="008C7EC8" w:rsidRPr="00BA12F5">
        <w:rPr>
          <w:rFonts w:ascii="Times New Roman" w:hAnsi="Times New Roman" w:cs="Times New Roman"/>
          <w:b/>
        </w:rPr>
        <w:t>.2</w:t>
      </w:r>
      <w:r w:rsidR="00C5226E" w:rsidRPr="00BA12F5">
        <w:rPr>
          <w:rFonts w:ascii="Times New Roman" w:hAnsi="Times New Roman" w:cs="Times New Roman"/>
          <w:b/>
        </w:rPr>
        <w:t>8</w:t>
      </w:r>
      <w:r w:rsidR="008C7EC8" w:rsidRPr="00BA12F5">
        <w:rPr>
          <w:rFonts w:ascii="Times New Roman" w:hAnsi="Times New Roman" w:cs="Times New Roman"/>
          <w:b/>
        </w:rPr>
        <w:tab/>
        <w:t>Permits/Licenses and Compliance</w:t>
      </w:r>
    </w:p>
    <w:p w14:paraId="590FE10B" w14:textId="3B1238E4" w:rsidR="00A27B36" w:rsidRPr="00BA12F5" w:rsidRDefault="00EE22D0" w:rsidP="00A25191">
      <w:pPr>
        <w:tabs>
          <w:tab w:val="left" w:pos="540"/>
        </w:tabs>
        <w:spacing w:after="0" w:line="240" w:lineRule="auto"/>
        <w:ind w:left="540"/>
        <w:rPr>
          <w:rFonts w:ascii="Times New Roman" w:hAnsi="Times New Roman" w:cs="Times New Roman"/>
        </w:rPr>
      </w:pPr>
      <w:r w:rsidRPr="00BA12F5">
        <w:rPr>
          <w:rFonts w:ascii="Times New Roman" w:hAnsi="Times New Roman" w:cs="Times New Roman"/>
        </w:rPr>
        <w:t>Contractor covenants and agrees that it shall, at its sole expense, procure and keep in effect all necessary permits and licenses required for its performance of obligations under this RFP, and shall post or display in a prominent place such permits and/or notices as required by law. Contractor is responsible for compliance with all applicable laws and regulations, including but not limited to, OSHA requirements as well as any Fair Labor Standards Act requirements pertaining to compensation of Contractors employees or subcontractor (if any) working on the project; further, upon request, Contractor shall provide copies of all such permits or licenses to UA.</w:t>
      </w:r>
    </w:p>
    <w:p w14:paraId="71DDB4EE" w14:textId="77777777" w:rsidR="00A27B36" w:rsidRPr="00BA12F5" w:rsidRDefault="00A27B36" w:rsidP="00A27B36">
      <w:pPr>
        <w:tabs>
          <w:tab w:val="left" w:pos="540"/>
        </w:tabs>
        <w:spacing w:after="0" w:line="240" w:lineRule="auto"/>
        <w:jc w:val="both"/>
        <w:rPr>
          <w:rFonts w:ascii="Times New Roman" w:hAnsi="Times New Roman" w:cs="Times New Roman"/>
        </w:rPr>
      </w:pPr>
    </w:p>
    <w:p w14:paraId="63B2892C" w14:textId="1209D0EE" w:rsidR="00A27B36" w:rsidRPr="00BA12F5" w:rsidRDefault="003E6BBC" w:rsidP="00A27B36">
      <w:pPr>
        <w:tabs>
          <w:tab w:val="left" w:pos="540"/>
        </w:tabs>
        <w:spacing w:after="0" w:line="240" w:lineRule="auto"/>
        <w:rPr>
          <w:rFonts w:ascii="Times New Roman" w:hAnsi="Times New Roman" w:cs="Times New Roman"/>
          <w:b/>
          <w:spacing w:val="-1"/>
        </w:rPr>
      </w:pPr>
      <w:r w:rsidRPr="00BA12F5">
        <w:rPr>
          <w:rFonts w:ascii="Times New Roman" w:hAnsi="Times New Roman" w:cs="Times New Roman"/>
          <w:b/>
        </w:rPr>
        <w:t>9</w:t>
      </w:r>
      <w:r w:rsidR="00A27B36" w:rsidRPr="00BA12F5">
        <w:rPr>
          <w:rFonts w:ascii="Times New Roman" w:hAnsi="Times New Roman" w:cs="Times New Roman"/>
          <w:b/>
        </w:rPr>
        <w:t>.</w:t>
      </w:r>
      <w:r w:rsidR="00C5226E" w:rsidRPr="00BA12F5">
        <w:rPr>
          <w:rFonts w:ascii="Times New Roman" w:hAnsi="Times New Roman" w:cs="Times New Roman"/>
          <w:b/>
        </w:rPr>
        <w:t>29</w:t>
      </w:r>
      <w:r w:rsidR="00A27B36" w:rsidRPr="00BA12F5">
        <w:rPr>
          <w:rFonts w:ascii="Times New Roman" w:hAnsi="Times New Roman" w:cs="Times New Roman"/>
          <w:b/>
        </w:rPr>
        <w:tab/>
      </w:r>
      <w:r w:rsidR="00A27B36" w:rsidRPr="00BA12F5">
        <w:rPr>
          <w:rFonts w:ascii="Times New Roman" w:hAnsi="Times New Roman" w:cs="Times New Roman"/>
          <w:b/>
          <w:spacing w:val="-1"/>
        </w:rPr>
        <w:t>W</w:t>
      </w:r>
      <w:r w:rsidR="0082279D" w:rsidRPr="00BA12F5">
        <w:rPr>
          <w:rFonts w:ascii="Times New Roman" w:hAnsi="Times New Roman" w:cs="Times New Roman"/>
          <w:b/>
          <w:spacing w:val="-1"/>
        </w:rPr>
        <w:t>eb</w:t>
      </w:r>
      <w:r w:rsidR="00A27B36" w:rsidRPr="00BA12F5">
        <w:rPr>
          <w:rFonts w:ascii="Times New Roman" w:hAnsi="Times New Roman" w:cs="Times New Roman"/>
          <w:b/>
          <w:spacing w:val="-1"/>
        </w:rPr>
        <w:t xml:space="preserve"> S</w:t>
      </w:r>
      <w:r w:rsidR="0082279D" w:rsidRPr="00BA12F5">
        <w:rPr>
          <w:rFonts w:ascii="Times New Roman" w:hAnsi="Times New Roman" w:cs="Times New Roman"/>
          <w:b/>
          <w:spacing w:val="-1"/>
        </w:rPr>
        <w:t xml:space="preserve">ite </w:t>
      </w:r>
      <w:r w:rsidR="00A27B36" w:rsidRPr="00BA12F5">
        <w:rPr>
          <w:rFonts w:ascii="Times New Roman" w:hAnsi="Times New Roman" w:cs="Times New Roman"/>
          <w:b/>
          <w:spacing w:val="-1"/>
        </w:rPr>
        <w:t>A</w:t>
      </w:r>
      <w:r w:rsidR="0082279D" w:rsidRPr="00BA12F5">
        <w:rPr>
          <w:rFonts w:ascii="Times New Roman" w:hAnsi="Times New Roman" w:cs="Times New Roman"/>
          <w:b/>
          <w:spacing w:val="-1"/>
        </w:rPr>
        <w:t>ccessibility</w:t>
      </w:r>
    </w:p>
    <w:p w14:paraId="3D3E5D3C" w14:textId="7D187947" w:rsidR="00A34EB2" w:rsidRPr="00BA12F5" w:rsidRDefault="00EE22D0" w:rsidP="00A27B36">
      <w:pPr>
        <w:tabs>
          <w:tab w:val="left" w:pos="540"/>
        </w:tabs>
        <w:spacing w:after="0" w:line="240" w:lineRule="auto"/>
        <w:ind w:left="540"/>
        <w:rPr>
          <w:rFonts w:ascii="Times New Roman" w:hAnsi="Times New Roman" w:cs="Times New Roman"/>
          <w:spacing w:val="-1"/>
        </w:rPr>
      </w:pPr>
      <w:r w:rsidRPr="00BA12F5">
        <w:rPr>
          <w:rFonts w:ascii="Times New Roman" w:hAnsi="Times New Roman" w:cs="Times New Roman"/>
          <w:spacing w:val="-1"/>
        </w:rPr>
        <w:t xml:space="preserve">Respondent represents that web-based services substantially comply with the accessibility guidelines of Section 508 of the Rehabilitation Act of 1973 and with Web Content Accessibility Guidelines (“WCAG”) Version 2.0 Level </w:t>
      </w:r>
      <w:proofErr w:type="gramStart"/>
      <w:r w:rsidRPr="00BA12F5">
        <w:rPr>
          <w:rFonts w:ascii="Times New Roman" w:hAnsi="Times New Roman" w:cs="Times New Roman"/>
          <w:spacing w:val="-1"/>
        </w:rPr>
        <w:t>AA, and</w:t>
      </w:r>
      <w:proofErr w:type="gramEnd"/>
      <w:r w:rsidRPr="00BA12F5">
        <w:rPr>
          <w:rFonts w:ascii="Times New Roman" w:hAnsi="Times New Roman" w:cs="Times New Roman"/>
          <w:spacing w:val="-1"/>
        </w:rPr>
        <w:t xml:space="preserve"> agrees to promptly respond to and resolve any accessibility complaints received from UA.</w:t>
      </w:r>
    </w:p>
    <w:p w14:paraId="2EF1855E" w14:textId="77777777" w:rsidR="00EE22D0" w:rsidRPr="00BA12F5" w:rsidRDefault="00EE22D0" w:rsidP="00A27B36">
      <w:pPr>
        <w:tabs>
          <w:tab w:val="left" w:pos="540"/>
        </w:tabs>
        <w:spacing w:after="0" w:line="240" w:lineRule="auto"/>
        <w:ind w:left="540"/>
        <w:rPr>
          <w:rFonts w:ascii="Times New Roman" w:hAnsi="Times New Roman" w:cs="Times New Roman"/>
          <w:spacing w:val="-1"/>
        </w:rPr>
      </w:pPr>
    </w:p>
    <w:p w14:paraId="50139E3E" w14:textId="451C3C19" w:rsidR="00A34EB2" w:rsidRPr="00BA12F5" w:rsidRDefault="003E6BBC" w:rsidP="00A34EB2">
      <w:pPr>
        <w:tabs>
          <w:tab w:val="left" w:pos="540"/>
        </w:tabs>
        <w:spacing w:after="0" w:line="240" w:lineRule="auto"/>
        <w:rPr>
          <w:rFonts w:ascii="Times New Roman" w:hAnsi="Times New Roman" w:cs="Times New Roman"/>
          <w:b/>
        </w:rPr>
      </w:pPr>
      <w:r w:rsidRPr="00BA12F5">
        <w:rPr>
          <w:rFonts w:ascii="Times New Roman" w:hAnsi="Times New Roman" w:cs="Times New Roman"/>
          <w:b/>
        </w:rPr>
        <w:t>9</w:t>
      </w:r>
      <w:r w:rsidR="00A34EB2" w:rsidRPr="00BA12F5">
        <w:rPr>
          <w:rFonts w:ascii="Times New Roman" w:hAnsi="Times New Roman" w:cs="Times New Roman"/>
          <w:b/>
        </w:rPr>
        <w:t>.</w:t>
      </w:r>
      <w:r w:rsidR="00C5226E" w:rsidRPr="00BA12F5">
        <w:rPr>
          <w:rFonts w:ascii="Times New Roman" w:hAnsi="Times New Roman" w:cs="Times New Roman"/>
          <w:b/>
        </w:rPr>
        <w:t>30</w:t>
      </w:r>
      <w:r w:rsidR="00A34EB2" w:rsidRPr="00BA12F5">
        <w:rPr>
          <w:rFonts w:ascii="Times New Roman" w:hAnsi="Times New Roman" w:cs="Times New Roman"/>
          <w:b/>
        </w:rPr>
        <w:tab/>
        <w:t>P</w:t>
      </w:r>
      <w:r w:rsidR="0082279D" w:rsidRPr="00BA12F5">
        <w:rPr>
          <w:rFonts w:ascii="Times New Roman" w:hAnsi="Times New Roman" w:cs="Times New Roman"/>
          <w:b/>
        </w:rPr>
        <w:t xml:space="preserve">rohibition </w:t>
      </w:r>
      <w:r w:rsidR="00A34EB2" w:rsidRPr="00BA12F5">
        <w:rPr>
          <w:rFonts w:ascii="Times New Roman" w:hAnsi="Times New Roman" w:cs="Times New Roman"/>
          <w:b/>
        </w:rPr>
        <w:t>A</w:t>
      </w:r>
      <w:r w:rsidR="0082279D" w:rsidRPr="00BA12F5">
        <w:rPr>
          <w:rFonts w:ascii="Times New Roman" w:hAnsi="Times New Roman" w:cs="Times New Roman"/>
          <w:b/>
        </w:rPr>
        <w:t xml:space="preserve">gainst </w:t>
      </w:r>
      <w:r w:rsidR="00A34EB2" w:rsidRPr="00BA12F5">
        <w:rPr>
          <w:rFonts w:ascii="Times New Roman" w:hAnsi="Times New Roman" w:cs="Times New Roman"/>
          <w:b/>
        </w:rPr>
        <w:t>B</w:t>
      </w:r>
      <w:r w:rsidR="0082279D" w:rsidRPr="00BA12F5">
        <w:rPr>
          <w:rFonts w:ascii="Times New Roman" w:hAnsi="Times New Roman" w:cs="Times New Roman"/>
          <w:b/>
        </w:rPr>
        <w:t>oycotting Israel</w:t>
      </w:r>
    </w:p>
    <w:p w14:paraId="350D0B54" w14:textId="0DD8261B" w:rsidR="00CD4C2B" w:rsidRDefault="00C56A2F" w:rsidP="00A34EB2">
      <w:pPr>
        <w:tabs>
          <w:tab w:val="left" w:pos="540"/>
        </w:tabs>
        <w:spacing w:after="0" w:line="240" w:lineRule="auto"/>
        <w:ind w:left="540"/>
        <w:rPr>
          <w:rFonts w:ascii="Times New Roman" w:hAnsi="Times New Roman" w:cs="Times New Roman"/>
        </w:rPr>
      </w:pPr>
      <w:r w:rsidRPr="00BA12F5">
        <w:rPr>
          <w:rFonts w:ascii="Times New Roman" w:hAnsi="Times New Roman" w:cs="Times New Roman"/>
        </w:rPr>
        <w:t xml:space="preserve">In accordance with Ark. Code Ann. § 25-1-503, Respondent hereby certifies to UA that Respondent: (a) is not currently engaged in a boycott of Israel; and (b) agrees for the duration of any Contract not to engage in any boycott of Israel.  A breach of this certification will be considered a material breach of contract.  </w:t>
      </w:r>
      <w:proofErr w:type="gramStart"/>
      <w:r w:rsidRPr="00BA12F5">
        <w:rPr>
          <w:rFonts w:ascii="Times New Roman" w:hAnsi="Times New Roman" w:cs="Times New Roman"/>
        </w:rPr>
        <w:t>In the event that</w:t>
      </w:r>
      <w:proofErr w:type="gramEnd"/>
      <w:r w:rsidRPr="00BA12F5">
        <w:rPr>
          <w:rFonts w:ascii="Times New Roman" w:hAnsi="Times New Roman" w:cs="Times New Roman"/>
        </w:rPr>
        <w:t xml:space="preserve"> Respondent breaches this certification, UA may immediately terminate any Contract without penalty or further obligation and exercise any rights and remedies available to it by law or in equity.</w:t>
      </w:r>
    </w:p>
    <w:p w14:paraId="383A99F3" w14:textId="3B30C556" w:rsidR="00D74CD3" w:rsidRDefault="00D74CD3" w:rsidP="00A34EB2">
      <w:pPr>
        <w:tabs>
          <w:tab w:val="left" w:pos="540"/>
        </w:tabs>
        <w:spacing w:after="0" w:line="240" w:lineRule="auto"/>
        <w:ind w:left="540"/>
        <w:rPr>
          <w:rFonts w:ascii="Times New Roman" w:hAnsi="Times New Roman" w:cs="Times New Roman"/>
        </w:rPr>
      </w:pPr>
    </w:p>
    <w:p w14:paraId="179F8D80" w14:textId="4410DC7F" w:rsidR="0082279D" w:rsidRPr="00BA12F5" w:rsidRDefault="003E6BBC" w:rsidP="0082279D">
      <w:pPr>
        <w:tabs>
          <w:tab w:val="left" w:pos="540"/>
        </w:tabs>
        <w:spacing w:after="0" w:line="240" w:lineRule="auto"/>
        <w:rPr>
          <w:rFonts w:ascii="Times New Roman" w:hAnsi="Times New Roman" w:cs="Times New Roman"/>
          <w:b/>
        </w:rPr>
      </w:pPr>
      <w:r w:rsidRPr="00BA12F5">
        <w:rPr>
          <w:rFonts w:ascii="Times New Roman" w:hAnsi="Times New Roman" w:cs="Times New Roman"/>
          <w:b/>
        </w:rPr>
        <w:t>9</w:t>
      </w:r>
      <w:r w:rsidR="0082279D" w:rsidRPr="00BA12F5">
        <w:rPr>
          <w:rFonts w:ascii="Times New Roman" w:hAnsi="Times New Roman" w:cs="Times New Roman"/>
          <w:b/>
        </w:rPr>
        <w:t>.</w:t>
      </w:r>
      <w:r w:rsidR="00C5226E" w:rsidRPr="00BA12F5">
        <w:rPr>
          <w:rFonts w:ascii="Times New Roman" w:hAnsi="Times New Roman" w:cs="Times New Roman"/>
          <w:b/>
        </w:rPr>
        <w:t>31</w:t>
      </w:r>
      <w:r w:rsidR="0082279D" w:rsidRPr="00BA12F5">
        <w:rPr>
          <w:rFonts w:ascii="Times New Roman" w:hAnsi="Times New Roman" w:cs="Times New Roman"/>
        </w:rPr>
        <w:tab/>
      </w:r>
      <w:r w:rsidR="0082279D" w:rsidRPr="00BA12F5">
        <w:rPr>
          <w:rFonts w:ascii="Times New Roman" w:hAnsi="Times New Roman" w:cs="Times New Roman"/>
          <w:b/>
        </w:rPr>
        <w:t>Campus Restrictions</w:t>
      </w:r>
    </w:p>
    <w:p w14:paraId="70EB128A" w14:textId="77777777" w:rsidR="002B6229" w:rsidRPr="00BA12F5" w:rsidRDefault="002B6229" w:rsidP="0082279D">
      <w:pPr>
        <w:tabs>
          <w:tab w:val="left" w:pos="540"/>
        </w:tabs>
        <w:spacing w:after="0" w:line="240" w:lineRule="auto"/>
        <w:ind w:left="540"/>
        <w:rPr>
          <w:rFonts w:ascii="Times New Roman" w:hAnsi="Times New Roman" w:cs="Times New Roman"/>
        </w:rPr>
      </w:pPr>
      <w:r w:rsidRPr="00BA12F5">
        <w:rPr>
          <w:rFonts w:ascii="Times New Roman" w:hAnsi="Times New Roman" w:cs="Times New Roman"/>
        </w:rPr>
        <w:t xml:space="preserve">Contractor shall not permit tobacco, electronic cigarettes, alcohol, or illegal drugs to be used by any of its officers, agents, representatives, employees, subcontractors, licensees, partner organizations, guests or invitees while on the campus of UA.  Respondents further agrees that it will not permit any of its officers, directors, agents, employees, contractors, subcontractors, licensees, partner organizations, guests or invitees to bring any explosives, firearms or other weapons onto the campus of UA, except to the extent expressly permitted by UA policies and the Arkansas enhanced concealed carry laws. Respondent shall not allow any of its officers, directors, agents, employees, contractors, subcontractors, licensees, partner organizations, guests or invitees that are registered sex offenders to enter the campus of the University.  Respondent agrees that it will not permit any of its officers, directors, agents, employees, contractors, subcontractors, licensees, partner organizations, guests or invitees who have been convicted of a felony involving force, violence, or possession or use of illegal drugs to work on this campus.  </w:t>
      </w:r>
      <w:proofErr w:type="gramStart"/>
      <w:r w:rsidRPr="00BA12F5">
        <w:rPr>
          <w:rFonts w:ascii="Times New Roman" w:hAnsi="Times New Roman" w:cs="Times New Roman"/>
        </w:rPr>
        <w:t>Respondent</w:t>
      </w:r>
      <w:proofErr w:type="gramEnd"/>
      <w:r w:rsidRPr="00BA12F5">
        <w:rPr>
          <w:rFonts w:ascii="Times New Roman" w:hAnsi="Times New Roman" w:cs="Times New Roman"/>
        </w:rPr>
        <w:t xml:space="preserve"> will fully comply with all applicable UA policies, and federal, state and local laws, ordinances, and regulations.</w:t>
      </w:r>
    </w:p>
    <w:p w14:paraId="2F444D1B" w14:textId="77777777" w:rsidR="002B6229" w:rsidRPr="00BA12F5" w:rsidRDefault="002B6229" w:rsidP="002B6229">
      <w:pPr>
        <w:tabs>
          <w:tab w:val="left" w:pos="540"/>
        </w:tabs>
        <w:spacing w:after="0" w:line="240" w:lineRule="auto"/>
        <w:rPr>
          <w:rFonts w:ascii="Times New Roman" w:hAnsi="Times New Roman" w:cs="Times New Roman"/>
        </w:rPr>
      </w:pPr>
    </w:p>
    <w:p w14:paraId="02A64C49" w14:textId="74705E4C" w:rsidR="002B6229" w:rsidRPr="00BA12F5" w:rsidRDefault="003E6BBC" w:rsidP="002B6229">
      <w:pPr>
        <w:shd w:val="clear" w:color="auto" w:fill="FFFFFF"/>
        <w:spacing w:after="0" w:line="240" w:lineRule="auto"/>
        <w:ind w:left="540" w:right="8" w:hanging="540"/>
        <w:jc w:val="both"/>
        <w:rPr>
          <w:rFonts w:ascii="Times New Roman" w:hAnsi="Times New Roman" w:cs="Times New Roman"/>
        </w:rPr>
      </w:pPr>
      <w:r w:rsidRPr="00BA12F5">
        <w:rPr>
          <w:rFonts w:ascii="Times New Roman" w:hAnsi="Times New Roman" w:cs="Times New Roman"/>
          <w:b/>
        </w:rPr>
        <w:t>9</w:t>
      </w:r>
      <w:r w:rsidR="002B6229" w:rsidRPr="00BA12F5">
        <w:rPr>
          <w:rFonts w:ascii="Times New Roman" w:hAnsi="Times New Roman" w:cs="Times New Roman"/>
          <w:b/>
        </w:rPr>
        <w:t xml:space="preserve">.32  </w:t>
      </w:r>
      <w:r w:rsidR="00A70C10">
        <w:rPr>
          <w:rFonts w:ascii="Times New Roman" w:hAnsi="Times New Roman" w:cs="Times New Roman"/>
          <w:b/>
        </w:rPr>
        <w:t xml:space="preserve"> </w:t>
      </w:r>
      <w:r w:rsidR="002B6229" w:rsidRPr="00BA12F5">
        <w:rPr>
          <w:rFonts w:ascii="Times New Roman" w:hAnsi="Times New Roman" w:cs="Times New Roman"/>
          <w:b/>
        </w:rPr>
        <w:t>Performance Standards</w:t>
      </w:r>
    </w:p>
    <w:p w14:paraId="40C94BE9" w14:textId="31BCEAD8" w:rsidR="002B6229" w:rsidRDefault="002B6229" w:rsidP="005E6596">
      <w:pPr>
        <w:shd w:val="clear" w:color="auto" w:fill="FFFFFF"/>
        <w:spacing w:after="0" w:line="240" w:lineRule="auto"/>
        <w:ind w:left="540" w:right="8"/>
        <w:rPr>
          <w:rFonts w:ascii="Times New Roman" w:hAnsi="Times New Roman" w:cs="Times New Roman"/>
        </w:rPr>
      </w:pPr>
      <w:r w:rsidRPr="00BA12F5">
        <w:rPr>
          <w:rFonts w:ascii="Times New Roman" w:hAnsi="Times New Roman" w:cs="Times New Roman"/>
        </w:rPr>
        <w:t xml:space="preserve">Contractor acknowledges that the use of </w:t>
      </w:r>
      <w:r w:rsidR="00A25D9D" w:rsidRPr="00BA12F5">
        <w:rPr>
          <w:rFonts w:ascii="Times New Roman" w:hAnsi="Times New Roman" w:cs="Times New Roman"/>
        </w:rPr>
        <w:t>performance-based</w:t>
      </w:r>
      <w:r w:rsidRPr="00BA12F5">
        <w:rPr>
          <w:rFonts w:ascii="Times New Roman" w:hAnsi="Times New Roman" w:cs="Times New Roman"/>
        </w:rPr>
        <w:t xml:space="preserve"> standards on any resultant Contract by UA are required pursuant to Arkansas Code Annotated § 19-11-267.  </w:t>
      </w:r>
      <w:proofErr w:type="gramStart"/>
      <w:r w:rsidRPr="00BA12F5">
        <w:rPr>
          <w:rFonts w:ascii="Times New Roman" w:hAnsi="Times New Roman" w:cs="Times New Roman"/>
          <w:color w:val="292929"/>
        </w:rPr>
        <w:t>Contractor</w:t>
      </w:r>
      <w:proofErr w:type="gramEnd"/>
      <w:r w:rsidRPr="00BA12F5">
        <w:rPr>
          <w:rFonts w:ascii="Times New Roman" w:hAnsi="Times New Roman" w:cs="Times New Roman"/>
          <w:color w:val="292929"/>
        </w:rPr>
        <w:t xml:space="preserve"> shall provide prompt, responsive, </w:t>
      </w:r>
      <w:r w:rsidR="00A25D9D" w:rsidRPr="00BA12F5">
        <w:rPr>
          <w:rFonts w:ascii="Times New Roman" w:hAnsi="Times New Roman" w:cs="Times New Roman"/>
          <w:color w:val="292929"/>
        </w:rPr>
        <w:t>courteous,</w:t>
      </w:r>
      <w:r w:rsidRPr="00BA12F5">
        <w:rPr>
          <w:rFonts w:ascii="Times New Roman" w:hAnsi="Times New Roman" w:cs="Times New Roman"/>
          <w:color w:val="292929"/>
        </w:rPr>
        <w:t xml:space="preserve"> and high-quality products, services and customer </w:t>
      </w:r>
      <w:proofErr w:type="gramStart"/>
      <w:r w:rsidRPr="00BA12F5">
        <w:rPr>
          <w:rFonts w:ascii="Times New Roman" w:hAnsi="Times New Roman" w:cs="Times New Roman"/>
          <w:color w:val="292929"/>
        </w:rPr>
        <w:t>service</w:t>
      </w:r>
      <w:proofErr w:type="gramEnd"/>
      <w:r w:rsidRPr="00BA12F5">
        <w:rPr>
          <w:rFonts w:ascii="Times New Roman" w:hAnsi="Times New Roman" w:cs="Times New Roman"/>
          <w:color w:val="292929"/>
        </w:rPr>
        <w:t xml:space="preserve"> in the performance of </w:t>
      </w:r>
      <w:proofErr w:type="gramStart"/>
      <w:r w:rsidRPr="00BA12F5">
        <w:rPr>
          <w:rFonts w:ascii="Times New Roman" w:hAnsi="Times New Roman" w:cs="Times New Roman"/>
          <w:color w:val="292929"/>
        </w:rPr>
        <w:t>its</w:t>
      </w:r>
      <w:proofErr w:type="gramEnd"/>
      <w:r w:rsidRPr="00BA12F5">
        <w:rPr>
          <w:rFonts w:ascii="Times New Roman" w:hAnsi="Times New Roman" w:cs="Times New Roman"/>
          <w:color w:val="292929"/>
        </w:rPr>
        <w:t xml:space="preserve"> obligations under this RFP and any resulting Contract with UA.  Contractor </w:t>
      </w:r>
      <w:proofErr w:type="gramStart"/>
      <w:r w:rsidRPr="00BA12F5">
        <w:rPr>
          <w:rFonts w:ascii="Times New Roman" w:hAnsi="Times New Roman" w:cs="Times New Roman"/>
          <w:color w:val="292929"/>
        </w:rPr>
        <w:t>shall</w:t>
      </w:r>
      <w:proofErr w:type="gramEnd"/>
      <w:r w:rsidRPr="00BA12F5">
        <w:rPr>
          <w:rFonts w:ascii="Times New Roman" w:hAnsi="Times New Roman" w:cs="Times New Roman"/>
          <w:color w:val="292929"/>
        </w:rPr>
        <w:t xml:space="preserve"> warrant that the equipment placed on the UA campus shall be of good quality, safe and suitable for their intended use by customers and properly installed</w:t>
      </w:r>
      <w:r w:rsidRPr="00BA12F5">
        <w:rPr>
          <w:rFonts w:ascii="Times New Roman" w:hAnsi="Times New Roman" w:cs="Times New Roman"/>
          <w:color w:val="4A4A4A"/>
        </w:rPr>
        <w:t xml:space="preserve">.  Contractor </w:t>
      </w:r>
      <w:r w:rsidRPr="00BA12F5">
        <w:rPr>
          <w:rFonts w:ascii="Times New Roman" w:hAnsi="Times New Roman" w:cs="Times New Roman"/>
        </w:rPr>
        <w:t xml:space="preserve">acknowledges that all products and services provided to UA or tailgate customers on the UA campus are to be of high quality and </w:t>
      </w:r>
      <w:r w:rsidRPr="00BA12F5">
        <w:rPr>
          <w:rFonts w:ascii="Times New Roman" w:hAnsi="Times New Roman" w:cs="Times New Roman"/>
        </w:rPr>
        <w:lastRenderedPageBreak/>
        <w:t xml:space="preserve">rendered in a timely and professional manner.  Contractor represents and warrants that it will provide all products and services related to any resulting Contract in a manner consistent with industry standards.  In addition, Contractor shall respond to all production, service, maintenance and customer service and support requests by in a polite and timely manner.  Further, Contractor recognizes that failure to perform hereunder may cause UA financial or reputational harm or </w:t>
      </w:r>
      <w:proofErr w:type="gramStart"/>
      <w:r w:rsidRPr="00BA12F5">
        <w:rPr>
          <w:rFonts w:ascii="Times New Roman" w:hAnsi="Times New Roman" w:cs="Times New Roman"/>
        </w:rPr>
        <w:t>damages</w:t>
      </w:r>
      <w:proofErr w:type="gramEnd"/>
      <w:r w:rsidRPr="00BA12F5">
        <w:rPr>
          <w:rFonts w:ascii="Times New Roman" w:hAnsi="Times New Roman" w:cs="Times New Roman"/>
        </w:rPr>
        <w:t xml:space="preserve"> or require it to acquire replacement services on short notice.  Therefore, any failure to provide the agreed upon products or services to UA or customers at the quality, times or in the manner specified, or for the duration required hereunder shall constitute a breach of any Contract between Contractor and UA subject to termination. </w:t>
      </w:r>
    </w:p>
    <w:p w14:paraId="0571F6C1" w14:textId="77777777" w:rsidR="002B6229" w:rsidRPr="00BA12F5" w:rsidRDefault="002B6229" w:rsidP="002B6229">
      <w:pPr>
        <w:shd w:val="clear" w:color="auto" w:fill="FFFFFF"/>
        <w:spacing w:after="0" w:line="240" w:lineRule="auto"/>
        <w:ind w:left="540" w:right="8"/>
        <w:jc w:val="both"/>
        <w:rPr>
          <w:rFonts w:ascii="Times New Roman" w:hAnsi="Times New Roman" w:cs="Times New Roman"/>
          <w:color w:val="000000"/>
          <w:spacing w:val="-1"/>
        </w:rPr>
      </w:pPr>
      <w:r w:rsidRPr="00BA12F5">
        <w:rPr>
          <w:rFonts w:ascii="Times New Roman" w:hAnsi="Times New Roman" w:cs="Times New Roman"/>
        </w:rPr>
        <w:t xml:space="preserve"> </w:t>
      </w:r>
    </w:p>
    <w:p w14:paraId="0013EAB6" w14:textId="15DE847F" w:rsidR="002B6229" w:rsidRPr="00BA12F5" w:rsidRDefault="003E6BBC" w:rsidP="002B6229">
      <w:pPr>
        <w:pStyle w:val="ListParagraph"/>
        <w:ind w:left="540" w:hanging="540"/>
        <w:contextualSpacing/>
        <w:jc w:val="both"/>
        <w:rPr>
          <w:sz w:val="22"/>
          <w:szCs w:val="22"/>
        </w:rPr>
      </w:pPr>
      <w:r w:rsidRPr="00BA12F5">
        <w:rPr>
          <w:b/>
          <w:sz w:val="22"/>
          <w:szCs w:val="22"/>
        </w:rPr>
        <w:t>9</w:t>
      </w:r>
      <w:r w:rsidR="002B6229" w:rsidRPr="00BA12F5">
        <w:rPr>
          <w:b/>
          <w:sz w:val="22"/>
          <w:szCs w:val="22"/>
        </w:rPr>
        <w:t xml:space="preserve">.33  </w:t>
      </w:r>
      <w:r w:rsidR="00A70C10">
        <w:rPr>
          <w:b/>
          <w:sz w:val="22"/>
          <w:szCs w:val="22"/>
        </w:rPr>
        <w:t xml:space="preserve"> </w:t>
      </w:r>
      <w:r w:rsidR="002B6229" w:rsidRPr="00BA12F5">
        <w:rPr>
          <w:b/>
          <w:sz w:val="22"/>
          <w:szCs w:val="22"/>
        </w:rPr>
        <w:t>Background Checks</w:t>
      </w:r>
    </w:p>
    <w:p w14:paraId="171FFC1F" w14:textId="08129D79" w:rsidR="002B6229" w:rsidRPr="00BA12F5" w:rsidRDefault="002B6229" w:rsidP="005E6596">
      <w:pPr>
        <w:pStyle w:val="ListParagraph"/>
        <w:ind w:left="540"/>
        <w:contextualSpacing/>
        <w:rPr>
          <w:sz w:val="22"/>
          <w:szCs w:val="22"/>
        </w:rPr>
      </w:pPr>
      <w:r w:rsidRPr="00BA12F5">
        <w:rPr>
          <w:sz w:val="22"/>
          <w:szCs w:val="22"/>
        </w:rPr>
        <w:t xml:space="preserve">Contractor shall be responsible to obtain and to pay for background checks (including, but not limited to, checks for registered sex offenders) for </w:t>
      </w:r>
      <w:r w:rsidRPr="00BA12F5">
        <w:rPr>
          <w:i/>
          <w:sz w:val="22"/>
          <w:szCs w:val="22"/>
        </w:rPr>
        <w:t>all</w:t>
      </w:r>
      <w:r w:rsidRPr="00BA12F5">
        <w:rPr>
          <w:sz w:val="22"/>
          <w:szCs w:val="22"/>
        </w:rPr>
        <w:t xml:space="preserve"> individuals performing any services related to this RFP on the UA campus, whether on a paid or volunteer basis, in a manner requested by UA and consistent with procedures established by UA for its background checks.  No person may perform any duties or services for Contractor</w:t>
      </w:r>
      <w:r w:rsidRPr="00BA12F5">
        <w:rPr>
          <w:color w:val="000000"/>
          <w:sz w:val="22"/>
          <w:szCs w:val="22"/>
        </w:rPr>
        <w:t xml:space="preserve"> </w:t>
      </w:r>
      <w:r w:rsidRPr="00BA12F5">
        <w:rPr>
          <w:sz w:val="22"/>
          <w:szCs w:val="22"/>
        </w:rPr>
        <w:t>on the UA campus under any circumstances whatsoever until a satisfactory background check has been completed for each individual and copies furnished to UA.</w:t>
      </w:r>
    </w:p>
    <w:p w14:paraId="4D2FE1CE" w14:textId="77777777" w:rsidR="009E0787" w:rsidRPr="00BA12F5" w:rsidRDefault="009E0787" w:rsidP="002B6229">
      <w:pPr>
        <w:pStyle w:val="ListParagraph"/>
        <w:ind w:left="540"/>
        <w:contextualSpacing/>
        <w:jc w:val="both"/>
        <w:rPr>
          <w:sz w:val="22"/>
          <w:szCs w:val="22"/>
        </w:rPr>
      </w:pPr>
    </w:p>
    <w:p w14:paraId="4D05421C" w14:textId="148DAB6B" w:rsidR="002B6229" w:rsidRPr="00BA12F5" w:rsidRDefault="00931669" w:rsidP="002B6229">
      <w:pPr>
        <w:shd w:val="clear" w:color="auto" w:fill="FFFFFF"/>
        <w:spacing w:after="0" w:line="240" w:lineRule="auto"/>
        <w:ind w:left="540" w:right="8" w:hanging="540"/>
        <w:jc w:val="both"/>
        <w:rPr>
          <w:rFonts w:ascii="Times New Roman" w:hAnsi="Times New Roman" w:cs="Times New Roman"/>
        </w:rPr>
      </w:pPr>
      <w:r w:rsidRPr="00BA12F5">
        <w:rPr>
          <w:rFonts w:ascii="Times New Roman" w:hAnsi="Times New Roman" w:cs="Times New Roman"/>
          <w:b/>
        </w:rPr>
        <w:t>9</w:t>
      </w:r>
      <w:r w:rsidR="002B6229" w:rsidRPr="00BA12F5">
        <w:rPr>
          <w:rFonts w:ascii="Times New Roman" w:hAnsi="Times New Roman" w:cs="Times New Roman"/>
          <w:b/>
        </w:rPr>
        <w:t xml:space="preserve">.34  </w:t>
      </w:r>
      <w:r w:rsidR="00A70C10">
        <w:rPr>
          <w:rFonts w:ascii="Times New Roman" w:hAnsi="Times New Roman" w:cs="Times New Roman"/>
          <w:b/>
        </w:rPr>
        <w:t xml:space="preserve"> </w:t>
      </w:r>
      <w:r w:rsidR="002B6229" w:rsidRPr="00BA12F5">
        <w:rPr>
          <w:rFonts w:ascii="Times New Roman" w:hAnsi="Times New Roman" w:cs="Times New Roman"/>
          <w:b/>
        </w:rPr>
        <w:t>Service Expectations</w:t>
      </w:r>
      <w:r w:rsidR="002B6229" w:rsidRPr="00BA12F5">
        <w:rPr>
          <w:rFonts w:ascii="Times New Roman" w:hAnsi="Times New Roman" w:cs="Times New Roman"/>
        </w:rPr>
        <w:t xml:space="preserve"> </w:t>
      </w:r>
    </w:p>
    <w:p w14:paraId="0EB0EBFC" w14:textId="3A3EF84B" w:rsidR="002B6229" w:rsidRDefault="002B6229" w:rsidP="005E6596">
      <w:pPr>
        <w:shd w:val="clear" w:color="auto" w:fill="FFFFFF"/>
        <w:spacing w:after="0" w:line="240" w:lineRule="auto"/>
        <w:ind w:left="540" w:right="8"/>
        <w:rPr>
          <w:rFonts w:ascii="Times New Roman" w:hAnsi="Times New Roman" w:cs="Times New Roman"/>
        </w:rPr>
      </w:pPr>
      <w:proofErr w:type="gramStart"/>
      <w:r w:rsidRPr="00BA12F5">
        <w:rPr>
          <w:rFonts w:ascii="Times New Roman" w:hAnsi="Times New Roman" w:cs="Times New Roman"/>
        </w:rPr>
        <w:t>Contractor</w:t>
      </w:r>
      <w:proofErr w:type="gramEnd"/>
      <w:r w:rsidRPr="00BA12F5">
        <w:rPr>
          <w:rFonts w:ascii="Times New Roman" w:hAnsi="Times New Roman" w:cs="Times New Roman"/>
        </w:rPr>
        <w:t xml:space="preserve"> and its officers, employees, agents, volunteers, subcontractors and </w:t>
      </w:r>
      <w:proofErr w:type="gramStart"/>
      <w:r w:rsidRPr="00BA12F5">
        <w:rPr>
          <w:rFonts w:ascii="Times New Roman" w:hAnsi="Times New Roman" w:cs="Times New Roman"/>
        </w:rPr>
        <w:t>invitees</w:t>
      </w:r>
      <w:proofErr w:type="gramEnd"/>
      <w:r w:rsidRPr="00BA12F5">
        <w:rPr>
          <w:rFonts w:ascii="Times New Roman" w:hAnsi="Times New Roman" w:cs="Times New Roman"/>
        </w:rPr>
        <w:t xml:space="preserve"> understand that they are working at an institution of higher </w:t>
      </w:r>
      <w:r w:rsidR="00A14449" w:rsidRPr="00BA12F5">
        <w:rPr>
          <w:rFonts w:ascii="Times New Roman" w:hAnsi="Times New Roman" w:cs="Times New Roman"/>
        </w:rPr>
        <w:t>learning and</w:t>
      </w:r>
      <w:r w:rsidRPr="00BA12F5">
        <w:rPr>
          <w:rFonts w:ascii="Times New Roman" w:hAnsi="Times New Roman" w:cs="Times New Roman"/>
        </w:rPr>
        <w:t xml:space="preserve"> are required to conduct </w:t>
      </w:r>
      <w:r w:rsidRPr="00BA12F5">
        <w:rPr>
          <w:rFonts w:ascii="Times New Roman" w:hAnsi="Times New Roman" w:cs="Times New Roman"/>
          <w:spacing w:val="-1"/>
        </w:rPr>
        <w:t xml:space="preserve">themselves in a manner that is commensurate with that environment.  Contractor, </w:t>
      </w:r>
      <w:r w:rsidRPr="00BA12F5">
        <w:rPr>
          <w:rFonts w:ascii="Times New Roman" w:hAnsi="Times New Roman" w:cs="Times New Roman"/>
        </w:rPr>
        <w:t xml:space="preserve">its officers, employees, agents, volunteers, subcontractors and invitees shall do all things reasonably necessary or required by UA to maintain the high standard of quality and management for the products and services outlined in this RFP and any resulting Contract.  Contractor agrees that it </w:t>
      </w:r>
      <w:proofErr w:type="gramStart"/>
      <w:r w:rsidRPr="00BA12F5">
        <w:rPr>
          <w:rFonts w:ascii="Times New Roman" w:hAnsi="Times New Roman" w:cs="Times New Roman"/>
        </w:rPr>
        <w:t>shall</w:t>
      </w:r>
      <w:proofErr w:type="gramEnd"/>
      <w:r w:rsidRPr="00BA12F5">
        <w:rPr>
          <w:rFonts w:ascii="Times New Roman" w:hAnsi="Times New Roman" w:cs="Times New Roman"/>
        </w:rPr>
        <w:t xml:space="preserve"> hire, train, supervise and regulate all </w:t>
      </w:r>
      <w:proofErr w:type="gramStart"/>
      <w:r w:rsidRPr="00BA12F5">
        <w:rPr>
          <w:rFonts w:ascii="Times New Roman" w:hAnsi="Times New Roman" w:cs="Times New Roman"/>
        </w:rPr>
        <w:t>persons</w:t>
      </w:r>
      <w:proofErr w:type="gramEnd"/>
      <w:r w:rsidRPr="00BA12F5">
        <w:rPr>
          <w:rFonts w:ascii="Times New Roman" w:hAnsi="Times New Roman" w:cs="Times New Roman"/>
        </w:rPr>
        <w:t xml:space="preserve"> employed by it in the conduct of the related services so that they are aware of, and practice, standards of cleanliness, courtesy and service required and customarily followed in the conduct of similar operations.  Contractor </w:t>
      </w:r>
      <w:proofErr w:type="gramStart"/>
      <w:r w:rsidRPr="00BA12F5">
        <w:rPr>
          <w:rFonts w:ascii="Times New Roman" w:hAnsi="Times New Roman" w:cs="Times New Roman"/>
        </w:rPr>
        <w:t>shall</w:t>
      </w:r>
      <w:proofErr w:type="gramEnd"/>
      <w:r w:rsidRPr="00BA12F5">
        <w:rPr>
          <w:rFonts w:ascii="Times New Roman" w:hAnsi="Times New Roman" w:cs="Times New Roman"/>
        </w:rPr>
        <w:t xml:space="preserve"> not employ any current </w:t>
      </w:r>
      <w:proofErr w:type="gramStart"/>
      <w:r w:rsidRPr="00BA12F5">
        <w:rPr>
          <w:rFonts w:ascii="Times New Roman" w:hAnsi="Times New Roman" w:cs="Times New Roman"/>
        </w:rPr>
        <w:t>student-athletes</w:t>
      </w:r>
      <w:proofErr w:type="gramEnd"/>
      <w:r w:rsidRPr="00BA12F5">
        <w:rPr>
          <w:rFonts w:ascii="Times New Roman" w:hAnsi="Times New Roman" w:cs="Times New Roman"/>
        </w:rPr>
        <w:t xml:space="preserve">.  Contractor shall be responsible for the conduct of its officers, employees, agents, volunteers, subcontractors, vendors, guests and other representatives including, without limitation, training and informing them that violations of UA policy, theft, violence, </w:t>
      </w:r>
      <w:r w:rsidRPr="00BA12F5">
        <w:rPr>
          <w:rFonts w:ascii="Times New Roman" w:hAnsi="Times New Roman" w:cs="Times New Roman"/>
          <w:spacing w:val="-1"/>
        </w:rPr>
        <w:t xml:space="preserve">profanity, unlawful discrimination, boisterous or rude conduct, intoxication, mishandling funds, and offensive or disrespectful </w:t>
      </w:r>
      <w:r w:rsidRPr="00BA12F5">
        <w:rPr>
          <w:rFonts w:ascii="Times New Roman" w:hAnsi="Times New Roman" w:cs="Times New Roman"/>
        </w:rPr>
        <w:t xml:space="preserve">behavior toward spectators, customers and UA trustees, officials, employees, agents, licensees, contractors, subcontractors, vendors, students, alumni and guests is impermissible, will not be tolerated and could result in their removal from UA’s campus. </w:t>
      </w:r>
    </w:p>
    <w:p w14:paraId="1CC833A9" w14:textId="477288C6" w:rsidR="00D74CD3" w:rsidRDefault="00D74CD3" w:rsidP="005E6596">
      <w:pPr>
        <w:shd w:val="clear" w:color="auto" w:fill="FFFFFF"/>
        <w:spacing w:after="0" w:line="240" w:lineRule="auto"/>
        <w:ind w:left="540" w:right="8"/>
        <w:rPr>
          <w:rFonts w:ascii="Times New Roman" w:hAnsi="Times New Roman" w:cs="Times New Roman"/>
        </w:rPr>
      </w:pPr>
    </w:p>
    <w:p w14:paraId="3459D38D" w14:textId="19F5F2F4" w:rsidR="002B6229" w:rsidRPr="00BA12F5" w:rsidRDefault="00931669" w:rsidP="002B6229">
      <w:pPr>
        <w:shd w:val="clear" w:color="auto" w:fill="FFFFFF"/>
        <w:spacing w:after="0" w:line="240" w:lineRule="auto"/>
        <w:ind w:left="540" w:right="8" w:hanging="540"/>
        <w:jc w:val="both"/>
        <w:rPr>
          <w:rFonts w:ascii="Times New Roman" w:hAnsi="Times New Roman" w:cs="Times New Roman"/>
          <w:color w:val="000000"/>
        </w:rPr>
      </w:pPr>
      <w:r w:rsidRPr="00BA12F5">
        <w:rPr>
          <w:rFonts w:ascii="Times New Roman" w:hAnsi="Times New Roman" w:cs="Times New Roman"/>
          <w:b/>
        </w:rPr>
        <w:t>9</w:t>
      </w:r>
      <w:r w:rsidR="002B6229" w:rsidRPr="00BA12F5">
        <w:rPr>
          <w:rFonts w:ascii="Times New Roman" w:hAnsi="Times New Roman" w:cs="Times New Roman"/>
          <w:b/>
        </w:rPr>
        <w:t>.</w:t>
      </w:r>
      <w:r w:rsidR="002B6229" w:rsidRPr="00BA12F5">
        <w:rPr>
          <w:rFonts w:ascii="Times New Roman" w:hAnsi="Times New Roman" w:cs="Times New Roman"/>
          <w:b/>
          <w:color w:val="000000"/>
          <w:spacing w:val="-1"/>
        </w:rPr>
        <w:t xml:space="preserve">35  </w:t>
      </w:r>
      <w:r w:rsidR="00A70C10">
        <w:rPr>
          <w:rFonts w:ascii="Times New Roman" w:hAnsi="Times New Roman" w:cs="Times New Roman"/>
          <w:b/>
          <w:color w:val="000000"/>
          <w:spacing w:val="-1"/>
        </w:rPr>
        <w:t xml:space="preserve"> </w:t>
      </w:r>
      <w:r w:rsidR="002B6229" w:rsidRPr="00BA12F5">
        <w:rPr>
          <w:rFonts w:ascii="Times New Roman" w:hAnsi="Times New Roman" w:cs="Times New Roman"/>
          <w:b/>
          <w:color w:val="000000"/>
        </w:rPr>
        <w:t>No Assignment and Sublicensing</w:t>
      </w:r>
      <w:r w:rsidR="002B6229" w:rsidRPr="00BA12F5">
        <w:rPr>
          <w:rFonts w:ascii="Times New Roman" w:hAnsi="Times New Roman" w:cs="Times New Roman"/>
          <w:color w:val="000000"/>
        </w:rPr>
        <w:t xml:space="preserve">  </w:t>
      </w:r>
    </w:p>
    <w:p w14:paraId="58C65F31" w14:textId="5FA6FB5D" w:rsidR="002B6229" w:rsidRDefault="002B6229" w:rsidP="00947400">
      <w:pPr>
        <w:shd w:val="clear" w:color="auto" w:fill="FFFFFF"/>
        <w:spacing w:after="0" w:line="240" w:lineRule="auto"/>
        <w:ind w:left="540" w:right="8"/>
        <w:rPr>
          <w:rFonts w:ascii="Times New Roman" w:hAnsi="Times New Roman" w:cs="Times New Roman"/>
          <w:color w:val="000000"/>
        </w:rPr>
      </w:pPr>
      <w:r w:rsidRPr="00BA12F5">
        <w:rPr>
          <w:rFonts w:ascii="Times New Roman" w:hAnsi="Times New Roman" w:cs="Times New Roman"/>
        </w:rPr>
        <w:t xml:space="preserve">Respondents </w:t>
      </w:r>
      <w:r w:rsidRPr="00BA12F5">
        <w:rPr>
          <w:rFonts w:ascii="Times New Roman" w:hAnsi="Times New Roman" w:cs="Times New Roman"/>
          <w:color w:val="000000"/>
        </w:rPr>
        <w:t xml:space="preserve">may not assign or sublicense any resulting Contract </w:t>
      </w:r>
      <w:r w:rsidRPr="00BA12F5">
        <w:rPr>
          <w:rFonts w:ascii="Times New Roman" w:hAnsi="Times New Roman" w:cs="Times New Roman"/>
          <w:color w:val="000000"/>
          <w:spacing w:val="-1"/>
        </w:rPr>
        <w:t>without the prior written consent of an authorized representative of UA as provided by UA’s Board of Trustee Policy</w:t>
      </w:r>
      <w:r w:rsidRPr="00BA12F5">
        <w:rPr>
          <w:rFonts w:ascii="Times New Roman" w:hAnsi="Times New Roman" w:cs="Times New Roman"/>
          <w:color w:val="000000"/>
        </w:rPr>
        <w:t>.</w:t>
      </w:r>
    </w:p>
    <w:p w14:paraId="16591F8A" w14:textId="77777777" w:rsidR="00E41D21" w:rsidRDefault="00E41D21" w:rsidP="00947400">
      <w:pPr>
        <w:shd w:val="clear" w:color="auto" w:fill="FFFFFF"/>
        <w:spacing w:after="0" w:line="240" w:lineRule="auto"/>
        <w:ind w:left="540" w:right="8"/>
        <w:rPr>
          <w:rFonts w:ascii="Times New Roman" w:hAnsi="Times New Roman" w:cs="Times New Roman"/>
          <w:b/>
        </w:rPr>
      </w:pPr>
    </w:p>
    <w:p w14:paraId="156D9312" w14:textId="7AC17F0A" w:rsidR="00EF1E85" w:rsidRDefault="00E41D21" w:rsidP="002B6229">
      <w:pPr>
        <w:shd w:val="clear" w:color="auto" w:fill="FFFFFF"/>
        <w:spacing w:after="0" w:line="240" w:lineRule="auto"/>
        <w:ind w:right="8"/>
        <w:jc w:val="both"/>
        <w:rPr>
          <w:rFonts w:ascii="Times New Roman" w:hAnsi="Times New Roman" w:cs="Times New Roman"/>
          <w:b/>
        </w:rPr>
      </w:pPr>
      <w:r>
        <w:rPr>
          <w:rFonts w:ascii="Times New Roman" w:hAnsi="Times New Roman" w:cs="Times New Roman"/>
          <w:b/>
        </w:rPr>
        <w:t>9.36   Payment Instructions</w:t>
      </w:r>
    </w:p>
    <w:p w14:paraId="1322B7CE" w14:textId="2DA27EB0" w:rsidR="00E41D21" w:rsidRPr="00E41D21" w:rsidRDefault="00E41D21" w:rsidP="00E41D21">
      <w:pPr>
        <w:pStyle w:val="BodyText"/>
        <w:tabs>
          <w:tab w:val="left" w:pos="540"/>
        </w:tabs>
        <w:ind w:left="540"/>
        <w:jc w:val="left"/>
        <w:rPr>
          <w:rFonts w:ascii="Times New Roman" w:hAnsi="Times New Roman"/>
          <w:sz w:val="22"/>
          <w:szCs w:val="22"/>
        </w:rPr>
      </w:pPr>
      <w:r w:rsidRPr="00E41D21">
        <w:rPr>
          <w:rFonts w:ascii="Times New Roman" w:hAnsi="Times New Roman"/>
        </w:rPr>
        <w:t xml:space="preserve"> </w:t>
      </w:r>
      <w:r w:rsidRPr="00E41D21">
        <w:rPr>
          <w:rFonts w:ascii="Times New Roman" w:hAnsi="Times New Roman"/>
          <w:sz w:val="22"/>
          <w:szCs w:val="22"/>
        </w:rPr>
        <w:t xml:space="preserve">Contractor agrees that </w:t>
      </w:r>
      <w:proofErr w:type="gramStart"/>
      <w:r w:rsidRPr="00E41D21">
        <w:rPr>
          <w:rFonts w:ascii="Times New Roman" w:hAnsi="Times New Roman"/>
          <w:sz w:val="22"/>
          <w:szCs w:val="22"/>
        </w:rPr>
        <w:t>in the course of</w:t>
      </w:r>
      <w:proofErr w:type="gramEnd"/>
      <w:r w:rsidRPr="00E41D21">
        <w:rPr>
          <w:rFonts w:ascii="Times New Roman" w:hAnsi="Times New Roman"/>
          <w:sz w:val="22"/>
          <w:szCs w:val="22"/>
        </w:rPr>
        <w:t xml:space="preserve"> making payments UA is entitled to rely on information contained in written or electronic communications that UA reasonably believes have been transmitted or authorized by Contractor. </w:t>
      </w:r>
      <w:proofErr w:type="gramStart"/>
      <w:r w:rsidRPr="00E41D21">
        <w:rPr>
          <w:rFonts w:ascii="Times New Roman" w:hAnsi="Times New Roman"/>
          <w:sz w:val="22"/>
          <w:szCs w:val="22"/>
        </w:rPr>
        <w:t>Contractor</w:t>
      </w:r>
      <w:proofErr w:type="gramEnd"/>
      <w:r w:rsidRPr="00E41D21">
        <w:rPr>
          <w:rFonts w:ascii="Times New Roman" w:hAnsi="Times New Roman"/>
          <w:sz w:val="22"/>
          <w:szCs w:val="22"/>
        </w:rPr>
        <w:t xml:space="preserve"> shall hold UA harmless against any loss or damage related to or arising from UA’s reliance on such communications. </w:t>
      </w:r>
    </w:p>
    <w:p w14:paraId="11BBD75B" w14:textId="35F20DE9" w:rsidR="00E41D21" w:rsidRPr="00BA12F5" w:rsidRDefault="00E41D21" w:rsidP="002B6229">
      <w:pPr>
        <w:shd w:val="clear" w:color="auto" w:fill="FFFFFF"/>
        <w:spacing w:after="0" w:line="240" w:lineRule="auto"/>
        <w:ind w:right="8"/>
        <w:jc w:val="both"/>
        <w:rPr>
          <w:rFonts w:ascii="Times New Roman" w:hAnsi="Times New Roman" w:cs="Times New Roman"/>
          <w:b/>
        </w:rPr>
      </w:pPr>
    </w:p>
    <w:p w14:paraId="294D1A4B" w14:textId="65D12BF6" w:rsidR="000E722F" w:rsidRPr="00BA12F5" w:rsidRDefault="00931669" w:rsidP="000E722F">
      <w:pPr>
        <w:tabs>
          <w:tab w:val="left" w:pos="540"/>
        </w:tabs>
        <w:spacing w:after="0"/>
        <w:jc w:val="both"/>
        <w:rPr>
          <w:rFonts w:ascii="Times New Roman" w:hAnsi="Times New Roman" w:cs="Times New Roman"/>
          <w:b/>
        </w:rPr>
      </w:pPr>
      <w:r w:rsidRPr="00BA12F5">
        <w:rPr>
          <w:rFonts w:ascii="Times New Roman" w:hAnsi="Times New Roman" w:cs="Times New Roman"/>
          <w:b/>
        </w:rPr>
        <w:t>9</w:t>
      </w:r>
      <w:r w:rsidR="002B6229" w:rsidRPr="00BA12F5">
        <w:rPr>
          <w:rFonts w:ascii="Times New Roman" w:hAnsi="Times New Roman" w:cs="Times New Roman"/>
          <w:b/>
        </w:rPr>
        <w:t>.3</w:t>
      </w:r>
      <w:r w:rsidR="00E41D21">
        <w:rPr>
          <w:rFonts w:ascii="Times New Roman" w:hAnsi="Times New Roman" w:cs="Times New Roman"/>
          <w:b/>
        </w:rPr>
        <w:t>7</w:t>
      </w:r>
      <w:r w:rsidR="002B6229" w:rsidRPr="00BA12F5">
        <w:rPr>
          <w:rFonts w:ascii="Times New Roman" w:hAnsi="Times New Roman" w:cs="Times New Roman"/>
        </w:rPr>
        <w:t xml:space="preserve">  </w:t>
      </w:r>
      <w:r w:rsidR="00A70C10">
        <w:rPr>
          <w:rFonts w:ascii="Times New Roman" w:hAnsi="Times New Roman" w:cs="Times New Roman"/>
        </w:rPr>
        <w:t xml:space="preserve"> </w:t>
      </w:r>
      <w:r w:rsidR="002B6229" w:rsidRPr="00BA12F5">
        <w:rPr>
          <w:rFonts w:ascii="Times New Roman" w:hAnsi="Times New Roman" w:cs="Times New Roman"/>
          <w:b/>
        </w:rPr>
        <w:t>PCI DSS Compliance</w:t>
      </w:r>
    </w:p>
    <w:p w14:paraId="29DAE04B" w14:textId="1FA162CD" w:rsidR="000E722F" w:rsidRDefault="002B6229" w:rsidP="001765BA">
      <w:pPr>
        <w:tabs>
          <w:tab w:val="left" w:pos="540"/>
        </w:tabs>
        <w:spacing w:after="0" w:line="240" w:lineRule="auto"/>
        <w:ind w:left="547"/>
        <w:rPr>
          <w:rFonts w:ascii="Times New Roman" w:hAnsi="Times New Roman" w:cs="Times New Roman"/>
        </w:rPr>
      </w:pPr>
      <w:r w:rsidRPr="00BA12F5">
        <w:rPr>
          <w:rFonts w:ascii="Times New Roman" w:hAnsi="Times New Roman" w:cs="Times New Roman"/>
        </w:rPr>
        <w:t xml:space="preserve">Any third-party service provider utilized by the Contactor that engages in electronic commerce on behalf of the UA or other services contemplated under this RFP or any resulting Contract with UA, shall protect all card holder data (“CHD”) and sensitive authentication data (“SAD”) in accordance with the Payment Card Industry Data Security Standard (“PCI DSS”), if applicable, or using secure standard financial industry practices, if PCI DSS standards are not applicable.  UA reserves the right at any time to request either proof of PCI DSS compliance or a certification (from a recognized third-party security auditing firm) verifying that the Contactor (and/or any third party service provider utilized by the Contactor) uses secure standard financial industry practices in its financial </w:t>
      </w:r>
      <w:proofErr w:type="gramStart"/>
      <w:r w:rsidRPr="00BA12F5">
        <w:rPr>
          <w:rFonts w:ascii="Times New Roman" w:hAnsi="Times New Roman" w:cs="Times New Roman"/>
        </w:rPr>
        <w:t>transactions, and</w:t>
      </w:r>
      <w:proofErr w:type="gramEnd"/>
      <w:r w:rsidRPr="00BA12F5">
        <w:rPr>
          <w:rFonts w:ascii="Times New Roman" w:hAnsi="Times New Roman" w:cs="Times New Roman"/>
        </w:rPr>
        <w:t xml:space="preserve"> maintains ongoing compliance under PCI DSS standards and/or secure financial industry practices as they change over time.  The Contactor will comply with all laws, rules and regulations relating to the access, transfer, storage, processing, collection, use, protection and breach of all CHD and SAD.  The Contactor shall not share with the </w:t>
      </w:r>
      <w:r w:rsidRPr="00BA12F5">
        <w:rPr>
          <w:rFonts w:ascii="Times New Roman" w:hAnsi="Times New Roman" w:cs="Times New Roman"/>
        </w:rPr>
        <w:lastRenderedPageBreak/>
        <w:t xml:space="preserve">University or grant the University access to any CHD or SAD accessed, transferred, stored, processed, collected, used or transacted by the Contactor or any third party provider utilized by the Contactor related to the purchase, sale, resale, offer to resell, return, credit, or reserving the rights to any services contemplated under the RFP or any resulting Contract with UA.  The Contactor further acknowledges that neither it nor any third-party service provider utilized by the Contactor shall be granted access to UA’s system in connection with any financial transaction under the Contract, and will not access, transfer, store, process, collect, use or otherwise transmit CHD or SAD using UA’s systems.  The Contactor will provide their Attestation of PCI Compliance and network scans to UA on an annual basis.  The Contactor will give immediate notice to UA of any actual or suspected unauthorized disclosure of, access to or other breach of the CHD or SAD.  The Contactor will indemnify UA for any </w:t>
      </w:r>
      <w:r w:rsidR="003C03E7" w:rsidRPr="00BA12F5">
        <w:rPr>
          <w:rFonts w:ascii="Times New Roman" w:hAnsi="Times New Roman" w:cs="Times New Roman"/>
        </w:rPr>
        <w:t>third-party</w:t>
      </w:r>
      <w:r w:rsidRPr="00BA12F5">
        <w:rPr>
          <w:rFonts w:ascii="Times New Roman" w:hAnsi="Times New Roman" w:cs="Times New Roman"/>
        </w:rPr>
        <w:t xml:space="preserve"> claim brought against UA arising from a breach by the Contactor of the representations or obligations of this section.  This section and its indemnity will survive the termination of this RFP and any resulting Contract between Contractor and UA.</w:t>
      </w:r>
    </w:p>
    <w:p w14:paraId="0D581816" w14:textId="07A0ADA8" w:rsidR="001765BA" w:rsidRDefault="001765BA" w:rsidP="001765BA">
      <w:pPr>
        <w:tabs>
          <w:tab w:val="left" w:pos="540"/>
        </w:tabs>
        <w:spacing w:after="0" w:line="240" w:lineRule="auto"/>
        <w:ind w:left="547"/>
        <w:rPr>
          <w:rFonts w:ascii="Times New Roman" w:hAnsi="Times New Roman" w:cs="Times New Roman"/>
        </w:rPr>
      </w:pPr>
    </w:p>
    <w:p w14:paraId="7698E0A5" w14:textId="50BAFBC1" w:rsidR="002B6229" w:rsidRPr="00BA12F5" w:rsidRDefault="00931669" w:rsidP="002B6229">
      <w:pPr>
        <w:spacing w:after="0"/>
        <w:jc w:val="both"/>
        <w:rPr>
          <w:rFonts w:ascii="Times New Roman" w:eastAsia="MS Mincho" w:hAnsi="Times New Roman" w:cs="Times New Roman"/>
          <w:b/>
          <w:bCs/>
        </w:rPr>
      </w:pPr>
      <w:r w:rsidRPr="00BA12F5">
        <w:rPr>
          <w:rFonts w:ascii="Times New Roman" w:eastAsia="MS Mincho" w:hAnsi="Times New Roman" w:cs="Times New Roman"/>
          <w:b/>
          <w:bCs/>
        </w:rPr>
        <w:t>9</w:t>
      </w:r>
      <w:r w:rsidR="002B6229" w:rsidRPr="00BA12F5">
        <w:rPr>
          <w:rFonts w:ascii="Times New Roman" w:eastAsia="MS Mincho" w:hAnsi="Times New Roman" w:cs="Times New Roman"/>
          <w:b/>
          <w:bCs/>
        </w:rPr>
        <w:t>.3</w:t>
      </w:r>
      <w:r w:rsidR="00E41D21">
        <w:rPr>
          <w:rFonts w:ascii="Times New Roman" w:eastAsia="MS Mincho" w:hAnsi="Times New Roman" w:cs="Times New Roman"/>
          <w:b/>
          <w:bCs/>
        </w:rPr>
        <w:t>8</w:t>
      </w:r>
      <w:r w:rsidR="002B6229" w:rsidRPr="00BA12F5">
        <w:rPr>
          <w:rFonts w:ascii="Times New Roman" w:eastAsia="MS Mincho" w:hAnsi="Times New Roman" w:cs="Times New Roman"/>
          <w:b/>
          <w:bCs/>
        </w:rPr>
        <w:t xml:space="preserve">  </w:t>
      </w:r>
      <w:r w:rsidR="00A70C10">
        <w:rPr>
          <w:rFonts w:ascii="Times New Roman" w:eastAsia="MS Mincho" w:hAnsi="Times New Roman" w:cs="Times New Roman"/>
          <w:b/>
          <w:bCs/>
        </w:rPr>
        <w:t xml:space="preserve"> </w:t>
      </w:r>
      <w:r w:rsidR="002B6229" w:rsidRPr="00BA12F5">
        <w:rPr>
          <w:rFonts w:ascii="Times New Roman" w:eastAsia="MS Mincho" w:hAnsi="Times New Roman" w:cs="Times New Roman"/>
          <w:b/>
          <w:bCs/>
        </w:rPr>
        <w:t>NCAA AND SEC</w:t>
      </w:r>
    </w:p>
    <w:p w14:paraId="69BDC3FD" w14:textId="77777777" w:rsidR="00DC028B" w:rsidRDefault="002B6229" w:rsidP="002B6229">
      <w:pPr>
        <w:tabs>
          <w:tab w:val="left" w:pos="540"/>
        </w:tabs>
        <w:spacing w:after="0" w:line="240" w:lineRule="auto"/>
        <w:ind w:left="540"/>
        <w:rPr>
          <w:rFonts w:ascii="Times New Roman" w:eastAsia="MS Mincho" w:hAnsi="Times New Roman" w:cs="Times New Roman"/>
        </w:rPr>
      </w:pPr>
      <w:r w:rsidRPr="00BA12F5">
        <w:rPr>
          <w:rFonts w:ascii="Times New Roman" w:eastAsia="MS Mincho" w:hAnsi="Times New Roman" w:cs="Times New Roman"/>
        </w:rPr>
        <w:t xml:space="preserve">The Contractor shall </w:t>
      </w:r>
      <w:proofErr w:type="gramStart"/>
      <w:r w:rsidRPr="00BA12F5">
        <w:rPr>
          <w:rFonts w:ascii="Times New Roman" w:eastAsia="MS Mincho" w:hAnsi="Times New Roman" w:cs="Times New Roman"/>
        </w:rPr>
        <w:t>at all times</w:t>
      </w:r>
      <w:proofErr w:type="gramEnd"/>
      <w:r w:rsidRPr="00BA12F5">
        <w:rPr>
          <w:rFonts w:ascii="Times New Roman" w:eastAsia="MS Mincho" w:hAnsi="Times New Roman" w:cs="Times New Roman"/>
        </w:rPr>
        <w:t xml:space="preserve"> comply with all NCAA and SEC rules and regulations, and the rules of any other conference or association to which UA’s athletic teams may belong.  Any resulting Contract may be terminated for any such violations by the Contractor, its official, employees, representatives, agents, subcontractors or guests.</w:t>
      </w:r>
      <w:r w:rsidR="00FF6113" w:rsidRPr="00BA12F5">
        <w:rPr>
          <w:rFonts w:ascii="Times New Roman" w:eastAsia="MS Mincho" w:hAnsi="Times New Roman" w:cs="Times New Roman"/>
        </w:rPr>
        <w:t xml:space="preserve">  This provision applies to those engagements involving the function of athletics and/or athletics activities and affairs.</w:t>
      </w:r>
    </w:p>
    <w:p w14:paraId="259D9A17" w14:textId="77777777" w:rsidR="00DC028B" w:rsidRDefault="00DC028B" w:rsidP="002B6229">
      <w:pPr>
        <w:tabs>
          <w:tab w:val="left" w:pos="540"/>
        </w:tabs>
        <w:spacing w:after="0" w:line="240" w:lineRule="auto"/>
        <w:ind w:left="540"/>
        <w:rPr>
          <w:rFonts w:ascii="Times New Roman" w:eastAsia="MS Mincho" w:hAnsi="Times New Roman" w:cs="Times New Roman"/>
        </w:rPr>
      </w:pPr>
    </w:p>
    <w:p w14:paraId="0D14778B" w14:textId="5DF3DABF" w:rsidR="005F50A7" w:rsidRPr="00715A53" w:rsidRDefault="00DC028B" w:rsidP="005F50A7">
      <w:pPr>
        <w:tabs>
          <w:tab w:val="left" w:pos="540"/>
        </w:tabs>
        <w:spacing w:after="0" w:line="240" w:lineRule="auto"/>
        <w:rPr>
          <w:rFonts w:ascii="Times New Roman" w:hAnsi="Times New Roman" w:cs="Times New Roman"/>
        </w:rPr>
      </w:pPr>
      <w:bookmarkStart w:id="16" w:name="_Hlk141796215"/>
      <w:bookmarkStart w:id="17" w:name="_Hlk141796448"/>
      <w:r w:rsidRPr="00715A53">
        <w:rPr>
          <w:rFonts w:ascii="Times New Roman" w:eastAsia="MS Mincho" w:hAnsi="Times New Roman" w:cs="Times New Roman"/>
          <w:b/>
          <w:bCs/>
        </w:rPr>
        <w:t>9.3</w:t>
      </w:r>
      <w:r w:rsidR="00E41D21">
        <w:rPr>
          <w:rFonts w:ascii="Times New Roman" w:eastAsia="MS Mincho" w:hAnsi="Times New Roman" w:cs="Times New Roman"/>
          <w:b/>
          <w:bCs/>
        </w:rPr>
        <w:t>9</w:t>
      </w:r>
      <w:r w:rsidRPr="00715A53">
        <w:rPr>
          <w:rFonts w:ascii="Times New Roman" w:eastAsia="MS Mincho" w:hAnsi="Times New Roman" w:cs="Times New Roman"/>
          <w:b/>
          <w:bCs/>
        </w:rPr>
        <w:tab/>
      </w:r>
      <w:bookmarkStart w:id="18" w:name="_Hlk141797373"/>
      <w:r w:rsidRPr="00715A53">
        <w:rPr>
          <w:rFonts w:ascii="Times New Roman" w:hAnsi="Times New Roman" w:cs="Times New Roman"/>
          <w:b/>
        </w:rPr>
        <w:t>Restriction of Boycott of Energy, Fossil Fuel, Firearms, and Ammunitions Industries</w:t>
      </w:r>
    </w:p>
    <w:p w14:paraId="0876B59E" w14:textId="744E376A" w:rsidR="005F50A7" w:rsidRPr="00715A53" w:rsidRDefault="005F50A7" w:rsidP="005F50A7">
      <w:pPr>
        <w:tabs>
          <w:tab w:val="left" w:pos="540"/>
        </w:tabs>
        <w:spacing w:after="0" w:line="240" w:lineRule="auto"/>
        <w:ind w:left="540"/>
        <w:rPr>
          <w:rFonts w:ascii="Times New Roman" w:hAnsi="Times New Roman" w:cs="Times New Roman"/>
        </w:rPr>
      </w:pPr>
      <w:r w:rsidRPr="00715A53">
        <w:rPr>
          <w:rFonts w:ascii="Times New Roman" w:hAnsi="Times New Roman" w:cs="Times New Roman"/>
        </w:rPr>
        <w:t>In accordance with Ark. Code Ann. § 25-1-1002, Respondent hereby certifies to UA that Respondent: (a) is not currently engaged in a boycott of the energy, fossil fuel, firearms and ammunition industries; and (b) agrees for the duration of any Contract not to engage in any boycott of the energy, fossil fuel, firearms or ammunition industries. The preceding does not apply to: (i) a financial services provider as defined at Ark. Code Ann. § 25-1-1001(8)(A), (ii) an agreement with a total potential value of less than $75,000, or (iii) a contract under which the Contractor’s price for the goods or services is at least 20% less than the lowest certifying business.</w:t>
      </w:r>
    </w:p>
    <w:p w14:paraId="57B4DB2C" w14:textId="77777777" w:rsidR="005F50A7" w:rsidRPr="00715A53" w:rsidRDefault="005F50A7" w:rsidP="005F50A7">
      <w:pPr>
        <w:tabs>
          <w:tab w:val="left" w:pos="540"/>
        </w:tabs>
        <w:spacing w:after="0" w:line="240" w:lineRule="auto"/>
        <w:ind w:left="540"/>
        <w:rPr>
          <w:rFonts w:ascii="Times New Roman" w:hAnsi="Times New Roman" w:cs="Times New Roman"/>
        </w:rPr>
      </w:pPr>
    </w:p>
    <w:p w14:paraId="0CA5472B" w14:textId="365A5F6B" w:rsidR="00C24B7A" w:rsidRPr="00715A53" w:rsidRDefault="00DC028B" w:rsidP="00C24B7A">
      <w:pPr>
        <w:tabs>
          <w:tab w:val="left" w:pos="540"/>
        </w:tabs>
        <w:spacing w:after="0" w:line="240" w:lineRule="auto"/>
        <w:rPr>
          <w:rFonts w:ascii="Times New Roman" w:eastAsia="MS Mincho" w:hAnsi="Times New Roman" w:cs="Times New Roman"/>
          <w:b/>
          <w:bCs/>
        </w:rPr>
      </w:pPr>
      <w:bookmarkStart w:id="19" w:name="_Hlk141796227"/>
      <w:bookmarkEnd w:id="16"/>
      <w:bookmarkEnd w:id="18"/>
      <w:r w:rsidRPr="00715A53">
        <w:rPr>
          <w:rFonts w:ascii="Times New Roman" w:eastAsia="MS Mincho" w:hAnsi="Times New Roman" w:cs="Times New Roman"/>
          <w:b/>
          <w:bCs/>
        </w:rPr>
        <w:t>9.</w:t>
      </w:r>
      <w:r w:rsidR="00E41D21">
        <w:rPr>
          <w:rFonts w:ascii="Times New Roman" w:eastAsia="MS Mincho" w:hAnsi="Times New Roman" w:cs="Times New Roman"/>
          <w:b/>
          <w:bCs/>
        </w:rPr>
        <w:t>40</w:t>
      </w:r>
      <w:r w:rsidRPr="00715A53">
        <w:rPr>
          <w:rFonts w:ascii="Times New Roman" w:eastAsia="MS Mincho" w:hAnsi="Times New Roman" w:cs="Times New Roman"/>
          <w:b/>
          <w:bCs/>
        </w:rPr>
        <w:tab/>
      </w:r>
      <w:bookmarkStart w:id="20" w:name="_Hlk141797383"/>
      <w:r w:rsidRPr="00715A53">
        <w:rPr>
          <w:rFonts w:ascii="Times New Roman" w:eastAsia="MS Mincho" w:hAnsi="Times New Roman" w:cs="Times New Roman"/>
          <w:b/>
          <w:bCs/>
        </w:rPr>
        <w:t>Certification of Non-Scrutinized Company</w:t>
      </w:r>
      <w:bookmarkEnd w:id="19"/>
    </w:p>
    <w:p w14:paraId="5F9428F1" w14:textId="72951173" w:rsidR="00C24B7A" w:rsidRDefault="005F50A7" w:rsidP="00C24B7A">
      <w:pPr>
        <w:tabs>
          <w:tab w:val="left" w:pos="540"/>
        </w:tabs>
        <w:spacing w:after="0" w:line="240" w:lineRule="auto"/>
        <w:ind w:left="540"/>
        <w:rPr>
          <w:rFonts w:ascii="Times New Roman" w:hAnsi="Times New Roman" w:cs="Times New Roman"/>
        </w:rPr>
      </w:pPr>
      <w:r w:rsidRPr="00715A53">
        <w:rPr>
          <w:rFonts w:ascii="Times New Roman" w:hAnsi="Times New Roman" w:cs="Times New Roman"/>
        </w:rPr>
        <w:t>The Respondent certifies that the government of the People’s Republic of China (“PRC”) does not wholly own the Respondent or hold a majority interest in the Respondent. Respondent further certifies that the PRC does not own or hold a majority interest in a for-profit parent company, subsidiary or affiliate of Respondent, or in a subcontractor to be employed by Respondent.</w:t>
      </w:r>
      <w:bookmarkEnd w:id="20"/>
    </w:p>
    <w:p w14:paraId="524E0E1F" w14:textId="77777777" w:rsidR="00860B32" w:rsidRDefault="00860B32" w:rsidP="00C24B7A">
      <w:pPr>
        <w:tabs>
          <w:tab w:val="left" w:pos="540"/>
        </w:tabs>
        <w:spacing w:after="0" w:line="240" w:lineRule="auto"/>
        <w:ind w:left="540"/>
        <w:rPr>
          <w:rFonts w:ascii="Times New Roman" w:hAnsi="Times New Roman" w:cs="Times New Roman"/>
        </w:rPr>
      </w:pPr>
    </w:p>
    <w:bookmarkEnd w:id="17"/>
    <w:p w14:paraId="0BFD4A00" w14:textId="74AF426E" w:rsidR="00207130" w:rsidRDefault="00207130" w:rsidP="008C7EC8">
      <w:pPr>
        <w:tabs>
          <w:tab w:val="left" w:pos="540"/>
        </w:tabs>
        <w:spacing w:after="0" w:line="240" w:lineRule="auto"/>
        <w:jc w:val="both"/>
        <w:rPr>
          <w:rFonts w:ascii="Times New Roman" w:hAnsi="Times New Roman" w:cs="Times New Roman"/>
          <w:b/>
        </w:rPr>
      </w:pPr>
    </w:p>
    <w:p w14:paraId="6695F5B7" w14:textId="279A4B7F" w:rsidR="009D0FC4" w:rsidRPr="00BA12F5" w:rsidRDefault="00931669" w:rsidP="00F6113E">
      <w:pPr>
        <w:tabs>
          <w:tab w:val="left" w:pos="540"/>
        </w:tabs>
        <w:spacing w:before="60" w:after="60" w:line="240" w:lineRule="auto"/>
        <w:jc w:val="both"/>
        <w:rPr>
          <w:rFonts w:ascii="Times New Roman" w:eastAsia="Times New Roman" w:hAnsi="Times New Roman" w:cs="Times New Roman"/>
          <w:b/>
          <w:noProof/>
        </w:rPr>
      </w:pPr>
      <w:r w:rsidRPr="00BA12F5">
        <w:rPr>
          <w:rFonts w:ascii="Times New Roman" w:eastAsia="Times New Roman" w:hAnsi="Times New Roman" w:cs="Times New Roman"/>
          <w:b/>
          <w:noProof/>
        </w:rPr>
        <w:t>10</w:t>
      </w:r>
      <w:r w:rsidR="00024BF8" w:rsidRPr="00BA12F5">
        <w:rPr>
          <w:rFonts w:ascii="Times New Roman" w:eastAsia="Times New Roman" w:hAnsi="Times New Roman" w:cs="Times New Roman"/>
          <w:b/>
          <w:noProof/>
        </w:rPr>
        <w:t>.</w:t>
      </w:r>
      <w:r w:rsidR="00C95834" w:rsidRPr="00BA12F5">
        <w:rPr>
          <w:rFonts w:ascii="Times New Roman" w:eastAsia="Times New Roman" w:hAnsi="Times New Roman" w:cs="Times New Roman"/>
          <w:b/>
          <w:noProof/>
        </w:rPr>
        <w:tab/>
        <w:t xml:space="preserve">INSTRUCTION TO </w:t>
      </w:r>
      <w:r w:rsidR="00C77020" w:rsidRPr="00BA12F5">
        <w:rPr>
          <w:rFonts w:ascii="Times New Roman" w:eastAsia="Times New Roman" w:hAnsi="Times New Roman" w:cs="Times New Roman"/>
          <w:b/>
          <w:noProof/>
        </w:rPr>
        <w:t>RE</w:t>
      </w:r>
      <w:r w:rsidR="00FF30C6" w:rsidRPr="00BA12F5">
        <w:rPr>
          <w:rFonts w:ascii="Times New Roman" w:eastAsia="Times New Roman" w:hAnsi="Times New Roman" w:cs="Times New Roman"/>
          <w:b/>
          <w:noProof/>
        </w:rPr>
        <w:t>S</w:t>
      </w:r>
      <w:r w:rsidR="00C77020" w:rsidRPr="00BA12F5">
        <w:rPr>
          <w:rFonts w:ascii="Times New Roman" w:eastAsia="Times New Roman" w:hAnsi="Times New Roman" w:cs="Times New Roman"/>
          <w:b/>
          <w:noProof/>
        </w:rPr>
        <w:t>PONDENTS</w:t>
      </w:r>
    </w:p>
    <w:p w14:paraId="220054A9" w14:textId="77777777" w:rsidR="00913E9A" w:rsidRPr="00BA12F5" w:rsidRDefault="00913E9A" w:rsidP="00F6113E">
      <w:pPr>
        <w:tabs>
          <w:tab w:val="left" w:pos="540"/>
        </w:tabs>
        <w:spacing w:after="0" w:line="240" w:lineRule="auto"/>
        <w:jc w:val="both"/>
        <w:rPr>
          <w:rFonts w:ascii="Times New Roman" w:eastAsia="Times New Roman" w:hAnsi="Times New Roman" w:cs="Times New Roman"/>
          <w:b/>
          <w:noProof/>
        </w:rPr>
      </w:pPr>
    </w:p>
    <w:p w14:paraId="667B777A" w14:textId="55A3D91E" w:rsidR="00F70C48" w:rsidRPr="00BA12F5" w:rsidRDefault="00931669" w:rsidP="00C1031A">
      <w:pPr>
        <w:tabs>
          <w:tab w:val="left" w:pos="540"/>
        </w:tabs>
        <w:spacing w:after="0" w:line="240" w:lineRule="auto"/>
        <w:ind w:left="540" w:hanging="540"/>
        <w:rPr>
          <w:rFonts w:ascii="Times New Roman" w:hAnsi="Times New Roman" w:cs="Times New Roman"/>
        </w:rPr>
      </w:pPr>
      <w:r w:rsidRPr="00BA12F5">
        <w:rPr>
          <w:rFonts w:ascii="Times New Roman" w:eastAsia="Times New Roman" w:hAnsi="Times New Roman" w:cs="Times New Roman"/>
          <w:b/>
          <w:noProof/>
        </w:rPr>
        <w:t>10</w:t>
      </w:r>
      <w:r w:rsidR="00F70C48" w:rsidRPr="00BA12F5">
        <w:rPr>
          <w:rFonts w:ascii="Times New Roman" w:eastAsia="Times New Roman" w:hAnsi="Times New Roman" w:cs="Times New Roman"/>
          <w:b/>
          <w:noProof/>
        </w:rPr>
        <w:t>.1</w:t>
      </w:r>
      <w:r w:rsidR="00F70C48" w:rsidRPr="00BA12F5">
        <w:rPr>
          <w:rFonts w:ascii="Times New Roman" w:eastAsia="Times New Roman" w:hAnsi="Times New Roman" w:cs="Times New Roman"/>
          <w:b/>
          <w:noProof/>
        </w:rPr>
        <w:tab/>
      </w:r>
      <w:r w:rsidR="00F70C48" w:rsidRPr="00BA12F5">
        <w:rPr>
          <w:rFonts w:ascii="Times New Roman" w:hAnsi="Times New Roman" w:cs="Times New Roman"/>
        </w:rPr>
        <w:t xml:space="preserve">Respondents must comply with all articles of the Standard Terms and Conditions documents posted on </w:t>
      </w:r>
      <w:r w:rsidR="0015428D">
        <w:rPr>
          <w:rFonts w:ascii="Times New Roman" w:hAnsi="Times New Roman" w:cs="Times New Roman"/>
        </w:rPr>
        <w:t>the</w:t>
      </w:r>
      <w:r w:rsidR="00F70C48" w:rsidRPr="00BA12F5">
        <w:rPr>
          <w:rFonts w:ascii="Times New Roman" w:hAnsi="Times New Roman" w:cs="Times New Roman"/>
        </w:rPr>
        <w:t xml:space="preserve"> </w:t>
      </w:r>
      <w:proofErr w:type="spellStart"/>
      <w:r w:rsidR="00F70C48" w:rsidRPr="00BA12F5">
        <w:rPr>
          <w:rFonts w:ascii="Times New Roman" w:hAnsi="Times New Roman" w:cs="Times New Roman"/>
        </w:rPr>
        <w:t>Hogbid</w:t>
      </w:r>
      <w:proofErr w:type="spellEnd"/>
      <w:r w:rsidR="00F70C48" w:rsidRPr="00BA12F5">
        <w:rPr>
          <w:rFonts w:ascii="Times New Roman" w:hAnsi="Times New Roman" w:cs="Times New Roman"/>
        </w:rPr>
        <w:t xml:space="preserve"> website as counterpart to the RFP document, and any associated appendices, as well as all articles within the RFP document.  UA is not responsible for any misinterpretation or misunderstanding of these instructions on the part of the Respondents.</w:t>
      </w:r>
    </w:p>
    <w:p w14:paraId="29A35F55" w14:textId="77777777" w:rsidR="00F70C48" w:rsidRPr="00BA12F5" w:rsidRDefault="00F70C48" w:rsidP="00C1031A">
      <w:pPr>
        <w:tabs>
          <w:tab w:val="left" w:pos="540"/>
        </w:tabs>
        <w:spacing w:after="0" w:line="240" w:lineRule="auto"/>
        <w:rPr>
          <w:rFonts w:ascii="Times New Roman" w:hAnsi="Times New Roman" w:cs="Times New Roman"/>
        </w:rPr>
      </w:pPr>
    </w:p>
    <w:p w14:paraId="7B8D1BD0" w14:textId="6621B01C" w:rsidR="00F70C48" w:rsidRPr="00BA12F5" w:rsidRDefault="00931669" w:rsidP="00C1031A">
      <w:pPr>
        <w:tabs>
          <w:tab w:val="left" w:pos="540"/>
        </w:tabs>
        <w:spacing w:after="0" w:line="240" w:lineRule="auto"/>
        <w:ind w:left="540" w:hanging="540"/>
        <w:rPr>
          <w:rFonts w:ascii="Times New Roman" w:hAnsi="Times New Roman" w:cs="Times New Roman"/>
        </w:rPr>
      </w:pPr>
      <w:r w:rsidRPr="00BA12F5">
        <w:rPr>
          <w:rFonts w:ascii="Times New Roman" w:eastAsia="Times New Roman" w:hAnsi="Times New Roman" w:cs="Times New Roman"/>
          <w:b/>
          <w:noProof/>
        </w:rPr>
        <w:t>10</w:t>
      </w:r>
      <w:r w:rsidR="00F70C48" w:rsidRPr="00BA12F5">
        <w:rPr>
          <w:rFonts w:ascii="Times New Roman" w:hAnsi="Times New Roman" w:cs="Times New Roman"/>
          <w:b/>
        </w:rPr>
        <w:t>.2</w:t>
      </w:r>
      <w:r w:rsidR="00F70C48" w:rsidRPr="00BA12F5">
        <w:rPr>
          <w:rFonts w:ascii="Times New Roman" w:hAnsi="Times New Roman" w:cs="Times New Roman"/>
        </w:rPr>
        <w:tab/>
      </w:r>
      <w:bookmarkStart w:id="21" w:name="_Toc182981450"/>
      <w:r w:rsidR="00F70C48" w:rsidRPr="00BA12F5">
        <w:rPr>
          <w:rFonts w:ascii="Times New Roman" w:hAnsi="Times New Roman" w:cs="Times New Roman"/>
        </w:rPr>
        <w:t>Respondents must address each section of the RFP.  A</w:t>
      </w:r>
      <w:r w:rsidR="00C913F4">
        <w:rPr>
          <w:rFonts w:ascii="Times New Roman" w:hAnsi="Times New Roman" w:cs="Times New Roman"/>
        </w:rPr>
        <w:t xml:space="preserve"> Word </w:t>
      </w:r>
      <w:r w:rsidR="00F70C48" w:rsidRPr="00BA12F5">
        <w:rPr>
          <w:rFonts w:ascii="Times New Roman" w:hAnsi="Times New Roman" w:cs="Times New Roman"/>
        </w:rPr>
        <w:t xml:space="preserve">version of the RFP document will be posted on </w:t>
      </w:r>
      <w:r w:rsidR="0015428D">
        <w:rPr>
          <w:rFonts w:ascii="Times New Roman" w:hAnsi="Times New Roman" w:cs="Times New Roman"/>
        </w:rPr>
        <w:t>the</w:t>
      </w:r>
      <w:r w:rsidR="00F70C48" w:rsidRPr="00BA12F5">
        <w:rPr>
          <w:rFonts w:ascii="Times New Roman" w:hAnsi="Times New Roman" w:cs="Times New Roman"/>
        </w:rPr>
        <w:t xml:space="preserve"> </w:t>
      </w:r>
      <w:proofErr w:type="spellStart"/>
      <w:r w:rsidR="00F70C48" w:rsidRPr="00BA12F5">
        <w:rPr>
          <w:rFonts w:ascii="Times New Roman" w:hAnsi="Times New Roman" w:cs="Times New Roman"/>
        </w:rPr>
        <w:t>Hogbid</w:t>
      </w:r>
      <w:proofErr w:type="spellEnd"/>
      <w:r w:rsidR="00F70C48" w:rsidRPr="00BA12F5">
        <w:rPr>
          <w:rFonts w:ascii="Times New Roman" w:hAnsi="Times New Roman" w:cs="Times New Roman"/>
        </w:rPr>
        <w:t xml:space="preserve"> website.  Respondents can insert Proposals into the document </w:t>
      </w:r>
      <w:r w:rsidR="00C913F4" w:rsidRPr="00BA12F5">
        <w:rPr>
          <w:rFonts w:ascii="Times New Roman" w:hAnsi="Times New Roman" w:cs="Times New Roman"/>
        </w:rPr>
        <w:t>provided or</w:t>
      </w:r>
      <w:r w:rsidR="00F70C48" w:rsidRPr="00BA12F5">
        <w:rPr>
          <w:rFonts w:ascii="Times New Roman" w:hAnsi="Times New Roman" w:cs="Times New Roman"/>
        </w:rPr>
        <w:t xml:space="preserve"> create their own Proposal document making sure to remain consistent with the numbering and chronological order as listed in our RFP document.  Ultimately, Respondents must “acknowledge” each section of our document in their bid Proposal.</w:t>
      </w:r>
    </w:p>
    <w:p w14:paraId="6F70F5E4" w14:textId="77777777" w:rsidR="00F70C48" w:rsidRPr="00BA12F5" w:rsidRDefault="00F70C48" w:rsidP="00C1031A">
      <w:pPr>
        <w:tabs>
          <w:tab w:val="left" w:pos="540"/>
        </w:tabs>
        <w:spacing w:after="0" w:line="240" w:lineRule="auto"/>
        <w:rPr>
          <w:rFonts w:ascii="Times New Roman" w:hAnsi="Times New Roman" w:cs="Times New Roman"/>
        </w:rPr>
      </w:pPr>
    </w:p>
    <w:p w14:paraId="5B962B6E" w14:textId="77777777" w:rsidR="00F70C48" w:rsidRPr="00BA12F5" w:rsidRDefault="00F70C48" w:rsidP="00C1031A">
      <w:pPr>
        <w:tabs>
          <w:tab w:val="left" w:pos="540"/>
        </w:tabs>
        <w:spacing w:after="0" w:line="240" w:lineRule="auto"/>
        <w:ind w:left="540"/>
        <w:rPr>
          <w:rFonts w:ascii="Times New Roman" w:hAnsi="Times New Roman" w:cs="Times New Roman"/>
        </w:rPr>
      </w:pPr>
      <w:proofErr w:type="gramStart"/>
      <w:r w:rsidRPr="00BA12F5">
        <w:rPr>
          <w:rFonts w:ascii="Times New Roman" w:hAnsi="Times New Roman" w:cs="Times New Roman"/>
        </w:rPr>
        <w:t>In the event that</w:t>
      </w:r>
      <w:proofErr w:type="gramEnd"/>
      <w:r w:rsidRPr="00BA12F5">
        <w:rPr>
          <w:rFonts w:ascii="Times New Roman" w:hAnsi="Times New Roman" w:cs="Times New Roman"/>
        </w:rPr>
        <w:t xml:space="preserve"> a detailed Proposal is not necessary, the Respondent shall state ACKNOWLEDGED as the response to indicate that the Respondent acknowledges, understands, and fully complies with the specification.  If a description is requested, please insert detailed response accordingly.  Respondent’s required Proposal should contain sufficient information and detail for UA to further evaluate the merit of the Respondent’s Proposal.  Failure to respond in this format may result in bid disqualification.</w:t>
      </w:r>
      <w:bookmarkEnd w:id="21"/>
    </w:p>
    <w:p w14:paraId="2B0D01B0" w14:textId="77777777" w:rsidR="00F70C48" w:rsidRPr="00BA12F5" w:rsidRDefault="00F70C48" w:rsidP="00C1031A">
      <w:pPr>
        <w:tabs>
          <w:tab w:val="left" w:pos="540"/>
        </w:tabs>
        <w:spacing w:after="0" w:line="240" w:lineRule="auto"/>
        <w:ind w:left="540"/>
        <w:rPr>
          <w:rFonts w:ascii="Times New Roman" w:hAnsi="Times New Roman" w:cs="Times New Roman"/>
        </w:rPr>
      </w:pPr>
    </w:p>
    <w:p w14:paraId="2A62BFB2" w14:textId="1C9A00FC" w:rsidR="003F5A5D" w:rsidRPr="00BA12F5" w:rsidRDefault="00931669" w:rsidP="00C1031A">
      <w:pPr>
        <w:tabs>
          <w:tab w:val="left" w:pos="540"/>
        </w:tabs>
        <w:spacing w:after="0" w:line="240" w:lineRule="auto"/>
        <w:ind w:left="540" w:hanging="540"/>
        <w:rPr>
          <w:rFonts w:ascii="Times New Roman" w:hAnsi="Times New Roman" w:cs="Times New Roman"/>
        </w:rPr>
      </w:pPr>
      <w:r w:rsidRPr="00BA12F5">
        <w:rPr>
          <w:rFonts w:ascii="Times New Roman" w:eastAsia="Times New Roman" w:hAnsi="Times New Roman" w:cs="Times New Roman"/>
          <w:b/>
          <w:noProof/>
        </w:rPr>
        <w:t>10</w:t>
      </w:r>
      <w:r w:rsidR="00F70C48" w:rsidRPr="00BA12F5">
        <w:rPr>
          <w:rFonts w:ascii="Times New Roman" w:eastAsia="Times New Roman" w:hAnsi="Times New Roman" w:cs="Times New Roman"/>
          <w:b/>
          <w:noProof/>
        </w:rPr>
        <w:t>.3</w:t>
      </w:r>
      <w:bookmarkStart w:id="22" w:name="_Toc182981451"/>
      <w:r w:rsidR="00F70C48" w:rsidRPr="00BA12F5">
        <w:rPr>
          <w:rFonts w:ascii="Times New Roman" w:eastAsia="Times New Roman" w:hAnsi="Times New Roman" w:cs="Times New Roman"/>
          <w:b/>
          <w:noProof/>
        </w:rPr>
        <w:tab/>
      </w:r>
      <w:r w:rsidR="00F70C48" w:rsidRPr="00BA12F5">
        <w:rPr>
          <w:rFonts w:ascii="Times New Roman" w:hAnsi="Times New Roman" w:cs="Times New Roman"/>
        </w:rPr>
        <w:t xml:space="preserve">Any exceptions to any of the terms, conditions, specifications, protocols, and/or other requirements listed in this RFP must be clearly noted by reference to the page number, section, or other identifying reference in this RFP. All </w:t>
      </w:r>
      <w:r w:rsidR="00F70C48" w:rsidRPr="00BA12F5">
        <w:rPr>
          <w:rFonts w:ascii="Times New Roman" w:hAnsi="Times New Roman" w:cs="Times New Roman"/>
        </w:rPr>
        <w:lastRenderedPageBreak/>
        <w:t>information regarding such exceptions to content or requirements must be noted in the same sequence as its appearance in this RFP.</w:t>
      </w:r>
      <w:bookmarkEnd w:id="22"/>
    </w:p>
    <w:p w14:paraId="6B47C6EB" w14:textId="77777777" w:rsidR="00453B73" w:rsidRPr="00BA12F5" w:rsidRDefault="00453B73" w:rsidP="00C1031A">
      <w:pPr>
        <w:tabs>
          <w:tab w:val="left" w:pos="540"/>
        </w:tabs>
        <w:spacing w:after="0" w:line="240" w:lineRule="auto"/>
        <w:rPr>
          <w:rFonts w:ascii="Times New Roman" w:hAnsi="Times New Roman" w:cs="Times New Roman"/>
          <w:b/>
        </w:rPr>
      </w:pPr>
    </w:p>
    <w:p w14:paraId="020E9BE6" w14:textId="137603C0" w:rsidR="006E1DB5" w:rsidRPr="00BA12F5" w:rsidRDefault="00931669" w:rsidP="00C1031A">
      <w:pPr>
        <w:tabs>
          <w:tab w:val="left" w:pos="540"/>
        </w:tabs>
        <w:spacing w:after="0" w:line="240" w:lineRule="auto"/>
        <w:ind w:left="540" w:hanging="540"/>
        <w:rPr>
          <w:rFonts w:ascii="Times New Roman" w:hAnsi="Times New Roman" w:cs="Times New Roman"/>
        </w:rPr>
      </w:pPr>
      <w:r w:rsidRPr="00687230">
        <w:rPr>
          <w:rFonts w:ascii="Times New Roman" w:eastAsia="Times New Roman" w:hAnsi="Times New Roman" w:cs="Times New Roman"/>
          <w:b/>
          <w:noProof/>
        </w:rPr>
        <w:t>10</w:t>
      </w:r>
      <w:r w:rsidR="003F5A5D" w:rsidRPr="00687230">
        <w:rPr>
          <w:rFonts w:ascii="Times New Roman" w:hAnsi="Times New Roman" w:cs="Times New Roman"/>
          <w:b/>
        </w:rPr>
        <w:t>.4</w:t>
      </w:r>
      <w:r w:rsidR="003F5A5D" w:rsidRPr="00687230">
        <w:rPr>
          <w:rFonts w:ascii="Times New Roman" w:hAnsi="Times New Roman" w:cs="Times New Roman"/>
        </w:rPr>
        <w:tab/>
      </w:r>
      <w:bookmarkStart w:id="23" w:name="_Hlk509928242"/>
      <w:r w:rsidR="006E1DB5" w:rsidRPr="00687230">
        <w:rPr>
          <w:rFonts w:ascii="Times New Roman" w:eastAsia="MS Mincho" w:hAnsi="Times New Roman" w:cs="Times New Roman"/>
        </w:rPr>
        <w:t xml:space="preserve">Proposals will be publicly opened </w:t>
      </w:r>
      <w:r w:rsidR="00C91BD0">
        <w:rPr>
          <w:rFonts w:ascii="Times New Roman" w:eastAsia="MS Mincho" w:hAnsi="Times New Roman" w:cs="Times New Roman"/>
        </w:rPr>
        <w:t xml:space="preserve">by </w:t>
      </w:r>
      <w:r w:rsidR="006E1DB5" w:rsidRPr="00687230">
        <w:rPr>
          <w:rFonts w:ascii="Times New Roman" w:eastAsia="MS Mincho" w:hAnsi="Times New Roman" w:cs="Times New Roman"/>
        </w:rPr>
        <w:t xml:space="preserve">the </w:t>
      </w:r>
      <w:r w:rsidR="00492C73">
        <w:rPr>
          <w:rFonts w:ascii="Times New Roman" w:eastAsia="MS Mincho" w:hAnsi="Times New Roman" w:cs="Times New Roman"/>
        </w:rPr>
        <w:t xml:space="preserve">procurement official </w:t>
      </w:r>
      <w:r w:rsidR="006E1DB5" w:rsidRPr="00687230">
        <w:rPr>
          <w:rFonts w:ascii="Times New Roman" w:eastAsia="MS Mincho" w:hAnsi="Times New Roman" w:cs="Times New Roman"/>
        </w:rPr>
        <w:t xml:space="preserve">at </w:t>
      </w:r>
      <w:r w:rsidR="003C7E4A" w:rsidRPr="00687230">
        <w:rPr>
          <w:rFonts w:ascii="Times New Roman" w:eastAsia="MS Mincho" w:hAnsi="Times New Roman" w:cs="Times New Roman"/>
        </w:rPr>
        <w:t xml:space="preserve">the date and time listed on the </w:t>
      </w:r>
      <w:r w:rsidR="00492C73">
        <w:rPr>
          <w:rFonts w:ascii="Times New Roman" w:eastAsia="MS Mincho" w:hAnsi="Times New Roman" w:cs="Times New Roman"/>
        </w:rPr>
        <w:t>first page</w:t>
      </w:r>
      <w:r w:rsidR="003C7E4A" w:rsidRPr="00687230">
        <w:rPr>
          <w:rFonts w:ascii="Times New Roman" w:eastAsia="MS Mincho" w:hAnsi="Times New Roman" w:cs="Times New Roman"/>
        </w:rPr>
        <w:t xml:space="preserve"> of this RFP (</w:t>
      </w:r>
      <w:r w:rsidR="00CF0E31">
        <w:rPr>
          <w:rFonts w:ascii="Times New Roman" w:eastAsia="MS Mincho" w:hAnsi="Times New Roman" w:cs="Times New Roman"/>
        </w:rPr>
        <w:t>unless revised via an official addendum</w:t>
      </w:r>
      <w:r w:rsidR="003C7E4A" w:rsidRPr="00687230">
        <w:rPr>
          <w:rFonts w:ascii="Times New Roman" w:eastAsia="MS Mincho" w:hAnsi="Times New Roman" w:cs="Times New Roman"/>
        </w:rPr>
        <w:t>)</w:t>
      </w:r>
      <w:r w:rsidR="006E1DB5" w:rsidRPr="00687230">
        <w:rPr>
          <w:rFonts w:ascii="Times New Roman" w:eastAsia="MS Mincho" w:hAnsi="Times New Roman" w:cs="Times New Roman"/>
        </w:rPr>
        <w:t xml:space="preserve">.  </w:t>
      </w:r>
      <w:r w:rsidR="006E1DB5" w:rsidRPr="00687230">
        <w:rPr>
          <w:rFonts w:ascii="Times New Roman" w:hAnsi="Times New Roman" w:cs="Times New Roman"/>
        </w:rPr>
        <w:t xml:space="preserve">All Proposals must be submitted </w:t>
      </w:r>
      <w:r w:rsidR="00EB49F1">
        <w:rPr>
          <w:rFonts w:ascii="Times New Roman" w:hAnsi="Times New Roman" w:cs="Times New Roman"/>
        </w:rPr>
        <w:t>into the proper portal</w:t>
      </w:r>
      <w:r w:rsidR="00570F15">
        <w:rPr>
          <w:rFonts w:ascii="Times New Roman" w:hAnsi="Times New Roman" w:cs="Times New Roman"/>
        </w:rPr>
        <w:t>.</w:t>
      </w:r>
      <w:r w:rsidR="00EB49F1">
        <w:rPr>
          <w:rFonts w:ascii="Times New Roman" w:hAnsi="Times New Roman" w:cs="Times New Roman"/>
        </w:rPr>
        <w:t xml:space="preserve"> </w:t>
      </w:r>
      <w:r w:rsidR="006E1DB5" w:rsidRPr="00687230">
        <w:rPr>
          <w:rFonts w:ascii="Times New Roman" w:hAnsi="Times New Roman" w:cs="Times New Roman"/>
        </w:rPr>
        <w:t xml:space="preserve">No responsibility will be attached to any person for the premature opening of a Proposal not properly </w:t>
      </w:r>
      <w:r w:rsidR="00570F15">
        <w:rPr>
          <w:rFonts w:ascii="Times New Roman" w:hAnsi="Times New Roman" w:cs="Times New Roman"/>
        </w:rPr>
        <w:t>submitt</w:t>
      </w:r>
      <w:r w:rsidR="006E1DB5" w:rsidRPr="00687230">
        <w:rPr>
          <w:rFonts w:ascii="Times New Roman" w:hAnsi="Times New Roman" w:cs="Times New Roman"/>
        </w:rPr>
        <w:t>ed.</w:t>
      </w:r>
      <w:bookmarkEnd w:id="23"/>
    </w:p>
    <w:p w14:paraId="471AFF77" w14:textId="77777777" w:rsidR="00DC1811" w:rsidRPr="00BA12F5" w:rsidRDefault="00DC1811" w:rsidP="00C1031A">
      <w:pPr>
        <w:tabs>
          <w:tab w:val="left" w:pos="540"/>
        </w:tabs>
        <w:spacing w:after="0" w:line="240" w:lineRule="auto"/>
        <w:ind w:left="540" w:hanging="540"/>
        <w:rPr>
          <w:rFonts w:ascii="Times New Roman" w:hAnsi="Times New Roman" w:cs="Times New Roman"/>
        </w:rPr>
      </w:pPr>
    </w:p>
    <w:p w14:paraId="2492AC4F" w14:textId="77777777" w:rsidR="009F253F" w:rsidRPr="001116C3" w:rsidRDefault="006E1DB5" w:rsidP="00C1031A">
      <w:pPr>
        <w:tabs>
          <w:tab w:val="left" w:pos="540"/>
        </w:tabs>
        <w:spacing w:after="0" w:line="240" w:lineRule="auto"/>
        <w:ind w:left="540" w:hanging="540"/>
        <w:rPr>
          <w:rFonts w:ascii="Times New Roman" w:hAnsi="Times New Roman" w:cs="Times New Roman"/>
          <w:b/>
          <w:u w:val="single"/>
        </w:rPr>
      </w:pPr>
      <w:r w:rsidRPr="00BA12F5">
        <w:rPr>
          <w:rFonts w:ascii="Times New Roman" w:hAnsi="Times New Roman" w:cs="Times New Roman"/>
          <w:b/>
        </w:rPr>
        <w:tab/>
      </w:r>
      <w:r w:rsidR="009F253F" w:rsidRPr="001116C3">
        <w:rPr>
          <w:rFonts w:ascii="Times New Roman" w:hAnsi="Times New Roman" w:cs="Times New Roman"/>
          <w:b/>
          <w:u w:val="single"/>
        </w:rPr>
        <w:t>REQUIRED</w:t>
      </w:r>
    </w:p>
    <w:p w14:paraId="2EF441C9" w14:textId="28AAE797" w:rsidR="001116C3" w:rsidRDefault="009F253F" w:rsidP="00C1031A">
      <w:pPr>
        <w:tabs>
          <w:tab w:val="left" w:pos="540"/>
        </w:tabs>
        <w:spacing w:after="0" w:line="240" w:lineRule="auto"/>
        <w:ind w:left="540" w:hanging="540"/>
        <w:rPr>
          <w:rFonts w:ascii="Times New Roman" w:hAnsi="Times New Roman" w:cs="Times New Roman"/>
          <w:b/>
        </w:rPr>
      </w:pPr>
      <w:r w:rsidRPr="001116C3">
        <w:rPr>
          <w:rFonts w:ascii="Times New Roman" w:hAnsi="Times New Roman" w:cs="Times New Roman"/>
          <w:b/>
        </w:rPr>
        <w:tab/>
      </w:r>
      <w:r w:rsidR="006E1DB5" w:rsidRPr="001116C3">
        <w:rPr>
          <w:rFonts w:ascii="Times New Roman" w:hAnsi="Times New Roman" w:cs="Times New Roman"/>
          <w:b/>
        </w:rPr>
        <w:t xml:space="preserve">Respondents </w:t>
      </w:r>
      <w:r w:rsidR="006E1DB5" w:rsidRPr="001116C3">
        <w:rPr>
          <w:rFonts w:ascii="Times New Roman" w:hAnsi="Times New Roman" w:cs="Times New Roman"/>
          <w:b/>
          <w:u w:val="single"/>
        </w:rPr>
        <w:t>must</w:t>
      </w:r>
      <w:r w:rsidR="006E1DB5" w:rsidRPr="001116C3">
        <w:rPr>
          <w:rFonts w:ascii="Times New Roman" w:hAnsi="Times New Roman" w:cs="Times New Roman"/>
          <w:b/>
        </w:rPr>
        <w:t xml:space="preserve"> submit one (1) signed </w:t>
      </w:r>
      <w:r w:rsidR="00444815">
        <w:rPr>
          <w:rFonts w:ascii="Times New Roman" w:hAnsi="Times New Roman" w:cs="Times New Roman"/>
          <w:b/>
        </w:rPr>
        <w:t>digital</w:t>
      </w:r>
      <w:r w:rsidR="001116C3" w:rsidRPr="001116C3">
        <w:rPr>
          <w:rFonts w:ascii="Times New Roman" w:hAnsi="Times New Roman" w:cs="Times New Roman"/>
          <w:b/>
        </w:rPr>
        <w:t xml:space="preserve"> copy</w:t>
      </w:r>
      <w:r w:rsidR="00932C9B">
        <w:rPr>
          <w:rFonts w:ascii="Times New Roman" w:hAnsi="Times New Roman" w:cs="Times New Roman"/>
          <w:b/>
        </w:rPr>
        <w:t xml:space="preserve">. </w:t>
      </w:r>
      <w:r w:rsidR="00932C9B" w:rsidRPr="004C12B3">
        <w:rPr>
          <w:rFonts w:ascii="Times New Roman" w:hAnsi="Times New Roman" w:cs="Times New Roman"/>
          <w:b/>
          <w:u w:val="single"/>
        </w:rPr>
        <w:t xml:space="preserve">If submitting a redacted copy, see </w:t>
      </w:r>
      <w:r w:rsidR="008D5AEE" w:rsidRPr="004C12B3">
        <w:rPr>
          <w:rFonts w:ascii="Times New Roman" w:hAnsi="Times New Roman" w:cs="Times New Roman"/>
          <w:b/>
          <w:u w:val="single"/>
        </w:rPr>
        <w:t>below</w:t>
      </w:r>
      <w:r w:rsidR="008D5AEE">
        <w:rPr>
          <w:rFonts w:ascii="Times New Roman" w:hAnsi="Times New Roman" w:cs="Times New Roman"/>
          <w:b/>
        </w:rPr>
        <w:t>*</w:t>
      </w:r>
      <w:r w:rsidR="001116C3" w:rsidRPr="001116C3">
        <w:rPr>
          <w:rFonts w:ascii="Times New Roman" w:hAnsi="Times New Roman" w:cs="Times New Roman"/>
          <w:b/>
        </w:rPr>
        <w:t>.</w:t>
      </w:r>
    </w:p>
    <w:p w14:paraId="0ACE3110" w14:textId="77777777" w:rsidR="001116C3" w:rsidRDefault="001116C3" w:rsidP="00C1031A">
      <w:pPr>
        <w:tabs>
          <w:tab w:val="left" w:pos="540"/>
        </w:tabs>
        <w:spacing w:after="0" w:line="240" w:lineRule="auto"/>
        <w:ind w:left="540" w:hanging="540"/>
        <w:rPr>
          <w:rFonts w:ascii="Times New Roman" w:hAnsi="Times New Roman" w:cs="Times New Roman"/>
          <w:b/>
        </w:rPr>
      </w:pPr>
    </w:p>
    <w:p w14:paraId="36EF49AE" w14:textId="6B574BE6" w:rsidR="00B44EDA" w:rsidRPr="00BA12F5" w:rsidRDefault="001116C3" w:rsidP="006E1DB5">
      <w:pPr>
        <w:tabs>
          <w:tab w:val="left" w:pos="540"/>
        </w:tabs>
        <w:spacing w:after="0" w:line="240" w:lineRule="auto"/>
        <w:ind w:left="540" w:hanging="540"/>
        <w:rPr>
          <w:rFonts w:ascii="Times New Roman" w:hAnsi="Times New Roman" w:cs="Times New Roman"/>
        </w:rPr>
      </w:pPr>
      <w:r>
        <w:rPr>
          <w:rFonts w:ascii="Times New Roman" w:hAnsi="Times New Roman" w:cs="Times New Roman"/>
          <w:b/>
        </w:rPr>
        <w:tab/>
      </w:r>
      <w:r w:rsidR="006E1DB5" w:rsidRPr="00BA12F5">
        <w:rPr>
          <w:rFonts w:ascii="Times New Roman" w:hAnsi="Times New Roman" w:cs="Times New Roman"/>
          <w:b/>
          <w:u w:val="double"/>
        </w:rPr>
        <w:t>NOTE</w:t>
      </w:r>
      <w:proofErr w:type="gramStart"/>
      <w:r w:rsidR="006E1DB5" w:rsidRPr="00BA12F5">
        <w:rPr>
          <w:rFonts w:ascii="Times New Roman" w:hAnsi="Times New Roman" w:cs="Times New Roman"/>
          <w:b/>
        </w:rPr>
        <w:t xml:space="preserve">:  </w:t>
      </w:r>
      <w:r w:rsidR="006E1DB5" w:rsidRPr="00BA12F5">
        <w:rPr>
          <w:rFonts w:ascii="Times New Roman" w:hAnsi="Times New Roman" w:cs="Times New Roman"/>
        </w:rPr>
        <w:t>No</w:t>
      </w:r>
      <w:proofErr w:type="gramEnd"/>
      <w:r w:rsidR="006E1DB5" w:rsidRPr="00BA12F5">
        <w:rPr>
          <w:rFonts w:ascii="Times New Roman" w:hAnsi="Times New Roman" w:cs="Times New Roman"/>
        </w:rPr>
        <w:t xml:space="preserve"> award will be made at bid opening.  Only names of Respondents and a preliminary determination of Proposal responsiveness will be made at this time</w:t>
      </w:r>
      <w:r w:rsidR="007B3FEF">
        <w:rPr>
          <w:rFonts w:ascii="Times New Roman" w:hAnsi="Times New Roman" w:cs="Times New Roman"/>
        </w:rPr>
        <w:t>.</w:t>
      </w:r>
    </w:p>
    <w:p w14:paraId="4928CB5C" w14:textId="77777777" w:rsidR="00167B74" w:rsidRPr="00BA12F5" w:rsidRDefault="00167B74" w:rsidP="00B44EDA">
      <w:pPr>
        <w:tabs>
          <w:tab w:val="left" w:pos="540"/>
        </w:tabs>
        <w:spacing w:after="0" w:line="240" w:lineRule="auto"/>
        <w:ind w:left="540" w:hanging="540"/>
        <w:rPr>
          <w:rFonts w:ascii="Times New Roman" w:hAnsi="Times New Roman" w:cs="Times New Roman"/>
        </w:rPr>
      </w:pPr>
    </w:p>
    <w:p w14:paraId="16BE2605" w14:textId="0553DF36" w:rsidR="00C31327" w:rsidRPr="00BA12F5" w:rsidRDefault="007656B9" w:rsidP="00007AB4">
      <w:pPr>
        <w:tabs>
          <w:tab w:val="left" w:pos="540"/>
        </w:tabs>
        <w:spacing w:after="0" w:line="240" w:lineRule="auto"/>
        <w:ind w:left="540" w:hanging="540"/>
        <w:rPr>
          <w:rFonts w:ascii="Times New Roman" w:hAnsi="Times New Roman" w:cs="Times New Roman"/>
          <w:b/>
          <w:u w:val="single"/>
        </w:rPr>
      </w:pPr>
      <w:r>
        <w:rPr>
          <w:rFonts w:ascii="Times New Roman" w:hAnsi="Times New Roman" w:cs="Times New Roman"/>
        </w:rPr>
        <w:tab/>
      </w:r>
      <w:r w:rsidR="008D5AEE">
        <w:rPr>
          <w:rFonts w:ascii="Times New Roman" w:hAnsi="Times New Roman" w:cs="Times New Roman"/>
        </w:rPr>
        <w:t>*</w:t>
      </w:r>
      <w:r w:rsidRPr="00BA12F5">
        <w:rPr>
          <w:rFonts w:ascii="Times New Roman" w:hAnsi="Times New Roman" w:cs="Times New Roman"/>
          <w:b/>
          <w:u w:val="single"/>
        </w:rPr>
        <w:t>REQUIRED</w:t>
      </w:r>
      <w:r w:rsidR="004C12B3">
        <w:rPr>
          <w:rFonts w:ascii="Times New Roman" w:hAnsi="Times New Roman" w:cs="Times New Roman"/>
          <w:b/>
          <w:u w:val="single"/>
        </w:rPr>
        <w:t xml:space="preserve"> IF Submitting</w:t>
      </w:r>
      <w:r w:rsidRPr="00BA12F5">
        <w:rPr>
          <w:rFonts w:ascii="Times New Roman" w:hAnsi="Times New Roman" w:cs="Times New Roman"/>
          <w:b/>
          <w:u w:val="single"/>
        </w:rPr>
        <w:t xml:space="preserve"> </w:t>
      </w:r>
      <w:r>
        <w:rPr>
          <w:rFonts w:ascii="Times New Roman" w:hAnsi="Times New Roman" w:cs="Times New Roman"/>
          <w:b/>
          <w:u w:val="single"/>
        </w:rPr>
        <w:t>A</w:t>
      </w:r>
      <w:r w:rsidR="00C31327" w:rsidRPr="00BA12F5">
        <w:rPr>
          <w:rFonts w:ascii="Times New Roman" w:hAnsi="Times New Roman" w:cs="Times New Roman"/>
          <w:b/>
          <w:u w:val="single"/>
        </w:rPr>
        <w:t xml:space="preserve">dditional Redacted Copy </w:t>
      </w:r>
    </w:p>
    <w:p w14:paraId="17C5500F" w14:textId="4B6D1AB9" w:rsidR="00C31327" w:rsidRDefault="00C31327" w:rsidP="00007AB4">
      <w:pPr>
        <w:pStyle w:val="PlainText"/>
        <w:ind w:left="540"/>
        <w:rPr>
          <w:rFonts w:ascii="Times New Roman" w:hAnsi="Times New Roman" w:cs="Times New Roman"/>
          <w:sz w:val="22"/>
          <w:szCs w:val="22"/>
        </w:rPr>
      </w:pPr>
      <w:r w:rsidRPr="00BA12F5">
        <w:rPr>
          <w:rFonts w:ascii="Times New Roman" w:hAnsi="Times New Roman" w:cs="Times New Roman"/>
          <w:sz w:val="22"/>
          <w:szCs w:val="22"/>
        </w:rPr>
        <w:t xml:space="preserve">Proprietary information submitted in response to this RFP will be processed in accordance with applicable State of Arkansas procurement law. Documents pertaining to the RFP become the property of UA and shall be open to public inspection </w:t>
      </w:r>
      <w:r w:rsidR="000A6B6B" w:rsidRPr="00BA12F5">
        <w:rPr>
          <w:rFonts w:ascii="Times New Roman" w:hAnsi="Times New Roman" w:cs="Times New Roman"/>
          <w:b/>
          <w:sz w:val="22"/>
          <w:szCs w:val="22"/>
        </w:rPr>
        <w:t>after</w:t>
      </w:r>
      <w:r w:rsidR="000A6B6B" w:rsidRPr="00BA12F5">
        <w:rPr>
          <w:rFonts w:ascii="Times New Roman" w:hAnsi="Times New Roman" w:cs="Times New Roman"/>
          <w:sz w:val="22"/>
          <w:szCs w:val="22"/>
        </w:rPr>
        <w:t xml:space="preserve"> a notice of intent to award is formally announced.</w:t>
      </w:r>
      <w:r w:rsidRPr="00BA12F5">
        <w:rPr>
          <w:rFonts w:ascii="Times New Roman" w:hAnsi="Times New Roman" w:cs="Times New Roman"/>
          <w:sz w:val="22"/>
          <w:szCs w:val="22"/>
        </w:rPr>
        <w:t xml:space="preserve"> </w:t>
      </w:r>
    </w:p>
    <w:p w14:paraId="33A6FDC7" w14:textId="77777777" w:rsidR="007656B9" w:rsidRPr="00BA12F5" w:rsidRDefault="007656B9" w:rsidP="00007AB4">
      <w:pPr>
        <w:pStyle w:val="PlainText"/>
        <w:ind w:left="540"/>
        <w:rPr>
          <w:rFonts w:ascii="Times New Roman" w:hAnsi="Times New Roman" w:cs="Times New Roman"/>
          <w:sz w:val="22"/>
          <w:szCs w:val="22"/>
        </w:rPr>
      </w:pPr>
    </w:p>
    <w:p w14:paraId="2E802485" w14:textId="0490F3B5" w:rsidR="00C31327" w:rsidRPr="00BA12F5" w:rsidRDefault="001F0E0E" w:rsidP="00C326EE">
      <w:pPr>
        <w:tabs>
          <w:tab w:val="left" w:pos="540"/>
        </w:tabs>
        <w:spacing w:after="0" w:line="240" w:lineRule="auto"/>
        <w:ind w:left="547"/>
        <w:rPr>
          <w:rFonts w:ascii="Times New Roman" w:hAnsi="Times New Roman" w:cs="Times New Roman"/>
        </w:rPr>
      </w:pPr>
      <w:r w:rsidRPr="00BA12F5">
        <w:rPr>
          <w:rFonts w:ascii="Times New Roman" w:hAnsi="Times New Roman" w:cs="Times New Roman"/>
        </w:rPr>
        <w:t>It is the responsibility of the Respondent to identify all proprietary information included in their bid Proposal</w:t>
      </w:r>
      <w:r w:rsidR="00A709E8">
        <w:rPr>
          <w:rFonts w:ascii="Times New Roman" w:hAnsi="Times New Roman" w:cs="Times New Roman"/>
        </w:rPr>
        <w:t xml:space="preserve"> and to submit in the proper receptacle at </w:t>
      </w:r>
      <w:hyperlink r:id="rId16" w:history="1">
        <w:r w:rsidR="003C3D1C" w:rsidRPr="00C851D2">
          <w:rPr>
            <w:rStyle w:val="Hyperlink"/>
            <w:rFonts w:ascii="Times New Roman" w:hAnsi="Times New Roman" w:cs="Times New Roman"/>
          </w:rPr>
          <w:t>https://forms.uark.edu/xfp/form/906</w:t>
        </w:r>
      </w:hyperlink>
      <w:r w:rsidR="003C3D1C">
        <w:rPr>
          <w:rFonts w:ascii="Times New Roman" w:hAnsi="Times New Roman" w:cs="Times New Roman"/>
        </w:rPr>
        <w:t xml:space="preserve">. </w:t>
      </w:r>
      <w:r w:rsidRPr="007656B9">
        <w:rPr>
          <w:rFonts w:ascii="Times New Roman" w:hAnsi="Times New Roman" w:cs="Times New Roman"/>
          <w:b/>
          <w:bCs/>
        </w:rPr>
        <w:t xml:space="preserve">The Respondent shall submit one (1) separate </w:t>
      </w:r>
      <w:r w:rsidR="00D44AA7">
        <w:rPr>
          <w:rFonts w:ascii="Times New Roman" w:hAnsi="Times New Roman" w:cs="Times New Roman"/>
          <w:b/>
          <w:bCs/>
        </w:rPr>
        <w:t>digital</w:t>
      </w:r>
      <w:r w:rsidRPr="007656B9">
        <w:rPr>
          <w:rFonts w:ascii="Times New Roman" w:hAnsi="Times New Roman" w:cs="Times New Roman"/>
          <w:b/>
          <w:bCs/>
        </w:rPr>
        <w:t xml:space="preserve"> copy of the </w:t>
      </w:r>
      <w:r w:rsidR="00E67298" w:rsidRPr="007656B9">
        <w:rPr>
          <w:rFonts w:ascii="Times New Roman" w:hAnsi="Times New Roman" w:cs="Times New Roman"/>
          <w:b/>
          <w:bCs/>
        </w:rPr>
        <w:t>P</w:t>
      </w:r>
      <w:r w:rsidRPr="007656B9">
        <w:rPr>
          <w:rFonts w:ascii="Times New Roman" w:hAnsi="Times New Roman" w:cs="Times New Roman"/>
          <w:b/>
          <w:bCs/>
        </w:rPr>
        <w:t>roposal from which any proprietary information has been removed, i.e., a redacted copy (marked “REDACTED COPY</w:t>
      </w:r>
      <w:r w:rsidRPr="004C12B3">
        <w:rPr>
          <w:rFonts w:ascii="Times New Roman" w:hAnsi="Times New Roman" w:cs="Times New Roman"/>
        </w:rPr>
        <w:t xml:space="preserve">”).  </w:t>
      </w:r>
      <w:r w:rsidR="004C12B3" w:rsidRPr="00B6347A">
        <w:rPr>
          <w:rFonts w:ascii="Times New Roman" w:hAnsi="Times New Roman" w:cs="Times New Roman"/>
          <w:b/>
          <w:bCs/>
          <w:highlight w:val="yellow"/>
          <w:u w:val="single"/>
        </w:rPr>
        <w:t>NOTE</w:t>
      </w:r>
      <w:r w:rsidR="007C0025">
        <w:rPr>
          <w:rFonts w:ascii="Times New Roman" w:hAnsi="Times New Roman" w:cs="Times New Roman"/>
          <w:b/>
          <w:bCs/>
          <w:highlight w:val="yellow"/>
          <w:u w:val="single"/>
        </w:rPr>
        <w:t>: T</w:t>
      </w:r>
      <w:r w:rsidR="004C12B3" w:rsidRPr="00B6347A">
        <w:rPr>
          <w:rFonts w:ascii="Times New Roman" w:hAnsi="Times New Roman" w:cs="Times New Roman"/>
          <w:b/>
          <w:bCs/>
          <w:highlight w:val="yellow"/>
          <w:u w:val="single"/>
        </w:rPr>
        <w:t>here are SEPARATE repositories – the redacted copy is to be submitted in the repository titled “Upload redacted/proprietary bid documents”</w:t>
      </w:r>
      <w:r w:rsidR="004C12B3" w:rsidRPr="00B6347A">
        <w:rPr>
          <w:rFonts w:ascii="Times New Roman" w:hAnsi="Times New Roman" w:cs="Times New Roman"/>
          <w:b/>
          <w:bCs/>
          <w:highlight w:val="yellow"/>
        </w:rPr>
        <w:t>.</w:t>
      </w:r>
      <w:r w:rsidR="004C12B3">
        <w:rPr>
          <w:rFonts w:ascii="Times New Roman" w:hAnsi="Times New Roman" w:cs="Times New Roman"/>
        </w:rPr>
        <w:t xml:space="preserve"> </w:t>
      </w:r>
      <w:r w:rsidRPr="00BA12F5">
        <w:rPr>
          <w:rFonts w:ascii="Times New Roman" w:hAnsi="Times New Roman" w:cs="Times New Roman"/>
        </w:rPr>
        <w:t xml:space="preserve">The redacted copy should reflect the same pagination as the original, show the empty space from which information was redacted, and should be submitted </w:t>
      </w:r>
      <w:r w:rsidR="00894990">
        <w:rPr>
          <w:rFonts w:ascii="Times New Roman" w:hAnsi="Times New Roman" w:cs="Times New Roman"/>
        </w:rPr>
        <w:t>separately in the proper portal</w:t>
      </w:r>
      <w:r w:rsidRPr="00BA12F5">
        <w:rPr>
          <w:rFonts w:ascii="Times New Roman" w:hAnsi="Times New Roman" w:cs="Times New Roman"/>
        </w:rPr>
        <w:t xml:space="preserve">. Except for the redacted information, the redacted copy must be identical to the original copy submitted for the bid Proposal to be considered.  The Respondent is responsible for ensuring the redacted copy is protected against restoration of redacted data.  The redacted copy may be open to public inspection under the Freedom of Information Act (“FOIA”) without further notice to the Respondent </w:t>
      </w:r>
      <w:r w:rsidRPr="00BA12F5">
        <w:rPr>
          <w:rFonts w:ascii="Times New Roman" w:hAnsi="Times New Roman" w:cs="Times New Roman"/>
          <w:b/>
        </w:rPr>
        <w:t xml:space="preserve">after </w:t>
      </w:r>
      <w:r w:rsidRPr="00BA12F5">
        <w:rPr>
          <w:rFonts w:ascii="Times New Roman" w:hAnsi="Times New Roman" w:cs="Times New Roman"/>
        </w:rPr>
        <w:t xml:space="preserve">a notice of intent to award is formally announced.  If during a subsequent review process the University determines that specific information redacted by the respondent is subject to disclosure under FOIA, the </w:t>
      </w:r>
      <w:r w:rsidR="00E67298" w:rsidRPr="00BA12F5">
        <w:rPr>
          <w:rFonts w:ascii="Times New Roman" w:hAnsi="Times New Roman" w:cs="Times New Roman"/>
        </w:rPr>
        <w:t>R</w:t>
      </w:r>
      <w:r w:rsidRPr="00BA12F5">
        <w:rPr>
          <w:rFonts w:ascii="Times New Roman" w:hAnsi="Times New Roman" w:cs="Times New Roman"/>
        </w:rPr>
        <w:t>espondent will be contacted prior to release of the information.</w:t>
      </w:r>
    </w:p>
    <w:p w14:paraId="0505CE73" w14:textId="77777777" w:rsidR="00C31327" w:rsidRPr="00BA12F5" w:rsidRDefault="00C31327" w:rsidP="00007AB4">
      <w:pPr>
        <w:tabs>
          <w:tab w:val="left" w:pos="540"/>
        </w:tabs>
        <w:spacing w:after="0" w:line="240" w:lineRule="auto"/>
        <w:ind w:left="540"/>
        <w:rPr>
          <w:rFonts w:ascii="Times New Roman" w:hAnsi="Times New Roman" w:cs="Times New Roman"/>
          <w:b/>
        </w:rPr>
      </w:pPr>
    </w:p>
    <w:p w14:paraId="26CA8868" w14:textId="6756ED2C" w:rsidR="003F5A5D" w:rsidRDefault="00C31327" w:rsidP="00007AB4">
      <w:pPr>
        <w:tabs>
          <w:tab w:val="left" w:pos="540"/>
        </w:tabs>
        <w:spacing w:after="0" w:line="240" w:lineRule="auto"/>
        <w:ind w:left="540" w:hanging="540"/>
        <w:rPr>
          <w:rFonts w:ascii="Times New Roman" w:hAnsi="Times New Roman" w:cs="Times New Roman"/>
        </w:rPr>
      </w:pPr>
      <w:r w:rsidRPr="00BA12F5">
        <w:rPr>
          <w:rFonts w:ascii="Times New Roman" w:hAnsi="Times New Roman" w:cs="Times New Roman"/>
        </w:rPr>
        <w:tab/>
      </w:r>
      <w:bookmarkStart w:id="24" w:name="_Hlk53400430"/>
      <w:r w:rsidRPr="00BA12F5">
        <w:rPr>
          <w:rFonts w:ascii="Times New Roman" w:hAnsi="Times New Roman" w:cs="Times New Roman"/>
        </w:rPr>
        <w:t xml:space="preserve">The Respondent remains solely responsible for </w:t>
      </w:r>
      <w:r w:rsidR="009D7AFD" w:rsidRPr="00BA12F5">
        <w:rPr>
          <w:rFonts w:ascii="Times New Roman" w:hAnsi="Times New Roman" w:cs="Times New Roman"/>
        </w:rPr>
        <w:t>ensuring</w:t>
      </w:r>
      <w:r w:rsidRPr="00BA12F5">
        <w:rPr>
          <w:rFonts w:ascii="Times New Roman" w:hAnsi="Times New Roman" w:cs="Times New Roman"/>
        </w:rPr>
        <w:t xml:space="preserve"> that its Proposal is received </w:t>
      </w:r>
      <w:r w:rsidR="009779C4">
        <w:rPr>
          <w:rFonts w:ascii="Times New Roman" w:hAnsi="Times New Roman" w:cs="Times New Roman"/>
        </w:rPr>
        <w:t>by</w:t>
      </w:r>
      <w:r w:rsidRPr="00BA12F5">
        <w:rPr>
          <w:rFonts w:ascii="Times New Roman" w:hAnsi="Times New Roman" w:cs="Times New Roman"/>
        </w:rPr>
        <w:t xml:space="preserve"> the time</w:t>
      </w:r>
      <w:r w:rsidR="009779C4">
        <w:rPr>
          <w:rFonts w:ascii="Times New Roman" w:hAnsi="Times New Roman" w:cs="Times New Roman"/>
        </w:rPr>
        <w:t xml:space="preserve"> and </w:t>
      </w:r>
      <w:r w:rsidRPr="00BA12F5">
        <w:rPr>
          <w:rFonts w:ascii="Times New Roman" w:hAnsi="Times New Roman" w:cs="Times New Roman"/>
        </w:rPr>
        <w:t xml:space="preserve">date specified.  UA assumes no responsibility for any proposal </w:t>
      </w:r>
      <w:bookmarkEnd w:id="24"/>
      <w:r w:rsidRPr="00BA12F5">
        <w:rPr>
          <w:rFonts w:ascii="Times New Roman" w:hAnsi="Times New Roman" w:cs="Times New Roman"/>
        </w:rPr>
        <w:t>not so received, regardless of circumstance</w:t>
      </w:r>
      <w:r w:rsidR="000E141A">
        <w:rPr>
          <w:rFonts w:ascii="Times New Roman" w:hAnsi="Times New Roman" w:cs="Times New Roman"/>
        </w:rPr>
        <w:t>s</w:t>
      </w:r>
      <w:r w:rsidRPr="00BA12F5">
        <w:rPr>
          <w:rFonts w:ascii="Times New Roman" w:hAnsi="Times New Roman" w:cs="Times New Roman"/>
        </w:rPr>
        <w:t xml:space="preserve">.  Proposals received after the time specified in this RFP will not be considered.  </w:t>
      </w:r>
      <w:r w:rsidRPr="00BA12F5">
        <w:rPr>
          <w:rFonts w:ascii="Times New Roman" w:hAnsi="Times New Roman" w:cs="Times New Roman"/>
          <w:b/>
        </w:rPr>
        <w:t xml:space="preserve">All Proposals received after the specified time will be </w:t>
      </w:r>
      <w:r w:rsidR="00EE15F1">
        <w:rPr>
          <w:rFonts w:ascii="Times New Roman" w:hAnsi="Times New Roman" w:cs="Times New Roman"/>
          <w:b/>
        </w:rPr>
        <w:t>delet</w:t>
      </w:r>
      <w:r w:rsidRPr="00BA12F5">
        <w:rPr>
          <w:rFonts w:ascii="Times New Roman" w:hAnsi="Times New Roman" w:cs="Times New Roman"/>
          <w:b/>
        </w:rPr>
        <w:t>ed</w:t>
      </w:r>
      <w:r w:rsidR="00EE15F1">
        <w:rPr>
          <w:rFonts w:ascii="Times New Roman" w:hAnsi="Times New Roman" w:cs="Times New Roman"/>
          <w:b/>
        </w:rPr>
        <w:t xml:space="preserve"> unopened</w:t>
      </w:r>
      <w:r w:rsidRPr="00BA12F5">
        <w:rPr>
          <w:rFonts w:ascii="Times New Roman" w:hAnsi="Times New Roman" w:cs="Times New Roman"/>
        </w:rPr>
        <w:t>.</w:t>
      </w:r>
    </w:p>
    <w:p w14:paraId="7CF5B20D" w14:textId="77777777" w:rsidR="00CA7855" w:rsidRPr="00BA12F5" w:rsidRDefault="00CA7855" w:rsidP="00007AB4">
      <w:pPr>
        <w:tabs>
          <w:tab w:val="left" w:pos="540"/>
        </w:tabs>
        <w:spacing w:after="0" w:line="240" w:lineRule="auto"/>
        <w:ind w:left="540" w:hanging="540"/>
        <w:rPr>
          <w:rFonts w:ascii="Times New Roman" w:hAnsi="Times New Roman" w:cs="Times New Roman"/>
        </w:rPr>
      </w:pPr>
    </w:p>
    <w:p w14:paraId="1F854A44" w14:textId="446A79F2" w:rsidR="00295BF2" w:rsidRPr="00BA12F5" w:rsidRDefault="00931669" w:rsidP="002F3FD6">
      <w:pPr>
        <w:tabs>
          <w:tab w:val="left" w:pos="540"/>
        </w:tabs>
        <w:spacing w:after="0" w:line="240" w:lineRule="auto"/>
        <w:ind w:left="540" w:hanging="540"/>
        <w:rPr>
          <w:rFonts w:ascii="Times New Roman" w:eastAsia="MS Mincho" w:hAnsi="Times New Roman" w:cs="Times New Roman"/>
          <w:color w:val="000000"/>
        </w:rPr>
      </w:pPr>
      <w:r w:rsidRPr="00BA12F5">
        <w:rPr>
          <w:rFonts w:ascii="Times New Roman" w:eastAsia="Times New Roman" w:hAnsi="Times New Roman" w:cs="Times New Roman"/>
          <w:b/>
          <w:noProof/>
        </w:rPr>
        <w:t>10</w:t>
      </w:r>
      <w:r w:rsidR="00295BF2" w:rsidRPr="00BA12F5">
        <w:rPr>
          <w:rFonts w:ascii="Times New Roman" w:eastAsia="Times New Roman" w:hAnsi="Times New Roman" w:cs="Times New Roman"/>
          <w:b/>
          <w:noProof/>
        </w:rPr>
        <w:t>.5</w:t>
      </w:r>
      <w:r w:rsidR="00295BF2" w:rsidRPr="00BA12F5">
        <w:rPr>
          <w:rFonts w:ascii="Times New Roman" w:eastAsia="Times New Roman" w:hAnsi="Times New Roman" w:cs="Times New Roman"/>
          <w:b/>
          <w:noProof/>
        </w:rPr>
        <w:tab/>
      </w:r>
      <w:bookmarkStart w:id="25" w:name="_Toc182981453"/>
      <w:r w:rsidR="00C31327" w:rsidRPr="00BA12F5">
        <w:rPr>
          <w:rFonts w:ascii="Times New Roman" w:hAnsi="Times New Roman" w:cs="Times New Roman"/>
          <w:u w:val="single"/>
        </w:rPr>
        <w:t>For a Proposal to be considered, an official authorized to bind the Respondent to a resultant Contract must include signature in the blank provided on the RFP cover sheet</w:t>
      </w:r>
      <w:r w:rsidR="00C31327" w:rsidRPr="00BA12F5">
        <w:rPr>
          <w:rFonts w:ascii="Times New Roman" w:hAnsi="Times New Roman" w:cs="Times New Roman"/>
        </w:rPr>
        <w:t>.</w:t>
      </w:r>
      <w:bookmarkEnd w:id="25"/>
      <w:r w:rsidR="00C31327" w:rsidRPr="00BA12F5">
        <w:rPr>
          <w:rFonts w:ascii="Times New Roman" w:hAnsi="Times New Roman" w:cs="Times New Roman"/>
        </w:rPr>
        <w:t xml:space="preserve"> </w:t>
      </w:r>
      <w:r w:rsidR="00C31327" w:rsidRPr="00BA12F5">
        <w:rPr>
          <w:rFonts w:ascii="Times New Roman" w:eastAsia="MS Mincho" w:hAnsi="Times New Roman" w:cs="Times New Roman"/>
          <w:color w:val="000000"/>
          <w:u w:val="single"/>
        </w:rPr>
        <w:t>Failure to sign the Proposal as required will eliminate it from consideration</w:t>
      </w:r>
      <w:r w:rsidR="00C31327" w:rsidRPr="00BA12F5">
        <w:rPr>
          <w:rFonts w:ascii="Times New Roman" w:eastAsia="MS Mincho" w:hAnsi="Times New Roman" w:cs="Times New Roman"/>
          <w:color w:val="000000"/>
        </w:rPr>
        <w:t>.</w:t>
      </w:r>
    </w:p>
    <w:p w14:paraId="577ECC06" w14:textId="77777777" w:rsidR="00E82B87" w:rsidRPr="00BA12F5" w:rsidRDefault="00E82B87" w:rsidP="002F3FD6">
      <w:pPr>
        <w:tabs>
          <w:tab w:val="left" w:pos="540"/>
        </w:tabs>
        <w:spacing w:after="0" w:line="240" w:lineRule="auto"/>
        <w:rPr>
          <w:rFonts w:ascii="Times New Roman" w:eastAsia="MS Mincho" w:hAnsi="Times New Roman" w:cs="Times New Roman"/>
          <w:color w:val="000000"/>
        </w:rPr>
      </w:pPr>
    </w:p>
    <w:p w14:paraId="3665DA4C" w14:textId="1E29ACF0" w:rsidR="00511343" w:rsidRPr="00BA12F5" w:rsidRDefault="00931669" w:rsidP="002F3FD6">
      <w:pPr>
        <w:tabs>
          <w:tab w:val="left" w:pos="540"/>
        </w:tabs>
        <w:spacing w:after="0" w:line="240" w:lineRule="auto"/>
        <w:ind w:left="540" w:hanging="540"/>
        <w:rPr>
          <w:rFonts w:ascii="Times New Roman" w:hAnsi="Times New Roman" w:cs="Times New Roman"/>
        </w:rPr>
      </w:pPr>
      <w:r w:rsidRPr="00BA12F5">
        <w:rPr>
          <w:rFonts w:ascii="Times New Roman" w:eastAsia="Times New Roman" w:hAnsi="Times New Roman" w:cs="Times New Roman"/>
          <w:b/>
          <w:noProof/>
        </w:rPr>
        <w:t>10</w:t>
      </w:r>
      <w:r w:rsidR="00E82B87" w:rsidRPr="00BA12F5">
        <w:rPr>
          <w:rFonts w:ascii="Times New Roman" w:eastAsia="MS Mincho" w:hAnsi="Times New Roman" w:cs="Times New Roman"/>
          <w:b/>
          <w:color w:val="000000"/>
        </w:rPr>
        <w:t>.6</w:t>
      </w:r>
      <w:r w:rsidR="00E82B87" w:rsidRPr="00BA12F5">
        <w:rPr>
          <w:rFonts w:ascii="Times New Roman" w:eastAsia="MS Mincho" w:hAnsi="Times New Roman" w:cs="Times New Roman"/>
          <w:color w:val="000000"/>
        </w:rPr>
        <w:tab/>
      </w:r>
      <w:r w:rsidR="00C31327" w:rsidRPr="00BA12F5">
        <w:rPr>
          <w:rFonts w:ascii="Times New Roman" w:hAnsi="Times New Roman" w:cs="Times New Roman"/>
        </w:rPr>
        <w:t>All official documents, including Proposals and any responses to this RFP and correspondence</w:t>
      </w:r>
      <w:r w:rsidR="003867DB">
        <w:rPr>
          <w:rFonts w:ascii="Times New Roman" w:hAnsi="Times New Roman" w:cs="Times New Roman"/>
        </w:rPr>
        <w:t>,</w:t>
      </w:r>
      <w:r w:rsidR="00C31327" w:rsidRPr="00BA12F5">
        <w:rPr>
          <w:rFonts w:ascii="Times New Roman" w:hAnsi="Times New Roman" w:cs="Times New Roman"/>
        </w:rPr>
        <w:t xml:space="preserve"> shall be included as part of any resultant Contract.</w:t>
      </w:r>
    </w:p>
    <w:p w14:paraId="7C746076" w14:textId="77777777" w:rsidR="00CF0180" w:rsidRPr="00BA12F5" w:rsidRDefault="00CF0180" w:rsidP="002F3FD6">
      <w:pPr>
        <w:tabs>
          <w:tab w:val="left" w:pos="540"/>
        </w:tabs>
        <w:spacing w:after="0" w:line="240" w:lineRule="auto"/>
        <w:rPr>
          <w:rFonts w:ascii="Times New Roman" w:hAnsi="Times New Roman" w:cs="Times New Roman"/>
        </w:rPr>
      </w:pPr>
    </w:p>
    <w:p w14:paraId="01B4C0D0" w14:textId="455968BA" w:rsidR="00893FB8" w:rsidRPr="00BA12F5" w:rsidRDefault="00931669" w:rsidP="002F3FD6">
      <w:pPr>
        <w:tabs>
          <w:tab w:val="left" w:pos="540"/>
        </w:tabs>
        <w:spacing w:after="0" w:line="240" w:lineRule="auto"/>
        <w:ind w:left="547" w:hanging="547"/>
        <w:rPr>
          <w:rFonts w:ascii="Times New Roman" w:hAnsi="Times New Roman" w:cs="Times New Roman"/>
        </w:rPr>
      </w:pPr>
      <w:r w:rsidRPr="00BA12F5">
        <w:rPr>
          <w:rFonts w:ascii="Times New Roman" w:eastAsia="Times New Roman" w:hAnsi="Times New Roman" w:cs="Times New Roman"/>
          <w:b/>
          <w:noProof/>
        </w:rPr>
        <w:t>10</w:t>
      </w:r>
      <w:r w:rsidR="00893FB8" w:rsidRPr="00BA12F5">
        <w:rPr>
          <w:rFonts w:ascii="Times New Roman" w:hAnsi="Times New Roman" w:cs="Times New Roman"/>
          <w:b/>
        </w:rPr>
        <w:t>.7</w:t>
      </w:r>
      <w:r w:rsidR="00893FB8" w:rsidRPr="00BA12F5">
        <w:rPr>
          <w:rFonts w:ascii="Times New Roman" w:hAnsi="Times New Roman" w:cs="Times New Roman"/>
          <w:b/>
        </w:rPr>
        <w:tab/>
      </w:r>
      <w:bookmarkStart w:id="26" w:name="_Toc182981456"/>
      <w:r w:rsidR="00893FB8" w:rsidRPr="00BA12F5">
        <w:rPr>
          <w:rFonts w:ascii="Times New Roman" w:hAnsi="Times New Roman" w:cs="Times New Roman"/>
        </w:rPr>
        <w:t>The UA P</w:t>
      </w:r>
      <w:r w:rsidR="003867DB">
        <w:rPr>
          <w:rFonts w:ascii="Times New Roman" w:hAnsi="Times New Roman" w:cs="Times New Roman"/>
        </w:rPr>
        <w:t>rocurement</w:t>
      </w:r>
      <w:r w:rsidR="00893FB8" w:rsidRPr="00BA12F5">
        <w:rPr>
          <w:rFonts w:ascii="Times New Roman" w:hAnsi="Times New Roman" w:cs="Times New Roman"/>
        </w:rPr>
        <w:t xml:space="preserve"> Official reserves the right to award a Contract or reject a Proposal for any or all line items of a bid received </w:t>
      </w:r>
      <w:proofErr w:type="gramStart"/>
      <w:r w:rsidR="00893FB8" w:rsidRPr="00BA12F5">
        <w:rPr>
          <w:rFonts w:ascii="Times New Roman" w:hAnsi="Times New Roman" w:cs="Times New Roman"/>
        </w:rPr>
        <w:t>as a result of</w:t>
      </w:r>
      <w:proofErr w:type="gramEnd"/>
      <w:r w:rsidR="00893FB8" w:rsidRPr="00BA12F5">
        <w:rPr>
          <w:rFonts w:ascii="Times New Roman" w:hAnsi="Times New Roman" w:cs="Times New Roman"/>
        </w:rPr>
        <w:t xml:space="preserve"> this RFP, if it is in the best interest of UA to do so.  Bid Proposals may be rejected for one or more reasons not limited to the following:</w:t>
      </w:r>
      <w:bookmarkEnd w:id="26"/>
    </w:p>
    <w:p w14:paraId="0E55A230" w14:textId="77777777" w:rsidR="00893FB8" w:rsidRPr="00BA12F5" w:rsidRDefault="00893FB8" w:rsidP="002F3FD6">
      <w:pPr>
        <w:tabs>
          <w:tab w:val="left" w:pos="540"/>
        </w:tabs>
        <w:spacing w:after="0" w:line="240" w:lineRule="auto"/>
        <w:ind w:left="540" w:hanging="540"/>
        <w:rPr>
          <w:rFonts w:ascii="Times New Roman" w:hAnsi="Times New Roman" w:cs="Times New Roman"/>
        </w:rPr>
      </w:pPr>
    </w:p>
    <w:p w14:paraId="063BCEE1" w14:textId="77777777" w:rsidR="00893FB8" w:rsidRPr="00BA12F5" w:rsidRDefault="00893FB8" w:rsidP="000444D0">
      <w:pPr>
        <w:pStyle w:val="MyNormal"/>
        <w:numPr>
          <w:ilvl w:val="4"/>
          <w:numId w:val="15"/>
        </w:numPr>
        <w:tabs>
          <w:tab w:val="clear" w:pos="1260"/>
          <w:tab w:val="clear" w:pos="2160"/>
          <w:tab w:val="clear" w:pos="2880"/>
          <w:tab w:val="left" w:pos="900"/>
          <w:tab w:val="left" w:pos="990"/>
        </w:tabs>
        <w:ind w:left="1260" w:hanging="270"/>
        <w:jc w:val="left"/>
        <w:rPr>
          <w:rFonts w:ascii="Times New Roman" w:hAnsi="Times New Roman"/>
          <w:szCs w:val="22"/>
        </w:rPr>
      </w:pPr>
      <w:r w:rsidRPr="00BA12F5">
        <w:rPr>
          <w:rFonts w:ascii="Times New Roman" w:hAnsi="Times New Roman"/>
          <w:szCs w:val="22"/>
        </w:rPr>
        <w:t>Failure of the Respondent to submit the bid Proposal(s) and bid Proposal copies as required in this RFP on or before the deadline established by UA.</w:t>
      </w:r>
    </w:p>
    <w:p w14:paraId="3F7C4423" w14:textId="77777777" w:rsidR="00893FB8" w:rsidRPr="00BA12F5" w:rsidRDefault="00893FB8" w:rsidP="000444D0">
      <w:pPr>
        <w:pStyle w:val="MyNormal"/>
        <w:numPr>
          <w:ilvl w:val="4"/>
          <w:numId w:val="15"/>
        </w:numPr>
        <w:tabs>
          <w:tab w:val="clear" w:pos="2880"/>
        </w:tabs>
        <w:ind w:left="1260" w:hanging="270"/>
        <w:jc w:val="left"/>
        <w:rPr>
          <w:rFonts w:ascii="Times New Roman" w:hAnsi="Times New Roman"/>
          <w:szCs w:val="22"/>
        </w:rPr>
      </w:pPr>
      <w:r w:rsidRPr="00BA12F5">
        <w:rPr>
          <w:rFonts w:ascii="Times New Roman" w:hAnsi="Times New Roman"/>
          <w:szCs w:val="22"/>
        </w:rPr>
        <w:t>Failure of the Respondent to respond to a requirement for oral/written clarification, presentation, or demonstration in the Proposal.</w:t>
      </w:r>
    </w:p>
    <w:p w14:paraId="1D4EC79C" w14:textId="77777777" w:rsidR="00893FB8" w:rsidRPr="00BA12F5" w:rsidRDefault="00893FB8" w:rsidP="000444D0">
      <w:pPr>
        <w:pStyle w:val="MyNormal"/>
        <w:numPr>
          <w:ilvl w:val="4"/>
          <w:numId w:val="15"/>
        </w:numPr>
        <w:tabs>
          <w:tab w:val="clear" w:pos="2880"/>
          <w:tab w:val="left" w:pos="2520"/>
        </w:tabs>
        <w:ind w:left="1260" w:hanging="270"/>
        <w:jc w:val="left"/>
        <w:rPr>
          <w:rFonts w:ascii="Times New Roman" w:hAnsi="Times New Roman"/>
        </w:rPr>
      </w:pPr>
      <w:r w:rsidRPr="57A14314">
        <w:rPr>
          <w:rFonts w:ascii="Times New Roman" w:hAnsi="Times New Roman"/>
        </w:rPr>
        <w:t>Failure to provide the bid security or performance security if required.</w:t>
      </w:r>
    </w:p>
    <w:p w14:paraId="724C7DCA" w14:textId="77777777" w:rsidR="00893FB8" w:rsidRPr="00BA12F5" w:rsidRDefault="00893FB8" w:rsidP="000444D0">
      <w:pPr>
        <w:pStyle w:val="MyNormal"/>
        <w:numPr>
          <w:ilvl w:val="4"/>
          <w:numId w:val="15"/>
        </w:numPr>
        <w:tabs>
          <w:tab w:val="clear" w:pos="2880"/>
          <w:tab w:val="left" w:pos="2520"/>
        </w:tabs>
        <w:ind w:left="1260" w:hanging="270"/>
        <w:jc w:val="left"/>
        <w:rPr>
          <w:rFonts w:ascii="Times New Roman" w:hAnsi="Times New Roman"/>
        </w:rPr>
      </w:pPr>
      <w:r w:rsidRPr="57A14314">
        <w:rPr>
          <w:rFonts w:ascii="Times New Roman" w:hAnsi="Times New Roman"/>
        </w:rPr>
        <w:t>Failure to supply Respondent references if required.</w:t>
      </w:r>
    </w:p>
    <w:p w14:paraId="7B82B194" w14:textId="77777777" w:rsidR="00893FB8" w:rsidRPr="00BA12F5" w:rsidRDefault="00893FB8" w:rsidP="000444D0">
      <w:pPr>
        <w:pStyle w:val="MyNormal"/>
        <w:numPr>
          <w:ilvl w:val="4"/>
          <w:numId w:val="15"/>
        </w:numPr>
        <w:tabs>
          <w:tab w:val="clear" w:pos="2880"/>
          <w:tab w:val="left" w:pos="2520"/>
        </w:tabs>
        <w:ind w:left="1260" w:hanging="270"/>
        <w:jc w:val="left"/>
        <w:rPr>
          <w:rFonts w:ascii="Times New Roman" w:hAnsi="Times New Roman"/>
        </w:rPr>
      </w:pPr>
      <w:r w:rsidRPr="57A14314">
        <w:rPr>
          <w:rFonts w:ascii="Times New Roman" w:hAnsi="Times New Roman"/>
        </w:rPr>
        <w:t>Failure to sign an Official Bid Proposal Document.</w:t>
      </w:r>
    </w:p>
    <w:p w14:paraId="5FE37D10" w14:textId="342C43B1" w:rsidR="00893FB8" w:rsidRDefault="006047DB" w:rsidP="000444D0">
      <w:pPr>
        <w:pStyle w:val="MyNormal"/>
        <w:numPr>
          <w:ilvl w:val="4"/>
          <w:numId w:val="15"/>
        </w:numPr>
        <w:tabs>
          <w:tab w:val="clear" w:pos="2880"/>
          <w:tab w:val="left" w:pos="2520"/>
        </w:tabs>
        <w:ind w:left="1260" w:hanging="270"/>
        <w:jc w:val="left"/>
        <w:rPr>
          <w:rFonts w:ascii="Times New Roman" w:hAnsi="Times New Roman"/>
        </w:rPr>
      </w:pPr>
      <w:r w:rsidRPr="006047DB">
        <w:rPr>
          <w:rFonts w:ascii="Times New Roman" w:hAnsi="Times New Roman"/>
        </w:rPr>
        <w:lastRenderedPageBreak/>
        <w:t>Failure to complete and submit Appendix I, Official Price Sheet and Pricing Disclosures, including the representative cost sheet, the optional dedicated on-site field chemist cost sheet, and all applicable pricing disclosures</w:t>
      </w:r>
      <w:r w:rsidR="00893FB8" w:rsidRPr="57A14314">
        <w:rPr>
          <w:rFonts w:ascii="Times New Roman" w:hAnsi="Times New Roman"/>
        </w:rPr>
        <w:t>.</w:t>
      </w:r>
    </w:p>
    <w:p w14:paraId="3541CA38" w14:textId="77777777" w:rsidR="00893FB8" w:rsidRPr="00BA12F5" w:rsidRDefault="00893FB8" w:rsidP="000444D0">
      <w:pPr>
        <w:pStyle w:val="MyNormal"/>
        <w:numPr>
          <w:ilvl w:val="4"/>
          <w:numId w:val="15"/>
        </w:numPr>
        <w:tabs>
          <w:tab w:val="clear" w:pos="2880"/>
        </w:tabs>
        <w:ind w:left="1260" w:hanging="270"/>
        <w:jc w:val="left"/>
        <w:rPr>
          <w:rFonts w:ascii="Times New Roman" w:hAnsi="Times New Roman"/>
          <w:szCs w:val="22"/>
        </w:rPr>
      </w:pPr>
      <w:r w:rsidRPr="00BA12F5">
        <w:rPr>
          <w:rFonts w:ascii="Times New Roman" w:hAnsi="Times New Roman"/>
          <w:szCs w:val="22"/>
        </w:rPr>
        <w:t>Any wording by the Respondent in their Proposal or any response to this RFP, or in subsequent correspondence, which conflicts with or takes exception to a bid requirement in this RFP.</w:t>
      </w:r>
    </w:p>
    <w:p w14:paraId="37F7A667" w14:textId="22526898" w:rsidR="00893FB8" w:rsidRPr="00BA12F5" w:rsidRDefault="00893FB8" w:rsidP="00893FB8">
      <w:pPr>
        <w:pStyle w:val="MyNormal"/>
        <w:tabs>
          <w:tab w:val="clear" w:pos="2880"/>
        </w:tabs>
        <w:ind w:left="1260"/>
        <w:rPr>
          <w:rFonts w:ascii="Times New Roman" w:hAnsi="Times New Roman"/>
          <w:szCs w:val="22"/>
        </w:rPr>
      </w:pPr>
    </w:p>
    <w:p w14:paraId="74B197E7" w14:textId="49DDBB79" w:rsidR="00305775" w:rsidRDefault="00C97E8C" w:rsidP="005A16DF">
      <w:pPr>
        <w:pStyle w:val="MyNormal"/>
        <w:tabs>
          <w:tab w:val="clear" w:pos="2880"/>
        </w:tabs>
        <w:ind w:left="540" w:hanging="540"/>
        <w:jc w:val="left"/>
        <w:rPr>
          <w:rFonts w:ascii="Times New Roman" w:hAnsi="Times New Roman"/>
          <w:szCs w:val="22"/>
        </w:rPr>
      </w:pPr>
      <w:r w:rsidRPr="00BA12F5">
        <w:rPr>
          <w:rFonts w:ascii="Times New Roman" w:hAnsi="Times New Roman"/>
          <w:b/>
          <w:bCs/>
          <w:szCs w:val="22"/>
        </w:rPr>
        <w:tab/>
      </w:r>
      <w:r w:rsidR="00BF38A9" w:rsidRPr="00BA12F5">
        <w:rPr>
          <w:rFonts w:ascii="Times New Roman" w:hAnsi="Times New Roman"/>
          <w:szCs w:val="22"/>
        </w:rPr>
        <w:t xml:space="preserve">If the Respondent submits standard terms and conditions with the bid, and if any section of those terms </w:t>
      </w:r>
      <w:proofErr w:type="gramStart"/>
      <w:r w:rsidR="00BF38A9" w:rsidRPr="00BA12F5">
        <w:rPr>
          <w:rFonts w:ascii="Times New Roman" w:hAnsi="Times New Roman"/>
          <w:szCs w:val="22"/>
        </w:rPr>
        <w:t>is in conflict with</w:t>
      </w:r>
      <w:proofErr w:type="gramEnd"/>
      <w:r w:rsidR="00BF38A9" w:rsidRPr="00BA12F5">
        <w:rPr>
          <w:rFonts w:ascii="Times New Roman" w:hAnsi="Times New Roman"/>
          <w:szCs w:val="22"/>
        </w:rPr>
        <w:t xml:space="preserve"> the laws of the State of Arkansas, the State laws shall govern.  Standard terms and conditions submitted may need to be altered to adequately reflect all the conditions of this RFP, the Respondent’s Proposals and Arkansas State law.</w:t>
      </w:r>
    </w:p>
    <w:p w14:paraId="22452963" w14:textId="77777777" w:rsidR="008751D7" w:rsidRDefault="008751D7" w:rsidP="005A16DF">
      <w:pPr>
        <w:pStyle w:val="MyNormal"/>
        <w:tabs>
          <w:tab w:val="clear" w:pos="2880"/>
        </w:tabs>
        <w:ind w:left="540" w:hanging="540"/>
        <w:jc w:val="left"/>
        <w:rPr>
          <w:rFonts w:ascii="Times New Roman" w:hAnsi="Times New Roman"/>
          <w:b/>
          <w:bCs/>
          <w:szCs w:val="22"/>
        </w:rPr>
      </w:pPr>
    </w:p>
    <w:p w14:paraId="47438E4E" w14:textId="5A80B510" w:rsidR="008751D7" w:rsidRDefault="008751D7" w:rsidP="005A16DF">
      <w:pPr>
        <w:pStyle w:val="MyNormal"/>
        <w:tabs>
          <w:tab w:val="clear" w:pos="2880"/>
        </w:tabs>
        <w:ind w:left="540" w:hanging="540"/>
        <w:jc w:val="left"/>
        <w:rPr>
          <w:rFonts w:ascii="Times New Roman" w:hAnsi="Times New Roman"/>
          <w:szCs w:val="22"/>
        </w:rPr>
      </w:pPr>
      <w:bookmarkStart w:id="27" w:name="_Hlk86763340"/>
      <w:r w:rsidRPr="008751D7">
        <w:rPr>
          <w:rFonts w:ascii="Times New Roman" w:hAnsi="Times New Roman"/>
          <w:b/>
          <w:bCs/>
          <w:szCs w:val="22"/>
        </w:rPr>
        <w:t>10.8</w:t>
      </w:r>
      <w:r w:rsidRPr="008751D7">
        <w:rPr>
          <w:rFonts w:ascii="Times New Roman" w:hAnsi="Times New Roman"/>
          <w:b/>
          <w:bCs/>
          <w:szCs w:val="22"/>
        </w:rPr>
        <w:tab/>
      </w:r>
      <w:r w:rsidRPr="008751D7">
        <w:rPr>
          <w:rFonts w:ascii="Times New Roman" w:hAnsi="Times New Roman"/>
          <w:i/>
          <w:iCs/>
          <w:szCs w:val="22"/>
        </w:rPr>
        <w:t xml:space="preserve">According to Ark. Code Ann. § 4-27-1501 and OSP Rule R4:19-11-217, </w:t>
      </w:r>
      <w:r w:rsidRPr="008751D7">
        <w:rPr>
          <w:rFonts w:ascii="Times New Roman" w:hAnsi="Times New Roman"/>
          <w:szCs w:val="22"/>
        </w:rPr>
        <w:t>A foreign corporation may not transact business in Arkansas until it obtains a certificate of authority from the Secretary of State.</w:t>
      </w:r>
    </w:p>
    <w:p w14:paraId="16AF1C9A" w14:textId="56E9081A" w:rsidR="0085216E" w:rsidRDefault="0085216E" w:rsidP="005A16DF">
      <w:pPr>
        <w:pStyle w:val="MyNormal"/>
        <w:tabs>
          <w:tab w:val="clear" w:pos="2880"/>
        </w:tabs>
        <w:ind w:left="540" w:hanging="540"/>
        <w:jc w:val="left"/>
        <w:rPr>
          <w:rFonts w:ascii="Times New Roman" w:hAnsi="Times New Roman"/>
          <w:szCs w:val="22"/>
        </w:rPr>
      </w:pPr>
    </w:p>
    <w:p w14:paraId="44E8A436" w14:textId="365695E5" w:rsidR="0085216E" w:rsidRPr="0085216E" w:rsidRDefault="0085216E" w:rsidP="005A16DF">
      <w:pPr>
        <w:pStyle w:val="MyNormal"/>
        <w:tabs>
          <w:tab w:val="clear" w:pos="2880"/>
        </w:tabs>
        <w:ind w:left="540" w:hanging="540"/>
        <w:jc w:val="left"/>
        <w:rPr>
          <w:rFonts w:ascii="Times New Roman" w:hAnsi="Times New Roman"/>
          <w:szCs w:val="22"/>
        </w:rPr>
      </w:pPr>
      <w:r w:rsidRPr="0085216E">
        <w:rPr>
          <w:rFonts w:ascii="Times New Roman" w:hAnsi="Times New Roman"/>
          <w:b/>
          <w:bCs/>
          <w:szCs w:val="22"/>
        </w:rPr>
        <w:t>10.9</w:t>
      </w:r>
      <w:r w:rsidRPr="0085216E">
        <w:rPr>
          <w:rFonts w:ascii="Times New Roman" w:hAnsi="Times New Roman"/>
          <w:b/>
          <w:bCs/>
          <w:szCs w:val="22"/>
        </w:rPr>
        <w:tab/>
      </w:r>
      <w:r w:rsidRPr="0085216E">
        <w:rPr>
          <w:rFonts w:ascii="Times New Roman" w:hAnsi="Times New Roman"/>
        </w:rPr>
        <w:t xml:space="preserve">The University may make any decision or take any action that it, in its sole discretion, deems appropriate </w:t>
      </w:r>
      <w:proofErr w:type="gramStart"/>
      <w:r w:rsidRPr="0085216E">
        <w:rPr>
          <w:rFonts w:ascii="Times New Roman" w:hAnsi="Times New Roman"/>
        </w:rPr>
        <w:t>in order to</w:t>
      </w:r>
      <w:proofErr w:type="gramEnd"/>
      <w:r w:rsidRPr="0085216E">
        <w:rPr>
          <w:rFonts w:ascii="Times New Roman" w:hAnsi="Times New Roman"/>
        </w:rPr>
        <w:t xml:space="preserve"> comply with Act 1020 of 2021, the Transparency in Foreign Investment Act (Ark. Code Ann. § 6-60-1201 </w:t>
      </w:r>
      <w:r w:rsidRPr="0085216E">
        <w:rPr>
          <w:rFonts w:ascii="Times New Roman" w:hAnsi="Times New Roman"/>
          <w:i/>
          <w:iCs/>
        </w:rPr>
        <w:t>et seq.</w:t>
      </w:r>
      <w:r w:rsidRPr="0085216E">
        <w:rPr>
          <w:rFonts w:ascii="Times New Roman" w:hAnsi="Times New Roman"/>
        </w:rPr>
        <w:t>).</w:t>
      </w:r>
    </w:p>
    <w:bookmarkEnd w:id="27"/>
    <w:p w14:paraId="1CB20958" w14:textId="09EAD493" w:rsidR="008A1CAD" w:rsidRDefault="008A1CAD" w:rsidP="005A16DF">
      <w:pPr>
        <w:pStyle w:val="MyNormal"/>
        <w:tabs>
          <w:tab w:val="clear" w:pos="2880"/>
        </w:tabs>
        <w:ind w:left="540" w:hanging="540"/>
        <w:jc w:val="left"/>
        <w:rPr>
          <w:rFonts w:ascii="Times New Roman" w:hAnsi="Times New Roman"/>
          <w:szCs w:val="22"/>
        </w:rPr>
      </w:pPr>
    </w:p>
    <w:p w14:paraId="07338763" w14:textId="04E356FD" w:rsidR="007910F5" w:rsidRPr="00BA12F5" w:rsidRDefault="007910F5" w:rsidP="007910F5">
      <w:pPr>
        <w:tabs>
          <w:tab w:val="left" w:pos="540"/>
        </w:tabs>
        <w:spacing w:after="0" w:line="240" w:lineRule="auto"/>
        <w:jc w:val="both"/>
        <w:rPr>
          <w:rFonts w:ascii="Times New Roman" w:eastAsia="Times New Roman" w:hAnsi="Times New Roman" w:cs="Times New Roman"/>
          <w:b/>
          <w:noProof/>
        </w:rPr>
      </w:pPr>
      <w:bookmarkStart w:id="28" w:name="_Toc251665761"/>
      <w:r w:rsidRPr="00BA12F5">
        <w:rPr>
          <w:rFonts w:ascii="Times New Roman" w:eastAsia="Times New Roman" w:hAnsi="Times New Roman" w:cs="Times New Roman"/>
          <w:b/>
          <w:noProof/>
        </w:rPr>
        <w:t>1</w:t>
      </w:r>
      <w:r w:rsidR="00931669" w:rsidRPr="00BA12F5">
        <w:rPr>
          <w:rFonts w:ascii="Times New Roman" w:eastAsia="Times New Roman" w:hAnsi="Times New Roman" w:cs="Times New Roman"/>
          <w:b/>
          <w:noProof/>
        </w:rPr>
        <w:t>1</w:t>
      </w:r>
      <w:r w:rsidRPr="00BA12F5">
        <w:rPr>
          <w:rFonts w:ascii="Times New Roman" w:eastAsia="Times New Roman" w:hAnsi="Times New Roman" w:cs="Times New Roman"/>
          <w:b/>
          <w:noProof/>
        </w:rPr>
        <w:t>.</w:t>
      </w:r>
      <w:r w:rsidRPr="00BA12F5">
        <w:rPr>
          <w:rFonts w:ascii="Times New Roman" w:eastAsia="Times New Roman" w:hAnsi="Times New Roman" w:cs="Times New Roman"/>
          <w:b/>
          <w:noProof/>
        </w:rPr>
        <w:tab/>
        <w:t>INDEMNIFICATION AND INSURANCE</w:t>
      </w:r>
    </w:p>
    <w:p w14:paraId="5EDD9783" w14:textId="7099BC35" w:rsidR="007910F5" w:rsidRDefault="007910F5" w:rsidP="00C326EE">
      <w:pPr>
        <w:shd w:val="clear" w:color="auto" w:fill="FFFFFF"/>
        <w:spacing w:after="0" w:line="240" w:lineRule="auto"/>
        <w:ind w:left="540"/>
        <w:rPr>
          <w:rFonts w:ascii="Times New Roman" w:hAnsi="Times New Roman" w:cs="Times New Roman"/>
          <w:color w:val="000000"/>
        </w:rPr>
      </w:pPr>
      <w:r w:rsidRPr="00BA12F5">
        <w:rPr>
          <w:rFonts w:ascii="Times New Roman" w:hAnsi="Times New Roman" w:cs="Times New Roman"/>
        </w:rPr>
        <w:t xml:space="preserve">The successful Respondent or Contractor </w:t>
      </w:r>
      <w:r w:rsidRPr="00BA12F5">
        <w:rPr>
          <w:rFonts w:ascii="Times New Roman" w:hAnsi="Times New Roman" w:cs="Times New Roman"/>
          <w:color w:val="000000"/>
        </w:rPr>
        <w:t xml:space="preserve">shall indemnify, defend, and hold harmless </w:t>
      </w:r>
      <w:r w:rsidRPr="00BA12F5">
        <w:rPr>
          <w:rFonts w:ascii="Times New Roman" w:hAnsi="Times New Roman" w:cs="Times New Roman"/>
          <w:color w:val="000000"/>
          <w:spacing w:val="-2"/>
        </w:rPr>
        <w:t xml:space="preserve">University, its trustees, officers, directors, employees, </w:t>
      </w:r>
      <w:r w:rsidRPr="00BA12F5">
        <w:rPr>
          <w:rFonts w:ascii="Times New Roman" w:hAnsi="Times New Roman" w:cs="Times New Roman"/>
          <w:color w:val="000000"/>
        </w:rPr>
        <w:t xml:space="preserve">agents and volunteers from and against any and all losses, costs, expenses, damages, and liabilities resulting from or relating to: (a) any breach by </w:t>
      </w:r>
      <w:r w:rsidRPr="00BA12F5">
        <w:rPr>
          <w:rFonts w:ascii="Times New Roman" w:hAnsi="Times New Roman" w:cs="Times New Roman"/>
        </w:rPr>
        <w:t>Contractor</w:t>
      </w:r>
      <w:r w:rsidRPr="00BA12F5">
        <w:rPr>
          <w:rFonts w:ascii="Times New Roman" w:hAnsi="Times New Roman" w:cs="Times New Roman"/>
          <w:color w:val="000000"/>
        </w:rPr>
        <w:t xml:space="preserve"> or </w:t>
      </w:r>
      <w:r w:rsidRPr="00BA12F5">
        <w:rPr>
          <w:rFonts w:ascii="Times New Roman" w:hAnsi="Times New Roman" w:cs="Times New Roman"/>
        </w:rPr>
        <w:t>Contractor’s</w:t>
      </w:r>
      <w:r w:rsidRPr="00BA12F5">
        <w:rPr>
          <w:rFonts w:ascii="Times New Roman" w:hAnsi="Times New Roman" w:cs="Times New Roman"/>
          <w:color w:val="000000"/>
        </w:rPr>
        <w:t xml:space="preserve"> members, </w:t>
      </w:r>
      <w:r w:rsidRPr="00BA12F5">
        <w:rPr>
          <w:rFonts w:ascii="Times New Roman" w:hAnsi="Times New Roman" w:cs="Times New Roman"/>
          <w:color w:val="000000"/>
          <w:spacing w:val="-1"/>
        </w:rPr>
        <w:t xml:space="preserve">officers, employees, subcontractors, vendors, and agents of any representation, warranty, or </w:t>
      </w:r>
      <w:r w:rsidRPr="00BA12F5">
        <w:rPr>
          <w:rFonts w:ascii="Times New Roman" w:hAnsi="Times New Roman" w:cs="Times New Roman"/>
          <w:color w:val="000000"/>
        </w:rPr>
        <w:t xml:space="preserve">other provision of this RFP, any resulting Contract or any document delivered by </w:t>
      </w:r>
      <w:r w:rsidRPr="00BA12F5">
        <w:rPr>
          <w:rFonts w:ascii="Times New Roman" w:hAnsi="Times New Roman" w:cs="Times New Roman"/>
        </w:rPr>
        <w:t>Contractor</w:t>
      </w:r>
      <w:r w:rsidRPr="00BA12F5">
        <w:rPr>
          <w:rFonts w:ascii="Times New Roman" w:hAnsi="Times New Roman" w:cs="Times New Roman"/>
          <w:color w:val="000000"/>
        </w:rPr>
        <w:t xml:space="preserve"> in connection with the products and services contemplated by this RFP; (b) </w:t>
      </w:r>
      <w:r w:rsidRPr="00BA12F5">
        <w:rPr>
          <w:rFonts w:ascii="Times New Roman" w:hAnsi="Times New Roman" w:cs="Times New Roman"/>
          <w:color w:val="000000"/>
          <w:spacing w:val="-6"/>
        </w:rPr>
        <w:t xml:space="preserve">any damage to property or bodily injury, including, but not limited to illness, </w:t>
      </w:r>
      <w:proofErr w:type="spellStart"/>
      <w:r w:rsidRPr="00BA12F5">
        <w:rPr>
          <w:rFonts w:ascii="Times New Roman" w:hAnsi="Times New Roman" w:cs="Times New Roman"/>
          <w:color w:val="000000"/>
          <w:spacing w:val="-6"/>
        </w:rPr>
        <w:t>paralyzation</w:t>
      </w:r>
      <w:proofErr w:type="spellEnd"/>
      <w:r w:rsidRPr="00BA12F5">
        <w:rPr>
          <w:rFonts w:ascii="Times New Roman" w:hAnsi="Times New Roman" w:cs="Times New Roman"/>
          <w:color w:val="000000"/>
          <w:spacing w:val="-6"/>
        </w:rPr>
        <w:t xml:space="preserve">, dismemberment and death, arising from or relating to any products or services provided by the Contractor or uses of the UA campus by Contractor, its officers, employees, agents, volunteers, customers, subcontractors or guests under this RFP or any resulting Contract, or any other activities conducted on the UA campus (whether such activity is authorized or unauthorized by UA); (c) </w:t>
      </w:r>
      <w:r w:rsidRPr="00BA12F5">
        <w:rPr>
          <w:rFonts w:ascii="Times New Roman" w:hAnsi="Times New Roman" w:cs="Times New Roman"/>
          <w:color w:val="000000"/>
        </w:rPr>
        <w:t xml:space="preserve">any use of or damage to UA property and any defect in any building and improvement thereon, including, but not limited to, any damage to any parking lots arising from or relating to any permitted uses under this RFP or any resulting Contract; (d) any act or omission of </w:t>
      </w:r>
      <w:r w:rsidRPr="00BA12F5">
        <w:rPr>
          <w:rFonts w:ascii="Times New Roman" w:hAnsi="Times New Roman" w:cs="Times New Roman"/>
        </w:rPr>
        <w:t>Contractor</w:t>
      </w:r>
      <w:r w:rsidRPr="00BA12F5">
        <w:rPr>
          <w:rFonts w:ascii="Times New Roman" w:hAnsi="Times New Roman" w:cs="Times New Roman"/>
          <w:color w:val="000000"/>
        </w:rPr>
        <w:t xml:space="preserve"> or any of its officers, agents, </w:t>
      </w:r>
      <w:r w:rsidRPr="00BA12F5">
        <w:rPr>
          <w:rFonts w:ascii="Times New Roman" w:hAnsi="Times New Roman" w:cs="Times New Roman"/>
          <w:color w:val="000000"/>
          <w:spacing w:val="-1"/>
        </w:rPr>
        <w:t xml:space="preserve">employees, invitees, or subcontractor’s employees and </w:t>
      </w:r>
      <w:r w:rsidRPr="00BA12F5">
        <w:rPr>
          <w:rFonts w:ascii="Times New Roman" w:hAnsi="Times New Roman" w:cs="Times New Roman"/>
          <w:color w:val="000000"/>
        </w:rPr>
        <w:t xml:space="preserve">invitees; and (e) any violation by </w:t>
      </w:r>
      <w:r w:rsidRPr="00BA12F5">
        <w:rPr>
          <w:rFonts w:ascii="Times New Roman" w:hAnsi="Times New Roman" w:cs="Times New Roman"/>
        </w:rPr>
        <w:t>Contractor</w:t>
      </w:r>
      <w:r w:rsidRPr="00BA12F5">
        <w:rPr>
          <w:rFonts w:ascii="Times New Roman" w:hAnsi="Times New Roman" w:cs="Times New Roman"/>
          <w:color w:val="000000"/>
        </w:rPr>
        <w:t xml:space="preserve"> of any applicable NCAA </w:t>
      </w:r>
      <w:r w:rsidR="006D168D" w:rsidRPr="00BA12F5">
        <w:rPr>
          <w:rFonts w:ascii="Times New Roman" w:hAnsi="Times New Roman" w:cs="Times New Roman"/>
          <w:color w:val="000000"/>
        </w:rPr>
        <w:t xml:space="preserve">or SEC </w:t>
      </w:r>
      <w:r w:rsidRPr="00BA12F5">
        <w:rPr>
          <w:rFonts w:ascii="Times New Roman" w:hAnsi="Times New Roman" w:cs="Times New Roman"/>
          <w:color w:val="000000"/>
        </w:rPr>
        <w:t>rules or regulations or state, federal or local laws.</w:t>
      </w:r>
    </w:p>
    <w:p w14:paraId="54D63297" w14:textId="77777777" w:rsidR="00A70C10" w:rsidRPr="00BA12F5" w:rsidRDefault="00A70C10" w:rsidP="00C326EE">
      <w:pPr>
        <w:shd w:val="clear" w:color="auto" w:fill="FFFFFF"/>
        <w:spacing w:after="0" w:line="240" w:lineRule="auto"/>
        <w:ind w:left="540"/>
        <w:rPr>
          <w:rFonts w:ascii="Times New Roman" w:hAnsi="Times New Roman" w:cs="Times New Roman"/>
          <w:color w:val="000000"/>
          <w:spacing w:val="-1"/>
        </w:rPr>
      </w:pPr>
    </w:p>
    <w:p w14:paraId="760A5F6B" w14:textId="30BFBE52" w:rsidR="007910F5" w:rsidRDefault="007910F5" w:rsidP="00C326EE">
      <w:pPr>
        <w:shd w:val="clear" w:color="auto" w:fill="FFFFFF"/>
        <w:spacing w:after="0" w:line="240" w:lineRule="auto"/>
        <w:ind w:left="540"/>
        <w:rPr>
          <w:rFonts w:ascii="Times New Roman" w:hAnsi="Times New Roman" w:cs="Times New Roman"/>
          <w:color w:val="000000"/>
        </w:rPr>
      </w:pPr>
      <w:r w:rsidRPr="00BA12F5">
        <w:rPr>
          <w:rFonts w:ascii="Times New Roman" w:hAnsi="Times New Roman" w:cs="Times New Roman"/>
          <w:color w:val="000000"/>
        </w:rPr>
        <w:t xml:space="preserve">The obligation to indemnify UA shall include, but shall </w:t>
      </w:r>
      <w:r w:rsidRPr="00BA12F5">
        <w:rPr>
          <w:rFonts w:ascii="Times New Roman" w:hAnsi="Times New Roman" w:cs="Times New Roman"/>
          <w:color w:val="000000"/>
          <w:spacing w:val="-1"/>
        </w:rPr>
        <w:t xml:space="preserve">not be limited to, the obligation to pay any and all losses, costs, expenses, </w:t>
      </w:r>
      <w:r w:rsidRPr="00BA12F5">
        <w:rPr>
          <w:rFonts w:ascii="Times New Roman" w:hAnsi="Times New Roman" w:cs="Times New Roman"/>
          <w:color w:val="000000"/>
        </w:rPr>
        <w:t xml:space="preserve">attorneys' fees, damages, and liabilities incurred, as well as any </w:t>
      </w:r>
      <w:r w:rsidRPr="00BA12F5">
        <w:rPr>
          <w:rFonts w:ascii="Times New Roman" w:hAnsi="Times New Roman" w:cs="Times New Roman"/>
          <w:color w:val="000000"/>
          <w:spacing w:val="-1"/>
        </w:rPr>
        <w:t xml:space="preserve">attorneys’ fees and court costs (including, but not limited to, any appellate </w:t>
      </w:r>
      <w:r w:rsidRPr="00BA12F5">
        <w:rPr>
          <w:rFonts w:ascii="Times New Roman" w:hAnsi="Times New Roman" w:cs="Times New Roman"/>
          <w:color w:val="000000"/>
        </w:rPr>
        <w:t xml:space="preserve">or appellate-related proceedings).  At no cost or expense to UA, UA’s in-house counsel may participate in any proceedings.  The </w:t>
      </w:r>
      <w:r w:rsidRPr="00BA12F5">
        <w:rPr>
          <w:rFonts w:ascii="Times New Roman" w:hAnsi="Times New Roman" w:cs="Times New Roman"/>
          <w:color w:val="000000"/>
          <w:spacing w:val="-1"/>
        </w:rPr>
        <w:t xml:space="preserve">indemnification obligations under this RFP or any resulting Contract shall survive the expiration </w:t>
      </w:r>
      <w:r w:rsidRPr="00BA12F5">
        <w:rPr>
          <w:rFonts w:ascii="Times New Roman" w:hAnsi="Times New Roman" w:cs="Times New Roman"/>
          <w:color w:val="000000"/>
        </w:rPr>
        <w:t>or termination of such RFP or resulting Contract.</w:t>
      </w:r>
    </w:p>
    <w:p w14:paraId="06FB7C1E" w14:textId="77777777" w:rsidR="007910F5" w:rsidRPr="00BA12F5" w:rsidRDefault="007910F5" w:rsidP="00C326EE">
      <w:pPr>
        <w:tabs>
          <w:tab w:val="left" w:pos="540"/>
        </w:tabs>
        <w:spacing w:after="0" w:line="240" w:lineRule="auto"/>
        <w:ind w:left="540"/>
        <w:rPr>
          <w:rFonts w:ascii="Times New Roman" w:hAnsi="Times New Roman" w:cs="Times New Roman"/>
        </w:rPr>
      </w:pPr>
      <w:r w:rsidRPr="00BA12F5">
        <w:rPr>
          <w:rFonts w:ascii="Times New Roman" w:hAnsi="Times New Roman" w:cs="Times New Roman"/>
        </w:rPr>
        <w:t xml:space="preserve">The successful Respondent or Contractor shall purchase and maintain at Contractor’s expense, the following </w:t>
      </w:r>
      <w:r w:rsidRPr="00BA12F5">
        <w:rPr>
          <w:rFonts w:ascii="Times New Roman" w:hAnsi="Times New Roman" w:cs="Times New Roman"/>
          <w:u w:val="single"/>
        </w:rPr>
        <w:t>minimum</w:t>
      </w:r>
      <w:r w:rsidRPr="00BA12F5">
        <w:rPr>
          <w:rFonts w:ascii="Times New Roman" w:hAnsi="Times New Roman" w:cs="Times New Roman"/>
        </w:rPr>
        <w:t xml:space="preserve"> insurance coverage for the period of any Contract.  Certificates evidencing the effective dates and amounts of such insurance must be provided to UA:</w:t>
      </w:r>
    </w:p>
    <w:p w14:paraId="78D54244" w14:textId="77777777" w:rsidR="007910F5" w:rsidRPr="00BA12F5" w:rsidRDefault="007910F5" w:rsidP="00C326EE">
      <w:pPr>
        <w:tabs>
          <w:tab w:val="left" w:pos="540"/>
        </w:tabs>
        <w:spacing w:after="0" w:line="240" w:lineRule="auto"/>
        <w:rPr>
          <w:rFonts w:ascii="Times New Roman" w:eastAsia="Times New Roman" w:hAnsi="Times New Roman" w:cs="Times New Roman"/>
          <w:b/>
          <w:noProof/>
        </w:rPr>
      </w:pPr>
    </w:p>
    <w:p w14:paraId="285C33D3" w14:textId="5C7D8E02" w:rsidR="007910F5" w:rsidRPr="00BA12F5" w:rsidRDefault="001E3516" w:rsidP="000444D0">
      <w:pPr>
        <w:pStyle w:val="ListParagraph"/>
        <w:numPr>
          <w:ilvl w:val="0"/>
          <w:numId w:val="22"/>
        </w:numPr>
        <w:tabs>
          <w:tab w:val="left" w:pos="540"/>
        </w:tabs>
        <w:rPr>
          <w:b/>
          <w:noProof/>
          <w:sz w:val="22"/>
          <w:szCs w:val="22"/>
        </w:rPr>
      </w:pPr>
      <w:r w:rsidRPr="00BA12F5">
        <w:rPr>
          <w:sz w:val="22"/>
          <w:szCs w:val="22"/>
          <w:u w:val="single"/>
        </w:rPr>
        <w:t>Workers Compensation</w:t>
      </w:r>
      <w:r w:rsidRPr="00BA12F5">
        <w:rPr>
          <w:sz w:val="22"/>
          <w:szCs w:val="22"/>
        </w:rPr>
        <w:t>: As required by the State of Arkansas. Additionally, the Contractor shall maintain Employer's Liability Insurance with a policy limit of not less than $100,000 each accident, $500,000 disease, and $100,000 disease each employee.</w:t>
      </w:r>
    </w:p>
    <w:p w14:paraId="743CE8B6" w14:textId="77777777" w:rsidR="007910F5" w:rsidRPr="00BA12F5" w:rsidRDefault="007910F5" w:rsidP="000444D0">
      <w:pPr>
        <w:pStyle w:val="ListParagraph"/>
        <w:numPr>
          <w:ilvl w:val="0"/>
          <w:numId w:val="22"/>
        </w:numPr>
        <w:tabs>
          <w:tab w:val="left" w:pos="540"/>
        </w:tabs>
        <w:rPr>
          <w:b/>
          <w:noProof/>
          <w:sz w:val="22"/>
          <w:szCs w:val="22"/>
        </w:rPr>
      </w:pPr>
      <w:r w:rsidRPr="00BA12F5">
        <w:rPr>
          <w:sz w:val="22"/>
          <w:szCs w:val="22"/>
          <w:u w:val="single"/>
        </w:rPr>
        <w:t>Comprehensive General Liability</w:t>
      </w:r>
      <w:r w:rsidRPr="00BA12F5">
        <w:rPr>
          <w:sz w:val="22"/>
          <w:szCs w:val="22"/>
        </w:rPr>
        <w:t>, with no less than $1,000,000 each occurrence/$2,000,000 aggregate for bodily injury, products liability, contractual liability, and property damage liability.</w:t>
      </w:r>
    </w:p>
    <w:p w14:paraId="43BD6E31" w14:textId="4CD4CD68" w:rsidR="007910F5" w:rsidRPr="00BA12F5" w:rsidRDefault="005B0807" w:rsidP="000444D0">
      <w:pPr>
        <w:pStyle w:val="ListParagraph"/>
        <w:numPr>
          <w:ilvl w:val="0"/>
          <w:numId w:val="22"/>
        </w:numPr>
        <w:tabs>
          <w:tab w:val="left" w:pos="540"/>
        </w:tabs>
        <w:rPr>
          <w:sz w:val="22"/>
          <w:szCs w:val="22"/>
        </w:rPr>
      </w:pPr>
      <w:r w:rsidRPr="00BA12F5">
        <w:rPr>
          <w:sz w:val="22"/>
          <w:szCs w:val="22"/>
          <w:u w:val="single"/>
        </w:rPr>
        <w:t>Comprehensive Automobile Liability</w:t>
      </w:r>
      <w:r w:rsidRPr="00BA12F5">
        <w:rPr>
          <w:sz w:val="22"/>
          <w:szCs w:val="22"/>
        </w:rPr>
        <w:t>, with no less than combined coverage for bodily injury and property damage of $1,000,000 each occurrence.</w:t>
      </w:r>
      <w:r w:rsidR="007910F5" w:rsidRPr="00BA12F5">
        <w:rPr>
          <w:sz w:val="22"/>
          <w:szCs w:val="22"/>
        </w:rPr>
        <w:t xml:space="preserve">  </w:t>
      </w:r>
    </w:p>
    <w:p w14:paraId="1AD8F80F" w14:textId="77777777" w:rsidR="005B0807" w:rsidRPr="00BA12F5" w:rsidRDefault="005B0807" w:rsidP="00C326EE">
      <w:pPr>
        <w:pStyle w:val="ListParagraph"/>
        <w:tabs>
          <w:tab w:val="left" w:pos="540"/>
        </w:tabs>
        <w:ind w:left="1260"/>
        <w:rPr>
          <w:sz w:val="22"/>
          <w:szCs w:val="22"/>
        </w:rPr>
      </w:pPr>
    </w:p>
    <w:p w14:paraId="55392B29" w14:textId="385FB614" w:rsidR="007910F5" w:rsidRDefault="009B71CE" w:rsidP="00C326EE">
      <w:pPr>
        <w:shd w:val="clear" w:color="auto" w:fill="FFFFFF"/>
        <w:spacing w:after="0" w:line="240" w:lineRule="auto"/>
        <w:ind w:left="720"/>
        <w:rPr>
          <w:rFonts w:ascii="Times New Roman" w:hAnsi="Times New Roman" w:cs="Times New Roman"/>
        </w:rPr>
      </w:pPr>
      <w:r w:rsidRPr="00BA12F5">
        <w:rPr>
          <w:rFonts w:ascii="Times New Roman" w:hAnsi="Times New Roman" w:cs="Times New Roman"/>
        </w:rPr>
        <w:t xml:space="preserve">Policies shall be issued by an insurance company authorized to do business in the State of Arkansas and shall provide that policy may not be canceled except upon thirty (30) days prior written notice to UA. </w:t>
      </w:r>
      <w:r w:rsidR="007910F5" w:rsidRPr="00BA12F5">
        <w:rPr>
          <w:rFonts w:ascii="Times New Roman" w:hAnsi="Times New Roman" w:cs="Times New Roman"/>
          <w:color w:val="000000"/>
        </w:rPr>
        <w:t xml:space="preserve">Any policy shall cover any vehicle being used in the management, operation, or delivery deriving from Contractor’s operations on </w:t>
      </w:r>
      <w:r w:rsidR="007910F5" w:rsidRPr="00BA12F5">
        <w:rPr>
          <w:rFonts w:ascii="Times New Roman" w:hAnsi="Times New Roman" w:cs="Times New Roman"/>
          <w:color w:val="000000"/>
        </w:rPr>
        <w:lastRenderedPageBreak/>
        <w:t>UA’s campus.</w:t>
      </w:r>
      <w:r w:rsidR="007910F5" w:rsidRPr="00BA12F5">
        <w:rPr>
          <w:rFonts w:ascii="Times New Roman" w:hAnsi="Times New Roman" w:cs="Times New Roman"/>
          <w:color w:val="000000"/>
          <w:spacing w:val="-6"/>
        </w:rPr>
        <w:t xml:space="preserve">  Contractor shall also be responsible for payment of </w:t>
      </w:r>
      <w:r w:rsidR="007910F5" w:rsidRPr="00BA12F5">
        <w:rPr>
          <w:rFonts w:ascii="Times New Roman" w:hAnsi="Times New Roman" w:cs="Times New Roman"/>
        </w:rPr>
        <w:t xml:space="preserve">workers’ compensation insurance for all Contractor’s employees as required by the State of Arkansas.  </w:t>
      </w:r>
    </w:p>
    <w:p w14:paraId="4AD8F455" w14:textId="77777777" w:rsidR="00A70C10" w:rsidRPr="00BA12F5" w:rsidRDefault="00A70C10" w:rsidP="00C326EE">
      <w:pPr>
        <w:shd w:val="clear" w:color="auto" w:fill="FFFFFF"/>
        <w:spacing w:after="0" w:line="240" w:lineRule="auto"/>
        <w:ind w:left="720"/>
        <w:rPr>
          <w:rFonts w:ascii="Times New Roman" w:hAnsi="Times New Roman" w:cs="Times New Roman"/>
          <w:color w:val="000000"/>
          <w:spacing w:val="-2"/>
        </w:rPr>
      </w:pPr>
    </w:p>
    <w:p w14:paraId="0D39AA2D" w14:textId="00223D45" w:rsidR="007910F5" w:rsidRDefault="007910F5" w:rsidP="00C326EE">
      <w:pPr>
        <w:shd w:val="clear" w:color="auto" w:fill="FFFFFF"/>
        <w:spacing w:after="0" w:line="240" w:lineRule="auto"/>
        <w:ind w:left="720"/>
        <w:rPr>
          <w:rFonts w:ascii="Times New Roman" w:hAnsi="Times New Roman" w:cs="Times New Roman"/>
        </w:rPr>
      </w:pPr>
      <w:r w:rsidRPr="00BA12F5">
        <w:rPr>
          <w:rFonts w:ascii="Times New Roman" w:hAnsi="Times New Roman" w:cs="Times New Roman"/>
        </w:rPr>
        <w:t xml:space="preserve">Contractor shall furnish UA with a certificate(s) of insurance </w:t>
      </w:r>
      <w:proofErr w:type="gramStart"/>
      <w:r w:rsidRPr="00BA12F5">
        <w:rPr>
          <w:rFonts w:ascii="Times New Roman" w:hAnsi="Times New Roman" w:cs="Times New Roman"/>
        </w:rPr>
        <w:t>effecting</w:t>
      </w:r>
      <w:proofErr w:type="gramEnd"/>
      <w:r w:rsidRPr="00BA12F5">
        <w:rPr>
          <w:rFonts w:ascii="Times New Roman" w:hAnsi="Times New Roman" w:cs="Times New Roman"/>
        </w:rPr>
        <w:t xml:space="preserve"> coverage required herein.  Failure to file certificates or acceptance by UA of certificates which do not indicate the specific required coverages shall in no way relieve the Contractor from any liability under the Contract, nor shall the insurance requirements be construed to conflict with the obligations of Contractor concerning indemnification.  </w:t>
      </w:r>
      <w:r w:rsidRPr="00BA12F5">
        <w:rPr>
          <w:rFonts w:ascii="Times New Roman" w:hAnsi="Times New Roman" w:cs="Times New Roman"/>
          <w:color w:val="000000"/>
          <w:spacing w:val="-1"/>
        </w:rPr>
        <w:t>Any failure to comply with reporting provisions of the policies shall not affect coverage provided to UA, its trustees, officials, employees, agents or volunteers.</w:t>
      </w:r>
      <w:r w:rsidRPr="00BA12F5">
        <w:rPr>
          <w:rFonts w:ascii="Times New Roman" w:hAnsi="Times New Roman" w:cs="Times New Roman"/>
          <w:color w:val="000000"/>
          <w:spacing w:val="-2"/>
        </w:rPr>
        <w:t xml:space="preserve">  </w:t>
      </w:r>
      <w:r w:rsidRPr="00BA12F5">
        <w:rPr>
          <w:rFonts w:ascii="Times New Roman" w:hAnsi="Times New Roman" w:cs="Times New Roman"/>
        </w:rPr>
        <w:t>Proof of Insurance must be included in bid Proposal.</w:t>
      </w:r>
    </w:p>
    <w:p w14:paraId="3C95321E" w14:textId="77777777" w:rsidR="00A70C10" w:rsidRPr="00BA12F5" w:rsidRDefault="00A70C10" w:rsidP="00C326EE">
      <w:pPr>
        <w:shd w:val="clear" w:color="auto" w:fill="FFFFFF"/>
        <w:spacing w:after="0" w:line="240" w:lineRule="auto"/>
        <w:ind w:left="720"/>
        <w:rPr>
          <w:rFonts w:ascii="Times New Roman" w:hAnsi="Times New Roman" w:cs="Times New Roman"/>
        </w:rPr>
      </w:pPr>
    </w:p>
    <w:p w14:paraId="0866DAFA" w14:textId="7842317F" w:rsidR="003C5AA7" w:rsidRPr="00BA12F5" w:rsidRDefault="007910F5" w:rsidP="00C326EE">
      <w:pPr>
        <w:spacing w:after="0" w:line="240" w:lineRule="auto"/>
        <w:ind w:left="720"/>
        <w:rPr>
          <w:rFonts w:ascii="Times New Roman" w:hAnsi="Times New Roman" w:cs="Times New Roman"/>
        </w:rPr>
      </w:pPr>
      <w:r w:rsidRPr="00BA12F5">
        <w:rPr>
          <w:rFonts w:ascii="Times New Roman" w:hAnsi="Times New Roman" w:cs="Times New Roman"/>
        </w:rPr>
        <w:t>Contractor shall, at their sole expense, procure and keep in effect all necessary permits and licenses required for its performance under the Contract, and shall post or display in a prominent place such permits and/or notices as are required by law.</w:t>
      </w:r>
    </w:p>
    <w:p w14:paraId="2069489B" w14:textId="77777777" w:rsidR="00B04CA8" w:rsidRPr="00BA12F5" w:rsidRDefault="00B04CA8" w:rsidP="00C326EE">
      <w:pPr>
        <w:tabs>
          <w:tab w:val="left" w:pos="1440"/>
        </w:tabs>
        <w:spacing w:after="0" w:line="240" w:lineRule="auto"/>
        <w:ind w:left="1440"/>
        <w:jc w:val="both"/>
        <w:rPr>
          <w:rFonts w:ascii="Times New Roman" w:hAnsi="Times New Roman" w:cs="Times New Roman"/>
        </w:rPr>
      </w:pPr>
    </w:p>
    <w:p w14:paraId="304CFECE" w14:textId="546D91CB" w:rsidR="00A33DE6" w:rsidRPr="00BA12F5" w:rsidRDefault="00A33DE6" w:rsidP="00A33DE6">
      <w:pPr>
        <w:tabs>
          <w:tab w:val="left" w:pos="0"/>
          <w:tab w:val="left" w:pos="540"/>
        </w:tabs>
        <w:spacing w:after="0" w:line="240" w:lineRule="auto"/>
        <w:jc w:val="both"/>
        <w:rPr>
          <w:rFonts w:ascii="Times New Roman" w:hAnsi="Times New Roman" w:cs="Times New Roman"/>
          <w:b/>
        </w:rPr>
      </w:pPr>
      <w:r w:rsidRPr="00BA12F5">
        <w:rPr>
          <w:rFonts w:ascii="Times New Roman" w:hAnsi="Times New Roman" w:cs="Times New Roman"/>
          <w:b/>
        </w:rPr>
        <w:t>1</w:t>
      </w:r>
      <w:r w:rsidR="00931669" w:rsidRPr="00BA12F5">
        <w:rPr>
          <w:rFonts w:ascii="Times New Roman" w:hAnsi="Times New Roman" w:cs="Times New Roman"/>
          <w:b/>
        </w:rPr>
        <w:t>2</w:t>
      </w:r>
      <w:r w:rsidRPr="00BA12F5">
        <w:rPr>
          <w:rFonts w:ascii="Times New Roman" w:hAnsi="Times New Roman" w:cs="Times New Roman"/>
          <w:b/>
        </w:rPr>
        <w:t>.</w:t>
      </w:r>
      <w:r w:rsidRPr="00BA12F5">
        <w:rPr>
          <w:rFonts w:ascii="Times New Roman" w:hAnsi="Times New Roman" w:cs="Times New Roman"/>
          <w:b/>
        </w:rPr>
        <w:tab/>
        <w:t>CONTRACTOR OVERVIEW</w:t>
      </w:r>
    </w:p>
    <w:p w14:paraId="14D7FFE0" w14:textId="77777777" w:rsidR="00A33DE6" w:rsidRPr="00BA12F5" w:rsidRDefault="00A33DE6" w:rsidP="00A33DE6">
      <w:pPr>
        <w:tabs>
          <w:tab w:val="left" w:pos="0"/>
          <w:tab w:val="left" w:pos="540"/>
        </w:tabs>
        <w:spacing w:after="0" w:line="240" w:lineRule="auto"/>
        <w:rPr>
          <w:rFonts w:ascii="Times New Roman" w:hAnsi="Times New Roman" w:cs="Times New Roman"/>
        </w:rPr>
      </w:pPr>
      <w:r w:rsidRPr="00BA12F5">
        <w:rPr>
          <w:rFonts w:ascii="Times New Roman" w:hAnsi="Times New Roman" w:cs="Times New Roman"/>
          <w:b/>
        </w:rPr>
        <w:tab/>
      </w:r>
      <w:r w:rsidRPr="00BA12F5">
        <w:rPr>
          <w:rFonts w:ascii="Times New Roman" w:hAnsi="Times New Roman" w:cs="Times New Roman"/>
        </w:rPr>
        <w:t>The Contractor shall provide a general overview of its business including the following information:</w:t>
      </w:r>
    </w:p>
    <w:p w14:paraId="3D800273" w14:textId="77777777" w:rsidR="00A33DE6" w:rsidRPr="00BA12F5" w:rsidRDefault="00A33DE6" w:rsidP="000444D0">
      <w:pPr>
        <w:pStyle w:val="ListParagraph"/>
        <w:numPr>
          <w:ilvl w:val="0"/>
          <w:numId w:val="23"/>
        </w:numPr>
        <w:tabs>
          <w:tab w:val="left" w:pos="0"/>
          <w:tab w:val="left" w:pos="540"/>
        </w:tabs>
        <w:ind w:left="1267"/>
        <w:jc w:val="both"/>
        <w:rPr>
          <w:sz w:val="22"/>
          <w:szCs w:val="22"/>
        </w:rPr>
      </w:pPr>
      <w:r w:rsidRPr="00BA12F5">
        <w:rPr>
          <w:sz w:val="22"/>
          <w:szCs w:val="22"/>
        </w:rPr>
        <w:t>Foundation date</w:t>
      </w:r>
    </w:p>
    <w:p w14:paraId="72EAD9F4" w14:textId="77777777" w:rsidR="00A33DE6" w:rsidRPr="00BA12F5" w:rsidRDefault="00A33DE6" w:rsidP="000444D0">
      <w:pPr>
        <w:pStyle w:val="ListParagraph"/>
        <w:numPr>
          <w:ilvl w:val="0"/>
          <w:numId w:val="23"/>
        </w:numPr>
        <w:tabs>
          <w:tab w:val="left" w:pos="0"/>
          <w:tab w:val="left" w:pos="540"/>
        </w:tabs>
        <w:ind w:left="1267"/>
        <w:jc w:val="both"/>
        <w:rPr>
          <w:sz w:val="22"/>
          <w:szCs w:val="22"/>
        </w:rPr>
      </w:pPr>
      <w:r w:rsidRPr="00BA12F5">
        <w:rPr>
          <w:sz w:val="22"/>
          <w:szCs w:val="22"/>
        </w:rPr>
        <w:t>Description of core activities</w:t>
      </w:r>
    </w:p>
    <w:p w14:paraId="36B86039" w14:textId="77777777" w:rsidR="00A33DE6" w:rsidRPr="00BA12F5" w:rsidRDefault="00A33DE6" w:rsidP="000444D0">
      <w:pPr>
        <w:pStyle w:val="ListParagraph"/>
        <w:numPr>
          <w:ilvl w:val="0"/>
          <w:numId w:val="23"/>
        </w:numPr>
        <w:tabs>
          <w:tab w:val="left" w:pos="0"/>
          <w:tab w:val="left" w:pos="540"/>
        </w:tabs>
        <w:ind w:left="1267"/>
        <w:jc w:val="both"/>
        <w:rPr>
          <w:sz w:val="22"/>
          <w:szCs w:val="22"/>
        </w:rPr>
      </w:pPr>
      <w:r w:rsidRPr="00BA12F5">
        <w:rPr>
          <w:sz w:val="22"/>
          <w:szCs w:val="22"/>
        </w:rPr>
        <w:t>Major company and distributor locations</w:t>
      </w:r>
    </w:p>
    <w:p w14:paraId="5A504AD7" w14:textId="77777777" w:rsidR="00A33DE6" w:rsidRPr="00BA12F5" w:rsidRDefault="00A33DE6" w:rsidP="000444D0">
      <w:pPr>
        <w:pStyle w:val="ListParagraph"/>
        <w:numPr>
          <w:ilvl w:val="0"/>
          <w:numId w:val="23"/>
        </w:numPr>
        <w:tabs>
          <w:tab w:val="left" w:pos="0"/>
          <w:tab w:val="left" w:pos="540"/>
        </w:tabs>
        <w:ind w:left="1267"/>
        <w:jc w:val="both"/>
        <w:rPr>
          <w:sz w:val="22"/>
          <w:szCs w:val="22"/>
        </w:rPr>
      </w:pPr>
      <w:r w:rsidRPr="00BA12F5">
        <w:rPr>
          <w:sz w:val="22"/>
          <w:szCs w:val="22"/>
        </w:rPr>
        <w:t>Total number of clients</w:t>
      </w:r>
    </w:p>
    <w:p w14:paraId="5553F5AB" w14:textId="77777777" w:rsidR="00A33DE6" w:rsidRPr="00BA12F5" w:rsidRDefault="00A33DE6" w:rsidP="000444D0">
      <w:pPr>
        <w:pStyle w:val="ListParagraph"/>
        <w:numPr>
          <w:ilvl w:val="0"/>
          <w:numId w:val="23"/>
        </w:numPr>
        <w:tabs>
          <w:tab w:val="left" w:pos="0"/>
          <w:tab w:val="left" w:pos="540"/>
        </w:tabs>
        <w:ind w:left="1267"/>
        <w:jc w:val="both"/>
        <w:rPr>
          <w:sz w:val="22"/>
          <w:szCs w:val="22"/>
        </w:rPr>
      </w:pPr>
      <w:r w:rsidRPr="00BA12F5">
        <w:rPr>
          <w:sz w:val="22"/>
          <w:szCs w:val="22"/>
        </w:rPr>
        <w:t>Total number of clients in higher education</w:t>
      </w:r>
    </w:p>
    <w:p w14:paraId="35E6E06C" w14:textId="73BA435D" w:rsidR="00E47DC0" w:rsidRPr="00BA12F5" w:rsidRDefault="00A33DE6" w:rsidP="000444D0">
      <w:pPr>
        <w:pStyle w:val="ListParagraph"/>
        <w:numPr>
          <w:ilvl w:val="0"/>
          <w:numId w:val="23"/>
        </w:numPr>
        <w:tabs>
          <w:tab w:val="left" w:pos="0"/>
          <w:tab w:val="left" w:pos="540"/>
        </w:tabs>
        <w:ind w:left="1267"/>
        <w:jc w:val="both"/>
        <w:rPr>
          <w:sz w:val="22"/>
          <w:szCs w:val="22"/>
        </w:rPr>
      </w:pPr>
      <w:r w:rsidRPr="00BA12F5">
        <w:rPr>
          <w:sz w:val="22"/>
          <w:szCs w:val="22"/>
        </w:rPr>
        <w:t>Current financial status and revenues – Overview only</w:t>
      </w:r>
    </w:p>
    <w:p w14:paraId="31ACB6C9" w14:textId="4C6EBD6E" w:rsidR="00C521F8" w:rsidRDefault="00C521F8" w:rsidP="00A33DE6">
      <w:pPr>
        <w:pStyle w:val="ListParagraph"/>
        <w:tabs>
          <w:tab w:val="left" w:pos="0"/>
          <w:tab w:val="left" w:pos="540"/>
        </w:tabs>
        <w:ind w:left="1260"/>
        <w:jc w:val="both"/>
        <w:rPr>
          <w:sz w:val="22"/>
          <w:szCs w:val="22"/>
        </w:rPr>
      </w:pPr>
    </w:p>
    <w:bookmarkEnd w:id="28"/>
    <w:p w14:paraId="75ED861B" w14:textId="465211F4" w:rsidR="00173ECF" w:rsidRPr="00BA12F5" w:rsidRDefault="00173ECF" w:rsidP="00173ECF">
      <w:pPr>
        <w:tabs>
          <w:tab w:val="left" w:pos="0"/>
          <w:tab w:val="left" w:pos="540"/>
        </w:tabs>
        <w:spacing w:after="0" w:line="240" w:lineRule="auto"/>
        <w:jc w:val="both"/>
        <w:rPr>
          <w:rFonts w:ascii="Times New Roman" w:hAnsi="Times New Roman" w:cs="Times New Roman"/>
          <w:b/>
        </w:rPr>
      </w:pPr>
      <w:r w:rsidRPr="00BA12F5">
        <w:rPr>
          <w:rFonts w:ascii="Times New Roman" w:hAnsi="Times New Roman" w:cs="Times New Roman"/>
          <w:b/>
        </w:rPr>
        <w:t>1</w:t>
      </w:r>
      <w:r w:rsidR="00931669" w:rsidRPr="00BA12F5">
        <w:rPr>
          <w:rFonts w:ascii="Times New Roman" w:hAnsi="Times New Roman" w:cs="Times New Roman"/>
          <w:b/>
        </w:rPr>
        <w:t>3</w:t>
      </w:r>
      <w:proofErr w:type="gramStart"/>
      <w:r w:rsidRPr="00BA12F5">
        <w:rPr>
          <w:rFonts w:ascii="Times New Roman" w:hAnsi="Times New Roman" w:cs="Times New Roman"/>
          <w:b/>
        </w:rPr>
        <w:t>.</w:t>
      </w:r>
      <w:r w:rsidRPr="00BA12F5">
        <w:rPr>
          <w:rFonts w:ascii="Times New Roman" w:hAnsi="Times New Roman" w:cs="Times New Roman"/>
        </w:rPr>
        <w:t xml:space="preserve"> </w:t>
      </w:r>
      <w:r w:rsidRPr="00BA12F5">
        <w:rPr>
          <w:rFonts w:ascii="Times New Roman" w:hAnsi="Times New Roman" w:cs="Times New Roman"/>
        </w:rPr>
        <w:tab/>
      </w:r>
      <w:r w:rsidRPr="00BA12F5">
        <w:rPr>
          <w:rFonts w:ascii="Times New Roman" w:hAnsi="Times New Roman" w:cs="Times New Roman"/>
          <w:b/>
        </w:rPr>
        <w:t>BEST</w:t>
      </w:r>
      <w:proofErr w:type="gramEnd"/>
      <w:r w:rsidRPr="00BA12F5">
        <w:rPr>
          <w:rFonts w:ascii="Times New Roman" w:hAnsi="Times New Roman" w:cs="Times New Roman"/>
          <w:b/>
        </w:rPr>
        <w:t xml:space="preserve"> AND FINAL OFFER</w:t>
      </w:r>
    </w:p>
    <w:p w14:paraId="343EAC3A" w14:textId="1F5DAB85" w:rsidR="00173ECF" w:rsidRPr="00BA12F5" w:rsidRDefault="00173ECF" w:rsidP="002F3FD6">
      <w:pPr>
        <w:tabs>
          <w:tab w:val="left" w:pos="0"/>
          <w:tab w:val="left" w:pos="540"/>
        </w:tabs>
        <w:spacing w:after="0" w:line="240" w:lineRule="auto"/>
        <w:ind w:left="540"/>
        <w:rPr>
          <w:rFonts w:ascii="Times New Roman" w:eastAsia="Times New Roman" w:hAnsi="Times New Roman" w:cs="Times New Roman"/>
          <w:b/>
          <w:bCs/>
          <w:smallCaps/>
          <w:noProof/>
          <w:color w:val="FF0000"/>
        </w:rPr>
      </w:pPr>
      <w:bookmarkStart w:id="29" w:name="_Hlk61597827"/>
      <w:r w:rsidRPr="00BA12F5">
        <w:rPr>
          <w:rFonts w:ascii="Times New Roman" w:hAnsi="Times New Roman" w:cs="Times New Roman"/>
        </w:rPr>
        <w:t xml:space="preserve">UA reserves the right to request an official “Best and Final Offer” from bid Respondents if it deems such an approach </w:t>
      </w:r>
      <w:r w:rsidR="00286119" w:rsidRPr="00BA12F5">
        <w:rPr>
          <w:rFonts w:ascii="Times New Roman" w:hAnsi="Times New Roman" w:cs="Times New Roman"/>
        </w:rPr>
        <w:t xml:space="preserve">is </w:t>
      </w:r>
      <w:r w:rsidRPr="00BA12F5">
        <w:rPr>
          <w:rFonts w:ascii="Times New Roman" w:hAnsi="Times New Roman" w:cs="Times New Roman"/>
        </w:rPr>
        <w:t xml:space="preserve">in the best interest of the institution.  In general, the “Best and Final Offer” will consist of an updated cost Proposal in addition to an opportunity for the Respondent to submit </w:t>
      </w:r>
      <w:r w:rsidR="00FB64FF">
        <w:rPr>
          <w:rFonts w:ascii="Times New Roman" w:hAnsi="Times New Roman" w:cs="Times New Roman"/>
        </w:rPr>
        <w:t>clarification</w:t>
      </w:r>
      <w:r w:rsidRPr="00BA12F5">
        <w:rPr>
          <w:rFonts w:ascii="Times New Roman" w:hAnsi="Times New Roman" w:cs="Times New Roman"/>
        </w:rPr>
        <w:t xml:space="preserve"> response to specific questions or opportunities identified in subsequent discussions related to the original Proposal response submitted to UA.  If the UA chooses to invoke a “Best and Final Offer” option, all responses will be re-evaluated by incorporating the information as requested in the official “Best and Final Offer” document, including costs and answers to specific questions presented in the document.  The specific format for the official “Best and Final Offer” request will be determined during evaluation discussions.  The official request for a “Best and Final Offer” will be issued by the UA Procurement Department.</w:t>
      </w:r>
      <w:bookmarkStart w:id="30" w:name="_Toc251665764"/>
    </w:p>
    <w:bookmarkEnd w:id="29"/>
    <w:p w14:paraId="20F2E34F" w14:textId="77777777" w:rsidR="00EB69AC" w:rsidRPr="00BA12F5" w:rsidRDefault="00EB69AC" w:rsidP="00173ECF">
      <w:pPr>
        <w:tabs>
          <w:tab w:val="num" w:pos="540"/>
        </w:tabs>
        <w:spacing w:after="0" w:line="240" w:lineRule="auto"/>
        <w:ind w:left="720" w:hanging="720"/>
        <w:jc w:val="both"/>
        <w:outlineLvl w:val="0"/>
        <w:rPr>
          <w:rFonts w:ascii="Times New Roman" w:eastAsia="Times New Roman" w:hAnsi="Times New Roman" w:cs="Times New Roman"/>
          <w:b/>
          <w:bCs/>
          <w:smallCaps/>
          <w:noProof/>
          <w:color w:val="FF0000"/>
        </w:rPr>
      </w:pPr>
    </w:p>
    <w:p w14:paraId="32741D26" w14:textId="5A91E2F7" w:rsidR="00173ECF" w:rsidRPr="00F953E4" w:rsidRDefault="00173ECF" w:rsidP="57A14314">
      <w:pPr>
        <w:tabs>
          <w:tab w:val="left" w:pos="540"/>
        </w:tabs>
        <w:spacing w:after="0" w:line="240" w:lineRule="auto"/>
        <w:jc w:val="both"/>
        <w:outlineLvl w:val="0"/>
        <w:rPr>
          <w:rFonts w:ascii="Times New Roman" w:hAnsi="Times New Roman" w:cs="Times New Roman"/>
          <w:b/>
          <w:bCs/>
          <w:color w:val="000000" w:themeColor="text1"/>
        </w:rPr>
      </w:pPr>
      <w:r w:rsidRPr="57A14314">
        <w:rPr>
          <w:rFonts w:ascii="Times New Roman" w:eastAsia="Times New Roman" w:hAnsi="Times New Roman" w:cs="Times New Roman"/>
          <w:b/>
          <w:bCs/>
          <w:smallCaps/>
          <w:noProof/>
        </w:rPr>
        <w:t>1</w:t>
      </w:r>
      <w:r w:rsidR="00931669" w:rsidRPr="57A14314">
        <w:rPr>
          <w:rFonts w:ascii="Times New Roman" w:eastAsia="Times New Roman" w:hAnsi="Times New Roman" w:cs="Times New Roman"/>
          <w:b/>
          <w:bCs/>
          <w:smallCaps/>
          <w:noProof/>
        </w:rPr>
        <w:t>4</w:t>
      </w:r>
      <w:proofErr w:type="gramStart"/>
      <w:r w:rsidRPr="57A14314">
        <w:rPr>
          <w:rFonts w:ascii="Times New Roman" w:eastAsia="Times New Roman" w:hAnsi="Times New Roman" w:cs="Times New Roman"/>
          <w:b/>
          <w:bCs/>
          <w:smallCaps/>
          <w:noProof/>
        </w:rPr>
        <w:t>.</w:t>
      </w:r>
      <w:r w:rsidR="5C483782" w:rsidRPr="57A14314">
        <w:rPr>
          <w:rFonts w:ascii="Times New Roman" w:eastAsia="Times New Roman" w:hAnsi="Times New Roman" w:cs="Times New Roman"/>
          <w:b/>
          <w:bCs/>
          <w:smallCaps/>
          <w:noProof/>
        </w:rPr>
        <w:t xml:space="preserve">  </w:t>
      </w:r>
      <w:r>
        <w:tab/>
      </w:r>
      <w:proofErr w:type="gramEnd"/>
      <w:r w:rsidR="00F953E4" w:rsidRPr="00B25B3B">
        <w:rPr>
          <w:rFonts w:ascii="Times New Roman" w:hAnsi="Times New Roman" w:cs="Times New Roman"/>
          <w:b/>
          <w:bCs/>
        </w:rPr>
        <w:t>SPECIFICATIONS / GOALS AND DELIVERABLES</w:t>
      </w:r>
    </w:p>
    <w:p w14:paraId="129974CC" w14:textId="05FC8485" w:rsidR="204A8A8B" w:rsidRDefault="204A8A8B" w:rsidP="57A14314">
      <w:pPr>
        <w:tabs>
          <w:tab w:val="left" w:pos="540"/>
        </w:tabs>
        <w:spacing w:after="0" w:line="240" w:lineRule="auto"/>
        <w:ind w:left="540" w:hanging="360"/>
      </w:pPr>
      <w:r w:rsidRPr="57A14314">
        <w:rPr>
          <w:rFonts w:ascii="Times New Roman" w:hAnsi="Times New Roman" w:cs="Times New Roman"/>
          <w:color w:val="000000" w:themeColor="text1"/>
        </w:rPr>
        <w:t xml:space="preserve">Each Proposal shall address the following requirements and provide the requested information at a minimum. The Respondent shall clearly identify any exceptions, limitations, assumptions, or services that require </w:t>
      </w:r>
      <w:r w:rsidR="77BD5F3F" w:rsidRPr="57A14314">
        <w:rPr>
          <w:rFonts w:ascii="Times New Roman" w:hAnsi="Times New Roman" w:cs="Times New Roman"/>
          <w:color w:val="000000" w:themeColor="text1"/>
        </w:rPr>
        <w:t xml:space="preserve">the </w:t>
      </w:r>
      <w:r w:rsidRPr="57A14314">
        <w:rPr>
          <w:rFonts w:ascii="Times New Roman" w:hAnsi="Times New Roman" w:cs="Times New Roman"/>
          <w:color w:val="000000" w:themeColor="text1"/>
        </w:rPr>
        <w:t xml:space="preserve">use of a subcontractor. </w:t>
      </w:r>
    </w:p>
    <w:p w14:paraId="2E257D7C" w14:textId="1335024D" w:rsidR="57A14314" w:rsidRDefault="57A14314" w:rsidP="57A14314">
      <w:pPr>
        <w:tabs>
          <w:tab w:val="left" w:pos="540"/>
        </w:tabs>
        <w:spacing w:after="0" w:line="240" w:lineRule="auto"/>
        <w:ind w:left="540" w:hanging="360"/>
        <w:rPr>
          <w:rFonts w:ascii="Times New Roman" w:hAnsi="Times New Roman" w:cs="Times New Roman"/>
          <w:color w:val="000000" w:themeColor="text1"/>
        </w:rPr>
      </w:pPr>
    </w:p>
    <w:p w14:paraId="7B2383FD" w14:textId="7ABA218D" w:rsidR="2AA99B39" w:rsidRDefault="00211E7E" w:rsidP="57A14314">
      <w:pPr>
        <w:spacing w:after="0" w:line="240" w:lineRule="auto"/>
        <w:ind w:left="540" w:hanging="540"/>
        <w:rPr>
          <w:rFonts w:ascii="Times New Roman" w:eastAsia="Times New Roman" w:hAnsi="Times New Roman" w:cs="Times New Roman"/>
          <w:b/>
          <w:bCs/>
        </w:rPr>
      </w:pPr>
      <w:r>
        <w:rPr>
          <w:rFonts w:ascii="Times New Roman" w:eastAsia="Times New Roman" w:hAnsi="Times New Roman" w:cs="Times New Roman"/>
          <w:b/>
          <w:bCs/>
        </w:rPr>
        <w:t xml:space="preserve">14.1 </w:t>
      </w:r>
      <w:r w:rsidR="2AA99B39" w:rsidRPr="57A14314">
        <w:rPr>
          <w:rFonts w:ascii="Times New Roman" w:eastAsia="Times New Roman" w:hAnsi="Times New Roman" w:cs="Times New Roman"/>
          <w:b/>
          <w:bCs/>
        </w:rPr>
        <w:t xml:space="preserve">Service Approach and Account Management  </w:t>
      </w:r>
    </w:p>
    <w:p w14:paraId="7282AC6E" w14:textId="273F503D" w:rsidR="2AA99B39" w:rsidRDefault="2AA99B39" w:rsidP="57A14314">
      <w:pPr>
        <w:spacing w:after="0" w:line="240" w:lineRule="auto"/>
        <w:ind w:left="540" w:hanging="540"/>
      </w:pPr>
      <w:r w:rsidRPr="57A14314">
        <w:rPr>
          <w:rFonts w:ascii="Times New Roman" w:eastAsia="Times New Roman" w:hAnsi="Times New Roman" w:cs="Times New Roman"/>
        </w:rPr>
        <w:t>The Respondent shall describe:</w:t>
      </w:r>
    </w:p>
    <w:p w14:paraId="1309EDEF" w14:textId="4CF59A3C" w:rsidR="57A14314" w:rsidRDefault="57A14314" w:rsidP="57A14314">
      <w:pPr>
        <w:spacing w:after="0" w:line="240" w:lineRule="auto"/>
        <w:ind w:left="540" w:hanging="540"/>
        <w:rPr>
          <w:rFonts w:ascii="Times New Roman" w:eastAsia="Times New Roman" w:hAnsi="Times New Roman" w:cs="Times New Roman"/>
        </w:rPr>
      </w:pPr>
    </w:p>
    <w:p w14:paraId="04775B64" w14:textId="313E5632" w:rsidR="2AA99B39" w:rsidRDefault="2AA99B39" w:rsidP="57A14314">
      <w:pPr>
        <w:pStyle w:val="ListParagraph"/>
        <w:numPr>
          <w:ilvl w:val="0"/>
          <w:numId w:val="9"/>
        </w:numPr>
        <w:rPr>
          <w:sz w:val="22"/>
          <w:szCs w:val="22"/>
        </w:rPr>
      </w:pPr>
      <w:r w:rsidRPr="57A14314">
        <w:rPr>
          <w:sz w:val="22"/>
          <w:szCs w:val="22"/>
        </w:rPr>
        <w:t xml:space="preserve">Its proposed approach to routine waste collection, scheduling, coordination, packaging, lab packing, transportation, and final management; </w:t>
      </w:r>
    </w:p>
    <w:p w14:paraId="075CE64C" w14:textId="47C46BB8" w:rsidR="2AA99B39" w:rsidRDefault="2AA99B39" w:rsidP="57A14314">
      <w:pPr>
        <w:pStyle w:val="ListParagraph"/>
        <w:numPr>
          <w:ilvl w:val="0"/>
          <w:numId w:val="9"/>
        </w:numPr>
        <w:rPr>
          <w:sz w:val="22"/>
          <w:szCs w:val="22"/>
        </w:rPr>
      </w:pPr>
      <w:r w:rsidRPr="57A14314">
        <w:rPr>
          <w:sz w:val="22"/>
          <w:szCs w:val="22"/>
        </w:rPr>
        <w:t xml:space="preserve">The proposed account manager, backup contact, and technical personnel available to support the University; </w:t>
      </w:r>
    </w:p>
    <w:p w14:paraId="68CC6742" w14:textId="28F78AA1" w:rsidR="2AA99B39" w:rsidRDefault="2AA99B39" w:rsidP="57A14314">
      <w:pPr>
        <w:pStyle w:val="ListParagraph"/>
        <w:numPr>
          <w:ilvl w:val="0"/>
          <w:numId w:val="9"/>
        </w:numPr>
        <w:rPr>
          <w:sz w:val="22"/>
          <w:szCs w:val="22"/>
        </w:rPr>
      </w:pPr>
      <w:r w:rsidRPr="57A14314">
        <w:rPr>
          <w:sz w:val="22"/>
          <w:szCs w:val="22"/>
        </w:rPr>
        <w:t xml:space="preserve">Its procedures for communicating service issues, shipment delays, rejected waste, discrepancies, and other conditions requiring University action; and </w:t>
      </w:r>
    </w:p>
    <w:p w14:paraId="3416702B" w14:textId="796FDBE9" w:rsidR="00591E07" w:rsidRDefault="2AA99B39" w:rsidP="004C52D2">
      <w:pPr>
        <w:pStyle w:val="ListParagraph"/>
        <w:numPr>
          <w:ilvl w:val="0"/>
          <w:numId w:val="9"/>
        </w:numPr>
        <w:rPr>
          <w:sz w:val="22"/>
          <w:szCs w:val="22"/>
        </w:rPr>
      </w:pPr>
      <w:r w:rsidRPr="57A14314">
        <w:rPr>
          <w:sz w:val="22"/>
          <w:szCs w:val="22"/>
        </w:rPr>
        <w:t>Its ability to maintain continuity of service throughout the contract term.</w:t>
      </w:r>
    </w:p>
    <w:p w14:paraId="543A68FA" w14:textId="77777777" w:rsidR="00C341D5" w:rsidRDefault="00C341D5" w:rsidP="00C341D5"/>
    <w:p w14:paraId="285B6E5C" w14:textId="7CC95E7A" w:rsidR="00C341D5" w:rsidRPr="00C341D5" w:rsidRDefault="00C341D5" w:rsidP="00C341D5">
      <w:pPr>
        <w:rPr>
          <w:rFonts w:ascii="Times New Roman" w:hAnsi="Times New Roman" w:cs="Times New Roman"/>
        </w:rPr>
      </w:pPr>
      <w:r w:rsidRPr="00C341D5">
        <w:rPr>
          <w:rFonts w:ascii="Times New Roman" w:hAnsi="Times New Roman" w:cs="Times New Roman"/>
        </w:rPr>
        <w:t>At a minimum, the Contractor shall:</w:t>
      </w:r>
    </w:p>
    <w:p w14:paraId="1BC0C711" w14:textId="77777777" w:rsidR="00956C2C" w:rsidRDefault="00C341D5" w:rsidP="00C341D5">
      <w:pPr>
        <w:pStyle w:val="ListParagraph"/>
        <w:numPr>
          <w:ilvl w:val="0"/>
          <w:numId w:val="46"/>
        </w:numPr>
        <w:rPr>
          <w:sz w:val="22"/>
          <w:szCs w:val="22"/>
        </w:rPr>
      </w:pPr>
      <w:r w:rsidRPr="00C341D5">
        <w:rPr>
          <w:sz w:val="22"/>
          <w:szCs w:val="22"/>
        </w:rPr>
        <w:t xml:space="preserve">Acknowledge routine service requests and other routine communications within </w:t>
      </w:r>
      <w:r w:rsidR="00956C2C">
        <w:rPr>
          <w:sz w:val="22"/>
          <w:szCs w:val="22"/>
        </w:rPr>
        <w:t>two</w:t>
      </w:r>
      <w:r w:rsidRPr="00C341D5">
        <w:rPr>
          <w:sz w:val="22"/>
          <w:szCs w:val="22"/>
        </w:rPr>
        <w:t xml:space="preserve"> business </w:t>
      </w:r>
      <w:proofErr w:type="gramStart"/>
      <w:r w:rsidRPr="00C341D5">
        <w:rPr>
          <w:sz w:val="22"/>
          <w:szCs w:val="22"/>
        </w:rPr>
        <w:t>day</w:t>
      </w:r>
      <w:proofErr w:type="gramEnd"/>
      <w:r w:rsidRPr="00C341D5">
        <w:rPr>
          <w:sz w:val="22"/>
          <w:szCs w:val="22"/>
        </w:rPr>
        <w:t>;</w:t>
      </w:r>
    </w:p>
    <w:p w14:paraId="190493B1" w14:textId="77777777" w:rsidR="00956C2C" w:rsidRPr="00956C2C" w:rsidRDefault="00C341D5" w:rsidP="00C341D5">
      <w:pPr>
        <w:pStyle w:val="ListParagraph"/>
        <w:numPr>
          <w:ilvl w:val="0"/>
          <w:numId w:val="46"/>
        </w:numPr>
        <w:rPr>
          <w:sz w:val="22"/>
          <w:szCs w:val="22"/>
        </w:rPr>
      </w:pPr>
      <w:r w:rsidRPr="00956C2C">
        <w:rPr>
          <w:sz w:val="22"/>
          <w:szCs w:val="22"/>
        </w:rPr>
        <w:lastRenderedPageBreak/>
        <w:t xml:space="preserve">Coordinate a proposed date for a routine pickup within two business days after receiving the request, with the actual pickup date established according to </w:t>
      </w:r>
      <w:proofErr w:type="gramStart"/>
      <w:r w:rsidRPr="00956C2C">
        <w:rPr>
          <w:sz w:val="22"/>
          <w:szCs w:val="22"/>
        </w:rPr>
        <w:t>University</w:t>
      </w:r>
      <w:proofErr w:type="gramEnd"/>
      <w:r w:rsidRPr="00956C2C">
        <w:rPr>
          <w:sz w:val="22"/>
          <w:szCs w:val="22"/>
        </w:rPr>
        <w:t xml:space="preserve"> scheduling and operational needs;</w:t>
      </w:r>
    </w:p>
    <w:p w14:paraId="78B18E74" w14:textId="77777777" w:rsidR="00956C2C" w:rsidRPr="00956C2C" w:rsidRDefault="00C341D5" w:rsidP="00C341D5">
      <w:pPr>
        <w:pStyle w:val="ListParagraph"/>
        <w:numPr>
          <w:ilvl w:val="0"/>
          <w:numId w:val="46"/>
        </w:numPr>
        <w:rPr>
          <w:sz w:val="22"/>
          <w:szCs w:val="22"/>
        </w:rPr>
      </w:pPr>
      <w:r w:rsidRPr="00956C2C">
        <w:rPr>
          <w:sz w:val="22"/>
          <w:szCs w:val="22"/>
        </w:rPr>
        <w:t xml:space="preserve">Notify the University promptly of any service delay, rejected waste, discrepancy, safety or compliance concern, or other </w:t>
      </w:r>
      <w:proofErr w:type="gramStart"/>
      <w:r w:rsidRPr="00956C2C">
        <w:rPr>
          <w:sz w:val="22"/>
          <w:szCs w:val="22"/>
        </w:rPr>
        <w:t>condition</w:t>
      </w:r>
      <w:proofErr w:type="gramEnd"/>
      <w:r w:rsidRPr="00956C2C">
        <w:rPr>
          <w:sz w:val="22"/>
          <w:szCs w:val="22"/>
        </w:rPr>
        <w:t xml:space="preserve"> that may affect the scheduled work; and</w:t>
      </w:r>
    </w:p>
    <w:p w14:paraId="358108E5" w14:textId="20305174" w:rsidR="00C341D5" w:rsidRPr="00956C2C" w:rsidRDefault="00C341D5" w:rsidP="00C341D5">
      <w:pPr>
        <w:pStyle w:val="ListParagraph"/>
        <w:numPr>
          <w:ilvl w:val="0"/>
          <w:numId w:val="46"/>
        </w:numPr>
        <w:rPr>
          <w:sz w:val="22"/>
          <w:szCs w:val="22"/>
        </w:rPr>
      </w:pPr>
      <w:r w:rsidRPr="00956C2C">
        <w:rPr>
          <w:sz w:val="22"/>
          <w:szCs w:val="22"/>
        </w:rPr>
        <w:t>Provide all manifests, shipping papers, and other required shipment documents for University review and signature before the waste leaves the University. The Contractor shall provide final TSDF-signed manifests, certificates of treatment or disposal, and other closeout records within 60 calendar days after shipment.</w:t>
      </w:r>
    </w:p>
    <w:p w14:paraId="4E412EDA" w14:textId="77777777" w:rsidR="00C341D5" w:rsidRPr="00C341D5" w:rsidRDefault="00C341D5" w:rsidP="00C341D5"/>
    <w:p w14:paraId="7E245677" w14:textId="43CFFDBB" w:rsidR="57A14314" w:rsidRDefault="57A14314" w:rsidP="57A14314">
      <w:pPr>
        <w:pStyle w:val="ListParagraph"/>
        <w:ind w:left="900"/>
        <w:rPr>
          <w:sz w:val="22"/>
          <w:szCs w:val="22"/>
        </w:rPr>
      </w:pPr>
    </w:p>
    <w:p w14:paraId="01102FD6" w14:textId="0F73ADB1" w:rsidR="2AA99B39" w:rsidRDefault="00211E7E" w:rsidP="57A14314">
      <w:pPr>
        <w:spacing w:after="0" w:line="240" w:lineRule="auto"/>
        <w:ind w:left="540" w:hanging="540"/>
        <w:rPr>
          <w:rFonts w:ascii="Times New Roman" w:eastAsia="Times New Roman" w:hAnsi="Times New Roman" w:cs="Times New Roman"/>
          <w:b/>
          <w:bCs/>
        </w:rPr>
      </w:pPr>
      <w:r>
        <w:rPr>
          <w:rFonts w:ascii="Times New Roman" w:eastAsia="Times New Roman" w:hAnsi="Times New Roman" w:cs="Times New Roman"/>
          <w:b/>
          <w:bCs/>
        </w:rPr>
        <w:t xml:space="preserve">14.2 </w:t>
      </w:r>
      <w:r w:rsidR="2AA99B39" w:rsidRPr="57A14314">
        <w:rPr>
          <w:rFonts w:ascii="Times New Roman" w:eastAsia="Times New Roman" w:hAnsi="Times New Roman" w:cs="Times New Roman"/>
          <w:b/>
          <w:bCs/>
        </w:rPr>
        <w:t xml:space="preserve">Waste Characterization, Profiling, and Analytical Support  </w:t>
      </w:r>
    </w:p>
    <w:p w14:paraId="64E30413" w14:textId="273F503D" w:rsidR="2AA99B39" w:rsidRDefault="2AA99B39" w:rsidP="57A14314">
      <w:pPr>
        <w:spacing w:after="0" w:line="240" w:lineRule="auto"/>
        <w:ind w:left="540" w:hanging="540"/>
      </w:pPr>
      <w:r w:rsidRPr="57A14314">
        <w:rPr>
          <w:rFonts w:ascii="Times New Roman" w:eastAsia="Times New Roman" w:hAnsi="Times New Roman" w:cs="Times New Roman"/>
        </w:rPr>
        <w:t>The Respondent shall describe:</w:t>
      </w:r>
    </w:p>
    <w:p w14:paraId="4A4EC45A" w14:textId="5FD9842C" w:rsidR="57A14314" w:rsidRDefault="57A14314" w:rsidP="57A14314">
      <w:pPr>
        <w:spacing w:after="0" w:line="240" w:lineRule="auto"/>
        <w:ind w:left="540" w:hanging="540"/>
        <w:rPr>
          <w:rFonts w:ascii="Times New Roman" w:eastAsia="Times New Roman" w:hAnsi="Times New Roman" w:cs="Times New Roman"/>
        </w:rPr>
      </w:pPr>
    </w:p>
    <w:p w14:paraId="4D35C64B" w14:textId="21AE9402" w:rsidR="2AA99B39" w:rsidRDefault="2AA99B39" w:rsidP="57A14314">
      <w:pPr>
        <w:pStyle w:val="ListParagraph"/>
        <w:numPr>
          <w:ilvl w:val="0"/>
          <w:numId w:val="8"/>
        </w:numPr>
        <w:rPr>
          <w:sz w:val="22"/>
          <w:szCs w:val="22"/>
        </w:rPr>
      </w:pPr>
      <w:r w:rsidRPr="57A14314">
        <w:rPr>
          <w:sz w:val="22"/>
          <w:szCs w:val="22"/>
        </w:rPr>
        <w:t>Its process for reviewing University</w:t>
      </w:r>
      <w:r w:rsidR="5AA4DFC9" w:rsidRPr="57A14314">
        <w:rPr>
          <w:sz w:val="22"/>
          <w:szCs w:val="22"/>
        </w:rPr>
        <w:t xml:space="preserve"> </w:t>
      </w:r>
      <w:r w:rsidRPr="57A14314">
        <w:rPr>
          <w:sz w:val="22"/>
          <w:szCs w:val="22"/>
        </w:rPr>
        <w:t xml:space="preserve">provided chemical, process, inventory, safety data sheet, and waste information; </w:t>
      </w:r>
    </w:p>
    <w:p w14:paraId="38022FB4" w14:textId="7AB6510F" w:rsidR="2AA99B39" w:rsidRDefault="2AA99B39" w:rsidP="57A14314">
      <w:pPr>
        <w:pStyle w:val="ListParagraph"/>
        <w:numPr>
          <w:ilvl w:val="0"/>
          <w:numId w:val="8"/>
        </w:numPr>
        <w:rPr>
          <w:sz w:val="22"/>
          <w:szCs w:val="22"/>
        </w:rPr>
      </w:pPr>
      <w:r w:rsidRPr="57A14314">
        <w:rPr>
          <w:sz w:val="22"/>
          <w:szCs w:val="22"/>
        </w:rPr>
        <w:t>Its waste</w:t>
      </w:r>
      <w:r w:rsidR="0BC73922" w:rsidRPr="57A14314">
        <w:rPr>
          <w:sz w:val="22"/>
          <w:szCs w:val="22"/>
        </w:rPr>
        <w:t xml:space="preserve"> </w:t>
      </w:r>
      <w:r w:rsidRPr="57A14314">
        <w:rPr>
          <w:sz w:val="22"/>
          <w:szCs w:val="22"/>
        </w:rPr>
        <w:t xml:space="preserve">characterization and classification support, including the basis used for recommended waste codes, classifications, shipping descriptions, and management methods; </w:t>
      </w:r>
    </w:p>
    <w:p w14:paraId="4AA53D53" w14:textId="3878AE39" w:rsidR="2AA99B39" w:rsidRDefault="2AA99B39" w:rsidP="57A14314">
      <w:pPr>
        <w:pStyle w:val="ListParagraph"/>
        <w:numPr>
          <w:ilvl w:val="0"/>
          <w:numId w:val="8"/>
        </w:numPr>
        <w:rPr>
          <w:sz w:val="22"/>
          <w:szCs w:val="22"/>
        </w:rPr>
      </w:pPr>
      <w:proofErr w:type="gramStart"/>
      <w:r w:rsidRPr="57A14314">
        <w:rPr>
          <w:sz w:val="22"/>
          <w:szCs w:val="22"/>
        </w:rPr>
        <w:t>Its</w:t>
      </w:r>
      <w:proofErr w:type="gramEnd"/>
      <w:r w:rsidRPr="57A14314">
        <w:rPr>
          <w:sz w:val="22"/>
          <w:szCs w:val="22"/>
        </w:rPr>
        <w:t xml:space="preserve"> process for preparing, maintaining, renewing, and amending waste profiles; </w:t>
      </w:r>
    </w:p>
    <w:p w14:paraId="76E1A644" w14:textId="7FA22485" w:rsidR="2AA99B39" w:rsidRDefault="2AA99B39" w:rsidP="57A14314">
      <w:pPr>
        <w:pStyle w:val="ListParagraph"/>
        <w:numPr>
          <w:ilvl w:val="0"/>
          <w:numId w:val="8"/>
        </w:numPr>
        <w:rPr>
          <w:sz w:val="22"/>
          <w:szCs w:val="22"/>
        </w:rPr>
      </w:pPr>
      <w:r w:rsidRPr="57A14314">
        <w:rPr>
          <w:sz w:val="22"/>
          <w:szCs w:val="22"/>
        </w:rPr>
        <w:t xml:space="preserve">Its process for resolving incomplete or conflicting waste information; and </w:t>
      </w:r>
    </w:p>
    <w:p w14:paraId="05FE35EA" w14:textId="3C672513" w:rsidR="2AA99B39" w:rsidRDefault="2AA99B39" w:rsidP="57A14314">
      <w:pPr>
        <w:pStyle w:val="ListParagraph"/>
        <w:numPr>
          <w:ilvl w:val="0"/>
          <w:numId w:val="8"/>
        </w:numPr>
        <w:rPr>
          <w:sz w:val="22"/>
          <w:szCs w:val="22"/>
        </w:rPr>
      </w:pPr>
      <w:r w:rsidRPr="57A14314">
        <w:rPr>
          <w:sz w:val="22"/>
          <w:szCs w:val="22"/>
        </w:rPr>
        <w:t>Its ability to coordinate sampling and qualified laboratory analysis, including Toxicity Characteristic Leaching Procedure (TCLP) analysis when appropriate.</w:t>
      </w:r>
    </w:p>
    <w:p w14:paraId="75B856F7" w14:textId="4BDEEF08" w:rsidR="57A14314" w:rsidRDefault="57A14314" w:rsidP="57A14314">
      <w:pPr>
        <w:pStyle w:val="ListParagraph"/>
        <w:ind w:left="900"/>
        <w:rPr>
          <w:sz w:val="22"/>
          <w:szCs w:val="22"/>
        </w:rPr>
      </w:pPr>
    </w:p>
    <w:p w14:paraId="22672346" w14:textId="0BCD70FC" w:rsidR="2AA99B39" w:rsidRDefault="2AA99B39" w:rsidP="57A14314">
      <w:pPr>
        <w:pStyle w:val="ListParagraph"/>
        <w:ind w:left="900"/>
      </w:pPr>
      <w:r w:rsidRPr="57A14314">
        <w:rPr>
          <w:sz w:val="22"/>
          <w:szCs w:val="22"/>
        </w:rPr>
        <w:t>The Contractor’s recommendations and services will support, but will not replace, the University’s regulatory responsibilities as the generator</w:t>
      </w:r>
      <w:r w:rsidR="0C419EC5" w:rsidRPr="57A14314">
        <w:rPr>
          <w:sz w:val="22"/>
          <w:szCs w:val="22"/>
        </w:rPr>
        <w:t>.</w:t>
      </w:r>
    </w:p>
    <w:p w14:paraId="05B1DFF7" w14:textId="1EBA81B4" w:rsidR="57A14314" w:rsidRDefault="57A14314" w:rsidP="57A14314">
      <w:pPr>
        <w:pStyle w:val="ListParagraph"/>
        <w:ind w:left="900"/>
        <w:rPr>
          <w:sz w:val="22"/>
          <w:szCs w:val="22"/>
        </w:rPr>
      </w:pPr>
    </w:p>
    <w:p w14:paraId="7A3BC285" w14:textId="130BA1F0" w:rsidR="000A40B4" w:rsidRDefault="000A40B4" w:rsidP="000A40B4">
      <w:pPr>
        <w:spacing w:after="0" w:line="240" w:lineRule="auto"/>
        <w:ind w:left="540" w:hanging="540"/>
        <w:rPr>
          <w:rFonts w:ascii="Times New Roman" w:eastAsia="Times New Roman" w:hAnsi="Times New Roman" w:cs="Times New Roman"/>
          <w:b/>
          <w:bCs/>
        </w:rPr>
      </w:pPr>
      <w:r>
        <w:rPr>
          <w:rFonts w:ascii="Times New Roman" w:eastAsia="Times New Roman" w:hAnsi="Times New Roman" w:cs="Times New Roman"/>
          <w:b/>
          <w:bCs/>
        </w:rPr>
        <w:t xml:space="preserve">14.3 </w:t>
      </w:r>
      <w:r w:rsidR="00991E9D" w:rsidRPr="00991E9D">
        <w:rPr>
          <w:rFonts w:ascii="Times New Roman" w:eastAsia="Times New Roman" w:hAnsi="Times New Roman" w:cs="Times New Roman"/>
          <w:b/>
          <w:bCs/>
        </w:rPr>
        <w:t>Contractor Qualifications and Environmental Compliance History</w:t>
      </w:r>
      <w:r w:rsidRPr="57A14314">
        <w:rPr>
          <w:rFonts w:ascii="Times New Roman" w:eastAsia="Times New Roman" w:hAnsi="Times New Roman" w:cs="Times New Roman"/>
          <w:b/>
          <w:bCs/>
        </w:rPr>
        <w:t xml:space="preserve">  </w:t>
      </w:r>
    </w:p>
    <w:p w14:paraId="61A26572" w14:textId="44F5E397" w:rsidR="000A40B4" w:rsidRDefault="00453F1E" w:rsidP="000A40B4">
      <w:pPr>
        <w:spacing w:after="0" w:line="240" w:lineRule="auto"/>
        <w:ind w:left="540" w:hanging="540"/>
      </w:pPr>
      <w:r w:rsidRPr="00453F1E">
        <w:rPr>
          <w:rFonts w:ascii="Times New Roman" w:eastAsia="Times New Roman" w:hAnsi="Times New Roman" w:cs="Times New Roman"/>
        </w:rPr>
        <w:t>The Respondent shall describe its qualifications and experience, including</w:t>
      </w:r>
      <w:r w:rsidR="000A40B4" w:rsidRPr="57A14314">
        <w:rPr>
          <w:rFonts w:ascii="Times New Roman" w:eastAsia="Times New Roman" w:hAnsi="Times New Roman" w:cs="Times New Roman"/>
        </w:rPr>
        <w:t>:</w:t>
      </w:r>
    </w:p>
    <w:p w14:paraId="2E1AAD71" w14:textId="77777777" w:rsidR="000A40B4" w:rsidRDefault="000A40B4" w:rsidP="000A40B4">
      <w:pPr>
        <w:spacing w:after="0" w:line="240" w:lineRule="auto"/>
        <w:ind w:left="540" w:hanging="540"/>
        <w:rPr>
          <w:rFonts w:ascii="Times New Roman" w:eastAsia="Times New Roman" w:hAnsi="Times New Roman" w:cs="Times New Roman"/>
        </w:rPr>
      </w:pPr>
    </w:p>
    <w:p w14:paraId="009832B5" w14:textId="77777777" w:rsidR="00453F1E" w:rsidRPr="00453F1E" w:rsidRDefault="00453F1E" w:rsidP="00453F1E">
      <w:pPr>
        <w:pStyle w:val="ListParagraph"/>
        <w:numPr>
          <w:ilvl w:val="0"/>
          <w:numId w:val="7"/>
        </w:numPr>
        <w:rPr>
          <w:sz w:val="22"/>
          <w:szCs w:val="22"/>
        </w:rPr>
      </w:pPr>
      <w:r w:rsidRPr="00453F1E">
        <w:rPr>
          <w:sz w:val="22"/>
          <w:szCs w:val="22"/>
        </w:rPr>
        <w:t xml:space="preserve">The number of years </w:t>
      </w:r>
      <w:proofErr w:type="gramStart"/>
      <w:r w:rsidRPr="00453F1E">
        <w:rPr>
          <w:sz w:val="22"/>
          <w:szCs w:val="22"/>
        </w:rPr>
        <w:t>it has</w:t>
      </w:r>
      <w:proofErr w:type="gramEnd"/>
      <w:r w:rsidRPr="00453F1E">
        <w:rPr>
          <w:sz w:val="22"/>
          <w:szCs w:val="22"/>
        </w:rPr>
        <w:t xml:space="preserve"> provided hazardous and regulated waste management services;</w:t>
      </w:r>
    </w:p>
    <w:p w14:paraId="69DDEC25" w14:textId="77777777" w:rsidR="00453F1E" w:rsidRPr="00453F1E" w:rsidRDefault="00453F1E" w:rsidP="00453F1E">
      <w:pPr>
        <w:pStyle w:val="ListParagraph"/>
        <w:numPr>
          <w:ilvl w:val="0"/>
          <w:numId w:val="7"/>
        </w:numPr>
        <w:rPr>
          <w:sz w:val="22"/>
          <w:szCs w:val="22"/>
        </w:rPr>
      </w:pPr>
      <w:r w:rsidRPr="00453F1E">
        <w:rPr>
          <w:sz w:val="22"/>
          <w:szCs w:val="22"/>
        </w:rPr>
        <w:t>Its experience supporting Large Quantity Generators and other generator categories;</w:t>
      </w:r>
    </w:p>
    <w:p w14:paraId="01B92F99" w14:textId="77777777" w:rsidR="00453F1E" w:rsidRPr="00453F1E" w:rsidRDefault="00453F1E" w:rsidP="00453F1E">
      <w:pPr>
        <w:pStyle w:val="ListParagraph"/>
        <w:numPr>
          <w:ilvl w:val="0"/>
          <w:numId w:val="7"/>
        </w:numPr>
        <w:rPr>
          <w:sz w:val="22"/>
          <w:szCs w:val="22"/>
        </w:rPr>
      </w:pPr>
      <w:r w:rsidRPr="00453F1E">
        <w:rPr>
          <w:sz w:val="22"/>
          <w:szCs w:val="22"/>
        </w:rPr>
        <w:t xml:space="preserve">Its experience serving colleges, universities, research institutions, healthcare facilities, or other organizations with decentralized </w:t>
      </w:r>
      <w:proofErr w:type="gramStart"/>
      <w:r w:rsidRPr="00453F1E">
        <w:rPr>
          <w:sz w:val="22"/>
          <w:szCs w:val="22"/>
        </w:rPr>
        <w:t>laboratory</w:t>
      </w:r>
      <w:proofErr w:type="gramEnd"/>
      <w:r w:rsidRPr="00453F1E">
        <w:rPr>
          <w:sz w:val="22"/>
          <w:szCs w:val="22"/>
        </w:rPr>
        <w:t xml:space="preserve"> and specialty-waste operations;</w:t>
      </w:r>
    </w:p>
    <w:p w14:paraId="3863AB97" w14:textId="77777777" w:rsidR="00453F1E" w:rsidRPr="00453F1E" w:rsidRDefault="00453F1E" w:rsidP="00453F1E">
      <w:pPr>
        <w:pStyle w:val="ListParagraph"/>
        <w:numPr>
          <w:ilvl w:val="0"/>
          <w:numId w:val="7"/>
        </w:numPr>
        <w:rPr>
          <w:sz w:val="22"/>
          <w:szCs w:val="22"/>
        </w:rPr>
      </w:pPr>
      <w:r w:rsidRPr="00453F1E">
        <w:rPr>
          <w:sz w:val="22"/>
          <w:szCs w:val="22"/>
        </w:rPr>
        <w:t>The licenses, permits, registrations, and authorizations held by the Respondent and its proposed subcontractors;</w:t>
      </w:r>
    </w:p>
    <w:p w14:paraId="62BAA3BC" w14:textId="37B5F2CB" w:rsidR="00453F1E" w:rsidRPr="00453F1E" w:rsidRDefault="00A27B88" w:rsidP="00453F1E">
      <w:pPr>
        <w:pStyle w:val="ListParagraph"/>
        <w:numPr>
          <w:ilvl w:val="0"/>
          <w:numId w:val="7"/>
        </w:numPr>
        <w:rPr>
          <w:sz w:val="22"/>
          <w:szCs w:val="22"/>
        </w:rPr>
      </w:pPr>
      <w:r w:rsidRPr="00A27B88">
        <w:rPr>
          <w:sz w:val="22"/>
          <w:szCs w:val="22"/>
        </w:rPr>
        <w:t>The minimum qualifications, applicable training, and relevant experience required for each proposed key personnel or technical role supporting the University</w:t>
      </w:r>
      <w:r w:rsidR="00453F1E" w:rsidRPr="00453F1E">
        <w:rPr>
          <w:sz w:val="22"/>
          <w:szCs w:val="22"/>
        </w:rPr>
        <w:t>; and</w:t>
      </w:r>
    </w:p>
    <w:p w14:paraId="49BF5BB5" w14:textId="2D285903" w:rsidR="000A40B4" w:rsidRDefault="00453F1E" w:rsidP="00453F1E">
      <w:pPr>
        <w:pStyle w:val="ListParagraph"/>
        <w:numPr>
          <w:ilvl w:val="0"/>
          <w:numId w:val="7"/>
        </w:numPr>
        <w:rPr>
          <w:sz w:val="22"/>
          <w:szCs w:val="22"/>
        </w:rPr>
      </w:pPr>
      <w:r w:rsidRPr="00453F1E">
        <w:rPr>
          <w:sz w:val="22"/>
          <w:szCs w:val="22"/>
        </w:rPr>
        <w:t>Its ability to provide the required services directly or through qualified subcontractors under a single Contract</w:t>
      </w:r>
      <w:r w:rsidR="000A40B4" w:rsidRPr="57A14314">
        <w:rPr>
          <w:sz w:val="22"/>
          <w:szCs w:val="22"/>
        </w:rPr>
        <w:t>.</w:t>
      </w:r>
    </w:p>
    <w:p w14:paraId="4D2E0CCA" w14:textId="77777777" w:rsidR="000A40B4" w:rsidRDefault="000A40B4" w:rsidP="000A40B4">
      <w:pPr>
        <w:pStyle w:val="ListParagraph"/>
        <w:ind w:left="900"/>
        <w:rPr>
          <w:sz w:val="22"/>
          <w:szCs w:val="22"/>
        </w:rPr>
      </w:pPr>
    </w:p>
    <w:p w14:paraId="04AFA52C" w14:textId="77777777" w:rsidR="008A02C4" w:rsidRDefault="008A02C4" w:rsidP="00261F64">
      <w:pPr>
        <w:spacing w:after="0" w:line="240" w:lineRule="auto"/>
        <w:ind w:left="540" w:hanging="540"/>
        <w:rPr>
          <w:rFonts w:ascii="Times New Roman" w:eastAsia="Times New Roman" w:hAnsi="Times New Roman" w:cs="Times New Roman"/>
        </w:rPr>
      </w:pPr>
      <w:r w:rsidRPr="008A02C4">
        <w:rPr>
          <w:rFonts w:ascii="Times New Roman" w:eastAsia="Times New Roman" w:hAnsi="Times New Roman" w:cs="Times New Roman"/>
        </w:rPr>
        <w:t>The Respondent is not required to submit individual training records or certificates with its Proposal unless specifically requested by the University. Before performing work, the Contractor shall ensure that assigned personnel possess all training, qualifications, and certifications required by applicable law and their assigned duties. Supporting records shall be provided to the University upon request</w:t>
      </w:r>
      <w:r>
        <w:rPr>
          <w:rFonts w:ascii="Times New Roman" w:eastAsia="Times New Roman" w:hAnsi="Times New Roman" w:cs="Times New Roman"/>
        </w:rPr>
        <w:t>.</w:t>
      </w:r>
    </w:p>
    <w:p w14:paraId="45919A4E" w14:textId="77777777" w:rsidR="008A02C4" w:rsidRDefault="008A02C4" w:rsidP="00261F64">
      <w:pPr>
        <w:spacing w:after="0" w:line="240" w:lineRule="auto"/>
        <w:ind w:left="540" w:hanging="540"/>
        <w:rPr>
          <w:rFonts w:ascii="Times New Roman" w:eastAsia="Times New Roman" w:hAnsi="Times New Roman" w:cs="Times New Roman"/>
        </w:rPr>
      </w:pPr>
    </w:p>
    <w:p w14:paraId="13AD3984" w14:textId="61604706" w:rsidR="00261F64" w:rsidRPr="00261F64" w:rsidRDefault="00261F64" w:rsidP="00261F64">
      <w:pPr>
        <w:spacing w:after="0" w:line="240" w:lineRule="auto"/>
        <w:ind w:left="540" w:hanging="540"/>
        <w:rPr>
          <w:rFonts w:ascii="Times New Roman" w:eastAsia="Times New Roman" w:hAnsi="Times New Roman" w:cs="Times New Roman"/>
        </w:rPr>
      </w:pPr>
      <w:r w:rsidRPr="00261F64">
        <w:rPr>
          <w:rFonts w:ascii="Times New Roman" w:eastAsia="Times New Roman" w:hAnsi="Times New Roman" w:cs="Times New Roman"/>
        </w:rPr>
        <w:t>The Contractor, its subcontractors, and assigned personnel shall maintain all licenses, permits, registrations, authorizations, training, and qualifications required by applicable law and for the services they perform.</w:t>
      </w:r>
    </w:p>
    <w:p w14:paraId="77842A6E" w14:textId="77777777" w:rsidR="00261F64" w:rsidRPr="00261F64" w:rsidRDefault="00261F64" w:rsidP="00261F64">
      <w:pPr>
        <w:spacing w:after="0" w:line="240" w:lineRule="auto"/>
        <w:ind w:left="540" w:hanging="540"/>
        <w:rPr>
          <w:rFonts w:ascii="Times New Roman" w:eastAsia="Times New Roman" w:hAnsi="Times New Roman" w:cs="Times New Roman"/>
        </w:rPr>
      </w:pPr>
    </w:p>
    <w:p w14:paraId="7AAD79A5" w14:textId="39239BDC" w:rsidR="000A40B4" w:rsidRDefault="00261F64" w:rsidP="00261F64">
      <w:pPr>
        <w:spacing w:after="0" w:line="240" w:lineRule="auto"/>
        <w:ind w:left="540" w:hanging="540"/>
      </w:pPr>
      <w:r w:rsidRPr="00261F64">
        <w:rPr>
          <w:rFonts w:ascii="Times New Roman" w:eastAsia="Times New Roman" w:hAnsi="Times New Roman" w:cs="Times New Roman"/>
        </w:rPr>
        <w:t>The Respondent shall disclose whether, during the five years preceding the Proposal due date, the Respondent or any proposed transporter, treatment facility, disposal facility, or other material subcontractor has received or been s</w:t>
      </w:r>
      <w:r w:rsidRPr="00261F64">
        <w:t>ubject to</w:t>
      </w:r>
      <w:r>
        <w:t>:</w:t>
      </w:r>
    </w:p>
    <w:p w14:paraId="121097D6" w14:textId="77777777" w:rsidR="00261F64" w:rsidRDefault="00261F64" w:rsidP="00261F64">
      <w:pPr>
        <w:spacing w:after="0" w:line="240" w:lineRule="auto"/>
        <w:ind w:left="540" w:hanging="540"/>
      </w:pPr>
    </w:p>
    <w:p w14:paraId="5AE9C157" w14:textId="77777777" w:rsidR="00E6683C" w:rsidRPr="00E6683C" w:rsidRDefault="00E6683C" w:rsidP="00E6683C">
      <w:pPr>
        <w:pStyle w:val="ListParagraph"/>
        <w:numPr>
          <w:ilvl w:val="0"/>
          <w:numId w:val="41"/>
        </w:numPr>
        <w:rPr>
          <w:sz w:val="22"/>
          <w:szCs w:val="22"/>
        </w:rPr>
      </w:pPr>
      <w:r w:rsidRPr="00E6683C">
        <w:rPr>
          <w:sz w:val="22"/>
          <w:szCs w:val="22"/>
        </w:rPr>
        <w:t>A notice of violation or similar regulatory notice;</w:t>
      </w:r>
    </w:p>
    <w:p w14:paraId="54AAFFD8" w14:textId="77777777" w:rsidR="00E6683C" w:rsidRPr="00E6683C" w:rsidRDefault="00E6683C" w:rsidP="00E6683C">
      <w:pPr>
        <w:pStyle w:val="ListParagraph"/>
        <w:numPr>
          <w:ilvl w:val="0"/>
          <w:numId w:val="41"/>
        </w:numPr>
        <w:rPr>
          <w:sz w:val="22"/>
          <w:szCs w:val="22"/>
        </w:rPr>
      </w:pPr>
      <w:r w:rsidRPr="00E6683C">
        <w:rPr>
          <w:sz w:val="22"/>
          <w:szCs w:val="22"/>
        </w:rPr>
        <w:t>An environmental or hazardous-materials transportation enforcement action;</w:t>
      </w:r>
    </w:p>
    <w:p w14:paraId="3F25E81F" w14:textId="77777777" w:rsidR="00E6683C" w:rsidRPr="00E6683C" w:rsidRDefault="00E6683C" w:rsidP="00E6683C">
      <w:pPr>
        <w:pStyle w:val="ListParagraph"/>
        <w:numPr>
          <w:ilvl w:val="0"/>
          <w:numId w:val="41"/>
        </w:numPr>
        <w:rPr>
          <w:sz w:val="22"/>
          <w:szCs w:val="22"/>
        </w:rPr>
      </w:pPr>
      <w:r w:rsidRPr="00E6683C">
        <w:rPr>
          <w:sz w:val="22"/>
          <w:szCs w:val="22"/>
        </w:rPr>
        <w:t>A consent order, consent decree, or similar regulatory settlement;</w:t>
      </w:r>
    </w:p>
    <w:p w14:paraId="2C46C142" w14:textId="77777777" w:rsidR="00E6683C" w:rsidRPr="00E6683C" w:rsidRDefault="00E6683C" w:rsidP="00E6683C">
      <w:pPr>
        <w:pStyle w:val="ListParagraph"/>
        <w:numPr>
          <w:ilvl w:val="0"/>
          <w:numId w:val="41"/>
        </w:numPr>
        <w:rPr>
          <w:sz w:val="22"/>
          <w:szCs w:val="22"/>
        </w:rPr>
      </w:pPr>
      <w:r w:rsidRPr="00E6683C">
        <w:rPr>
          <w:sz w:val="22"/>
          <w:szCs w:val="22"/>
        </w:rPr>
        <w:t>A regulatory penalty related to the services covered by this RFP; or</w:t>
      </w:r>
    </w:p>
    <w:p w14:paraId="6C20AE18" w14:textId="4EEEC18C" w:rsidR="000A40B4" w:rsidRDefault="00E6683C" w:rsidP="00E6683C">
      <w:pPr>
        <w:pStyle w:val="ListParagraph"/>
        <w:numPr>
          <w:ilvl w:val="0"/>
          <w:numId w:val="41"/>
        </w:numPr>
        <w:rPr>
          <w:sz w:val="22"/>
          <w:szCs w:val="22"/>
        </w:rPr>
      </w:pPr>
      <w:r w:rsidRPr="00E6683C">
        <w:rPr>
          <w:sz w:val="22"/>
          <w:szCs w:val="22"/>
        </w:rPr>
        <w:t>A suspension, revocation, restriction, or denial of a required license, permit, registration, or authorization</w:t>
      </w:r>
      <w:r w:rsidR="008418CE">
        <w:rPr>
          <w:sz w:val="22"/>
          <w:szCs w:val="22"/>
        </w:rPr>
        <w:t>.</w:t>
      </w:r>
    </w:p>
    <w:p w14:paraId="5EAD71E2" w14:textId="77777777" w:rsidR="00261F64" w:rsidRDefault="00261F64" w:rsidP="000A40B4">
      <w:pPr>
        <w:pStyle w:val="ListParagraph"/>
        <w:ind w:left="900"/>
        <w:rPr>
          <w:sz w:val="22"/>
          <w:szCs w:val="22"/>
        </w:rPr>
      </w:pPr>
    </w:p>
    <w:p w14:paraId="2A459A6A" w14:textId="77777777" w:rsidR="008418CE" w:rsidRPr="008418CE" w:rsidRDefault="008418CE" w:rsidP="008418CE">
      <w:pPr>
        <w:spacing w:after="0" w:line="240" w:lineRule="auto"/>
        <w:ind w:left="540" w:hanging="540"/>
        <w:rPr>
          <w:rFonts w:ascii="Times New Roman" w:eastAsia="Times New Roman" w:hAnsi="Times New Roman" w:cs="Times New Roman"/>
        </w:rPr>
      </w:pPr>
      <w:r w:rsidRPr="008418CE">
        <w:rPr>
          <w:rFonts w:ascii="Times New Roman" w:eastAsia="Times New Roman" w:hAnsi="Times New Roman" w:cs="Times New Roman"/>
        </w:rPr>
        <w:t xml:space="preserve">For each disclosed matter, the Respondent shall identify the regulated entity, regulatory agency, date, nature of the matter, </w:t>
      </w:r>
      <w:proofErr w:type="gramStart"/>
      <w:r w:rsidRPr="008418CE">
        <w:rPr>
          <w:rFonts w:ascii="Times New Roman" w:eastAsia="Times New Roman" w:hAnsi="Times New Roman" w:cs="Times New Roman"/>
        </w:rPr>
        <w:t>current status</w:t>
      </w:r>
      <w:proofErr w:type="gramEnd"/>
      <w:r w:rsidRPr="008418CE">
        <w:rPr>
          <w:rFonts w:ascii="Times New Roman" w:eastAsia="Times New Roman" w:hAnsi="Times New Roman" w:cs="Times New Roman"/>
        </w:rPr>
        <w:t xml:space="preserve"> or final disposition, penalties or restrictions imposed, corrective actions taken, and any effect on its ability to perform the proposed services.</w:t>
      </w:r>
    </w:p>
    <w:p w14:paraId="4B41A86D" w14:textId="77777777" w:rsidR="008418CE" w:rsidRPr="008418CE" w:rsidRDefault="008418CE" w:rsidP="008418CE">
      <w:pPr>
        <w:spacing w:after="0" w:line="240" w:lineRule="auto"/>
        <w:ind w:left="540" w:hanging="540"/>
        <w:rPr>
          <w:rFonts w:ascii="Times New Roman" w:eastAsia="Times New Roman" w:hAnsi="Times New Roman" w:cs="Times New Roman"/>
        </w:rPr>
      </w:pPr>
    </w:p>
    <w:p w14:paraId="3DE01D5D" w14:textId="47C056A7" w:rsidR="008418CE" w:rsidRDefault="008418CE" w:rsidP="008418CE">
      <w:pPr>
        <w:spacing w:after="0" w:line="240" w:lineRule="auto"/>
        <w:ind w:left="540" w:hanging="540"/>
      </w:pPr>
      <w:r w:rsidRPr="008418CE">
        <w:rPr>
          <w:rFonts w:ascii="Times New Roman" w:eastAsia="Times New Roman" w:hAnsi="Times New Roman" w:cs="Times New Roman"/>
        </w:rPr>
        <w:t xml:space="preserve">Disclosure of a compliance matter will not automatically disqualify a Respondent. The University may consider </w:t>
      </w:r>
      <w:proofErr w:type="gramStart"/>
      <w:r w:rsidRPr="008418CE">
        <w:rPr>
          <w:rFonts w:ascii="Times New Roman" w:eastAsia="Times New Roman" w:hAnsi="Times New Roman" w:cs="Times New Roman"/>
        </w:rPr>
        <w:t>the nature</w:t>
      </w:r>
      <w:proofErr w:type="gramEnd"/>
      <w:r w:rsidRPr="008418CE">
        <w:rPr>
          <w:rFonts w:ascii="Times New Roman" w:eastAsia="Times New Roman" w:hAnsi="Times New Roman" w:cs="Times New Roman"/>
        </w:rPr>
        <w:t>, frequency, severity, resolution, corrective actions, and relevance of the matter when evaluating the Respo</w:t>
      </w:r>
      <w:r w:rsidRPr="008418CE">
        <w:t>ndent’s qualifications and responsibility</w:t>
      </w:r>
      <w:r w:rsidR="00805363">
        <w:t>.</w:t>
      </w:r>
    </w:p>
    <w:p w14:paraId="1B1E3569" w14:textId="77777777" w:rsidR="008418CE" w:rsidRDefault="008418CE" w:rsidP="000A40B4">
      <w:pPr>
        <w:pStyle w:val="ListParagraph"/>
        <w:ind w:left="900"/>
        <w:rPr>
          <w:sz w:val="22"/>
          <w:szCs w:val="22"/>
        </w:rPr>
      </w:pPr>
    </w:p>
    <w:p w14:paraId="2DF353ED" w14:textId="3975E53D" w:rsidR="2AA99B39" w:rsidRDefault="00211E7E" w:rsidP="57A14314">
      <w:pPr>
        <w:spacing w:after="0" w:line="240" w:lineRule="auto"/>
        <w:ind w:left="540" w:hanging="540"/>
        <w:rPr>
          <w:rFonts w:ascii="Times New Roman" w:eastAsia="Times New Roman" w:hAnsi="Times New Roman" w:cs="Times New Roman"/>
          <w:b/>
          <w:bCs/>
        </w:rPr>
      </w:pPr>
      <w:r>
        <w:rPr>
          <w:rFonts w:ascii="Times New Roman" w:eastAsia="Times New Roman" w:hAnsi="Times New Roman" w:cs="Times New Roman"/>
          <w:b/>
          <w:bCs/>
        </w:rPr>
        <w:t>14.</w:t>
      </w:r>
      <w:r w:rsidR="00A37C38">
        <w:rPr>
          <w:rFonts w:ascii="Times New Roman" w:eastAsia="Times New Roman" w:hAnsi="Times New Roman" w:cs="Times New Roman"/>
          <w:b/>
          <w:bCs/>
        </w:rPr>
        <w:t>4</w:t>
      </w:r>
      <w:r>
        <w:rPr>
          <w:rFonts w:ascii="Times New Roman" w:eastAsia="Times New Roman" w:hAnsi="Times New Roman" w:cs="Times New Roman"/>
          <w:b/>
          <w:bCs/>
        </w:rPr>
        <w:t xml:space="preserve"> </w:t>
      </w:r>
      <w:r w:rsidR="2AA99B39" w:rsidRPr="57A14314">
        <w:rPr>
          <w:rFonts w:ascii="Times New Roman" w:eastAsia="Times New Roman" w:hAnsi="Times New Roman" w:cs="Times New Roman"/>
          <w:b/>
          <w:bCs/>
        </w:rPr>
        <w:t xml:space="preserve">Subcontractors, Transporters, and Receiving Facilities  </w:t>
      </w:r>
    </w:p>
    <w:p w14:paraId="40317F7E" w14:textId="49312188" w:rsidR="2AA99B39" w:rsidRDefault="2AA99B39" w:rsidP="57A14314">
      <w:pPr>
        <w:spacing w:after="0" w:line="240" w:lineRule="auto"/>
        <w:ind w:left="540" w:hanging="540"/>
      </w:pPr>
      <w:r w:rsidRPr="57A14314">
        <w:rPr>
          <w:rFonts w:ascii="Times New Roman" w:eastAsia="Times New Roman" w:hAnsi="Times New Roman" w:cs="Times New Roman"/>
        </w:rPr>
        <w:t>The Respondent shall identify:</w:t>
      </w:r>
    </w:p>
    <w:p w14:paraId="7FDF93A6" w14:textId="4F834858" w:rsidR="57A14314" w:rsidRDefault="57A14314" w:rsidP="57A14314">
      <w:pPr>
        <w:spacing w:after="0" w:line="240" w:lineRule="auto"/>
        <w:ind w:left="540" w:hanging="540"/>
        <w:rPr>
          <w:rFonts w:ascii="Times New Roman" w:eastAsia="Times New Roman" w:hAnsi="Times New Roman" w:cs="Times New Roman"/>
        </w:rPr>
      </w:pPr>
    </w:p>
    <w:p w14:paraId="004B906C" w14:textId="0F3122C6" w:rsidR="2AA99B39" w:rsidRDefault="2AA99B39" w:rsidP="00C3071B">
      <w:pPr>
        <w:pStyle w:val="ListParagraph"/>
        <w:numPr>
          <w:ilvl w:val="0"/>
          <w:numId w:val="42"/>
        </w:numPr>
        <w:rPr>
          <w:sz w:val="22"/>
          <w:szCs w:val="22"/>
        </w:rPr>
      </w:pPr>
      <w:r w:rsidRPr="57A14314">
        <w:rPr>
          <w:sz w:val="22"/>
          <w:szCs w:val="22"/>
        </w:rPr>
        <w:t xml:space="preserve">Proposed subcontractors and the services each will perform; </w:t>
      </w:r>
    </w:p>
    <w:p w14:paraId="4275DA91" w14:textId="5FBAC430" w:rsidR="2AA99B39" w:rsidRDefault="2AA99B39" w:rsidP="00C3071B">
      <w:pPr>
        <w:pStyle w:val="ListParagraph"/>
        <w:numPr>
          <w:ilvl w:val="0"/>
          <w:numId w:val="42"/>
        </w:numPr>
        <w:rPr>
          <w:sz w:val="22"/>
          <w:szCs w:val="22"/>
        </w:rPr>
      </w:pPr>
      <w:r w:rsidRPr="57A14314">
        <w:rPr>
          <w:sz w:val="22"/>
          <w:szCs w:val="22"/>
        </w:rPr>
        <w:t xml:space="preserve">Proposed transporters, analytical laboratories, transfer facilities, recyclers, treatment facilities, and disposal facilities; </w:t>
      </w:r>
    </w:p>
    <w:p w14:paraId="79369C51" w14:textId="59176E32" w:rsidR="2AA99B39" w:rsidRDefault="2AA99B39" w:rsidP="00C3071B">
      <w:pPr>
        <w:pStyle w:val="ListParagraph"/>
        <w:numPr>
          <w:ilvl w:val="0"/>
          <w:numId w:val="42"/>
        </w:numPr>
        <w:rPr>
          <w:sz w:val="22"/>
          <w:szCs w:val="22"/>
        </w:rPr>
      </w:pPr>
      <w:r w:rsidRPr="57A14314">
        <w:rPr>
          <w:sz w:val="22"/>
          <w:szCs w:val="22"/>
        </w:rPr>
        <w:t xml:space="preserve">The recycling, treatment, destruction, or disposal methods expected to be used; and </w:t>
      </w:r>
    </w:p>
    <w:p w14:paraId="67E3D423" w14:textId="069D3B6B" w:rsidR="2AA99B39" w:rsidRDefault="2AA99B39" w:rsidP="00C3071B">
      <w:pPr>
        <w:pStyle w:val="ListParagraph"/>
        <w:numPr>
          <w:ilvl w:val="0"/>
          <w:numId w:val="42"/>
        </w:numPr>
        <w:rPr>
          <w:sz w:val="22"/>
          <w:szCs w:val="22"/>
        </w:rPr>
      </w:pPr>
      <w:r w:rsidRPr="57A14314">
        <w:rPr>
          <w:sz w:val="22"/>
          <w:szCs w:val="22"/>
        </w:rPr>
        <w:t>Its process for notifying the University of and obtaining approval for material changes to proposed providers, facilities, or management methods.</w:t>
      </w:r>
    </w:p>
    <w:p w14:paraId="3BF1FA04" w14:textId="73CE33C6" w:rsidR="57A14314" w:rsidRDefault="57A14314" w:rsidP="57A14314">
      <w:pPr>
        <w:pStyle w:val="ListParagraph"/>
        <w:ind w:left="900"/>
        <w:rPr>
          <w:sz w:val="22"/>
          <w:szCs w:val="22"/>
        </w:rPr>
      </w:pPr>
    </w:p>
    <w:p w14:paraId="28667589" w14:textId="5FEBB153" w:rsidR="2AA99B39" w:rsidRDefault="2AA99B39" w:rsidP="57A14314">
      <w:pPr>
        <w:pStyle w:val="ListParagraph"/>
        <w:ind w:left="900"/>
      </w:pPr>
      <w:r w:rsidRPr="57A14314">
        <w:rPr>
          <w:sz w:val="22"/>
          <w:szCs w:val="22"/>
        </w:rPr>
        <w:t>The selected Contractor shall remain responsible for all services performed under the contract, including services performed by subcontractors.</w:t>
      </w:r>
    </w:p>
    <w:p w14:paraId="3E61CCED" w14:textId="610A4303" w:rsidR="57A14314" w:rsidRDefault="57A14314" w:rsidP="57A14314">
      <w:pPr>
        <w:pStyle w:val="ListParagraph"/>
        <w:ind w:left="900"/>
        <w:rPr>
          <w:sz w:val="22"/>
          <w:szCs w:val="22"/>
        </w:rPr>
      </w:pPr>
    </w:p>
    <w:p w14:paraId="0637498F" w14:textId="699AB211" w:rsidR="2AA99B39" w:rsidRDefault="00211E7E" w:rsidP="57A14314">
      <w:pPr>
        <w:spacing w:after="0" w:line="240" w:lineRule="auto"/>
        <w:ind w:left="540" w:hanging="540"/>
        <w:rPr>
          <w:rFonts w:ascii="Times New Roman" w:eastAsia="Times New Roman" w:hAnsi="Times New Roman" w:cs="Times New Roman"/>
          <w:b/>
          <w:bCs/>
        </w:rPr>
      </w:pPr>
      <w:r>
        <w:rPr>
          <w:rFonts w:ascii="Times New Roman" w:eastAsia="Times New Roman" w:hAnsi="Times New Roman" w:cs="Times New Roman"/>
          <w:b/>
          <w:bCs/>
        </w:rPr>
        <w:t>14.</w:t>
      </w:r>
      <w:r w:rsidR="00FA7D4D">
        <w:rPr>
          <w:rFonts w:ascii="Times New Roman" w:eastAsia="Times New Roman" w:hAnsi="Times New Roman" w:cs="Times New Roman"/>
          <w:b/>
          <w:bCs/>
        </w:rPr>
        <w:t>5</w:t>
      </w:r>
      <w:r>
        <w:rPr>
          <w:rFonts w:ascii="Times New Roman" w:eastAsia="Times New Roman" w:hAnsi="Times New Roman" w:cs="Times New Roman"/>
          <w:b/>
          <w:bCs/>
        </w:rPr>
        <w:t xml:space="preserve"> </w:t>
      </w:r>
      <w:r w:rsidR="2AA99B39" w:rsidRPr="57A14314">
        <w:rPr>
          <w:rFonts w:ascii="Times New Roman" w:eastAsia="Times New Roman" w:hAnsi="Times New Roman" w:cs="Times New Roman"/>
          <w:b/>
          <w:bCs/>
        </w:rPr>
        <w:t>Non</w:t>
      </w:r>
      <w:r w:rsidR="00CD3DDF">
        <w:rPr>
          <w:rFonts w:ascii="Times New Roman" w:eastAsia="Times New Roman" w:hAnsi="Times New Roman" w:cs="Times New Roman"/>
          <w:b/>
          <w:bCs/>
        </w:rPr>
        <w:t>-</w:t>
      </w:r>
      <w:r w:rsidR="2AA99B39" w:rsidRPr="57A14314">
        <w:rPr>
          <w:rFonts w:ascii="Times New Roman" w:eastAsia="Times New Roman" w:hAnsi="Times New Roman" w:cs="Times New Roman"/>
          <w:b/>
          <w:bCs/>
        </w:rPr>
        <w:t xml:space="preserve">routine and Specialty Services  </w:t>
      </w:r>
    </w:p>
    <w:p w14:paraId="7914CAE6" w14:textId="571FFB50" w:rsidR="2AA99B39" w:rsidRDefault="2AA99B39" w:rsidP="57A14314">
      <w:pPr>
        <w:spacing w:after="0" w:line="240" w:lineRule="auto"/>
        <w:ind w:left="540" w:hanging="540"/>
      </w:pPr>
      <w:r w:rsidRPr="57A14314">
        <w:rPr>
          <w:rFonts w:ascii="Times New Roman" w:eastAsia="Times New Roman" w:hAnsi="Times New Roman" w:cs="Times New Roman"/>
        </w:rPr>
        <w:t>The Respondent shall describe its capability to provide or arrange the non-routine and specialty services identified in Section 2, including laboratory cleanouts and the management of unknown, damaged, leaking, unstable, reactive, shock-sensitive, peroxide-forming, or other unusual or high-hazard materials.</w:t>
      </w:r>
    </w:p>
    <w:p w14:paraId="0B0C9B33" w14:textId="0AD48240" w:rsidR="57A14314" w:rsidRDefault="57A14314" w:rsidP="57A14314">
      <w:pPr>
        <w:spacing w:after="0" w:line="240" w:lineRule="auto"/>
        <w:ind w:left="540" w:hanging="540"/>
        <w:rPr>
          <w:rFonts w:ascii="Times New Roman" w:eastAsia="Times New Roman" w:hAnsi="Times New Roman" w:cs="Times New Roman"/>
        </w:rPr>
      </w:pPr>
    </w:p>
    <w:p w14:paraId="4C75F60C" w14:textId="45FDAB9F" w:rsidR="2AA99B39" w:rsidRDefault="2AA99B39" w:rsidP="57A14314">
      <w:pPr>
        <w:spacing w:after="0" w:line="240" w:lineRule="auto"/>
        <w:ind w:left="540" w:hanging="540"/>
      </w:pPr>
      <w:r w:rsidRPr="57A14314">
        <w:rPr>
          <w:rFonts w:ascii="Times New Roman" w:eastAsia="Times New Roman" w:hAnsi="Times New Roman" w:cs="Times New Roman"/>
        </w:rPr>
        <w:t>The response shall identify:</w:t>
      </w:r>
    </w:p>
    <w:p w14:paraId="53ADB755" w14:textId="5B6E3BAC" w:rsidR="57A14314" w:rsidRDefault="57A14314" w:rsidP="57A14314">
      <w:pPr>
        <w:spacing w:after="0" w:line="240" w:lineRule="auto"/>
        <w:ind w:left="540" w:hanging="540"/>
        <w:rPr>
          <w:rFonts w:ascii="Times New Roman" w:eastAsia="Times New Roman" w:hAnsi="Times New Roman" w:cs="Times New Roman"/>
        </w:rPr>
      </w:pPr>
    </w:p>
    <w:p w14:paraId="02E485E4" w14:textId="77777777" w:rsidR="00F23040" w:rsidRPr="00F44DFF" w:rsidRDefault="00F23040" w:rsidP="00F23040">
      <w:pPr>
        <w:pStyle w:val="pf0"/>
        <w:numPr>
          <w:ilvl w:val="0"/>
          <w:numId w:val="6"/>
        </w:numPr>
        <w:rPr>
          <w:sz w:val="22"/>
          <w:szCs w:val="22"/>
        </w:rPr>
      </w:pPr>
      <w:r w:rsidRPr="00F44DFF">
        <w:rPr>
          <w:rStyle w:val="cf01"/>
          <w:rFonts w:ascii="Times New Roman" w:hAnsi="Times New Roman" w:cs="Times New Roman"/>
          <w:sz w:val="22"/>
          <w:szCs w:val="22"/>
        </w:rPr>
        <w:t>Available specialty capabilities, personnel, equipment, and technical resources;</w:t>
      </w:r>
    </w:p>
    <w:p w14:paraId="13F1311B" w14:textId="3EE13725" w:rsidR="00F23040" w:rsidRPr="00F44DFF" w:rsidRDefault="00F23040" w:rsidP="00F23040">
      <w:pPr>
        <w:pStyle w:val="pf0"/>
        <w:numPr>
          <w:ilvl w:val="0"/>
          <w:numId w:val="6"/>
        </w:numPr>
        <w:rPr>
          <w:sz w:val="22"/>
          <w:szCs w:val="22"/>
        </w:rPr>
      </w:pPr>
      <w:r w:rsidRPr="00F44DFF">
        <w:rPr>
          <w:rStyle w:val="cf01"/>
          <w:rFonts w:ascii="Times New Roman" w:hAnsi="Times New Roman" w:cs="Times New Roman"/>
          <w:sz w:val="22"/>
          <w:szCs w:val="22"/>
        </w:rPr>
        <w:t>Services that would be performed directly and services that would require a subcontractor or other specialty provider;</w:t>
      </w:r>
    </w:p>
    <w:p w14:paraId="26F591E8" w14:textId="4CBA97E7" w:rsidR="00F23040" w:rsidRPr="00F44DFF" w:rsidRDefault="00F23040" w:rsidP="00F23040">
      <w:pPr>
        <w:pStyle w:val="pf0"/>
        <w:numPr>
          <w:ilvl w:val="0"/>
          <w:numId w:val="6"/>
        </w:numPr>
        <w:rPr>
          <w:sz w:val="22"/>
          <w:szCs w:val="22"/>
        </w:rPr>
      </w:pPr>
      <w:r w:rsidRPr="00F44DFF">
        <w:rPr>
          <w:rStyle w:val="cf01"/>
          <w:rFonts w:ascii="Times New Roman" w:hAnsi="Times New Roman" w:cs="Times New Roman"/>
          <w:sz w:val="22"/>
          <w:szCs w:val="22"/>
        </w:rPr>
        <w:t>Any limitations on the Respondent’s ability to provide these services;</w:t>
      </w:r>
    </w:p>
    <w:p w14:paraId="35EB4B7F" w14:textId="1C09E0A5" w:rsidR="00F23040" w:rsidRPr="00F44DFF" w:rsidRDefault="00F23040" w:rsidP="00F23040">
      <w:pPr>
        <w:pStyle w:val="pf0"/>
        <w:numPr>
          <w:ilvl w:val="0"/>
          <w:numId w:val="6"/>
        </w:numPr>
        <w:rPr>
          <w:sz w:val="22"/>
          <w:szCs w:val="22"/>
        </w:rPr>
      </w:pPr>
      <w:r w:rsidRPr="00F44DFF">
        <w:rPr>
          <w:rStyle w:val="cf01"/>
          <w:rFonts w:ascii="Times New Roman" w:hAnsi="Times New Roman" w:cs="Times New Roman"/>
          <w:sz w:val="22"/>
          <w:szCs w:val="22"/>
        </w:rPr>
        <w:t xml:space="preserve">Normal and </w:t>
      </w:r>
      <w:proofErr w:type="gramStart"/>
      <w:r w:rsidRPr="00F44DFF">
        <w:rPr>
          <w:rStyle w:val="cf01"/>
          <w:rFonts w:ascii="Times New Roman" w:hAnsi="Times New Roman" w:cs="Times New Roman"/>
          <w:sz w:val="22"/>
          <w:szCs w:val="22"/>
        </w:rPr>
        <w:t>urgent-service</w:t>
      </w:r>
      <w:proofErr w:type="gramEnd"/>
      <w:r w:rsidRPr="00F44DFF">
        <w:rPr>
          <w:rStyle w:val="cf01"/>
          <w:rFonts w:ascii="Times New Roman" w:hAnsi="Times New Roman" w:cs="Times New Roman"/>
          <w:sz w:val="22"/>
          <w:szCs w:val="22"/>
        </w:rPr>
        <w:t xml:space="preserve"> availability, including after-hours, weekend, and holiday support;</w:t>
      </w:r>
    </w:p>
    <w:p w14:paraId="1EBC154A" w14:textId="4EE2E51D" w:rsidR="00F23040" w:rsidRPr="00F44DFF" w:rsidRDefault="00F23040" w:rsidP="00F23040">
      <w:pPr>
        <w:pStyle w:val="pf0"/>
        <w:numPr>
          <w:ilvl w:val="0"/>
          <w:numId w:val="6"/>
        </w:numPr>
        <w:rPr>
          <w:sz w:val="22"/>
          <w:szCs w:val="22"/>
        </w:rPr>
      </w:pPr>
      <w:r w:rsidRPr="00F44DFF">
        <w:rPr>
          <w:rStyle w:val="cf01"/>
          <w:rFonts w:ascii="Times New Roman" w:hAnsi="Times New Roman" w:cs="Times New Roman"/>
          <w:sz w:val="22"/>
          <w:szCs w:val="22"/>
        </w:rPr>
        <w:t>Proposed timeframes for acknowledging a request, conducting an initial technical assessment, providing an on-site assessment when needed, and mobilizing the personnel and resources required to perform the work;</w:t>
      </w:r>
    </w:p>
    <w:p w14:paraId="30897CAB" w14:textId="6BCA8156" w:rsidR="00F23040" w:rsidRPr="00F44DFF" w:rsidRDefault="00F23040" w:rsidP="00F23040">
      <w:pPr>
        <w:pStyle w:val="pf0"/>
        <w:numPr>
          <w:ilvl w:val="0"/>
          <w:numId w:val="6"/>
        </w:numPr>
        <w:rPr>
          <w:sz w:val="22"/>
          <w:szCs w:val="22"/>
        </w:rPr>
      </w:pPr>
      <w:r w:rsidRPr="00F44DFF">
        <w:rPr>
          <w:rStyle w:val="cf01"/>
          <w:rFonts w:ascii="Times New Roman" w:hAnsi="Times New Roman" w:cs="Times New Roman"/>
          <w:sz w:val="22"/>
          <w:szCs w:val="22"/>
        </w:rPr>
        <w:t>Procedures for communicating, coordinating, and escalating urgent or high-hazard service requests;</w:t>
      </w:r>
    </w:p>
    <w:p w14:paraId="25807C39" w14:textId="3D1CE06B" w:rsidR="00F23040" w:rsidRPr="00F44DFF" w:rsidRDefault="00F23040" w:rsidP="00F23040">
      <w:pPr>
        <w:pStyle w:val="pf0"/>
        <w:numPr>
          <w:ilvl w:val="0"/>
          <w:numId w:val="6"/>
        </w:numPr>
        <w:rPr>
          <w:sz w:val="22"/>
          <w:szCs w:val="22"/>
        </w:rPr>
      </w:pPr>
      <w:r w:rsidRPr="00F44DFF">
        <w:rPr>
          <w:rStyle w:val="cf01"/>
          <w:rFonts w:ascii="Times New Roman" w:hAnsi="Times New Roman" w:cs="Times New Roman"/>
          <w:sz w:val="22"/>
          <w:szCs w:val="22"/>
        </w:rPr>
        <w:t>The process and anticipated timeframe for providing a written scope and cost estimate; and</w:t>
      </w:r>
    </w:p>
    <w:p w14:paraId="354FC132" w14:textId="324C083F" w:rsidR="2AA99B39" w:rsidRDefault="00F23040" w:rsidP="00625C68">
      <w:pPr>
        <w:pStyle w:val="pf0"/>
        <w:numPr>
          <w:ilvl w:val="0"/>
          <w:numId w:val="6"/>
        </w:numPr>
        <w:rPr>
          <w:rStyle w:val="cf01"/>
          <w:rFonts w:ascii="Times New Roman" w:hAnsi="Times New Roman" w:cs="Times New Roman"/>
          <w:sz w:val="22"/>
          <w:szCs w:val="22"/>
        </w:rPr>
      </w:pPr>
      <w:r w:rsidRPr="00F44DFF">
        <w:rPr>
          <w:rStyle w:val="cf01"/>
          <w:rFonts w:ascii="Times New Roman" w:hAnsi="Times New Roman" w:cs="Times New Roman"/>
          <w:sz w:val="22"/>
          <w:szCs w:val="22"/>
        </w:rPr>
        <w:t>Any minimum charges, mobilization charges, after-hours rates, subcontractor costs, or other pricing conditions applicable to these services.</w:t>
      </w:r>
    </w:p>
    <w:p w14:paraId="7352A86A" w14:textId="77777777" w:rsidR="00912BF4" w:rsidRPr="00912BF4" w:rsidRDefault="00912BF4" w:rsidP="00912BF4">
      <w:pPr>
        <w:pStyle w:val="pf0"/>
        <w:ind w:left="540"/>
        <w:rPr>
          <w:sz w:val="22"/>
          <w:szCs w:val="20"/>
        </w:rPr>
      </w:pPr>
      <w:r w:rsidRPr="00912BF4">
        <w:rPr>
          <w:rStyle w:val="cf01"/>
          <w:rFonts w:ascii="Times New Roman" w:hAnsi="Times New Roman" w:cs="Times New Roman"/>
          <w:sz w:val="22"/>
        </w:rPr>
        <w:t xml:space="preserve">Emergency spill response is not included in the scope of this Contract. The University will manage active emergencies through </w:t>
      </w:r>
      <w:proofErr w:type="gramStart"/>
      <w:r w:rsidRPr="00912BF4">
        <w:rPr>
          <w:rStyle w:val="cf01"/>
          <w:rFonts w:ascii="Times New Roman" w:hAnsi="Times New Roman" w:cs="Times New Roman"/>
          <w:sz w:val="22"/>
        </w:rPr>
        <w:t>University</w:t>
      </w:r>
      <w:proofErr w:type="gramEnd"/>
      <w:r w:rsidRPr="00912BF4">
        <w:rPr>
          <w:rStyle w:val="cf01"/>
          <w:rFonts w:ascii="Times New Roman" w:hAnsi="Times New Roman" w:cs="Times New Roman"/>
          <w:sz w:val="22"/>
        </w:rPr>
        <w:t xml:space="preserve"> emergency procedures and public emergency response resources, as appropriate. The Contractor may be requested to provide technical consultation, specialty-waste support, or subsequent packaging, transportation, treatment, and disposal services.</w:t>
      </w:r>
    </w:p>
    <w:p w14:paraId="095B3700" w14:textId="77777777" w:rsidR="00912BF4" w:rsidRPr="00F44DFF" w:rsidRDefault="00912BF4" w:rsidP="00912BF4">
      <w:pPr>
        <w:pStyle w:val="pf0"/>
        <w:rPr>
          <w:sz w:val="22"/>
          <w:szCs w:val="22"/>
        </w:rPr>
      </w:pPr>
    </w:p>
    <w:p w14:paraId="3A1080C5" w14:textId="396A6D3D" w:rsidR="57A14314" w:rsidRDefault="57A14314" w:rsidP="57A14314">
      <w:pPr>
        <w:pStyle w:val="ListParagraph"/>
        <w:ind w:left="900"/>
        <w:rPr>
          <w:sz w:val="22"/>
          <w:szCs w:val="22"/>
        </w:rPr>
      </w:pPr>
    </w:p>
    <w:p w14:paraId="3AEA6320" w14:textId="289A84C1" w:rsidR="2E6EA665" w:rsidRDefault="00211E7E" w:rsidP="57A14314">
      <w:pPr>
        <w:spacing w:after="0" w:line="240" w:lineRule="auto"/>
        <w:ind w:left="540" w:hanging="540"/>
        <w:rPr>
          <w:rFonts w:ascii="Times New Roman" w:eastAsia="Times New Roman" w:hAnsi="Times New Roman" w:cs="Times New Roman"/>
          <w:b/>
          <w:bCs/>
        </w:rPr>
      </w:pPr>
      <w:r>
        <w:rPr>
          <w:rFonts w:ascii="Times New Roman" w:eastAsia="Times New Roman" w:hAnsi="Times New Roman" w:cs="Times New Roman"/>
          <w:b/>
          <w:bCs/>
        </w:rPr>
        <w:t>14.</w:t>
      </w:r>
      <w:r w:rsidR="00FA7D4D">
        <w:rPr>
          <w:rFonts w:ascii="Times New Roman" w:eastAsia="Times New Roman" w:hAnsi="Times New Roman" w:cs="Times New Roman"/>
          <w:b/>
          <w:bCs/>
        </w:rPr>
        <w:t>6</w:t>
      </w:r>
      <w:r>
        <w:rPr>
          <w:rFonts w:ascii="Times New Roman" w:eastAsia="Times New Roman" w:hAnsi="Times New Roman" w:cs="Times New Roman"/>
          <w:b/>
          <w:bCs/>
        </w:rPr>
        <w:t xml:space="preserve"> </w:t>
      </w:r>
      <w:r w:rsidR="2E6EA665" w:rsidRPr="57A14314">
        <w:rPr>
          <w:rFonts w:ascii="Times New Roman" w:eastAsia="Times New Roman" w:hAnsi="Times New Roman" w:cs="Times New Roman"/>
          <w:b/>
          <w:bCs/>
        </w:rPr>
        <w:t xml:space="preserve">Documentation and Electronic Access  </w:t>
      </w:r>
    </w:p>
    <w:p w14:paraId="65D4E702" w14:textId="4FF50C18" w:rsidR="2E6EA665" w:rsidRDefault="2E6EA665" w:rsidP="57A14314">
      <w:pPr>
        <w:spacing w:after="0" w:line="240" w:lineRule="auto"/>
        <w:ind w:left="540" w:hanging="540"/>
      </w:pPr>
      <w:r w:rsidRPr="57A14314">
        <w:rPr>
          <w:rFonts w:ascii="Times New Roman" w:eastAsia="Times New Roman" w:hAnsi="Times New Roman" w:cs="Times New Roman"/>
        </w:rPr>
        <w:t>The Respondent shall describe its process and capabilities for providing:</w:t>
      </w:r>
    </w:p>
    <w:p w14:paraId="50435DCC" w14:textId="044C0D01" w:rsidR="57A14314" w:rsidRDefault="57A14314" w:rsidP="57A14314">
      <w:pPr>
        <w:spacing w:after="0" w:line="240" w:lineRule="auto"/>
        <w:ind w:left="540" w:hanging="540"/>
        <w:rPr>
          <w:rFonts w:ascii="Times New Roman" w:eastAsia="Times New Roman" w:hAnsi="Times New Roman" w:cs="Times New Roman"/>
        </w:rPr>
      </w:pPr>
    </w:p>
    <w:p w14:paraId="4354EB2B" w14:textId="6024DAF5" w:rsidR="2E6EA665" w:rsidRDefault="2E6EA665" w:rsidP="57A14314">
      <w:pPr>
        <w:pStyle w:val="ListParagraph"/>
        <w:numPr>
          <w:ilvl w:val="0"/>
          <w:numId w:val="5"/>
        </w:numPr>
        <w:rPr>
          <w:sz w:val="22"/>
          <w:szCs w:val="22"/>
        </w:rPr>
      </w:pPr>
      <w:r w:rsidRPr="57A14314">
        <w:rPr>
          <w:sz w:val="22"/>
          <w:szCs w:val="22"/>
        </w:rPr>
        <w:t xml:space="preserve">Waste profiles and supporting characterization information; </w:t>
      </w:r>
    </w:p>
    <w:p w14:paraId="0FFE48A5" w14:textId="7CCFB7C0" w:rsidR="2E6EA665" w:rsidRDefault="2E6EA665" w:rsidP="57A14314">
      <w:pPr>
        <w:pStyle w:val="ListParagraph"/>
        <w:numPr>
          <w:ilvl w:val="0"/>
          <w:numId w:val="5"/>
        </w:numPr>
        <w:rPr>
          <w:sz w:val="22"/>
          <w:szCs w:val="22"/>
        </w:rPr>
      </w:pPr>
      <w:r w:rsidRPr="57A14314">
        <w:rPr>
          <w:sz w:val="22"/>
          <w:szCs w:val="22"/>
        </w:rPr>
        <w:lastRenderedPageBreak/>
        <w:t xml:space="preserve">Manifests, land disposal restriction notifications, shipping papers, container inventories, and related records; </w:t>
      </w:r>
    </w:p>
    <w:p w14:paraId="214391C2" w14:textId="5146F1E9" w:rsidR="2E6EA665" w:rsidRDefault="2E6EA665" w:rsidP="57A14314">
      <w:pPr>
        <w:pStyle w:val="ListParagraph"/>
        <w:numPr>
          <w:ilvl w:val="0"/>
          <w:numId w:val="5"/>
        </w:numPr>
        <w:rPr>
          <w:sz w:val="22"/>
          <w:szCs w:val="22"/>
        </w:rPr>
      </w:pPr>
      <w:r w:rsidRPr="57A14314">
        <w:rPr>
          <w:sz w:val="22"/>
          <w:szCs w:val="22"/>
        </w:rPr>
        <w:t xml:space="preserve">Laboratory analytical reports; </w:t>
      </w:r>
    </w:p>
    <w:p w14:paraId="674D87D7" w14:textId="4430F828" w:rsidR="2E6EA665" w:rsidRDefault="2E6EA665" w:rsidP="57A14314">
      <w:pPr>
        <w:pStyle w:val="ListParagraph"/>
        <w:numPr>
          <w:ilvl w:val="0"/>
          <w:numId w:val="5"/>
        </w:numPr>
        <w:rPr>
          <w:sz w:val="22"/>
          <w:szCs w:val="22"/>
        </w:rPr>
      </w:pPr>
      <w:r w:rsidRPr="57A14314">
        <w:rPr>
          <w:sz w:val="22"/>
          <w:szCs w:val="22"/>
        </w:rPr>
        <w:t xml:space="preserve">Shipment tracking and status information; </w:t>
      </w:r>
    </w:p>
    <w:p w14:paraId="6809B90B" w14:textId="6C0CCC83" w:rsidR="2E6EA665" w:rsidRDefault="2E6EA665" w:rsidP="57A14314">
      <w:pPr>
        <w:pStyle w:val="ListParagraph"/>
        <w:numPr>
          <w:ilvl w:val="0"/>
          <w:numId w:val="5"/>
        </w:numPr>
        <w:rPr>
          <w:sz w:val="22"/>
          <w:szCs w:val="22"/>
        </w:rPr>
      </w:pPr>
      <w:r w:rsidRPr="57A14314">
        <w:rPr>
          <w:sz w:val="22"/>
          <w:szCs w:val="22"/>
        </w:rPr>
        <w:t xml:space="preserve">Certificates or other documentation of receipt, recycling, treatment, destruction, or final disposition; </w:t>
      </w:r>
    </w:p>
    <w:p w14:paraId="3D255AFB" w14:textId="4DA14801" w:rsidR="2E6EA665" w:rsidRDefault="2E6EA665" w:rsidP="57A14314">
      <w:pPr>
        <w:pStyle w:val="ListParagraph"/>
        <w:numPr>
          <w:ilvl w:val="0"/>
          <w:numId w:val="5"/>
        </w:numPr>
        <w:rPr>
          <w:sz w:val="22"/>
          <w:szCs w:val="22"/>
        </w:rPr>
      </w:pPr>
      <w:r w:rsidRPr="57A14314">
        <w:rPr>
          <w:sz w:val="22"/>
          <w:szCs w:val="22"/>
        </w:rPr>
        <w:t xml:space="preserve">Itemized invoices and supporting cost documentation; and </w:t>
      </w:r>
    </w:p>
    <w:p w14:paraId="46E1DC26" w14:textId="3F20CF1F" w:rsidR="2E6EA665" w:rsidRDefault="2E6EA665" w:rsidP="57A14314">
      <w:pPr>
        <w:pStyle w:val="ListParagraph"/>
        <w:numPr>
          <w:ilvl w:val="0"/>
          <w:numId w:val="5"/>
        </w:numPr>
        <w:rPr>
          <w:sz w:val="22"/>
          <w:szCs w:val="22"/>
        </w:rPr>
      </w:pPr>
      <w:r w:rsidRPr="57A14314">
        <w:rPr>
          <w:sz w:val="22"/>
          <w:szCs w:val="22"/>
        </w:rPr>
        <w:t>Electronic access to current and historical contract records.</w:t>
      </w:r>
    </w:p>
    <w:p w14:paraId="0AA0EB29" w14:textId="6D6E175D" w:rsidR="57A14314" w:rsidRDefault="57A14314" w:rsidP="57A14314">
      <w:pPr>
        <w:tabs>
          <w:tab w:val="left" w:pos="540"/>
        </w:tabs>
        <w:spacing w:after="0" w:line="240" w:lineRule="auto"/>
        <w:ind w:left="540" w:hanging="360"/>
        <w:rPr>
          <w:rFonts w:ascii="Times New Roman" w:hAnsi="Times New Roman" w:cs="Times New Roman"/>
          <w:color w:val="000000" w:themeColor="text1"/>
        </w:rPr>
      </w:pPr>
    </w:p>
    <w:p w14:paraId="13493624" w14:textId="5D1E5B41" w:rsidR="2E6EA665" w:rsidRDefault="2E6EA665" w:rsidP="57A14314">
      <w:pPr>
        <w:tabs>
          <w:tab w:val="left" w:pos="540"/>
        </w:tabs>
        <w:spacing w:after="0" w:line="240" w:lineRule="auto"/>
        <w:ind w:left="540" w:hanging="360"/>
      </w:pPr>
      <w:r w:rsidRPr="57A14314">
        <w:rPr>
          <w:rFonts w:ascii="Times New Roman" w:hAnsi="Times New Roman" w:cs="Times New Roman"/>
          <w:color w:val="000000" w:themeColor="text1"/>
        </w:rPr>
        <w:t>The Respondent shall identify the electronic systems or portals proposed for use and any associated fees, access requirements, or limitations.</w:t>
      </w:r>
    </w:p>
    <w:p w14:paraId="1A8E5A4D" w14:textId="0161CE30" w:rsidR="57A14314" w:rsidRDefault="57A14314" w:rsidP="57A14314">
      <w:pPr>
        <w:tabs>
          <w:tab w:val="left" w:pos="540"/>
        </w:tabs>
        <w:spacing w:after="0" w:line="240" w:lineRule="auto"/>
        <w:ind w:left="540" w:hanging="360"/>
        <w:rPr>
          <w:rFonts w:ascii="Times New Roman" w:hAnsi="Times New Roman" w:cs="Times New Roman"/>
          <w:color w:val="000000" w:themeColor="text1"/>
        </w:rPr>
      </w:pPr>
    </w:p>
    <w:p w14:paraId="39FDD1F4" w14:textId="19F7BEA1" w:rsidR="3CB8736D" w:rsidRDefault="00211E7E" w:rsidP="57A14314">
      <w:pPr>
        <w:spacing w:after="0" w:line="240" w:lineRule="auto"/>
        <w:ind w:left="540" w:hanging="540"/>
        <w:rPr>
          <w:rFonts w:ascii="Times New Roman" w:eastAsia="Times New Roman" w:hAnsi="Times New Roman" w:cs="Times New Roman"/>
          <w:b/>
          <w:bCs/>
        </w:rPr>
      </w:pPr>
      <w:r>
        <w:rPr>
          <w:rFonts w:ascii="Times New Roman" w:eastAsia="Times New Roman" w:hAnsi="Times New Roman" w:cs="Times New Roman"/>
          <w:b/>
          <w:bCs/>
        </w:rPr>
        <w:t>14.</w:t>
      </w:r>
      <w:r w:rsidR="00FA7D4D">
        <w:rPr>
          <w:rFonts w:ascii="Times New Roman" w:eastAsia="Times New Roman" w:hAnsi="Times New Roman" w:cs="Times New Roman"/>
          <w:b/>
          <w:bCs/>
        </w:rPr>
        <w:t>7</w:t>
      </w:r>
      <w:r>
        <w:rPr>
          <w:rFonts w:ascii="Times New Roman" w:eastAsia="Times New Roman" w:hAnsi="Times New Roman" w:cs="Times New Roman"/>
          <w:b/>
          <w:bCs/>
        </w:rPr>
        <w:t xml:space="preserve"> </w:t>
      </w:r>
      <w:r w:rsidR="3CB8736D" w:rsidRPr="57A14314">
        <w:rPr>
          <w:rFonts w:ascii="Times New Roman" w:eastAsia="Times New Roman" w:hAnsi="Times New Roman" w:cs="Times New Roman"/>
          <w:b/>
          <w:bCs/>
        </w:rPr>
        <w:t xml:space="preserve">Implementation and Waste Minimization Support  </w:t>
      </w:r>
    </w:p>
    <w:p w14:paraId="69205B14" w14:textId="2EC43DA2" w:rsidR="3CB8736D" w:rsidRDefault="3CB8736D" w:rsidP="57A14314">
      <w:pPr>
        <w:spacing w:after="0" w:line="240" w:lineRule="auto"/>
        <w:ind w:left="540" w:hanging="540"/>
      </w:pPr>
      <w:r w:rsidRPr="57A14314">
        <w:rPr>
          <w:rFonts w:ascii="Times New Roman" w:eastAsia="Times New Roman" w:hAnsi="Times New Roman" w:cs="Times New Roman"/>
        </w:rPr>
        <w:t>The Respondent shall describe:</w:t>
      </w:r>
    </w:p>
    <w:p w14:paraId="2B841350" w14:textId="56B28994" w:rsidR="57A14314" w:rsidRDefault="57A14314" w:rsidP="57A14314">
      <w:pPr>
        <w:spacing w:after="0" w:line="240" w:lineRule="auto"/>
        <w:ind w:left="540" w:hanging="540"/>
        <w:rPr>
          <w:rFonts w:ascii="Times New Roman" w:eastAsia="Times New Roman" w:hAnsi="Times New Roman" w:cs="Times New Roman"/>
        </w:rPr>
      </w:pPr>
    </w:p>
    <w:p w14:paraId="22A5E49C" w14:textId="6AC9BB6C" w:rsidR="3CB8736D" w:rsidRDefault="3CB8736D" w:rsidP="57A14314">
      <w:pPr>
        <w:pStyle w:val="ListParagraph"/>
        <w:numPr>
          <w:ilvl w:val="0"/>
          <w:numId w:val="4"/>
        </w:numPr>
        <w:rPr>
          <w:sz w:val="22"/>
          <w:szCs w:val="22"/>
        </w:rPr>
      </w:pPr>
      <w:r w:rsidRPr="57A14314">
        <w:rPr>
          <w:sz w:val="22"/>
          <w:szCs w:val="22"/>
        </w:rPr>
        <w:t xml:space="preserve">Its plan and anticipated timeframe for assuming services; </w:t>
      </w:r>
    </w:p>
    <w:p w14:paraId="0C35C9BA" w14:textId="3B82DDCB" w:rsidR="3CB8736D" w:rsidRDefault="3CB8736D" w:rsidP="57A14314">
      <w:pPr>
        <w:pStyle w:val="ListParagraph"/>
        <w:numPr>
          <w:ilvl w:val="0"/>
          <w:numId w:val="4"/>
        </w:numPr>
        <w:rPr>
          <w:sz w:val="22"/>
          <w:szCs w:val="22"/>
        </w:rPr>
      </w:pPr>
      <w:proofErr w:type="gramStart"/>
      <w:r w:rsidRPr="57A14314">
        <w:rPr>
          <w:sz w:val="22"/>
          <w:szCs w:val="22"/>
        </w:rPr>
        <w:t>Its</w:t>
      </w:r>
      <w:proofErr w:type="gramEnd"/>
      <w:r w:rsidRPr="57A14314">
        <w:rPr>
          <w:sz w:val="22"/>
          <w:szCs w:val="22"/>
        </w:rPr>
        <w:t xml:space="preserve"> process for establishing or transferring waste profiles and account records; </w:t>
      </w:r>
    </w:p>
    <w:p w14:paraId="7810DC22" w14:textId="659072BD" w:rsidR="3CB8736D" w:rsidRDefault="3CB8736D" w:rsidP="57A14314">
      <w:pPr>
        <w:pStyle w:val="ListParagraph"/>
        <w:numPr>
          <w:ilvl w:val="0"/>
          <w:numId w:val="4"/>
        </w:numPr>
        <w:rPr>
          <w:sz w:val="22"/>
          <w:szCs w:val="22"/>
        </w:rPr>
      </w:pPr>
      <w:r w:rsidRPr="57A14314">
        <w:rPr>
          <w:sz w:val="22"/>
          <w:szCs w:val="22"/>
        </w:rPr>
        <w:t xml:space="preserve">Any information or assistance required from the University during implementation; and </w:t>
      </w:r>
    </w:p>
    <w:p w14:paraId="470400F9" w14:textId="5AD19221" w:rsidR="3CB8736D" w:rsidRDefault="3CB8736D" w:rsidP="57A14314">
      <w:pPr>
        <w:pStyle w:val="ListParagraph"/>
        <w:numPr>
          <w:ilvl w:val="0"/>
          <w:numId w:val="4"/>
        </w:numPr>
        <w:rPr>
          <w:sz w:val="22"/>
          <w:szCs w:val="22"/>
        </w:rPr>
      </w:pPr>
      <w:r w:rsidRPr="57A14314">
        <w:rPr>
          <w:sz w:val="22"/>
          <w:szCs w:val="22"/>
        </w:rPr>
        <w:t>Its approach to identifying feasible opportunities for source reduction, reuse, recycling, reclamation, recovery, or other methods that may reduce waste volume, cost, environmental impact, or long-term liability.</w:t>
      </w:r>
    </w:p>
    <w:p w14:paraId="6D8F00A5" w14:textId="39F6C10E" w:rsidR="57A14314" w:rsidRDefault="57A14314" w:rsidP="57A14314">
      <w:pPr>
        <w:pStyle w:val="ListParagraph"/>
        <w:ind w:left="900"/>
        <w:rPr>
          <w:sz w:val="22"/>
          <w:szCs w:val="22"/>
        </w:rPr>
      </w:pPr>
    </w:p>
    <w:p w14:paraId="72B901DF" w14:textId="7F633FB9" w:rsidR="00723A5B" w:rsidRPr="000760B4" w:rsidRDefault="00723A5B" w:rsidP="00723A5B">
      <w:pPr>
        <w:spacing w:after="0" w:line="240" w:lineRule="auto"/>
        <w:ind w:left="540" w:hanging="540"/>
        <w:rPr>
          <w:rFonts w:ascii="Times New Roman" w:eastAsia="Times New Roman" w:hAnsi="Times New Roman" w:cs="Times New Roman"/>
          <w:b/>
          <w:bCs/>
        </w:rPr>
      </w:pPr>
      <w:r>
        <w:rPr>
          <w:rFonts w:ascii="Times New Roman" w:eastAsia="Times New Roman" w:hAnsi="Times New Roman" w:cs="Times New Roman"/>
          <w:b/>
          <w:bCs/>
        </w:rPr>
        <w:t>14.</w:t>
      </w:r>
      <w:r w:rsidR="00FA7D4D">
        <w:rPr>
          <w:rFonts w:ascii="Times New Roman" w:eastAsia="Times New Roman" w:hAnsi="Times New Roman" w:cs="Times New Roman"/>
          <w:b/>
          <w:bCs/>
        </w:rPr>
        <w:t>8</w:t>
      </w:r>
      <w:r>
        <w:rPr>
          <w:rFonts w:ascii="Times New Roman" w:eastAsia="Times New Roman" w:hAnsi="Times New Roman" w:cs="Times New Roman"/>
          <w:b/>
          <w:bCs/>
        </w:rPr>
        <w:t xml:space="preserve"> </w:t>
      </w:r>
      <w:r w:rsidR="00434A48" w:rsidRPr="00434A48">
        <w:rPr>
          <w:rFonts w:ascii="Times New Roman" w:eastAsia="Times New Roman" w:hAnsi="Times New Roman" w:cs="Times New Roman"/>
          <w:b/>
          <w:bCs/>
        </w:rPr>
        <w:t>Supplemental Radioactive and Biological Waste Capabilities</w:t>
      </w:r>
    </w:p>
    <w:p w14:paraId="75523975" w14:textId="1CF0040C" w:rsidR="00A91591" w:rsidRDefault="00434A48" w:rsidP="00434A48">
      <w:pPr>
        <w:spacing w:after="0" w:line="240" w:lineRule="auto"/>
        <w:ind w:left="540" w:hanging="540"/>
        <w:rPr>
          <w:rFonts w:ascii="Times New Roman" w:eastAsia="Times New Roman" w:hAnsi="Times New Roman" w:cs="Times New Roman"/>
        </w:rPr>
      </w:pPr>
      <w:r w:rsidRPr="00434A48">
        <w:rPr>
          <w:rFonts w:ascii="Times New Roman" w:eastAsia="Times New Roman" w:hAnsi="Times New Roman" w:cs="Times New Roman"/>
        </w:rPr>
        <w:t xml:space="preserve">The University maintains separate contracts or service arrangements for the routine management of low-level radioactive waste and medical or research biological waste. This solicitation is not intended to replace those arrangements. </w:t>
      </w:r>
      <w:r w:rsidR="00B53EC6" w:rsidRPr="00B53EC6">
        <w:rPr>
          <w:rFonts w:ascii="Times New Roman" w:eastAsia="Times New Roman" w:hAnsi="Times New Roman" w:cs="Times New Roman"/>
        </w:rPr>
        <w:t xml:space="preserve">However, each Respondent must have the capability </w:t>
      </w:r>
      <w:r w:rsidR="00AA1A8F">
        <w:rPr>
          <w:rFonts w:ascii="Times New Roman" w:eastAsia="Times New Roman" w:hAnsi="Times New Roman" w:cs="Times New Roman"/>
        </w:rPr>
        <w:t xml:space="preserve">and make services available </w:t>
      </w:r>
      <w:r w:rsidR="00B53EC6" w:rsidRPr="00B53EC6">
        <w:rPr>
          <w:rFonts w:ascii="Times New Roman" w:eastAsia="Times New Roman" w:hAnsi="Times New Roman" w:cs="Times New Roman"/>
        </w:rPr>
        <w:t>to arrange for the compliant transportation, treatment, and disposal of these wastes when supplemental or backup service is requested and authorized by the University.</w:t>
      </w:r>
      <w:r w:rsidR="00A91591">
        <w:rPr>
          <w:rFonts w:ascii="Times New Roman" w:eastAsia="Times New Roman" w:hAnsi="Times New Roman" w:cs="Times New Roman"/>
        </w:rPr>
        <w:t xml:space="preserve">  </w:t>
      </w:r>
    </w:p>
    <w:p w14:paraId="46394E32" w14:textId="77777777" w:rsidR="00434A48" w:rsidRPr="00434A48" w:rsidRDefault="00434A48" w:rsidP="00434A48">
      <w:pPr>
        <w:spacing w:after="0" w:line="240" w:lineRule="auto"/>
        <w:ind w:left="540" w:hanging="540"/>
        <w:rPr>
          <w:rFonts w:ascii="Times New Roman" w:eastAsia="Times New Roman" w:hAnsi="Times New Roman" w:cs="Times New Roman"/>
        </w:rPr>
      </w:pPr>
    </w:p>
    <w:p w14:paraId="46F7F8CD" w14:textId="77777777" w:rsidR="00791C0F" w:rsidRPr="00791C0F" w:rsidRDefault="00791C0F" w:rsidP="00791C0F">
      <w:pPr>
        <w:spacing w:after="0" w:line="240" w:lineRule="auto"/>
        <w:ind w:left="540" w:hanging="540"/>
        <w:rPr>
          <w:rFonts w:ascii="Times New Roman" w:eastAsia="Times New Roman" w:hAnsi="Times New Roman" w:cs="Times New Roman"/>
        </w:rPr>
      </w:pPr>
      <w:r w:rsidRPr="00791C0F">
        <w:rPr>
          <w:rFonts w:ascii="Times New Roman" w:eastAsia="Times New Roman" w:hAnsi="Times New Roman" w:cs="Times New Roman"/>
        </w:rPr>
        <w:t>This capability may be provided through qualified subcontractors or specialty service providers. The Respondent shall identify how these services would be arranged, including the proposed service providers, applicable licenses or authorizations, treatment or disposal facilities, and any service limitations. The Contractor shall remain responsible for coordinating these services under the resulting Contract. A Proposal that does not demonstrate this capability will be considered non-responsive.</w:t>
      </w:r>
    </w:p>
    <w:p w14:paraId="1ABBE689" w14:textId="77777777" w:rsidR="00434A48" w:rsidRPr="00434A48" w:rsidRDefault="00434A48" w:rsidP="00434A48">
      <w:pPr>
        <w:spacing w:after="0" w:line="240" w:lineRule="auto"/>
        <w:ind w:left="540" w:hanging="540"/>
        <w:rPr>
          <w:rFonts w:ascii="Times New Roman" w:eastAsia="Times New Roman" w:hAnsi="Times New Roman" w:cs="Times New Roman"/>
        </w:rPr>
      </w:pPr>
    </w:p>
    <w:p w14:paraId="3587E652" w14:textId="77777777" w:rsidR="00434A48" w:rsidRPr="00434A48" w:rsidRDefault="00434A48" w:rsidP="00434A48">
      <w:pPr>
        <w:spacing w:after="0" w:line="240" w:lineRule="auto"/>
        <w:ind w:left="540" w:hanging="540"/>
        <w:rPr>
          <w:rFonts w:ascii="Times New Roman" w:eastAsia="Times New Roman" w:hAnsi="Times New Roman" w:cs="Times New Roman"/>
        </w:rPr>
      </w:pPr>
      <w:r w:rsidRPr="00434A48">
        <w:rPr>
          <w:rFonts w:ascii="Times New Roman" w:eastAsia="Times New Roman" w:hAnsi="Times New Roman" w:cs="Times New Roman"/>
        </w:rPr>
        <w:t xml:space="preserve">Services involving radioactive materials shall be coordinated with and authorized by the University’s Radiation Safety Officer or </w:t>
      </w:r>
      <w:proofErr w:type="gramStart"/>
      <w:r w:rsidRPr="00434A48">
        <w:rPr>
          <w:rFonts w:ascii="Times New Roman" w:eastAsia="Times New Roman" w:hAnsi="Times New Roman" w:cs="Times New Roman"/>
        </w:rPr>
        <w:t>designee</w:t>
      </w:r>
      <w:proofErr w:type="gramEnd"/>
      <w:r w:rsidRPr="00434A48">
        <w:rPr>
          <w:rFonts w:ascii="Times New Roman" w:eastAsia="Times New Roman" w:hAnsi="Times New Roman" w:cs="Times New Roman"/>
        </w:rPr>
        <w:t>. Services involving medical or research biological waste shall be coordinated with and authorized by the University’s Biological Safety Office or designee.</w:t>
      </w:r>
    </w:p>
    <w:p w14:paraId="399B9561" w14:textId="77777777" w:rsidR="00434A48" w:rsidRPr="00434A48" w:rsidRDefault="00434A48" w:rsidP="00434A48">
      <w:pPr>
        <w:spacing w:after="0" w:line="240" w:lineRule="auto"/>
        <w:ind w:left="540" w:hanging="540"/>
        <w:rPr>
          <w:rFonts w:ascii="Times New Roman" w:eastAsia="Times New Roman" w:hAnsi="Times New Roman" w:cs="Times New Roman"/>
        </w:rPr>
      </w:pPr>
    </w:p>
    <w:p w14:paraId="2EA0D1F5" w14:textId="20BE8FEB" w:rsidR="00723A5B" w:rsidRDefault="00434A48" w:rsidP="00434A48">
      <w:pPr>
        <w:spacing w:after="0" w:line="240" w:lineRule="auto"/>
        <w:ind w:left="540" w:hanging="540"/>
        <w:rPr>
          <w:rFonts w:ascii="Times New Roman" w:eastAsia="Times New Roman" w:hAnsi="Times New Roman" w:cs="Times New Roman"/>
        </w:rPr>
      </w:pPr>
      <w:r w:rsidRPr="00434A48">
        <w:rPr>
          <w:rFonts w:ascii="Times New Roman" w:eastAsia="Times New Roman" w:hAnsi="Times New Roman" w:cs="Times New Roman"/>
        </w:rPr>
        <w:t>Pricing for these supplemental or backup services is not required in Appendix I. If services are requested during the resulting Contract, all pricing must be provided to and authorized in writing by the University before the work is performed</w:t>
      </w:r>
      <w:r w:rsidR="00723A5B">
        <w:rPr>
          <w:rFonts w:ascii="Times New Roman" w:eastAsia="Times New Roman" w:hAnsi="Times New Roman" w:cs="Times New Roman"/>
        </w:rPr>
        <w:t>.</w:t>
      </w:r>
    </w:p>
    <w:p w14:paraId="41FCCC0C" w14:textId="77777777" w:rsidR="00723A5B" w:rsidRPr="009D6143" w:rsidRDefault="00723A5B" w:rsidP="00723A5B">
      <w:pPr>
        <w:spacing w:after="0" w:line="240" w:lineRule="auto"/>
        <w:ind w:left="540" w:hanging="540"/>
        <w:rPr>
          <w:rFonts w:ascii="Times New Roman" w:eastAsia="Times New Roman" w:hAnsi="Times New Roman" w:cs="Times New Roman"/>
        </w:rPr>
      </w:pPr>
    </w:p>
    <w:p w14:paraId="6BA6D0E5" w14:textId="4D26D869" w:rsidR="00E343DF" w:rsidRPr="000760B4" w:rsidRDefault="00211E7E" w:rsidP="00E343DF">
      <w:pPr>
        <w:spacing w:after="0" w:line="240" w:lineRule="auto"/>
        <w:ind w:left="540" w:hanging="540"/>
        <w:rPr>
          <w:rFonts w:ascii="Times New Roman" w:eastAsia="Times New Roman" w:hAnsi="Times New Roman" w:cs="Times New Roman"/>
          <w:b/>
          <w:bCs/>
        </w:rPr>
      </w:pPr>
      <w:r>
        <w:rPr>
          <w:rFonts w:ascii="Times New Roman" w:eastAsia="Times New Roman" w:hAnsi="Times New Roman" w:cs="Times New Roman"/>
          <w:b/>
          <w:bCs/>
        </w:rPr>
        <w:t>14.</w:t>
      </w:r>
      <w:r w:rsidR="00FA7D4D">
        <w:rPr>
          <w:rFonts w:ascii="Times New Roman" w:eastAsia="Times New Roman" w:hAnsi="Times New Roman" w:cs="Times New Roman"/>
          <w:b/>
          <w:bCs/>
        </w:rPr>
        <w:t>9</w:t>
      </w:r>
      <w:r>
        <w:rPr>
          <w:rFonts w:ascii="Times New Roman" w:eastAsia="Times New Roman" w:hAnsi="Times New Roman" w:cs="Times New Roman"/>
          <w:b/>
          <w:bCs/>
        </w:rPr>
        <w:t xml:space="preserve"> </w:t>
      </w:r>
      <w:r w:rsidR="00E343DF" w:rsidRPr="00C60CA1">
        <w:rPr>
          <w:rFonts w:ascii="Times New Roman" w:eastAsia="Times New Roman" w:hAnsi="Times New Roman" w:cs="Times New Roman"/>
          <w:b/>
          <w:bCs/>
        </w:rPr>
        <w:t>Hazardous Materials and Dangerous Goods Packaging Capability</w:t>
      </w:r>
    </w:p>
    <w:p w14:paraId="79A8D122" w14:textId="1A9343AE" w:rsidR="00E343DF" w:rsidRPr="0031779B" w:rsidRDefault="00E343DF" w:rsidP="00E343DF">
      <w:pPr>
        <w:spacing w:after="0" w:line="240" w:lineRule="auto"/>
        <w:ind w:left="540" w:hanging="540"/>
        <w:rPr>
          <w:rFonts w:ascii="Times New Roman" w:eastAsia="Times New Roman" w:hAnsi="Times New Roman" w:cs="Times New Roman"/>
        </w:rPr>
      </w:pPr>
      <w:r w:rsidRPr="00EC1B5D">
        <w:rPr>
          <w:rFonts w:ascii="Times New Roman" w:eastAsia="Times New Roman" w:hAnsi="Times New Roman" w:cs="Times New Roman"/>
        </w:rPr>
        <w:t>The Respondent shall describe its capability to package, mark, and label hazardous materials or dangerous goods and deliver prepared packages to a University</w:t>
      </w:r>
      <w:r w:rsidR="00E85216">
        <w:rPr>
          <w:rFonts w:ascii="Times New Roman" w:eastAsia="Times New Roman" w:hAnsi="Times New Roman" w:cs="Times New Roman"/>
        </w:rPr>
        <w:t xml:space="preserve"> </w:t>
      </w:r>
      <w:r w:rsidRPr="00EC1B5D">
        <w:rPr>
          <w:rFonts w:ascii="Times New Roman" w:eastAsia="Times New Roman" w:hAnsi="Times New Roman" w:cs="Times New Roman"/>
        </w:rPr>
        <w:t>designated on-campus shipping location under both the conventional and dedicated on-site field chemist service models. The response shall identify</w:t>
      </w:r>
      <w:r w:rsidRPr="0031779B">
        <w:rPr>
          <w:rFonts w:ascii="Times New Roman" w:eastAsia="Times New Roman" w:hAnsi="Times New Roman" w:cs="Times New Roman"/>
        </w:rPr>
        <w:t>:</w:t>
      </w:r>
    </w:p>
    <w:p w14:paraId="5C6BED93" w14:textId="77777777" w:rsidR="00E343DF" w:rsidRPr="0031779B" w:rsidRDefault="00E343DF" w:rsidP="00E343DF">
      <w:pPr>
        <w:spacing w:after="0" w:line="240" w:lineRule="auto"/>
        <w:ind w:left="540" w:hanging="540"/>
        <w:rPr>
          <w:rFonts w:ascii="Times New Roman" w:eastAsia="Times New Roman" w:hAnsi="Times New Roman" w:cs="Times New Roman"/>
        </w:rPr>
      </w:pPr>
    </w:p>
    <w:p w14:paraId="338613B8" w14:textId="77777777" w:rsidR="00E343DF" w:rsidRPr="00EC1B5D" w:rsidRDefault="00E343DF" w:rsidP="000444D0">
      <w:pPr>
        <w:pStyle w:val="ListParagraph"/>
        <w:numPr>
          <w:ilvl w:val="0"/>
          <w:numId w:val="31"/>
        </w:numPr>
        <w:rPr>
          <w:sz w:val="22"/>
          <w:szCs w:val="22"/>
        </w:rPr>
      </w:pPr>
      <w:r w:rsidRPr="00EC1B5D">
        <w:rPr>
          <w:sz w:val="22"/>
          <w:szCs w:val="22"/>
        </w:rPr>
        <w:t>Supported materials and hazard classes;</w:t>
      </w:r>
    </w:p>
    <w:p w14:paraId="39AF423A" w14:textId="77777777" w:rsidR="00E343DF" w:rsidRPr="00EC1B5D" w:rsidRDefault="00E343DF" w:rsidP="000444D0">
      <w:pPr>
        <w:pStyle w:val="ListParagraph"/>
        <w:numPr>
          <w:ilvl w:val="0"/>
          <w:numId w:val="31"/>
        </w:numPr>
        <w:rPr>
          <w:sz w:val="22"/>
          <w:szCs w:val="22"/>
        </w:rPr>
      </w:pPr>
      <w:r w:rsidRPr="00EC1B5D">
        <w:rPr>
          <w:sz w:val="22"/>
          <w:szCs w:val="22"/>
        </w:rPr>
        <w:t>Personnel qualifications and training;</w:t>
      </w:r>
    </w:p>
    <w:p w14:paraId="138C7062" w14:textId="77777777" w:rsidR="00E343DF" w:rsidRPr="00EC1B5D" w:rsidRDefault="00E343DF" w:rsidP="000444D0">
      <w:pPr>
        <w:pStyle w:val="ListParagraph"/>
        <w:numPr>
          <w:ilvl w:val="0"/>
          <w:numId w:val="31"/>
        </w:numPr>
        <w:rPr>
          <w:sz w:val="22"/>
          <w:szCs w:val="22"/>
        </w:rPr>
      </w:pPr>
      <w:r w:rsidRPr="00EC1B5D">
        <w:rPr>
          <w:sz w:val="22"/>
          <w:szCs w:val="22"/>
        </w:rPr>
        <w:t>Available packaging and supplies;</w:t>
      </w:r>
    </w:p>
    <w:p w14:paraId="0DC013C1" w14:textId="77777777" w:rsidR="00E343DF" w:rsidRPr="00EC1B5D" w:rsidRDefault="00E343DF" w:rsidP="000444D0">
      <w:pPr>
        <w:pStyle w:val="ListParagraph"/>
        <w:numPr>
          <w:ilvl w:val="0"/>
          <w:numId w:val="31"/>
        </w:numPr>
        <w:rPr>
          <w:sz w:val="22"/>
          <w:szCs w:val="22"/>
        </w:rPr>
      </w:pPr>
      <w:r w:rsidRPr="00EC1B5D">
        <w:rPr>
          <w:sz w:val="22"/>
          <w:szCs w:val="22"/>
        </w:rPr>
        <w:t>Normal and urgent service timeframes;</w:t>
      </w:r>
    </w:p>
    <w:p w14:paraId="1CC296C7" w14:textId="77777777" w:rsidR="00E343DF" w:rsidRPr="00EC1B5D" w:rsidRDefault="00E343DF" w:rsidP="000444D0">
      <w:pPr>
        <w:pStyle w:val="ListParagraph"/>
        <w:numPr>
          <w:ilvl w:val="0"/>
          <w:numId w:val="31"/>
        </w:numPr>
        <w:rPr>
          <w:sz w:val="22"/>
          <w:szCs w:val="22"/>
        </w:rPr>
      </w:pPr>
      <w:r w:rsidRPr="00EC1B5D">
        <w:rPr>
          <w:sz w:val="22"/>
          <w:szCs w:val="22"/>
        </w:rPr>
        <w:t>Exclusions or limitations;</w:t>
      </w:r>
    </w:p>
    <w:p w14:paraId="701F0497" w14:textId="77777777" w:rsidR="00E343DF" w:rsidRPr="00EC1B5D" w:rsidRDefault="00E343DF" w:rsidP="000444D0">
      <w:pPr>
        <w:pStyle w:val="ListParagraph"/>
        <w:numPr>
          <w:ilvl w:val="0"/>
          <w:numId w:val="31"/>
        </w:numPr>
        <w:rPr>
          <w:sz w:val="22"/>
          <w:szCs w:val="22"/>
        </w:rPr>
      </w:pPr>
      <w:r w:rsidRPr="00EC1B5D">
        <w:rPr>
          <w:sz w:val="22"/>
          <w:szCs w:val="22"/>
        </w:rPr>
        <w:t>The proposed dedicated field chemist’s capability, if applicable;</w:t>
      </w:r>
    </w:p>
    <w:p w14:paraId="71000CD0" w14:textId="77777777" w:rsidR="00E343DF" w:rsidRPr="00EC1B5D" w:rsidRDefault="00E343DF" w:rsidP="000444D0">
      <w:pPr>
        <w:pStyle w:val="ListParagraph"/>
        <w:numPr>
          <w:ilvl w:val="0"/>
          <w:numId w:val="31"/>
        </w:numPr>
        <w:rPr>
          <w:sz w:val="22"/>
          <w:szCs w:val="22"/>
        </w:rPr>
      </w:pPr>
      <w:r w:rsidRPr="00EC1B5D">
        <w:rPr>
          <w:sz w:val="22"/>
          <w:szCs w:val="22"/>
        </w:rPr>
        <w:t>Availability of other qualified personnel; and</w:t>
      </w:r>
    </w:p>
    <w:p w14:paraId="29F8806C" w14:textId="567467DA" w:rsidR="00E343DF" w:rsidRPr="000760B4" w:rsidRDefault="00E85216" w:rsidP="000444D0">
      <w:pPr>
        <w:pStyle w:val="ListParagraph"/>
        <w:numPr>
          <w:ilvl w:val="0"/>
          <w:numId w:val="31"/>
        </w:numPr>
        <w:rPr>
          <w:sz w:val="22"/>
          <w:szCs w:val="22"/>
        </w:rPr>
      </w:pPr>
      <w:r w:rsidRPr="00E85216">
        <w:rPr>
          <w:sz w:val="22"/>
          <w:szCs w:val="22"/>
        </w:rPr>
        <w:t>The applicable Appendix I rates or pricing basis, including any labor, travel, mobilization, packaging, supplies, equipment, or other separately chargeable costs. Any charge not represented on the Appendix I cost sheet shall be identified in the pricing-disclosure portion of Appendix I</w:t>
      </w:r>
      <w:r w:rsidR="00E343DF" w:rsidRPr="000760B4">
        <w:rPr>
          <w:sz w:val="22"/>
          <w:szCs w:val="22"/>
        </w:rPr>
        <w:t>.</w:t>
      </w:r>
    </w:p>
    <w:p w14:paraId="3D6388A0" w14:textId="77777777" w:rsidR="00E343DF" w:rsidRPr="0031779B" w:rsidRDefault="00E343DF" w:rsidP="00E343DF">
      <w:pPr>
        <w:spacing w:after="0" w:line="240" w:lineRule="auto"/>
        <w:ind w:left="540" w:hanging="540"/>
        <w:rPr>
          <w:rFonts w:ascii="Times New Roman" w:eastAsia="Times New Roman" w:hAnsi="Times New Roman" w:cs="Times New Roman"/>
        </w:rPr>
      </w:pPr>
    </w:p>
    <w:p w14:paraId="2E7D305A" w14:textId="77777777" w:rsidR="00E343DF" w:rsidRPr="009D6143" w:rsidRDefault="00E343DF" w:rsidP="00E343DF">
      <w:pPr>
        <w:spacing w:after="0" w:line="240" w:lineRule="auto"/>
        <w:ind w:left="540" w:hanging="540"/>
        <w:rPr>
          <w:rFonts w:ascii="Times New Roman" w:eastAsia="Times New Roman" w:hAnsi="Times New Roman" w:cs="Times New Roman"/>
        </w:rPr>
      </w:pPr>
      <w:r w:rsidRPr="00A95215">
        <w:rPr>
          <w:rFonts w:ascii="Times New Roman" w:eastAsia="Times New Roman" w:hAnsi="Times New Roman" w:cs="Times New Roman"/>
        </w:rPr>
        <w:t>The University will coordinate and tender packages for shipment. The Respondent shall identify any services provided through subcontractors</w:t>
      </w:r>
      <w:r>
        <w:rPr>
          <w:rFonts w:ascii="Times New Roman" w:eastAsia="Times New Roman" w:hAnsi="Times New Roman" w:cs="Times New Roman"/>
        </w:rPr>
        <w:t>.</w:t>
      </w:r>
    </w:p>
    <w:p w14:paraId="13B4B873" w14:textId="77777777" w:rsidR="00E343DF" w:rsidRDefault="00E343DF" w:rsidP="00E343DF">
      <w:pPr>
        <w:spacing w:after="0" w:line="240" w:lineRule="auto"/>
        <w:ind w:left="540" w:hanging="540"/>
        <w:rPr>
          <w:rFonts w:ascii="Times New Roman" w:eastAsia="Times New Roman" w:hAnsi="Times New Roman" w:cs="Times New Roman"/>
        </w:rPr>
      </w:pPr>
    </w:p>
    <w:p w14:paraId="4EE7BD88" w14:textId="72F8048A" w:rsidR="0031779B" w:rsidRPr="000760B4" w:rsidRDefault="00211E7E" w:rsidP="0031779B">
      <w:pPr>
        <w:spacing w:after="0" w:line="240" w:lineRule="auto"/>
        <w:ind w:left="540" w:hanging="540"/>
        <w:rPr>
          <w:rFonts w:ascii="Times New Roman" w:eastAsia="Times New Roman" w:hAnsi="Times New Roman" w:cs="Times New Roman"/>
          <w:b/>
          <w:bCs/>
        </w:rPr>
      </w:pPr>
      <w:r>
        <w:rPr>
          <w:rFonts w:ascii="Times New Roman" w:eastAsia="Times New Roman" w:hAnsi="Times New Roman" w:cs="Times New Roman"/>
          <w:b/>
          <w:bCs/>
        </w:rPr>
        <w:t>14.</w:t>
      </w:r>
      <w:r w:rsidR="00FA7D4D">
        <w:rPr>
          <w:rFonts w:ascii="Times New Roman" w:eastAsia="Times New Roman" w:hAnsi="Times New Roman" w:cs="Times New Roman"/>
          <w:b/>
          <w:bCs/>
        </w:rPr>
        <w:t>10</w:t>
      </w:r>
      <w:r>
        <w:rPr>
          <w:rFonts w:ascii="Times New Roman" w:eastAsia="Times New Roman" w:hAnsi="Times New Roman" w:cs="Times New Roman"/>
          <w:b/>
          <w:bCs/>
        </w:rPr>
        <w:t xml:space="preserve"> </w:t>
      </w:r>
      <w:r w:rsidR="003E353D" w:rsidRPr="003E353D">
        <w:rPr>
          <w:rFonts w:ascii="Times New Roman" w:eastAsia="Times New Roman" w:hAnsi="Times New Roman" w:cs="Times New Roman"/>
          <w:b/>
          <w:bCs/>
        </w:rPr>
        <w:t>Dedicated On-Site Field Chemist Service Model</w:t>
      </w:r>
    </w:p>
    <w:p w14:paraId="1267FB74" w14:textId="5B6D7522" w:rsidR="0084780C" w:rsidRPr="0084780C" w:rsidRDefault="00596A1B" w:rsidP="0084780C">
      <w:pPr>
        <w:spacing w:after="0" w:line="240" w:lineRule="auto"/>
        <w:ind w:left="540" w:hanging="540"/>
        <w:rPr>
          <w:rFonts w:ascii="Times New Roman" w:eastAsia="Times New Roman" w:hAnsi="Times New Roman" w:cs="Times New Roman"/>
        </w:rPr>
      </w:pPr>
      <w:r w:rsidRPr="00596A1B">
        <w:rPr>
          <w:rFonts w:ascii="Times New Roman" w:eastAsia="Times New Roman" w:hAnsi="Times New Roman" w:cs="Times New Roman"/>
        </w:rPr>
        <w:t>In addition to the conventional service model, the Respondent shall propose a dedicated on-site field chemist service model. The proposed field chemist will work alongside and supplement University personnel rather than replace the University’s program responsibilities</w:t>
      </w:r>
      <w:r w:rsidR="0084780C" w:rsidRPr="0084780C">
        <w:rPr>
          <w:rFonts w:ascii="Times New Roman" w:eastAsia="Times New Roman" w:hAnsi="Times New Roman" w:cs="Times New Roman"/>
        </w:rPr>
        <w:t>.</w:t>
      </w:r>
    </w:p>
    <w:p w14:paraId="3A264930" w14:textId="77777777" w:rsidR="0084780C" w:rsidRPr="0084780C" w:rsidRDefault="0084780C" w:rsidP="0084780C">
      <w:pPr>
        <w:spacing w:after="0" w:line="240" w:lineRule="auto"/>
        <w:ind w:left="540" w:hanging="540"/>
        <w:rPr>
          <w:rFonts w:ascii="Times New Roman" w:eastAsia="Times New Roman" w:hAnsi="Times New Roman" w:cs="Times New Roman"/>
        </w:rPr>
      </w:pPr>
    </w:p>
    <w:p w14:paraId="78F47AE7" w14:textId="69D28B2E" w:rsidR="0031779B" w:rsidRPr="0031779B" w:rsidRDefault="0084780C" w:rsidP="0084780C">
      <w:pPr>
        <w:spacing w:after="0" w:line="240" w:lineRule="auto"/>
        <w:ind w:left="540" w:hanging="540"/>
        <w:rPr>
          <w:rFonts w:ascii="Times New Roman" w:eastAsia="Times New Roman" w:hAnsi="Times New Roman" w:cs="Times New Roman"/>
        </w:rPr>
      </w:pPr>
      <w:r w:rsidRPr="0084780C">
        <w:rPr>
          <w:rFonts w:ascii="Times New Roman" w:eastAsia="Times New Roman" w:hAnsi="Times New Roman" w:cs="Times New Roman"/>
        </w:rPr>
        <w:t>The response shall address</w:t>
      </w:r>
      <w:r w:rsidR="0031779B" w:rsidRPr="0031779B">
        <w:rPr>
          <w:rFonts w:ascii="Times New Roman" w:eastAsia="Times New Roman" w:hAnsi="Times New Roman" w:cs="Times New Roman"/>
        </w:rPr>
        <w:t>:</w:t>
      </w:r>
    </w:p>
    <w:p w14:paraId="561BEEB2" w14:textId="77777777" w:rsidR="0031779B" w:rsidRPr="0031779B" w:rsidRDefault="0031779B" w:rsidP="0031779B">
      <w:pPr>
        <w:spacing w:after="0" w:line="240" w:lineRule="auto"/>
        <w:ind w:left="540" w:hanging="540"/>
        <w:rPr>
          <w:rFonts w:ascii="Times New Roman" w:eastAsia="Times New Roman" w:hAnsi="Times New Roman" w:cs="Times New Roman"/>
        </w:rPr>
      </w:pPr>
    </w:p>
    <w:p w14:paraId="58DFD505" w14:textId="77777777" w:rsidR="009D680E" w:rsidRPr="009D680E" w:rsidRDefault="009D680E" w:rsidP="000444D0">
      <w:pPr>
        <w:pStyle w:val="ListParagraph"/>
        <w:numPr>
          <w:ilvl w:val="0"/>
          <w:numId w:val="32"/>
        </w:numPr>
        <w:rPr>
          <w:sz w:val="22"/>
          <w:szCs w:val="22"/>
        </w:rPr>
      </w:pPr>
      <w:r w:rsidRPr="009D680E">
        <w:rPr>
          <w:sz w:val="22"/>
          <w:szCs w:val="22"/>
        </w:rPr>
        <w:t>The proposed staffing schedule, hours of coverage, primary work location, and availability outside the regular schedule;</w:t>
      </w:r>
    </w:p>
    <w:p w14:paraId="1DFBFE8E" w14:textId="77777777" w:rsidR="009D680E" w:rsidRPr="009D680E" w:rsidRDefault="009D680E" w:rsidP="000444D0">
      <w:pPr>
        <w:pStyle w:val="ListParagraph"/>
        <w:numPr>
          <w:ilvl w:val="0"/>
          <w:numId w:val="32"/>
        </w:numPr>
        <w:rPr>
          <w:sz w:val="22"/>
          <w:szCs w:val="22"/>
        </w:rPr>
      </w:pPr>
      <w:r w:rsidRPr="009D680E">
        <w:rPr>
          <w:sz w:val="22"/>
          <w:szCs w:val="22"/>
        </w:rPr>
        <w:t>The qualifications, experience, training, and certifications of the proposed field chemist;</w:t>
      </w:r>
    </w:p>
    <w:p w14:paraId="676149FA" w14:textId="77777777" w:rsidR="009D680E" w:rsidRPr="009D680E" w:rsidRDefault="009D680E" w:rsidP="000444D0">
      <w:pPr>
        <w:pStyle w:val="ListParagraph"/>
        <w:numPr>
          <w:ilvl w:val="0"/>
          <w:numId w:val="32"/>
        </w:numPr>
        <w:rPr>
          <w:sz w:val="22"/>
          <w:szCs w:val="22"/>
        </w:rPr>
      </w:pPr>
      <w:r w:rsidRPr="009D680E">
        <w:rPr>
          <w:sz w:val="22"/>
          <w:szCs w:val="22"/>
        </w:rPr>
        <w:t>The proposed duties and division of responsibilities among the field chemist, other Contractor personnel, and University personnel;</w:t>
      </w:r>
    </w:p>
    <w:p w14:paraId="1A5FE519" w14:textId="562B4491" w:rsidR="009D680E" w:rsidRPr="009D680E" w:rsidRDefault="009D680E" w:rsidP="000444D0">
      <w:pPr>
        <w:pStyle w:val="ListParagraph"/>
        <w:numPr>
          <w:ilvl w:val="0"/>
          <w:numId w:val="32"/>
        </w:numPr>
        <w:rPr>
          <w:sz w:val="22"/>
          <w:szCs w:val="22"/>
        </w:rPr>
      </w:pPr>
      <w:r w:rsidRPr="009D680E">
        <w:rPr>
          <w:sz w:val="22"/>
          <w:szCs w:val="22"/>
        </w:rPr>
        <w:t>How the field chemist would supplement routine pickups and other waste</w:t>
      </w:r>
      <w:r w:rsidR="00851322">
        <w:rPr>
          <w:sz w:val="22"/>
          <w:szCs w:val="22"/>
        </w:rPr>
        <w:t xml:space="preserve"> </w:t>
      </w:r>
      <w:r w:rsidRPr="009D680E">
        <w:rPr>
          <w:sz w:val="22"/>
          <w:szCs w:val="22"/>
        </w:rPr>
        <w:t>management activities while providing practical guidance and knowledge transfer through day-to-day work;</w:t>
      </w:r>
    </w:p>
    <w:p w14:paraId="6BE4AB6C" w14:textId="77777777" w:rsidR="009D680E" w:rsidRPr="009D680E" w:rsidRDefault="009D680E" w:rsidP="000444D0">
      <w:pPr>
        <w:pStyle w:val="ListParagraph"/>
        <w:numPr>
          <w:ilvl w:val="0"/>
          <w:numId w:val="32"/>
        </w:numPr>
        <w:rPr>
          <w:sz w:val="22"/>
          <w:szCs w:val="22"/>
        </w:rPr>
      </w:pPr>
      <w:r w:rsidRPr="009D680E">
        <w:rPr>
          <w:sz w:val="22"/>
          <w:szCs w:val="22"/>
        </w:rPr>
        <w:t>The proposed process for waste collection, transportation between authorized University locations, identification, segregation, consolidation, packaging, lab packing, profiling, inventory management, recordkeeping, and shipment scheduling;</w:t>
      </w:r>
    </w:p>
    <w:p w14:paraId="3E91490B" w14:textId="713E08CC" w:rsidR="009D680E" w:rsidRPr="009D680E" w:rsidRDefault="009D680E" w:rsidP="000444D0">
      <w:pPr>
        <w:pStyle w:val="ListParagraph"/>
        <w:numPr>
          <w:ilvl w:val="0"/>
          <w:numId w:val="32"/>
        </w:numPr>
        <w:rPr>
          <w:sz w:val="22"/>
          <w:szCs w:val="22"/>
        </w:rPr>
      </w:pPr>
      <w:r w:rsidRPr="009D680E">
        <w:rPr>
          <w:sz w:val="22"/>
          <w:szCs w:val="22"/>
        </w:rPr>
        <w:t>The Contractor</w:t>
      </w:r>
      <w:r w:rsidR="00851322">
        <w:rPr>
          <w:sz w:val="22"/>
          <w:szCs w:val="22"/>
        </w:rPr>
        <w:t xml:space="preserve"> </w:t>
      </w:r>
      <w:r w:rsidRPr="009D680E">
        <w:rPr>
          <w:sz w:val="22"/>
          <w:szCs w:val="22"/>
        </w:rPr>
        <w:t xml:space="preserve">provided </w:t>
      </w:r>
      <w:proofErr w:type="gramStart"/>
      <w:r w:rsidRPr="009D680E">
        <w:rPr>
          <w:sz w:val="22"/>
          <w:szCs w:val="22"/>
        </w:rPr>
        <w:t>vehicle</w:t>
      </w:r>
      <w:proofErr w:type="gramEnd"/>
      <w:r w:rsidRPr="009D680E">
        <w:rPr>
          <w:sz w:val="22"/>
          <w:szCs w:val="22"/>
        </w:rPr>
        <w:t xml:space="preserve"> for campus waste collection and transportation, including its configuration, safety and spill</w:t>
      </w:r>
      <w:r w:rsidR="00F57EC8">
        <w:rPr>
          <w:sz w:val="22"/>
          <w:szCs w:val="22"/>
        </w:rPr>
        <w:t xml:space="preserve"> </w:t>
      </w:r>
      <w:r w:rsidRPr="009D680E">
        <w:rPr>
          <w:sz w:val="22"/>
          <w:szCs w:val="22"/>
        </w:rPr>
        <w:t>control equipment, transportation capabilities, maintenance responsibilities, limitations, and associated costs;</w:t>
      </w:r>
    </w:p>
    <w:p w14:paraId="66ABF9BE" w14:textId="77777777" w:rsidR="009D680E" w:rsidRPr="009D680E" w:rsidRDefault="009D680E" w:rsidP="000444D0">
      <w:pPr>
        <w:pStyle w:val="ListParagraph"/>
        <w:numPr>
          <w:ilvl w:val="0"/>
          <w:numId w:val="32"/>
        </w:numPr>
        <w:rPr>
          <w:sz w:val="22"/>
          <w:szCs w:val="22"/>
        </w:rPr>
      </w:pPr>
      <w:r w:rsidRPr="009D680E">
        <w:rPr>
          <w:sz w:val="22"/>
          <w:szCs w:val="22"/>
        </w:rPr>
        <w:t>The process for monitoring accumulation dates, quantities, storage capacity, shipment readiness, anticipated waste generation, and applicable waste-management deadlines;</w:t>
      </w:r>
    </w:p>
    <w:p w14:paraId="6E98EA8D" w14:textId="1C7AA02A" w:rsidR="009D680E" w:rsidRPr="009D680E" w:rsidRDefault="009D680E" w:rsidP="000444D0">
      <w:pPr>
        <w:pStyle w:val="ListParagraph"/>
        <w:numPr>
          <w:ilvl w:val="0"/>
          <w:numId w:val="32"/>
        </w:numPr>
        <w:rPr>
          <w:sz w:val="22"/>
          <w:szCs w:val="22"/>
        </w:rPr>
      </w:pPr>
      <w:r w:rsidRPr="009D680E">
        <w:rPr>
          <w:sz w:val="22"/>
          <w:szCs w:val="22"/>
        </w:rPr>
        <w:t>The proposed on-site capabilities for assessing unknown or insufficiently characterized wastes, including field</w:t>
      </w:r>
      <w:r w:rsidR="00F57EC8">
        <w:rPr>
          <w:sz w:val="22"/>
          <w:szCs w:val="22"/>
        </w:rPr>
        <w:t xml:space="preserve"> </w:t>
      </w:r>
      <w:r w:rsidRPr="009D680E">
        <w:rPr>
          <w:sz w:val="22"/>
          <w:szCs w:val="22"/>
        </w:rPr>
        <w:t>screening and sampling equipment, analytical limitations, personnel qualifications, and access to off-site laboratory analysis or specialty support;</w:t>
      </w:r>
    </w:p>
    <w:p w14:paraId="7B6B1F13" w14:textId="07B4DDC4" w:rsidR="009D680E" w:rsidRPr="009D680E" w:rsidRDefault="009D680E" w:rsidP="000444D0">
      <w:pPr>
        <w:pStyle w:val="ListParagraph"/>
        <w:numPr>
          <w:ilvl w:val="0"/>
          <w:numId w:val="32"/>
        </w:numPr>
        <w:rPr>
          <w:sz w:val="22"/>
          <w:szCs w:val="22"/>
        </w:rPr>
      </w:pPr>
      <w:r w:rsidRPr="009D680E">
        <w:rPr>
          <w:sz w:val="22"/>
          <w:szCs w:val="22"/>
        </w:rPr>
        <w:t xml:space="preserve">The field chemist’s role during chemical spills or releases occurring during scheduled work hours, including expected response activities, qualifications, available equipment, limitations, and coordination with </w:t>
      </w:r>
      <w:proofErr w:type="gramStart"/>
      <w:r w:rsidRPr="009D680E">
        <w:rPr>
          <w:sz w:val="22"/>
          <w:szCs w:val="22"/>
        </w:rPr>
        <w:t>University</w:t>
      </w:r>
      <w:proofErr w:type="gramEnd"/>
      <w:r w:rsidRPr="009D680E">
        <w:rPr>
          <w:sz w:val="22"/>
          <w:szCs w:val="22"/>
        </w:rPr>
        <w:t xml:space="preserve"> emergency</w:t>
      </w:r>
      <w:r w:rsidR="00F57EC8">
        <w:rPr>
          <w:sz w:val="22"/>
          <w:szCs w:val="22"/>
        </w:rPr>
        <w:t xml:space="preserve"> </w:t>
      </w:r>
      <w:r w:rsidRPr="009D680E">
        <w:rPr>
          <w:sz w:val="22"/>
          <w:szCs w:val="22"/>
        </w:rPr>
        <w:t>response personnel;</w:t>
      </w:r>
    </w:p>
    <w:p w14:paraId="579425D8" w14:textId="332D0282" w:rsidR="009D680E" w:rsidRPr="009D680E" w:rsidRDefault="009D680E" w:rsidP="000444D0">
      <w:pPr>
        <w:pStyle w:val="ListParagraph"/>
        <w:numPr>
          <w:ilvl w:val="0"/>
          <w:numId w:val="32"/>
        </w:numPr>
        <w:rPr>
          <w:sz w:val="22"/>
          <w:szCs w:val="22"/>
        </w:rPr>
      </w:pPr>
      <w:r w:rsidRPr="009D680E">
        <w:rPr>
          <w:sz w:val="22"/>
          <w:szCs w:val="22"/>
        </w:rPr>
        <w:t xml:space="preserve">The field chemist’s capability to package, mark, and label hazardous materials or dangerous goods and deliver prepared packages to a </w:t>
      </w:r>
      <w:proofErr w:type="gramStart"/>
      <w:r w:rsidRPr="009D680E">
        <w:rPr>
          <w:sz w:val="22"/>
          <w:szCs w:val="22"/>
        </w:rPr>
        <w:t>University</w:t>
      </w:r>
      <w:proofErr w:type="gramEnd"/>
      <w:r w:rsidR="00277550">
        <w:rPr>
          <w:sz w:val="22"/>
          <w:szCs w:val="22"/>
        </w:rPr>
        <w:t xml:space="preserve"> </w:t>
      </w:r>
      <w:r w:rsidRPr="009D680E">
        <w:rPr>
          <w:sz w:val="22"/>
          <w:szCs w:val="22"/>
        </w:rPr>
        <w:t>designated on-campus shipping location;</w:t>
      </w:r>
    </w:p>
    <w:p w14:paraId="697CB8BE" w14:textId="77777777" w:rsidR="009D680E" w:rsidRPr="009D680E" w:rsidRDefault="009D680E" w:rsidP="000444D0">
      <w:pPr>
        <w:pStyle w:val="ListParagraph"/>
        <w:numPr>
          <w:ilvl w:val="0"/>
          <w:numId w:val="32"/>
        </w:numPr>
        <w:rPr>
          <w:sz w:val="22"/>
          <w:szCs w:val="22"/>
        </w:rPr>
      </w:pPr>
      <w:r w:rsidRPr="009D680E">
        <w:rPr>
          <w:sz w:val="22"/>
          <w:szCs w:val="22"/>
        </w:rPr>
        <w:t>The field chemist’s capability to assist with laboratory cleanouts or other projects involving low-level radioactive waste or medical or research biological waste, including applicable qualifications and limitations;</w:t>
      </w:r>
    </w:p>
    <w:p w14:paraId="70C832BA" w14:textId="77777777" w:rsidR="009D680E" w:rsidRPr="009D680E" w:rsidRDefault="009D680E" w:rsidP="000444D0">
      <w:pPr>
        <w:pStyle w:val="ListParagraph"/>
        <w:numPr>
          <w:ilvl w:val="0"/>
          <w:numId w:val="32"/>
        </w:numPr>
        <w:rPr>
          <w:sz w:val="22"/>
          <w:szCs w:val="22"/>
        </w:rPr>
      </w:pPr>
      <w:r w:rsidRPr="009D680E">
        <w:rPr>
          <w:sz w:val="22"/>
          <w:szCs w:val="22"/>
        </w:rPr>
        <w:t>The equipment, supplies, containers, personal protective equipment, communications resources, software, and University workspace needed to support the service;</w:t>
      </w:r>
    </w:p>
    <w:p w14:paraId="4B4F0461" w14:textId="77777777" w:rsidR="009D680E" w:rsidRPr="009D680E" w:rsidRDefault="009D680E" w:rsidP="000444D0">
      <w:pPr>
        <w:pStyle w:val="ListParagraph"/>
        <w:numPr>
          <w:ilvl w:val="0"/>
          <w:numId w:val="32"/>
        </w:numPr>
        <w:rPr>
          <w:sz w:val="22"/>
          <w:szCs w:val="22"/>
        </w:rPr>
      </w:pPr>
      <w:r w:rsidRPr="009D680E">
        <w:rPr>
          <w:sz w:val="22"/>
          <w:szCs w:val="22"/>
        </w:rPr>
        <w:t>Contractor supervision, technical support, quality control, and escalation procedures;</w:t>
      </w:r>
    </w:p>
    <w:p w14:paraId="295D3C26" w14:textId="0FD60B98" w:rsidR="008C54E9" w:rsidRPr="005A3108" w:rsidRDefault="008C54E9" w:rsidP="008C54E9">
      <w:pPr>
        <w:pStyle w:val="pf0"/>
        <w:numPr>
          <w:ilvl w:val="0"/>
          <w:numId w:val="32"/>
        </w:numPr>
        <w:rPr>
          <w:sz w:val="22"/>
          <w:szCs w:val="22"/>
        </w:rPr>
      </w:pPr>
      <w:r w:rsidRPr="005A3108">
        <w:rPr>
          <w:rStyle w:val="cf01"/>
          <w:rFonts w:ascii="Times New Roman" w:hAnsi="Times New Roman" w:cs="Times New Roman"/>
          <w:sz w:val="22"/>
          <w:szCs w:val="22"/>
        </w:rPr>
        <w:t>Backup coverage during planned and unplanned absences and vacancies, including backup personnel qualifications, notification procedures, proposed coverage timeframes, and the process for transitioning work to replacement personnel</w:t>
      </w:r>
      <w:r w:rsidR="005A3108">
        <w:rPr>
          <w:rStyle w:val="cf01"/>
          <w:rFonts w:ascii="Times New Roman" w:hAnsi="Times New Roman" w:cs="Times New Roman"/>
          <w:sz w:val="22"/>
          <w:szCs w:val="22"/>
        </w:rPr>
        <w:t>;</w:t>
      </w:r>
    </w:p>
    <w:p w14:paraId="76097F13" w14:textId="77777777" w:rsidR="009D680E" w:rsidRPr="009D680E" w:rsidRDefault="009D680E" w:rsidP="000444D0">
      <w:pPr>
        <w:pStyle w:val="ListParagraph"/>
        <w:numPr>
          <w:ilvl w:val="0"/>
          <w:numId w:val="32"/>
        </w:numPr>
        <w:rPr>
          <w:sz w:val="22"/>
          <w:szCs w:val="22"/>
        </w:rPr>
      </w:pPr>
      <w:r w:rsidRPr="009D680E">
        <w:rPr>
          <w:sz w:val="22"/>
          <w:szCs w:val="22"/>
        </w:rPr>
        <w:t>The records, activity reports, inventories, shipment information, and other documentation that would be provided to the University;</w:t>
      </w:r>
    </w:p>
    <w:p w14:paraId="655CF7C2" w14:textId="77777777" w:rsidR="009D680E" w:rsidRPr="009D680E" w:rsidRDefault="009D680E" w:rsidP="000444D0">
      <w:pPr>
        <w:pStyle w:val="ListParagraph"/>
        <w:numPr>
          <w:ilvl w:val="0"/>
          <w:numId w:val="32"/>
        </w:numPr>
        <w:rPr>
          <w:sz w:val="22"/>
          <w:szCs w:val="22"/>
        </w:rPr>
      </w:pPr>
      <w:r w:rsidRPr="009D680E">
        <w:rPr>
          <w:sz w:val="22"/>
          <w:szCs w:val="22"/>
        </w:rPr>
        <w:t>Services that would require additional Contractor personnel, specialty personnel, analytical laboratories, subcontractors, transporters, or receiving facilities;</w:t>
      </w:r>
    </w:p>
    <w:p w14:paraId="3A99B10F" w14:textId="77777777" w:rsidR="009D680E" w:rsidRPr="009D680E" w:rsidRDefault="009D680E" w:rsidP="000444D0">
      <w:pPr>
        <w:pStyle w:val="ListParagraph"/>
        <w:numPr>
          <w:ilvl w:val="0"/>
          <w:numId w:val="32"/>
        </w:numPr>
        <w:rPr>
          <w:sz w:val="22"/>
          <w:szCs w:val="22"/>
        </w:rPr>
      </w:pPr>
      <w:r w:rsidRPr="009D680E">
        <w:rPr>
          <w:sz w:val="22"/>
          <w:szCs w:val="22"/>
        </w:rPr>
        <w:t>Any duties, materials, locations, conditions, or services excluded from the proposed model; and</w:t>
      </w:r>
    </w:p>
    <w:p w14:paraId="30711BF4" w14:textId="352A4F49" w:rsidR="0031779B" w:rsidRPr="000760B4" w:rsidRDefault="009D680E" w:rsidP="000444D0">
      <w:pPr>
        <w:pStyle w:val="ListParagraph"/>
        <w:numPr>
          <w:ilvl w:val="0"/>
          <w:numId w:val="32"/>
        </w:numPr>
        <w:rPr>
          <w:sz w:val="22"/>
          <w:szCs w:val="22"/>
        </w:rPr>
      </w:pPr>
      <w:r w:rsidRPr="009D680E">
        <w:rPr>
          <w:sz w:val="22"/>
          <w:szCs w:val="22"/>
        </w:rPr>
        <w:t>The proposed implementation, transition, and service-discontinuation plan</w:t>
      </w:r>
      <w:r w:rsidR="00E7018C">
        <w:rPr>
          <w:sz w:val="22"/>
          <w:szCs w:val="22"/>
        </w:rPr>
        <w:t>.</w:t>
      </w:r>
    </w:p>
    <w:p w14:paraId="7E4A374E" w14:textId="77777777" w:rsidR="0031779B" w:rsidRPr="0031779B" w:rsidRDefault="0031779B" w:rsidP="0031779B">
      <w:pPr>
        <w:spacing w:after="0" w:line="240" w:lineRule="auto"/>
        <w:ind w:left="540" w:hanging="540"/>
        <w:rPr>
          <w:rFonts w:ascii="Times New Roman" w:eastAsia="Times New Roman" w:hAnsi="Times New Roman" w:cs="Times New Roman"/>
        </w:rPr>
      </w:pPr>
    </w:p>
    <w:p w14:paraId="2271DDDC" w14:textId="34AD78DD" w:rsidR="00230540" w:rsidRDefault="00230540" w:rsidP="00230540">
      <w:pPr>
        <w:spacing w:after="0" w:line="240" w:lineRule="auto"/>
        <w:ind w:left="540" w:hanging="540"/>
        <w:rPr>
          <w:rFonts w:ascii="Times New Roman" w:eastAsia="Times New Roman" w:hAnsi="Times New Roman" w:cs="Times New Roman"/>
        </w:rPr>
      </w:pPr>
      <w:r w:rsidRPr="00B429F9">
        <w:rPr>
          <w:rFonts w:ascii="Times New Roman" w:eastAsia="Times New Roman" w:hAnsi="Times New Roman" w:cs="Times New Roman"/>
        </w:rPr>
        <w:t xml:space="preserve">The Contractor provided </w:t>
      </w:r>
      <w:proofErr w:type="gramStart"/>
      <w:r w:rsidRPr="00B429F9">
        <w:rPr>
          <w:rFonts w:ascii="Times New Roman" w:eastAsia="Times New Roman" w:hAnsi="Times New Roman" w:cs="Times New Roman"/>
        </w:rPr>
        <w:t>vehicle</w:t>
      </w:r>
      <w:proofErr w:type="gramEnd"/>
      <w:r w:rsidRPr="00B429F9">
        <w:rPr>
          <w:rFonts w:ascii="Times New Roman" w:eastAsia="Times New Roman" w:hAnsi="Times New Roman" w:cs="Times New Roman"/>
        </w:rPr>
        <w:t xml:space="preserve"> for campus waste collection and transportation, including its configuration, safety and spill control equipment, transportation capabilities, maintenance responsibilities, limitations, and associated costs</w:t>
      </w:r>
      <w:r w:rsidR="00B429F9">
        <w:rPr>
          <w:rFonts w:ascii="Times New Roman" w:eastAsia="Times New Roman" w:hAnsi="Times New Roman" w:cs="Times New Roman"/>
        </w:rPr>
        <w:t>.</w:t>
      </w:r>
    </w:p>
    <w:p w14:paraId="587A5506" w14:textId="77777777" w:rsidR="00230540" w:rsidRDefault="00230540" w:rsidP="00F252A6">
      <w:pPr>
        <w:spacing w:after="0" w:line="240" w:lineRule="auto"/>
        <w:ind w:left="540" w:hanging="540"/>
        <w:rPr>
          <w:rFonts w:ascii="Times New Roman" w:eastAsia="Times New Roman" w:hAnsi="Times New Roman" w:cs="Times New Roman"/>
        </w:rPr>
      </w:pPr>
    </w:p>
    <w:p w14:paraId="07D01577" w14:textId="4C7D0962" w:rsidR="00A94116" w:rsidRPr="00A94116" w:rsidRDefault="00A94116" w:rsidP="00A94116">
      <w:pPr>
        <w:spacing w:after="0" w:line="240" w:lineRule="auto"/>
        <w:ind w:left="540" w:hanging="540"/>
        <w:rPr>
          <w:rFonts w:ascii="Times New Roman" w:eastAsia="Times New Roman" w:hAnsi="Times New Roman" w:cs="Times New Roman"/>
        </w:rPr>
      </w:pPr>
      <w:r w:rsidRPr="00A94116">
        <w:rPr>
          <w:rFonts w:ascii="Times New Roman" w:eastAsia="Times New Roman" w:hAnsi="Times New Roman" w:cs="Times New Roman"/>
        </w:rPr>
        <w:t xml:space="preserve">Work involving radioactive materials shall be coordinated with the University’s Radiation Safety Officer or </w:t>
      </w:r>
      <w:proofErr w:type="gramStart"/>
      <w:r w:rsidRPr="00A94116">
        <w:rPr>
          <w:rFonts w:ascii="Times New Roman" w:eastAsia="Times New Roman" w:hAnsi="Times New Roman" w:cs="Times New Roman"/>
        </w:rPr>
        <w:t>designee</w:t>
      </w:r>
      <w:proofErr w:type="gramEnd"/>
      <w:r w:rsidRPr="00A94116">
        <w:rPr>
          <w:rFonts w:ascii="Times New Roman" w:eastAsia="Times New Roman" w:hAnsi="Times New Roman" w:cs="Times New Roman"/>
        </w:rPr>
        <w:t xml:space="preserve">. Work involving biological or medical waste shall be coordinated with the University’s Biological Safety Office or </w:t>
      </w:r>
      <w:proofErr w:type="gramStart"/>
      <w:r w:rsidRPr="00A94116">
        <w:rPr>
          <w:rFonts w:ascii="Times New Roman" w:eastAsia="Times New Roman" w:hAnsi="Times New Roman" w:cs="Times New Roman"/>
        </w:rPr>
        <w:t>designee</w:t>
      </w:r>
      <w:proofErr w:type="gramEnd"/>
      <w:r w:rsidRPr="00A94116">
        <w:rPr>
          <w:rFonts w:ascii="Times New Roman" w:eastAsia="Times New Roman" w:hAnsi="Times New Roman" w:cs="Times New Roman"/>
        </w:rPr>
        <w:t>.</w:t>
      </w:r>
    </w:p>
    <w:p w14:paraId="54D42A01" w14:textId="77777777" w:rsidR="00A94116" w:rsidRPr="00A94116" w:rsidRDefault="00A94116" w:rsidP="00A94116">
      <w:pPr>
        <w:spacing w:after="0" w:line="240" w:lineRule="auto"/>
        <w:ind w:left="540" w:hanging="540"/>
        <w:rPr>
          <w:rFonts w:ascii="Times New Roman" w:eastAsia="Times New Roman" w:hAnsi="Times New Roman" w:cs="Times New Roman"/>
        </w:rPr>
      </w:pPr>
    </w:p>
    <w:p w14:paraId="6A5C55E8" w14:textId="77777777" w:rsidR="00A94116" w:rsidRDefault="00A94116" w:rsidP="00A94116">
      <w:pPr>
        <w:spacing w:after="0" w:line="240" w:lineRule="auto"/>
        <w:ind w:left="540" w:hanging="540"/>
        <w:rPr>
          <w:rFonts w:ascii="Times New Roman" w:eastAsia="Times New Roman" w:hAnsi="Times New Roman" w:cs="Times New Roman"/>
        </w:rPr>
      </w:pPr>
      <w:r w:rsidRPr="00A94116">
        <w:rPr>
          <w:rFonts w:ascii="Times New Roman" w:eastAsia="Times New Roman" w:hAnsi="Times New Roman" w:cs="Times New Roman"/>
        </w:rPr>
        <w:t>The Respondent shall clearly distinguish services included in the dedicated on-site field chemist fee from services subject to separate labor, travel, mobilization, transportation, disposal, analytical, specialty, supply, subcontractor, or other charges.</w:t>
      </w:r>
    </w:p>
    <w:p w14:paraId="5873F8D4" w14:textId="77777777" w:rsidR="00936188" w:rsidRDefault="00936188" w:rsidP="00A94116">
      <w:pPr>
        <w:spacing w:after="0" w:line="240" w:lineRule="auto"/>
        <w:ind w:left="540" w:hanging="540"/>
        <w:rPr>
          <w:rFonts w:ascii="Times New Roman" w:eastAsia="Times New Roman" w:hAnsi="Times New Roman" w:cs="Times New Roman"/>
        </w:rPr>
      </w:pPr>
    </w:p>
    <w:p w14:paraId="569257F2" w14:textId="77777777" w:rsidR="00DE5655" w:rsidRDefault="00DE5655" w:rsidP="00DE5655">
      <w:pPr>
        <w:spacing w:after="0" w:line="240" w:lineRule="auto"/>
        <w:ind w:left="540" w:hanging="540"/>
        <w:rPr>
          <w:rFonts w:ascii="Times New Roman" w:eastAsia="Times New Roman" w:hAnsi="Times New Roman" w:cs="Times New Roman"/>
        </w:rPr>
      </w:pPr>
      <w:r w:rsidRPr="007166EB">
        <w:rPr>
          <w:rFonts w:ascii="Times New Roman" w:eastAsia="Times New Roman" w:hAnsi="Times New Roman" w:cs="Times New Roman"/>
        </w:rPr>
        <w:t xml:space="preserve">The Respondent shall complete the dedicated on-site field </w:t>
      </w:r>
      <w:proofErr w:type="gramStart"/>
      <w:r w:rsidRPr="007166EB">
        <w:rPr>
          <w:rFonts w:ascii="Times New Roman" w:eastAsia="Times New Roman" w:hAnsi="Times New Roman" w:cs="Times New Roman"/>
        </w:rPr>
        <w:t>chemist cost</w:t>
      </w:r>
      <w:proofErr w:type="gramEnd"/>
      <w:r w:rsidRPr="007166EB">
        <w:rPr>
          <w:rFonts w:ascii="Times New Roman" w:eastAsia="Times New Roman" w:hAnsi="Times New Roman" w:cs="Times New Roman"/>
        </w:rPr>
        <w:t xml:space="preserve"> sheet in Appendix I. The Respondent shall clearly identify the services, hours, personnel, vehicle, equipment, supplies, backup coverage, travel, and other resources included in the proposed fee. Any service or resource that would be separately charged shall be identified in the pricing-disclosure portion of Appendix I, together with the applicable rate, markup, formula, documented pass-through method, or other pricing basis</w:t>
      </w:r>
      <w:r>
        <w:rPr>
          <w:rFonts w:ascii="Times New Roman" w:eastAsia="Times New Roman" w:hAnsi="Times New Roman" w:cs="Times New Roman"/>
        </w:rPr>
        <w:t>.</w:t>
      </w:r>
    </w:p>
    <w:p w14:paraId="65E48B33" w14:textId="77777777" w:rsidR="00ED1AB7" w:rsidRDefault="00ED1AB7" w:rsidP="00DE5655">
      <w:pPr>
        <w:spacing w:after="0" w:line="240" w:lineRule="auto"/>
        <w:ind w:left="540" w:hanging="540"/>
        <w:rPr>
          <w:rFonts w:ascii="Times New Roman" w:eastAsia="Times New Roman" w:hAnsi="Times New Roman" w:cs="Times New Roman"/>
        </w:rPr>
      </w:pPr>
    </w:p>
    <w:p w14:paraId="6FC0693E" w14:textId="447DCCD9" w:rsidR="00ED1AB7" w:rsidRPr="00A94116" w:rsidRDefault="00ED1AB7" w:rsidP="00DE5655">
      <w:pPr>
        <w:spacing w:after="0" w:line="240" w:lineRule="auto"/>
        <w:ind w:left="540" w:hanging="540"/>
        <w:rPr>
          <w:rFonts w:ascii="Times New Roman" w:eastAsia="Times New Roman" w:hAnsi="Times New Roman" w:cs="Times New Roman"/>
        </w:rPr>
      </w:pPr>
      <w:r w:rsidRPr="00ED1AB7">
        <w:rPr>
          <w:rFonts w:ascii="Times New Roman" w:eastAsia="Times New Roman" w:hAnsi="Times New Roman" w:cs="Times New Roman"/>
        </w:rPr>
        <w:t>If the University elects the dedicated on-site field chemist service model, the Contractor shall provide qualified backup coverage no later than the next business day following an unplanned absence or vacancy unless the University approves another arrangement. Planned absences, vacancies, and personnel transitions shall be managed without causing missed regulatory deadlines or interruption of required waste-management services.</w:t>
      </w:r>
    </w:p>
    <w:p w14:paraId="5AFD3949" w14:textId="77777777" w:rsidR="00DE5655" w:rsidRDefault="00DE5655" w:rsidP="00A94116">
      <w:pPr>
        <w:spacing w:after="0" w:line="240" w:lineRule="auto"/>
        <w:ind w:left="540" w:hanging="540"/>
        <w:rPr>
          <w:rFonts w:ascii="Times New Roman" w:eastAsia="Times New Roman" w:hAnsi="Times New Roman" w:cs="Times New Roman"/>
        </w:rPr>
      </w:pPr>
    </w:p>
    <w:p w14:paraId="4F54C075" w14:textId="2847B4F3" w:rsidR="0031779B" w:rsidRPr="009D6143" w:rsidRDefault="00A94116" w:rsidP="00A94116">
      <w:pPr>
        <w:spacing w:after="0" w:line="240" w:lineRule="auto"/>
        <w:ind w:left="540" w:hanging="540"/>
        <w:rPr>
          <w:rFonts w:ascii="Times New Roman" w:eastAsia="Times New Roman" w:hAnsi="Times New Roman" w:cs="Times New Roman"/>
        </w:rPr>
      </w:pPr>
      <w:r w:rsidRPr="00A94116">
        <w:rPr>
          <w:rFonts w:ascii="Times New Roman" w:eastAsia="Times New Roman" w:hAnsi="Times New Roman" w:cs="Times New Roman"/>
        </w:rPr>
        <w:t>The University reserves the right to review the qualifications of proposed personnel and request replacement of an assigned field chemist for documented performance, conduct, safety, security, or operational concerns. Any replacement shall meet the qualifications accepted by the University and be subject to the same review process</w:t>
      </w:r>
      <w:r w:rsidR="00A95215">
        <w:rPr>
          <w:rFonts w:ascii="Times New Roman" w:eastAsia="Times New Roman" w:hAnsi="Times New Roman" w:cs="Times New Roman"/>
        </w:rPr>
        <w:t>.</w:t>
      </w:r>
    </w:p>
    <w:p w14:paraId="2CBDA0C6" w14:textId="77777777" w:rsidR="005E5F1B" w:rsidRDefault="005E5F1B" w:rsidP="005E5F1B">
      <w:pPr>
        <w:spacing w:after="0" w:line="240" w:lineRule="auto"/>
        <w:ind w:left="540" w:hanging="540"/>
        <w:rPr>
          <w:rFonts w:ascii="Times New Roman" w:eastAsia="Times New Roman" w:hAnsi="Times New Roman" w:cs="Times New Roman"/>
        </w:rPr>
      </w:pPr>
    </w:p>
    <w:p w14:paraId="579467A5" w14:textId="4DD9BD07" w:rsidR="3CB8736D" w:rsidRDefault="00211E7E" w:rsidP="57A14314">
      <w:pPr>
        <w:spacing w:after="0" w:line="240" w:lineRule="auto"/>
        <w:ind w:left="540" w:hanging="540"/>
        <w:rPr>
          <w:rFonts w:ascii="Times New Roman" w:eastAsia="Times New Roman" w:hAnsi="Times New Roman" w:cs="Times New Roman"/>
          <w:b/>
          <w:bCs/>
        </w:rPr>
      </w:pPr>
      <w:r>
        <w:rPr>
          <w:rFonts w:ascii="Times New Roman" w:eastAsia="Times New Roman" w:hAnsi="Times New Roman" w:cs="Times New Roman"/>
          <w:b/>
          <w:bCs/>
        </w:rPr>
        <w:t>14.</w:t>
      </w:r>
      <w:r w:rsidR="00723A5B">
        <w:rPr>
          <w:rFonts w:ascii="Times New Roman" w:eastAsia="Times New Roman" w:hAnsi="Times New Roman" w:cs="Times New Roman"/>
          <w:b/>
          <w:bCs/>
        </w:rPr>
        <w:t>1</w:t>
      </w:r>
      <w:r w:rsidR="00FA7D4D">
        <w:rPr>
          <w:rFonts w:ascii="Times New Roman" w:eastAsia="Times New Roman" w:hAnsi="Times New Roman" w:cs="Times New Roman"/>
          <w:b/>
          <w:bCs/>
        </w:rPr>
        <w:t>1</w:t>
      </w:r>
      <w:r>
        <w:rPr>
          <w:rFonts w:ascii="Times New Roman" w:eastAsia="Times New Roman" w:hAnsi="Times New Roman" w:cs="Times New Roman"/>
          <w:b/>
          <w:bCs/>
        </w:rPr>
        <w:t xml:space="preserve"> </w:t>
      </w:r>
      <w:r w:rsidR="3CB8736D" w:rsidRPr="57A14314">
        <w:rPr>
          <w:rFonts w:ascii="Times New Roman" w:eastAsia="Times New Roman" w:hAnsi="Times New Roman" w:cs="Times New Roman"/>
          <w:b/>
          <w:bCs/>
        </w:rPr>
        <w:t>Technical Scenarios</w:t>
      </w:r>
      <w:r w:rsidR="0F2BFA05" w:rsidRPr="57A14314">
        <w:rPr>
          <w:rFonts w:ascii="Times New Roman" w:eastAsia="Times New Roman" w:hAnsi="Times New Roman" w:cs="Times New Roman"/>
          <w:b/>
          <w:bCs/>
        </w:rPr>
        <w:t xml:space="preserve">  </w:t>
      </w:r>
    </w:p>
    <w:p w14:paraId="710EA759" w14:textId="77777777" w:rsidR="00393F50" w:rsidRPr="00393F50" w:rsidRDefault="00393F50" w:rsidP="00393F50">
      <w:pPr>
        <w:spacing w:after="0" w:line="240" w:lineRule="auto"/>
        <w:ind w:left="540" w:hanging="540"/>
        <w:rPr>
          <w:rFonts w:ascii="Times New Roman" w:eastAsia="Times New Roman" w:hAnsi="Times New Roman" w:cs="Times New Roman"/>
        </w:rPr>
      </w:pPr>
      <w:r w:rsidRPr="00393F50">
        <w:rPr>
          <w:rFonts w:ascii="Times New Roman" w:eastAsia="Times New Roman" w:hAnsi="Times New Roman" w:cs="Times New Roman"/>
        </w:rPr>
        <w:t>The following scenarios are intended to evaluate the Respondent’s procedures, technical judgment, personnel, resources, responsiveness, communication, documentation, and ability to perform the described services. The scenarios are not requests for binding work plans or firm quotations and do not represent guaranteed future work.</w:t>
      </w:r>
    </w:p>
    <w:p w14:paraId="5A36FE63" w14:textId="77777777" w:rsidR="00393F50" w:rsidRPr="00393F50" w:rsidRDefault="00393F50" w:rsidP="00393F50">
      <w:pPr>
        <w:spacing w:after="0" w:line="240" w:lineRule="auto"/>
        <w:ind w:left="540" w:hanging="540"/>
        <w:rPr>
          <w:rFonts w:ascii="Times New Roman" w:eastAsia="Times New Roman" w:hAnsi="Times New Roman" w:cs="Times New Roman"/>
        </w:rPr>
      </w:pPr>
    </w:p>
    <w:p w14:paraId="0AC9FBF4" w14:textId="77777777" w:rsidR="00393F50" w:rsidRPr="00393F50" w:rsidRDefault="00393F50" w:rsidP="00393F50">
      <w:pPr>
        <w:spacing w:after="0" w:line="240" w:lineRule="auto"/>
        <w:ind w:left="540" w:hanging="540"/>
        <w:rPr>
          <w:rFonts w:ascii="Times New Roman" w:eastAsia="Times New Roman" w:hAnsi="Times New Roman" w:cs="Times New Roman"/>
        </w:rPr>
      </w:pPr>
      <w:r w:rsidRPr="00393F50">
        <w:rPr>
          <w:rFonts w:ascii="Times New Roman" w:eastAsia="Times New Roman" w:hAnsi="Times New Roman" w:cs="Times New Roman"/>
        </w:rPr>
        <w:t>Each scenario presents the information reasonably available to the University at the time of the initial service request. Some information gaps are intentional. The Respondent shall identify any additional information needed to evaluate or perform the work and explain how that information would be obtained. The Respondent shall not assume that the University has completed the waste determination or characterization, selected a final management method, or determined that the material can be safely moved.</w:t>
      </w:r>
    </w:p>
    <w:p w14:paraId="01D366E8" w14:textId="77777777" w:rsidR="00393F50" w:rsidRPr="00393F50" w:rsidRDefault="00393F50" w:rsidP="00393F50">
      <w:pPr>
        <w:spacing w:after="0" w:line="240" w:lineRule="auto"/>
        <w:ind w:left="540" w:hanging="540"/>
        <w:rPr>
          <w:rFonts w:ascii="Times New Roman" w:eastAsia="Times New Roman" w:hAnsi="Times New Roman" w:cs="Times New Roman"/>
        </w:rPr>
      </w:pPr>
    </w:p>
    <w:p w14:paraId="498A331C" w14:textId="4AB7DC10" w:rsidR="7EB5061A" w:rsidRDefault="00393F50" w:rsidP="00393F50">
      <w:pPr>
        <w:spacing w:after="0" w:line="240" w:lineRule="auto"/>
        <w:ind w:left="540" w:hanging="540"/>
        <w:rPr>
          <w:rFonts w:ascii="Times New Roman" w:eastAsia="Times New Roman" w:hAnsi="Times New Roman" w:cs="Times New Roman"/>
        </w:rPr>
      </w:pPr>
      <w:r w:rsidRPr="00393F50">
        <w:rPr>
          <w:rFonts w:ascii="Times New Roman" w:eastAsia="Times New Roman" w:hAnsi="Times New Roman" w:cs="Times New Roman"/>
        </w:rPr>
        <w:t>For each scenario, the Respondent shall address, as applicable</w:t>
      </w:r>
      <w:r w:rsidR="00D3425D">
        <w:rPr>
          <w:rFonts w:ascii="Times New Roman" w:eastAsia="Times New Roman" w:hAnsi="Times New Roman" w:cs="Times New Roman"/>
        </w:rPr>
        <w:t>:</w:t>
      </w:r>
    </w:p>
    <w:p w14:paraId="5A709840" w14:textId="77777777" w:rsidR="00393F50" w:rsidRDefault="00393F50" w:rsidP="00393F50">
      <w:pPr>
        <w:spacing w:after="0" w:line="240" w:lineRule="auto"/>
        <w:ind w:left="540" w:hanging="540"/>
        <w:rPr>
          <w:rFonts w:ascii="Times New Roman" w:eastAsia="Times New Roman" w:hAnsi="Times New Roman" w:cs="Times New Roman"/>
        </w:rPr>
      </w:pPr>
    </w:p>
    <w:p w14:paraId="164F36FD" w14:textId="77777777" w:rsidR="00223BE6" w:rsidRPr="00223BE6" w:rsidRDefault="00223BE6" w:rsidP="00223BE6">
      <w:pPr>
        <w:pStyle w:val="ListParagraph"/>
        <w:numPr>
          <w:ilvl w:val="0"/>
          <w:numId w:val="39"/>
        </w:numPr>
        <w:rPr>
          <w:sz w:val="22"/>
          <w:szCs w:val="22"/>
        </w:rPr>
      </w:pPr>
      <w:r w:rsidRPr="00223BE6">
        <w:rPr>
          <w:sz w:val="22"/>
          <w:szCs w:val="22"/>
        </w:rPr>
        <w:t>The initial response, preliminary hazard assessment, and additional information required;</w:t>
      </w:r>
    </w:p>
    <w:p w14:paraId="77FD578E" w14:textId="77777777" w:rsidR="00223BE6" w:rsidRPr="00223BE6" w:rsidRDefault="00223BE6" w:rsidP="00223BE6">
      <w:pPr>
        <w:pStyle w:val="ListParagraph"/>
        <w:numPr>
          <w:ilvl w:val="0"/>
          <w:numId w:val="39"/>
        </w:numPr>
        <w:rPr>
          <w:sz w:val="22"/>
          <w:szCs w:val="22"/>
        </w:rPr>
      </w:pPr>
      <w:r w:rsidRPr="00223BE6">
        <w:rPr>
          <w:sz w:val="22"/>
          <w:szCs w:val="22"/>
        </w:rPr>
        <w:t>The proposed work sequence, decision points, and anticipated timeframe;</w:t>
      </w:r>
    </w:p>
    <w:p w14:paraId="4D14E602" w14:textId="77777777" w:rsidR="00223BE6" w:rsidRPr="00223BE6" w:rsidRDefault="00223BE6" w:rsidP="00223BE6">
      <w:pPr>
        <w:pStyle w:val="ListParagraph"/>
        <w:numPr>
          <w:ilvl w:val="0"/>
          <w:numId w:val="39"/>
        </w:numPr>
        <w:rPr>
          <w:sz w:val="22"/>
          <w:szCs w:val="22"/>
        </w:rPr>
      </w:pPr>
      <w:r w:rsidRPr="00223BE6">
        <w:rPr>
          <w:sz w:val="22"/>
          <w:szCs w:val="22"/>
        </w:rPr>
        <w:t>The personnel, qualifications, equipment, facilities, and subcontractors that would be used;</w:t>
      </w:r>
    </w:p>
    <w:p w14:paraId="35C8CBA5" w14:textId="77777777" w:rsidR="00223BE6" w:rsidRPr="00223BE6" w:rsidRDefault="00223BE6" w:rsidP="00223BE6">
      <w:pPr>
        <w:pStyle w:val="ListParagraph"/>
        <w:numPr>
          <w:ilvl w:val="0"/>
          <w:numId w:val="39"/>
        </w:numPr>
        <w:rPr>
          <w:sz w:val="22"/>
          <w:szCs w:val="22"/>
        </w:rPr>
      </w:pPr>
      <w:r w:rsidRPr="00223BE6">
        <w:rPr>
          <w:sz w:val="22"/>
          <w:szCs w:val="22"/>
        </w:rPr>
        <w:t>The proposed characterization, segregation, packaging, transportation, treatment, recycling, or disposal approach;</w:t>
      </w:r>
    </w:p>
    <w:p w14:paraId="73394883" w14:textId="77777777" w:rsidR="00223BE6" w:rsidRPr="00223BE6" w:rsidRDefault="00223BE6" w:rsidP="00223BE6">
      <w:pPr>
        <w:pStyle w:val="ListParagraph"/>
        <w:numPr>
          <w:ilvl w:val="0"/>
          <w:numId w:val="39"/>
        </w:numPr>
        <w:rPr>
          <w:sz w:val="22"/>
          <w:szCs w:val="22"/>
        </w:rPr>
      </w:pPr>
      <w:r w:rsidRPr="00223BE6">
        <w:rPr>
          <w:sz w:val="22"/>
          <w:szCs w:val="22"/>
        </w:rPr>
        <w:t>The required coordination, authorizations, documentation, and University deliverables;</w:t>
      </w:r>
    </w:p>
    <w:p w14:paraId="779FC60B" w14:textId="77777777" w:rsidR="00223BE6" w:rsidRPr="00223BE6" w:rsidRDefault="00223BE6" w:rsidP="00223BE6">
      <w:pPr>
        <w:pStyle w:val="ListParagraph"/>
        <w:numPr>
          <w:ilvl w:val="0"/>
          <w:numId w:val="39"/>
        </w:numPr>
        <w:rPr>
          <w:sz w:val="22"/>
          <w:szCs w:val="22"/>
        </w:rPr>
      </w:pPr>
      <w:r w:rsidRPr="00223BE6">
        <w:rPr>
          <w:sz w:val="22"/>
          <w:szCs w:val="22"/>
        </w:rPr>
        <w:t xml:space="preserve">Conditions that would change the proposed </w:t>
      </w:r>
      <w:proofErr w:type="gramStart"/>
      <w:r w:rsidRPr="00223BE6">
        <w:rPr>
          <w:sz w:val="22"/>
          <w:szCs w:val="22"/>
        </w:rPr>
        <w:t>approach,</w:t>
      </w:r>
      <w:proofErr w:type="gramEnd"/>
      <w:r w:rsidRPr="00223BE6">
        <w:rPr>
          <w:sz w:val="22"/>
          <w:szCs w:val="22"/>
        </w:rPr>
        <w:t xml:space="preserve"> require additional authorization, or cause work to be suspended;</w:t>
      </w:r>
    </w:p>
    <w:p w14:paraId="477D88F6" w14:textId="77777777" w:rsidR="00223BE6" w:rsidRPr="00223BE6" w:rsidRDefault="00223BE6" w:rsidP="00223BE6">
      <w:pPr>
        <w:pStyle w:val="ListParagraph"/>
        <w:numPr>
          <w:ilvl w:val="0"/>
          <w:numId w:val="39"/>
        </w:numPr>
        <w:rPr>
          <w:sz w:val="22"/>
          <w:szCs w:val="22"/>
        </w:rPr>
      </w:pPr>
      <w:r w:rsidRPr="00223BE6">
        <w:rPr>
          <w:sz w:val="22"/>
          <w:szCs w:val="22"/>
        </w:rPr>
        <w:t>Differences between the conventional service model and the optional dedicated on-site field chemist service model; and</w:t>
      </w:r>
    </w:p>
    <w:p w14:paraId="52999DA5" w14:textId="12D7B2AC" w:rsidR="00393F50" w:rsidRDefault="00223BE6" w:rsidP="00223BE6">
      <w:pPr>
        <w:pStyle w:val="ListParagraph"/>
        <w:numPr>
          <w:ilvl w:val="0"/>
          <w:numId w:val="39"/>
        </w:numPr>
        <w:rPr>
          <w:sz w:val="22"/>
          <w:szCs w:val="22"/>
        </w:rPr>
      </w:pPr>
      <w:r w:rsidRPr="00223BE6">
        <w:rPr>
          <w:sz w:val="22"/>
          <w:szCs w:val="22"/>
        </w:rPr>
        <w:t xml:space="preserve">The Appendix I rates or pricing categories </w:t>
      </w:r>
      <w:proofErr w:type="gramStart"/>
      <w:r w:rsidRPr="00223BE6">
        <w:rPr>
          <w:sz w:val="22"/>
          <w:szCs w:val="22"/>
        </w:rPr>
        <w:t>likely</w:t>
      </w:r>
      <w:proofErr w:type="gramEnd"/>
      <w:r w:rsidRPr="00223BE6">
        <w:rPr>
          <w:sz w:val="22"/>
          <w:szCs w:val="22"/>
        </w:rPr>
        <w:t xml:space="preserve"> to apply, together with material assumptions and other anticipated cost drivers. A firm scenario price is not required</w:t>
      </w:r>
      <w:r w:rsidR="00A9283B">
        <w:rPr>
          <w:sz w:val="22"/>
          <w:szCs w:val="22"/>
        </w:rPr>
        <w:t>.</w:t>
      </w:r>
    </w:p>
    <w:p w14:paraId="63F0E85F" w14:textId="77777777" w:rsidR="008E2465" w:rsidRDefault="008E2465" w:rsidP="008E2465">
      <w:pPr>
        <w:spacing w:after="0" w:line="240" w:lineRule="auto"/>
        <w:ind w:left="540" w:hanging="540"/>
        <w:rPr>
          <w:rFonts w:ascii="Times New Roman" w:eastAsia="Times New Roman" w:hAnsi="Times New Roman" w:cs="Times New Roman"/>
        </w:rPr>
      </w:pPr>
    </w:p>
    <w:p w14:paraId="0847CAA0" w14:textId="2C0F7B80" w:rsidR="00A9283B" w:rsidRDefault="008E2465" w:rsidP="008E2465">
      <w:pPr>
        <w:spacing w:after="0" w:line="240" w:lineRule="auto"/>
        <w:ind w:left="540" w:hanging="540"/>
        <w:rPr>
          <w:rFonts w:ascii="Times New Roman" w:eastAsia="Times New Roman" w:hAnsi="Times New Roman" w:cs="Times New Roman"/>
        </w:rPr>
      </w:pPr>
      <w:r w:rsidRPr="008E2465">
        <w:rPr>
          <w:rFonts w:ascii="Times New Roman" w:eastAsia="Times New Roman" w:hAnsi="Times New Roman" w:cs="Times New Roman"/>
        </w:rPr>
        <w:t>Scenario responses will be evaluated based on hazard recognition and technical judgment; feasibility and completeness of the proposed approach; qualifications and availability of personnel and resources; communication and documentation; anticipated responsiveness; and transparency of assumptions and pricing. Responses that merely restate the RFP requirements without applying them to the facts of the scenario may receive reduced credit</w:t>
      </w:r>
      <w:r>
        <w:rPr>
          <w:rFonts w:ascii="Times New Roman" w:eastAsia="Times New Roman" w:hAnsi="Times New Roman" w:cs="Times New Roman"/>
        </w:rPr>
        <w:t>.</w:t>
      </w:r>
    </w:p>
    <w:p w14:paraId="658FA5C2" w14:textId="77777777" w:rsidR="0092216F" w:rsidRPr="008E2465" w:rsidRDefault="0092216F" w:rsidP="008E2465">
      <w:pPr>
        <w:spacing w:after="0" w:line="240" w:lineRule="auto"/>
        <w:ind w:left="540" w:hanging="540"/>
        <w:rPr>
          <w:rFonts w:ascii="Times New Roman" w:eastAsia="Times New Roman" w:hAnsi="Times New Roman" w:cs="Times New Roman"/>
        </w:rPr>
      </w:pPr>
    </w:p>
    <w:p w14:paraId="6E24F743" w14:textId="44FB3488" w:rsidR="00223078" w:rsidRDefault="00223078" w:rsidP="00223078">
      <w:pPr>
        <w:tabs>
          <w:tab w:val="num" w:pos="540"/>
        </w:tabs>
        <w:spacing w:after="0" w:line="240" w:lineRule="auto"/>
        <w:ind w:left="720" w:hanging="540"/>
        <w:outlineLvl w:val="0"/>
      </w:pPr>
      <w:r w:rsidRPr="57A14314">
        <w:rPr>
          <w:rFonts w:ascii="Times New Roman" w:hAnsi="Times New Roman" w:cs="Times New Roman"/>
          <w:b/>
          <w:bCs/>
        </w:rPr>
        <w:t xml:space="preserve">a) Scenario 1 – </w:t>
      </w:r>
      <w:r w:rsidR="00A35A00">
        <w:rPr>
          <w:rFonts w:ascii="Times New Roman" w:hAnsi="Times New Roman" w:cs="Times New Roman"/>
          <w:b/>
          <w:bCs/>
        </w:rPr>
        <w:t>Routine Pickup</w:t>
      </w:r>
    </w:p>
    <w:p w14:paraId="067E8328" w14:textId="16A4FCF5" w:rsidR="00413278" w:rsidRDefault="006554EE" w:rsidP="00413278">
      <w:pPr>
        <w:tabs>
          <w:tab w:val="num" w:pos="540"/>
        </w:tabs>
        <w:spacing w:after="0" w:line="240" w:lineRule="auto"/>
        <w:ind w:left="720" w:hanging="540"/>
        <w:rPr>
          <w:rFonts w:ascii="Times New Roman" w:hAnsi="Times New Roman" w:cs="Times New Roman"/>
        </w:rPr>
      </w:pPr>
      <w:r w:rsidRPr="006554EE">
        <w:rPr>
          <w:rFonts w:ascii="Times New Roman" w:hAnsi="Times New Roman" w:cs="Times New Roman"/>
        </w:rPr>
        <w:t>The University requests a routine pickup from one of its Large Quantity Generator central accumulation areas. The requested inventory includes approximately</w:t>
      </w:r>
      <w:r w:rsidR="0059526C">
        <w:rPr>
          <w:rFonts w:ascii="Times New Roman" w:hAnsi="Times New Roman" w:cs="Times New Roman"/>
        </w:rPr>
        <w:t>:</w:t>
      </w:r>
    </w:p>
    <w:p w14:paraId="7BB89A89" w14:textId="77777777" w:rsidR="000912F2" w:rsidRDefault="000912F2" w:rsidP="00413278">
      <w:pPr>
        <w:tabs>
          <w:tab w:val="num" w:pos="540"/>
        </w:tabs>
        <w:spacing w:after="0" w:line="240" w:lineRule="auto"/>
        <w:ind w:left="720" w:hanging="540"/>
        <w:rPr>
          <w:rFonts w:ascii="Times New Roman" w:hAnsi="Times New Roman" w:cs="Times New Roman"/>
        </w:rPr>
      </w:pPr>
    </w:p>
    <w:tbl>
      <w:tblPr>
        <w:tblStyle w:val="TableGrid"/>
        <w:tblW w:w="0" w:type="auto"/>
        <w:tblInd w:w="720" w:type="dxa"/>
        <w:tblLook w:val="04A0" w:firstRow="1" w:lastRow="0" w:firstColumn="1" w:lastColumn="0" w:noHBand="0" w:noVBand="1"/>
      </w:tblPr>
      <w:tblGrid>
        <w:gridCol w:w="2515"/>
        <w:gridCol w:w="4050"/>
        <w:gridCol w:w="3505"/>
      </w:tblGrid>
      <w:tr w:rsidR="000912F2" w14:paraId="5AFEC480" w14:textId="77777777" w:rsidTr="0010514D">
        <w:tc>
          <w:tcPr>
            <w:tcW w:w="2515" w:type="dxa"/>
          </w:tcPr>
          <w:p w14:paraId="0960E8CE" w14:textId="03B4B9CD" w:rsidR="000912F2" w:rsidRPr="0010514D" w:rsidRDefault="00800178" w:rsidP="00413278">
            <w:pPr>
              <w:tabs>
                <w:tab w:val="num" w:pos="540"/>
              </w:tabs>
              <w:rPr>
                <w:b/>
                <w:bCs/>
              </w:rPr>
            </w:pPr>
            <w:r w:rsidRPr="0010514D">
              <w:rPr>
                <w:b/>
                <w:bCs/>
              </w:rPr>
              <w:lastRenderedPageBreak/>
              <w:t>Waste or material</w:t>
            </w:r>
          </w:p>
        </w:tc>
        <w:tc>
          <w:tcPr>
            <w:tcW w:w="4050" w:type="dxa"/>
          </w:tcPr>
          <w:p w14:paraId="65CFE09B" w14:textId="7FB1A024" w:rsidR="000912F2" w:rsidRPr="0010514D" w:rsidRDefault="00800178" w:rsidP="00413278">
            <w:pPr>
              <w:tabs>
                <w:tab w:val="num" w:pos="540"/>
              </w:tabs>
              <w:rPr>
                <w:b/>
                <w:bCs/>
              </w:rPr>
            </w:pPr>
            <w:r w:rsidRPr="0010514D">
              <w:rPr>
                <w:b/>
                <w:bCs/>
              </w:rPr>
              <w:t>Quantity and container</w:t>
            </w:r>
          </w:p>
        </w:tc>
        <w:tc>
          <w:tcPr>
            <w:tcW w:w="3505" w:type="dxa"/>
          </w:tcPr>
          <w:p w14:paraId="72E875DE" w14:textId="03B9C9C5" w:rsidR="000912F2" w:rsidRPr="0010514D" w:rsidRDefault="00800178" w:rsidP="00413278">
            <w:pPr>
              <w:tabs>
                <w:tab w:val="num" w:pos="540"/>
              </w:tabs>
              <w:rPr>
                <w:b/>
                <w:bCs/>
              </w:rPr>
            </w:pPr>
            <w:r w:rsidRPr="0010514D">
              <w:rPr>
                <w:b/>
                <w:bCs/>
              </w:rPr>
              <w:t>Information provided</w:t>
            </w:r>
          </w:p>
        </w:tc>
      </w:tr>
      <w:tr w:rsidR="000912F2" w14:paraId="102BB750" w14:textId="77777777" w:rsidTr="0010514D">
        <w:tc>
          <w:tcPr>
            <w:tcW w:w="2515" w:type="dxa"/>
          </w:tcPr>
          <w:p w14:paraId="7AC55044" w14:textId="1E6FF047" w:rsidR="000912F2" w:rsidRDefault="00800178" w:rsidP="00413278">
            <w:pPr>
              <w:tabs>
                <w:tab w:val="num" w:pos="540"/>
              </w:tabs>
            </w:pPr>
            <w:r w:rsidRPr="00800178">
              <w:t>Nonhalogenated solvent waste</w:t>
            </w:r>
          </w:p>
        </w:tc>
        <w:tc>
          <w:tcPr>
            <w:tcW w:w="4050" w:type="dxa"/>
          </w:tcPr>
          <w:p w14:paraId="7EA544E0" w14:textId="7C94FC90" w:rsidR="000912F2" w:rsidRDefault="00800178" w:rsidP="00413278">
            <w:pPr>
              <w:tabs>
                <w:tab w:val="num" w:pos="540"/>
              </w:tabs>
            </w:pPr>
            <w:r w:rsidRPr="00800178">
              <w:t>Two 55-gallon drums</w:t>
            </w:r>
          </w:p>
        </w:tc>
        <w:tc>
          <w:tcPr>
            <w:tcW w:w="3505" w:type="dxa"/>
          </w:tcPr>
          <w:p w14:paraId="25502F1A" w14:textId="4066C349" w:rsidR="000912F2" w:rsidRDefault="00D8685C" w:rsidP="00413278">
            <w:pPr>
              <w:tabs>
                <w:tab w:val="num" w:pos="540"/>
              </w:tabs>
            </w:pPr>
            <w:r w:rsidRPr="00D8685C">
              <w:t>Known constituents and approximate percentages provided</w:t>
            </w:r>
          </w:p>
        </w:tc>
      </w:tr>
      <w:tr w:rsidR="000912F2" w14:paraId="692A5E53" w14:textId="77777777" w:rsidTr="0010514D">
        <w:tc>
          <w:tcPr>
            <w:tcW w:w="2515" w:type="dxa"/>
          </w:tcPr>
          <w:p w14:paraId="78243ABF" w14:textId="5C93EFDB" w:rsidR="000912F2" w:rsidRDefault="00D8685C" w:rsidP="00413278">
            <w:pPr>
              <w:tabs>
                <w:tab w:val="num" w:pos="540"/>
              </w:tabs>
            </w:pPr>
            <w:r w:rsidRPr="00D8685C">
              <w:t>Halogenated solvent waste</w:t>
            </w:r>
          </w:p>
        </w:tc>
        <w:tc>
          <w:tcPr>
            <w:tcW w:w="4050" w:type="dxa"/>
          </w:tcPr>
          <w:p w14:paraId="20EEA48E" w14:textId="04FA7933" w:rsidR="000912F2" w:rsidRDefault="00D8685C" w:rsidP="00413278">
            <w:pPr>
              <w:tabs>
                <w:tab w:val="num" w:pos="540"/>
              </w:tabs>
            </w:pPr>
            <w:r w:rsidRPr="00D8685C">
              <w:t>One 30-gallon drum</w:t>
            </w:r>
          </w:p>
        </w:tc>
        <w:tc>
          <w:tcPr>
            <w:tcW w:w="3505" w:type="dxa"/>
          </w:tcPr>
          <w:p w14:paraId="7E2B961A" w14:textId="0823FB31" w:rsidR="000912F2" w:rsidRDefault="00D8685C" w:rsidP="00413278">
            <w:pPr>
              <w:tabs>
                <w:tab w:val="num" w:pos="540"/>
              </w:tabs>
            </w:pPr>
            <w:r w:rsidRPr="00D8685C">
              <w:t>Known constituents and approximate percentages provided</w:t>
            </w:r>
          </w:p>
        </w:tc>
      </w:tr>
      <w:tr w:rsidR="000912F2" w14:paraId="0B2BB807" w14:textId="77777777" w:rsidTr="0010514D">
        <w:tc>
          <w:tcPr>
            <w:tcW w:w="2515" w:type="dxa"/>
          </w:tcPr>
          <w:p w14:paraId="19719229" w14:textId="63CE10EE" w:rsidR="000912F2" w:rsidRDefault="00D8685C" w:rsidP="00413278">
            <w:pPr>
              <w:tabs>
                <w:tab w:val="num" w:pos="540"/>
              </w:tabs>
            </w:pPr>
            <w:r w:rsidRPr="00D8685C">
              <w:t>Corrosive laboratory waste</w:t>
            </w:r>
          </w:p>
        </w:tc>
        <w:tc>
          <w:tcPr>
            <w:tcW w:w="4050" w:type="dxa"/>
          </w:tcPr>
          <w:p w14:paraId="3500F9F9" w14:textId="65038C1E" w:rsidR="000912F2" w:rsidRDefault="00CE1A45" w:rsidP="00413278">
            <w:pPr>
              <w:tabs>
                <w:tab w:val="num" w:pos="540"/>
              </w:tabs>
            </w:pPr>
            <w:r w:rsidRPr="00CE1A45">
              <w:t>Twelve containers ranging from 1 to 5 gallons</w:t>
            </w:r>
          </w:p>
        </w:tc>
        <w:tc>
          <w:tcPr>
            <w:tcW w:w="3505" w:type="dxa"/>
          </w:tcPr>
          <w:p w14:paraId="01829F73" w14:textId="2FC9DB96" w:rsidR="000912F2" w:rsidRDefault="00CE1A45" w:rsidP="00413278">
            <w:pPr>
              <w:tabs>
                <w:tab w:val="num" w:pos="540"/>
              </w:tabs>
            </w:pPr>
            <w:r w:rsidRPr="00CE1A45">
              <w:t>Chemical identity, concentration, and pH information provided</w:t>
            </w:r>
          </w:p>
        </w:tc>
      </w:tr>
      <w:tr w:rsidR="000912F2" w14:paraId="71F2426E" w14:textId="77777777" w:rsidTr="0010514D">
        <w:tc>
          <w:tcPr>
            <w:tcW w:w="2515" w:type="dxa"/>
          </w:tcPr>
          <w:p w14:paraId="273F8F54" w14:textId="47BC84D2" w:rsidR="000912F2" w:rsidRDefault="00CE1A45" w:rsidP="00413278">
            <w:pPr>
              <w:tabs>
                <w:tab w:val="num" w:pos="540"/>
              </w:tabs>
            </w:pPr>
            <w:r w:rsidRPr="00CE1A45">
              <w:t>Toxic metal-bearing waste</w:t>
            </w:r>
          </w:p>
        </w:tc>
        <w:tc>
          <w:tcPr>
            <w:tcW w:w="4050" w:type="dxa"/>
          </w:tcPr>
          <w:p w14:paraId="4C6A63FE" w14:textId="31A0BE6C" w:rsidR="000912F2" w:rsidRDefault="00CE1A45" w:rsidP="00413278">
            <w:pPr>
              <w:tabs>
                <w:tab w:val="num" w:pos="540"/>
              </w:tabs>
            </w:pPr>
            <w:r w:rsidRPr="00CE1A45">
              <w:t>Eight containers ranging from 1 to 5 gallons</w:t>
            </w:r>
          </w:p>
        </w:tc>
        <w:tc>
          <w:tcPr>
            <w:tcW w:w="3505" w:type="dxa"/>
          </w:tcPr>
          <w:p w14:paraId="288ADAA2" w14:textId="323CC7F5" w:rsidR="000912F2" w:rsidRDefault="0010514D" w:rsidP="00413278">
            <w:pPr>
              <w:tabs>
                <w:tab w:val="num" w:pos="540"/>
              </w:tabs>
            </w:pPr>
            <w:proofErr w:type="gramStart"/>
            <w:r w:rsidRPr="0010514D">
              <w:t>Known</w:t>
            </w:r>
            <w:proofErr w:type="gramEnd"/>
            <w:r w:rsidRPr="0010514D">
              <w:t xml:space="preserve"> metals and approximate concentrations provided</w:t>
            </w:r>
          </w:p>
        </w:tc>
      </w:tr>
      <w:tr w:rsidR="000912F2" w14:paraId="3D01C2E4" w14:textId="77777777" w:rsidTr="0010514D">
        <w:tc>
          <w:tcPr>
            <w:tcW w:w="2515" w:type="dxa"/>
          </w:tcPr>
          <w:p w14:paraId="75EB5E09" w14:textId="495D840C" w:rsidR="000912F2" w:rsidRDefault="0010514D" w:rsidP="00413278">
            <w:pPr>
              <w:tabs>
                <w:tab w:val="num" w:pos="540"/>
              </w:tabs>
            </w:pPr>
            <w:r w:rsidRPr="0010514D">
              <w:t>Expired commercial chemicals</w:t>
            </w:r>
          </w:p>
        </w:tc>
        <w:tc>
          <w:tcPr>
            <w:tcW w:w="4050" w:type="dxa"/>
          </w:tcPr>
          <w:p w14:paraId="618364A5" w14:textId="08083F8B" w:rsidR="000912F2" w:rsidRDefault="0010514D" w:rsidP="00413278">
            <w:pPr>
              <w:tabs>
                <w:tab w:val="num" w:pos="540"/>
              </w:tabs>
            </w:pPr>
            <w:r w:rsidRPr="0010514D">
              <w:t>Fifteen original manufacturer containers</w:t>
            </w:r>
          </w:p>
        </w:tc>
        <w:tc>
          <w:tcPr>
            <w:tcW w:w="3505" w:type="dxa"/>
          </w:tcPr>
          <w:p w14:paraId="08B90502" w14:textId="145F4B98" w:rsidR="000912F2" w:rsidRDefault="0010514D" w:rsidP="00413278">
            <w:pPr>
              <w:tabs>
                <w:tab w:val="num" w:pos="540"/>
              </w:tabs>
            </w:pPr>
            <w:r w:rsidRPr="0010514D">
              <w:t>Labels are legible; containers range from 100 grams to 4 liters</w:t>
            </w:r>
          </w:p>
        </w:tc>
      </w:tr>
    </w:tbl>
    <w:p w14:paraId="442CB5DB" w14:textId="77777777" w:rsidR="000912F2" w:rsidRPr="00413278" w:rsidRDefault="000912F2" w:rsidP="00413278">
      <w:pPr>
        <w:tabs>
          <w:tab w:val="num" w:pos="540"/>
        </w:tabs>
        <w:spacing w:after="0" w:line="240" w:lineRule="auto"/>
        <w:ind w:left="720" w:hanging="540"/>
        <w:rPr>
          <w:rFonts w:ascii="Times New Roman" w:hAnsi="Times New Roman" w:cs="Times New Roman"/>
        </w:rPr>
      </w:pPr>
    </w:p>
    <w:p w14:paraId="02331F80" w14:textId="77777777" w:rsidR="006554EE" w:rsidRPr="006554EE" w:rsidRDefault="006554EE" w:rsidP="006554EE">
      <w:pPr>
        <w:tabs>
          <w:tab w:val="num" w:pos="540"/>
        </w:tabs>
        <w:spacing w:after="0" w:line="240" w:lineRule="auto"/>
        <w:ind w:left="720" w:hanging="540"/>
        <w:rPr>
          <w:rFonts w:ascii="Times New Roman" w:hAnsi="Times New Roman" w:cs="Times New Roman"/>
        </w:rPr>
      </w:pPr>
      <w:r w:rsidRPr="006554EE">
        <w:rPr>
          <w:rFonts w:ascii="Times New Roman" w:hAnsi="Times New Roman" w:cs="Times New Roman"/>
        </w:rPr>
        <w:t xml:space="preserve">University records indicate that the containers are closed, properly labeled, and in good condition. No leakage, bulging, crystallization, corrosion, pressure buildup, or other unusual </w:t>
      </w:r>
      <w:proofErr w:type="gramStart"/>
      <w:r w:rsidRPr="006554EE">
        <w:rPr>
          <w:rFonts w:ascii="Times New Roman" w:hAnsi="Times New Roman" w:cs="Times New Roman"/>
        </w:rPr>
        <w:t>condition has</w:t>
      </w:r>
      <w:proofErr w:type="gramEnd"/>
      <w:r w:rsidRPr="006554EE">
        <w:rPr>
          <w:rFonts w:ascii="Times New Roman" w:hAnsi="Times New Roman" w:cs="Times New Roman"/>
        </w:rPr>
        <w:t xml:space="preserve"> been reported. The University requests that the Contractor review the inventory, prepare the waste for shipment, complete the required shipping documentation, transport the waste, and provide final treatment, recycling, or disposal documentation.</w:t>
      </w:r>
    </w:p>
    <w:p w14:paraId="7E4C2EF0" w14:textId="77777777" w:rsidR="006554EE" w:rsidRPr="006554EE" w:rsidRDefault="006554EE" w:rsidP="006554EE">
      <w:pPr>
        <w:tabs>
          <w:tab w:val="num" w:pos="540"/>
        </w:tabs>
        <w:spacing w:after="0" w:line="240" w:lineRule="auto"/>
        <w:ind w:left="720" w:hanging="540"/>
        <w:rPr>
          <w:rFonts w:ascii="Times New Roman" w:hAnsi="Times New Roman" w:cs="Times New Roman"/>
        </w:rPr>
      </w:pPr>
    </w:p>
    <w:p w14:paraId="6B713645" w14:textId="4BB1AB4B" w:rsidR="00223078" w:rsidRDefault="006554EE" w:rsidP="006554EE">
      <w:pPr>
        <w:tabs>
          <w:tab w:val="num" w:pos="540"/>
        </w:tabs>
        <w:spacing w:after="0" w:line="240" w:lineRule="auto"/>
        <w:ind w:left="720" w:hanging="540"/>
      </w:pPr>
      <w:r w:rsidRPr="006554EE">
        <w:rPr>
          <w:rFonts w:ascii="Times New Roman" w:hAnsi="Times New Roman" w:cs="Times New Roman"/>
        </w:rPr>
        <w:t>The Respondent shall describe</w:t>
      </w:r>
      <w:r w:rsidR="00223078" w:rsidRPr="57A14314">
        <w:rPr>
          <w:rFonts w:ascii="Times New Roman" w:hAnsi="Times New Roman" w:cs="Times New Roman"/>
        </w:rPr>
        <w:t>:</w:t>
      </w:r>
    </w:p>
    <w:p w14:paraId="713BE6E1" w14:textId="77777777" w:rsidR="00223078" w:rsidRDefault="00223078" w:rsidP="00223078">
      <w:pPr>
        <w:tabs>
          <w:tab w:val="num" w:pos="540"/>
        </w:tabs>
        <w:spacing w:after="0" w:line="240" w:lineRule="auto"/>
        <w:ind w:left="720" w:hanging="540"/>
        <w:rPr>
          <w:rFonts w:ascii="Times New Roman" w:hAnsi="Times New Roman" w:cs="Times New Roman"/>
        </w:rPr>
      </w:pPr>
    </w:p>
    <w:p w14:paraId="599C359B" w14:textId="77777777" w:rsidR="000912F2" w:rsidRPr="000912F2" w:rsidRDefault="000912F2" w:rsidP="000912F2">
      <w:pPr>
        <w:pStyle w:val="ListParagraph"/>
        <w:numPr>
          <w:ilvl w:val="0"/>
          <w:numId w:val="3"/>
        </w:numPr>
        <w:rPr>
          <w:sz w:val="22"/>
          <w:szCs w:val="22"/>
        </w:rPr>
      </w:pPr>
      <w:r w:rsidRPr="000912F2">
        <w:rPr>
          <w:sz w:val="22"/>
          <w:szCs w:val="22"/>
        </w:rPr>
        <w:t>Information and records it would review before scheduling or arriving for the pickup;</w:t>
      </w:r>
    </w:p>
    <w:p w14:paraId="58C1610F" w14:textId="77777777" w:rsidR="000912F2" w:rsidRPr="000912F2" w:rsidRDefault="000912F2" w:rsidP="000912F2">
      <w:pPr>
        <w:pStyle w:val="ListParagraph"/>
        <w:numPr>
          <w:ilvl w:val="0"/>
          <w:numId w:val="3"/>
        </w:numPr>
        <w:rPr>
          <w:sz w:val="22"/>
          <w:szCs w:val="22"/>
        </w:rPr>
      </w:pPr>
      <w:r w:rsidRPr="000912F2">
        <w:rPr>
          <w:sz w:val="22"/>
          <w:szCs w:val="22"/>
        </w:rPr>
        <w:t>How waste information, profiles, container condition, compatibility, and acceptance requirements would be verified;</w:t>
      </w:r>
    </w:p>
    <w:p w14:paraId="0DB56FEB" w14:textId="77777777" w:rsidR="000912F2" w:rsidRPr="000912F2" w:rsidRDefault="000912F2" w:rsidP="000912F2">
      <w:pPr>
        <w:pStyle w:val="ListParagraph"/>
        <w:numPr>
          <w:ilvl w:val="0"/>
          <w:numId w:val="3"/>
        </w:numPr>
        <w:rPr>
          <w:sz w:val="22"/>
          <w:szCs w:val="22"/>
        </w:rPr>
      </w:pPr>
      <w:r w:rsidRPr="000912F2">
        <w:rPr>
          <w:sz w:val="22"/>
          <w:szCs w:val="22"/>
        </w:rPr>
        <w:t>The personnel and equipment that would be assigned;</w:t>
      </w:r>
    </w:p>
    <w:p w14:paraId="04933A54" w14:textId="77777777" w:rsidR="000912F2" w:rsidRPr="000912F2" w:rsidRDefault="000912F2" w:rsidP="000912F2">
      <w:pPr>
        <w:pStyle w:val="ListParagraph"/>
        <w:numPr>
          <w:ilvl w:val="0"/>
          <w:numId w:val="3"/>
        </w:numPr>
        <w:rPr>
          <w:sz w:val="22"/>
          <w:szCs w:val="22"/>
        </w:rPr>
      </w:pPr>
      <w:r w:rsidRPr="000912F2">
        <w:rPr>
          <w:sz w:val="22"/>
          <w:szCs w:val="22"/>
        </w:rPr>
        <w:t>How the waste would be inventoried, segregated, packaged or lab packed, labeled, manifested, loaded, transported, and tracked;</w:t>
      </w:r>
    </w:p>
    <w:p w14:paraId="1F316596" w14:textId="77777777" w:rsidR="000912F2" w:rsidRPr="000912F2" w:rsidRDefault="000912F2" w:rsidP="000912F2">
      <w:pPr>
        <w:pStyle w:val="ListParagraph"/>
        <w:numPr>
          <w:ilvl w:val="0"/>
          <w:numId w:val="3"/>
        </w:numPr>
        <w:rPr>
          <w:sz w:val="22"/>
          <w:szCs w:val="22"/>
        </w:rPr>
      </w:pPr>
      <w:r w:rsidRPr="000912F2">
        <w:rPr>
          <w:sz w:val="22"/>
          <w:szCs w:val="22"/>
        </w:rPr>
        <w:t>How incomplete, inconsistent, or changed waste information would be addressed;</w:t>
      </w:r>
    </w:p>
    <w:p w14:paraId="4512E064" w14:textId="77777777" w:rsidR="000912F2" w:rsidRPr="000912F2" w:rsidRDefault="000912F2" w:rsidP="000912F2">
      <w:pPr>
        <w:pStyle w:val="ListParagraph"/>
        <w:numPr>
          <w:ilvl w:val="0"/>
          <w:numId w:val="3"/>
        </w:numPr>
        <w:rPr>
          <w:sz w:val="22"/>
          <w:szCs w:val="22"/>
        </w:rPr>
      </w:pPr>
      <w:r w:rsidRPr="000912F2">
        <w:rPr>
          <w:sz w:val="22"/>
          <w:szCs w:val="22"/>
        </w:rPr>
        <w:t>The anticipated timeframe from the University’s initial request through pickup and receipt of final documentation;</w:t>
      </w:r>
    </w:p>
    <w:p w14:paraId="00373F50" w14:textId="77777777" w:rsidR="000912F2" w:rsidRPr="000912F2" w:rsidRDefault="000912F2" w:rsidP="000912F2">
      <w:pPr>
        <w:pStyle w:val="ListParagraph"/>
        <w:numPr>
          <w:ilvl w:val="0"/>
          <w:numId w:val="3"/>
        </w:numPr>
        <w:rPr>
          <w:sz w:val="22"/>
          <w:szCs w:val="22"/>
        </w:rPr>
      </w:pPr>
      <w:r w:rsidRPr="000912F2">
        <w:rPr>
          <w:sz w:val="22"/>
          <w:szCs w:val="22"/>
        </w:rPr>
        <w:t>The documents and records that would be provided to the University and when each would be provided;</w:t>
      </w:r>
    </w:p>
    <w:p w14:paraId="62849183" w14:textId="77777777" w:rsidR="000912F2" w:rsidRPr="000912F2" w:rsidRDefault="000912F2" w:rsidP="000912F2">
      <w:pPr>
        <w:pStyle w:val="ListParagraph"/>
        <w:numPr>
          <w:ilvl w:val="0"/>
          <w:numId w:val="3"/>
        </w:numPr>
        <w:rPr>
          <w:sz w:val="22"/>
          <w:szCs w:val="22"/>
        </w:rPr>
      </w:pPr>
      <w:r w:rsidRPr="000912F2">
        <w:rPr>
          <w:sz w:val="22"/>
          <w:szCs w:val="22"/>
        </w:rPr>
        <w:t>How the process would differ if the University selected the optional dedicated on-site field chemist service model; and</w:t>
      </w:r>
    </w:p>
    <w:p w14:paraId="5C2750B6" w14:textId="7F34E804" w:rsidR="00223078" w:rsidRDefault="000912F2" w:rsidP="000912F2">
      <w:pPr>
        <w:pStyle w:val="ListParagraph"/>
        <w:numPr>
          <w:ilvl w:val="0"/>
          <w:numId w:val="3"/>
        </w:numPr>
        <w:rPr>
          <w:sz w:val="22"/>
          <w:szCs w:val="22"/>
        </w:rPr>
      </w:pPr>
      <w:r w:rsidRPr="000912F2">
        <w:rPr>
          <w:sz w:val="22"/>
          <w:szCs w:val="22"/>
        </w:rPr>
        <w:t xml:space="preserve">The Appendix I rates or pricing categories </w:t>
      </w:r>
      <w:proofErr w:type="gramStart"/>
      <w:r w:rsidRPr="000912F2">
        <w:rPr>
          <w:sz w:val="22"/>
          <w:szCs w:val="22"/>
        </w:rPr>
        <w:t>likely</w:t>
      </w:r>
      <w:proofErr w:type="gramEnd"/>
      <w:r w:rsidRPr="000912F2">
        <w:rPr>
          <w:sz w:val="22"/>
          <w:szCs w:val="22"/>
        </w:rPr>
        <w:t xml:space="preserve"> to apply and any material assumptions or additional cost drivers</w:t>
      </w:r>
      <w:r w:rsidR="00223078" w:rsidRPr="57A14314">
        <w:rPr>
          <w:sz w:val="22"/>
          <w:szCs w:val="22"/>
        </w:rPr>
        <w:t>.</w:t>
      </w:r>
    </w:p>
    <w:p w14:paraId="6B5046CF" w14:textId="77777777" w:rsidR="00223078" w:rsidRDefault="00223078" w:rsidP="00223078">
      <w:pPr>
        <w:pStyle w:val="ListParagraph"/>
        <w:ind w:left="1620"/>
        <w:rPr>
          <w:sz w:val="22"/>
          <w:szCs w:val="22"/>
        </w:rPr>
      </w:pPr>
    </w:p>
    <w:p w14:paraId="35DBA123" w14:textId="518E5B67" w:rsidR="5C6119D3" w:rsidRDefault="00223078" w:rsidP="57A14314">
      <w:pPr>
        <w:tabs>
          <w:tab w:val="num" w:pos="540"/>
        </w:tabs>
        <w:spacing w:after="0" w:line="240" w:lineRule="auto"/>
        <w:ind w:left="720" w:hanging="540"/>
        <w:outlineLvl w:val="0"/>
      </w:pPr>
      <w:r>
        <w:rPr>
          <w:rFonts w:ascii="Times New Roman" w:hAnsi="Times New Roman" w:cs="Times New Roman"/>
          <w:b/>
          <w:bCs/>
        </w:rPr>
        <w:t>b</w:t>
      </w:r>
      <w:r w:rsidR="5C6119D3" w:rsidRPr="57A14314">
        <w:rPr>
          <w:rFonts w:ascii="Times New Roman" w:hAnsi="Times New Roman" w:cs="Times New Roman"/>
          <w:b/>
          <w:bCs/>
        </w:rPr>
        <w:t xml:space="preserve">) Scenario </w:t>
      </w:r>
      <w:r w:rsidR="00203596">
        <w:rPr>
          <w:rFonts w:ascii="Times New Roman" w:hAnsi="Times New Roman" w:cs="Times New Roman"/>
          <w:b/>
          <w:bCs/>
        </w:rPr>
        <w:t>2</w:t>
      </w:r>
      <w:r w:rsidR="5C6119D3" w:rsidRPr="57A14314">
        <w:rPr>
          <w:rFonts w:ascii="Times New Roman" w:hAnsi="Times New Roman" w:cs="Times New Roman"/>
          <w:b/>
          <w:bCs/>
        </w:rPr>
        <w:t xml:space="preserve"> – Laboratory Cleanout</w:t>
      </w:r>
    </w:p>
    <w:p w14:paraId="6E1E4FC2" w14:textId="6CBAAEF7" w:rsidR="00424C02" w:rsidRDefault="00FD3EDE" w:rsidP="00FD3EDE">
      <w:pPr>
        <w:tabs>
          <w:tab w:val="num" w:pos="540"/>
        </w:tabs>
        <w:spacing w:after="0" w:line="240" w:lineRule="auto"/>
        <w:ind w:left="720" w:hanging="540"/>
        <w:rPr>
          <w:rFonts w:ascii="Times New Roman" w:hAnsi="Times New Roman" w:cs="Times New Roman"/>
        </w:rPr>
      </w:pPr>
      <w:r w:rsidRPr="00FD3EDE">
        <w:rPr>
          <w:rFonts w:ascii="Times New Roman" w:hAnsi="Times New Roman" w:cs="Times New Roman"/>
        </w:rPr>
        <w:t>A principal investigator has retired, and the University requests assistance with the cleanout of a research laboratory. The following materials remain in the laboratory</w:t>
      </w:r>
      <w:r w:rsidR="0059526C">
        <w:rPr>
          <w:rFonts w:ascii="Times New Roman" w:hAnsi="Times New Roman" w:cs="Times New Roman"/>
        </w:rPr>
        <w:t>:</w:t>
      </w:r>
    </w:p>
    <w:p w14:paraId="218D9476" w14:textId="77777777" w:rsidR="00FD3EDE" w:rsidRDefault="00FD3EDE" w:rsidP="00FD3EDE">
      <w:pPr>
        <w:tabs>
          <w:tab w:val="num" w:pos="540"/>
        </w:tabs>
        <w:spacing w:after="0" w:line="240" w:lineRule="auto"/>
        <w:ind w:left="720" w:hanging="540"/>
        <w:rPr>
          <w:rFonts w:ascii="Times New Roman" w:hAnsi="Times New Roman" w:cs="Times New Roman"/>
        </w:rPr>
      </w:pPr>
    </w:p>
    <w:tbl>
      <w:tblPr>
        <w:tblStyle w:val="TableGrid"/>
        <w:tblW w:w="0" w:type="auto"/>
        <w:tblInd w:w="720" w:type="dxa"/>
        <w:tblLook w:val="04A0" w:firstRow="1" w:lastRow="0" w:firstColumn="1" w:lastColumn="0" w:noHBand="0" w:noVBand="1"/>
      </w:tblPr>
      <w:tblGrid>
        <w:gridCol w:w="625"/>
        <w:gridCol w:w="3870"/>
        <w:gridCol w:w="5575"/>
      </w:tblGrid>
      <w:tr w:rsidR="00FD3EDE" w14:paraId="51442E8D" w14:textId="77777777" w:rsidTr="001305E9">
        <w:tc>
          <w:tcPr>
            <w:tcW w:w="625" w:type="dxa"/>
          </w:tcPr>
          <w:p w14:paraId="0BD93AEC" w14:textId="5EA02134" w:rsidR="00FD3EDE" w:rsidRPr="0010514D" w:rsidRDefault="00414263" w:rsidP="00DB7F03">
            <w:pPr>
              <w:tabs>
                <w:tab w:val="num" w:pos="540"/>
              </w:tabs>
              <w:rPr>
                <w:b/>
                <w:bCs/>
              </w:rPr>
            </w:pPr>
            <w:r w:rsidRPr="00414263">
              <w:rPr>
                <w:b/>
                <w:bCs/>
              </w:rPr>
              <w:t>Item</w:t>
            </w:r>
          </w:p>
        </w:tc>
        <w:tc>
          <w:tcPr>
            <w:tcW w:w="3870" w:type="dxa"/>
          </w:tcPr>
          <w:p w14:paraId="27B61C2B" w14:textId="5C515EB8" w:rsidR="00FD3EDE" w:rsidRPr="0010514D" w:rsidRDefault="00414263" w:rsidP="00DB7F03">
            <w:pPr>
              <w:tabs>
                <w:tab w:val="num" w:pos="540"/>
              </w:tabs>
              <w:rPr>
                <w:b/>
                <w:bCs/>
              </w:rPr>
            </w:pPr>
            <w:r w:rsidRPr="00414263">
              <w:rPr>
                <w:b/>
                <w:bCs/>
              </w:rPr>
              <w:t>Container and approximate quantity</w:t>
            </w:r>
          </w:p>
        </w:tc>
        <w:tc>
          <w:tcPr>
            <w:tcW w:w="5575" w:type="dxa"/>
          </w:tcPr>
          <w:p w14:paraId="10636C73" w14:textId="50D02B53" w:rsidR="00FD3EDE" w:rsidRPr="0010514D" w:rsidRDefault="00414263" w:rsidP="00DB7F03">
            <w:pPr>
              <w:tabs>
                <w:tab w:val="num" w:pos="540"/>
              </w:tabs>
              <w:rPr>
                <w:b/>
                <w:bCs/>
              </w:rPr>
            </w:pPr>
            <w:r w:rsidRPr="00414263">
              <w:rPr>
                <w:b/>
                <w:bCs/>
              </w:rPr>
              <w:t>Label and condition information</w:t>
            </w:r>
          </w:p>
        </w:tc>
      </w:tr>
      <w:tr w:rsidR="00FD3EDE" w14:paraId="2AA7CA00" w14:textId="77777777" w:rsidTr="001305E9">
        <w:tc>
          <w:tcPr>
            <w:tcW w:w="625" w:type="dxa"/>
          </w:tcPr>
          <w:p w14:paraId="3FBAA898" w14:textId="6DE1B900" w:rsidR="00FD3EDE" w:rsidRDefault="00414263" w:rsidP="00DB7F03">
            <w:pPr>
              <w:tabs>
                <w:tab w:val="num" w:pos="540"/>
              </w:tabs>
            </w:pPr>
            <w:r>
              <w:t>1</w:t>
            </w:r>
          </w:p>
        </w:tc>
        <w:tc>
          <w:tcPr>
            <w:tcW w:w="3870" w:type="dxa"/>
          </w:tcPr>
          <w:p w14:paraId="76E2B318" w14:textId="7B6DA114" w:rsidR="00FD3EDE" w:rsidRDefault="001305E9" w:rsidP="00DB7F03">
            <w:pPr>
              <w:tabs>
                <w:tab w:val="num" w:pos="540"/>
              </w:tabs>
            </w:pPr>
            <w:r w:rsidRPr="001305E9">
              <w:t>Four 4-liter glass bottles of acetone</w:t>
            </w:r>
          </w:p>
        </w:tc>
        <w:tc>
          <w:tcPr>
            <w:tcW w:w="5575" w:type="dxa"/>
          </w:tcPr>
          <w:p w14:paraId="71FDA4CA" w14:textId="1693ECD2" w:rsidR="00FD3EDE" w:rsidRDefault="001305E9" w:rsidP="00DB7F03">
            <w:pPr>
              <w:tabs>
                <w:tab w:val="num" w:pos="540"/>
              </w:tabs>
            </w:pPr>
            <w:r w:rsidRPr="001305E9">
              <w:t>Unopened; original labels intact; containers appear sound</w:t>
            </w:r>
          </w:p>
        </w:tc>
      </w:tr>
      <w:tr w:rsidR="00FD3EDE" w14:paraId="2A45B69D" w14:textId="77777777" w:rsidTr="001305E9">
        <w:tc>
          <w:tcPr>
            <w:tcW w:w="625" w:type="dxa"/>
          </w:tcPr>
          <w:p w14:paraId="01FD3C25" w14:textId="4F21431F" w:rsidR="00FD3EDE" w:rsidRDefault="00414263" w:rsidP="00DB7F03">
            <w:pPr>
              <w:tabs>
                <w:tab w:val="num" w:pos="540"/>
              </w:tabs>
            </w:pPr>
            <w:r>
              <w:t>2</w:t>
            </w:r>
          </w:p>
        </w:tc>
        <w:tc>
          <w:tcPr>
            <w:tcW w:w="3870" w:type="dxa"/>
          </w:tcPr>
          <w:p w14:paraId="6AF8F842" w14:textId="75426BB9" w:rsidR="00FD3EDE" w:rsidRDefault="008F3A8B" w:rsidP="00DB7F03">
            <w:pPr>
              <w:tabs>
                <w:tab w:val="num" w:pos="540"/>
              </w:tabs>
            </w:pPr>
            <w:r w:rsidRPr="008F3A8B">
              <w:t>Two 4-liter glass bottles of chloroform</w:t>
            </w:r>
          </w:p>
        </w:tc>
        <w:tc>
          <w:tcPr>
            <w:tcW w:w="5575" w:type="dxa"/>
          </w:tcPr>
          <w:p w14:paraId="6C58EB3F" w14:textId="66274E9E" w:rsidR="00FD3EDE" w:rsidRDefault="008F3A8B" w:rsidP="00DB7F03">
            <w:pPr>
              <w:tabs>
                <w:tab w:val="num" w:pos="540"/>
              </w:tabs>
            </w:pPr>
            <w:r w:rsidRPr="008F3A8B">
              <w:t>Partially full; original labels intact; containers appear sound</w:t>
            </w:r>
          </w:p>
        </w:tc>
      </w:tr>
      <w:tr w:rsidR="00FD3EDE" w14:paraId="261AB939" w14:textId="77777777" w:rsidTr="001305E9">
        <w:tc>
          <w:tcPr>
            <w:tcW w:w="625" w:type="dxa"/>
          </w:tcPr>
          <w:p w14:paraId="4F7B8013" w14:textId="39586CE6" w:rsidR="00FD3EDE" w:rsidRDefault="00414263" w:rsidP="00DB7F03">
            <w:pPr>
              <w:tabs>
                <w:tab w:val="num" w:pos="540"/>
              </w:tabs>
            </w:pPr>
            <w:r>
              <w:t>3</w:t>
            </w:r>
          </w:p>
        </w:tc>
        <w:tc>
          <w:tcPr>
            <w:tcW w:w="3870" w:type="dxa"/>
          </w:tcPr>
          <w:p w14:paraId="4FED26FA" w14:textId="00783829" w:rsidR="00FD3EDE" w:rsidRDefault="008F3A8B" w:rsidP="00DB7F03">
            <w:pPr>
              <w:tabs>
                <w:tab w:val="num" w:pos="540"/>
              </w:tabs>
            </w:pPr>
            <w:r w:rsidRPr="008F3A8B">
              <w:t>One 2.5-liter glass bottle of concentrated nitric acid</w:t>
            </w:r>
          </w:p>
        </w:tc>
        <w:tc>
          <w:tcPr>
            <w:tcW w:w="5575" w:type="dxa"/>
          </w:tcPr>
          <w:p w14:paraId="57FD2900" w14:textId="486A1C7E" w:rsidR="00FD3EDE" w:rsidRDefault="008F3A8B" w:rsidP="00DB7F03">
            <w:pPr>
              <w:tabs>
                <w:tab w:val="num" w:pos="540"/>
              </w:tabs>
            </w:pPr>
            <w:r w:rsidRPr="008F3A8B">
              <w:t>Original label intact; visible staining inside the storage cabinet; source of staining not confirmed</w:t>
            </w:r>
          </w:p>
        </w:tc>
      </w:tr>
      <w:tr w:rsidR="00FD3EDE" w14:paraId="7C33848C" w14:textId="77777777" w:rsidTr="001305E9">
        <w:tc>
          <w:tcPr>
            <w:tcW w:w="625" w:type="dxa"/>
          </w:tcPr>
          <w:p w14:paraId="6A407979" w14:textId="6111292B" w:rsidR="00FD3EDE" w:rsidRDefault="00414263" w:rsidP="00DB7F03">
            <w:pPr>
              <w:tabs>
                <w:tab w:val="num" w:pos="540"/>
              </w:tabs>
            </w:pPr>
            <w:r>
              <w:t>4</w:t>
            </w:r>
          </w:p>
        </w:tc>
        <w:tc>
          <w:tcPr>
            <w:tcW w:w="3870" w:type="dxa"/>
          </w:tcPr>
          <w:p w14:paraId="468118E2" w14:textId="0FF2F409" w:rsidR="00FD3EDE" w:rsidRDefault="008F3A8B" w:rsidP="00DB7F03">
            <w:pPr>
              <w:tabs>
                <w:tab w:val="num" w:pos="540"/>
              </w:tabs>
            </w:pPr>
            <w:r w:rsidRPr="008F3A8B">
              <w:t>One 2.5-liter glass bottle of concentrated hydrochloric acid</w:t>
            </w:r>
          </w:p>
        </w:tc>
        <w:tc>
          <w:tcPr>
            <w:tcW w:w="5575" w:type="dxa"/>
          </w:tcPr>
          <w:p w14:paraId="61A46E97" w14:textId="5C94C647" w:rsidR="00FD3EDE" w:rsidRDefault="00474ECC" w:rsidP="00DB7F03">
            <w:pPr>
              <w:tabs>
                <w:tab w:val="num" w:pos="540"/>
              </w:tabs>
            </w:pPr>
            <w:r w:rsidRPr="00474ECC">
              <w:t>Original label intact; container appears sound</w:t>
            </w:r>
          </w:p>
        </w:tc>
      </w:tr>
      <w:tr w:rsidR="00FD3EDE" w14:paraId="22B048B2" w14:textId="77777777" w:rsidTr="001305E9">
        <w:tc>
          <w:tcPr>
            <w:tcW w:w="625" w:type="dxa"/>
          </w:tcPr>
          <w:p w14:paraId="5F70EC10" w14:textId="477C8AFA" w:rsidR="00FD3EDE" w:rsidRDefault="00414263" w:rsidP="00DB7F03">
            <w:pPr>
              <w:tabs>
                <w:tab w:val="num" w:pos="540"/>
              </w:tabs>
            </w:pPr>
            <w:r>
              <w:t>5</w:t>
            </w:r>
          </w:p>
        </w:tc>
        <w:tc>
          <w:tcPr>
            <w:tcW w:w="3870" w:type="dxa"/>
          </w:tcPr>
          <w:p w14:paraId="0A1D0FBC" w14:textId="1AE89E1A" w:rsidR="00FD3EDE" w:rsidRDefault="00474ECC" w:rsidP="00DB7F03">
            <w:pPr>
              <w:tabs>
                <w:tab w:val="num" w:pos="540"/>
              </w:tabs>
            </w:pPr>
            <w:r w:rsidRPr="00474ECC">
              <w:t>One 500-gram container of potassium permanganate</w:t>
            </w:r>
          </w:p>
        </w:tc>
        <w:tc>
          <w:tcPr>
            <w:tcW w:w="5575" w:type="dxa"/>
          </w:tcPr>
          <w:p w14:paraId="17F164AF" w14:textId="5058B5B0" w:rsidR="00FD3EDE" w:rsidRDefault="00474ECC" w:rsidP="00DB7F03">
            <w:pPr>
              <w:tabs>
                <w:tab w:val="num" w:pos="540"/>
              </w:tabs>
            </w:pPr>
            <w:r w:rsidRPr="00474ECC">
              <w:t>Original label intact; container appears sound</w:t>
            </w:r>
          </w:p>
        </w:tc>
      </w:tr>
      <w:tr w:rsidR="00414263" w14:paraId="734DE5DC" w14:textId="77777777" w:rsidTr="001305E9">
        <w:tc>
          <w:tcPr>
            <w:tcW w:w="625" w:type="dxa"/>
          </w:tcPr>
          <w:p w14:paraId="2BD2049C" w14:textId="5D4C5BCB" w:rsidR="00414263" w:rsidRDefault="001305E9" w:rsidP="00DB7F03">
            <w:pPr>
              <w:tabs>
                <w:tab w:val="num" w:pos="540"/>
              </w:tabs>
            </w:pPr>
            <w:r>
              <w:t>6</w:t>
            </w:r>
          </w:p>
        </w:tc>
        <w:tc>
          <w:tcPr>
            <w:tcW w:w="3870" w:type="dxa"/>
          </w:tcPr>
          <w:p w14:paraId="3307A166" w14:textId="705937AF" w:rsidR="00414263" w:rsidRPr="0010514D" w:rsidRDefault="00474ECC" w:rsidP="00474ECC">
            <w:pPr>
              <w:tabs>
                <w:tab w:val="left" w:pos="1373"/>
              </w:tabs>
            </w:pPr>
            <w:r w:rsidRPr="00474ECC">
              <w:t>One 1-kilogram container of sodium hydroxide pellets</w:t>
            </w:r>
          </w:p>
        </w:tc>
        <w:tc>
          <w:tcPr>
            <w:tcW w:w="5575" w:type="dxa"/>
          </w:tcPr>
          <w:p w14:paraId="46C79FE5" w14:textId="216E6194" w:rsidR="00414263" w:rsidRPr="0010514D" w:rsidRDefault="00474ECC" w:rsidP="00DB7F03">
            <w:pPr>
              <w:tabs>
                <w:tab w:val="num" w:pos="540"/>
              </w:tabs>
            </w:pPr>
            <w:r w:rsidRPr="00474ECC">
              <w:t>Original label intact; container appears sound</w:t>
            </w:r>
          </w:p>
        </w:tc>
      </w:tr>
      <w:tr w:rsidR="00414263" w14:paraId="01FBF665" w14:textId="77777777" w:rsidTr="001305E9">
        <w:tc>
          <w:tcPr>
            <w:tcW w:w="625" w:type="dxa"/>
          </w:tcPr>
          <w:p w14:paraId="10E0F8B1" w14:textId="556A6FDC" w:rsidR="00414263" w:rsidRDefault="001305E9" w:rsidP="00DB7F03">
            <w:pPr>
              <w:tabs>
                <w:tab w:val="num" w:pos="540"/>
              </w:tabs>
            </w:pPr>
            <w:r>
              <w:t>7</w:t>
            </w:r>
          </w:p>
        </w:tc>
        <w:tc>
          <w:tcPr>
            <w:tcW w:w="3870" w:type="dxa"/>
          </w:tcPr>
          <w:p w14:paraId="21B15D3E" w14:textId="5AD67527" w:rsidR="00414263" w:rsidRPr="0010514D" w:rsidRDefault="009E13BC" w:rsidP="00DB7F03">
            <w:pPr>
              <w:tabs>
                <w:tab w:val="num" w:pos="540"/>
              </w:tabs>
            </w:pPr>
            <w:r w:rsidRPr="009E13BC">
              <w:t>Three containers of metal salts containing chromium, lead, or mercury</w:t>
            </w:r>
          </w:p>
        </w:tc>
        <w:tc>
          <w:tcPr>
            <w:tcW w:w="5575" w:type="dxa"/>
          </w:tcPr>
          <w:p w14:paraId="2C52DD2E" w14:textId="2AFC7F9D" w:rsidR="00414263" w:rsidRPr="0010514D" w:rsidRDefault="009E13BC" w:rsidP="00DB7F03">
            <w:pPr>
              <w:tabs>
                <w:tab w:val="num" w:pos="540"/>
              </w:tabs>
            </w:pPr>
            <w:r w:rsidRPr="009E13BC">
              <w:t>Original labels intact; each contains less than 500 grams</w:t>
            </w:r>
          </w:p>
        </w:tc>
      </w:tr>
      <w:tr w:rsidR="00414263" w14:paraId="630EBD25" w14:textId="77777777" w:rsidTr="001305E9">
        <w:tc>
          <w:tcPr>
            <w:tcW w:w="625" w:type="dxa"/>
          </w:tcPr>
          <w:p w14:paraId="53DDDD5F" w14:textId="6F522116" w:rsidR="00414263" w:rsidRDefault="001305E9" w:rsidP="00DB7F03">
            <w:pPr>
              <w:tabs>
                <w:tab w:val="num" w:pos="540"/>
              </w:tabs>
            </w:pPr>
            <w:r>
              <w:t>8</w:t>
            </w:r>
          </w:p>
        </w:tc>
        <w:tc>
          <w:tcPr>
            <w:tcW w:w="3870" w:type="dxa"/>
          </w:tcPr>
          <w:p w14:paraId="01825816" w14:textId="0B77BA9E" w:rsidR="00414263" w:rsidRPr="0010514D" w:rsidRDefault="009E13BC" w:rsidP="009E13BC">
            <w:pPr>
              <w:tabs>
                <w:tab w:val="left" w:pos="921"/>
              </w:tabs>
            </w:pPr>
            <w:r w:rsidRPr="009E13BC">
              <w:t>One lecture bottle labeled “Hydrogen Chloride”</w:t>
            </w:r>
          </w:p>
        </w:tc>
        <w:tc>
          <w:tcPr>
            <w:tcW w:w="5575" w:type="dxa"/>
          </w:tcPr>
          <w:p w14:paraId="0079FDEA" w14:textId="4C94BB45" w:rsidR="00414263" w:rsidRPr="0010514D" w:rsidRDefault="009E13BC" w:rsidP="00DB7F03">
            <w:pPr>
              <w:tabs>
                <w:tab w:val="num" w:pos="540"/>
              </w:tabs>
            </w:pPr>
            <w:r w:rsidRPr="009E13BC">
              <w:t>Valve cap is present; contents and cylinder pressure are unknown</w:t>
            </w:r>
          </w:p>
        </w:tc>
      </w:tr>
      <w:tr w:rsidR="00414263" w14:paraId="07A94CE1" w14:textId="77777777" w:rsidTr="001305E9">
        <w:tc>
          <w:tcPr>
            <w:tcW w:w="625" w:type="dxa"/>
          </w:tcPr>
          <w:p w14:paraId="45C151F2" w14:textId="3CCC44D9" w:rsidR="00414263" w:rsidRDefault="001305E9" w:rsidP="00DB7F03">
            <w:pPr>
              <w:tabs>
                <w:tab w:val="num" w:pos="540"/>
              </w:tabs>
            </w:pPr>
            <w:r>
              <w:t>9</w:t>
            </w:r>
          </w:p>
        </w:tc>
        <w:tc>
          <w:tcPr>
            <w:tcW w:w="3870" w:type="dxa"/>
          </w:tcPr>
          <w:p w14:paraId="24718702" w14:textId="0A19A453" w:rsidR="00414263" w:rsidRPr="0010514D" w:rsidRDefault="004E78E2" w:rsidP="00DB7F03">
            <w:pPr>
              <w:tabs>
                <w:tab w:val="num" w:pos="540"/>
              </w:tabs>
            </w:pPr>
            <w:r w:rsidRPr="004E78E2">
              <w:t>One 1-liter amber glass bottle labeled “Organic Waste”</w:t>
            </w:r>
          </w:p>
        </w:tc>
        <w:tc>
          <w:tcPr>
            <w:tcW w:w="5575" w:type="dxa"/>
          </w:tcPr>
          <w:p w14:paraId="32552641" w14:textId="679807B2" w:rsidR="00414263" w:rsidRPr="0010514D" w:rsidRDefault="004E78E2" w:rsidP="004E78E2">
            <w:pPr>
              <w:tabs>
                <w:tab w:val="left" w:pos="1055"/>
              </w:tabs>
            </w:pPr>
            <w:r w:rsidRPr="004E78E2">
              <w:t>Handwritten label; composition and date are unknown</w:t>
            </w:r>
          </w:p>
        </w:tc>
      </w:tr>
      <w:tr w:rsidR="00414263" w14:paraId="3DF74B6C" w14:textId="77777777" w:rsidTr="001305E9">
        <w:tc>
          <w:tcPr>
            <w:tcW w:w="625" w:type="dxa"/>
          </w:tcPr>
          <w:p w14:paraId="6CB7372B" w14:textId="7EA0D157" w:rsidR="00414263" w:rsidRDefault="001305E9" w:rsidP="00DB7F03">
            <w:pPr>
              <w:tabs>
                <w:tab w:val="num" w:pos="540"/>
              </w:tabs>
            </w:pPr>
            <w:r>
              <w:t>10</w:t>
            </w:r>
          </w:p>
        </w:tc>
        <w:tc>
          <w:tcPr>
            <w:tcW w:w="3870" w:type="dxa"/>
          </w:tcPr>
          <w:p w14:paraId="4BCC59B7" w14:textId="7FA96BAA" w:rsidR="00414263" w:rsidRPr="0010514D" w:rsidRDefault="004E78E2" w:rsidP="00DB7F03">
            <w:pPr>
              <w:tabs>
                <w:tab w:val="num" w:pos="540"/>
              </w:tabs>
            </w:pPr>
            <w:r w:rsidRPr="004E78E2">
              <w:t>One 500-milliliter glass bottle labeled “Tetrahydrofuran”</w:t>
            </w:r>
          </w:p>
        </w:tc>
        <w:tc>
          <w:tcPr>
            <w:tcW w:w="5575" w:type="dxa"/>
          </w:tcPr>
          <w:p w14:paraId="799AAD4D" w14:textId="7A1CA64D" w:rsidR="00414263" w:rsidRPr="0010514D" w:rsidRDefault="004E78E2" w:rsidP="00DB7F03">
            <w:pPr>
              <w:tabs>
                <w:tab w:val="num" w:pos="540"/>
              </w:tabs>
            </w:pPr>
            <w:r w:rsidRPr="004E78E2">
              <w:t>Partially full; date opened is not recorded; no visible crystallization reported</w:t>
            </w:r>
          </w:p>
        </w:tc>
      </w:tr>
      <w:tr w:rsidR="00414263" w14:paraId="71C4540E" w14:textId="77777777" w:rsidTr="001305E9">
        <w:tc>
          <w:tcPr>
            <w:tcW w:w="625" w:type="dxa"/>
          </w:tcPr>
          <w:p w14:paraId="262917C1" w14:textId="66AAB364" w:rsidR="00414263" w:rsidRDefault="001305E9" w:rsidP="00DB7F03">
            <w:pPr>
              <w:tabs>
                <w:tab w:val="num" w:pos="540"/>
              </w:tabs>
            </w:pPr>
            <w:r>
              <w:lastRenderedPageBreak/>
              <w:t>11</w:t>
            </w:r>
          </w:p>
        </w:tc>
        <w:tc>
          <w:tcPr>
            <w:tcW w:w="3870" w:type="dxa"/>
          </w:tcPr>
          <w:p w14:paraId="1180FD97" w14:textId="02F3F70B" w:rsidR="00414263" w:rsidRPr="0010514D" w:rsidRDefault="004E78E2" w:rsidP="004E78E2">
            <w:pPr>
              <w:tabs>
                <w:tab w:val="num" w:pos="540"/>
              </w:tabs>
            </w:pPr>
            <w:r w:rsidRPr="004E78E2">
              <w:t>Twelve research-sample vials</w:t>
            </w:r>
          </w:p>
        </w:tc>
        <w:tc>
          <w:tcPr>
            <w:tcW w:w="5575" w:type="dxa"/>
          </w:tcPr>
          <w:p w14:paraId="1C8D3F5B" w14:textId="42AB2E63" w:rsidR="00414263" w:rsidRPr="0010514D" w:rsidRDefault="003C7A6A" w:rsidP="00DB7F03">
            <w:pPr>
              <w:tabs>
                <w:tab w:val="num" w:pos="540"/>
              </w:tabs>
            </w:pPr>
            <w:r w:rsidRPr="003C7A6A">
              <w:t>Sample codes are present, but chemical composition is not listed</w:t>
            </w:r>
          </w:p>
        </w:tc>
      </w:tr>
      <w:tr w:rsidR="00414263" w14:paraId="36708DAB" w14:textId="77777777" w:rsidTr="001305E9">
        <w:tc>
          <w:tcPr>
            <w:tcW w:w="625" w:type="dxa"/>
          </w:tcPr>
          <w:p w14:paraId="4C5B1083" w14:textId="5899C117" w:rsidR="00414263" w:rsidRDefault="001305E9" w:rsidP="00DB7F03">
            <w:pPr>
              <w:tabs>
                <w:tab w:val="num" w:pos="540"/>
              </w:tabs>
            </w:pPr>
            <w:r>
              <w:t>12</w:t>
            </w:r>
          </w:p>
        </w:tc>
        <w:tc>
          <w:tcPr>
            <w:tcW w:w="3870" w:type="dxa"/>
          </w:tcPr>
          <w:p w14:paraId="5C95540B" w14:textId="6378EA72" w:rsidR="00414263" w:rsidRPr="0010514D" w:rsidRDefault="003C7A6A" w:rsidP="00DB7F03">
            <w:pPr>
              <w:tabs>
                <w:tab w:val="num" w:pos="540"/>
              </w:tabs>
            </w:pPr>
            <w:r w:rsidRPr="003C7A6A">
              <w:t>One 4-liter glass bottle with a damaged and partially illegible label</w:t>
            </w:r>
          </w:p>
        </w:tc>
        <w:tc>
          <w:tcPr>
            <w:tcW w:w="5575" w:type="dxa"/>
          </w:tcPr>
          <w:p w14:paraId="67C61DC2" w14:textId="3A89C221" w:rsidR="00414263" w:rsidRPr="0010514D" w:rsidRDefault="003C7A6A" w:rsidP="00DB7F03">
            <w:pPr>
              <w:tabs>
                <w:tab w:val="num" w:pos="540"/>
              </w:tabs>
            </w:pPr>
            <w:r w:rsidRPr="003C7A6A">
              <w:t>Liquid present; identity and composition are unknown</w:t>
            </w:r>
          </w:p>
        </w:tc>
      </w:tr>
    </w:tbl>
    <w:p w14:paraId="4356218B" w14:textId="77777777" w:rsidR="00FD3EDE" w:rsidRPr="00424C02" w:rsidRDefault="00FD3EDE" w:rsidP="00FD3EDE">
      <w:pPr>
        <w:tabs>
          <w:tab w:val="num" w:pos="540"/>
        </w:tabs>
        <w:spacing w:after="0" w:line="240" w:lineRule="auto"/>
        <w:ind w:left="720" w:hanging="540"/>
        <w:rPr>
          <w:rFonts w:ascii="Times New Roman" w:hAnsi="Times New Roman" w:cs="Times New Roman"/>
        </w:rPr>
      </w:pPr>
    </w:p>
    <w:p w14:paraId="57943B6C" w14:textId="77777777" w:rsidR="003C7A6A" w:rsidRPr="003C7A6A" w:rsidRDefault="003C7A6A" w:rsidP="003C7A6A">
      <w:pPr>
        <w:tabs>
          <w:tab w:val="num" w:pos="540"/>
        </w:tabs>
        <w:spacing w:after="0" w:line="240" w:lineRule="auto"/>
        <w:ind w:left="720" w:hanging="540"/>
        <w:rPr>
          <w:rFonts w:ascii="Times New Roman" w:hAnsi="Times New Roman" w:cs="Times New Roman"/>
        </w:rPr>
      </w:pPr>
      <w:r w:rsidRPr="003C7A6A">
        <w:rPr>
          <w:rFonts w:ascii="Times New Roman" w:hAnsi="Times New Roman" w:cs="Times New Roman"/>
        </w:rPr>
        <w:t>The materials have not been moved. University personnel can provide available safety data sheets, chemical inventory records, purchasing information, waste-submission records, and access to laboratory personnel familiar with some of the research. The completeness of these records is unknown.</w:t>
      </w:r>
    </w:p>
    <w:p w14:paraId="6CB88748" w14:textId="77777777" w:rsidR="003C7A6A" w:rsidRPr="003C7A6A" w:rsidRDefault="003C7A6A" w:rsidP="003C7A6A">
      <w:pPr>
        <w:tabs>
          <w:tab w:val="num" w:pos="540"/>
        </w:tabs>
        <w:spacing w:after="0" w:line="240" w:lineRule="auto"/>
        <w:ind w:left="720" w:hanging="540"/>
        <w:rPr>
          <w:rFonts w:ascii="Times New Roman" w:hAnsi="Times New Roman" w:cs="Times New Roman"/>
        </w:rPr>
      </w:pPr>
    </w:p>
    <w:p w14:paraId="2EDF5134" w14:textId="7E2AC851" w:rsidR="5C6119D3" w:rsidRDefault="003C7A6A" w:rsidP="003C7A6A">
      <w:pPr>
        <w:tabs>
          <w:tab w:val="num" w:pos="540"/>
        </w:tabs>
        <w:spacing w:after="0" w:line="240" w:lineRule="auto"/>
        <w:ind w:left="720" w:hanging="540"/>
      </w:pPr>
      <w:r w:rsidRPr="003C7A6A">
        <w:rPr>
          <w:rFonts w:ascii="Times New Roman" w:hAnsi="Times New Roman" w:cs="Times New Roman"/>
        </w:rPr>
        <w:t>The Respondent shall describe</w:t>
      </w:r>
      <w:r w:rsidR="5C6119D3" w:rsidRPr="57A14314">
        <w:rPr>
          <w:rFonts w:ascii="Times New Roman" w:hAnsi="Times New Roman" w:cs="Times New Roman"/>
        </w:rPr>
        <w:t>:</w:t>
      </w:r>
    </w:p>
    <w:p w14:paraId="02D91C4A" w14:textId="16E608C1" w:rsidR="57A14314" w:rsidRDefault="57A14314" w:rsidP="57A14314">
      <w:pPr>
        <w:tabs>
          <w:tab w:val="num" w:pos="540"/>
        </w:tabs>
        <w:spacing w:after="0" w:line="240" w:lineRule="auto"/>
        <w:ind w:left="720" w:hanging="540"/>
        <w:rPr>
          <w:rFonts w:ascii="Times New Roman" w:hAnsi="Times New Roman" w:cs="Times New Roman"/>
        </w:rPr>
      </w:pPr>
    </w:p>
    <w:p w14:paraId="0C3D6490" w14:textId="77777777" w:rsidR="00B110D3" w:rsidRPr="00B110D3" w:rsidRDefault="00B110D3" w:rsidP="00B110D3">
      <w:pPr>
        <w:pStyle w:val="ListParagraph"/>
        <w:numPr>
          <w:ilvl w:val="0"/>
          <w:numId w:val="38"/>
        </w:numPr>
        <w:rPr>
          <w:sz w:val="22"/>
          <w:szCs w:val="22"/>
        </w:rPr>
      </w:pPr>
      <w:r w:rsidRPr="00B110D3">
        <w:rPr>
          <w:sz w:val="22"/>
          <w:szCs w:val="22"/>
        </w:rPr>
        <w:t>The information it would request and activities it would complete before beginning the cleanout;</w:t>
      </w:r>
    </w:p>
    <w:p w14:paraId="2A47B185" w14:textId="77777777" w:rsidR="00B110D3" w:rsidRPr="00B110D3" w:rsidRDefault="00B110D3" w:rsidP="00B110D3">
      <w:pPr>
        <w:pStyle w:val="ListParagraph"/>
        <w:numPr>
          <w:ilvl w:val="0"/>
          <w:numId w:val="38"/>
        </w:numPr>
        <w:rPr>
          <w:sz w:val="22"/>
          <w:szCs w:val="22"/>
        </w:rPr>
      </w:pPr>
      <w:r w:rsidRPr="00B110D3">
        <w:rPr>
          <w:sz w:val="22"/>
          <w:szCs w:val="22"/>
        </w:rPr>
        <w:t>Its process for conducting the initial on-site inventory and container-condition assessment;</w:t>
      </w:r>
    </w:p>
    <w:p w14:paraId="1B72008D" w14:textId="77777777" w:rsidR="00B110D3" w:rsidRPr="00B110D3" w:rsidRDefault="00B110D3" w:rsidP="00B110D3">
      <w:pPr>
        <w:pStyle w:val="ListParagraph"/>
        <w:numPr>
          <w:ilvl w:val="0"/>
          <w:numId w:val="38"/>
        </w:numPr>
        <w:rPr>
          <w:sz w:val="22"/>
          <w:szCs w:val="22"/>
        </w:rPr>
      </w:pPr>
      <w:r w:rsidRPr="00B110D3">
        <w:rPr>
          <w:sz w:val="22"/>
          <w:szCs w:val="22"/>
        </w:rPr>
        <w:t>Which items could likely proceed through the normal waste-management or lab-pack process;</w:t>
      </w:r>
    </w:p>
    <w:p w14:paraId="7F8BF4C4" w14:textId="77777777" w:rsidR="00B110D3" w:rsidRPr="00B110D3" w:rsidRDefault="00B110D3" w:rsidP="00B110D3">
      <w:pPr>
        <w:pStyle w:val="ListParagraph"/>
        <w:numPr>
          <w:ilvl w:val="0"/>
          <w:numId w:val="38"/>
        </w:numPr>
        <w:rPr>
          <w:sz w:val="22"/>
          <w:szCs w:val="22"/>
        </w:rPr>
      </w:pPr>
      <w:r w:rsidRPr="00B110D3">
        <w:rPr>
          <w:sz w:val="22"/>
          <w:szCs w:val="22"/>
        </w:rPr>
        <w:t>Which items require additional evaluation, records review, field screening, sampling, analysis, specialty handling, or separate authorization;</w:t>
      </w:r>
    </w:p>
    <w:p w14:paraId="3739F159" w14:textId="77777777" w:rsidR="00B110D3" w:rsidRPr="00B110D3" w:rsidRDefault="00B110D3" w:rsidP="00B110D3">
      <w:pPr>
        <w:pStyle w:val="ListParagraph"/>
        <w:numPr>
          <w:ilvl w:val="0"/>
          <w:numId w:val="38"/>
        </w:numPr>
        <w:rPr>
          <w:sz w:val="22"/>
          <w:szCs w:val="22"/>
        </w:rPr>
      </w:pPr>
      <w:r w:rsidRPr="00B110D3">
        <w:rPr>
          <w:sz w:val="22"/>
          <w:szCs w:val="22"/>
        </w:rPr>
        <w:t>How it would address the unknown liquid, coded research samples, damaged label, lecture bottle, and dated peroxide-forming chemical;</w:t>
      </w:r>
    </w:p>
    <w:p w14:paraId="44ECBDC5" w14:textId="77777777" w:rsidR="00B110D3" w:rsidRPr="00B110D3" w:rsidRDefault="00B110D3" w:rsidP="00B110D3">
      <w:pPr>
        <w:pStyle w:val="ListParagraph"/>
        <w:numPr>
          <w:ilvl w:val="0"/>
          <w:numId w:val="38"/>
        </w:numPr>
        <w:rPr>
          <w:sz w:val="22"/>
          <w:szCs w:val="22"/>
        </w:rPr>
      </w:pPr>
      <w:r w:rsidRPr="00B110D3">
        <w:rPr>
          <w:sz w:val="22"/>
          <w:szCs w:val="22"/>
        </w:rPr>
        <w:t>The proposed segregation, compatibility, packaging, overpacking, labeling, and transportation approach;</w:t>
      </w:r>
    </w:p>
    <w:p w14:paraId="4939119F" w14:textId="77777777" w:rsidR="00B110D3" w:rsidRPr="00B110D3" w:rsidRDefault="00B110D3" w:rsidP="00B110D3">
      <w:pPr>
        <w:pStyle w:val="ListParagraph"/>
        <w:numPr>
          <w:ilvl w:val="0"/>
          <w:numId w:val="38"/>
        </w:numPr>
        <w:rPr>
          <w:sz w:val="22"/>
          <w:szCs w:val="22"/>
        </w:rPr>
      </w:pPr>
      <w:r w:rsidRPr="00B110D3">
        <w:rPr>
          <w:sz w:val="22"/>
          <w:szCs w:val="22"/>
        </w:rPr>
        <w:t>The personnel, qualifications, equipment, and subcontractors that would be required;</w:t>
      </w:r>
    </w:p>
    <w:p w14:paraId="2D65DF8C" w14:textId="77777777" w:rsidR="00B110D3" w:rsidRPr="00B110D3" w:rsidRDefault="00B110D3" w:rsidP="00B110D3">
      <w:pPr>
        <w:pStyle w:val="ListParagraph"/>
        <w:numPr>
          <w:ilvl w:val="0"/>
          <w:numId w:val="38"/>
        </w:numPr>
        <w:rPr>
          <w:sz w:val="22"/>
          <w:szCs w:val="22"/>
        </w:rPr>
      </w:pPr>
      <w:proofErr w:type="gramStart"/>
      <w:r w:rsidRPr="00B110D3">
        <w:rPr>
          <w:sz w:val="22"/>
          <w:szCs w:val="22"/>
        </w:rPr>
        <w:t>How</w:t>
      </w:r>
      <w:proofErr w:type="gramEnd"/>
      <w:r w:rsidRPr="00B110D3">
        <w:rPr>
          <w:sz w:val="22"/>
          <w:szCs w:val="22"/>
        </w:rPr>
        <w:t xml:space="preserve"> changed conditions or additional materials discovered during the cleanout would be communicated, documented, and authorized;</w:t>
      </w:r>
    </w:p>
    <w:p w14:paraId="383DCF15" w14:textId="77777777" w:rsidR="00B110D3" w:rsidRPr="00B110D3" w:rsidRDefault="00B110D3" w:rsidP="00B110D3">
      <w:pPr>
        <w:pStyle w:val="ListParagraph"/>
        <w:numPr>
          <w:ilvl w:val="0"/>
          <w:numId w:val="38"/>
        </w:numPr>
        <w:rPr>
          <w:sz w:val="22"/>
          <w:szCs w:val="22"/>
        </w:rPr>
      </w:pPr>
      <w:r w:rsidRPr="00B110D3">
        <w:rPr>
          <w:sz w:val="22"/>
          <w:szCs w:val="22"/>
        </w:rPr>
        <w:t>The anticipated project sequence and timeframe;</w:t>
      </w:r>
    </w:p>
    <w:p w14:paraId="363E2E93" w14:textId="77777777" w:rsidR="00B110D3" w:rsidRPr="00B110D3" w:rsidRDefault="00B110D3" w:rsidP="00B110D3">
      <w:pPr>
        <w:pStyle w:val="ListParagraph"/>
        <w:numPr>
          <w:ilvl w:val="0"/>
          <w:numId w:val="38"/>
        </w:numPr>
        <w:rPr>
          <w:sz w:val="22"/>
          <w:szCs w:val="22"/>
        </w:rPr>
      </w:pPr>
      <w:r w:rsidRPr="00B110D3">
        <w:rPr>
          <w:sz w:val="22"/>
          <w:szCs w:val="22"/>
        </w:rPr>
        <w:t>The records and final documentation that would be provided to the University;</w:t>
      </w:r>
    </w:p>
    <w:p w14:paraId="0A8D7DFE" w14:textId="77777777" w:rsidR="00B110D3" w:rsidRPr="00B110D3" w:rsidRDefault="00B110D3" w:rsidP="00B110D3">
      <w:pPr>
        <w:pStyle w:val="ListParagraph"/>
        <w:numPr>
          <w:ilvl w:val="0"/>
          <w:numId w:val="38"/>
        </w:numPr>
        <w:rPr>
          <w:sz w:val="22"/>
          <w:szCs w:val="22"/>
        </w:rPr>
      </w:pPr>
      <w:r w:rsidRPr="00B110D3">
        <w:rPr>
          <w:sz w:val="22"/>
          <w:szCs w:val="22"/>
        </w:rPr>
        <w:t>How the process would differ if the University selected the optional dedicated on-site field chemist service model; and</w:t>
      </w:r>
    </w:p>
    <w:p w14:paraId="349E0083" w14:textId="77777777" w:rsidR="00CB1FFF" w:rsidRPr="00CB1FFF" w:rsidRDefault="00B110D3" w:rsidP="00CB1FFF">
      <w:pPr>
        <w:pStyle w:val="ListParagraph"/>
        <w:numPr>
          <w:ilvl w:val="0"/>
          <w:numId w:val="38"/>
        </w:numPr>
        <w:rPr>
          <w:sz w:val="22"/>
          <w:szCs w:val="22"/>
        </w:rPr>
      </w:pPr>
      <w:r w:rsidRPr="00B110D3">
        <w:rPr>
          <w:sz w:val="22"/>
          <w:szCs w:val="22"/>
        </w:rPr>
        <w:t xml:space="preserve">The Appendix I rates or pricing categories </w:t>
      </w:r>
      <w:proofErr w:type="gramStart"/>
      <w:r w:rsidRPr="00B110D3">
        <w:rPr>
          <w:sz w:val="22"/>
          <w:szCs w:val="22"/>
        </w:rPr>
        <w:t>likely</w:t>
      </w:r>
      <w:proofErr w:type="gramEnd"/>
      <w:r w:rsidRPr="00B110D3">
        <w:rPr>
          <w:sz w:val="22"/>
          <w:szCs w:val="22"/>
        </w:rPr>
        <w:t xml:space="preserve"> to apply and any material assumptions or additional cost drivers</w:t>
      </w:r>
      <w:r w:rsidR="5C6119D3" w:rsidRPr="00B110D3">
        <w:t>.</w:t>
      </w:r>
    </w:p>
    <w:p w14:paraId="1E9475E1" w14:textId="65BC7862" w:rsidR="00B110D3" w:rsidRPr="00CB1FFF" w:rsidRDefault="00CB1FFF" w:rsidP="000707F1">
      <w:pPr>
        <w:tabs>
          <w:tab w:val="num" w:pos="540"/>
        </w:tabs>
        <w:spacing w:before="120" w:after="0" w:line="240" w:lineRule="auto"/>
        <w:ind w:left="734" w:hanging="547"/>
        <w:rPr>
          <w:rFonts w:ascii="Times New Roman" w:hAnsi="Times New Roman" w:cs="Times New Roman"/>
        </w:rPr>
      </w:pPr>
      <w:r w:rsidRPr="00CB1FFF">
        <w:rPr>
          <w:rFonts w:ascii="Times New Roman" w:hAnsi="Times New Roman" w:cs="Times New Roman"/>
        </w:rPr>
        <w:t>The Respondent is not expected to make a final waste determination or select a final disposal method solely from the information presented in this scenario. The response should demonstrate how the Respondent would obtain and evaluate the information necessary to complete the work safely and compliantly</w:t>
      </w:r>
      <w:r w:rsidR="00B110D3" w:rsidRPr="00CB1FFF">
        <w:rPr>
          <w:rFonts w:ascii="Times New Roman" w:hAnsi="Times New Roman" w:cs="Times New Roman"/>
        </w:rPr>
        <w:t>.</w:t>
      </w:r>
    </w:p>
    <w:p w14:paraId="6CB2FA29" w14:textId="0EFBC2AC" w:rsidR="57A14314" w:rsidRDefault="57A14314" w:rsidP="57A14314">
      <w:pPr>
        <w:pStyle w:val="ListParagraph"/>
        <w:ind w:left="1620"/>
        <w:rPr>
          <w:sz w:val="22"/>
          <w:szCs w:val="22"/>
        </w:rPr>
      </w:pPr>
    </w:p>
    <w:p w14:paraId="33CB363D" w14:textId="6DD2EC9A" w:rsidR="5C6119D3" w:rsidRDefault="00223078" w:rsidP="57A14314">
      <w:pPr>
        <w:tabs>
          <w:tab w:val="num" w:pos="540"/>
        </w:tabs>
        <w:spacing w:after="0" w:line="240" w:lineRule="auto"/>
        <w:ind w:left="720" w:hanging="540"/>
        <w:outlineLvl w:val="0"/>
        <w:rPr>
          <w:rFonts w:ascii="Times New Roman" w:hAnsi="Times New Roman" w:cs="Times New Roman"/>
          <w:b/>
          <w:bCs/>
        </w:rPr>
      </w:pPr>
      <w:r>
        <w:rPr>
          <w:rFonts w:ascii="Times New Roman" w:hAnsi="Times New Roman" w:cs="Times New Roman"/>
          <w:b/>
          <w:bCs/>
        </w:rPr>
        <w:t>c</w:t>
      </w:r>
      <w:r w:rsidR="5C6119D3" w:rsidRPr="57A14314">
        <w:rPr>
          <w:rFonts w:ascii="Times New Roman" w:hAnsi="Times New Roman" w:cs="Times New Roman"/>
          <w:b/>
          <w:bCs/>
        </w:rPr>
        <w:t xml:space="preserve">) Scenario </w:t>
      </w:r>
      <w:r w:rsidR="00203596">
        <w:rPr>
          <w:rFonts w:ascii="Times New Roman" w:hAnsi="Times New Roman" w:cs="Times New Roman"/>
          <w:b/>
          <w:bCs/>
        </w:rPr>
        <w:t>3</w:t>
      </w:r>
      <w:r w:rsidR="5C6119D3" w:rsidRPr="57A14314">
        <w:rPr>
          <w:rFonts w:ascii="Times New Roman" w:hAnsi="Times New Roman" w:cs="Times New Roman"/>
          <w:b/>
          <w:bCs/>
        </w:rPr>
        <w:t xml:space="preserve"> – </w:t>
      </w:r>
      <w:r w:rsidR="24403C94" w:rsidRPr="57A14314">
        <w:rPr>
          <w:rFonts w:ascii="Times New Roman" w:hAnsi="Times New Roman" w:cs="Times New Roman"/>
          <w:b/>
          <w:bCs/>
        </w:rPr>
        <w:t xml:space="preserve">High-Hazard </w:t>
      </w:r>
      <w:r w:rsidR="00A35A00">
        <w:rPr>
          <w:rFonts w:ascii="Times New Roman" w:hAnsi="Times New Roman" w:cs="Times New Roman"/>
          <w:b/>
          <w:bCs/>
        </w:rPr>
        <w:t>Material</w:t>
      </w:r>
    </w:p>
    <w:p w14:paraId="1908CA71" w14:textId="77777777" w:rsidR="00373627" w:rsidRPr="00373627" w:rsidRDefault="00373627" w:rsidP="00373627">
      <w:pPr>
        <w:tabs>
          <w:tab w:val="num" w:pos="540"/>
        </w:tabs>
        <w:spacing w:after="0" w:line="240" w:lineRule="auto"/>
        <w:ind w:left="720" w:hanging="540"/>
        <w:rPr>
          <w:rFonts w:ascii="Times New Roman" w:hAnsi="Times New Roman" w:cs="Times New Roman"/>
        </w:rPr>
      </w:pPr>
      <w:r w:rsidRPr="00373627">
        <w:rPr>
          <w:rFonts w:ascii="Times New Roman" w:hAnsi="Times New Roman" w:cs="Times New Roman"/>
        </w:rPr>
        <w:t>During a laboratory cleanout, University personnel discover an aged 500-milliliter glass bottle labeled “Diethyl Ether.” The bottle is partially full. The manufacturer’s label is legible, but the date received and date opened are unknown. Crystalline material is visible around the cap.</w:t>
      </w:r>
    </w:p>
    <w:p w14:paraId="014B17CA" w14:textId="77777777" w:rsidR="00373627" w:rsidRPr="00373627" w:rsidRDefault="00373627" w:rsidP="00373627">
      <w:pPr>
        <w:tabs>
          <w:tab w:val="num" w:pos="540"/>
        </w:tabs>
        <w:spacing w:after="0" w:line="240" w:lineRule="auto"/>
        <w:ind w:left="720" w:hanging="540"/>
        <w:rPr>
          <w:rFonts w:ascii="Times New Roman" w:hAnsi="Times New Roman" w:cs="Times New Roman"/>
        </w:rPr>
      </w:pPr>
    </w:p>
    <w:p w14:paraId="38DC3F7B" w14:textId="77777777" w:rsidR="00373627" w:rsidRPr="00373627" w:rsidRDefault="00373627" w:rsidP="00373627">
      <w:pPr>
        <w:tabs>
          <w:tab w:val="num" w:pos="540"/>
        </w:tabs>
        <w:spacing w:after="0" w:line="240" w:lineRule="auto"/>
        <w:ind w:left="720" w:hanging="540"/>
        <w:rPr>
          <w:rFonts w:ascii="Times New Roman" w:hAnsi="Times New Roman" w:cs="Times New Roman"/>
        </w:rPr>
      </w:pPr>
      <w:r w:rsidRPr="00373627">
        <w:rPr>
          <w:rFonts w:ascii="Times New Roman" w:hAnsi="Times New Roman" w:cs="Times New Roman"/>
        </w:rPr>
        <w:t>The bottle is located on a shelf inside a chemical-storage cabinet in a laboratory on the third floor of an occupied academic building. The container has not been touched or moved since the condition was observed. University personnel have restricted access to the immediate area and notified ENHS. No fire, release, exposure, unusual odor, container breakage, or visible bulging has been reported.</w:t>
      </w:r>
    </w:p>
    <w:p w14:paraId="747C13C5" w14:textId="77777777" w:rsidR="00373627" w:rsidRPr="00373627" w:rsidRDefault="00373627" w:rsidP="00373627">
      <w:pPr>
        <w:tabs>
          <w:tab w:val="num" w:pos="540"/>
        </w:tabs>
        <w:spacing w:after="0" w:line="240" w:lineRule="auto"/>
        <w:ind w:left="720" w:hanging="540"/>
        <w:rPr>
          <w:rFonts w:ascii="Times New Roman" w:hAnsi="Times New Roman" w:cs="Times New Roman"/>
        </w:rPr>
      </w:pPr>
    </w:p>
    <w:p w14:paraId="570F59D0" w14:textId="77777777" w:rsidR="00373627" w:rsidRPr="00373627" w:rsidRDefault="00373627" w:rsidP="00373627">
      <w:pPr>
        <w:tabs>
          <w:tab w:val="num" w:pos="540"/>
        </w:tabs>
        <w:spacing w:after="0" w:line="240" w:lineRule="auto"/>
        <w:ind w:left="720" w:hanging="540"/>
        <w:rPr>
          <w:rFonts w:ascii="Times New Roman" w:hAnsi="Times New Roman" w:cs="Times New Roman"/>
        </w:rPr>
      </w:pPr>
      <w:r w:rsidRPr="00373627">
        <w:rPr>
          <w:rFonts w:ascii="Times New Roman" w:hAnsi="Times New Roman" w:cs="Times New Roman"/>
        </w:rPr>
        <w:t>The University manages its own initial emergency notifications and incident command responsibilities but may request specialized contractor support for assessment, stabilization, overpacking, removal, transportation, and final management.</w:t>
      </w:r>
    </w:p>
    <w:p w14:paraId="02F5541D" w14:textId="77777777" w:rsidR="00373627" w:rsidRPr="00373627" w:rsidRDefault="00373627" w:rsidP="00373627">
      <w:pPr>
        <w:tabs>
          <w:tab w:val="num" w:pos="540"/>
        </w:tabs>
        <w:spacing w:after="0" w:line="240" w:lineRule="auto"/>
        <w:ind w:left="720" w:hanging="540"/>
        <w:rPr>
          <w:rFonts w:ascii="Times New Roman" w:hAnsi="Times New Roman" w:cs="Times New Roman"/>
        </w:rPr>
      </w:pPr>
    </w:p>
    <w:p w14:paraId="186DEC42" w14:textId="18A87DF5" w:rsidR="24403C94" w:rsidRDefault="00373627" w:rsidP="00373627">
      <w:pPr>
        <w:tabs>
          <w:tab w:val="num" w:pos="540"/>
        </w:tabs>
        <w:spacing w:after="0" w:line="240" w:lineRule="auto"/>
        <w:ind w:left="720" w:hanging="540"/>
      </w:pPr>
      <w:r w:rsidRPr="00373627">
        <w:rPr>
          <w:rFonts w:ascii="Times New Roman" w:hAnsi="Times New Roman" w:cs="Times New Roman"/>
        </w:rPr>
        <w:t>The Respondent shall describe</w:t>
      </w:r>
      <w:r w:rsidR="5C6119D3" w:rsidRPr="57A14314">
        <w:rPr>
          <w:rFonts w:ascii="Times New Roman" w:hAnsi="Times New Roman" w:cs="Times New Roman"/>
        </w:rPr>
        <w:t>:</w:t>
      </w:r>
    </w:p>
    <w:p w14:paraId="018F1264" w14:textId="16E608C1" w:rsidR="57A14314" w:rsidRDefault="57A14314" w:rsidP="57A14314">
      <w:pPr>
        <w:tabs>
          <w:tab w:val="num" w:pos="540"/>
        </w:tabs>
        <w:spacing w:after="0" w:line="240" w:lineRule="auto"/>
        <w:ind w:left="720" w:hanging="540"/>
        <w:rPr>
          <w:rFonts w:ascii="Times New Roman" w:hAnsi="Times New Roman" w:cs="Times New Roman"/>
        </w:rPr>
      </w:pPr>
    </w:p>
    <w:p w14:paraId="73134B51" w14:textId="77777777" w:rsidR="00373627" w:rsidRPr="00373627" w:rsidRDefault="00373627" w:rsidP="00373627">
      <w:pPr>
        <w:pStyle w:val="ListParagraph"/>
        <w:numPr>
          <w:ilvl w:val="0"/>
          <w:numId w:val="2"/>
        </w:numPr>
        <w:rPr>
          <w:sz w:val="22"/>
          <w:szCs w:val="22"/>
        </w:rPr>
      </w:pPr>
      <w:r w:rsidRPr="00373627">
        <w:rPr>
          <w:sz w:val="22"/>
          <w:szCs w:val="22"/>
        </w:rPr>
        <w:t>Its initial response upon receiving the University’s notification;</w:t>
      </w:r>
    </w:p>
    <w:p w14:paraId="463D4508" w14:textId="77777777" w:rsidR="00373627" w:rsidRPr="00373627" w:rsidRDefault="00373627" w:rsidP="00373627">
      <w:pPr>
        <w:pStyle w:val="ListParagraph"/>
        <w:numPr>
          <w:ilvl w:val="0"/>
          <w:numId w:val="2"/>
        </w:numPr>
        <w:rPr>
          <w:sz w:val="22"/>
          <w:szCs w:val="22"/>
        </w:rPr>
      </w:pPr>
      <w:r w:rsidRPr="00373627">
        <w:rPr>
          <w:sz w:val="22"/>
          <w:szCs w:val="22"/>
        </w:rPr>
        <w:t>The additional photographs, records, observations, or other information it would request before mobilization;</w:t>
      </w:r>
    </w:p>
    <w:p w14:paraId="378E1F3F" w14:textId="77777777" w:rsidR="00373627" w:rsidRPr="00373627" w:rsidRDefault="00373627" w:rsidP="00373627">
      <w:pPr>
        <w:pStyle w:val="ListParagraph"/>
        <w:numPr>
          <w:ilvl w:val="0"/>
          <w:numId w:val="2"/>
        </w:numPr>
        <w:rPr>
          <w:sz w:val="22"/>
          <w:szCs w:val="22"/>
        </w:rPr>
      </w:pPr>
      <w:r w:rsidRPr="00373627">
        <w:rPr>
          <w:sz w:val="22"/>
          <w:szCs w:val="22"/>
        </w:rPr>
        <w:t>Immediate precautions it would recommend to the University pending the Contractor’s arrival;</w:t>
      </w:r>
    </w:p>
    <w:p w14:paraId="62517778" w14:textId="77777777" w:rsidR="00373627" w:rsidRPr="00373627" w:rsidRDefault="00373627" w:rsidP="00373627">
      <w:pPr>
        <w:pStyle w:val="ListParagraph"/>
        <w:numPr>
          <w:ilvl w:val="0"/>
          <w:numId w:val="2"/>
        </w:numPr>
        <w:rPr>
          <w:sz w:val="22"/>
          <w:szCs w:val="22"/>
        </w:rPr>
      </w:pPr>
      <w:r w:rsidRPr="00373627">
        <w:rPr>
          <w:sz w:val="22"/>
          <w:szCs w:val="22"/>
        </w:rPr>
        <w:t>Whether an initial remote evaluation or on-site assessment would be required;</w:t>
      </w:r>
    </w:p>
    <w:p w14:paraId="6A6130A6" w14:textId="77777777" w:rsidR="00373627" w:rsidRPr="00373627" w:rsidRDefault="00373627" w:rsidP="00373627">
      <w:pPr>
        <w:pStyle w:val="ListParagraph"/>
        <w:numPr>
          <w:ilvl w:val="0"/>
          <w:numId w:val="2"/>
        </w:numPr>
        <w:rPr>
          <w:sz w:val="22"/>
          <w:szCs w:val="22"/>
        </w:rPr>
      </w:pPr>
      <w:r w:rsidRPr="00373627">
        <w:rPr>
          <w:sz w:val="22"/>
          <w:szCs w:val="22"/>
        </w:rPr>
        <w:t>The personnel, qualifications, specialized equipment, and protective measures that would be required;</w:t>
      </w:r>
    </w:p>
    <w:p w14:paraId="2D944C63" w14:textId="77777777" w:rsidR="00373627" w:rsidRPr="00373627" w:rsidRDefault="00373627" w:rsidP="00373627">
      <w:pPr>
        <w:pStyle w:val="ListParagraph"/>
        <w:numPr>
          <w:ilvl w:val="0"/>
          <w:numId w:val="2"/>
        </w:numPr>
        <w:rPr>
          <w:sz w:val="22"/>
          <w:szCs w:val="22"/>
        </w:rPr>
      </w:pPr>
      <w:r w:rsidRPr="00373627">
        <w:rPr>
          <w:sz w:val="22"/>
          <w:szCs w:val="22"/>
        </w:rPr>
        <w:lastRenderedPageBreak/>
        <w:t xml:space="preserve">How it would evaluate the material and develop </w:t>
      </w:r>
      <w:proofErr w:type="gramStart"/>
      <w:r w:rsidRPr="00373627">
        <w:rPr>
          <w:sz w:val="22"/>
          <w:szCs w:val="22"/>
        </w:rPr>
        <w:t>an appropriate</w:t>
      </w:r>
      <w:proofErr w:type="gramEnd"/>
      <w:r w:rsidRPr="00373627">
        <w:rPr>
          <w:sz w:val="22"/>
          <w:szCs w:val="22"/>
        </w:rPr>
        <w:t xml:space="preserve"> stabilization, packaging, removal, transportation, and final-management plan;</w:t>
      </w:r>
    </w:p>
    <w:p w14:paraId="2D434403" w14:textId="77777777" w:rsidR="00373627" w:rsidRPr="00373627" w:rsidRDefault="00373627" w:rsidP="00373627">
      <w:pPr>
        <w:pStyle w:val="ListParagraph"/>
        <w:numPr>
          <w:ilvl w:val="0"/>
          <w:numId w:val="2"/>
        </w:numPr>
        <w:rPr>
          <w:sz w:val="22"/>
          <w:szCs w:val="22"/>
        </w:rPr>
      </w:pPr>
      <w:r w:rsidRPr="00373627">
        <w:rPr>
          <w:sz w:val="22"/>
          <w:szCs w:val="22"/>
        </w:rPr>
        <w:t>Activities that could be performed by the Respondent’s employees and activities that would require a subcontractor or other specialty resource;</w:t>
      </w:r>
    </w:p>
    <w:p w14:paraId="0894FCF6" w14:textId="77777777" w:rsidR="00373627" w:rsidRPr="00373627" w:rsidRDefault="00373627" w:rsidP="00373627">
      <w:pPr>
        <w:pStyle w:val="ListParagraph"/>
        <w:numPr>
          <w:ilvl w:val="0"/>
          <w:numId w:val="2"/>
        </w:numPr>
        <w:rPr>
          <w:sz w:val="22"/>
          <w:szCs w:val="22"/>
        </w:rPr>
      </w:pPr>
      <w:r w:rsidRPr="00373627">
        <w:rPr>
          <w:sz w:val="22"/>
          <w:szCs w:val="22"/>
        </w:rPr>
        <w:t>Conditions that would cause the Respondent to suspend work, modify the plan, establish additional controls, or request assistance from another response organization;</w:t>
      </w:r>
    </w:p>
    <w:p w14:paraId="56B922FC" w14:textId="77777777" w:rsidR="00373627" w:rsidRPr="00373627" w:rsidRDefault="00373627" w:rsidP="00373627">
      <w:pPr>
        <w:pStyle w:val="ListParagraph"/>
        <w:numPr>
          <w:ilvl w:val="0"/>
          <w:numId w:val="2"/>
        </w:numPr>
        <w:rPr>
          <w:sz w:val="22"/>
          <w:szCs w:val="22"/>
        </w:rPr>
      </w:pPr>
      <w:r w:rsidRPr="00373627">
        <w:rPr>
          <w:sz w:val="22"/>
          <w:szCs w:val="22"/>
        </w:rPr>
        <w:t>The anticipated response time and project sequence;</w:t>
      </w:r>
    </w:p>
    <w:p w14:paraId="1780118A" w14:textId="77777777" w:rsidR="00373627" w:rsidRPr="00373627" w:rsidRDefault="00373627" w:rsidP="00373627">
      <w:pPr>
        <w:pStyle w:val="ListParagraph"/>
        <w:numPr>
          <w:ilvl w:val="0"/>
          <w:numId w:val="2"/>
        </w:numPr>
        <w:rPr>
          <w:sz w:val="22"/>
          <w:szCs w:val="22"/>
        </w:rPr>
      </w:pPr>
      <w:r w:rsidRPr="00373627">
        <w:rPr>
          <w:sz w:val="22"/>
          <w:szCs w:val="22"/>
        </w:rPr>
        <w:t>The required coordination, approvals, documentation, and University deliverables;</w:t>
      </w:r>
    </w:p>
    <w:p w14:paraId="272D9581" w14:textId="77777777" w:rsidR="00373627" w:rsidRPr="00373627" w:rsidRDefault="00373627" w:rsidP="00373627">
      <w:pPr>
        <w:pStyle w:val="ListParagraph"/>
        <w:numPr>
          <w:ilvl w:val="0"/>
          <w:numId w:val="2"/>
        </w:numPr>
        <w:rPr>
          <w:sz w:val="22"/>
          <w:szCs w:val="22"/>
        </w:rPr>
      </w:pPr>
      <w:r w:rsidRPr="00373627">
        <w:rPr>
          <w:sz w:val="22"/>
          <w:szCs w:val="22"/>
        </w:rPr>
        <w:t>How the response would differ if the optional dedicated on-site field chemist were already present on campus; and</w:t>
      </w:r>
    </w:p>
    <w:p w14:paraId="19CF6ACB" w14:textId="1ACD3C73" w:rsidR="17D7B0F4" w:rsidRDefault="00373627" w:rsidP="00373627">
      <w:pPr>
        <w:pStyle w:val="ListParagraph"/>
        <w:numPr>
          <w:ilvl w:val="0"/>
          <w:numId w:val="2"/>
        </w:numPr>
        <w:rPr>
          <w:sz w:val="22"/>
          <w:szCs w:val="22"/>
        </w:rPr>
      </w:pPr>
      <w:r w:rsidRPr="00373627">
        <w:rPr>
          <w:sz w:val="22"/>
          <w:szCs w:val="22"/>
        </w:rPr>
        <w:t xml:space="preserve">The Appendix I rates or pricing categories </w:t>
      </w:r>
      <w:proofErr w:type="gramStart"/>
      <w:r w:rsidRPr="00373627">
        <w:rPr>
          <w:sz w:val="22"/>
          <w:szCs w:val="22"/>
        </w:rPr>
        <w:t>likely</w:t>
      </w:r>
      <w:proofErr w:type="gramEnd"/>
      <w:r w:rsidRPr="00373627">
        <w:rPr>
          <w:sz w:val="22"/>
          <w:szCs w:val="22"/>
        </w:rPr>
        <w:t xml:space="preserve"> to apply and any material assumptions or additional cost drivers</w:t>
      </w:r>
      <w:r w:rsidR="17D7B0F4" w:rsidRPr="57A14314">
        <w:rPr>
          <w:sz w:val="22"/>
          <w:szCs w:val="22"/>
        </w:rPr>
        <w:t>.</w:t>
      </w:r>
    </w:p>
    <w:p w14:paraId="7AA8D202" w14:textId="04D3B686" w:rsidR="57A14314" w:rsidRDefault="57A14314" w:rsidP="57A14314">
      <w:pPr>
        <w:pStyle w:val="ListParagraph"/>
        <w:ind w:left="1620"/>
        <w:rPr>
          <w:sz w:val="22"/>
          <w:szCs w:val="22"/>
        </w:rPr>
      </w:pPr>
    </w:p>
    <w:bookmarkEnd w:id="30"/>
    <w:p w14:paraId="221E2963" w14:textId="00472E4A" w:rsidR="00302D2F" w:rsidRDefault="00EF77F0" w:rsidP="00302D2F">
      <w:pPr>
        <w:tabs>
          <w:tab w:val="num" w:pos="540"/>
        </w:tabs>
        <w:spacing w:after="0" w:line="240" w:lineRule="auto"/>
        <w:ind w:left="720" w:hanging="540"/>
      </w:pPr>
      <w:r w:rsidRPr="00EF77F0">
        <w:rPr>
          <w:rFonts w:ascii="Times New Roman" w:eastAsia="Times New Roman" w:hAnsi="Times New Roman" w:cs="Times New Roman"/>
        </w:rPr>
        <w:t>The Respondent is not being asked to provide step-by-step stabilization instructions in its Proposal. The response should demonstrate the Respondent’s hazard recognition, decision-making process, available capabilities, and procedures for safely coordinating and performing the work</w:t>
      </w:r>
      <w:r w:rsidR="00302D2F" w:rsidRPr="57A14314">
        <w:rPr>
          <w:rFonts w:ascii="Times New Roman" w:hAnsi="Times New Roman" w:cs="Times New Roman"/>
        </w:rPr>
        <w:t>.</w:t>
      </w:r>
    </w:p>
    <w:p w14:paraId="4673B301" w14:textId="77777777" w:rsidR="00947400" w:rsidRDefault="00947400" w:rsidP="00F6113E">
      <w:pPr>
        <w:tabs>
          <w:tab w:val="left" w:pos="540"/>
        </w:tabs>
        <w:spacing w:after="0" w:line="240" w:lineRule="auto"/>
        <w:jc w:val="both"/>
        <w:rPr>
          <w:rFonts w:ascii="Times New Roman" w:hAnsi="Times New Roman" w:cs="Times New Roman"/>
          <w:b/>
          <w:bCs/>
          <w:color w:val="000000"/>
        </w:rPr>
      </w:pPr>
    </w:p>
    <w:p w14:paraId="289D39E1" w14:textId="70A00884" w:rsidR="00A32A50" w:rsidRPr="00BA12F5" w:rsidRDefault="00453B73" w:rsidP="00F6113E">
      <w:pPr>
        <w:tabs>
          <w:tab w:val="left" w:pos="540"/>
        </w:tabs>
        <w:spacing w:after="0" w:line="240" w:lineRule="auto"/>
        <w:jc w:val="both"/>
        <w:rPr>
          <w:rFonts w:ascii="Times New Roman" w:hAnsi="Times New Roman" w:cs="Times New Roman"/>
          <w:b/>
          <w:bCs/>
          <w:color w:val="000000"/>
        </w:rPr>
      </w:pPr>
      <w:r w:rsidRPr="00BA12F5">
        <w:rPr>
          <w:rFonts w:ascii="Times New Roman" w:hAnsi="Times New Roman" w:cs="Times New Roman"/>
          <w:b/>
          <w:bCs/>
          <w:color w:val="000000"/>
        </w:rPr>
        <w:t>1</w:t>
      </w:r>
      <w:r w:rsidR="00931669" w:rsidRPr="00BA12F5">
        <w:rPr>
          <w:rFonts w:ascii="Times New Roman" w:hAnsi="Times New Roman" w:cs="Times New Roman"/>
          <w:b/>
          <w:bCs/>
          <w:color w:val="000000"/>
        </w:rPr>
        <w:t>5</w:t>
      </w:r>
      <w:r w:rsidR="005855CE" w:rsidRPr="00BA12F5">
        <w:rPr>
          <w:rFonts w:ascii="Times New Roman" w:hAnsi="Times New Roman" w:cs="Times New Roman"/>
          <w:b/>
          <w:bCs/>
          <w:color w:val="000000"/>
        </w:rPr>
        <w:t>.</w:t>
      </w:r>
      <w:r w:rsidR="005855CE" w:rsidRPr="00BA12F5">
        <w:rPr>
          <w:rFonts w:ascii="Times New Roman" w:hAnsi="Times New Roman" w:cs="Times New Roman"/>
          <w:b/>
          <w:bCs/>
          <w:color w:val="000000"/>
        </w:rPr>
        <w:tab/>
      </w:r>
      <w:r w:rsidR="00811368" w:rsidRPr="00BA12F5">
        <w:rPr>
          <w:rFonts w:ascii="Times New Roman" w:hAnsi="Times New Roman" w:cs="Times New Roman"/>
          <w:b/>
          <w:bCs/>
          <w:color w:val="000000"/>
        </w:rPr>
        <w:t>E</w:t>
      </w:r>
      <w:r w:rsidR="00B622B0" w:rsidRPr="00BA12F5">
        <w:rPr>
          <w:rFonts w:ascii="Times New Roman" w:hAnsi="Times New Roman" w:cs="Times New Roman"/>
          <w:b/>
          <w:bCs/>
          <w:color w:val="000000"/>
        </w:rPr>
        <w:t xml:space="preserve">VALUATION </w:t>
      </w:r>
      <w:r w:rsidR="00A9546E" w:rsidRPr="00BA12F5">
        <w:rPr>
          <w:rFonts w:ascii="Times New Roman" w:hAnsi="Times New Roman" w:cs="Times New Roman"/>
          <w:b/>
          <w:bCs/>
          <w:color w:val="000000"/>
        </w:rPr>
        <w:t>AND SELECTION PROCESS</w:t>
      </w:r>
    </w:p>
    <w:p w14:paraId="03DED30D" w14:textId="09EBD398" w:rsidR="0040494B" w:rsidRPr="00BA12F5" w:rsidRDefault="00F65DB0" w:rsidP="002F3FD6">
      <w:pPr>
        <w:tabs>
          <w:tab w:val="left" w:pos="540"/>
        </w:tabs>
        <w:spacing w:after="0" w:line="240" w:lineRule="auto"/>
        <w:ind w:left="540" w:hanging="360"/>
      </w:pPr>
      <w:r w:rsidRPr="57A14314">
        <w:rPr>
          <w:rFonts w:ascii="Times New Roman" w:hAnsi="Times New Roman" w:cs="Times New Roman"/>
          <w:color w:val="000000" w:themeColor="text1"/>
        </w:rPr>
        <w:t xml:space="preserve">It is the intent of the UA to award a Contract to the Respondent(s) deemed to be the most qualified and responsible firm(s), who submits the best overall Proposal based on an evaluation of all Proposal responses. Selection shall be based on UA assessment of the Respondent’s ability to provide adequate service, as determined by the evaluation committee </w:t>
      </w:r>
      <w:r w:rsidRPr="57A14314">
        <w:rPr>
          <w:rFonts w:ascii="Times New Roman" w:hAnsi="Times New Roman" w:cs="Times New Roman"/>
        </w:rPr>
        <w:t xml:space="preserve">elected to evaluate proposals.  UA reserves the right to reject any or all Proposals or any part thereof, to waive informalities, and to accept the Proposal or Proposals deemed most favorable to UA.  Where </w:t>
      </w:r>
      <w:r w:rsidRPr="57A14314">
        <w:rPr>
          <w:rFonts w:ascii="Times New Roman" w:hAnsi="Times New Roman" w:cs="Times New Roman"/>
          <w:color w:val="000000" w:themeColor="text1"/>
        </w:rPr>
        <w:t xml:space="preserve">Contract negotiations with a Respondent do not proceed to an executed Contract within a time deemed reasonable by UA (for whatever reasons), UA may reconsider the Proposals of other Respondents and, if appropriate, enter into Contract negotiations with one or more of the other Respondents.  Proposals shall remain valid and current for the period of </w:t>
      </w:r>
      <w:proofErr w:type="gramStart"/>
      <w:r w:rsidR="002F5AA1" w:rsidRPr="00256EC7">
        <w:rPr>
          <w:rFonts w:ascii="Times New Roman" w:hAnsi="Times New Roman" w:cs="Times New Roman"/>
        </w:rPr>
        <w:t>one-hundred</w:t>
      </w:r>
      <w:proofErr w:type="gramEnd"/>
      <w:r w:rsidR="002F5AA1" w:rsidRPr="00256EC7">
        <w:rPr>
          <w:rFonts w:ascii="Times New Roman" w:hAnsi="Times New Roman" w:cs="Times New Roman"/>
        </w:rPr>
        <w:t xml:space="preserve"> twenty</w:t>
      </w:r>
      <w:r w:rsidRPr="00256EC7">
        <w:rPr>
          <w:rFonts w:ascii="Times New Roman" w:hAnsi="Times New Roman" w:cs="Times New Roman"/>
        </w:rPr>
        <w:t xml:space="preserve"> (</w:t>
      </w:r>
      <w:r w:rsidR="002F5AA1" w:rsidRPr="00256EC7">
        <w:rPr>
          <w:rFonts w:ascii="Times New Roman" w:hAnsi="Times New Roman" w:cs="Times New Roman"/>
        </w:rPr>
        <w:t>120</w:t>
      </w:r>
      <w:r w:rsidRPr="00256EC7">
        <w:rPr>
          <w:rFonts w:ascii="Times New Roman" w:hAnsi="Times New Roman" w:cs="Times New Roman"/>
        </w:rPr>
        <w:t xml:space="preserve">) days </w:t>
      </w:r>
      <w:r w:rsidRPr="57A14314">
        <w:rPr>
          <w:rFonts w:ascii="Times New Roman" w:hAnsi="Times New Roman" w:cs="Times New Roman"/>
          <w:color w:val="000000" w:themeColor="text1"/>
        </w:rPr>
        <w:t xml:space="preserve">after the due date and time for submission of Proposals.  </w:t>
      </w:r>
    </w:p>
    <w:p w14:paraId="4C62144F" w14:textId="2E775FB0" w:rsidR="0040494B" w:rsidRPr="00BA12F5" w:rsidRDefault="0040494B" w:rsidP="57A14314">
      <w:pPr>
        <w:tabs>
          <w:tab w:val="left" w:pos="540"/>
        </w:tabs>
        <w:spacing w:after="0" w:line="240" w:lineRule="auto"/>
        <w:ind w:left="540" w:hanging="360"/>
        <w:rPr>
          <w:rFonts w:ascii="Times New Roman" w:hAnsi="Times New Roman" w:cs="Times New Roman"/>
          <w:color w:val="000000" w:themeColor="text1"/>
        </w:rPr>
      </w:pPr>
    </w:p>
    <w:p w14:paraId="5070848E" w14:textId="77777777" w:rsidR="00424E8E" w:rsidRPr="00424E8E" w:rsidRDefault="00424E8E" w:rsidP="00424E8E">
      <w:pPr>
        <w:tabs>
          <w:tab w:val="left" w:pos="540"/>
        </w:tabs>
        <w:spacing w:after="0" w:line="240" w:lineRule="auto"/>
        <w:ind w:left="540" w:hanging="360"/>
        <w:rPr>
          <w:rFonts w:ascii="Times New Roman" w:hAnsi="Times New Roman" w:cs="Times New Roman"/>
          <w:color w:val="000000" w:themeColor="text1"/>
        </w:rPr>
      </w:pPr>
      <w:r w:rsidRPr="00424E8E">
        <w:rPr>
          <w:rFonts w:ascii="Times New Roman" w:hAnsi="Times New Roman" w:cs="Times New Roman"/>
          <w:color w:val="000000" w:themeColor="text1"/>
        </w:rPr>
        <w:t>Respondents must submit a complete Proposal addressing the entire scope of services. Partial Proposals or Proposals that exclude required services or pricing items will not be considered for award. Respondents may use qualified subcontractors or other service providers where permitted; however, the Respondent must assume responsibility for coordinating and providing the complete scope under a single Contract. Only Proposals meeting these requirements will proceed through the evaluation and selection process.</w:t>
      </w:r>
    </w:p>
    <w:p w14:paraId="079A222B" w14:textId="77777777" w:rsidR="00424E8E" w:rsidRPr="00424E8E" w:rsidRDefault="00424E8E" w:rsidP="00424E8E">
      <w:pPr>
        <w:tabs>
          <w:tab w:val="left" w:pos="540"/>
        </w:tabs>
        <w:spacing w:after="0" w:line="240" w:lineRule="auto"/>
        <w:ind w:left="540" w:hanging="360"/>
        <w:rPr>
          <w:rFonts w:ascii="Times New Roman" w:hAnsi="Times New Roman" w:cs="Times New Roman"/>
          <w:color w:val="000000" w:themeColor="text1"/>
        </w:rPr>
      </w:pPr>
    </w:p>
    <w:p w14:paraId="3F1D7249" w14:textId="77777777" w:rsidR="00424E8E" w:rsidRPr="00424E8E" w:rsidRDefault="00424E8E" w:rsidP="00424E8E">
      <w:pPr>
        <w:tabs>
          <w:tab w:val="left" w:pos="540"/>
        </w:tabs>
        <w:spacing w:after="0" w:line="240" w:lineRule="auto"/>
        <w:ind w:left="540" w:hanging="360"/>
        <w:rPr>
          <w:rFonts w:ascii="Times New Roman" w:hAnsi="Times New Roman" w:cs="Times New Roman"/>
          <w:color w:val="000000" w:themeColor="text1"/>
        </w:rPr>
      </w:pPr>
      <w:r w:rsidRPr="00424E8E">
        <w:rPr>
          <w:rFonts w:ascii="Times New Roman" w:hAnsi="Times New Roman" w:cs="Times New Roman"/>
          <w:color w:val="000000" w:themeColor="text1"/>
        </w:rPr>
        <w:t>Evaluation of the technical Proposal will include the Respondent’s responses to the technical capability scenarios and supplemental specialty capability requirements in Section 14. The University will consider hazard recognition and technical judgment; the feasibility and completeness of the proposed approach; personnel, equipment, facilities, subcontractors, and other resources; communication and documentation; anticipated responsiveness; identified limitations; and the transparency of assumptions and applicable pricing. Responses that merely restate the RFP requirements without applying the Respondent’s procedures and capabilities to the facts presented may receive reduced credit.</w:t>
      </w:r>
    </w:p>
    <w:p w14:paraId="67B629DE" w14:textId="77777777" w:rsidR="00424E8E" w:rsidRPr="00424E8E" w:rsidRDefault="00424E8E" w:rsidP="00424E8E">
      <w:pPr>
        <w:tabs>
          <w:tab w:val="left" w:pos="540"/>
        </w:tabs>
        <w:spacing w:after="0" w:line="240" w:lineRule="auto"/>
        <w:ind w:left="540" w:hanging="360"/>
        <w:rPr>
          <w:rFonts w:ascii="Times New Roman" w:hAnsi="Times New Roman" w:cs="Times New Roman"/>
          <w:color w:val="000000" w:themeColor="text1"/>
        </w:rPr>
      </w:pPr>
    </w:p>
    <w:p w14:paraId="52711133" w14:textId="62AAAB2E" w:rsidR="00424E8E" w:rsidRPr="00424E8E" w:rsidRDefault="00424E8E" w:rsidP="00424E8E">
      <w:pPr>
        <w:tabs>
          <w:tab w:val="left" w:pos="540"/>
        </w:tabs>
        <w:spacing w:after="0" w:line="240" w:lineRule="auto"/>
        <w:ind w:left="540" w:hanging="360"/>
        <w:rPr>
          <w:rFonts w:ascii="Times New Roman" w:hAnsi="Times New Roman" w:cs="Times New Roman"/>
          <w:color w:val="000000" w:themeColor="text1"/>
        </w:rPr>
      </w:pPr>
      <w:r w:rsidRPr="00424E8E">
        <w:rPr>
          <w:rFonts w:ascii="Times New Roman" w:hAnsi="Times New Roman" w:cs="Times New Roman"/>
          <w:color w:val="000000" w:themeColor="text1"/>
        </w:rPr>
        <w:t>The University will also consider the Respondent’s capability to provide or arrange supplemental or backup services involving low-level radioactive waste and medical or research biological waste; hazardous</w:t>
      </w:r>
      <w:r w:rsidR="002C7AE5">
        <w:rPr>
          <w:rFonts w:ascii="Times New Roman" w:hAnsi="Times New Roman" w:cs="Times New Roman"/>
          <w:color w:val="000000" w:themeColor="text1"/>
        </w:rPr>
        <w:t xml:space="preserve"> </w:t>
      </w:r>
      <w:r w:rsidRPr="00424E8E">
        <w:rPr>
          <w:rFonts w:ascii="Times New Roman" w:hAnsi="Times New Roman" w:cs="Times New Roman"/>
          <w:color w:val="000000" w:themeColor="text1"/>
        </w:rPr>
        <w:t>material and dangerous</w:t>
      </w:r>
      <w:r w:rsidR="002C7AE5">
        <w:rPr>
          <w:rFonts w:ascii="Times New Roman" w:hAnsi="Times New Roman" w:cs="Times New Roman"/>
          <w:color w:val="000000" w:themeColor="text1"/>
        </w:rPr>
        <w:t xml:space="preserve"> </w:t>
      </w:r>
      <w:r w:rsidRPr="00424E8E">
        <w:rPr>
          <w:rFonts w:ascii="Times New Roman" w:hAnsi="Times New Roman" w:cs="Times New Roman"/>
          <w:color w:val="000000" w:themeColor="text1"/>
        </w:rPr>
        <w:t>goods packaging services; and the optional dedicated on-site field chemist service model. Evaluation may include applicable qualifications and authorizations, personnel and subcontractor capabilities, equipment and operational support, responsiveness, backup coverage, service limitations, knowledge</w:t>
      </w:r>
      <w:r w:rsidR="002C7AE5">
        <w:rPr>
          <w:rFonts w:ascii="Times New Roman" w:hAnsi="Times New Roman" w:cs="Times New Roman"/>
          <w:color w:val="000000" w:themeColor="text1"/>
        </w:rPr>
        <w:t xml:space="preserve"> </w:t>
      </w:r>
      <w:r w:rsidRPr="00424E8E">
        <w:rPr>
          <w:rFonts w:ascii="Times New Roman" w:hAnsi="Times New Roman" w:cs="Times New Roman"/>
          <w:color w:val="000000" w:themeColor="text1"/>
        </w:rPr>
        <w:t>transfer benefits, and pricing transparency.</w:t>
      </w:r>
    </w:p>
    <w:p w14:paraId="56ADAC6A" w14:textId="77777777" w:rsidR="00424E8E" w:rsidRPr="00424E8E" w:rsidRDefault="00424E8E" w:rsidP="00424E8E">
      <w:pPr>
        <w:tabs>
          <w:tab w:val="left" w:pos="540"/>
        </w:tabs>
        <w:spacing w:after="0" w:line="240" w:lineRule="auto"/>
        <w:ind w:left="540" w:hanging="360"/>
        <w:rPr>
          <w:rFonts w:ascii="Times New Roman" w:hAnsi="Times New Roman" w:cs="Times New Roman"/>
          <w:color w:val="000000" w:themeColor="text1"/>
        </w:rPr>
      </w:pPr>
    </w:p>
    <w:p w14:paraId="6EA0B3F9" w14:textId="5FBC4502" w:rsidR="00CE33CF" w:rsidRPr="007C5BA9" w:rsidRDefault="00424E8E" w:rsidP="00424E8E">
      <w:pPr>
        <w:tabs>
          <w:tab w:val="left" w:pos="540"/>
        </w:tabs>
        <w:spacing w:after="0" w:line="240" w:lineRule="auto"/>
        <w:ind w:left="540" w:hanging="360"/>
        <w:rPr>
          <w:rFonts w:ascii="Times New Roman" w:hAnsi="Times New Roman" w:cs="Times New Roman"/>
          <w:color w:val="000000" w:themeColor="text1"/>
        </w:rPr>
      </w:pPr>
      <w:r w:rsidRPr="00424E8E">
        <w:rPr>
          <w:rFonts w:ascii="Times New Roman" w:hAnsi="Times New Roman" w:cs="Times New Roman"/>
          <w:color w:val="000000" w:themeColor="text1"/>
        </w:rPr>
        <w:t xml:space="preserve">The University will review the pricing and disclosures submitted in Appendix I when evaluating the completeness and transparency of the Respondent’s proposed pricing. This review may include unit prices, included services, minimum charges, surcharges, markups, assumptions, exclusions, acceptance limitations, separately </w:t>
      </w:r>
      <w:proofErr w:type="gramStart"/>
      <w:r w:rsidRPr="00424E8E">
        <w:rPr>
          <w:rFonts w:ascii="Times New Roman" w:hAnsi="Times New Roman" w:cs="Times New Roman"/>
          <w:color w:val="000000" w:themeColor="text1"/>
        </w:rPr>
        <w:t>chargeable</w:t>
      </w:r>
      <w:proofErr w:type="gramEnd"/>
      <w:r w:rsidRPr="00424E8E">
        <w:rPr>
          <w:rFonts w:ascii="Times New Roman" w:hAnsi="Times New Roman" w:cs="Times New Roman"/>
          <w:color w:val="000000" w:themeColor="text1"/>
        </w:rPr>
        <w:t xml:space="preserve"> services, and the Appendix I rates or pricing categories identified for the scenarios</w:t>
      </w:r>
      <w:r w:rsidR="00B1728E">
        <w:rPr>
          <w:rFonts w:ascii="Times New Roman" w:hAnsi="Times New Roman" w:cs="Times New Roman"/>
          <w:color w:val="000000" w:themeColor="text1"/>
        </w:rPr>
        <w:t>.</w:t>
      </w:r>
    </w:p>
    <w:p w14:paraId="69493681" w14:textId="4EAE47D1" w:rsidR="0040494B" w:rsidRPr="00BA12F5" w:rsidRDefault="0040494B" w:rsidP="57A14314">
      <w:pPr>
        <w:tabs>
          <w:tab w:val="left" w:pos="540"/>
        </w:tabs>
        <w:spacing w:after="0" w:line="240" w:lineRule="auto"/>
        <w:ind w:left="540" w:hanging="360"/>
        <w:rPr>
          <w:rFonts w:ascii="Times New Roman" w:hAnsi="Times New Roman" w:cs="Times New Roman"/>
          <w:color w:val="000000" w:themeColor="text1"/>
        </w:rPr>
      </w:pPr>
    </w:p>
    <w:p w14:paraId="2DD43E40" w14:textId="34CFB17A" w:rsidR="0040494B" w:rsidRPr="00BA12F5" w:rsidRDefault="00F65DB0" w:rsidP="002F3FD6">
      <w:pPr>
        <w:tabs>
          <w:tab w:val="left" w:pos="540"/>
        </w:tabs>
        <w:spacing w:after="0" w:line="240" w:lineRule="auto"/>
        <w:ind w:left="540" w:hanging="360"/>
        <w:rPr>
          <w:rFonts w:ascii="Times New Roman" w:hAnsi="Times New Roman" w:cs="Times New Roman"/>
          <w:color w:val="000000"/>
        </w:rPr>
      </w:pPr>
      <w:r w:rsidRPr="57A14314">
        <w:rPr>
          <w:rFonts w:ascii="Times New Roman" w:hAnsi="Times New Roman" w:cs="Times New Roman"/>
          <w:color w:val="000000" w:themeColor="text1"/>
        </w:rPr>
        <w:lastRenderedPageBreak/>
        <w:t xml:space="preserve">Each Proposal will receive a complete evaluation and will be assigned a score of up </w:t>
      </w:r>
      <w:r w:rsidRPr="00256EC7">
        <w:rPr>
          <w:rFonts w:ascii="Times New Roman" w:hAnsi="Times New Roman" w:cs="Times New Roman"/>
        </w:rPr>
        <w:t xml:space="preserve">to 100 points </w:t>
      </w:r>
      <w:r w:rsidRPr="57A14314">
        <w:rPr>
          <w:rFonts w:ascii="Times New Roman" w:hAnsi="Times New Roman" w:cs="Times New Roman"/>
          <w:color w:val="000000" w:themeColor="text1"/>
        </w:rPr>
        <w:t>possible based on the following items:</w:t>
      </w:r>
    </w:p>
    <w:p w14:paraId="35232DA4" w14:textId="77777777" w:rsidR="0040494B" w:rsidRPr="00BA12F5" w:rsidRDefault="0040494B" w:rsidP="0040494B">
      <w:pPr>
        <w:tabs>
          <w:tab w:val="left" w:pos="540"/>
        </w:tabs>
        <w:spacing w:after="0" w:line="240" w:lineRule="auto"/>
        <w:jc w:val="both"/>
        <w:rPr>
          <w:rFonts w:ascii="Times New Roman" w:hAnsi="Times New Roman" w:cs="Times New Roman"/>
          <w:color w:val="FF0000"/>
        </w:rPr>
      </w:pPr>
    </w:p>
    <w:p w14:paraId="7719AE99" w14:textId="7FBC5693" w:rsidR="0040494B" w:rsidRPr="00256EC7" w:rsidRDefault="00C064CD" w:rsidP="000444D0">
      <w:pPr>
        <w:pStyle w:val="ListParagraph"/>
        <w:numPr>
          <w:ilvl w:val="0"/>
          <w:numId w:val="24"/>
        </w:numPr>
        <w:tabs>
          <w:tab w:val="left" w:pos="540"/>
        </w:tabs>
        <w:jc w:val="both"/>
        <w:rPr>
          <w:b/>
          <w:bCs/>
          <w:sz w:val="22"/>
          <w:szCs w:val="22"/>
        </w:rPr>
      </w:pPr>
      <w:bookmarkStart w:id="31" w:name="_Hlk12955003"/>
      <w:r w:rsidRPr="00256EC7">
        <w:rPr>
          <w:b/>
          <w:bCs/>
          <w:sz w:val="22"/>
          <w:szCs w:val="22"/>
        </w:rPr>
        <w:t>Complete/Thorough</w:t>
      </w:r>
      <w:r w:rsidR="000C2BC2" w:rsidRPr="00256EC7">
        <w:rPr>
          <w:b/>
          <w:bCs/>
          <w:sz w:val="22"/>
          <w:szCs w:val="22"/>
        </w:rPr>
        <w:t xml:space="preserve"> Technical</w:t>
      </w:r>
      <w:r w:rsidRPr="00256EC7">
        <w:rPr>
          <w:b/>
          <w:bCs/>
          <w:sz w:val="22"/>
          <w:szCs w:val="22"/>
        </w:rPr>
        <w:t xml:space="preserve"> Proposal </w:t>
      </w:r>
      <w:r w:rsidR="00A823ED" w:rsidRPr="00256EC7">
        <w:rPr>
          <w:b/>
          <w:bCs/>
          <w:sz w:val="22"/>
          <w:szCs w:val="22"/>
        </w:rPr>
        <w:t>(</w:t>
      </w:r>
      <w:r w:rsidR="00BB007C" w:rsidRPr="00256EC7">
        <w:rPr>
          <w:b/>
          <w:bCs/>
          <w:sz w:val="22"/>
          <w:szCs w:val="22"/>
        </w:rPr>
        <w:t>4</w:t>
      </w:r>
      <w:r w:rsidR="00A823ED" w:rsidRPr="00256EC7">
        <w:rPr>
          <w:b/>
          <w:bCs/>
          <w:sz w:val="22"/>
          <w:szCs w:val="22"/>
        </w:rPr>
        <w:t>0 Points)</w:t>
      </w:r>
    </w:p>
    <w:p w14:paraId="56D2EEB4" w14:textId="0CBFC1DF" w:rsidR="00811368" w:rsidRPr="00256EC7" w:rsidRDefault="001F611C" w:rsidP="002F3FD6">
      <w:pPr>
        <w:pStyle w:val="ListParagraph"/>
        <w:tabs>
          <w:tab w:val="left" w:pos="540"/>
        </w:tabs>
        <w:ind w:left="900"/>
        <w:rPr>
          <w:b/>
          <w:bCs/>
          <w:sz w:val="22"/>
          <w:szCs w:val="22"/>
        </w:rPr>
      </w:pPr>
      <w:proofErr w:type="gramStart"/>
      <w:r w:rsidRPr="00256EC7">
        <w:rPr>
          <w:sz w:val="22"/>
          <w:szCs w:val="22"/>
        </w:rPr>
        <w:t>Respondent</w:t>
      </w:r>
      <w:proofErr w:type="gramEnd"/>
      <w:r w:rsidR="00811368" w:rsidRPr="00256EC7">
        <w:rPr>
          <w:sz w:val="22"/>
          <w:szCs w:val="22"/>
        </w:rPr>
        <w:t xml:space="preserve"> with the highest rating shall receive </w:t>
      </w:r>
      <w:r w:rsidR="00F82941" w:rsidRPr="00256EC7">
        <w:rPr>
          <w:sz w:val="22"/>
          <w:szCs w:val="22"/>
        </w:rPr>
        <w:t>f</w:t>
      </w:r>
      <w:r w:rsidR="00BB007C" w:rsidRPr="00256EC7">
        <w:rPr>
          <w:sz w:val="22"/>
          <w:szCs w:val="22"/>
        </w:rPr>
        <w:t>orty (4</w:t>
      </w:r>
      <w:r w:rsidR="00811368" w:rsidRPr="00256EC7">
        <w:rPr>
          <w:sz w:val="22"/>
          <w:szCs w:val="22"/>
        </w:rPr>
        <w:t>0) points. Points shall be assigned based on factors within this category, to include but are not limited to:</w:t>
      </w:r>
    </w:p>
    <w:p w14:paraId="751C446E" w14:textId="77777777" w:rsidR="00811368" w:rsidRPr="00256EC7" w:rsidRDefault="00811368" w:rsidP="00F6113E">
      <w:pPr>
        <w:pStyle w:val="Default"/>
        <w:ind w:left="720"/>
        <w:jc w:val="both"/>
        <w:rPr>
          <w:rFonts w:ascii="Times New Roman" w:hAnsi="Times New Roman" w:cs="Times New Roman"/>
          <w:color w:val="auto"/>
          <w:sz w:val="22"/>
          <w:szCs w:val="22"/>
        </w:rPr>
      </w:pPr>
    </w:p>
    <w:p w14:paraId="487C157C" w14:textId="77777777" w:rsidR="000F00D7" w:rsidRPr="00256EC7" w:rsidRDefault="000F00D7" w:rsidP="000444D0">
      <w:pPr>
        <w:pStyle w:val="ListParagraph"/>
        <w:numPr>
          <w:ilvl w:val="0"/>
          <w:numId w:val="16"/>
        </w:numPr>
        <w:contextualSpacing/>
        <w:jc w:val="both"/>
        <w:rPr>
          <w:sz w:val="22"/>
          <w:szCs w:val="22"/>
        </w:rPr>
      </w:pPr>
      <w:r w:rsidRPr="00256EC7">
        <w:rPr>
          <w:sz w:val="22"/>
          <w:szCs w:val="22"/>
        </w:rPr>
        <w:t>Understanding of the nature of the project</w:t>
      </w:r>
    </w:p>
    <w:p w14:paraId="05837485" w14:textId="7540A5C5" w:rsidR="00A823ED" w:rsidRPr="00256EC7" w:rsidRDefault="001F611C" w:rsidP="000444D0">
      <w:pPr>
        <w:pStyle w:val="ListParagraph"/>
        <w:numPr>
          <w:ilvl w:val="0"/>
          <w:numId w:val="16"/>
        </w:numPr>
        <w:contextualSpacing/>
        <w:jc w:val="both"/>
        <w:rPr>
          <w:sz w:val="22"/>
          <w:szCs w:val="22"/>
        </w:rPr>
      </w:pPr>
      <w:r w:rsidRPr="00256EC7">
        <w:rPr>
          <w:sz w:val="22"/>
          <w:szCs w:val="22"/>
        </w:rPr>
        <w:t>Adherence to University Requirements</w:t>
      </w:r>
      <w:r w:rsidR="000F00D7" w:rsidRPr="00256EC7">
        <w:rPr>
          <w:sz w:val="22"/>
          <w:szCs w:val="22"/>
        </w:rPr>
        <w:t>.</w:t>
      </w:r>
      <w:r w:rsidR="00A823ED" w:rsidRPr="00256EC7">
        <w:rPr>
          <w:sz w:val="22"/>
          <w:szCs w:val="22"/>
        </w:rPr>
        <w:t xml:space="preserve"> </w:t>
      </w:r>
    </w:p>
    <w:p w14:paraId="5F3E6912" w14:textId="77777777" w:rsidR="00C064CD" w:rsidRPr="00256EC7" w:rsidRDefault="00C064CD" w:rsidP="000444D0">
      <w:pPr>
        <w:pStyle w:val="ListParagraph"/>
        <w:numPr>
          <w:ilvl w:val="0"/>
          <w:numId w:val="16"/>
        </w:numPr>
        <w:spacing w:after="200" w:line="276" w:lineRule="auto"/>
        <w:contextualSpacing/>
        <w:jc w:val="both"/>
        <w:rPr>
          <w:sz w:val="22"/>
          <w:szCs w:val="22"/>
        </w:rPr>
      </w:pPr>
      <w:r w:rsidRPr="00256EC7">
        <w:rPr>
          <w:sz w:val="22"/>
          <w:szCs w:val="22"/>
        </w:rPr>
        <w:t>The Respondent’s compliance with all requirements of the RFP specifications.</w:t>
      </w:r>
    </w:p>
    <w:p w14:paraId="72F4720D" w14:textId="77777777" w:rsidR="00C064CD" w:rsidRPr="00256EC7" w:rsidRDefault="00C064CD" w:rsidP="000444D0">
      <w:pPr>
        <w:pStyle w:val="ListParagraph"/>
        <w:numPr>
          <w:ilvl w:val="0"/>
          <w:numId w:val="16"/>
        </w:numPr>
        <w:spacing w:after="200" w:line="276" w:lineRule="auto"/>
        <w:contextualSpacing/>
        <w:jc w:val="both"/>
        <w:rPr>
          <w:sz w:val="22"/>
          <w:szCs w:val="22"/>
        </w:rPr>
      </w:pPr>
      <w:r w:rsidRPr="00256EC7">
        <w:rPr>
          <w:sz w:val="22"/>
          <w:szCs w:val="22"/>
        </w:rPr>
        <w:t>Detailed proof of all requested qualifications and specified services.</w:t>
      </w:r>
    </w:p>
    <w:p w14:paraId="7FF04456" w14:textId="2D187EE3" w:rsidR="00C064CD" w:rsidRPr="00256EC7" w:rsidRDefault="00C064CD" w:rsidP="000444D0">
      <w:pPr>
        <w:pStyle w:val="ListParagraph"/>
        <w:numPr>
          <w:ilvl w:val="0"/>
          <w:numId w:val="16"/>
        </w:numPr>
        <w:spacing w:after="200" w:line="276" w:lineRule="auto"/>
        <w:contextualSpacing/>
        <w:jc w:val="both"/>
        <w:rPr>
          <w:sz w:val="22"/>
          <w:szCs w:val="22"/>
        </w:rPr>
      </w:pPr>
      <w:r w:rsidRPr="00256EC7">
        <w:rPr>
          <w:sz w:val="22"/>
          <w:szCs w:val="22"/>
        </w:rPr>
        <w:t>Project timeline (capacity to complete the project within realistic timeframe).</w:t>
      </w:r>
    </w:p>
    <w:p w14:paraId="1FC88283" w14:textId="1BEE8F96" w:rsidR="000F00D7" w:rsidRPr="00256EC7" w:rsidRDefault="000F00D7" w:rsidP="000444D0">
      <w:pPr>
        <w:pStyle w:val="ListParagraph"/>
        <w:numPr>
          <w:ilvl w:val="0"/>
          <w:numId w:val="16"/>
        </w:numPr>
        <w:contextualSpacing/>
        <w:jc w:val="both"/>
        <w:rPr>
          <w:sz w:val="22"/>
          <w:szCs w:val="22"/>
        </w:rPr>
      </w:pPr>
      <w:r w:rsidRPr="00256EC7">
        <w:rPr>
          <w:sz w:val="22"/>
          <w:szCs w:val="22"/>
        </w:rPr>
        <w:t xml:space="preserve">Respondent Presentations </w:t>
      </w:r>
      <w:r w:rsidR="00A6196C" w:rsidRPr="00256EC7">
        <w:rPr>
          <w:sz w:val="22"/>
          <w:szCs w:val="22"/>
        </w:rPr>
        <w:t>(see Section 9.21).</w:t>
      </w:r>
    </w:p>
    <w:p w14:paraId="44F67928" w14:textId="4E235664" w:rsidR="00811368" w:rsidRPr="00BA12F5" w:rsidRDefault="0040494B" w:rsidP="00185C1F">
      <w:pPr>
        <w:pStyle w:val="Default"/>
        <w:ind w:firstLine="360"/>
        <w:jc w:val="both"/>
        <w:rPr>
          <w:rFonts w:ascii="Times New Roman" w:hAnsi="Times New Roman" w:cs="Times New Roman"/>
          <w:color w:val="FF0000"/>
          <w:sz w:val="22"/>
          <w:szCs w:val="22"/>
        </w:rPr>
      </w:pPr>
      <w:r w:rsidRPr="00BA12F5">
        <w:rPr>
          <w:rFonts w:ascii="Times New Roman" w:hAnsi="Times New Roman" w:cs="Times New Roman"/>
          <w:b/>
          <w:bCs/>
          <w:color w:val="FF0000"/>
          <w:sz w:val="22"/>
          <w:szCs w:val="22"/>
        </w:rPr>
        <w:t xml:space="preserve">  </w:t>
      </w:r>
    </w:p>
    <w:p w14:paraId="12F28B79" w14:textId="27BBA6E6" w:rsidR="0040494B" w:rsidRPr="00256EC7" w:rsidRDefault="00B601CC" w:rsidP="000444D0">
      <w:pPr>
        <w:pStyle w:val="Default"/>
        <w:numPr>
          <w:ilvl w:val="0"/>
          <w:numId w:val="24"/>
        </w:numPr>
        <w:jc w:val="both"/>
        <w:rPr>
          <w:rFonts w:ascii="Times New Roman" w:hAnsi="Times New Roman" w:cs="Times New Roman"/>
          <w:b/>
          <w:bCs/>
          <w:color w:val="auto"/>
          <w:sz w:val="22"/>
          <w:szCs w:val="22"/>
        </w:rPr>
      </w:pPr>
      <w:r w:rsidRPr="00256EC7">
        <w:rPr>
          <w:rFonts w:ascii="Times New Roman" w:hAnsi="Times New Roman" w:cs="Times New Roman"/>
          <w:b/>
          <w:bCs/>
          <w:color w:val="auto"/>
          <w:sz w:val="22"/>
          <w:szCs w:val="22"/>
        </w:rPr>
        <w:t>Respondent</w:t>
      </w:r>
      <w:r w:rsidR="00012FDB" w:rsidRPr="00256EC7">
        <w:rPr>
          <w:rFonts w:ascii="Times New Roman" w:hAnsi="Times New Roman" w:cs="Times New Roman"/>
          <w:b/>
          <w:bCs/>
          <w:color w:val="auto"/>
          <w:sz w:val="22"/>
          <w:szCs w:val="22"/>
        </w:rPr>
        <w:t xml:space="preserve"> </w:t>
      </w:r>
      <w:r w:rsidR="00174C36" w:rsidRPr="00256EC7">
        <w:rPr>
          <w:rFonts w:ascii="Times New Roman" w:hAnsi="Times New Roman" w:cs="Times New Roman"/>
          <w:b/>
          <w:bCs/>
          <w:color w:val="auto"/>
          <w:sz w:val="22"/>
          <w:szCs w:val="22"/>
        </w:rPr>
        <w:t>Qualification</w:t>
      </w:r>
      <w:r w:rsidR="00012FDB" w:rsidRPr="00256EC7">
        <w:rPr>
          <w:rFonts w:ascii="Times New Roman" w:hAnsi="Times New Roman" w:cs="Times New Roman"/>
          <w:b/>
          <w:bCs/>
          <w:color w:val="auto"/>
          <w:sz w:val="22"/>
          <w:szCs w:val="22"/>
        </w:rPr>
        <w:t xml:space="preserve"> </w:t>
      </w:r>
      <w:r w:rsidR="00820BB9" w:rsidRPr="00256EC7">
        <w:rPr>
          <w:rFonts w:ascii="Times New Roman" w:hAnsi="Times New Roman" w:cs="Times New Roman"/>
          <w:b/>
          <w:bCs/>
          <w:color w:val="auto"/>
          <w:sz w:val="22"/>
          <w:szCs w:val="22"/>
        </w:rPr>
        <w:t>(</w:t>
      </w:r>
      <w:r w:rsidR="00F82941" w:rsidRPr="00256EC7">
        <w:rPr>
          <w:rFonts w:ascii="Times New Roman" w:hAnsi="Times New Roman" w:cs="Times New Roman"/>
          <w:b/>
          <w:bCs/>
          <w:color w:val="auto"/>
          <w:sz w:val="22"/>
          <w:szCs w:val="22"/>
        </w:rPr>
        <w:t>3</w:t>
      </w:r>
      <w:r w:rsidR="0040494B" w:rsidRPr="00256EC7">
        <w:rPr>
          <w:rFonts w:ascii="Times New Roman" w:hAnsi="Times New Roman" w:cs="Times New Roman"/>
          <w:b/>
          <w:bCs/>
          <w:color w:val="auto"/>
          <w:sz w:val="22"/>
          <w:szCs w:val="22"/>
        </w:rPr>
        <w:t>0 Points)</w:t>
      </w:r>
    </w:p>
    <w:p w14:paraId="53382CF1" w14:textId="49879179" w:rsidR="00820BB9" w:rsidRPr="00256EC7" w:rsidRDefault="00B601CC" w:rsidP="002F3FD6">
      <w:pPr>
        <w:pStyle w:val="Default"/>
        <w:ind w:left="900"/>
        <w:rPr>
          <w:rFonts w:ascii="Times New Roman" w:hAnsi="Times New Roman" w:cs="Times New Roman"/>
          <w:b/>
          <w:bCs/>
          <w:color w:val="auto"/>
          <w:sz w:val="22"/>
          <w:szCs w:val="22"/>
        </w:rPr>
      </w:pPr>
      <w:r w:rsidRPr="00256EC7">
        <w:rPr>
          <w:rFonts w:ascii="Times New Roman" w:hAnsi="Times New Roman" w:cs="Times New Roman"/>
          <w:color w:val="auto"/>
          <w:sz w:val="22"/>
          <w:szCs w:val="22"/>
        </w:rPr>
        <w:t>Respondent</w:t>
      </w:r>
      <w:r w:rsidR="00820BB9" w:rsidRPr="00256EC7">
        <w:rPr>
          <w:rFonts w:ascii="Times New Roman" w:hAnsi="Times New Roman" w:cs="Times New Roman"/>
          <w:color w:val="auto"/>
          <w:sz w:val="22"/>
          <w:szCs w:val="22"/>
        </w:rPr>
        <w:t xml:space="preserve"> with highest rating shall receive </w:t>
      </w:r>
      <w:r w:rsidR="00F82941" w:rsidRPr="00256EC7">
        <w:rPr>
          <w:rFonts w:ascii="Times New Roman" w:hAnsi="Times New Roman" w:cs="Times New Roman"/>
          <w:color w:val="auto"/>
          <w:sz w:val="22"/>
          <w:szCs w:val="22"/>
        </w:rPr>
        <w:t>thirty</w:t>
      </w:r>
      <w:r w:rsidR="00820BB9" w:rsidRPr="00256EC7">
        <w:rPr>
          <w:rFonts w:ascii="Times New Roman" w:hAnsi="Times New Roman" w:cs="Times New Roman"/>
          <w:color w:val="auto"/>
          <w:sz w:val="22"/>
          <w:szCs w:val="22"/>
        </w:rPr>
        <w:t xml:space="preserve"> (</w:t>
      </w:r>
      <w:r w:rsidR="00F82941" w:rsidRPr="00256EC7">
        <w:rPr>
          <w:rFonts w:ascii="Times New Roman" w:hAnsi="Times New Roman" w:cs="Times New Roman"/>
          <w:color w:val="auto"/>
          <w:sz w:val="22"/>
          <w:szCs w:val="22"/>
        </w:rPr>
        <w:t>3</w:t>
      </w:r>
      <w:r w:rsidR="00820BB9" w:rsidRPr="00256EC7">
        <w:rPr>
          <w:rFonts w:ascii="Times New Roman" w:hAnsi="Times New Roman" w:cs="Times New Roman"/>
          <w:color w:val="auto"/>
          <w:sz w:val="22"/>
          <w:szCs w:val="22"/>
        </w:rPr>
        <w:t>0) points. Points shall be assigned based on factors within this category, to include but are not limited to:</w:t>
      </w:r>
    </w:p>
    <w:p w14:paraId="2D20F14B" w14:textId="1E4F71C5" w:rsidR="00820BB9" w:rsidRPr="00256EC7" w:rsidRDefault="00820BB9" w:rsidP="00F6113E">
      <w:pPr>
        <w:pStyle w:val="Default"/>
        <w:ind w:left="720" w:hanging="360"/>
        <w:jc w:val="both"/>
        <w:rPr>
          <w:rFonts w:ascii="Times New Roman" w:hAnsi="Times New Roman" w:cs="Times New Roman"/>
          <w:color w:val="auto"/>
          <w:sz w:val="22"/>
          <w:szCs w:val="22"/>
        </w:rPr>
      </w:pPr>
      <w:r w:rsidRPr="00256EC7">
        <w:rPr>
          <w:rFonts w:ascii="Times New Roman" w:hAnsi="Times New Roman" w:cs="Times New Roman"/>
          <w:color w:val="auto"/>
          <w:sz w:val="22"/>
          <w:szCs w:val="22"/>
        </w:rPr>
        <w:t xml:space="preserve"> </w:t>
      </w:r>
    </w:p>
    <w:p w14:paraId="63D5989F" w14:textId="2B4E0219" w:rsidR="00820BB9" w:rsidRPr="00256EC7" w:rsidRDefault="00F82941" w:rsidP="000444D0">
      <w:pPr>
        <w:pStyle w:val="MyNormal"/>
        <w:numPr>
          <w:ilvl w:val="0"/>
          <w:numId w:val="16"/>
        </w:numPr>
        <w:rPr>
          <w:rFonts w:ascii="Times New Roman" w:hAnsi="Times New Roman"/>
          <w:szCs w:val="22"/>
        </w:rPr>
      </w:pPr>
      <w:r w:rsidRPr="00256EC7">
        <w:rPr>
          <w:rFonts w:ascii="Times New Roman" w:hAnsi="Times New Roman"/>
          <w:szCs w:val="22"/>
        </w:rPr>
        <w:t xml:space="preserve">Profile of organization </w:t>
      </w:r>
      <w:r w:rsidR="005714DA" w:rsidRPr="00256EC7">
        <w:rPr>
          <w:rFonts w:ascii="Times New Roman" w:hAnsi="Times New Roman"/>
          <w:szCs w:val="22"/>
        </w:rPr>
        <w:t>(</w:t>
      </w:r>
      <w:r w:rsidR="00B601CC" w:rsidRPr="00256EC7">
        <w:rPr>
          <w:rFonts w:ascii="Times New Roman" w:hAnsi="Times New Roman"/>
          <w:szCs w:val="22"/>
        </w:rPr>
        <w:t>Respondent O</w:t>
      </w:r>
      <w:r w:rsidR="005714DA" w:rsidRPr="00256EC7">
        <w:rPr>
          <w:rFonts w:ascii="Times New Roman" w:hAnsi="Times New Roman"/>
          <w:szCs w:val="22"/>
        </w:rPr>
        <w:t>verview)</w:t>
      </w:r>
    </w:p>
    <w:p w14:paraId="291A500C" w14:textId="6EB7B0FB" w:rsidR="00405DEA" w:rsidRPr="00256EC7" w:rsidRDefault="00405DEA" w:rsidP="000444D0">
      <w:pPr>
        <w:pStyle w:val="MyNormal"/>
        <w:numPr>
          <w:ilvl w:val="0"/>
          <w:numId w:val="16"/>
        </w:numPr>
        <w:rPr>
          <w:rFonts w:ascii="Times New Roman" w:hAnsi="Times New Roman"/>
          <w:szCs w:val="22"/>
        </w:rPr>
      </w:pPr>
      <w:r w:rsidRPr="00256EC7">
        <w:rPr>
          <w:rFonts w:ascii="Times New Roman" w:hAnsi="Times New Roman"/>
          <w:szCs w:val="22"/>
        </w:rPr>
        <w:t>Number of years in business</w:t>
      </w:r>
    </w:p>
    <w:p w14:paraId="59831178" w14:textId="65BBC22A" w:rsidR="00405DEA" w:rsidRPr="00256EC7" w:rsidRDefault="005714DA" w:rsidP="000444D0">
      <w:pPr>
        <w:pStyle w:val="MyNormal"/>
        <w:numPr>
          <w:ilvl w:val="0"/>
          <w:numId w:val="16"/>
        </w:numPr>
        <w:rPr>
          <w:rFonts w:ascii="Times New Roman" w:hAnsi="Times New Roman"/>
          <w:szCs w:val="22"/>
        </w:rPr>
      </w:pPr>
      <w:r w:rsidRPr="00256EC7">
        <w:rPr>
          <w:rFonts w:ascii="Times New Roman" w:hAnsi="Times New Roman"/>
          <w:szCs w:val="22"/>
        </w:rPr>
        <w:t xml:space="preserve">Description of similar </w:t>
      </w:r>
      <w:r w:rsidR="00C92BD1" w:rsidRPr="00256EC7">
        <w:rPr>
          <w:rFonts w:ascii="Times New Roman" w:hAnsi="Times New Roman"/>
          <w:szCs w:val="22"/>
        </w:rPr>
        <w:t>engagements</w:t>
      </w:r>
    </w:p>
    <w:p w14:paraId="1D1500AB" w14:textId="77777777" w:rsidR="004A1FA5" w:rsidRDefault="00405DEA" w:rsidP="004A1FA5">
      <w:pPr>
        <w:pStyle w:val="MyNormal"/>
        <w:numPr>
          <w:ilvl w:val="0"/>
          <w:numId w:val="16"/>
        </w:numPr>
        <w:rPr>
          <w:rFonts w:ascii="Times New Roman" w:hAnsi="Times New Roman"/>
          <w:szCs w:val="22"/>
        </w:rPr>
      </w:pPr>
      <w:r w:rsidRPr="00256EC7">
        <w:rPr>
          <w:rFonts w:ascii="Times New Roman" w:hAnsi="Times New Roman"/>
          <w:szCs w:val="22"/>
        </w:rPr>
        <w:t xml:space="preserve">Higher Education </w:t>
      </w:r>
      <w:r w:rsidR="00012FDB" w:rsidRPr="00256EC7">
        <w:rPr>
          <w:rFonts w:ascii="Times New Roman" w:hAnsi="Times New Roman"/>
          <w:szCs w:val="22"/>
        </w:rPr>
        <w:t>References</w:t>
      </w:r>
    </w:p>
    <w:p w14:paraId="7D11903B" w14:textId="77777777" w:rsidR="004A1FA5" w:rsidRDefault="00C04D65" w:rsidP="004A1FA5">
      <w:pPr>
        <w:pStyle w:val="MyNormal"/>
        <w:numPr>
          <w:ilvl w:val="0"/>
          <w:numId w:val="16"/>
        </w:numPr>
        <w:rPr>
          <w:rStyle w:val="cf01"/>
          <w:rFonts w:ascii="Times New Roman" w:hAnsi="Times New Roman" w:cs="Times New Roman"/>
          <w:sz w:val="22"/>
          <w:szCs w:val="22"/>
        </w:rPr>
      </w:pPr>
      <w:r w:rsidRPr="004A1FA5">
        <w:rPr>
          <w:rStyle w:val="cf01"/>
          <w:rFonts w:ascii="Times New Roman" w:hAnsi="Times New Roman" w:cs="Times New Roman"/>
          <w:sz w:val="22"/>
          <w:szCs w:val="22"/>
        </w:rPr>
        <w:t>Hazardous and regulated waste-management experience, including experience supporting Large Quantity Generators;</w:t>
      </w:r>
    </w:p>
    <w:p w14:paraId="5091B877" w14:textId="77777777" w:rsidR="00081470" w:rsidRDefault="00C04D65" w:rsidP="00081470">
      <w:pPr>
        <w:pStyle w:val="MyNormal"/>
        <w:numPr>
          <w:ilvl w:val="0"/>
          <w:numId w:val="16"/>
        </w:numPr>
        <w:rPr>
          <w:rStyle w:val="cf01"/>
          <w:rFonts w:ascii="Times New Roman" w:hAnsi="Times New Roman" w:cs="Times New Roman"/>
          <w:sz w:val="22"/>
          <w:szCs w:val="22"/>
        </w:rPr>
      </w:pPr>
      <w:r w:rsidRPr="004A1FA5">
        <w:rPr>
          <w:rStyle w:val="cf01"/>
          <w:rFonts w:ascii="Times New Roman" w:hAnsi="Times New Roman" w:cs="Times New Roman"/>
          <w:sz w:val="22"/>
          <w:szCs w:val="22"/>
        </w:rPr>
        <w:t>Environmental compliance history, including the matters disclosed under Section 14.3; and</w:t>
      </w:r>
    </w:p>
    <w:p w14:paraId="232799B3" w14:textId="6A3A1057" w:rsidR="00C04D65" w:rsidRPr="00081470" w:rsidRDefault="00C04D65" w:rsidP="00081470">
      <w:pPr>
        <w:pStyle w:val="MyNormal"/>
        <w:numPr>
          <w:ilvl w:val="0"/>
          <w:numId w:val="16"/>
        </w:numPr>
        <w:rPr>
          <w:rFonts w:ascii="Times New Roman" w:hAnsi="Times New Roman"/>
          <w:szCs w:val="22"/>
        </w:rPr>
      </w:pPr>
      <w:r w:rsidRPr="00081470">
        <w:rPr>
          <w:rStyle w:val="cf01"/>
          <w:rFonts w:ascii="Times New Roman" w:hAnsi="Times New Roman" w:cs="Times New Roman"/>
          <w:sz w:val="22"/>
          <w:szCs w:val="22"/>
        </w:rPr>
        <w:t>Safety performance relevant to the proposed services</w:t>
      </w:r>
    </w:p>
    <w:p w14:paraId="650B56E0" w14:textId="77777777" w:rsidR="00050B0B" w:rsidRPr="00BA12F5" w:rsidRDefault="00050B0B" w:rsidP="00F6113E">
      <w:pPr>
        <w:pStyle w:val="Default"/>
        <w:ind w:left="720" w:hanging="360"/>
        <w:jc w:val="both"/>
        <w:rPr>
          <w:rFonts w:ascii="Times New Roman" w:hAnsi="Times New Roman" w:cs="Times New Roman"/>
          <w:b/>
          <w:bCs/>
          <w:color w:val="FF0000"/>
          <w:sz w:val="22"/>
          <w:szCs w:val="22"/>
        </w:rPr>
      </w:pPr>
    </w:p>
    <w:p w14:paraId="069E343E" w14:textId="4CD46270" w:rsidR="0040494B" w:rsidRPr="00BA12F5" w:rsidRDefault="00811368" w:rsidP="000444D0">
      <w:pPr>
        <w:pStyle w:val="Default"/>
        <w:numPr>
          <w:ilvl w:val="0"/>
          <w:numId w:val="24"/>
        </w:numPr>
        <w:jc w:val="both"/>
        <w:rPr>
          <w:rFonts w:ascii="Times New Roman" w:hAnsi="Times New Roman" w:cs="Times New Roman"/>
          <w:b/>
          <w:bCs/>
          <w:color w:val="auto"/>
          <w:sz w:val="22"/>
          <w:szCs w:val="22"/>
        </w:rPr>
      </w:pPr>
      <w:r w:rsidRPr="00BA12F5">
        <w:rPr>
          <w:rFonts w:ascii="Times New Roman" w:hAnsi="Times New Roman" w:cs="Times New Roman"/>
          <w:b/>
          <w:bCs/>
          <w:color w:val="auto"/>
          <w:sz w:val="22"/>
          <w:szCs w:val="22"/>
        </w:rPr>
        <w:t>Cost</w:t>
      </w:r>
      <w:r w:rsidR="00BB007C" w:rsidRPr="00BA12F5">
        <w:rPr>
          <w:rFonts w:ascii="Times New Roman" w:hAnsi="Times New Roman" w:cs="Times New Roman"/>
          <w:b/>
          <w:bCs/>
          <w:color w:val="auto"/>
          <w:sz w:val="22"/>
          <w:szCs w:val="22"/>
        </w:rPr>
        <w:t xml:space="preserve"> (3</w:t>
      </w:r>
      <w:r w:rsidR="0070014E" w:rsidRPr="00BA12F5">
        <w:rPr>
          <w:rFonts w:ascii="Times New Roman" w:hAnsi="Times New Roman" w:cs="Times New Roman"/>
          <w:b/>
          <w:bCs/>
          <w:color w:val="auto"/>
          <w:sz w:val="22"/>
          <w:szCs w:val="22"/>
        </w:rPr>
        <w:t>0 Points)</w:t>
      </w:r>
      <w:r w:rsidR="00561951" w:rsidRPr="00BA12F5">
        <w:rPr>
          <w:rFonts w:ascii="Times New Roman" w:hAnsi="Times New Roman" w:cs="Times New Roman"/>
          <w:b/>
          <w:bCs/>
          <w:color w:val="auto"/>
          <w:sz w:val="22"/>
          <w:szCs w:val="22"/>
        </w:rPr>
        <w:t xml:space="preserve"> </w:t>
      </w:r>
    </w:p>
    <w:p w14:paraId="3E636734" w14:textId="7B21301F" w:rsidR="0070014E" w:rsidRPr="00BA12F5" w:rsidRDefault="0070014E" w:rsidP="002F3FD6">
      <w:pPr>
        <w:pStyle w:val="Default"/>
        <w:ind w:left="900"/>
        <w:rPr>
          <w:rFonts w:ascii="Times New Roman" w:hAnsi="Times New Roman" w:cs="Times New Roman"/>
          <w:b/>
          <w:bCs/>
          <w:color w:val="auto"/>
          <w:sz w:val="22"/>
          <w:szCs w:val="22"/>
        </w:rPr>
      </w:pPr>
      <w:r w:rsidRPr="00BA12F5">
        <w:rPr>
          <w:rFonts w:ascii="Times New Roman" w:hAnsi="Times New Roman" w:cs="Times New Roman"/>
          <w:color w:val="auto"/>
          <w:sz w:val="22"/>
          <w:szCs w:val="22"/>
        </w:rPr>
        <w:t xml:space="preserve">Points shall be assigned for the cost of the specific </w:t>
      </w:r>
      <w:r w:rsidR="00405DEA" w:rsidRPr="00BA12F5">
        <w:rPr>
          <w:rFonts w:ascii="Times New Roman" w:hAnsi="Times New Roman" w:cs="Times New Roman"/>
          <w:color w:val="auto"/>
          <w:sz w:val="22"/>
          <w:szCs w:val="22"/>
        </w:rPr>
        <w:t>c</w:t>
      </w:r>
      <w:r w:rsidR="001F611C" w:rsidRPr="00BA12F5">
        <w:rPr>
          <w:rFonts w:ascii="Times New Roman" w:hAnsi="Times New Roman" w:cs="Times New Roman"/>
          <w:color w:val="auto"/>
          <w:sz w:val="22"/>
          <w:szCs w:val="22"/>
        </w:rPr>
        <w:t>ate</w:t>
      </w:r>
      <w:r w:rsidR="00405DEA" w:rsidRPr="00BA12F5">
        <w:rPr>
          <w:rFonts w:ascii="Times New Roman" w:hAnsi="Times New Roman" w:cs="Times New Roman"/>
          <w:color w:val="auto"/>
          <w:sz w:val="22"/>
          <w:szCs w:val="22"/>
        </w:rPr>
        <w:t>gories</w:t>
      </w:r>
      <w:r w:rsidRPr="00BA12F5">
        <w:rPr>
          <w:rFonts w:ascii="Times New Roman" w:hAnsi="Times New Roman" w:cs="Times New Roman"/>
          <w:color w:val="auto"/>
          <w:sz w:val="22"/>
          <w:szCs w:val="22"/>
        </w:rPr>
        <w:t xml:space="preserve"> </w:t>
      </w:r>
      <w:r w:rsidR="00405DEA" w:rsidRPr="00BA12F5">
        <w:rPr>
          <w:rFonts w:ascii="Times New Roman" w:hAnsi="Times New Roman" w:cs="Times New Roman"/>
          <w:color w:val="auto"/>
          <w:sz w:val="22"/>
          <w:szCs w:val="22"/>
        </w:rPr>
        <w:t>of</w:t>
      </w:r>
      <w:r w:rsidRPr="00BA12F5">
        <w:rPr>
          <w:rFonts w:ascii="Times New Roman" w:hAnsi="Times New Roman" w:cs="Times New Roman"/>
          <w:color w:val="auto"/>
          <w:sz w:val="22"/>
          <w:szCs w:val="22"/>
        </w:rPr>
        <w:t xml:space="preserve"> services, which comprise the overall system, including annual maintenance cost, as follows:</w:t>
      </w:r>
    </w:p>
    <w:p w14:paraId="067B08D7" w14:textId="77777777" w:rsidR="0070014E" w:rsidRPr="00BA12F5" w:rsidRDefault="0070014E" w:rsidP="002F3FD6">
      <w:pPr>
        <w:pStyle w:val="Default"/>
        <w:ind w:left="720" w:hanging="360"/>
        <w:rPr>
          <w:rFonts w:ascii="Times New Roman" w:hAnsi="Times New Roman" w:cs="Times New Roman"/>
          <w:color w:val="auto"/>
          <w:sz w:val="22"/>
          <w:szCs w:val="22"/>
        </w:rPr>
      </w:pPr>
    </w:p>
    <w:p w14:paraId="390ED681" w14:textId="77777777" w:rsidR="0070014E" w:rsidRPr="00BA12F5" w:rsidRDefault="0070014E" w:rsidP="000444D0">
      <w:pPr>
        <w:pStyle w:val="Default"/>
        <w:numPr>
          <w:ilvl w:val="0"/>
          <w:numId w:val="17"/>
        </w:numPr>
        <w:rPr>
          <w:rFonts w:ascii="Times New Roman" w:hAnsi="Times New Roman" w:cs="Times New Roman"/>
          <w:color w:val="auto"/>
          <w:sz w:val="22"/>
          <w:szCs w:val="22"/>
        </w:rPr>
      </w:pPr>
      <w:r w:rsidRPr="00BA12F5">
        <w:rPr>
          <w:rFonts w:ascii="Times New Roman" w:hAnsi="Times New Roman" w:cs="Times New Roman"/>
          <w:color w:val="auto"/>
          <w:sz w:val="22"/>
          <w:szCs w:val="22"/>
        </w:rPr>
        <w:t>Cost points will be assigned on the specific component basis as reflected on the Official Price Sheet, for comparison and evaluation purposes.</w:t>
      </w:r>
    </w:p>
    <w:p w14:paraId="0947E7C3" w14:textId="77777777" w:rsidR="0070014E" w:rsidRPr="00BA12F5" w:rsidRDefault="0070014E" w:rsidP="000444D0">
      <w:pPr>
        <w:pStyle w:val="Default"/>
        <w:numPr>
          <w:ilvl w:val="0"/>
          <w:numId w:val="17"/>
        </w:numPr>
        <w:rPr>
          <w:rFonts w:ascii="Times New Roman" w:hAnsi="Times New Roman" w:cs="Times New Roman"/>
          <w:color w:val="auto"/>
          <w:sz w:val="22"/>
          <w:szCs w:val="22"/>
        </w:rPr>
      </w:pPr>
      <w:r w:rsidRPr="00BA12F5">
        <w:rPr>
          <w:rFonts w:ascii="Times New Roman" w:hAnsi="Times New Roman" w:cs="Times New Roman"/>
          <w:color w:val="auto"/>
          <w:sz w:val="22"/>
          <w:szCs w:val="22"/>
        </w:rPr>
        <w:t>The bid with the lowest estimated cost of the overall system will receive the maximum points possible for this section.</w:t>
      </w:r>
    </w:p>
    <w:p w14:paraId="2692CF9A" w14:textId="6DFD039E" w:rsidR="0070014E" w:rsidRPr="00BA12F5" w:rsidRDefault="0070014E" w:rsidP="000444D0">
      <w:pPr>
        <w:pStyle w:val="Default"/>
        <w:numPr>
          <w:ilvl w:val="0"/>
          <w:numId w:val="17"/>
        </w:numPr>
        <w:jc w:val="both"/>
        <w:rPr>
          <w:rFonts w:ascii="Times New Roman" w:hAnsi="Times New Roman" w:cs="Times New Roman"/>
          <w:b/>
          <w:bCs/>
          <w:color w:val="auto"/>
          <w:sz w:val="22"/>
          <w:szCs w:val="22"/>
        </w:rPr>
      </w:pPr>
      <w:r w:rsidRPr="00BA12F5">
        <w:rPr>
          <w:rFonts w:ascii="Times New Roman" w:hAnsi="Times New Roman" w:cs="Times New Roman"/>
          <w:color w:val="auto"/>
          <w:sz w:val="22"/>
          <w:szCs w:val="22"/>
        </w:rPr>
        <w:t>Remaining bids will receive points in accordance with the following formula:</w:t>
      </w:r>
    </w:p>
    <w:p w14:paraId="1E80C92C" w14:textId="77777777" w:rsidR="00FC1E8B" w:rsidRPr="00BA12F5" w:rsidRDefault="00FC1E8B" w:rsidP="00FC1E8B">
      <w:pPr>
        <w:pStyle w:val="Default"/>
        <w:ind w:left="1449"/>
        <w:jc w:val="both"/>
        <w:rPr>
          <w:rFonts w:ascii="Times New Roman" w:hAnsi="Times New Roman" w:cs="Times New Roman"/>
          <w:b/>
          <w:bCs/>
          <w:color w:val="auto"/>
          <w:sz w:val="22"/>
          <w:szCs w:val="22"/>
        </w:rPr>
      </w:pPr>
    </w:p>
    <w:p w14:paraId="6430CDBB" w14:textId="485CF75E" w:rsidR="0070014E" w:rsidRPr="00BA12F5" w:rsidRDefault="0070014E" w:rsidP="00C676D5">
      <w:pPr>
        <w:pStyle w:val="Default"/>
        <w:ind w:left="1449"/>
        <w:jc w:val="both"/>
        <w:rPr>
          <w:rFonts w:ascii="Times New Roman" w:hAnsi="Times New Roman" w:cs="Times New Roman"/>
          <w:b/>
          <w:bCs/>
          <w:color w:val="auto"/>
          <w:sz w:val="22"/>
          <w:szCs w:val="22"/>
        </w:rPr>
      </w:pPr>
      <w:r w:rsidRPr="00BA12F5">
        <w:rPr>
          <w:rFonts w:ascii="Times New Roman" w:hAnsi="Times New Roman" w:cs="Times New Roman"/>
          <w:b/>
          <w:bCs/>
          <w:color w:val="auto"/>
          <w:sz w:val="22"/>
          <w:szCs w:val="22"/>
        </w:rPr>
        <w:tab/>
      </w:r>
      <w:r w:rsidR="00811368" w:rsidRPr="00BA12F5">
        <w:rPr>
          <w:rFonts w:ascii="Times New Roman" w:hAnsi="Times New Roman" w:cs="Times New Roman"/>
          <w:b/>
          <w:bCs/>
          <w:color w:val="auto"/>
          <w:sz w:val="22"/>
          <w:szCs w:val="22"/>
        </w:rPr>
        <w:t>(a/</w:t>
      </w:r>
      <w:proofErr w:type="gramStart"/>
      <w:r w:rsidR="00811368" w:rsidRPr="00BA12F5">
        <w:rPr>
          <w:rFonts w:ascii="Times New Roman" w:hAnsi="Times New Roman" w:cs="Times New Roman"/>
          <w:b/>
          <w:bCs/>
          <w:color w:val="auto"/>
          <w:sz w:val="22"/>
          <w:szCs w:val="22"/>
        </w:rPr>
        <w:t>b)(</w:t>
      </w:r>
      <w:proofErr w:type="gramEnd"/>
      <w:r w:rsidR="00811368" w:rsidRPr="00BA12F5">
        <w:rPr>
          <w:rFonts w:ascii="Times New Roman" w:hAnsi="Times New Roman" w:cs="Times New Roman"/>
          <w:b/>
          <w:bCs/>
          <w:color w:val="auto"/>
          <w:sz w:val="22"/>
          <w:szCs w:val="22"/>
        </w:rPr>
        <w:t>c) = d</w:t>
      </w:r>
    </w:p>
    <w:p w14:paraId="3F51734C" w14:textId="77777777" w:rsidR="0070014E" w:rsidRPr="00BA12F5" w:rsidRDefault="0070014E" w:rsidP="00F6113E">
      <w:pPr>
        <w:pStyle w:val="Default"/>
        <w:ind w:left="1449"/>
        <w:jc w:val="both"/>
        <w:rPr>
          <w:rFonts w:ascii="Times New Roman" w:hAnsi="Times New Roman" w:cs="Times New Roman"/>
          <w:color w:val="auto"/>
          <w:sz w:val="22"/>
          <w:szCs w:val="22"/>
        </w:rPr>
      </w:pPr>
      <w:r w:rsidRPr="00BA12F5">
        <w:rPr>
          <w:rFonts w:ascii="Times New Roman" w:hAnsi="Times New Roman" w:cs="Times New Roman"/>
          <w:color w:val="auto"/>
          <w:sz w:val="22"/>
          <w:szCs w:val="22"/>
        </w:rPr>
        <w:tab/>
      </w:r>
      <w:r w:rsidR="00811368" w:rsidRPr="00BA12F5">
        <w:rPr>
          <w:rFonts w:ascii="Times New Roman" w:hAnsi="Times New Roman" w:cs="Times New Roman"/>
          <w:color w:val="auto"/>
          <w:sz w:val="22"/>
          <w:szCs w:val="22"/>
        </w:rPr>
        <w:t>a = lowest cost bid in dollars</w:t>
      </w:r>
    </w:p>
    <w:p w14:paraId="32C107D2" w14:textId="77777777" w:rsidR="0070014E" w:rsidRPr="00BA12F5" w:rsidRDefault="0070014E" w:rsidP="00F6113E">
      <w:pPr>
        <w:pStyle w:val="Default"/>
        <w:ind w:left="1449"/>
        <w:jc w:val="both"/>
        <w:rPr>
          <w:rFonts w:ascii="Times New Roman" w:hAnsi="Times New Roman" w:cs="Times New Roman"/>
          <w:color w:val="auto"/>
          <w:sz w:val="22"/>
          <w:szCs w:val="22"/>
        </w:rPr>
      </w:pPr>
      <w:r w:rsidRPr="00BA12F5">
        <w:rPr>
          <w:rFonts w:ascii="Times New Roman" w:hAnsi="Times New Roman" w:cs="Times New Roman"/>
          <w:color w:val="auto"/>
          <w:sz w:val="22"/>
          <w:szCs w:val="22"/>
        </w:rPr>
        <w:tab/>
      </w:r>
      <w:r w:rsidR="00811368" w:rsidRPr="00BA12F5">
        <w:rPr>
          <w:rFonts w:ascii="Times New Roman" w:hAnsi="Times New Roman" w:cs="Times New Roman"/>
          <w:color w:val="auto"/>
          <w:sz w:val="22"/>
          <w:szCs w:val="22"/>
        </w:rPr>
        <w:t>b = second (third, fourth, etc.) lowest cost bid</w:t>
      </w:r>
    </w:p>
    <w:p w14:paraId="3255DBA1" w14:textId="63529CDF" w:rsidR="0070014E" w:rsidRPr="00BA12F5" w:rsidRDefault="0070014E" w:rsidP="00F6113E">
      <w:pPr>
        <w:pStyle w:val="Default"/>
        <w:ind w:left="1449"/>
        <w:jc w:val="both"/>
        <w:rPr>
          <w:rFonts w:ascii="Times New Roman" w:hAnsi="Times New Roman" w:cs="Times New Roman"/>
          <w:color w:val="auto"/>
          <w:sz w:val="22"/>
          <w:szCs w:val="22"/>
        </w:rPr>
      </w:pPr>
      <w:r w:rsidRPr="00BA12F5">
        <w:rPr>
          <w:rFonts w:ascii="Times New Roman" w:hAnsi="Times New Roman" w:cs="Times New Roman"/>
          <w:color w:val="auto"/>
          <w:sz w:val="22"/>
          <w:szCs w:val="22"/>
        </w:rPr>
        <w:tab/>
      </w:r>
      <w:r w:rsidR="00811368" w:rsidRPr="00BA12F5">
        <w:rPr>
          <w:rFonts w:ascii="Times New Roman" w:hAnsi="Times New Roman" w:cs="Times New Roman"/>
          <w:color w:val="auto"/>
          <w:sz w:val="22"/>
          <w:szCs w:val="22"/>
        </w:rPr>
        <w:t>c = max</w:t>
      </w:r>
      <w:r w:rsidR="00BB007C" w:rsidRPr="00BA12F5">
        <w:rPr>
          <w:rFonts w:ascii="Times New Roman" w:hAnsi="Times New Roman" w:cs="Times New Roman"/>
          <w:color w:val="auto"/>
          <w:sz w:val="22"/>
          <w:szCs w:val="22"/>
        </w:rPr>
        <w:t>imum points for Cost category (3</w:t>
      </w:r>
      <w:r w:rsidR="00811368" w:rsidRPr="00BA12F5">
        <w:rPr>
          <w:rFonts w:ascii="Times New Roman" w:hAnsi="Times New Roman" w:cs="Times New Roman"/>
          <w:color w:val="auto"/>
          <w:sz w:val="22"/>
          <w:szCs w:val="22"/>
        </w:rPr>
        <w:t>0)</w:t>
      </w:r>
    </w:p>
    <w:p w14:paraId="22D78F40" w14:textId="77777777" w:rsidR="00811368" w:rsidRPr="00BA12F5" w:rsidRDefault="0070014E" w:rsidP="00F6113E">
      <w:pPr>
        <w:pStyle w:val="Default"/>
        <w:ind w:left="1449"/>
        <w:jc w:val="both"/>
        <w:rPr>
          <w:rFonts w:ascii="Times New Roman" w:hAnsi="Times New Roman" w:cs="Times New Roman"/>
          <w:color w:val="auto"/>
          <w:sz w:val="22"/>
          <w:szCs w:val="22"/>
        </w:rPr>
      </w:pPr>
      <w:r w:rsidRPr="00BA12F5">
        <w:rPr>
          <w:rFonts w:ascii="Times New Roman" w:hAnsi="Times New Roman" w:cs="Times New Roman"/>
          <w:color w:val="auto"/>
          <w:sz w:val="22"/>
          <w:szCs w:val="22"/>
        </w:rPr>
        <w:tab/>
      </w:r>
      <w:r w:rsidR="00811368" w:rsidRPr="00BA12F5">
        <w:rPr>
          <w:rFonts w:ascii="Times New Roman" w:hAnsi="Times New Roman" w:cs="Times New Roman"/>
          <w:color w:val="auto"/>
          <w:sz w:val="22"/>
          <w:szCs w:val="22"/>
        </w:rPr>
        <w:t>d = number of points allocated to bid</w:t>
      </w:r>
    </w:p>
    <w:bookmarkEnd w:id="31"/>
    <w:p w14:paraId="03CA90BA" w14:textId="77777777" w:rsidR="008A1CAD" w:rsidRPr="00BA12F5" w:rsidRDefault="008A1CAD" w:rsidP="008A1CAD">
      <w:pPr>
        <w:tabs>
          <w:tab w:val="left" w:pos="540"/>
        </w:tabs>
        <w:spacing w:after="0" w:line="240" w:lineRule="auto"/>
        <w:ind w:left="540"/>
        <w:jc w:val="both"/>
        <w:rPr>
          <w:rFonts w:ascii="Times New Roman" w:hAnsi="Times New Roman" w:cs="Times New Roman"/>
        </w:rPr>
      </w:pPr>
    </w:p>
    <w:p w14:paraId="7A5AB272" w14:textId="0D1EF22F" w:rsidR="008A1CAD" w:rsidRPr="00BA12F5" w:rsidRDefault="008D4548" w:rsidP="008A1CAD">
      <w:pPr>
        <w:tabs>
          <w:tab w:val="left" w:pos="540"/>
        </w:tabs>
        <w:spacing w:after="0" w:line="240" w:lineRule="auto"/>
        <w:ind w:left="540"/>
        <w:jc w:val="both"/>
        <w:rPr>
          <w:rFonts w:ascii="Times New Roman" w:hAnsi="Times New Roman" w:cs="Times New Roman"/>
        </w:rPr>
      </w:pPr>
      <w:r w:rsidRPr="00BA12F5">
        <w:rPr>
          <w:rFonts w:ascii="Times New Roman" w:hAnsi="Times New Roman" w:cs="Times New Roman"/>
        </w:rPr>
        <w:t xml:space="preserve">Failure of the Respondent to provide in his/her proposal any information requested in this </w:t>
      </w:r>
      <w:r w:rsidR="00481EB5" w:rsidRPr="00BA12F5">
        <w:rPr>
          <w:rFonts w:ascii="Times New Roman" w:hAnsi="Times New Roman" w:cs="Times New Roman"/>
        </w:rPr>
        <w:t xml:space="preserve">RFP </w:t>
      </w:r>
      <w:r w:rsidRPr="00BA12F5">
        <w:rPr>
          <w:rFonts w:ascii="Times New Roman" w:hAnsi="Times New Roman" w:cs="Times New Roman"/>
        </w:rPr>
        <w:t xml:space="preserve">may result in disqualification of his/her proposal and shall be the responsibility of the </w:t>
      </w:r>
      <w:r w:rsidR="00481EB5" w:rsidRPr="00BA12F5">
        <w:rPr>
          <w:rFonts w:ascii="Times New Roman" w:hAnsi="Times New Roman" w:cs="Times New Roman"/>
        </w:rPr>
        <w:t>r</w:t>
      </w:r>
      <w:r w:rsidRPr="00BA12F5">
        <w:rPr>
          <w:rFonts w:ascii="Times New Roman" w:hAnsi="Times New Roman" w:cs="Times New Roman"/>
        </w:rPr>
        <w:t>espondent.</w:t>
      </w:r>
    </w:p>
    <w:p w14:paraId="773DBAE8" w14:textId="668825BD" w:rsidR="008A1CAD" w:rsidRDefault="008A1CAD" w:rsidP="008A1CAD">
      <w:pPr>
        <w:tabs>
          <w:tab w:val="left" w:pos="540"/>
        </w:tabs>
        <w:spacing w:after="0" w:line="240" w:lineRule="auto"/>
        <w:ind w:left="540"/>
        <w:jc w:val="both"/>
        <w:rPr>
          <w:rFonts w:ascii="Times New Roman" w:hAnsi="Times New Roman" w:cs="Times New Roman"/>
        </w:rPr>
      </w:pPr>
    </w:p>
    <w:p w14:paraId="25020AB1" w14:textId="4D5B8041" w:rsidR="00247BAD" w:rsidRPr="00BA12F5" w:rsidRDefault="00247BAD" w:rsidP="008A1CAD">
      <w:pPr>
        <w:tabs>
          <w:tab w:val="left" w:pos="540"/>
        </w:tabs>
        <w:spacing w:after="0" w:line="240" w:lineRule="auto"/>
        <w:jc w:val="both"/>
        <w:rPr>
          <w:rFonts w:ascii="Times New Roman" w:hAnsi="Times New Roman" w:cs="Times New Roman"/>
          <w:b/>
          <w:bCs/>
          <w:color w:val="000000"/>
        </w:rPr>
      </w:pPr>
      <w:r w:rsidRPr="00BA12F5">
        <w:rPr>
          <w:rFonts w:ascii="Times New Roman" w:hAnsi="Times New Roman" w:cs="Times New Roman"/>
          <w:b/>
          <w:bCs/>
          <w:color w:val="000000"/>
          <w:highlight w:val="yellow"/>
        </w:rPr>
        <w:t>1</w:t>
      </w:r>
      <w:r w:rsidR="00931669" w:rsidRPr="00BA12F5">
        <w:rPr>
          <w:rFonts w:ascii="Times New Roman" w:hAnsi="Times New Roman" w:cs="Times New Roman"/>
          <w:b/>
          <w:bCs/>
          <w:color w:val="000000"/>
          <w:highlight w:val="yellow"/>
        </w:rPr>
        <w:t>6</w:t>
      </w:r>
      <w:r w:rsidRPr="00BA12F5">
        <w:rPr>
          <w:rFonts w:ascii="Times New Roman" w:hAnsi="Times New Roman" w:cs="Times New Roman"/>
          <w:b/>
          <w:bCs/>
          <w:color w:val="000000"/>
          <w:highlight w:val="yellow"/>
        </w:rPr>
        <w:t>.</w:t>
      </w:r>
      <w:r w:rsidRPr="00BA12F5">
        <w:rPr>
          <w:rFonts w:ascii="Times New Roman" w:hAnsi="Times New Roman" w:cs="Times New Roman"/>
          <w:b/>
          <w:bCs/>
          <w:color w:val="000000"/>
          <w:highlight w:val="yellow"/>
        </w:rPr>
        <w:tab/>
      </w:r>
      <w:r w:rsidR="00173BA2" w:rsidRPr="00BA12F5">
        <w:rPr>
          <w:rFonts w:ascii="Times New Roman" w:hAnsi="Times New Roman" w:cs="Times New Roman"/>
          <w:b/>
          <w:bCs/>
          <w:color w:val="000000"/>
          <w:highlight w:val="yellow"/>
        </w:rPr>
        <w:t xml:space="preserve">SERVICE </w:t>
      </w:r>
      <w:r w:rsidRPr="00BA12F5">
        <w:rPr>
          <w:rFonts w:ascii="Times New Roman" w:hAnsi="Times New Roman" w:cs="Times New Roman"/>
          <w:b/>
          <w:bCs/>
          <w:color w:val="000000"/>
          <w:highlight w:val="yellow"/>
        </w:rPr>
        <w:t>PERFORMANCE STANDARDS</w:t>
      </w:r>
    </w:p>
    <w:tbl>
      <w:tblPr>
        <w:tblW w:w="102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0"/>
        <w:gridCol w:w="3870"/>
        <w:gridCol w:w="4140"/>
      </w:tblGrid>
      <w:tr w:rsidR="00D730C9" w:rsidRPr="00BA12F5" w14:paraId="3AC9E945" w14:textId="2FCC3610" w:rsidTr="00E60691">
        <w:trPr>
          <w:trHeight w:val="797"/>
        </w:trPr>
        <w:tc>
          <w:tcPr>
            <w:tcW w:w="2250" w:type="dxa"/>
            <w:shd w:val="clear" w:color="000000" w:fill="BFBFBF"/>
            <w:vAlign w:val="center"/>
            <w:hideMark/>
          </w:tcPr>
          <w:p w14:paraId="13EEC18C" w14:textId="5C1D9902" w:rsidR="00D730C9" w:rsidRPr="00BA12F5" w:rsidRDefault="00D730C9" w:rsidP="00D730C9">
            <w:pPr>
              <w:spacing w:after="0" w:line="240" w:lineRule="auto"/>
              <w:jc w:val="center"/>
              <w:rPr>
                <w:rFonts w:ascii="Times New Roman" w:eastAsia="Times New Roman" w:hAnsi="Times New Roman" w:cs="Times New Roman"/>
                <w:b/>
                <w:bCs/>
              </w:rPr>
            </w:pPr>
            <w:r w:rsidRPr="00BA12F5">
              <w:rPr>
                <w:rFonts w:ascii="Times New Roman" w:eastAsia="Times New Roman" w:hAnsi="Times New Roman" w:cs="Times New Roman"/>
                <w:b/>
                <w:bCs/>
              </w:rPr>
              <w:t>Service Criteria</w:t>
            </w:r>
          </w:p>
        </w:tc>
        <w:tc>
          <w:tcPr>
            <w:tcW w:w="3870" w:type="dxa"/>
            <w:shd w:val="clear" w:color="000000" w:fill="BFBFBF"/>
            <w:vAlign w:val="center"/>
            <w:hideMark/>
          </w:tcPr>
          <w:p w14:paraId="4983C5F1" w14:textId="7683BD70" w:rsidR="00D730C9" w:rsidRPr="00BA12F5" w:rsidRDefault="00D730C9" w:rsidP="00D730C9">
            <w:pPr>
              <w:spacing w:after="0" w:line="240" w:lineRule="auto"/>
              <w:jc w:val="center"/>
              <w:rPr>
                <w:rFonts w:ascii="Times New Roman" w:eastAsia="Times New Roman" w:hAnsi="Times New Roman" w:cs="Times New Roman"/>
                <w:b/>
                <w:bCs/>
              </w:rPr>
            </w:pPr>
            <w:r w:rsidRPr="00BA12F5">
              <w:rPr>
                <w:rFonts w:ascii="Times New Roman" w:eastAsia="Times New Roman" w:hAnsi="Times New Roman" w:cs="Times New Roman"/>
                <w:b/>
                <w:bCs/>
              </w:rPr>
              <w:t xml:space="preserve">Acceptable Performance </w:t>
            </w:r>
          </w:p>
        </w:tc>
        <w:tc>
          <w:tcPr>
            <w:tcW w:w="4140" w:type="dxa"/>
            <w:shd w:val="clear" w:color="000000" w:fill="BFBFBF"/>
            <w:vAlign w:val="center"/>
            <w:hideMark/>
          </w:tcPr>
          <w:p w14:paraId="5F4D7D39" w14:textId="3707581E" w:rsidR="00D730C9" w:rsidRPr="00BA12F5" w:rsidRDefault="00D730C9" w:rsidP="00D730C9">
            <w:pPr>
              <w:spacing w:after="0" w:line="240" w:lineRule="auto"/>
              <w:jc w:val="center"/>
              <w:rPr>
                <w:rFonts w:ascii="Times New Roman" w:eastAsia="Times New Roman" w:hAnsi="Times New Roman" w:cs="Times New Roman"/>
                <w:b/>
                <w:bCs/>
              </w:rPr>
            </w:pPr>
            <w:r w:rsidRPr="00BA12F5">
              <w:rPr>
                <w:rFonts w:ascii="Times New Roman" w:eastAsia="Times New Roman" w:hAnsi="Times New Roman" w:cs="Times New Roman"/>
                <w:b/>
                <w:bCs/>
              </w:rPr>
              <w:t>Compensation / Damages</w:t>
            </w:r>
          </w:p>
        </w:tc>
      </w:tr>
      <w:tr w:rsidR="00CB1257" w:rsidRPr="00BA12F5" w14:paraId="7CC29877" w14:textId="752E7342" w:rsidTr="00E60691">
        <w:trPr>
          <w:trHeight w:val="1418"/>
        </w:trPr>
        <w:tc>
          <w:tcPr>
            <w:tcW w:w="2250" w:type="dxa"/>
            <w:shd w:val="clear" w:color="000000" w:fill="BFBFBF"/>
            <w:vAlign w:val="center"/>
            <w:hideMark/>
          </w:tcPr>
          <w:p w14:paraId="6F06D5AE" w14:textId="3FAF0D40" w:rsidR="00CB1257" w:rsidRPr="00BA12F5" w:rsidRDefault="00CB1257" w:rsidP="00CB1257">
            <w:pPr>
              <w:spacing w:after="0" w:line="240" w:lineRule="auto"/>
              <w:rPr>
                <w:rFonts w:ascii="Times New Roman" w:eastAsia="Times New Roman" w:hAnsi="Times New Roman" w:cs="Times New Roman"/>
                <w:b/>
                <w:bCs/>
              </w:rPr>
            </w:pPr>
            <w:r w:rsidRPr="00BA12F5">
              <w:rPr>
                <w:rFonts w:ascii="Times New Roman" w:eastAsia="Times New Roman" w:hAnsi="Times New Roman" w:cs="Times New Roman"/>
                <w:bCs/>
              </w:rPr>
              <w:lastRenderedPageBreak/>
              <w:t>Adherence to University Requirements</w:t>
            </w:r>
          </w:p>
        </w:tc>
        <w:tc>
          <w:tcPr>
            <w:tcW w:w="3870" w:type="dxa"/>
            <w:shd w:val="clear" w:color="000000" w:fill="F2F2F2"/>
            <w:vAlign w:val="center"/>
            <w:hideMark/>
          </w:tcPr>
          <w:p w14:paraId="74405757" w14:textId="369A4AF1" w:rsidR="00CB1257" w:rsidRPr="00BA12F5" w:rsidRDefault="00CB1257" w:rsidP="00CB1257">
            <w:pPr>
              <w:spacing w:after="0" w:line="240" w:lineRule="auto"/>
              <w:rPr>
                <w:rFonts w:ascii="Times New Roman" w:eastAsia="Times New Roman" w:hAnsi="Times New Roman" w:cs="Times New Roman"/>
              </w:rPr>
            </w:pPr>
            <w:r w:rsidRPr="00BA12F5">
              <w:rPr>
                <w:rFonts w:ascii="Times New Roman" w:eastAsia="Times New Roman" w:hAnsi="Times New Roman" w:cs="Times New Roman"/>
              </w:rPr>
              <w:t>Reference standard terms, conditions and all articles of RFP</w:t>
            </w:r>
          </w:p>
        </w:tc>
        <w:tc>
          <w:tcPr>
            <w:tcW w:w="4140" w:type="dxa"/>
            <w:shd w:val="clear" w:color="000000" w:fill="F2F2F2"/>
            <w:vAlign w:val="center"/>
            <w:hideMark/>
          </w:tcPr>
          <w:p w14:paraId="63638A6E" w14:textId="60EB0885" w:rsidR="00CB1257" w:rsidRPr="00BA12F5" w:rsidRDefault="00CB1257" w:rsidP="00CB1257">
            <w:pPr>
              <w:spacing w:after="0" w:line="240" w:lineRule="auto"/>
              <w:rPr>
                <w:rFonts w:ascii="Times New Roman" w:eastAsia="Times New Roman" w:hAnsi="Times New Roman" w:cs="Times New Roman"/>
              </w:rPr>
            </w:pPr>
            <w:r w:rsidRPr="00BA12F5">
              <w:rPr>
                <w:rFonts w:ascii="Times New Roman" w:eastAsia="Times New Roman" w:hAnsi="Times New Roman" w:cs="Times New Roman"/>
                <w:b/>
              </w:rPr>
              <w:t>Termination of Contract</w:t>
            </w:r>
            <w:proofErr w:type="gramStart"/>
            <w:r w:rsidRPr="00BA12F5">
              <w:rPr>
                <w:rFonts w:ascii="Times New Roman" w:eastAsia="Times New Roman" w:hAnsi="Times New Roman" w:cs="Times New Roman"/>
                <w:b/>
              </w:rPr>
              <w:t>:</w:t>
            </w:r>
            <w:r w:rsidRPr="00BA12F5">
              <w:rPr>
                <w:rFonts w:ascii="Times New Roman" w:eastAsia="Times New Roman" w:hAnsi="Times New Roman" w:cs="Times New Roman"/>
              </w:rPr>
              <w:t xml:space="preserve">  Reference</w:t>
            </w:r>
            <w:proofErr w:type="gramEnd"/>
            <w:r w:rsidRPr="00BA12F5">
              <w:rPr>
                <w:rFonts w:ascii="Times New Roman" w:eastAsia="Times New Roman" w:hAnsi="Times New Roman" w:cs="Times New Roman"/>
              </w:rPr>
              <w:t xml:space="preserve"> </w:t>
            </w:r>
            <w:r w:rsidR="009F2382">
              <w:rPr>
                <w:rFonts w:ascii="Times New Roman" w:eastAsia="Times New Roman" w:hAnsi="Times New Roman" w:cs="Times New Roman"/>
              </w:rPr>
              <w:t>S</w:t>
            </w:r>
            <w:r w:rsidRPr="00BA12F5">
              <w:rPr>
                <w:rFonts w:ascii="Times New Roman" w:eastAsia="Times New Roman" w:hAnsi="Times New Roman" w:cs="Times New Roman"/>
              </w:rPr>
              <w:t xml:space="preserve">ection </w:t>
            </w:r>
            <w:r w:rsidR="00931669" w:rsidRPr="00BA12F5">
              <w:rPr>
                <w:rFonts w:ascii="Times New Roman" w:eastAsia="Times New Roman" w:hAnsi="Times New Roman" w:cs="Times New Roman"/>
              </w:rPr>
              <w:t>8</w:t>
            </w:r>
            <w:r w:rsidRPr="00BA12F5">
              <w:rPr>
                <w:rFonts w:ascii="Times New Roman" w:eastAsia="Times New Roman" w:hAnsi="Times New Roman" w:cs="Times New Roman"/>
              </w:rPr>
              <w:t xml:space="preserve"> of RFP. This termination clause will apply for insufficient performance of services by </w:t>
            </w:r>
            <w:r w:rsidR="000D30D9">
              <w:rPr>
                <w:rFonts w:ascii="Times New Roman" w:eastAsia="Times New Roman" w:hAnsi="Times New Roman" w:cs="Times New Roman"/>
              </w:rPr>
              <w:t>Contractor</w:t>
            </w:r>
            <w:r w:rsidRPr="00BA12F5">
              <w:rPr>
                <w:rFonts w:ascii="Times New Roman" w:eastAsia="Times New Roman" w:hAnsi="Times New Roman" w:cs="Times New Roman"/>
              </w:rPr>
              <w:t xml:space="preserve"> at the sole discretion of the University of Arkansas, Fayetteville.</w:t>
            </w:r>
          </w:p>
        </w:tc>
      </w:tr>
      <w:tr w:rsidR="00CB1257" w:rsidRPr="00BA12F5" w14:paraId="77E738B9" w14:textId="4251C4F2" w:rsidTr="00E60691">
        <w:trPr>
          <w:trHeight w:val="1669"/>
        </w:trPr>
        <w:tc>
          <w:tcPr>
            <w:tcW w:w="2250" w:type="dxa"/>
            <w:shd w:val="clear" w:color="000000" w:fill="BFBFBF"/>
            <w:vAlign w:val="center"/>
            <w:hideMark/>
          </w:tcPr>
          <w:p w14:paraId="50600CC2" w14:textId="3EBD1E58" w:rsidR="00CB1257" w:rsidRPr="00BA12F5" w:rsidRDefault="00CB1257" w:rsidP="00CB1257">
            <w:pPr>
              <w:spacing w:after="0" w:line="240" w:lineRule="auto"/>
              <w:rPr>
                <w:rFonts w:ascii="Times New Roman" w:eastAsia="Times New Roman" w:hAnsi="Times New Roman" w:cs="Times New Roman"/>
                <w:b/>
                <w:bCs/>
              </w:rPr>
            </w:pPr>
            <w:r w:rsidRPr="00BA12F5">
              <w:rPr>
                <w:rFonts w:ascii="Times New Roman" w:eastAsia="Times New Roman" w:hAnsi="Times New Roman" w:cs="Times New Roman"/>
                <w:bCs/>
              </w:rPr>
              <w:t xml:space="preserve">Scope of Services </w:t>
            </w:r>
          </w:p>
        </w:tc>
        <w:tc>
          <w:tcPr>
            <w:tcW w:w="3870" w:type="dxa"/>
            <w:shd w:val="clear" w:color="000000" w:fill="F2F2F2"/>
            <w:vAlign w:val="center"/>
            <w:hideMark/>
          </w:tcPr>
          <w:p w14:paraId="0FD64E50" w14:textId="154BE1DB" w:rsidR="00CB1257" w:rsidRPr="00BA12F5" w:rsidRDefault="00CB1257" w:rsidP="00CB1257">
            <w:pPr>
              <w:spacing w:after="0" w:line="240" w:lineRule="auto"/>
              <w:rPr>
                <w:rFonts w:ascii="Times New Roman" w:eastAsia="Times New Roman" w:hAnsi="Times New Roman" w:cs="Times New Roman"/>
              </w:rPr>
            </w:pPr>
            <w:r w:rsidRPr="00BA12F5">
              <w:rPr>
                <w:rFonts w:ascii="Times New Roman" w:eastAsia="Times New Roman" w:hAnsi="Times New Roman" w:cs="Times New Roman"/>
              </w:rPr>
              <w:t>Reference Sections 1 &amp; 2 of RFP: Description, Overview and Scope</w:t>
            </w:r>
          </w:p>
        </w:tc>
        <w:tc>
          <w:tcPr>
            <w:tcW w:w="4140" w:type="dxa"/>
            <w:shd w:val="clear" w:color="000000" w:fill="F2F2F2"/>
            <w:vAlign w:val="center"/>
            <w:hideMark/>
          </w:tcPr>
          <w:p w14:paraId="2B8712C1" w14:textId="5640D367" w:rsidR="00CB1257" w:rsidRPr="00BA12F5" w:rsidRDefault="00CB1257" w:rsidP="00CB1257">
            <w:pPr>
              <w:spacing w:after="0" w:line="240" w:lineRule="auto"/>
              <w:rPr>
                <w:rFonts w:ascii="Times New Roman" w:eastAsia="Times New Roman" w:hAnsi="Times New Roman" w:cs="Times New Roman"/>
              </w:rPr>
            </w:pPr>
            <w:r w:rsidRPr="00BA12F5">
              <w:rPr>
                <w:rFonts w:ascii="Times New Roman" w:eastAsia="Times New Roman" w:hAnsi="Times New Roman" w:cs="Times New Roman"/>
                <w:b/>
              </w:rPr>
              <w:t>Termination of Contract</w:t>
            </w:r>
            <w:proofErr w:type="gramStart"/>
            <w:r w:rsidRPr="00BA12F5">
              <w:rPr>
                <w:rFonts w:ascii="Times New Roman" w:eastAsia="Times New Roman" w:hAnsi="Times New Roman" w:cs="Times New Roman"/>
                <w:b/>
              </w:rPr>
              <w:t>:</w:t>
            </w:r>
            <w:r w:rsidRPr="00BA12F5">
              <w:rPr>
                <w:rFonts w:ascii="Times New Roman" w:eastAsia="Times New Roman" w:hAnsi="Times New Roman" w:cs="Times New Roman"/>
              </w:rPr>
              <w:t xml:space="preserve">  Reference</w:t>
            </w:r>
            <w:proofErr w:type="gramEnd"/>
            <w:r w:rsidRPr="00BA12F5">
              <w:rPr>
                <w:rFonts w:ascii="Times New Roman" w:eastAsia="Times New Roman" w:hAnsi="Times New Roman" w:cs="Times New Roman"/>
              </w:rPr>
              <w:t xml:space="preserve"> </w:t>
            </w:r>
            <w:r w:rsidR="009F2382">
              <w:rPr>
                <w:rFonts w:ascii="Times New Roman" w:eastAsia="Times New Roman" w:hAnsi="Times New Roman" w:cs="Times New Roman"/>
              </w:rPr>
              <w:t>S</w:t>
            </w:r>
            <w:r w:rsidRPr="00BA12F5">
              <w:rPr>
                <w:rFonts w:ascii="Times New Roman" w:eastAsia="Times New Roman" w:hAnsi="Times New Roman" w:cs="Times New Roman"/>
              </w:rPr>
              <w:t xml:space="preserve">ection </w:t>
            </w:r>
            <w:r w:rsidR="00931669" w:rsidRPr="00BA12F5">
              <w:rPr>
                <w:rFonts w:ascii="Times New Roman" w:eastAsia="Times New Roman" w:hAnsi="Times New Roman" w:cs="Times New Roman"/>
              </w:rPr>
              <w:t>8</w:t>
            </w:r>
            <w:r w:rsidRPr="00BA12F5">
              <w:rPr>
                <w:rFonts w:ascii="Times New Roman" w:eastAsia="Times New Roman" w:hAnsi="Times New Roman" w:cs="Times New Roman"/>
              </w:rPr>
              <w:t xml:space="preserve"> of RFP. This termination clause will apply for insufficient performance of services by </w:t>
            </w:r>
            <w:r w:rsidR="000D30D9">
              <w:rPr>
                <w:rFonts w:ascii="Times New Roman" w:eastAsia="Times New Roman" w:hAnsi="Times New Roman" w:cs="Times New Roman"/>
              </w:rPr>
              <w:t xml:space="preserve">Contractor </w:t>
            </w:r>
            <w:r w:rsidRPr="00BA12F5">
              <w:rPr>
                <w:rFonts w:ascii="Times New Roman" w:eastAsia="Times New Roman" w:hAnsi="Times New Roman" w:cs="Times New Roman"/>
              </w:rPr>
              <w:t>at the sole discretion of the University of Arkansas, Fayetteville.</w:t>
            </w:r>
          </w:p>
        </w:tc>
      </w:tr>
      <w:tr w:rsidR="00900ACB" w:rsidRPr="00BA12F5" w14:paraId="6715D462" w14:textId="0452CD38" w:rsidTr="00E60691">
        <w:trPr>
          <w:trHeight w:val="1476"/>
        </w:trPr>
        <w:tc>
          <w:tcPr>
            <w:tcW w:w="2250" w:type="dxa"/>
            <w:shd w:val="clear" w:color="000000" w:fill="BFBFBF"/>
            <w:vAlign w:val="center"/>
            <w:hideMark/>
          </w:tcPr>
          <w:p w14:paraId="7C77FD66" w14:textId="086E4DCF" w:rsidR="00900ACB" w:rsidRPr="00BA12F5" w:rsidRDefault="00CB1257" w:rsidP="00900ACB">
            <w:pPr>
              <w:spacing w:after="0" w:line="240" w:lineRule="auto"/>
              <w:rPr>
                <w:rFonts w:ascii="Times New Roman" w:eastAsia="Times New Roman" w:hAnsi="Times New Roman" w:cs="Times New Roman"/>
                <w:b/>
                <w:bCs/>
              </w:rPr>
            </w:pPr>
            <w:r w:rsidRPr="00BA12F5">
              <w:rPr>
                <w:rFonts w:ascii="Times New Roman" w:eastAsia="Times New Roman" w:hAnsi="Times New Roman" w:cs="Times New Roman"/>
                <w:bCs/>
              </w:rPr>
              <w:t>Specifications, Goals and Deliverables</w:t>
            </w:r>
          </w:p>
        </w:tc>
        <w:tc>
          <w:tcPr>
            <w:tcW w:w="3870" w:type="dxa"/>
            <w:shd w:val="clear" w:color="000000" w:fill="F2F2F2"/>
            <w:vAlign w:val="center"/>
            <w:hideMark/>
          </w:tcPr>
          <w:p w14:paraId="22413D59" w14:textId="02CF67B9" w:rsidR="00900ACB" w:rsidRPr="00BA12F5" w:rsidRDefault="00900ACB" w:rsidP="00F43E3E">
            <w:pPr>
              <w:spacing w:after="0" w:line="240" w:lineRule="auto"/>
              <w:rPr>
                <w:rFonts w:ascii="Times New Roman" w:eastAsia="Times New Roman" w:hAnsi="Times New Roman" w:cs="Times New Roman"/>
              </w:rPr>
            </w:pPr>
            <w:r w:rsidRPr="00BA12F5">
              <w:rPr>
                <w:rFonts w:ascii="Times New Roman" w:eastAsia="Times New Roman" w:hAnsi="Times New Roman" w:cs="Times New Roman"/>
              </w:rPr>
              <w:t xml:space="preserve">Reference </w:t>
            </w:r>
            <w:r w:rsidR="009F2382">
              <w:rPr>
                <w:rFonts w:ascii="Times New Roman" w:eastAsia="Times New Roman" w:hAnsi="Times New Roman" w:cs="Times New Roman"/>
              </w:rPr>
              <w:t>S</w:t>
            </w:r>
            <w:r w:rsidRPr="00BA12F5">
              <w:rPr>
                <w:rFonts w:ascii="Times New Roman" w:eastAsia="Times New Roman" w:hAnsi="Times New Roman" w:cs="Times New Roman"/>
              </w:rPr>
              <w:t xml:space="preserve">ection </w:t>
            </w:r>
            <w:r w:rsidRPr="00BA12F5">
              <w:rPr>
                <w:rFonts w:ascii="Times New Roman" w:eastAsia="Times New Roman" w:hAnsi="Times New Roman" w:cs="Times New Roman"/>
                <w:highlight w:val="yellow"/>
              </w:rPr>
              <w:t>1</w:t>
            </w:r>
            <w:r w:rsidR="002D5F75" w:rsidRPr="00BA12F5">
              <w:rPr>
                <w:rFonts w:ascii="Times New Roman" w:eastAsia="Times New Roman" w:hAnsi="Times New Roman" w:cs="Times New Roman"/>
                <w:highlight w:val="yellow"/>
              </w:rPr>
              <w:t>4</w:t>
            </w:r>
            <w:r w:rsidRPr="00BA12F5">
              <w:rPr>
                <w:rFonts w:ascii="Times New Roman" w:eastAsia="Times New Roman" w:hAnsi="Times New Roman" w:cs="Times New Roman"/>
              </w:rPr>
              <w:t xml:space="preserve"> of RFP: Specifications/Goals and Deliverables</w:t>
            </w:r>
          </w:p>
        </w:tc>
        <w:tc>
          <w:tcPr>
            <w:tcW w:w="4140" w:type="dxa"/>
            <w:shd w:val="clear" w:color="000000" w:fill="F2F2F2"/>
            <w:vAlign w:val="center"/>
            <w:hideMark/>
          </w:tcPr>
          <w:p w14:paraId="3BDB4C95" w14:textId="461725D3" w:rsidR="00900ACB" w:rsidRPr="00BA12F5" w:rsidRDefault="00900ACB" w:rsidP="00900ACB">
            <w:pPr>
              <w:spacing w:after="0" w:line="240" w:lineRule="auto"/>
              <w:rPr>
                <w:rFonts w:ascii="Times New Roman" w:eastAsia="Times New Roman" w:hAnsi="Times New Roman" w:cs="Times New Roman"/>
              </w:rPr>
            </w:pPr>
            <w:r w:rsidRPr="00BA12F5">
              <w:rPr>
                <w:rFonts w:ascii="Times New Roman" w:eastAsia="Times New Roman" w:hAnsi="Times New Roman" w:cs="Times New Roman"/>
                <w:b/>
              </w:rPr>
              <w:t>Termination of Contract</w:t>
            </w:r>
            <w:proofErr w:type="gramStart"/>
            <w:r w:rsidRPr="00BA12F5">
              <w:rPr>
                <w:rFonts w:ascii="Times New Roman" w:eastAsia="Times New Roman" w:hAnsi="Times New Roman" w:cs="Times New Roman"/>
                <w:b/>
              </w:rPr>
              <w:t>:</w:t>
            </w:r>
            <w:r w:rsidRPr="00BA12F5">
              <w:rPr>
                <w:rFonts w:ascii="Times New Roman" w:eastAsia="Times New Roman" w:hAnsi="Times New Roman" w:cs="Times New Roman"/>
              </w:rPr>
              <w:t xml:space="preserve">  Reference</w:t>
            </w:r>
            <w:proofErr w:type="gramEnd"/>
            <w:r w:rsidRPr="00BA12F5">
              <w:rPr>
                <w:rFonts w:ascii="Times New Roman" w:eastAsia="Times New Roman" w:hAnsi="Times New Roman" w:cs="Times New Roman"/>
              </w:rPr>
              <w:t xml:space="preserve"> </w:t>
            </w:r>
            <w:r w:rsidR="009F2382">
              <w:rPr>
                <w:rFonts w:ascii="Times New Roman" w:eastAsia="Times New Roman" w:hAnsi="Times New Roman" w:cs="Times New Roman"/>
              </w:rPr>
              <w:t>S</w:t>
            </w:r>
            <w:r w:rsidRPr="00BA12F5">
              <w:rPr>
                <w:rFonts w:ascii="Times New Roman" w:eastAsia="Times New Roman" w:hAnsi="Times New Roman" w:cs="Times New Roman"/>
              </w:rPr>
              <w:t xml:space="preserve">ection </w:t>
            </w:r>
            <w:r w:rsidR="00931669" w:rsidRPr="00BA12F5">
              <w:rPr>
                <w:rFonts w:ascii="Times New Roman" w:eastAsia="Times New Roman" w:hAnsi="Times New Roman" w:cs="Times New Roman"/>
              </w:rPr>
              <w:t>8</w:t>
            </w:r>
            <w:r w:rsidRPr="00BA12F5">
              <w:rPr>
                <w:rFonts w:ascii="Times New Roman" w:eastAsia="Times New Roman" w:hAnsi="Times New Roman" w:cs="Times New Roman"/>
              </w:rPr>
              <w:t xml:space="preserve"> of RFP. This termination clause will apply for insufficient performance of services by </w:t>
            </w:r>
            <w:r w:rsidR="000D30D9">
              <w:rPr>
                <w:rFonts w:ascii="Times New Roman" w:eastAsia="Times New Roman" w:hAnsi="Times New Roman" w:cs="Times New Roman"/>
              </w:rPr>
              <w:t>Contractor</w:t>
            </w:r>
            <w:r w:rsidRPr="00BA12F5">
              <w:rPr>
                <w:rFonts w:ascii="Times New Roman" w:eastAsia="Times New Roman" w:hAnsi="Times New Roman" w:cs="Times New Roman"/>
              </w:rPr>
              <w:t xml:space="preserve"> at the sole discretion of the University of Arkansas, Fayetteville.</w:t>
            </w:r>
          </w:p>
        </w:tc>
      </w:tr>
      <w:tr w:rsidR="00A9523C" w:rsidRPr="00BA12F5" w14:paraId="649F911E" w14:textId="77777777" w:rsidTr="00E60691">
        <w:trPr>
          <w:trHeight w:val="1476"/>
        </w:trPr>
        <w:tc>
          <w:tcPr>
            <w:tcW w:w="2250" w:type="dxa"/>
            <w:shd w:val="clear" w:color="000000" w:fill="BFBFBF"/>
            <w:vAlign w:val="center"/>
          </w:tcPr>
          <w:p w14:paraId="3DD57DBE" w14:textId="2A5E1325" w:rsidR="00A9523C" w:rsidRPr="00BA12F5" w:rsidRDefault="00A9523C" w:rsidP="00A9523C">
            <w:pPr>
              <w:spacing w:after="0" w:line="240" w:lineRule="auto"/>
              <w:rPr>
                <w:rFonts w:ascii="Times New Roman" w:eastAsia="Times New Roman" w:hAnsi="Times New Roman" w:cs="Times New Roman"/>
                <w:bCs/>
              </w:rPr>
            </w:pPr>
            <w:r>
              <w:rPr>
                <w:rFonts w:ascii="Times New Roman" w:eastAsia="Times New Roman" w:hAnsi="Times New Roman" w:cs="Times New Roman"/>
                <w:bCs/>
              </w:rPr>
              <w:t>Accessibility Requirements and other Compliance Features</w:t>
            </w:r>
          </w:p>
        </w:tc>
        <w:tc>
          <w:tcPr>
            <w:tcW w:w="3870" w:type="dxa"/>
            <w:shd w:val="clear" w:color="000000" w:fill="F2F2F2"/>
            <w:vAlign w:val="center"/>
          </w:tcPr>
          <w:p w14:paraId="76114E13" w14:textId="50891990" w:rsidR="00A9523C" w:rsidRDefault="00A9523C" w:rsidP="00A9523C">
            <w:pPr>
              <w:spacing w:after="0" w:line="240" w:lineRule="auto"/>
              <w:rPr>
                <w:rFonts w:ascii="Times New Roman" w:eastAsia="Times New Roman" w:hAnsi="Times New Roman" w:cs="Times New Roman"/>
              </w:rPr>
            </w:pPr>
            <w:r>
              <w:rPr>
                <w:rFonts w:ascii="Times New Roman" w:eastAsia="Times New Roman" w:hAnsi="Times New Roman" w:cs="Times New Roman"/>
              </w:rPr>
              <w:t>Reference Section 9.5 of RFP:</w:t>
            </w:r>
          </w:p>
          <w:p w14:paraId="4245C7B4" w14:textId="10ED34BA" w:rsidR="00A9523C" w:rsidRPr="00BA12F5" w:rsidRDefault="00A9523C" w:rsidP="00A9523C">
            <w:pPr>
              <w:spacing w:after="0" w:line="240" w:lineRule="auto"/>
              <w:rPr>
                <w:rFonts w:ascii="Times New Roman" w:eastAsia="Times New Roman" w:hAnsi="Times New Roman" w:cs="Times New Roman"/>
              </w:rPr>
            </w:pPr>
            <w:r>
              <w:rPr>
                <w:rFonts w:ascii="Times New Roman" w:eastAsia="Times New Roman" w:hAnsi="Times New Roman" w:cs="Times New Roman"/>
              </w:rPr>
              <w:t>Conditions of Contract</w:t>
            </w:r>
          </w:p>
        </w:tc>
        <w:tc>
          <w:tcPr>
            <w:tcW w:w="4140" w:type="dxa"/>
            <w:shd w:val="clear" w:color="000000" w:fill="F2F2F2"/>
            <w:vAlign w:val="center"/>
          </w:tcPr>
          <w:p w14:paraId="0A0B0A87" w14:textId="770C86EE" w:rsidR="00A9523C" w:rsidRPr="00BA12F5" w:rsidRDefault="00A9523C" w:rsidP="00A9523C">
            <w:pPr>
              <w:spacing w:after="0" w:line="240" w:lineRule="auto"/>
              <w:rPr>
                <w:rFonts w:ascii="Times New Roman" w:eastAsia="Times New Roman" w:hAnsi="Times New Roman" w:cs="Times New Roman"/>
                <w:b/>
              </w:rPr>
            </w:pPr>
            <w:r>
              <w:rPr>
                <w:rFonts w:ascii="Times New Roman" w:eastAsia="Times New Roman" w:hAnsi="Times New Roman" w:cs="Times New Roman"/>
                <w:b/>
              </w:rPr>
              <w:t>Compliance to Accessibility standards and requirements.</w:t>
            </w:r>
          </w:p>
        </w:tc>
      </w:tr>
      <w:tr w:rsidR="00E60691" w:rsidRPr="00BA12F5" w14:paraId="02075CDC" w14:textId="77777777" w:rsidTr="00E60691">
        <w:trPr>
          <w:trHeight w:val="1476"/>
        </w:trPr>
        <w:tc>
          <w:tcPr>
            <w:tcW w:w="2250" w:type="dxa"/>
            <w:shd w:val="clear" w:color="000000" w:fill="BFBFBF"/>
            <w:vAlign w:val="center"/>
          </w:tcPr>
          <w:p w14:paraId="433DF6BD" w14:textId="6DE32F47" w:rsidR="00E60691" w:rsidRDefault="00E60691" w:rsidP="00E60691">
            <w:pPr>
              <w:spacing w:after="0" w:line="240" w:lineRule="auto"/>
              <w:rPr>
                <w:rFonts w:ascii="Times New Roman" w:eastAsia="Times New Roman" w:hAnsi="Times New Roman" w:cs="Times New Roman"/>
                <w:bCs/>
              </w:rPr>
            </w:pPr>
            <w:r w:rsidRPr="00F73175">
              <w:rPr>
                <w:rFonts w:ascii="Times New Roman" w:eastAsia="Times New Roman" w:hAnsi="Times New Roman" w:cs="Times New Roman"/>
                <w:bCs/>
              </w:rPr>
              <w:t>Routine Service and Communication</w:t>
            </w:r>
          </w:p>
        </w:tc>
        <w:tc>
          <w:tcPr>
            <w:tcW w:w="3870" w:type="dxa"/>
            <w:shd w:val="clear" w:color="000000" w:fill="F2F2F2"/>
            <w:vAlign w:val="center"/>
          </w:tcPr>
          <w:p w14:paraId="3B2F82A2" w14:textId="43363E44" w:rsidR="00E60691" w:rsidRDefault="00E60691" w:rsidP="00E60691">
            <w:pPr>
              <w:spacing w:after="0" w:line="240" w:lineRule="auto"/>
              <w:rPr>
                <w:rFonts w:ascii="Times New Roman" w:eastAsia="Times New Roman" w:hAnsi="Times New Roman" w:cs="Times New Roman"/>
              </w:rPr>
            </w:pPr>
            <w:r w:rsidRPr="00FB4958">
              <w:rPr>
                <w:rFonts w:ascii="Times New Roman" w:eastAsia="Times New Roman" w:hAnsi="Times New Roman" w:cs="Times New Roman"/>
              </w:rPr>
              <w:t xml:space="preserve">Acknowledge routine requests within </w:t>
            </w:r>
            <w:r w:rsidR="003326D4">
              <w:rPr>
                <w:rFonts w:ascii="Times New Roman" w:eastAsia="Times New Roman" w:hAnsi="Times New Roman" w:cs="Times New Roman"/>
              </w:rPr>
              <w:t>two</w:t>
            </w:r>
            <w:r w:rsidRPr="00FB4958">
              <w:rPr>
                <w:rFonts w:ascii="Times New Roman" w:eastAsia="Times New Roman" w:hAnsi="Times New Roman" w:cs="Times New Roman"/>
              </w:rPr>
              <w:t xml:space="preserve"> business </w:t>
            </w:r>
            <w:proofErr w:type="gramStart"/>
            <w:r w:rsidRPr="00FB4958">
              <w:rPr>
                <w:rFonts w:ascii="Times New Roman" w:eastAsia="Times New Roman" w:hAnsi="Times New Roman" w:cs="Times New Roman"/>
              </w:rPr>
              <w:t>day</w:t>
            </w:r>
            <w:proofErr w:type="gramEnd"/>
            <w:r w:rsidRPr="00FB4958">
              <w:rPr>
                <w:rFonts w:ascii="Times New Roman" w:eastAsia="Times New Roman" w:hAnsi="Times New Roman" w:cs="Times New Roman"/>
              </w:rPr>
              <w:t>, propose a pickup date within two business days, and complete the pickup on the date approved by the University, as required by Section 14.1.</w:t>
            </w:r>
          </w:p>
        </w:tc>
        <w:tc>
          <w:tcPr>
            <w:tcW w:w="4140" w:type="dxa"/>
            <w:shd w:val="clear" w:color="000000" w:fill="F2F2F2"/>
            <w:vAlign w:val="center"/>
          </w:tcPr>
          <w:p w14:paraId="28B34FC1" w14:textId="1F766DE4" w:rsidR="00E60691" w:rsidRDefault="00E60691" w:rsidP="00E60691">
            <w:pPr>
              <w:spacing w:after="0" w:line="240" w:lineRule="auto"/>
              <w:rPr>
                <w:rFonts w:ascii="Times New Roman" w:eastAsia="Times New Roman" w:hAnsi="Times New Roman" w:cs="Times New Roman"/>
                <w:b/>
              </w:rPr>
            </w:pPr>
            <w:r w:rsidRPr="00BA12F5">
              <w:rPr>
                <w:rFonts w:ascii="Times New Roman" w:eastAsia="Times New Roman" w:hAnsi="Times New Roman" w:cs="Times New Roman"/>
                <w:b/>
              </w:rPr>
              <w:t>Termination of Contract</w:t>
            </w:r>
            <w:proofErr w:type="gramStart"/>
            <w:r w:rsidRPr="00BA12F5">
              <w:rPr>
                <w:rFonts w:ascii="Times New Roman" w:eastAsia="Times New Roman" w:hAnsi="Times New Roman" w:cs="Times New Roman"/>
                <w:b/>
              </w:rPr>
              <w:t>:</w:t>
            </w:r>
            <w:r w:rsidRPr="00BA12F5">
              <w:rPr>
                <w:rFonts w:ascii="Times New Roman" w:eastAsia="Times New Roman" w:hAnsi="Times New Roman" w:cs="Times New Roman"/>
              </w:rPr>
              <w:t xml:space="preserve">  Reference</w:t>
            </w:r>
            <w:proofErr w:type="gramEnd"/>
            <w:r w:rsidRPr="00BA12F5">
              <w:rPr>
                <w:rFonts w:ascii="Times New Roman" w:eastAsia="Times New Roman" w:hAnsi="Times New Roman" w:cs="Times New Roman"/>
              </w:rPr>
              <w:t xml:space="preserve"> </w:t>
            </w:r>
            <w:r>
              <w:rPr>
                <w:rFonts w:ascii="Times New Roman" w:eastAsia="Times New Roman" w:hAnsi="Times New Roman" w:cs="Times New Roman"/>
              </w:rPr>
              <w:t>S</w:t>
            </w:r>
            <w:r w:rsidRPr="00BA12F5">
              <w:rPr>
                <w:rFonts w:ascii="Times New Roman" w:eastAsia="Times New Roman" w:hAnsi="Times New Roman" w:cs="Times New Roman"/>
              </w:rPr>
              <w:t xml:space="preserve">ection 8 of RFP. This termination clause will apply for insufficient performance of services by </w:t>
            </w:r>
            <w:r>
              <w:rPr>
                <w:rFonts w:ascii="Times New Roman" w:eastAsia="Times New Roman" w:hAnsi="Times New Roman" w:cs="Times New Roman"/>
              </w:rPr>
              <w:t>Contractor</w:t>
            </w:r>
            <w:r w:rsidRPr="00BA12F5">
              <w:rPr>
                <w:rFonts w:ascii="Times New Roman" w:eastAsia="Times New Roman" w:hAnsi="Times New Roman" w:cs="Times New Roman"/>
              </w:rPr>
              <w:t xml:space="preserve"> at the sole discretion of the University of Arkansas, Fayetteville.</w:t>
            </w:r>
          </w:p>
        </w:tc>
      </w:tr>
      <w:tr w:rsidR="00E60691" w:rsidRPr="00BA12F5" w14:paraId="6D2BFD68" w14:textId="77777777" w:rsidTr="00E60691">
        <w:trPr>
          <w:trHeight w:val="1476"/>
        </w:trPr>
        <w:tc>
          <w:tcPr>
            <w:tcW w:w="2250" w:type="dxa"/>
            <w:shd w:val="clear" w:color="000000" w:fill="BFBFBF"/>
            <w:vAlign w:val="center"/>
          </w:tcPr>
          <w:p w14:paraId="107216C6" w14:textId="195E1EF4" w:rsidR="00E60691" w:rsidRDefault="00E60691" w:rsidP="00E60691">
            <w:pPr>
              <w:spacing w:after="0" w:line="240" w:lineRule="auto"/>
              <w:rPr>
                <w:rFonts w:ascii="Times New Roman" w:eastAsia="Times New Roman" w:hAnsi="Times New Roman" w:cs="Times New Roman"/>
                <w:bCs/>
              </w:rPr>
            </w:pPr>
            <w:r w:rsidRPr="00F73175">
              <w:rPr>
                <w:rFonts w:ascii="Times New Roman" w:eastAsia="Times New Roman" w:hAnsi="Times New Roman" w:cs="Times New Roman"/>
                <w:bCs/>
              </w:rPr>
              <w:t>Shipment and Closeout Documentation</w:t>
            </w:r>
          </w:p>
        </w:tc>
        <w:tc>
          <w:tcPr>
            <w:tcW w:w="3870" w:type="dxa"/>
            <w:shd w:val="clear" w:color="000000" w:fill="F2F2F2"/>
            <w:vAlign w:val="center"/>
          </w:tcPr>
          <w:p w14:paraId="03E0632E" w14:textId="44AFAAAC" w:rsidR="00E60691" w:rsidRDefault="00E60691" w:rsidP="00E60691">
            <w:pPr>
              <w:spacing w:after="0" w:line="240" w:lineRule="auto"/>
              <w:rPr>
                <w:rFonts w:ascii="Times New Roman" w:eastAsia="Times New Roman" w:hAnsi="Times New Roman" w:cs="Times New Roman"/>
              </w:rPr>
            </w:pPr>
            <w:r w:rsidRPr="00FB4958">
              <w:rPr>
                <w:rFonts w:ascii="Times New Roman" w:eastAsia="Times New Roman" w:hAnsi="Times New Roman" w:cs="Times New Roman"/>
              </w:rPr>
              <w:t xml:space="preserve">Provide required shipment documents for </w:t>
            </w:r>
            <w:proofErr w:type="gramStart"/>
            <w:r w:rsidRPr="00FB4958">
              <w:rPr>
                <w:rFonts w:ascii="Times New Roman" w:eastAsia="Times New Roman" w:hAnsi="Times New Roman" w:cs="Times New Roman"/>
              </w:rPr>
              <w:t>University</w:t>
            </w:r>
            <w:proofErr w:type="gramEnd"/>
            <w:r w:rsidRPr="00FB4958">
              <w:rPr>
                <w:rFonts w:ascii="Times New Roman" w:eastAsia="Times New Roman" w:hAnsi="Times New Roman" w:cs="Times New Roman"/>
              </w:rPr>
              <w:t xml:space="preserve"> review and signature before waste leaves the University. Provide final TSDF-signed manifests and other closeout records within 60 calendar days after shipment or sooner when required by law, as required by Section 14.1.</w:t>
            </w:r>
          </w:p>
        </w:tc>
        <w:tc>
          <w:tcPr>
            <w:tcW w:w="4140" w:type="dxa"/>
            <w:shd w:val="clear" w:color="000000" w:fill="F2F2F2"/>
            <w:vAlign w:val="center"/>
          </w:tcPr>
          <w:p w14:paraId="52499D7F" w14:textId="69EBAA70" w:rsidR="00E60691" w:rsidRDefault="00E60691" w:rsidP="00E60691">
            <w:pPr>
              <w:spacing w:after="0" w:line="240" w:lineRule="auto"/>
              <w:rPr>
                <w:rFonts w:ascii="Times New Roman" w:eastAsia="Times New Roman" w:hAnsi="Times New Roman" w:cs="Times New Roman"/>
                <w:b/>
              </w:rPr>
            </w:pPr>
            <w:r w:rsidRPr="00BA12F5">
              <w:rPr>
                <w:rFonts w:ascii="Times New Roman" w:eastAsia="Times New Roman" w:hAnsi="Times New Roman" w:cs="Times New Roman"/>
                <w:b/>
              </w:rPr>
              <w:t>Termination of Contract</w:t>
            </w:r>
            <w:proofErr w:type="gramStart"/>
            <w:r w:rsidRPr="00BA12F5">
              <w:rPr>
                <w:rFonts w:ascii="Times New Roman" w:eastAsia="Times New Roman" w:hAnsi="Times New Roman" w:cs="Times New Roman"/>
                <w:b/>
              </w:rPr>
              <w:t>:</w:t>
            </w:r>
            <w:r w:rsidRPr="00BA12F5">
              <w:rPr>
                <w:rFonts w:ascii="Times New Roman" w:eastAsia="Times New Roman" w:hAnsi="Times New Roman" w:cs="Times New Roman"/>
              </w:rPr>
              <w:t xml:space="preserve">  Reference</w:t>
            </w:r>
            <w:proofErr w:type="gramEnd"/>
            <w:r w:rsidRPr="00BA12F5">
              <w:rPr>
                <w:rFonts w:ascii="Times New Roman" w:eastAsia="Times New Roman" w:hAnsi="Times New Roman" w:cs="Times New Roman"/>
              </w:rPr>
              <w:t xml:space="preserve"> </w:t>
            </w:r>
            <w:r>
              <w:rPr>
                <w:rFonts w:ascii="Times New Roman" w:eastAsia="Times New Roman" w:hAnsi="Times New Roman" w:cs="Times New Roman"/>
              </w:rPr>
              <w:t>S</w:t>
            </w:r>
            <w:r w:rsidRPr="00BA12F5">
              <w:rPr>
                <w:rFonts w:ascii="Times New Roman" w:eastAsia="Times New Roman" w:hAnsi="Times New Roman" w:cs="Times New Roman"/>
              </w:rPr>
              <w:t xml:space="preserve">ection 8 of RFP. This termination clause will apply for insufficient performance of services by </w:t>
            </w:r>
            <w:r>
              <w:rPr>
                <w:rFonts w:ascii="Times New Roman" w:eastAsia="Times New Roman" w:hAnsi="Times New Roman" w:cs="Times New Roman"/>
              </w:rPr>
              <w:t>Contractor</w:t>
            </w:r>
            <w:r w:rsidRPr="00BA12F5">
              <w:rPr>
                <w:rFonts w:ascii="Times New Roman" w:eastAsia="Times New Roman" w:hAnsi="Times New Roman" w:cs="Times New Roman"/>
              </w:rPr>
              <w:t xml:space="preserve"> at the sole discretion of the University of Arkansas, Fayetteville.</w:t>
            </w:r>
          </w:p>
        </w:tc>
      </w:tr>
      <w:tr w:rsidR="00E60691" w:rsidRPr="00BA12F5" w14:paraId="072AD89A" w14:textId="77777777" w:rsidTr="00E60691">
        <w:trPr>
          <w:trHeight w:val="1476"/>
        </w:trPr>
        <w:tc>
          <w:tcPr>
            <w:tcW w:w="2250" w:type="dxa"/>
            <w:shd w:val="clear" w:color="000000" w:fill="BFBFBF"/>
            <w:vAlign w:val="center"/>
          </w:tcPr>
          <w:p w14:paraId="5C49284A" w14:textId="3C89AA57" w:rsidR="00E60691" w:rsidRDefault="00E60691" w:rsidP="00E60691">
            <w:pPr>
              <w:spacing w:after="0" w:line="240" w:lineRule="auto"/>
              <w:rPr>
                <w:rFonts w:ascii="Times New Roman" w:eastAsia="Times New Roman" w:hAnsi="Times New Roman" w:cs="Times New Roman"/>
                <w:bCs/>
              </w:rPr>
            </w:pPr>
            <w:r w:rsidRPr="00F73175">
              <w:rPr>
                <w:rFonts w:ascii="Times New Roman" w:eastAsia="Times New Roman" w:hAnsi="Times New Roman" w:cs="Times New Roman"/>
                <w:bCs/>
              </w:rPr>
              <w:t>Non-Routine and Specialty Services</w:t>
            </w:r>
          </w:p>
        </w:tc>
        <w:tc>
          <w:tcPr>
            <w:tcW w:w="3870" w:type="dxa"/>
            <w:shd w:val="clear" w:color="000000" w:fill="F2F2F2"/>
            <w:vAlign w:val="center"/>
          </w:tcPr>
          <w:p w14:paraId="7D9B8B00" w14:textId="596079F3" w:rsidR="00E60691" w:rsidRDefault="00E60691" w:rsidP="00E60691">
            <w:pPr>
              <w:spacing w:after="0" w:line="240" w:lineRule="auto"/>
              <w:rPr>
                <w:rFonts w:ascii="Times New Roman" w:eastAsia="Times New Roman" w:hAnsi="Times New Roman" w:cs="Times New Roman"/>
              </w:rPr>
            </w:pPr>
            <w:r w:rsidRPr="00FB4958">
              <w:rPr>
                <w:rFonts w:ascii="Times New Roman" w:eastAsia="Times New Roman" w:hAnsi="Times New Roman" w:cs="Times New Roman"/>
              </w:rPr>
              <w:t>Meet the response, assessment, mobilization, communication, and escalation commitments proposed under Section 14.5 and accepted by the University.</w:t>
            </w:r>
          </w:p>
        </w:tc>
        <w:tc>
          <w:tcPr>
            <w:tcW w:w="4140" w:type="dxa"/>
            <w:shd w:val="clear" w:color="000000" w:fill="F2F2F2"/>
            <w:vAlign w:val="center"/>
          </w:tcPr>
          <w:p w14:paraId="53308353" w14:textId="5D26FF67" w:rsidR="00E60691" w:rsidRDefault="00E60691" w:rsidP="00E60691">
            <w:pPr>
              <w:spacing w:after="0" w:line="240" w:lineRule="auto"/>
              <w:rPr>
                <w:rFonts w:ascii="Times New Roman" w:eastAsia="Times New Roman" w:hAnsi="Times New Roman" w:cs="Times New Roman"/>
                <w:b/>
              </w:rPr>
            </w:pPr>
            <w:r w:rsidRPr="00BA12F5">
              <w:rPr>
                <w:rFonts w:ascii="Times New Roman" w:eastAsia="Times New Roman" w:hAnsi="Times New Roman" w:cs="Times New Roman"/>
                <w:b/>
              </w:rPr>
              <w:t>Termination of Contract</w:t>
            </w:r>
            <w:proofErr w:type="gramStart"/>
            <w:r w:rsidRPr="00BA12F5">
              <w:rPr>
                <w:rFonts w:ascii="Times New Roman" w:eastAsia="Times New Roman" w:hAnsi="Times New Roman" w:cs="Times New Roman"/>
                <w:b/>
              </w:rPr>
              <w:t>:</w:t>
            </w:r>
            <w:r w:rsidRPr="00BA12F5">
              <w:rPr>
                <w:rFonts w:ascii="Times New Roman" w:eastAsia="Times New Roman" w:hAnsi="Times New Roman" w:cs="Times New Roman"/>
              </w:rPr>
              <w:t xml:space="preserve">  Reference</w:t>
            </w:r>
            <w:proofErr w:type="gramEnd"/>
            <w:r w:rsidRPr="00BA12F5">
              <w:rPr>
                <w:rFonts w:ascii="Times New Roman" w:eastAsia="Times New Roman" w:hAnsi="Times New Roman" w:cs="Times New Roman"/>
              </w:rPr>
              <w:t xml:space="preserve"> </w:t>
            </w:r>
            <w:r>
              <w:rPr>
                <w:rFonts w:ascii="Times New Roman" w:eastAsia="Times New Roman" w:hAnsi="Times New Roman" w:cs="Times New Roman"/>
              </w:rPr>
              <w:t>S</w:t>
            </w:r>
            <w:r w:rsidRPr="00BA12F5">
              <w:rPr>
                <w:rFonts w:ascii="Times New Roman" w:eastAsia="Times New Roman" w:hAnsi="Times New Roman" w:cs="Times New Roman"/>
              </w:rPr>
              <w:t xml:space="preserve">ection 8 of RFP. This termination clause will apply for insufficient performance of services by </w:t>
            </w:r>
            <w:r>
              <w:rPr>
                <w:rFonts w:ascii="Times New Roman" w:eastAsia="Times New Roman" w:hAnsi="Times New Roman" w:cs="Times New Roman"/>
              </w:rPr>
              <w:t>Contractor</w:t>
            </w:r>
            <w:r w:rsidRPr="00BA12F5">
              <w:rPr>
                <w:rFonts w:ascii="Times New Roman" w:eastAsia="Times New Roman" w:hAnsi="Times New Roman" w:cs="Times New Roman"/>
              </w:rPr>
              <w:t xml:space="preserve"> at the sole discretion of the University of Arkansas, Fayetteville.</w:t>
            </w:r>
          </w:p>
        </w:tc>
      </w:tr>
      <w:tr w:rsidR="00E60691" w:rsidRPr="00BA12F5" w14:paraId="69D4B46E" w14:textId="77777777" w:rsidTr="00E60691">
        <w:trPr>
          <w:trHeight w:val="1476"/>
        </w:trPr>
        <w:tc>
          <w:tcPr>
            <w:tcW w:w="2250" w:type="dxa"/>
            <w:shd w:val="clear" w:color="000000" w:fill="BFBFBF"/>
            <w:vAlign w:val="center"/>
          </w:tcPr>
          <w:p w14:paraId="6208D3AD" w14:textId="304FFA5F" w:rsidR="00E60691" w:rsidRDefault="00E60691" w:rsidP="00E60691">
            <w:pPr>
              <w:spacing w:after="0" w:line="240" w:lineRule="auto"/>
              <w:rPr>
                <w:rFonts w:ascii="Times New Roman" w:eastAsia="Times New Roman" w:hAnsi="Times New Roman" w:cs="Times New Roman"/>
                <w:bCs/>
              </w:rPr>
            </w:pPr>
            <w:r w:rsidRPr="00F73175">
              <w:rPr>
                <w:rFonts w:ascii="Times New Roman" w:eastAsia="Times New Roman" w:hAnsi="Times New Roman" w:cs="Times New Roman"/>
                <w:bCs/>
              </w:rPr>
              <w:t>Required Reports</w:t>
            </w:r>
          </w:p>
        </w:tc>
        <w:tc>
          <w:tcPr>
            <w:tcW w:w="3870" w:type="dxa"/>
            <w:shd w:val="clear" w:color="000000" w:fill="F2F2F2"/>
            <w:vAlign w:val="center"/>
          </w:tcPr>
          <w:p w14:paraId="07AD81FF" w14:textId="1BC2B3F8" w:rsidR="00E60691" w:rsidRDefault="00E60691" w:rsidP="00E60691">
            <w:pPr>
              <w:spacing w:after="0" w:line="240" w:lineRule="auto"/>
              <w:rPr>
                <w:rFonts w:ascii="Times New Roman" w:eastAsia="Times New Roman" w:hAnsi="Times New Roman" w:cs="Times New Roman"/>
              </w:rPr>
            </w:pPr>
            <w:r w:rsidRPr="00BB7AF7">
              <w:rPr>
                <w:rFonts w:ascii="Times New Roman" w:eastAsia="Times New Roman" w:hAnsi="Times New Roman" w:cs="Times New Roman"/>
              </w:rPr>
              <w:t>Provide complete and accurate activity, inventory, shipment, and other required reports by the deadlines established in the Contract or an approved reporting</w:t>
            </w:r>
            <w:r>
              <w:rPr>
                <w:rFonts w:ascii="Times New Roman" w:eastAsia="Times New Roman" w:hAnsi="Times New Roman" w:cs="Times New Roman"/>
              </w:rPr>
              <w:t xml:space="preserve"> schedule.</w:t>
            </w:r>
          </w:p>
        </w:tc>
        <w:tc>
          <w:tcPr>
            <w:tcW w:w="4140" w:type="dxa"/>
            <w:shd w:val="clear" w:color="000000" w:fill="F2F2F2"/>
            <w:vAlign w:val="center"/>
          </w:tcPr>
          <w:p w14:paraId="2660C790" w14:textId="5A55E0A2" w:rsidR="00E60691" w:rsidRDefault="00E60691" w:rsidP="00E60691">
            <w:pPr>
              <w:spacing w:after="0" w:line="240" w:lineRule="auto"/>
              <w:rPr>
                <w:rFonts w:ascii="Times New Roman" w:eastAsia="Times New Roman" w:hAnsi="Times New Roman" w:cs="Times New Roman"/>
                <w:b/>
              </w:rPr>
            </w:pPr>
            <w:r w:rsidRPr="00BA12F5">
              <w:rPr>
                <w:rFonts w:ascii="Times New Roman" w:eastAsia="Times New Roman" w:hAnsi="Times New Roman" w:cs="Times New Roman"/>
                <w:b/>
              </w:rPr>
              <w:t>Termination of Contract</w:t>
            </w:r>
            <w:proofErr w:type="gramStart"/>
            <w:r w:rsidRPr="00BA12F5">
              <w:rPr>
                <w:rFonts w:ascii="Times New Roman" w:eastAsia="Times New Roman" w:hAnsi="Times New Roman" w:cs="Times New Roman"/>
                <w:b/>
              </w:rPr>
              <w:t>:</w:t>
            </w:r>
            <w:r w:rsidRPr="00BA12F5">
              <w:rPr>
                <w:rFonts w:ascii="Times New Roman" w:eastAsia="Times New Roman" w:hAnsi="Times New Roman" w:cs="Times New Roman"/>
              </w:rPr>
              <w:t xml:space="preserve">  Reference</w:t>
            </w:r>
            <w:proofErr w:type="gramEnd"/>
            <w:r w:rsidRPr="00BA12F5">
              <w:rPr>
                <w:rFonts w:ascii="Times New Roman" w:eastAsia="Times New Roman" w:hAnsi="Times New Roman" w:cs="Times New Roman"/>
              </w:rPr>
              <w:t xml:space="preserve"> </w:t>
            </w:r>
            <w:r>
              <w:rPr>
                <w:rFonts w:ascii="Times New Roman" w:eastAsia="Times New Roman" w:hAnsi="Times New Roman" w:cs="Times New Roman"/>
              </w:rPr>
              <w:t>S</w:t>
            </w:r>
            <w:r w:rsidRPr="00BA12F5">
              <w:rPr>
                <w:rFonts w:ascii="Times New Roman" w:eastAsia="Times New Roman" w:hAnsi="Times New Roman" w:cs="Times New Roman"/>
              </w:rPr>
              <w:t xml:space="preserve">ection 8 of RFP. This termination clause will apply for insufficient performance of services by </w:t>
            </w:r>
            <w:r>
              <w:rPr>
                <w:rFonts w:ascii="Times New Roman" w:eastAsia="Times New Roman" w:hAnsi="Times New Roman" w:cs="Times New Roman"/>
              </w:rPr>
              <w:t>Contractor</w:t>
            </w:r>
            <w:r w:rsidRPr="00BA12F5">
              <w:rPr>
                <w:rFonts w:ascii="Times New Roman" w:eastAsia="Times New Roman" w:hAnsi="Times New Roman" w:cs="Times New Roman"/>
              </w:rPr>
              <w:t xml:space="preserve"> at the sole discretion of the University of Arkansas, Fayetteville.</w:t>
            </w:r>
          </w:p>
        </w:tc>
      </w:tr>
      <w:tr w:rsidR="00E60691" w:rsidRPr="00BA12F5" w14:paraId="595F88CD" w14:textId="77777777" w:rsidTr="00E60691">
        <w:trPr>
          <w:trHeight w:val="1476"/>
        </w:trPr>
        <w:tc>
          <w:tcPr>
            <w:tcW w:w="2250" w:type="dxa"/>
            <w:shd w:val="clear" w:color="000000" w:fill="BFBFBF"/>
            <w:vAlign w:val="center"/>
          </w:tcPr>
          <w:p w14:paraId="55A04ADA" w14:textId="5A1A9C3E" w:rsidR="00E60691" w:rsidRPr="00F73175" w:rsidRDefault="00E60691" w:rsidP="00E60691">
            <w:pPr>
              <w:spacing w:after="0" w:line="240" w:lineRule="auto"/>
              <w:rPr>
                <w:rFonts w:ascii="Times New Roman" w:eastAsia="Times New Roman" w:hAnsi="Times New Roman" w:cs="Times New Roman"/>
                <w:bCs/>
              </w:rPr>
            </w:pPr>
            <w:r w:rsidRPr="00F73175">
              <w:rPr>
                <w:rFonts w:ascii="Times New Roman" w:eastAsia="Times New Roman" w:hAnsi="Times New Roman" w:cs="Times New Roman"/>
                <w:bCs/>
              </w:rPr>
              <w:t>Dedicated Field Chemist Coverage, if elected</w:t>
            </w:r>
          </w:p>
        </w:tc>
        <w:tc>
          <w:tcPr>
            <w:tcW w:w="3870" w:type="dxa"/>
            <w:shd w:val="clear" w:color="000000" w:fill="F2F2F2"/>
            <w:vAlign w:val="center"/>
          </w:tcPr>
          <w:p w14:paraId="01646A8F" w14:textId="2C8C6B10" w:rsidR="00E60691" w:rsidRDefault="00E60691" w:rsidP="00E60691">
            <w:pPr>
              <w:spacing w:after="0" w:line="240" w:lineRule="auto"/>
              <w:rPr>
                <w:rFonts w:ascii="Times New Roman" w:eastAsia="Times New Roman" w:hAnsi="Times New Roman" w:cs="Times New Roman"/>
              </w:rPr>
            </w:pPr>
            <w:r w:rsidRPr="00BB7AF7">
              <w:rPr>
                <w:rFonts w:ascii="Times New Roman" w:eastAsia="Times New Roman" w:hAnsi="Times New Roman" w:cs="Times New Roman"/>
              </w:rPr>
              <w:t>Maintain the accepted staffing schedule, backup coverage, service continuity, and regulatory deadlines required by Section 14.10.</w:t>
            </w:r>
          </w:p>
        </w:tc>
        <w:tc>
          <w:tcPr>
            <w:tcW w:w="4140" w:type="dxa"/>
            <w:shd w:val="clear" w:color="000000" w:fill="F2F2F2"/>
            <w:vAlign w:val="center"/>
          </w:tcPr>
          <w:p w14:paraId="0458AFDE" w14:textId="6FC625BC" w:rsidR="00E60691" w:rsidRDefault="00E60691" w:rsidP="00E60691">
            <w:pPr>
              <w:spacing w:after="0" w:line="240" w:lineRule="auto"/>
              <w:rPr>
                <w:rFonts w:ascii="Times New Roman" w:eastAsia="Times New Roman" w:hAnsi="Times New Roman" w:cs="Times New Roman"/>
                <w:b/>
              </w:rPr>
            </w:pPr>
            <w:r w:rsidRPr="00BA12F5">
              <w:rPr>
                <w:rFonts w:ascii="Times New Roman" w:eastAsia="Times New Roman" w:hAnsi="Times New Roman" w:cs="Times New Roman"/>
                <w:b/>
              </w:rPr>
              <w:t>Termination of Contract</w:t>
            </w:r>
            <w:proofErr w:type="gramStart"/>
            <w:r w:rsidRPr="00BA12F5">
              <w:rPr>
                <w:rFonts w:ascii="Times New Roman" w:eastAsia="Times New Roman" w:hAnsi="Times New Roman" w:cs="Times New Roman"/>
                <w:b/>
              </w:rPr>
              <w:t>:</w:t>
            </w:r>
            <w:r w:rsidRPr="00BA12F5">
              <w:rPr>
                <w:rFonts w:ascii="Times New Roman" w:eastAsia="Times New Roman" w:hAnsi="Times New Roman" w:cs="Times New Roman"/>
              </w:rPr>
              <w:t xml:space="preserve">  Reference</w:t>
            </w:r>
            <w:proofErr w:type="gramEnd"/>
            <w:r w:rsidRPr="00BA12F5">
              <w:rPr>
                <w:rFonts w:ascii="Times New Roman" w:eastAsia="Times New Roman" w:hAnsi="Times New Roman" w:cs="Times New Roman"/>
              </w:rPr>
              <w:t xml:space="preserve"> </w:t>
            </w:r>
            <w:r>
              <w:rPr>
                <w:rFonts w:ascii="Times New Roman" w:eastAsia="Times New Roman" w:hAnsi="Times New Roman" w:cs="Times New Roman"/>
              </w:rPr>
              <w:t>S</w:t>
            </w:r>
            <w:r w:rsidRPr="00BA12F5">
              <w:rPr>
                <w:rFonts w:ascii="Times New Roman" w:eastAsia="Times New Roman" w:hAnsi="Times New Roman" w:cs="Times New Roman"/>
              </w:rPr>
              <w:t xml:space="preserve">ection 8 of RFP. This termination clause will apply for insufficient performance of services by </w:t>
            </w:r>
            <w:r>
              <w:rPr>
                <w:rFonts w:ascii="Times New Roman" w:eastAsia="Times New Roman" w:hAnsi="Times New Roman" w:cs="Times New Roman"/>
              </w:rPr>
              <w:t>Contractor</w:t>
            </w:r>
            <w:r w:rsidRPr="00BA12F5">
              <w:rPr>
                <w:rFonts w:ascii="Times New Roman" w:eastAsia="Times New Roman" w:hAnsi="Times New Roman" w:cs="Times New Roman"/>
              </w:rPr>
              <w:t xml:space="preserve"> at the sole discretion of the University of Arkansas, Fayetteville.</w:t>
            </w:r>
          </w:p>
        </w:tc>
      </w:tr>
    </w:tbl>
    <w:p w14:paraId="48E11BEE" w14:textId="77777777" w:rsidR="00D730C9" w:rsidRPr="00BA12F5" w:rsidRDefault="00D730C9" w:rsidP="00847962">
      <w:pPr>
        <w:tabs>
          <w:tab w:val="left" w:pos="540"/>
        </w:tabs>
        <w:spacing w:line="240" w:lineRule="auto"/>
        <w:jc w:val="both"/>
        <w:rPr>
          <w:rFonts w:ascii="Times New Roman" w:hAnsi="Times New Roman" w:cs="Times New Roman"/>
        </w:rPr>
      </w:pPr>
    </w:p>
    <w:p w14:paraId="0AAEAE81" w14:textId="77777777" w:rsidR="00C84E85" w:rsidRPr="00331BD2" w:rsidRDefault="00C84E85" w:rsidP="00847962">
      <w:pPr>
        <w:spacing w:line="240" w:lineRule="auto"/>
        <w:rPr>
          <w:rFonts w:ascii="Times New Roman" w:hAnsi="Times New Roman" w:cs="Times New Roman"/>
          <w:b/>
        </w:rPr>
      </w:pPr>
      <w:bookmarkStart w:id="32" w:name="_Toc189904353"/>
      <w:r w:rsidRPr="00331BD2">
        <w:rPr>
          <w:rFonts w:ascii="Times New Roman" w:hAnsi="Times New Roman" w:cs="Times New Roman"/>
          <w:b/>
        </w:rPr>
        <w:br w:type="page"/>
      </w:r>
    </w:p>
    <w:bookmarkEnd w:id="32"/>
    <w:p w14:paraId="7E7B7563" w14:textId="0F7673F1" w:rsidR="0063554E" w:rsidRPr="00BA12F5" w:rsidRDefault="0063554E" w:rsidP="0063554E">
      <w:pPr>
        <w:pStyle w:val="MyNormal"/>
        <w:jc w:val="left"/>
        <w:rPr>
          <w:rFonts w:ascii="Times New Roman" w:hAnsi="Times New Roman"/>
          <w:b/>
          <w:szCs w:val="22"/>
        </w:rPr>
      </w:pPr>
      <w:r w:rsidRPr="00BA12F5">
        <w:rPr>
          <w:rFonts w:ascii="Times New Roman" w:hAnsi="Times New Roman"/>
          <w:b/>
          <w:szCs w:val="22"/>
        </w:rPr>
        <w:lastRenderedPageBreak/>
        <w:t>APPENDIX I</w:t>
      </w:r>
      <w:proofErr w:type="gramStart"/>
      <w:r w:rsidRPr="00BA12F5">
        <w:rPr>
          <w:rFonts w:ascii="Times New Roman" w:hAnsi="Times New Roman"/>
          <w:b/>
          <w:szCs w:val="22"/>
        </w:rPr>
        <w:t>:  O</w:t>
      </w:r>
      <w:r w:rsidR="00301E44" w:rsidRPr="00BA12F5">
        <w:rPr>
          <w:rFonts w:ascii="Times New Roman" w:hAnsi="Times New Roman"/>
          <w:b/>
          <w:szCs w:val="22"/>
        </w:rPr>
        <w:t>FFICIAL</w:t>
      </w:r>
      <w:proofErr w:type="gramEnd"/>
      <w:r w:rsidR="00301E44" w:rsidRPr="00BA12F5">
        <w:rPr>
          <w:rFonts w:ascii="Times New Roman" w:hAnsi="Times New Roman"/>
          <w:b/>
          <w:szCs w:val="22"/>
        </w:rPr>
        <w:t xml:space="preserve"> PRICE SHEET</w:t>
      </w:r>
      <w:r w:rsidR="00490CDE">
        <w:rPr>
          <w:rFonts w:ascii="Times New Roman" w:hAnsi="Times New Roman"/>
          <w:b/>
          <w:szCs w:val="22"/>
        </w:rPr>
        <w:t xml:space="preserve"> AND PRICING DISCLOSURES</w:t>
      </w:r>
    </w:p>
    <w:p w14:paraId="61534615" w14:textId="77777777" w:rsidR="0063554E" w:rsidRPr="00BA12F5" w:rsidRDefault="0063554E" w:rsidP="0063554E">
      <w:pPr>
        <w:pStyle w:val="MyNormal"/>
        <w:jc w:val="left"/>
        <w:rPr>
          <w:rFonts w:ascii="Times New Roman" w:hAnsi="Times New Roman"/>
          <w:b/>
          <w:szCs w:val="22"/>
        </w:rPr>
      </w:pPr>
    </w:p>
    <w:p w14:paraId="52B47BDA" w14:textId="1C75B6C2" w:rsidR="0063554E" w:rsidRPr="00ED5014" w:rsidRDefault="00F15ED4" w:rsidP="0063554E">
      <w:pPr>
        <w:rPr>
          <w:rFonts w:ascii="Times New Roman" w:hAnsi="Times New Roman" w:cs="Times New Roman"/>
          <w:b/>
          <w:u w:val="single"/>
        </w:rPr>
      </w:pPr>
      <w:bookmarkStart w:id="33" w:name="_Hlk63180657"/>
      <w:r w:rsidRPr="00ED5014">
        <w:rPr>
          <w:rFonts w:ascii="Times New Roman" w:hAnsi="Times New Roman" w:cs="Times New Roman"/>
          <w:b/>
        </w:rPr>
        <w:t>RFP</w:t>
      </w:r>
      <w:r w:rsidR="0063554E" w:rsidRPr="00ED5014">
        <w:rPr>
          <w:rFonts w:ascii="Times New Roman" w:hAnsi="Times New Roman" w:cs="Times New Roman"/>
          <w:b/>
        </w:rPr>
        <w:t xml:space="preserve"> NAME</w:t>
      </w:r>
      <w:proofErr w:type="gramStart"/>
      <w:r w:rsidR="0063554E" w:rsidRPr="00ED5014">
        <w:rPr>
          <w:rFonts w:ascii="Times New Roman" w:hAnsi="Times New Roman" w:cs="Times New Roman"/>
          <w:b/>
        </w:rPr>
        <w:t xml:space="preserve">:  </w:t>
      </w:r>
      <w:r w:rsidR="00F138A7" w:rsidRPr="00ED5014">
        <w:rPr>
          <w:rFonts w:ascii="Times New Roman" w:hAnsi="Times New Roman" w:cs="Times New Roman"/>
          <w:b/>
        </w:rPr>
        <w:t>Hazardous</w:t>
      </w:r>
      <w:proofErr w:type="gramEnd"/>
      <w:r w:rsidR="00F138A7" w:rsidRPr="00ED5014">
        <w:rPr>
          <w:rFonts w:ascii="Times New Roman" w:hAnsi="Times New Roman" w:cs="Times New Roman"/>
          <w:b/>
        </w:rPr>
        <w:t xml:space="preserve"> Waste </w:t>
      </w:r>
      <w:r w:rsidR="00C318F9" w:rsidRPr="00ED5014">
        <w:rPr>
          <w:rFonts w:ascii="Times New Roman" w:hAnsi="Times New Roman" w:cs="Times New Roman"/>
          <w:b/>
        </w:rPr>
        <w:t>and Other Waste Management Services</w:t>
      </w:r>
    </w:p>
    <w:p w14:paraId="71004D6F" w14:textId="43F27F8F" w:rsidR="0063554E" w:rsidRPr="005A3155" w:rsidRDefault="00F15ED4" w:rsidP="0063554E">
      <w:pPr>
        <w:rPr>
          <w:rFonts w:ascii="Times New Roman" w:hAnsi="Times New Roman" w:cs="Times New Roman"/>
          <w:b/>
          <w:highlight w:val="yellow"/>
        </w:rPr>
      </w:pPr>
      <w:r w:rsidRPr="005A3155">
        <w:rPr>
          <w:rFonts w:ascii="Times New Roman" w:hAnsi="Times New Roman" w:cs="Times New Roman"/>
          <w:b/>
          <w:highlight w:val="yellow"/>
        </w:rPr>
        <w:t>RFP</w:t>
      </w:r>
      <w:r w:rsidR="0063554E" w:rsidRPr="005A3155">
        <w:rPr>
          <w:rFonts w:ascii="Times New Roman" w:hAnsi="Times New Roman" w:cs="Times New Roman"/>
          <w:b/>
          <w:highlight w:val="yellow"/>
        </w:rPr>
        <w:t xml:space="preserve"> NUMBER: </w:t>
      </w:r>
      <w:r w:rsidR="00564CF8">
        <w:rPr>
          <w:rFonts w:ascii="Times New Roman" w:hAnsi="Times New Roman" w:cs="Times New Roman"/>
          <w:b/>
          <w:highlight w:val="yellow"/>
        </w:rPr>
        <w:t>09012026</w:t>
      </w:r>
    </w:p>
    <w:p w14:paraId="33A7831A" w14:textId="533F0260" w:rsidR="0063554E" w:rsidRPr="00167C2C" w:rsidRDefault="00F15ED4" w:rsidP="0063554E">
      <w:pPr>
        <w:rPr>
          <w:rFonts w:ascii="Times New Roman" w:hAnsi="Times New Roman" w:cs="Times New Roman"/>
          <w:b/>
          <w:highlight w:val="yellow"/>
        </w:rPr>
      </w:pPr>
      <w:r w:rsidRPr="00167C2C">
        <w:rPr>
          <w:rFonts w:ascii="Times New Roman" w:hAnsi="Times New Roman" w:cs="Times New Roman"/>
          <w:b/>
          <w:highlight w:val="yellow"/>
        </w:rPr>
        <w:t>PROPOSAL</w:t>
      </w:r>
      <w:r w:rsidR="0063554E" w:rsidRPr="00167C2C">
        <w:rPr>
          <w:rFonts w:ascii="Times New Roman" w:hAnsi="Times New Roman" w:cs="Times New Roman"/>
          <w:b/>
          <w:highlight w:val="yellow"/>
        </w:rPr>
        <w:t xml:space="preserve"> DUE DATE</w:t>
      </w:r>
      <w:r w:rsidR="00365F3F">
        <w:rPr>
          <w:rFonts w:ascii="Times New Roman" w:hAnsi="Times New Roman" w:cs="Times New Roman"/>
          <w:b/>
          <w:highlight w:val="yellow"/>
        </w:rPr>
        <w:t>/TIME</w:t>
      </w:r>
      <w:r w:rsidR="0063554E" w:rsidRPr="00167C2C">
        <w:rPr>
          <w:rFonts w:ascii="Times New Roman" w:hAnsi="Times New Roman" w:cs="Times New Roman"/>
          <w:b/>
          <w:highlight w:val="yellow"/>
        </w:rPr>
        <w:t xml:space="preserve">: </w:t>
      </w:r>
      <w:r w:rsidR="00564CF8">
        <w:rPr>
          <w:rFonts w:ascii="Times New Roman" w:hAnsi="Times New Roman" w:cs="Times New Roman"/>
          <w:b/>
          <w:color w:val="FF0000"/>
          <w:highlight w:val="yellow"/>
        </w:rPr>
        <w:t xml:space="preserve">October 01, </w:t>
      </w:r>
      <w:proofErr w:type="gramStart"/>
      <w:r w:rsidR="00564CF8">
        <w:rPr>
          <w:rFonts w:ascii="Times New Roman" w:hAnsi="Times New Roman" w:cs="Times New Roman"/>
          <w:b/>
          <w:color w:val="FF0000"/>
          <w:highlight w:val="yellow"/>
        </w:rPr>
        <w:t>2026</w:t>
      </w:r>
      <w:proofErr w:type="gramEnd"/>
      <w:r w:rsidR="0063554E" w:rsidRPr="00167C2C">
        <w:rPr>
          <w:rFonts w:ascii="Times New Roman" w:hAnsi="Times New Roman" w:cs="Times New Roman"/>
          <w:b/>
          <w:highlight w:val="yellow"/>
        </w:rPr>
        <w:t xml:space="preserve"> </w:t>
      </w:r>
      <w:r w:rsidR="00442087">
        <w:rPr>
          <w:rFonts w:ascii="Times New Roman" w:hAnsi="Times New Roman" w:cs="Times New Roman"/>
          <w:b/>
          <w:highlight w:val="yellow"/>
        </w:rPr>
        <w:t>2:30</w:t>
      </w:r>
      <w:r w:rsidR="0063554E" w:rsidRPr="00167C2C">
        <w:rPr>
          <w:rFonts w:ascii="Times New Roman" w:hAnsi="Times New Roman" w:cs="Times New Roman"/>
          <w:b/>
          <w:highlight w:val="yellow"/>
        </w:rPr>
        <w:t xml:space="preserve"> </w:t>
      </w:r>
      <w:r w:rsidR="00442087">
        <w:rPr>
          <w:rFonts w:ascii="Times New Roman" w:hAnsi="Times New Roman" w:cs="Times New Roman"/>
          <w:b/>
          <w:highlight w:val="yellow"/>
        </w:rPr>
        <w:t>PM</w:t>
      </w:r>
      <w:r w:rsidR="0063554E" w:rsidRPr="00167C2C">
        <w:rPr>
          <w:rFonts w:ascii="Times New Roman" w:hAnsi="Times New Roman" w:cs="Times New Roman"/>
          <w:b/>
          <w:highlight w:val="yellow"/>
        </w:rPr>
        <w:t xml:space="preserve"> C</w:t>
      </w:r>
      <w:r w:rsidR="00564CF8">
        <w:rPr>
          <w:rFonts w:ascii="Times New Roman" w:hAnsi="Times New Roman" w:cs="Times New Roman"/>
          <w:b/>
          <w:highlight w:val="yellow"/>
        </w:rPr>
        <w:t>D</w:t>
      </w:r>
      <w:r w:rsidR="0063554E" w:rsidRPr="00167C2C">
        <w:rPr>
          <w:rFonts w:ascii="Times New Roman" w:hAnsi="Times New Roman" w:cs="Times New Roman"/>
          <w:b/>
          <w:highlight w:val="yellow"/>
        </w:rPr>
        <w:t>T</w:t>
      </w:r>
    </w:p>
    <w:p w14:paraId="63053F13" w14:textId="4D8109D1" w:rsidR="004A4407" w:rsidRPr="00104462" w:rsidRDefault="00F15ED4" w:rsidP="27ECC16A">
      <w:pPr>
        <w:pStyle w:val="MyNormal"/>
        <w:jc w:val="left"/>
        <w:rPr>
          <w:rFonts w:ascii="Times New Roman" w:hAnsi="Times New Roman"/>
          <w:b/>
          <w:bCs/>
          <w:lang w:val="fr-FR"/>
        </w:rPr>
      </w:pPr>
      <w:r w:rsidRPr="27ECC16A">
        <w:rPr>
          <w:rFonts w:ascii="Times New Roman" w:hAnsi="Times New Roman"/>
          <w:b/>
          <w:bCs/>
          <w:lang w:val="fr-FR"/>
        </w:rPr>
        <w:t xml:space="preserve">RESPONDENT </w:t>
      </w:r>
      <w:r w:rsidR="004A4407" w:rsidRPr="27ECC16A">
        <w:rPr>
          <w:rFonts w:ascii="Times New Roman" w:hAnsi="Times New Roman"/>
          <w:b/>
          <w:bCs/>
          <w:lang w:val="fr-FR"/>
        </w:rPr>
        <w:t xml:space="preserve">INFORMATION </w:t>
      </w:r>
      <w:proofErr w:type="gramStart"/>
      <w:r w:rsidR="004A4407" w:rsidRPr="27ECC16A">
        <w:rPr>
          <w:rFonts w:ascii="Times New Roman" w:hAnsi="Times New Roman"/>
          <w:b/>
          <w:bCs/>
          <w:lang w:val="fr-FR"/>
        </w:rPr>
        <w:t>CONTACT:</w:t>
      </w:r>
      <w:proofErr w:type="gramEnd"/>
      <w:r w:rsidR="004A4407" w:rsidRPr="27ECC16A">
        <w:rPr>
          <w:rFonts w:ascii="Times New Roman" w:hAnsi="Times New Roman"/>
          <w:b/>
          <w:bCs/>
          <w:lang w:val="fr-FR"/>
        </w:rPr>
        <w:t xml:space="preserve">  ___________________</w:t>
      </w:r>
      <w:proofErr w:type="gramStart"/>
      <w:r w:rsidR="004A4407" w:rsidRPr="27ECC16A">
        <w:rPr>
          <w:rFonts w:ascii="Times New Roman" w:hAnsi="Times New Roman"/>
          <w:b/>
          <w:bCs/>
          <w:lang w:val="fr-FR"/>
        </w:rPr>
        <w:t xml:space="preserve">_  </w:t>
      </w:r>
      <w:r>
        <w:tab/>
      </w:r>
      <w:proofErr w:type="gramEnd"/>
      <w:r w:rsidR="004A4407" w:rsidRPr="27ECC16A">
        <w:rPr>
          <w:rFonts w:ascii="Times New Roman" w:hAnsi="Times New Roman"/>
          <w:b/>
          <w:bCs/>
          <w:lang w:val="fr-FR"/>
        </w:rPr>
        <w:t>PHONE/</w:t>
      </w:r>
      <w:proofErr w:type="gramStart"/>
      <w:r w:rsidR="004A4407" w:rsidRPr="27ECC16A">
        <w:rPr>
          <w:rFonts w:ascii="Times New Roman" w:hAnsi="Times New Roman"/>
          <w:b/>
          <w:bCs/>
          <w:lang w:val="fr-FR"/>
        </w:rPr>
        <w:t>EMAIL:_</w:t>
      </w:r>
      <w:proofErr w:type="gramEnd"/>
      <w:r w:rsidR="004A4407" w:rsidRPr="27ECC16A">
        <w:rPr>
          <w:rFonts w:ascii="Times New Roman" w:hAnsi="Times New Roman"/>
          <w:b/>
          <w:bCs/>
          <w:lang w:val="fr-FR"/>
        </w:rPr>
        <w:t>_______________</w:t>
      </w:r>
    </w:p>
    <w:bookmarkEnd w:id="33"/>
    <w:p w14:paraId="61515C62" w14:textId="77777777" w:rsidR="0063554E" w:rsidRPr="00104462" w:rsidRDefault="0063554E" w:rsidP="0063554E">
      <w:pPr>
        <w:pStyle w:val="MyNormal"/>
        <w:jc w:val="left"/>
        <w:rPr>
          <w:rFonts w:ascii="Times New Roman" w:hAnsi="Times New Roman"/>
          <w:b/>
          <w:szCs w:val="22"/>
          <w:lang w:val="fr-FR"/>
        </w:rPr>
      </w:pPr>
    </w:p>
    <w:p w14:paraId="0A59E9EF" w14:textId="77777777" w:rsidR="008C7C9E" w:rsidRPr="008C7C9E" w:rsidRDefault="008C7C9E" w:rsidP="008C7C9E">
      <w:pPr>
        <w:pStyle w:val="MyNormal"/>
        <w:rPr>
          <w:rFonts w:ascii="Times New Roman" w:hAnsi="Times New Roman"/>
          <w:bCs/>
          <w:szCs w:val="22"/>
        </w:rPr>
      </w:pPr>
      <w:r w:rsidRPr="002426EC">
        <w:rPr>
          <w:rFonts w:ascii="Times New Roman" w:hAnsi="Times New Roman"/>
          <w:b/>
          <w:szCs w:val="22"/>
        </w:rPr>
        <w:t xml:space="preserve">Reference </w:t>
      </w:r>
      <w:r w:rsidRPr="00256EC7">
        <w:rPr>
          <w:rFonts w:ascii="Times New Roman" w:hAnsi="Times New Roman"/>
          <w:b/>
          <w:szCs w:val="22"/>
        </w:rPr>
        <w:t>Section 3, Costs/Pricing</w:t>
      </w:r>
      <w:r w:rsidRPr="00256EC7">
        <w:rPr>
          <w:rFonts w:ascii="Times New Roman" w:hAnsi="Times New Roman"/>
          <w:bCs/>
          <w:szCs w:val="22"/>
        </w:rPr>
        <w:t xml:space="preserve">, for </w:t>
      </w:r>
      <w:r w:rsidRPr="008C7C9E">
        <w:rPr>
          <w:rFonts w:ascii="Times New Roman" w:hAnsi="Times New Roman"/>
          <w:bCs/>
          <w:szCs w:val="22"/>
        </w:rPr>
        <w:t>additional instructions. Respondents shall complete and submit this Appendix as part of the Proposal. Failure to complete applicable pricing items or required disclosures may result in rejection of the Proposal.</w:t>
      </w:r>
    </w:p>
    <w:p w14:paraId="36702E2C" w14:textId="77777777" w:rsidR="008C7C9E" w:rsidRPr="008C7C9E" w:rsidRDefault="008C7C9E" w:rsidP="008C7C9E">
      <w:pPr>
        <w:pStyle w:val="MyNormal"/>
        <w:rPr>
          <w:rFonts w:ascii="Times New Roman" w:hAnsi="Times New Roman"/>
          <w:bCs/>
          <w:szCs w:val="22"/>
        </w:rPr>
      </w:pPr>
    </w:p>
    <w:p w14:paraId="08A8183E" w14:textId="77777777" w:rsidR="008C7C9E" w:rsidRPr="008C7C9E" w:rsidRDefault="008C7C9E" w:rsidP="008C7C9E">
      <w:pPr>
        <w:pStyle w:val="MyNormal"/>
        <w:rPr>
          <w:rFonts w:ascii="Times New Roman" w:hAnsi="Times New Roman"/>
          <w:bCs/>
          <w:szCs w:val="22"/>
        </w:rPr>
      </w:pPr>
      <w:r w:rsidRPr="008C7C9E">
        <w:rPr>
          <w:rFonts w:ascii="Times New Roman" w:hAnsi="Times New Roman"/>
          <w:bCs/>
          <w:szCs w:val="22"/>
        </w:rPr>
        <w:t xml:space="preserve">The waste categories and quantities listed below constitute a representative pricing sample developed solely for the consistent evaluation and comparison of Proposals. They do not represent guaranteed quantities, estimated annual quantities, minimum purchases, or a commitment by the University to purchase any </w:t>
      </w:r>
      <w:proofErr w:type="gramStart"/>
      <w:r w:rsidRPr="008C7C9E">
        <w:rPr>
          <w:rFonts w:ascii="Times New Roman" w:hAnsi="Times New Roman"/>
          <w:bCs/>
          <w:szCs w:val="22"/>
        </w:rPr>
        <w:t>particular service</w:t>
      </w:r>
      <w:proofErr w:type="gramEnd"/>
      <w:r w:rsidRPr="008C7C9E">
        <w:rPr>
          <w:rFonts w:ascii="Times New Roman" w:hAnsi="Times New Roman"/>
          <w:bCs/>
          <w:szCs w:val="22"/>
        </w:rPr>
        <w:t xml:space="preserve"> or quantity. Actual waste streams, quantities, service frequency, and expenditures will vary based on </w:t>
      </w:r>
      <w:proofErr w:type="gramStart"/>
      <w:r w:rsidRPr="008C7C9E">
        <w:rPr>
          <w:rFonts w:ascii="Times New Roman" w:hAnsi="Times New Roman"/>
          <w:bCs/>
          <w:szCs w:val="22"/>
        </w:rPr>
        <w:t>University</w:t>
      </w:r>
      <w:proofErr w:type="gramEnd"/>
      <w:r w:rsidRPr="008C7C9E">
        <w:rPr>
          <w:rFonts w:ascii="Times New Roman" w:hAnsi="Times New Roman"/>
          <w:bCs/>
          <w:szCs w:val="22"/>
        </w:rPr>
        <w:t xml:space="preserve"> operations.</w:t>
      </w:r>
    </w:p>
    <w:p w14:paraId="33B6B63A" w14:textId="77777777" w:rsidR="008C7C9E" w:rsidRPr="008C7C9E" w:rsidRDefault="008C7C9E" w:rsidP="008C7C9E">
      <w:pPr>
        <w:pStyle w:val="MyNormal"/>
        <w:rPr>
          <w:rFonts w:ascii="Times New Roman" w:hAnsi="Times New Roman"/>
          <w:bCs/>
          <w:szCs w:val="22"/>
        </w:rPr>
      </w:pPr>
    </w:p>
    <w:p w14:paraId="03798F4A" w14:textId="77777777" w:rsidR="008C7C9E" w:rsidRPr="008C7C9E" w:rsidRDefault="008C7C9E" w:rsidP="008C7C9E">
      <w:pPr>
        <w:pStyle w:val="MyNormal"/>
        <w:rPr>
          <w:rFonts w:ascii="Times New Roman" w:hAnsi="Times New Roman"/>
          <w:bCs/>
          <w:szCs w:val="22"/>
        </w:rPr>
      </w:pPr>
      <w:r w:rsidRPr="008C7C9E">
        <w:rPr>
          <w:rFonts w:ascii="Times New Roman" w:hAnsi="Times New Roman"/>
          <w:bCs/>
          <w:szCs w:val="22"/>
        </w:rPr>
        <w:t>Respondents shall provide pricing for every applicable item. Unless otherwise expressly identified, quoted prices shall include all labor, supervision, ordinary packing materials, containers, transportation, shipping and handling, fuel and fuel surcharges, travel, lodging, per diem, treatment, recycling or disposal, documentation, and other costs necessary to provide the applicable service.</w:t>
      </w:r>
    </w:p>
    <w:p w14:paraId="697AB08B" w14:textId="77777777" w:rsidR="008C7C9E" w:rsidRPr="008C7C9E" w:rsidRDefault="008C7C9E" w:rsidP="008C7C9E">
      <w:pPr>
        <w:pStyle w:val="MyNormal"/>
        <w:rPr>
          <w:rFonts w:ascii="Times New Roman" w:hAnsi="Times New Roman"/>
          <w:bCs/>
          <w:szCs w:val="22"/>
        </w:rPr>
      </w:pPr>
    </w:p>
    <w:p w14:paraId="22D3BA36" w14:textId="77777777" w:rsidR="008C7C9E" w:rsidRPr="008C7C9E" w:rsidRDefault="008C7C9E" w:rsidP="008C7C9E">
      <w:pPr>
        <w:pStyle w:val="MyNormal"/>
        <w:rPr>
          <w:rFonts w:ascii="Times New Roman" w:hAnsi="Times New Roman"/>
          <w:bCs/>
          <w:szCs w:val="22"/>
        </w:rPr>
      </w:pPr>
      <w:r w:rsidRPr="008C7C9E">
        <w:rPr>
          <w:rFonts w:ascii="Times New Roman" w:hAnsi="Times New Roman"/>
          <w:bCs/>
          <w:szCs w:val="22"/>
        </w:rPr>
        <w:t>If a quoted price does not include one or more applicable costs, the Respondent shall identify the excluded cost and provide the applicable rate, markup, formula, documented pass-through method, or other pricing basis in the Pricing Disclosures section of this Appendix. Any assumptions, exclusions, limitations, minimum charges, surcharges, or separately chargeable services shall also be disclosed.</w:t>
      </w:r>
    </w:p>
    <w:p w14:paraId="2F9B6ACE" w14:textId="77777777" w:rsidR="008C7C9E" w:rsidRPr="008C7C9E" w:rsidRDefault="008C7C9E" w:rsidP="008C7C9E">
      <w:pPr>
        <w:pStyle w:val="MyNormal"/>
        <w:rPr>
          <w:rFonts w:ascii="Times New Roman" w:hAnsi="Times New Roman"/>
          <w:bCs/>
          <w:szCs w:val="22"/>
        </w:rPr>
      </w:pPr>
    </w:p>
    <w:p w14:paraId="785D3BB9" w14:textId="77777777" w:rsidR="008C7C9E" w:rsidRPr="008C7C9E" w:rsidRDefault="008C7C9E" w:rsidP="008C7C9E">
      <w:pPr>
        <w:pStyle w:val="MyNormal"/>
        <w:rPr>
          <w:rFonts w:ascii="Times New Roman" w:hAnsi="Times New Roman"/>
          <w:bCs/>
          <w:szCs w:val="22"/>
        </w:rPr>
      </w:pPr>
      <w:r w:rsidRPr="008C7C9E">
        <w:rPr>
          <w:rFonts w:ascii="Times New Roman" w:hAnsi="Times New Roman"/>
          <w:bCs/>
          <w:szCs w:val="22"/>
        </w:rPr>
        <w:t xml:space="preserve">The representative prices and totals will be used for Proposal evaluation and comparison in accordance with Section 15. The University will pay only for services </w:t>
      </w:r>
      <w:proofErr w:type="gramStart"/>
      <w:r w:rsidRPr="008C7C9E">
        <w:rPr>
          <w:rFonts w:ascii="Times New Roman" w:hAnsi="Times New Roman"/>
          <w:bCs/>
          <w:szCs w:val="22"/>
        </w:rPr>
        <w:t>actually requested</w:t>
      </w:r>
      <w:proofErr w:type="gramEnd"/>
      <w:r w:rsidRPr="008C7C9E">
        <w:rPr>
          <w:rFonts w:ascii="Times New Roman" w:hAnsi="Times New Roman"/>
          <w:bCs/>
          <w:szCs w:val="22"/>
        </w:rPr>
        <w:t>, authorized, and performed under the resulting Contract.</w:t>
      </w:r>
    </w:p>
    <w:p w14:paraId="2BC90EB6" w14:textId="77777777" w:rsidR="008C7C9E" w:rsidRPr="008C7C9E" w:rsidRDefault="008C7C9E" w:rsidP="008C7C9E">
      <w:pPr>
        <w:pStyle w:val="MyNormal"/>
        <w:rPr>
          <w:rFonts w:ascii="Times New Roman" w:hAnsi="Times New Roman"/>
          <w:bCs/>
          <w:szCs w:val="22"/>
        </w:rPr>
      </w:pPr>
    </w:p>
    <w:p w14:paraId="5B46222C" w14:textId="77777777" w:rsidR="008C7C9E" w:rsidRPr="008C7C9E" w:rsidRDefault="008C7C9E" w:rsidP="008C7C9E">
      <w:pPr>
        <w:pStyle w:val="MyNormal"/>
        <w:rPr>
          <w:rFonts w:ascii="Times New Roman" w:hAnsi="Times New Roman"/>
          <w:bCs/>
          <w:szCs w:val="22"/>
        </w:rPr>
      </w:pPr>
      <w:r w:rsidRPr="008C7C9E">
        <w:rPr>
          <w:rFonts w:ascii="Times New Roman" w:hAnsi="Times New Roman"/>
          <w:bCs/>
          <w:szCs w:val="22"/>
        </w:rPr>
        <w:t>The University will not be obligated to pay costs that are neither included in the quoted prices nor properly disclosed in this Appendix. A cost not identified by the Respondent but subsequently required to provide the proposed services shall be borne by the Respondent unless it results from a material condition that could not reasonably have been identified when the Proposal was submitted and is authorized in writing by the University before the cost is incurred.</w:t>
      </w:r>
    </w:p>
    <w:p w14:paraId="2C99EBD2" w14:textId="77777777" w:rsidR="008C7C9E" w:rsidRPr="008C7C9E" w:rsidRDefault="008C7C9E" w:rsidP="008C7C9E">
      <w:pPr>
        <w:pStyle w:val="MyNormal"/>
        <w:rPr>
          <w:rFonts w:ascii="Times New Roman" w:hAnsi="Times New Roman"/>
          <w:bCs/>
          <w:szCs w:val="22"/>
        </w:rPr>
      </w:pPr>
    </w:p>
    <w:p w14:paraId="27F8981B" w14:textId="77777777" w:rsidR="008C7C9E" w:rsidRPr="008C7C9E" w:rsidRDefault="008C7C9E" w:rsidP="008C7C9E">
      <w:pPr>
        <w:pStyle w:val="MyNormal"/>
        <w:rPr>
          <w:rFonts w:ascii="Times New Roman" w:hAnsi="Times New Roman"/>
          <w:bCs/>
          <w:szCs w:val="22"/>
        </w:rPr>
      </w:pPr>
      <w:r w:rsidRPr="002426EC">
        <w:rPr>
          <w:rFonts w:ascii="Times New Roman" w:hAnsi="Times New Roman"/>
          <w:b/>
          <w:szCs w:val="22"/>
        </w:rPr>
        <w:t xml:space="preserve">Pricing must remain valid for </w:t>
      </w:r>
      <w:r w:rsidRPr="00256EC7">
        <w:rPr>
          <w:rFonts w:ascii="Times New Roman" w:hAnsi="Times New Roman"/>
          <w:b/>
          <w:szCs w:val="22"/>
        </w:rPr>
        <w:t xml:space="preserve">one hundred twenty (120) days </w:t>
      </w:r>
      <w:r w:rsidRPr="002426EC">
        <w:rPr>
          <w:rFonts w:ascii="Times New Roman" w:hAnsi="Times New Roman"/>
          <w:b/>
          <w:szCs w:val="22"/>
        </w:rPr>
        <w:t>following the Proposal due date and time</w:t>
      </w:r>
      <w:r w:rsidRPr="008C7C9E">
        <w:rPr>
          <w:rFonts w:ascii="Times New Roman" w:hAnsi="Times New Roman"/>
          <w:bCs/>
          <w:szCs w:val="22"/>
        </w:rPr>
        <w:t>.</w:t>
      </w:r>
    </w:p>
    <w:p w14:paraId="06EFFBDC" w14:textId="77777777" w:rsidR="008C7C9E" w:rsidRPr="008C7C9E" w:rsidRDefault="008C7C9E" w:rsidP="008C7C9E">
      <w:pPr>
        <w:pStyle w:val="MyNormal"/>
        <w:rPr>
          <w:rFonts w:ascii="Times New Roman" w:hAnsi="Times New Roman"/>
          <w:bCs/>
          <w:szCs w:val="22"/>
        </w:rPr>
      </w:pPr>
    </w:p>
    <w:p w14:paraId="174D23B5" w14:textId="690D97B4" w:rsidR="0063554E" w:rsidRPr="00BA12F5" w:rsidRDefault="008C7C9E" w:rsidP="008C7C9E">
      <w:pPr>
        <w:pStyle w:val="MyNormal"/>
        <w:jc w:val="left"/>
        <w:rPr>
          <w:rFonts w:ascii="Times New Roman" w:hAnsi="Times New Roman"/>
          <w:szCs w:val="22"/>
        </w:rPr>
      </w:pPr>
      <w:r w:rsidRPr="007D7258">
        <w:rPr>
          <w:rFonts w:ascii="Times New Roman" w:hAnsi="Times New Roman"/>
          <w:b/>
          <w:szCs w:val="22"/>
        </w:rPr>
        <w:t>NOTE:</w:t>
      </w:r>
      <w:r w:rsidRPr="008C7C9E">
        <w:rPr>
          <w:rFonts w:ascii="Times New Roman" w:hAnsi="Times New Roman"/>
          <w:bCs/>
          <w:szCs w:val="22"/>
        </w:rPr>
        <w:t xml:space="preserve"> </w:t>
      </w:r>
      <w:r w:rsidRPr="007D7258">
        <w:rPr>
          <w:rFonts w:ascii="Times New Roman" w:hAnsi="Times New Roman"/>
          <w:bCs/>
          <w:szCs w:val="22"/>
          <w:u w:val="single"/>
        </w:rPr>
        <w:t>Proposals must include this completed Official Price Sheet and Pricing Disclosures to be considered</w:t>
      </w:r>
      <w:r w:rsidRPr="008C7C9E">
        <w:rPr>
          <w:rFonts w:ascii="Times New Roman" w:hAnsi="Times New Roman"/>
          <w:bCs/>
          <w:szCs w:val="22"/>
        </w:rPr>
        <w:t>.</w:t>
      </w:r>
    </w:p>
    <w:p w14:paraId="055F8729" w14:textId="77777777" w:rsidR="0063554E" w:rsidRPr="00BA12F5" w:rsidRDefault="0063554E" w:rsidP="0063554E">
      <w:pPr>
        <w:pStyle w:val="MyNormal"/>
        <w:jc w:val="left"/>
        <w:rPr>
          <w:rFonts w:ascii="Times New Roman" w:hAnsi="Times New Roman"/>
          <w:szCs w:val="22"/>
        </w:rPr>
      </w:pPr>
    </w:p>
    <w:p w14:paraId="1270FFEF" w14:textId="03AB9CC1" w:rsidR="00946360" w:rsidRPr="00BC0C0E" w:rsidRDefault="00BA6245" w:rsidP="00946360">
      <w:pPr>
        <w:spacing w:line="240" w:lineRule="auto"/>
        <w:rPr>
          <w:rFonts w:ascii="Times New Roman" w:hAnsi="Times New Roman" w:cs="Times New Roman"/>
          <w:color w:val="000000" w:themeColor="text1"/>
        </w:rPr>
      </w:pPr>
      <w:r w:rsidRPr="00BA6245">
        <w:rPr>
          <w:rFonts w:ascii="Times New Roman" w:hAnsi="Times New Roman" w:cs="Times New Roman"/>
          <w:color w:val="000000" w:themeColor="text1"/>
        </w:rPr>
        <w:t>Respondents shall provide a unit price and extended price for each item in Sections A and B. Each extended price shall equal the representative quantity multiplied by the proposed unit price. The applicable subtotals shall be included in the Representative Grand Total for Cost Evaluation</w:t>
      </w:r>
      <w:r w:rsidR="00946360" w:rsidRPr="00BC0C0E">
        <w:rPr>
          <w:rFonts w:ascii="Times New Roman" w:hAnsi="Times New Roman" w:cs="Times New Roman"/>
          <w:color w:val="000000" w:themeColor="text1"/>
        </w:rPr>
        <w:t>.</w:t>
      </w:r>
    </w:p>
    <w:p w14:paraId="35EBDFD5" w14:textId="77777777" w:rsidR="00032E60" w:rsidRPr="00BA12F5" w:rsidRDefault="00032E60" w:rsidP="00032E60">
      <w:pPr>
        <w:tabs>
          <w:tab w:val="left" w:pos="540"/>
        </w:tabs>
        <w:spacing w:after="0" w:line="240" w:lineRule="auto"/>
        <w:jc w:val="both"/>
        <w:rPr>
          <w:rFonts w:ascii="Times New Roman" w:hAnsi="Times New Roman" w:cs="Times New Roman"/>
          <w:b/>
          <w:bCs/>
          <w:color w:val="000000"/>
        </w:rPr>
      </w:pPr>
      <w:r>
        <w:rPr>
          <w:rFonts w:ascii="Times New Roman" w:hAnsi="Times New Roman" w:cs="Times New Roman"/>
          <w:b/>
          <w:bCs/>
          <w:color w:val="000000"/>
        </w:rPr>
        <w:t>A</w:t>
      </w:r>
      <w:r w:rsidRPr="00BA12F5">
        <w:rPr>
          <w:rFonts w:ascii="Times New Roman" w:hAnsi="Times New Roman" w:cs="Times New Roman"/>
          <w:b/>
          <w:bCs/>
          <w:color w:val="000000"/>
        </w:rPr>
        <w:t>.</w:t>
      </w:r>
      <w:r w:rsidRPr="00BA12F5">
        <w:rPr>
          <w:rFonts w:ascii="Times New Roman" w:hAnsi="Times New Roman" w:cs="Times New Roman"/>
          <w:b/>
          <w:bCs/>
          <w:color w:val="000000"/>
        </w:rPr>
        <w:tab/>
      </w:r>
      <w:r w:rsidRPr="00280907">
        <w:rPr>
          <w:rFonts w:ascii="Times New Roman" w:hAnsi="Times New Roman" w:cs="Times New Roman"/>
          <w:b/>
          <w:bCs/>
          <w:color w:val="000000"/>
        </w:rPr>
        <w:t>Representative Waste Lab</w:t>
      </w:r>
      <w:r>
        <w:rPr>
          <w:rFonts w:ascii="Times New Roman" w:hAnsi="Times New Roman" w:cs="Times New Roman"/>
          <w:b/>
          <w:bCs/>
          <w:color w:val="000000"/>
        </w:rPr>
        <w:t xml:space="preserve"> </w:t>
      </w:r>
      <w:r w:rsidRPr="00280907">
        <w:rPr>
          <w:rFonts w:ascii="Times New Roman" w:hAnsi="Times New Roman" w:cs="Times New Roman"/>
          <w:b/>
          <w:bCs/>
          <w:color w:val="000000"/>
        </w:rPr>
        <w:t>Pack Pricing</w:t>
      </w:r>
    </w:p>
    <w:p w14:paraId="55377D43" w14:textId="77777777" w:rsidR="00A51B3C" w:rsidRPr="00A51B3C" w:rsidRDefault="00A51B3C" w:rsidP="00A51B3C">
      <w:pPr>
        <w:spacing w:line="240" w:lineRule="auto"/>
        <w:rPr>
          <w:rFonts w:ascii="Times New Roman" w:hAnsi="Times New Roman" w:cs="Times New Roman"/>
          <w:color w:val="000000" w:themeColor="text1"/>
        </w:rPr>
      </w:pPr>
      <w:r w:rsidRPr="00A51B3C">
        <w:rPr>
          <w:rFonts w:ascii="Times New Roman" w:hAnsi="Times New Roman" w:cs="Times New Roman"/>
          <w:color w:val="000000" w:themeColor="text1"/>
        </w:rPr>
        <w:t>The Respondent shall enter a unit price and calculate the corresponding extended price for each item. The extended price shall equal the representative quantity multiplied by the proposed unit price.</w:t>
      </w:r>
    </w:p>
    <w:p w14:paraId="7CBD3C5E" w14:textId="77777777" w:rsidR="00A51B3C" w:rsidRPr="00A51B3C" w:rsidRDefault="00A51B3C" w:rsidP="00A51B3C">
      <w:pPr>
        <w:spacing w:line="240" w:lineRule="auto"/>
        <w:rPr>
          <w:rFonts w:ascii="Times New Roman" w:hAnsi="Times New Roman" w:cs="Times New Roman"/>
          <w:color w:val="000000" w:themeColor="text1"/>
        </w:rPr>
      </w:pPr>
      <w:r w:rsidRPr="00A51B3C">
        <w:rPr>
          <w:rFonts w:ascii="Times New Roman" w:hAnsi="Times New Roman" w:cs="Times New Roman"/>
          <w:color w:val="000000" w:themeColor="text1"/>
        </w:rPr>
        <w:t>Unless otherwise disclosed in Section E, Additional Charges, Assumptions, Exclusions, and Limitations, each price shall include all labor, supervision, waste review, profiling, segregation, packaging, ordinary packing materials, containers, labeling, manifest preparation, transportation, fuel and fuel surcharges, travel, lodging, per diem, treatment, recycling or disposal, and required documentation associated with the item.</w:t>
      </w:r>
    </w:p>
    <w:p w14:paraId="6587FEA6" w14:textId="2A85E014" w:rsidR="00032E60" w:rsidRDefault="00A51B3C" w:rsidP="00A51B3C">
      <w:pPr>
        <w:spacing w:line="240" w:lineRule="auto"/>
        <w:rPr>
          <w:rFonts w:ascii="Times New Roman" w:hAnsi="Times New Roman" w:cs="Times New Roman"/>
          <w:color w:val="000000" w:themeColor="text1"/>
        </w:rPr>
      </w:pPr>
      <w:r w:rsidRPr="00A51B3C">
        <w:rPr>
          <w:rFonts w:ascii="Times New Roman" w:hAnsi="Times New Roman" w:cs="Times New Roman"/>
          <w:color w:val="000000" w:themeColor="text1"/>
        </w:rPr>
        <w:lastRenderedPageBreak/>
        <w:t>If the Respondent does not normally price an item using the stated unit, the Respondent shall still provide a comparable price using the stated unit and may explain its normal billing method and any applicable assumptions in Section E. The Respondent shall not leave an applicable item blank</w:t>
      </w:r>
      <w:r w:rsidR="006F53DF">
        <w:rPr>
          <w:rFonts w:ascii="Times New Roman" w:hAnsi="Times New Roman" w:cs="Times New Roman"/>
          <w:color w:val="000000" w:themeColor="text1"/>
        </w:rPr>
        <w:t>.</w:t>
      </w:r>
    </w:p>
    <w:tbl>
      <w:tblPr>
        <w:tblStyle w:val="TableGrid"/>
        <w:tblW w:w="0" w:type="auto"/>
        <w:tblLook w:val="04A0" w:firstRow="1" w:lastRow="0" w:firstColumn="1" w:lastColumn="0" w:noHBand="0" w:noVBand="1"/>
      </w:tblPr>
      <w:tblGrid>
        <w:gridCol w:w="2065"/>
        <w:gridCol w:w="2160"/>
        <w:gridCol w:w="3600"/>
        <w:gridCol w:w="1440"/>
        <w:gridCol w:w="1525"/>
      </w:tblGrid>
      <w:tr w:rsidR="00E01669" w14:paraId="3F11BEC9" w14:textId="77777777" w:rsidTr="00C6529E">
        <w:tc>
          <w:tcPr>
            <w:tcW w:w="2065" w:type="dxa"/>
            <w:vAlign w:val="center"/>
          </w:tcPr>
          <w:p w14:paraId="0A06E6C5" w14:textId="77777777" w:rsidR="00E01669" w:rsidRDefault="00E01669" w:rsidP="00C6529E">
            <w:pPr>
              <w:rPr>
                <w:b/>
              </w:rPr>
            </w:pPr>
            <w:r w:rsidRPr="00CB52DE">
              <w:rPr>
                <w:b/>
              </w:rPr>
              <w:t>Representative quantity</w:t>
            </w:r>
          </w:p>
        </w:tc>
        <w:tc>
          <w:tcPr>
            <w:tcW w:w="2160" w:type="dxa"/>
            <w:vAlign w:val="center"/>
          </w:tcPr>
          <w:p w14:paraId="45CFDB93" w14:textId="77777777" w:rsidR="00E01669" w:rsidRDefault="00E01669" w:rsidP="00C6529E">
            <w:pPr>
              <w:rPr>
                <w:b/>
              </w:rPr>
            </w:pPr>
            <w:r w:rsidRPr="00CB52DE">
              <w:rPr>
                <w:b/>
              </w:rPr>
              <w:t>Unit</w:t>
            </w:r>
          </w:p>
        </w:tc>
        <w:tc>
          <w:tcPr>
            <w:tcW w:w="3600" w:type="dxa"/>
            <w:vAlign w:val="center"/>
          </w:tcPr>
          <w:p w14:paraId="52275F3B" w14:textId="77777777" w:rsidR="00E01669" w:rsidRDefault="00E01669" w:rsidP="00C6529E">
            <w:pPr>
              <w:rPr>
                <w:b/>
              </w:rPr>
            </w:pPr>
            <w:r w:rsidRPr="00CB52DE">
              <w:rPr>
                <w:b/>
              </w:rPr>
              <w:t>Waste category or material</w:t>
            </w:r>
          </w:p>
        </w:tc>
        <w:tc>
          <w:tcPr>
            <w:tcW w:w="1440" w:type="dxa"/>
            <w:vAlign w:val="center"/>
          </w:tcPr>
          <w:p w14:paraId="4B7D498D" w14:textId="77777777" w:rsidR="00E01669" w:rsidRDefault="00E01669" w:rsidP="00C6529E">
            <w:pPr>
              <w:rPr>
                <w:b/>
              </w:rPr>
            </w:pPr>
            <w:r w:rsidRPr="00CB52DE">
              <w:rPr>
                <w:b/>
              </w:rPr>
              <w:t>Unit price</w:t>
            </w:r>
          </w:p>
        </w:tc>
        <w:tc>
          <w:tcPr>
            <w:tcW w:w="1525" w:type="dxa"/>
            <w:vAlign w:val="center"/>
          </w:tcPr>
          <w:p w14:paraId="207B8E60" w14:textId="77777777" w:rsidR="00E01669" w:rsidRDefault="00E01669" w:rsidP="00C6529E">
            <w:pPr>
              <w:rPr>
                <w:b/>
              </w:rPr>
            </w:pPr>
            <w:r w:rsidRPr="00153199">
              <w:rPr>
                <w:b/>
              </w:rPr>
              <w:t>Extended price</w:t>
            </w:r>
          </w:p>
        </w:tc>
      </w:tr>
      <w:tr w:rsidR="000C7E96" w14:paraId="3948A308" w14:textId="77777777" w:rsidTr="00C6529E">
        <w:trPr>
          <w:trHeight w:val="360"/>
        </w:trPr>
        <w:tc>
          <w:tcPr>
            <w:tcW w:w="2065" w:type="dxa"/>
            <w:vAlign w:val="center"/>
          </w:tcPr>
          <w:p w14:paraId="26D0EA8E" w14:textId="77777777" w:rsidR="000C7E96" w:rsidRPr="00153199" w:rsidRDefault="000C7E96" w:rsidP="000C7E96">
            <w:pPr>
              <w:rPr>
                <w:bCs/>
              </w:rPr>
            </w:pPr>
            <w:r w:rsidRPr="00153199">
              <w:rPr>
                <w:bCs/>
              </w:rPr>
              <w:t>36</w:t>
            </w:r>
          </w:p>
        </w:tc>
        <w:tc>
          <w:tcPr>
            <w:tcW w:w="2160" w:type="dxa"/>
            <w:vAlign w:val="center"/>
          </w:tcPr>
          <w:p w14:paraId="37C312A4" w14:textId="77777777" w:rsidR="000C7E96" w:rsidRPr="00153199" w:rsidRDefault="000C7E96" w:rsidP="000C7E96">
            <w:pPr>
              <w:rPr>
                <w:bCs/>
              </w:rPr>
            </w:pPr>
            <w:r w:rsidRPr="005F724C">
              <w:t>Pounds</w:t>
            </w:r>
          </w:p>
        </w:tc>
        <w:tc>
          <w:tcPr>
            <w:tcW w:w="3600" w:type="dxa"/>
            <w:vAlign w:val="center"/>
          </w:tcPr>
          <w:p w14:paraId="51AEFB3D" w14:textId="49AF2475" w:rsidR="000C7E96" w:rsidRPr="00153199" w:rsidRDefault="000C7E96" w:rsidP="000C7E96">
            <w:pPr>
              <w:rPr>
                <w:bCs/>
              </w:rPr>
            </w:pPr>
            <w:r w:rsidRPr="00791EA8">
              <w:rPr>
                <w:bCs/>
              </w:rPr>
              <w:t>Reactive</w:t>
            </w:r>
          </w:p>
        </w:tc>
        <w:tc>
          <w:tcPr>
            <w:tcW w:w="1440" w:type="dxa"/>
            <w:vAlign w:val="center"/>
          </w:tcPr>
          <w:p w14:paraId="40E92EF3" w14:textId="77777777" w:rsidR="000C7E96" w:rsidRPr="00153199" w:rsidRDefault="000C7E96" w:rsidP="000C7E96">
            <w:pPr>
              <w:rPr>
                <w:bCs/>
              </w:rPr>
            </w:pPr>
            <w:r w:rsidRPr="003611E8">
              <w:rPr>
                <w:color w:val="000000" w:themeColor="text1"/>
                <w:sz w:val="22"/>
                <w:szCs w:val="22"/>
              </w:rPr>
              <w:t>$</w:t>
            </w:r>
          </w:p>
        </w:tc>
        <w:tc>
          <w:tcPr>
            <w:tcW w:w="1525" w:type="dxa"/>
            <w:vAlign w:val="center"/>
          </w:tcPr>
          <w:p w14:paraId="4CBAE74F" w14:textId="77777777" w:rsidR="000C7E96" w:rsidRPr="00153199" w:rsidRDefault="000C7E96" w:rsidP="000C7E96">
            <w:pPr>
              <w:rPr>
                <w:bCs/>
              </w:rPr>
            </w:pPr>
            <w:r w:rsidRPr="003611E8">
              <w:rPr>
                <w:color w:val="000000" w:themeColor="text1"/>
                <w:sz w:val="22"/>
                <w:szCs w:val="22"/>
              </w:rPr>
              <w:t>$</w:t>
            </w:r>
          </w:p>
        </w:tc>
      </w:tr>
      <w:tr w:rsidR="000C7E96" w14:paraId="1D17682C" w14:textId="77777777" w:rsidTr="00C6529E">
        <w:trPr>
          <w:trHeight w:val="360"/>
        </w:trPr>
        <w:tc>
          <w:tcPr>
            <w:tcW w:w="2065" w:type="dxa"/>
            <w:vAlign w:val="center"/>
          </w:tcPr>
          <w:p w14:paraId="32A341E0" w14:textId="77777777" w:rsidR="000C7E96" w:rsidRPr="00153199" w:rsidRDefault="000C7E96" w:rsidP="000C7E96">
            <w:pPr>
              <w:rPr>
                <w:bCs/>
              </w:rPr>
            </w:pPr>
            <w:r w:rsidRPr="00AB5BBC">
              <w:rPr>
                <w:bCs/>
              </w:rPr>
              <w:t>30,552</w:t>
            </w:r>
          </w:p>
        </w:tc>
        <w:tc>
          <w:tcPr>
            <w:tcW w:w="2160" w:type="dxa"/>
            <w:vAlign w:val="center"/>
          </w:tcPr>
          <w:p w14:paraId="3C22EB4B" w14:textId="77777777" w:rsidR="000C7E96" w:rsidRPr="00153199" w:rsidRDefault="000C7E96" w:rsidP="000C7E96">
            <w:pPr>
              <w:rPr>
                <w:bCs/>
              </w:rPr>
            </w:pPr>
            <w:r w:rsidRPr="005F724C">
              <w:t>Pounds</w:t>
            </w:r>
          </w:p>
        </w:tc>
        <w:tc>
          <w:tcPr>
            <w:tcW w:w="3600" w:type="dxa"/>
            <w:vAlign w:val="center"/>
          </w:tcPr>
          <w:p w14:paraId="22A96993" w14:textId="7D1170C4" w:rsidR="000C7E96" w:rsidRPr="00153199" w:rsidRDefault="000C7E96" w:rsidP="000C7E96">
            <w:pPr>
              <w:rPr>
                <w:bCs/>
              </w:rPr>
            </w:pPr>
            <w:r w:rsidRPr="00791EA8">
              <w:rPr>
                <w:bCs/>
              </w:rPr>
              <w:t>Flammable liquids</w:t>
            </w:r>
          </w:p>
        </w:tc>
        <w:tc>
          <w:tcPr>
            <w:tcW w:w="1440" w:type="dxa"/>
            <w:vAlign w:val="center"/>
          </w:tcPr>
          <w:p w14:paraId="5843F143" w14:textId="77777777" w:rsidR="000C7E96" w:rsidRPr="00153199" w:rsidRDefault="000C7E96" w:rsidP="000C7E96">
            <w:pPr>
              <w:rPr>
                <w:bCs/>
              </w:rPr>
            </w:pPr>
            <w:r w:rsidRPr="003611E8">
              <w:rPr>
                <w:color w:val="000000" w:themeColor="text1"/>
                <w:sz w:val="22"/>
                <w:szCs w:val="22"/>
              </w:rPr>
              <w:t>$</w:t>
            </w:r>
          </w:p>
        </w:tc>
        <w:tc>
          <w:tcPr>
            <w:tcW w:w="1525" w:type="dxa"/>
            <w:vAlign w:val="center"/>
          </w:tcPr>
          <w:p w14:paraId="418B6E68" w14:textId="77777777" w:rsidR="000C7E96" w:rsidRPr="00153199" w:rsidRDefault="000C7E96" w:rsidP="000C7E96">
            <w:pPr>
              <w:rPr>
                <w:bCs/>
              </w:rPr>
            </w:pPr>
            <w:r w:rsidRPr="003611E8">
              <w:rPr>
                <w:color w:val="000000" w:themeColor="text1"/>
                <w:sz w:val="22"/>
                <w:szCs w:val="22"/>
              </w:rPr>
              <w:t>$</w:t>
            </w:r>
          </w:p>
        </w:tc>
      </w:tr>
      <w:tr w:rsidR="000C7E96" w14:paraId="5E09AA06" w14:textId="77777777" w:rsidTr="00C6529E">
        <w:trPr>
          <w:trHeight w:val="360"/>
        </w:trPr>
        <w:tc>
          <w:tcPr>
            <w:tcW w:w="2065" w:type="dxa"/>
            <w:vAlign w:val="center"/>
          </w:tcPr>
          <w:p w14:paraId="2604120A" w14:textId="77777777" w:rsidR="000C7E96" w:rsidRPr="00153199" w:rsidRDefault="000C7E96" w:rsidP="000C7E96">
            <w:pPr>
              <w:rPr>
                <w:bCs/>
              </w:rPr>
            </w:pPr>
            <w:r w:rsidRPr="00AB5BBC">
              <w:rPr>
                <w:bCs/>
              </w:rPr>
              <w:t>3,902</w:t>
            </w:r>
          </w:p>
        </w:tc>
        <w:tc>
          <w:tcPr>
            <w:tcW w:w="2160" w:type="dxa"/>
            <w:vAlign w:val="center"/>
          </w:tcPr>
          <w:p w14:paraId="0534CA00" w14:textId="77777777" w:rsidR="000C7E96" w:rsidRPr="00153199" w:rsidRDefault="000C7E96" w:rsidP="000C7E96">
            <w:pPr>
              <w:rPr>
                <w:bCs/>
              </w:rPr>
            </w:pPr>
            <w:r w:rsidRPr="005F724C">
              <w:t>Pounds</w:t>
            </w:r>
          </w:p>
        </w:tc>
        <w:tc>
          <w:tcPr>
            <w:tcW w:w="3600" w:type="dxa"/>
            <w:vAlign w:val="center"/>
          </w:tcPr>
          <w:p w14:paraId="55361699" w14:textId="63E252A3" w:rsidR="000C7E96" w:rsidRPr="00153199" w:rsidRDefault="000C7E96" w:rsidP="000C7E96">
            <w:pPr>
              <w:rPr>
                <w:bCs/>
              </w:rPr>
            </w:pPr>
            <w:r w:rsidRPr="00791EA8">
              <w:rPr>
                <w:bCs/>
              </w:rPr>
              <w:t>Flammable solids</w:t>
            </w:r>
          </w:p>
        </w:tc>
        <w:tc>
          <w:tcPr>
            <w:tcW w:w="1440" w:type="dxa"/>
            <w:vAlign w:val="center"/>
          </w:tcPr>
          <w:p w14:paraId="170DD90E" w14:textId="77777777" w:rsidR="000C7E96" w:rsidRPr="00153199" w:rsidRDefault="000C7E96" w:rsidP="000C7E96">
            <w:pPr>
              <w:rPr>
                <w:bCs/>
              </w:rPr>
            </w:pPr>
            <w:r w:rsidRPr="003611E8">
              <w:rPr>
                <w:color w:val="000000" w:themeColor="text1"/>
                <w:sz w:val="22"/>
                <w:szCs w:val="22"/>
              </w:rPr>
              <w:t>$</w:t>
            </w:r>
          </w:p>
        </w:tc>
        <w:tc>
          <w:tcPr>
            <w:tcW w:w="1525" w:type="dxa"/>
            <w:vAlign w:val="center"/>
          </w:tcPr>
          <w:p w14:paraId="094CB007" w14:textId="77777777" w:rsidR="000C7E96" w:rsidRPr="00153199" w:rsidRDefault="000C7E96" w:rsidP="000C7E96">
            <w:pPr>
              <w:rPr>
                <w:bCs/>
              </w:rPr>
            </w:pPr>
            <w:r w:rsidRPr="003611E8">
              <w:rPr>
                <w:color w:val="000000" w:themeColor="text1"/>
                <w:sz w:val="22"/>
                <w:szCs w:val="22"/>
              </w:rPr>
              <w:t>$</w:t>
            </w:r>
          </w:p>
        </w:tc>
      </w:tr>
      <w:tr w:rsidR="000C7E96" w14:paraId="31E63C61" w14:textId="77777777" w:rsidTr="00C6529E">
        <w:trPr>
          <w:trHeight w:val="360"/>
        </w:trPr>
        <w:tc>
          <w:tcPr>
            <w:tcW w:w="2065" w:type="dxa"/>
            <w:vAlign w:val="center"/>
          </w:tcPr>
          <w:p w14:paraId="33CC8BD6" w14:textId="77777777" w:rsidR="000C7E96" w:rsidRPr="00153199" w:rsidRDefault="000C7E96" w:rsidP="000C7E96">
            <w:pPr>
              <w:rPr>
                <w:bCs/>
              </w:rPr>
            </w:pPr>
            <w:r w:rsidRPr="00AB5BBC">
              <w:rPr>
                <w:bCs/>
              </w:rPr>
              <w:t>30</w:t>
            </w:r>
          </w:p>
        </w:tc>
        <w:tc>
          <w:tcPr>
            <w:tcW w:w="2160" w:type="dxa"/>
            <w:vAlign w:val="center"/>
          </w:tcPr>
          <w:p w14:paraId="491D5A8C" w14:textId="77777777" w:rsidR="000C7E96" w:rsidRPr="00153199" w:rsidRDefault="000C7E96" w:rsidP="000C7E96">
            <w:pPr>
              <w:rPr>
                <w:bCs/>
              </w:rPr>
            </w:pPr>
            <w:r w:rsidRPr="00BD029C">
              <w:t>Cylinders</w:t>
            </w:r>
          </w:p>
        </w:tc>
        <w:tc>
          <w:tcPr>
            <w:tcW w:w="3600" w:type="dxa"/>
            <w:vAlign w:val="center"/>
          </w:tcPr>
          <w:p w14:paraId="0627837B" w14:textId="31D032B7" w:rsidR="000C7E96" w:rsidRPr="00153199" w:rsidRDefault="000C7E96" w:rsidP="000C7E96">
            <w:pPr>
              <w:rPr>
                <w:bCs/>
              </w:rPr>
            </w:pPr>
            <w:r w:rsidRPr="00791EA8">
              <w:rPr>
                <w:bCs/>
              </w:rPr>
              <w:t>Flammable gas</w:t>
            </w:r>
            <w:r>
              <w:rPr>
                <w:bCs/>
              </w:rPr>
              <w:t xml:space="preserve">, </w:t>
            </w:r>
            <w:r w:rsidRPr="00791EA8">
              <w:rPr>
                <w:bCs/>
              </w:rPr>
              <w:t>lecture cylinders</w:t>
            </w:r>
          </w:p>
        </w:tc>
        <w:tc>
          <w:tcPr>
            <w:tcW w:w="1440" w:type="dxa"/>
            <w:vAlign w:val="center"/>
          </w:tcPr>
          <w:p w14:paraId="34EBB843" w14:textId="77777777" w:rsidR="000C7E96" w:rsidRPr="00153199" w:rsidRDefault="000C7E96" w:rsidP="000C7E96">
            <w:pPr>
              <w:rPr>
                <w:bCs/>
              </w:rPr>
            </w:pPr>
            <w:r w:rsidRPr="003611E8">
              <w:rPr>
                <w:color w:val="000000" w:themeColor="text1"/>
                <w:sz w:val="22"/>
                <w:szCs w:val="22"/>
              </w:rPr>
              <w:t>$</w:t>
            </w:r>
          </w:p>
        </w:tc>
        <w:tc>
          <w:tcPr>
            <w:tcW w:w="1525" w:type="dxa"/>
            <w:vAlign w:val="center"/>
          </w:tcPr>
          <w:p w14:paraId="5208AD1E" w14:textId="77777777" w:rsidR="000C7E96" w:rsidRPr="00153199" w:rsidRDefault="000C7E96" w:rsidP="000C7E96">
            <w:pPr>
              <w:rPr>
                <w:bCs/>
              </w:rPr>
            </w:pPr>
            <w:r w:rsidRPr="003611E8">
              <w:rPr>
                <w:color w:val="000000" w:themeColor="text1"/>
                <w:sz w:val="22"/>
                <w:szCs w:val="22"/>
              </w:rPr>
              <w:t>$</w:t>
            </w:r>
          </w:p>
        </w:tc>
      </w:tr>
      <w:tr w:rsidR="000C7E96" w14:paraId="28F7DD92" w14:textId="77777777" w:rsidTr="00C6529E">
        <w:trPr>
          <w:trHeight w:val="360"/>
        </w:trPr>
        <w:tc>
          <w:tcPr>
            <w:tcW w:w="2065" w:type="dxa"/>
            <w:vAlign w:val="center"/>
          </w:tcPr>
          <w:p w14:paraId="68A71EF7" w14:textId="77777777" w:rsidR="000C7E96" w:rsidRPr="00153199" w:rsidRDefault="000C7E96" w:rsidP="000C7E96">
            <w:pPr>
              <w:rPr>
                <w:bCs/>
              </w:rPr>
            </w:pPr>
            <w:r w:rsidRPr="00AB5BBC">
              <w:rPr>
                <w:bCs/>
              </w:rPr>
              <w:t>70</w:t>
            </w:r>
          </w:p>
        </w:tc>
        <w:tc>
          <w:tcPr>
            <w:tcW w:w="2160" w:type="dxa"/>
            <w:vAlign w:val="center"/>
          </w:tcPr>
          <w:p w14:paraId="6E5BDFBD" w14:textId="77777777" w:rsidR="000C7E96" w:rsidRPr="00153199" w:rsidRDefault="000C7E96" w:rsidP="000C7E96">
            <w:pPr>
              <w:rPr>
                <w:bCs/>
              </w:rPr>
            </w:pPr>
            <w:r w:rsidRPr="005F724C">
              <w:t>Pounds</w:t>
            </w:r>
          </w:p>
        </w:tc>
        <w:tc>
          <w:tcPr>
            <w:tcW w:w="3600" w:type="dxa"/>
            <w:vAlign w:val="center"/>
          </w:tcPr>
          <w:p w14:paraId="55A35915" w14:textId="115A98A8" w:rsidR="000C7E96" w:rsidRPr="00153199" w:rsidRDefault="000C7E96" w:rsidP="000C7E96">
            <w:pPr>
              <w:rPr>
                <w:bCs/>
              </w:rPr>
            </w:pPr>
            <w:r w:rsidRPr="00791EA8">
              <w:rPr>
                <w:bCs/>
              </w:rPr>
              <w:t>Poison liquid</w:t>
            </w:r>
          </w:p>
        </w:tc>
        <w:tc>
          <w:tcPr>
            <w:tcW w:w="1440" w:type="dxa"/>
            <w:vAlign w:val="center"/>
          </w:tcPr>
          <w:p w14:paraId="769D6B8B" w14:textId="77777777" w:rsidR="000C7E96" w:rsidRPr="00153199" w:rsidRDefault="000C7E96" w:rsidP="000C7E96">
            <w:pPr>
              <w:rPr>
                <w:bCs/>
              </w:rPr>
            </w:pPr>
            <w:r w:rsidRPr="003611E8">
              <w:rPr>
                <w:color w:val="000000" w:themeColor="text1"/>
                <w:sz w:val="22"/>
                <w:szCs w:val="22"/>
              </w:rPr>
              <w:t>$</w:t>
            </w:r>
          </w:p>
        </w:tc>
        <w:tc>
          <w:tcPr>
            <w:tcW w:w="1525" w:type="dxa"/>
            <w:vAlign w:val="center"/>
          </w:tcPr>
          <w:p w14:paraId="1033A970" w14:textId="77777777" w:rsidR="000C7E96" w:rsidRPr="00153199" w:rsidRDefault="000C7E96" w:rsidP="000C7E96">
            <w:pPr>
              <w:rPr>
                <w:bCs/>
              </w:rPr>
            </w:pPr>
            <w:r w:rsidRPr="003611E8">
              <w:rPr>
                <w:color w:val="000000" w:themeColor="text1"/>
                <w:sz w:val="22"/>
                <w:szCs w:val="22"/>
              </w:rPr>
              <w:t>$</w:t>
            </w:r>
          </w:p>
        </w:tc>
      </w:tr>
      <w:tr w:rsidR="000C7E96" w14:paraId="71E81DEE" w14:textId="77777777" w:rsidTr="00C6529E">
        <w:trPr>
          <w:trHeight w:val="360"/>
        </w:trPr>
        <w:tc>
          <w:tcPr>
            <w:tcW w:w="2065" w:type="dxa"/>
            <w:vAlign w:val="center"/>
          </w:tcPr>
          <w:p w14:paraId="47FBE023" w14:textId="77777777" w:rsidR="000C7E96" w:rsidRPr="00153199" w:rsidRDefault="000C7E96" w:rsidP="000C7E96">
            <w:pPr>
              <w:rPr>
                <w:bCs/>
              </w:rPr>
            </w:pPr>
            <w:r w:rsidRPr="00AB5BBC">
              <w:rPr>
                <w:bCs/>
              </w:rPr>
              <w:t>10</w:t>
            </w:r>
          </w:p>
        </w:tc>
        <w:tc>
          <w:tcPr>
            <w:tcW w:w="2160" w:type="dxa"/>
            <w:vAlign w:val="center"/>
          </w:tcPr>
          <w:p w14:paraId="24D27E1A" w14:textId="77777777" w:rsidR="000C7E96" w:rsidRPr="00153199" w:rsidRDefault="000C7E96" w:rsidP="000C7E96">
            <w:pPr>
              <w:rPr>
                <w:bCs/>
              </w:rPr>
            </w:pPr>
            <w:r w:rsidRPr="00BD029C">
              <w:t>Cylinders</w:t>
            </w:r>
          </w:p>
        </w:tc>
        <w:tc>
          <w:tcPr>
            <w:tcW w:w="3600" w:type="dxa"/>
            <w:vAlign w:val="center"/>
          </w:tcPr>
          <w:p w14:paraId="3A3C67B0" w14:textId="012B8886" w:rsidR="000C7E96" w:rsidRPr="00153199" w:rsidRDefault="000C7E96" w:rsidP="000C7E96">
            <w:pPr>
              <w:rPr>
                <w:bCs/>
              </w:rPr>
            </w:pPr>
            <w:r w:rsidRPr="001631DF">
              <w:rPr>
                <w:bCs/>
              </w:rPr>
              <w:t>Poison gas</w:t>
            </w:r>
            <w:r>
              <w:rPr>
                <w:bCs/>
              </w:rPr>
              <w:t xml:space="preserve">, </w:t>
            </w:r>
            <w:r w:rsidRPr="001631DF">
              <w:rPr>
                <w:bCs/>
              </w:rPr>
              <w:t>lecture cylinders</w:t>
            </w:r>
          </w:p>
        </w:tc>
        <w:tc>
          <w:tcPr>
            <w:tcW w:w="1440" w:type="dxa"/>
            <w:vAlign w:val="center"/>
          </w:tcPr>
          <w:p w14:paraId="3A62A647" w14:textId="77777777" w:rsidR="000C7E96" w:rsidRPr="00153199" w:rsidRDefault="000C7E96" w:rsidP="000C7E96">
            <w:pPr>
              <w:rPr>
                <w:bCs/>
              </w:rPr>
            </w:pPr>
            <w:r w:rsidRPr="003611E8">
              <w:rPr>
                <w:color w:val="000000" w:themeColor="text1"/>
                <w:sz w:val="22"/>
                <w:szCs w:val="22"/>
              </w:rPr>
              <w:t>$</w:t>
            </w:r>
          </w:p>
        </w:tc>
        <w:tc>
          <w:tcPr>
            <w:tcW w:w="1525" w:type="dxa"/>
            <w:vAlign w:val="center"/>
          </w:tcPr>
          <w:p w14:paraId="7591B560" w14:textId="77777777" w:rsidR="000C7E96" w:rsidRPr="00153199" w:rsidRDefault="000C7E96" w:rsidP="000C7E96">
            <w:pPr>
              <w:rPr>
                <w:bCs/>
              </w:rPr>
            </w:pPr>
            <w:r w:rsidRPr="003611E8">
              <w:rPr>
                <w:color w:val="000000" w:themeColor="text1"/>
                <w:sz w:val="22"/>
                <w:szCs w:val="22"/>
              </w:rPr>
              <w:t>$</w:t>
            </w:r>
          </w:p>
        </w:tc>
      </w:tr>
      <w:tr w:rsidR="000C7E96" w14:paraId="7CE0AC02" w14:textId="77777777" w:rsidTr="00C6529E">
        <w:trPr>
          <w:trHeight w:val="360"/>
        </w:trPr>
        <w:tc>
          <w:tcPr>
            <w:tcW w:w="2065" w:type="dxa"/>
            <w:vAlign w:val="center"/>
          </w:tcPr>
          <w:p w14:paraId="70D12F9D" w14:textId="77777777" w:rsidR="000C7E96" w:rsidRPr="00153199" w:rsidRDefault="000C7E96" w:rsidP="000C7E96">
            <w:pPr>
              <w:rPr>
                <w:bCs/>
              </w:rPr>
            </w:pPr>
            <w:r w:rsidRPr="00AB5BBC">
              <w:rPr>
                <w:bCs/>
              </w:rPr>
              <w:t>450</w:t>
            </w:r>
          </w:p>
        </w:tc>
        <w:tc>
          <w:tcPr>
            <w:tcW w:w="2160" w:type="dxa"/>
            <w:vAlign w:val="center"/>
          </w:tcPr>
          <w:p w14:paraId="241C997D" w14:textId="77777777" w:rsidR="000C7E96" w:rsidRPr="00153199" w:rsidRDefault="000C7E96" w:rsidP="000C7E96">
            <w:pPr>
              <w:rPr>
                <w:bCs/>
              </w:rPr>
            </w:pPr>
            <w:r w:rsidRPr="005F724C">
              <w:t>Pounds</w:t>
            </w:r>
          </w:p>
        </w:tc>
        <w:tc>
          <w:tcPr>
            <w:tcW w:w="3600" w:type="dxa"/>
            <w:vAlign w:val="center"/>
          </w:tcPr>
          <w:p w14:paraId="78392932" w14:textId="5A3B8076" w:rsidR="000C7E96" w:rsidRPr="00153199" w:rsidRDefault="000C7E96" w:rsidP="000C7E96">
            <w:pPr>
              <w:rPr>
                <w:bCs/>
              </w:rPr>
            </w:pPr>
            <w:r w:rsidRPr="00966301">
              <w:rPr>
                <w:bCs/>
              </w:rPr>
              <w:t>Corrosive solid</w:t>
            </w:r>
          </w:p>
        </w:tc>
        <w:tc>
          <w:tcPr>
            <w:tcW w:w="1440" w:type="dxa"/>
            <w:vAlign w:val="center"/>
          </w:tcPr>
          <w:p w14:paraId="43EE6CBC" w14:textId="77777777" w:rsidR="000C7E96" w:rsidRPr="00153199" w:rsidRDefault="000C7E96" w:rsidP="000C7E96">
            <w:pPr>
              <w:rPr>
                <w:bCs/>
              </w:rPr>
            </w:pPr>
            <w:r w:rsidRPr="003611E8">
              <w:rPr>
                <w:color w:val="000000" w:themeColor="text1"/>
                <w:sz w:val="22"/>
                <w:szCs w:val="22"/>
              </w:rPr>
              <w:t>$</w:t>
            </w:r>
          </w:p>
        </w:tc>
        <w:tc>
          <w:tcPr>
            <w:tcW w:w="1525" w:type="dxa"/>
            <w:vAlign w:val="center"/>
          </w:tcPr>
          <w:p w14:paraId="2CCE2EA8" w14:textId="77777777" w:rsidR="000C7E96" w:rsidRPr="00153199" w:rsidRDefault="000C7E96" w:rsidP="000C7E96">
            <w:pPr>
              <w:rPr>
                <w:bCs/>
              </w:rPr>
            </w:pPr>
            <w:r w:rsidRPr="003611E8">
              <w:rPr>
                <w:color w:val="000000" w:themeColor="text1"/>
                <w:sz w:val="22"/>
                <w:szCs w:val="22"/>
              </w:rPr>
              <w:t>$</w:t>
            </w:r>
          </w:p>
        </w:tc>
      </w:tr>
      <w:tr w:rsidR="000C7E96" w14:paraId="24799EA4" w14:textId="77777777" w:rsidTr="00C6529E">
        <w:trPr>
          <w:trHeight w:val="360"/>
        </w:trPr>
        <w:tc>
          <w:tcPr>
            <w:tcW w:w="2065" w:type="dxa"/>
            <w:vAlign w:val="center"/>
          </w:tcPr>
          <w:p w14:paraId="5233C5C8" w14:textId="77777777" w:rsidR="000C7E96" w:rsidRPr="00153199" w:rsidRDefault="000C7E96" w:rsidP="000C7E96">
            <w:pPr>
              <w:rPr>
                <w:bCs/>
              </w:rPr>
            </w:pPr>
            <w:r w:rsidRPr="00421C2C">
              <w:rPr>
                <w:bCs/>
              </w:rPr>
              <w:t>13,010</w:t>
            </w:r>
          </w:p>
        </w:tc>
        <w:tc>
          <w:tcPr>
            <w:tcW w:w="2160" w:type="dxa"/>
            <w:vAlign w:val="center"/>
          </w:tcPr>
          <w:p w14:paraId="273769A4" w14:textId="77777777" w:rsidR="000C7E96" w:rsidRPr="00153199" w:rsidRDefault="000C7E96" w:rsidP="000C7E96">
            <w:pPr>
              <w:rPr>
                <w:bCs/>
              </w:rPr>
            </w:pPr>
            <w:r w:rsidRPr="005F724C">
              <w:t>Pounds</w:t>
            </w:r>
          </w:p>
        </w:tc>
        <w:tc>
          <w:tcPr>
            <w:tcW w:w="3600" w:type="dxa"/>
            <w:vAlign w:val="center"/>
          </w:tcPr>
          <w:p w14:paraId="13DC8635" w14:textId="468C780F" w:rsidR="000C7E96" w:rsidRPr="00153199" w:rsidRDefault="000C7E96" w:rsidP="000C7E96">
            <w:pPr>
              <w:rPr>
                <w:bCs/>
              </w:rPr>
            </w:pPr>
            <w:r w:rsidRPr="00235D45">
              <w:rPr>
                <w:bCs/>
              </w:rPr>
              <w:t>Corrosive liquid</w:t>
            </w:r>
          </w:p>
        </w:tc>
        <w:tc>
          <w:tcPr>
            <w:tcW w:w="1440" w:type="dxa"/>
            <w:vAlign w:val="center"/>
          </w:tcPr>
          <w:p w14:paraId="0E1559A0" w14:textId="77777777" w:rsidR="000C7E96" w:rsidRPr="00153199" w:rsidRDefault="000C7E96" w:rsidP="000C7E96">
            <w:pPr>
              <w:rPr>
                <w:bCs/>
              </w:rPr>
            </w:pPr>
            <w:r w:rsidRPr="003611E8">
              <w:rPr>
                <w:color w:val="000000" w:themeColor="text1"/>
                <w:sz w:val="22"/>
                <w:szCs w:val="22"/>
              </w:rPr>
              <w:t>$</w:t>
            </w:r>
          </w:p>
        </w:tc>
        <w:tc>
          <w:tcPr>
            <w:tcW w:w="1525" w:type="dxa"/>
            <w:vAlign w:val="center"/>
          </w:tcPr>
          <w:p w14:paraId="641C15B5" w14:textId="77777777" w:rsidR="000C7E96" w:rsidRPr="00153199" w:rsidRDefault="000C7E96" w:rsidP="000C7E96">
            <w:pPr>
              <w:rPr>
                <w:bCs/>
              </w:rPr>
            </w:pPr>
            <w:r w:rsidRPr="003611E8">
              <w:rPr>
                <w:color w:val="000000" w:themeColor="text1"/>
                <w:sz w:val="22"/>
                <w:szCs w:val="22"/>
              </w:rPr>
              <w:t>$</w:t>
            </w:r>
          </w:p>
        </w:tc>
      </w:tr>
      <w:tr w:rsidR="000C7E96" w14:paraId="70A7296D" w14:textId="77777777" w:rsidTr="00C6529E">
        <w:trPr>
          <w:trHeight w:val="360"/>
        </w:trPr>
        <w:tc>
          <w:tcPr>
            <w:tcW w:w="2065" w:type="dxa"/>
            <w:vAlign w:val="center"/>
          </w:tcPr>
          <w:p w14:paraId="68C7C3E8" w14:textId="77777777" w:rsidR="000C7E96" w:rsidRPr="00153199" w:rsidRDefault="000C7E96" w:rsidP="000C7E96">
            <w:pPr>
              <w:rPr>
                <w:bCs/>
              </w:rPr>
            </w:pPr>
            <w:r w:rsidRPr="00421C2C">
              <w:rPr>
                <w:bCs/>
              </w:rPr>
              <w:t>2,810</w:t>
            </w:r>
          </w:p>
        </w:tc>
        <w:tc>
          <w:tcPr>
            <w:tcW w:w="2160" w:type="dxa"/>
            <w:vAlign w:val="center"/>
          </w:tcPr>
          <w:p w14:paraId="52B37C50" w14:textId="77777777" w:rsidR="000C7E96" w:rsidRPr="00153199" w:rsidRDefault="000C7E96" w:rsidP="000C7E96">
            <w:pPr>
              <w:rPr>
                <w:bCs/>
              </w:rPr>
            </w:pPr>
            <w:r w:rsidRPr="005F724C">
              <w:t>Pounds</w:t>
            </w:r>
          </w:p>
        </w:tc>
        <w:tc>
          <w:tcPr>
            <w:tcW w:w="3600" w:type="dxa"/>
            <w:vAlign w:val="center"/>
          </w:tcPr>
          <w:p w14:paraId="4AB4EB85" w14:textId="4FBEA373" w:rsidR="000C7E96" w:rsidRPr="00153199" w:rsidRDefault="000C7E96" w:rsidP="000C7E96">
            <w:pPr>
              <w:rPr>
                <w:bCs/>
              </w:rPr>
            </w:pPr>
            <w:r w:rsidRPr="00235D45">
              <w:rPr>
                <w:bCs/>
              </w:rPr>
              <w:t>Toxic solid</w:t>
            </w:r>
          </w:p>
        </w:tc>
        <w:tc>
          <w:tcPr>
            <w:tcW w:w="1440" w:type="dxa"/>
            <w:vAlign w:val="center"/>
          </w:tcPr>
          <w:p w14:paraId="19BC1AB8" w14:textId="77777777" w:rsidR="000C7E96" w:rsidRPr="00153199" w:rsidRDefault="000C7E96" w:rsidP="000C7E96">
            <w:pPr>
              <w:rPr>
                <w:bCs/>
              </w:rPr>
            </w:pPr>
            <w:r w:rsidRPr="003611E8">
              <w:rPr>
                <w:color w:val="000000" w:themeColor="text1"/>
                <w:sz w:val="22"/>
                <w:szCs w:val="22"/>
              </w:rPr>
              <w:t>$</w:t>
            </w:r>
          </w:p>
        </w:tc>
        <w:tc>
          <w:tcPr>
            <w:tcW w:w="1525" w:type="dxa"/>
            <w:vAlign w:val="center"/>
          </w:tcPr>
          <w:p w14:paraId="6059D0AB" w14:textId="77777777" w:rsidR="000C7E96" w:rsidRPr="00153199" w:rsidRDefault="000C7E96" w:rsidP="000C7E96">
            <w:pPr>
              <w:rPr>
                <w:bCs/>
              </w:rPr>
            </w:pPr>
            <w:r w:rsidRPr="003611E8">
              <w:rPr>
                <w:color w:val="000000" w:themeColor="text1"/>
                <w:sz w:val="22"/>
                <w:szCs w:val="22"/>
              </w:rPr>
              <w:t>$</w:t>
            </w:r>
          </w:p>
        </w:tc>
      </w:tr>
      <w:tr w:rsidR="000C7E96" w14:paraId="1455D0E2" w14:textId="77777777" w:rsidTr="00C6529E">
        <w:trPr>
          <w:trHeight w:val="360"/>
        </w:trPr>
        <w:tc>
          <w:tcPr>
            <w:tcW w:w="2065" w:type="dxa"/>
            <w:vAlign w:val="center"/>
          </w:tcPr>
          <w:p w14:paraId="57ED3DB9" w14:textId="77777777" w:rsidR="000C7E96" w:rsidRPr="00153199" w:rsidRDefault="000C7E96" w:rsidP="000C7E96">
            <w:pPr>
              <w:rPr>
                <w:bCs/>
              </w:rPr>
            </w:pPr>
            <w:r w:rsidRPr="00421C2C">
              <w:rPr>
                <w:bCs/>
              </w:rPr>
              <w:t>1,909</w:t>
            </w:r>
          </w:p>
        </w:tc>
        <w:tc>
          <w:tcPr>
            <w:tcW w:w="2160" w:type="dxa"/>
            <w:vAlign w:val="center"/>
          </w:tcPr>
          <w:p w14:paraId="4365B740" w14:textId="77777777" w:rsidR="000C7E96" w:rsidRPr="00153199" w:rsidRDefault="000C7E96" w:rsidP="000C7E96">
            <w:pPr>
              <w:rPr>
                <w:bCs/>
              </w:rPr>
            </w:pPr>
            <w:r w:rsidRPr="005F724C">
              <w:t>Pounds</w:t>
            </w:r>
          </w:p>
        </w:tc>
        <w:tc>
          <w:tcPr>
            <w:tcW w:w="3600" w:type="dxa"/>
            <w:vAlign w:val="center"/>
          </w:tcPr>
          <w:p w14:paraId="3033F24F" w14:textId="63EA5E6E" w:rsidR="000C7E96" w:rsidRPr="00153199" w:rsidRDefault="000C7E96" w:rsidP="000C7E96">
            <w:pPr>
              <w:rPr>
                <w:bCs/>
              </w:rPr>
            </w:pPr>
            <w:r w:rsidRPr="00235D45">
              <w:rPr>
                <w:bCs/>
              </w:rPr>
              <w:t>Toxic liquid</w:t>
            </w:r>
          </w:p>
        </w:tc>
        <w:tc>
          <w:tcPr>
            <w:tcW w:w="1440" w:type="dxa"/>
            <w:vAlign w:val="center"/>
          </w:tcPr>
          <w:p w14:paraId="53E3954B" w14:textId="77777777" w:rsidR="000C7E96" w:rsidRPr="00153199" w:rsidRDefault="000C7E96" w:rsidP="000C7E96">
            <w:pPr>
              <w:rPr>
                <w:bCs/>
              </w:rPr>
            </w:pPr>
            <w:r w:rsidRPr="003611E8">
              <w:rPr>
                <w:color w:val="000000" w:themeColor="text1"/>
                <w:sz w:val="22"/>
                <w:szCs w:val="22"/>
              </w:rPr>
              <w:t>$</w:t>
            </w:r>
          </w:p>
        </w:tc>
        <w:tc>
          <w:tcPr>
            <w:tcW w:w="1525" w:type="dxa"/>
            <w:vAlign w:val="center"/>
          </w:tcPr>
          <w:p w14:paraId="5CE33ADB" w14:textId="77777777" w:rsidR="000C7E96" w:rsidRPr="00153199" w:rsidRDefault="000C7E96" w:rsidP="000C7E96">
            <w:pPr>
              <w:rPr>
                <w:bCs/>
              </w:rPr>
            </w:pPr>
            <w:r w:rsidRPr="003611E8">
              <w:rPr>
                <w:color w:val="000000" w:themeColor="text1"/>
                <w:sz w:val="22"/>
                <w:szCs w:val="22"/>
              </w:rPr>
              <w:t>$</w:t>
            </w:r>
          </w:p>
        </w:tc>
      </w:tr>
      <w:tr w:rsidR="000C7E96" w14:paraId="01296F3D" w14:textId="77777777" w:rsidTr="00C6529E">
        <w:trPr>
          <w:trHeight w:val="360"/>
        </w:trPr>
        <w:tc>
          <w:tcPr>
            <w:tcW w:w="2065" w:type="dxa"/>
            <w:vAlign w:val="center"/>
          </w:tcPr>
          <w:p w14:paraId="3B3B221A" w14:textId="77777777" w:rsidR="000C7E96" w:rsidRPr="00153199" w:rsidRDefault="000C7E96" w:rsidP="000C7E96">
            <w:pPr>
              <w:rPr>
                <w:bCs/>
              </w:rPr>
            </w:pPr>
            <w:r w:rsidRPr="00421C2C">
              <w:rPr>
                <w:bCs/>
              </w:rPr>
              <w:t>1,832</w:t>
            </w:r>
          </w:p>
        </w:tc>
        <w:tc>
          <w:tcPr>
            <w:tcW w:w="2160" w:type="dxa"/>
            <w:vAlign w:val="center"/>
          </w:tcPr>
          <w:p w14:paraId="66981B88" w14:textId="77777777" w:rsidR="000C7E96" w:rsidRPr="00153199" w:rsidRDefault="000C7E96" w:rsidP="000C7E96">
            <w:pPr>
              <w:rPr>
                <w:bCs/>
              </w:rPr>
            </w:pPr>
            <w:r w:rsidRPr="005F724C">
              <w:t>Pounds</w:t>
            </w:r>
          </w:p>
        </w:tc>
        <w:tc>
          <w:tcPr>
            <w:tcW w:w="3600" w:type="dxa"/>
            <w:vAlign w:val="center"/>
          </w:tcPr>
          <w:p w14:paraId="7465134F" w14:textId="70590569" w:rsidR="000C7E96" w:rsidRPr="00153199" w:rsidRDefault="000C7E96" w:rsidP="000C7E96">
            <w:pPr>
              <w:rPr>
                <w:bCs/>
              </w:rPr>
            </w:pPr>
            <w:r w:rsidRPr="00235D45">
              <w:rPr>
                <w:bCs/>
              </w:rPr>
              <w:t>Oxidizing liquid</w:t>
            </w:r>
          </w:p>
        </w:tc>
        <w:tc>
          <w:tcPr>
            <w:tcW w:w="1440" w:type="dxa"/>
            <w:vAlign w:val="center"/>
          </w:tcPr>
          <w:p w14:paraId="64A2B4E9" w14:textId="77777777" w:rsidR="000C7E96" w:rsidRPr="00153199" w:rsidRDefault="000C7E96" w:rsidP="000C7E96">
            <w:pPr>
              <w:rPr>
                <w:bCs/>
              </w:rPr>
            </w:pPr>
            <w:r w:rsidRPr="003611E8">
              <w:rPr>
                <w:color w:val="000000" w:themeColor="text1"/>
                <w:sz w:val="22"/>
                <w:szCs w:val="22"/>
              </w:rPr>
              <w:t>$</w:t>
            </w:r>
          </w:p>
        </w:tc>
        <w:tc>
          <w:tcPr>
            <w:tcW w:w="1525" w:type="dxa"/>
            <w:vAlign w:val="center"/>
          </w:tcPr>
          <w:p w14:paraId="5103282F" w14:textId="77777777" w:rsidR="000C7E96" w:rsidRPr="00153199" w:rsidRDefault="000C7E96" w:rsidP="000C7E96">
            <w:pPr>
              <w:rPr>
                <w:bCs/>
              </w:rPr>
            </w:pPr>
            <w:r w:rsidRPr="003611E8">
              <w:rPr>
                <w:color w:val="000000" w:themeColor="text1"/>
                <w:sz w:val="22"/>
                <w:szCs w:val="22"/>
              </w:rPr>
              <w:t>$</w:t>
            </w:r>
          </w:p>
        </w:tc>
      </w:tr>
      <w:tr w:rsidR="00E01669" w14:paraId="20B2B714" w14:textId="77777777" w:rsidTr="00C6529E">
        <w:trPr>
          <w:trHeight w:val="360"/>
        </w:trPr>
        <w:tc>
          <w:tcPr>
            <w:tcW w:w="2065" w:type="dxa"/>
            <w:vAlign w:val="center"/>
          </w:tcPr>
          <w:p w14:paraId="2D9D3AAC" w14:textId="77777777" w:rsidR="00E01669" w:rsidRPr="00153199" w:rsidRDefault="00E01669" w:rsidP="00C6529E">
            <w:pPr>
              <w:rPr>
                <w:bCs/>
              </w:rPr>
            </w:pPr>
            <w:r w:rsidRPr="00421C2C">
              <w:rPr>
                <w:bCs/>
              </w:rPr>
              <w:t>348</w:t>
            </w:r>
          </w:p>
        </w:tc>
        <w:tc>
          <w:tcPr>
            <w:tcW w:w="2160" w:type="dxa"/>
            <w:vAlign w:val="center"/>
          </w:tcPr>
          <w:p w14:paraId="03E0A537" w14:textId="77777777" w:rsidR="00E01669" w:rsidRPr="00153199" w:rsidRDefault="00E01669" w:rsidP="00C6529E">
            <w:pPr>
              <w:rPr>
                <w:bCs/>
              </w:rPr>
            </w:pPr>
            <w:r w:rsidRPr="005F724C">
              <w:t>Pounds</w:t>
            </w:r>
          </w:p>
        </w:tc>
        <w:tc>
          <w:tcPr>
            <w:tcW w:w="3600" w:type="dxa"/>
            <w:vAlign w:val="center"/>
          </w:tcPr>
          <w:p w14:paraId="5C2EEDF5" w14:textId="77777777" w:rsidR="00E01669" w:rsidRPr="00153199" w:rsidRDefault="00E01669" w:rsidP="00C6529E">
            <w:pPr>
              <w:rPr>
                <w:bCs/>
              </w:rPr>
            </w:pPr>
            <w:r w:rsidRPr="00235D45">
              <w:rPr>
                <w:bCs/>
              </w:rPr>
              <w:t>Oxidizing liquid, corrosive</w:t>
            </w:r>
          </w:p>
        </w:tc>
        <w:tc>
          <w:tcPr>
            <w:tcW w:w="1440" w:type="dxa"/>
            <w:vAlign w:val="center"/>
          </w:tcPr>
          <w:p w14:paraId="0F6BB054" w14:textId="77777777" w:rsidR="00E01669" w:rsidRPr="00153199" w:rsidRDefault="00E01669" w:rsidP="00C6529E">
            <w:pPr>
              <w:rPr>
                <w:bCs/>
              </w:rPr>
            </w:pPr>
            <w:r w:rsidRPr="003611E8">
              <w:rPr>
                <w:color w:val="000000" w:themeColor="text1"/>
                <w:sz w:val="22"/>
                <w:szCs w:val="22"/>
              </w:rPr>
              <w:t>$</w:t>
            </w:r>
          </w:p>
        </w:tc>
        <w:tc>
          <w:tcPr>
            <w:tcW w:w="1525" w:type="dxa"/>
            <w:vAlign w:val="center"/>
          </w:tcPr>
          <w:p w14:paraId="315839EB" w14:textId="77777777" w:rsidR="00E01669" w:rsidRPr="00153199" w:rsidRDefault="00E01669" w:rsidP="00C6529E">
            <w:pPr>
              <w:rPr>
                <w:bCs/>
              </w:rPr>
            </w:pPr>
            <w:r w:rsidRPr="003611E8">
              <w:rPr>
                <w:color w:val="000000" w:themeColor="text1"/>
                <w:sz w:val="22"/>
                <w:szCs w:val="22"/>
              </w:rPr>
              <w:t>$</w:t>
            </w:r>
          </w:p>
        </w:tc>
      </w:tr>
      <w:tr w:rsidR="00E01669" w14:paraId="2EBCEA97" w14:textId="77777777" w:rsidTr="00C6529E">
        <w:trPr>
          <w:trHeight w:val="360"/>
        </w:trPr>
        <w:tc>
          <w:tcPr>
            <w:tcW w:w="2065" w:type="dxa"/>
            <w:vAlign w:val="center"/>
          </w:tcPr>
          <w:p w14:paraId="0326316B" w14:textId="77777777" w:rsidR="00E01669" w:rsidRPr="00153199" w:rsidRDefault="00E01669" w:rsidP="00C6529E">
            <w:pPr>
              <w:rPr>
                <w:bCs/>
              </w:rPr>
            </w:pPr>
            <w:r w:rsidRPr="00421C2C">
              <w:rPr>
                <w:bCs/>
              </w:rPr>
              <w:t>1,620</w:t>
            </w:r>
          </w:p>
        </w:tc>
        <w:tc>
          <w:tcPr>
            <w:tcW w:w="2160" w:type="dxa"/>
            <w:vAlign w:val="center"/>
          </w:tcPr>
          <w:p w14:paraId="6B427D5B" w14:textId="77777777" w:rsidR="00E01669" w:rsidRPr="00153199" w:rsidRDefault="00E01669" w:rsidP="00C6529E">
            <w:pPr>
              <w:rPr>
                <w:bCs/>
              </w:rPr>
            </w:pPr>
            <w:r w:rsidRPr="005F724C">
              <w:t>Pounds</w:t>
            </w:r>
          </w:p>
        </w:tc>
        <w:tc>
          <w:tcPr>
            <w:tcW w:w="3600" w:type="dxa"/>
            <w:vAlign w:val="center"/>
          </w:tcPr>
          <w:p w14:paraId="70D001B2" w14:textId="77777777" w:rsidR="00E01669" w:rsidRPr="00153199" w:rsidRDefault="00E01669" w:rsidP="00C6529E">
            <w:pPr>
              <w:rPr>
                <w:bCs/>
              </w:rPr>
            </w:pPr>
            <w:r w:rsidRPr="00235D45">
              <w:rPr>
                <w:bCs/>
              </w:rPr>
              <w:t>Formaldehyde</w:t>
            </w:r>
          </w:p>
        </w:tc>
        <w:tc>
          <w:tcPr>
            <w:tcW w:w="1440" w:type="dxa"/>
            <w:vAlign w:val="center"/>
          </w:tcPr>
          <w:p w14:paraId="76DE0152" w14:textId="77777777" w:rsidR="00E01669" w:rsidRPr="00153199" w:rsidRDefault="00E01669" w:rsidP="00C6529E">
            <w:pPr>
              <w:rPr>
                <w:bCs/>
              </w:rPr>
            </w:pPr>
            <w:r w:rsidRPr="003611E8">
              <w:rPr>
                <w:color w:val="000000" w:themeColor="text1"/>
                <w:sz w:val="22"/>
                <w:szCs w:val="22"/>
              </w:rPr>
              <w:t>$</w:t>
            </w:r>
          </w:p>
        </w:tc>
        <w:tc>
          <w:tcPr>
            <w:tcW w:w="1525" w:type="dxa"/>
            <w:vAlign w:val="center"/>
          </w:tcPr>
          <w:p w14:paraId="3DE5AA24" w14:textId="77777777" w:rsidR="00E01669" w:rsidRPr="00153199" w:rsidRDefault="00E01669" w:rsidP="00C6529E">
            <w:pPr>
              <w:rPr>
                <w:bCs/>
              </w:rPr>
            </w:pPr>
            <w:r w:rsidRPr="003611E8">
              <w:rPr>
                <w:color w:val="000000" w:themeColor="text1"/>
                <w:sz w:val="22"/>
                <w:szCs w:val="22"/>
              </w:rPr>
              <w:t>$</w:t>
            </w:r>
          </w:p>
        </w:tc>
      </w:tr>
      <w:tr w:rsidR="00E01669" w14:paraId="218334F3" w14:textId="77777777" w:rsidTr="00C6529E">
        <w:trPr>
          <w:trHeight w:val="360"/>
        </w:trPr>
        <w:tc>
          <w:tcPr>
            <w:tcW w:w="2065" w:type="dxa"/>
            <w:vAlign w:val="center"/>
          </w:tcPr>
          <w:p w14:paraId="20806F96" w14:textId="77777777" w:rsidR="00E01669" w:rsidRPr="00153199" w:rsidRDefault="00E01669" w:rsidP="00C6529E">
            <w:pPr>
              <w:rPr>
                <w:bCs/>
              </w:rPr>
            </w:pPr>
            <w:r w:rsidRPr="00051A83">
              <w:rPr>
                <w:bCs/>
              </w:rPr>
              <w:t>5</w:t>
            </w:r>
          </w:p>
        </w:tc>
        <w:tc>
          <w:tcPr>
            <w:tcW w:w="2160" w:type="dxa"/>
            <w:vAlign w:val="center"/>
          </w:tcPr>
          <w:p w14:paraId="7A4580F7" w14:textId="77777777" w:rsidR="00E01669" w:rsidRPr="00153199" w:rsidRDefault="00E01669" w:rsidP="00C6529E">
            <w:pPr>
              <w:rPr>
                <w:bCs/>
              </w:rPr>
            </w:pPr>
            <w:r w:rsidRPr="00BD029C">
              <w:t>Cylinders</w:t>
            </w:r>
          </w:p>
        </w:tc>
        <w:tc>
          <w:tcPr>
            <w:tcW w:w="3600" w:type="dxa"/>
            <w:vAlign w:val="center"/>
          </w:tcPr>
          <w:p w14:paraId="57717BC4" w14:textId="77777777" w:rsidR="00E01669" w:rsidRPr="00153199" w:rsidRDefault="00E01669" w:rsidP="00C6529E">
            <w:pPr>
              <w:rPr>
                <w:bCs/>
              </w:rPr>
            </w:pPr>
            <w:r w:rsidRPr="00E36618">
              <w:rPr>
                <w:bCs/>
              </w:rPr>
              <w:t>Refrigerant gas</w:t>
            </w:r>
            <w:r>
              <w:rPr>
                <w:bCs/>
              </w:rPr>
              <w:t xml:space="preserve">, </w:t>
            </w:r>
            <w:r w:rsidRPr="00E36618">
              <w:rPr>
                <w:bCs/>
              </w:rPr>
              <w:t>60</w:t>
            </w:r>
            <w:r>
              <w:rPr>
                <w:bCs/>
              </w:rPr>
              <w:t>-</w:t>
            </w:r>
            <w:r w:rsidRPr="00E36618">
              <w:rPr>
                <w:bCs/>
              </w:rPr>
              <w:t>size cylinder</w:t>
            </w:r>
          </w:p>
        </w:tc>
        <w:tc>
          <w:tcPr>
            <w:tcW w:w="1440" w:type="dxa"/>
            <w:vAlign w:val="center"/>
          </w:tcPr>
          <w:p w14:paraId="37A5E7BE" w14:textId="77777777" w:rsidR="00E01669" w:rsidRPr="00153199" w:rsidRDefault="00E01669" w:rsidP="00C6529E">
            <w:pPr>
              <w:rPr>
                <w:bCs/>
              </w:rPr>
            </w:pPr>
            <w:r w:rsidRPr="003611E8">
              <w:rPr>
                <w:color w:val="000000" w:themeColor="text1"/>
                <w:sz w:val="22"/>
                <w:szCs w:val="22"/>
              </w:rPr>
              <w:t>$</w:t>
            </w:r>
          </w:p>
        </w:tc>
        <w:tc>
          <w:tcPr>
            <w:tcW w:w="1525" w:type="dxa"/>
            <w:vAlign w:val="center"/>
          </w:tcPr>
          <w:p w14:paraId="72B8402F" w14:textId="77777777" w:rsidR="00E01669" w:rsidRPr="00153199" w:rsidRDefault="00E01669" w:rsidP="00C6529E">
            <w:pPr>
              <w:rPr>
                <w:bCs/>
              </w:rPr>
            </w:pPr>
            <w:r w:rsidRPr="003611E8">
              <w:rPr>
                <w:color w:val="000000" w:themeColor="text1"/>
                <w:sz w:val="22"/>
                <w:szCs w:val="22"/>
              </w:rPr>
              <w:t>$</w:t>
            </w:r>
          </w:p>
        </w:tc>
      </w:tr>
      <w:tr w:rsidR="00E01669" w14:paraId="50F0A70F" w14:textId="77777777" w:rsidTr="00C6529E">
        <w:trPr>
          <w:trHeight w:val="360"/>
        </w:trPr>
        <w:tc>
          <w:tcPr>
            <w:tcW w:w="2065" w:type="dxa"/>
            <w:vAlign w:val="center"/>
          </w:tcPr>
          <w:p w14:paraId="41931B14" w14:textId="77777777" w:rsidR="00E01669" w:rsidRPr="00153199" w:rsidRDefault="00E01669" w:rsidP="00C6529E">
            <w:pPr>
              <w:rPr>
                <w:bCs/>
              </w:rPr>
            </w:pPr>
            <w:r w:rsidRPr="00051A83">
              <w:rPr>
                <w:bCs/>
              </w:rPr>
              <w:t>3,520</w:t>
            </w:r>
          </w:p>
        </w:tc>
        <w:tc>
          <w:tcPr>
            <w:tcW w:w="2160" w:type="dxa"/>
            <w:vAlign w:val="center"/>
          </w:tcPr>
          <w:p w14:paraId="4382AF13" w14:textId="77777777" w:rsidR="00E01669" w:rsidRPr="00153199" w:rsidRDefault="00E01669" w:rsidP="00C6529E">
            <w:pPr>
              <w:rPr>
                <w:bCs/>
              </w:rPr>
            </w:pPr>
            <w:r w:rsidRPr="005F724C">
              <w:t>Pounds</w:t>
            </w:r>
          </w:p>
        </w:tc>
        <w:tc>
          <w:tcPr>
            <w:tcW w:w="3600" w:type="dxa"/>
            <w:vAlign w:val="center"/>
          </w:tcPr>
          <w:p w14:paraId="07833975" w14:textId="77777777" w:rsidR="00E01669" w:rsidRPr="00153199" w:rsidRDefault="00E01669" w:rsidP="00C6529E">
            <w:pPr>
              <w:rPr>
                <w:bCs/>
              </w:rPr>
            </w:pPr>
            <w:r w:rsidRPr="00E36618">
              <w:rPr>
                <w:bCs/>
              </w:rPr>
              <w:t>Silica and sodium acetate</w:t>
            </w:r>
          </w:p>
        </w:tc>
        <w:tc>
          <w:tcPr>
            <w:tcW w:w="1440" w:type="dxa"/>
            <w:vAlign w:val="center"/>
          </w:tcPr>
          <w:p w14:paraId="503FF0E7" w14:textId="77777777" w:rsidR="00E01669" w:rsidRPr="00153199" w:rsidRDefault="00E01669" w:rsidP="00C6529E">
            <w:pPr>
              <w:rPr>
                <w:bCs/>
              </w:rPr>
            </w:pPr>
            <w:r w:rsidRPr="003611E8">
              <w:rPr>
                <w:color w:val="000000" w:themeColor="text1"/>
                <w:sz w:val="22"/>
                <w:szCs w:val="22"/>
              </w:rPr>
              <w:t>$</w:t>
            </w:r>
          </w:p>
        </w:tc>
        <w:tc>
          <w:tcPr>
            <w:tcW w:w="1525" w:type="dxa"/>
            <w:vAlign w:val="center"/>
          </w:tcPr>
          <w:p w14:paraId="4009BEFC" w14:textId="77777777" w:rsidR="00E01669" w:rsidRPr="00153199" w:rsidRDefault="00E01669" w:rsidP="00C6529E">
            <w:pPr>
              <w:rPr>
                <w:bCs/>
              </w:rPr>
            </w:pPr>
            <w:r w:rsidRPr="003611E8">
              <w:rPr>
                <w:color w:val="000000" w:themeColor="text1"/>
                <w:sz w:val="22"/>
                <w:szCs w:val="22"/>
              </w:rPr>
              <w:t>$</w:t>
            </w:r>
          </w:p>
        </w:tc>
      </w:tr>
      <w:tr w:rsidR="00E01669" w14:paraId="49182864" w14:textId="77777777" w:rsidTr="00C6529E">
        <w:trPr>
          <w:trHeight w:val="360"/>
        </w:trPr>
        <w:tc>
          <w:tcPr>
            <w:tcW w:w="2065" w:type="dxa"/>
            <w:vAlign w:val="center"/>
          </w:tcPr>
          <w:p w14:paraId="2734B6F1" w14:textId="77777777" w:rsidR="00E01669" w:rsidRPr="00153199" w:rsidRDefault="00E01669" w:rsidP="00C6529E">
            <w:pPr>
              <w:rPr>
                <w:bCs/>
              </w:rPr>
            </w:pPr>
            <w:r w:rsidRPr="0009633A">
              <w:rPr>
                <w:bCs/>
              </w:rPr>
              <w:t>250</w:t>
            </w:r>
          </w:p>
        </w:tc>
        <w:tc>
          <w:tcPr>
            <w:tcW w:w="2160" w:type="dxa"/>
            <w:vAlign w:val="center"/>
          </w:tcPr>
          <w:p w14:paraId="2C5AF446" w14:textId="6EC454BE" w:rsidR="00E01669" w:rsidRPr="00153199" w:rsidRDefault="003349AF" w:rsidP="00C6529E">
            <w:pPr>
              <w:rPr>
                <w:bCs/>
              </w:rPr>
            </w:pPr>
            <w:r w:rsidRPr="003349AF">
              <w:t>Cylinders</w:t>
            </w:r>
          </w:p>
        </w:tc>
        <w:tc>
          <w:tcPr>
            <w:tcW w:w="3600" w:type="dxa"/>
            <w:vAlign w:val="center"/>
          </w:tcPr>
          <w:p w14:paraId="3859E82A" w14:textId="77777777" w:rsidR="00E01669" w:rsidRPr="00153199" w:rsidRDefault="00E01669" w:rsidP="00C6529E">
            <w:pPr>
              <w:rPr>
                <w:bCs/>
              </w:rPr>
            </w:pPr>
            <w:r w:rsidRPr="00B76E37">
              <w:rPr>
                <w:bCs/>
              </w:rPr>
              <w:t>Acetylene</w:t>
            </w:r>
            <w:r>
              <w:rPr>
                <w:bCs/>
              </w:rPr>
              <w:t xml:space="preserve">, </w:t>
            </w:r>
            <w:r w:rsidRPr="00B76E37">
              <w:rPr>
                <w:bCs/>
              </w:rPr>
              <w:t>lecture cylinders</w:t>
            </w:r>
          </w:p>
        </w:tc>
        <w:tc>
          <w:tcPr>
            <w:tcW w:w="1440" w:type="dxa"/>
            <w:vAlign w:val="center"/>
          </w:tcPr>
          <w:p w14:paraId="6C2C58B7" w14:textId="77777777" w:rsidR="00E01669" w:rsidRPr="00153199" w:rsidRDefault="00E01669" w:rsidP="00C6529E">
            <w:pPr>
              <w:rPr>
                <w:bCs/>
              </w:rPr>
            </w:pPr>
            <w:r w:rsidRPr="003611E8">
              <w:rPr>
                <w:color w:val="000000" w:themeColor="text1"/>
                <w:sz w:val="22"/>
                <w:szCs w:val="22"/>
              </w:rPr>
              <w:t>$</w:t>
            </w:r>
          </w:p>
        </w:tc>
        <w:tc>
          <w:tcPr>
            <w:tcW w:w="1525" w:type="dxa"/>
            <w:vAlign w:val="center"/>
          </w:tcPr>
          <w:p w14:paraId="7C544CED" w14:textId="77777777" w:rsidR="00E01669" w:rsidRPr="00153199" w:rsidRDefault="00E01669" w:rsidP="00C6529E">
            <w:pPr>
              <w:rPr>
                <w:bCs/>
              </w:rPr>
            </w:pPr>
            <w:r w:rsidRPr="003611E8">
              <w:rPr>
                <w:color w:val="000000" w:themeColor="text1"/>
                <w:sz w:val="22"/>
                <w:szCs w:val="22"/>
              </w:rPr>
              <w:t>$</w:t>
            </w:r>
          </w:p>
        </w:tc>
      </w:tr>
      <w:tr w:rsidR="00E01669" w14:paraId="4295135A" w14:textId="77777777" w:rsidTr="00C6529E">
        <w:trPr>
          <w:trHeight w:val="360"/>
        </w:trPr>
        <w:tc>
          <w:tcPr>
            <w:tcW w:w="2065" w:type="dxa"/>
            <w:vAlign w:val="center"/>
          </w:tcPr>
          <w:p w14:paraId="3ED26DC1" w14:textId="77777777" w:rsidR="00E01669" w:rsidRPr="00153199" w:rsidRDefault="00E01669" w:rsidP="00C6529E">
            <w:pPr>
              <w:rPr>
                <w:bCs/>
              </w:rPr>
            </w:pPr>
            <w:r w:rsidRPr="0009633A">
              <w:rPr>
                <w:bCs/>
              </w:rPr>
              <w:t>2,677</w:t>
            </w:r>
          </w:p>
        </w:tc>
        <w:tc>
          <w:tcPr>
            <w:tcW w:w="2160" w:type="dxa"/>
            <w:vAlign w:val="center"/>
          </w:tcPr>
          <w:p w14:paraId="29C94E65" w14:textId="77777777" w:rsidR="00E01669" w:rsidRPr="00153199" w:rsidRDefault="00E01669" w:rsidP="00C6529E">
            <w:pPr>
              <w:rPr>
                <w:bCs/>
              </w:rPr>
            </w:pPr>
            <w:r w:rsidRPr="005F724C">
              <w:t>Pounds</w:t>
            </w:r>
          </w:p>
        </w:tc>
        <w:tc>
          <w:tcPr>
            <w:tcW w:w="3600" w:type="dxa"/>
            <w:vAlign w:val="center"/>
          </w:tcPr>
          <w:p w14:paraId="2AD144E5" w14:textId="77777777" w:rsidR="00E01669" w:rsidRPr="00153199" w:rsidRDefault="00E01669" w:rsidP="00C6529E">
            <w:pPr>
              <w:rPr>
                <w:bCs/>
              </w:rPr>
            </w:pPr>
            <w:r w:rsidRPr="00B76E37">
              <w:rPr>
                <w:bCs/>
              </w:rPr>
              <w:t>Pesticide</w:t>
            </w:r>
          </w:p>
        </w:tc>
        <w:tc>
          <w:tcPr>
            <w:tcW w:w="1440" w:type="dxa"/>
            <w:vAlign w:val="center"/>
          </w:tcPr>
          <w:p w14:paraId="394CD49E" w14:textId="77777777" w:rsidR="00E01669" w:rsidRPr="00153199" w:rsidRDefault="00E01669" w:rsidP="00C6529E">
            <w:pPr>
              <w:rPr>
                <w:bCs/>
              </w:rPr>
            </w:pPr>
            <w:r w:rsidRPr="003611E8">
              <w:rPr>
                <w:color w:val="000000" w:themeColor="text1"/>
                <w:sz w:val="22"/>
                <w:szCs w:val="22"/>
              </w:rPr>
              <w:t>$</w:t>
            </w:r>
          </w:p>
        </w:tc>
        <w:tc>
          <w:tcPr>
            <w:tcW w:w="1525" w:type="dxa"/>
            <w:vAlign w:val="center"/>
          </w:tcPr>
          <w:p w14:paraId="5385798E" w14:textId="77777777" w:rsidR="00E01669" w:rsidRPr="00153199" w:rsidRDefault="00E01669" w:rsidP="00C6529E">
            <w:pPr>
              <w:rPr>
                <w:bCs/>
              </w:rPr>
            </w:pPr>
            <w:r w:rsidRPr="003611E8">
              <w:rPr>
                <w:color w:val="000000" w:themeColor="text1"/>
                <w:sz w:val="22"/>
                <w:szCs w:val="22"/>
              </w:rPr>
              <w:t>$</w:t>
            </w:r>
          </w:p>
        </w:tc>
      </w:tr>
      <w:tr w:rsidR="00E01669" w14:paraId="1AE9028F" w14:textId="77777777" w:rsidTr="00C6529E">
        <w:trPr>
          <w:trHeight w:val="360"/>
        </w:trPr>
        <w:tc>
          <w:tcPr>
            <w:tcW w:w="2065" w:type="dxa"/>
            <w:vAlign w:val="center"/>
          </w:tcPr>
          <w:p w14:paraId="6C144A92" w14:textId="77777777" w:rsidR="00E01669" w:rsidRPr="0009633A" w:rsidRDefault="00E01669" w:rsidP="00C6529E">
            <w:pPr>
              <w:rPr>
                <w:bCs/>
              </w:rPr>
            </w:pPr>
            <w:r w:rsidRPr="00724595">
              <w:rPr>
                <w:bCs/>
              </w:rPr>
              <w:t>300</w:t>
            </w:r>
          </w:p>
        </w:tc>
        <w:tc>
          <w:tcPr>
            <w:tcW w:w="2160" w:type="dxa"/>
            <w:vAlign w:val="center"/>
          </w:tcPr>
          <w:p w14:paraId="617DABF0" w14:textId="77777777" w:rsidR="00E01669" w:rsidRPr="00153199" w:rsidRDefault="00E01669" w:rsidP="00C6529E">
            <w:pPr>
              <w:rPr>
                <w:bCs/>
              </w:rPr>
            </w:pPr>
            <w:r w:rsidRPr="005F724C">
              <w:t>Pounds</w:t>
            </w:r>
          </w:p>
        </w:tc>
        <w:tc>
          <w:tcPr>
            <w:tcW w:w="3600" w:type="dxa"/>
            <w:vAlign w:val="center"/>
          </w:tcPr>
          <w:p w14:paraId="2D39FB6B" w14:textId="77777777" w:rsidR="00E01669" w:rsidRPr="00153199" w:rsidRDefault="00E01669" w:rsidP="00C6529E">
            <w:pPr>
              <w:rPr>
                <w:bCs/>
              </w:rPr>
            </w:pPr>
            <w:r w:rsidRPr="00F74FC0">
              <w:rPr>
                <w:bCs/>
              </w:rPr>
              <w:t>Pesticide containing dioxin</w:t>
            </w:r>
          </w:p>
        </w:tc>
        <w:tc>
          <w:tcPr>
            <w:tcW w:w="1440" w:type="dxa"/>
            <w:vAlign w:val="center"/>
          </w:tcPr>
          <w:p w14:paraId="246EFA8F" w14:textId="77777777" w:rsidR="00E01669" w:rsidRPr="00153199" w:rsidRDefault="00E01669" w:rsidP="00C6529E">
            <w:pPr>
              <w:rPr>
                <w:bCs/>
              </w:rPr>
            </w:pPr>
            <w:r w:rsidRPr="003611E8">
              <w:rPr>
                <w:color w:val="000000" w:themeColor="text1"/>
                <w:sz w:val="22"/>
                <w:szCs w:val="22"/>
              </w:rPr>
              <w:t>$</w:t>
            </w:r>
          </w:p>
        </w:tc>
        <w:tc>
          <w:tcPr>
            <w:tcW w:w="1525" w:type="dxa"/>
            <w:vAlign w:val="center"/>
          </w:tcPr>
          <w:p w14:paraId="508F0CC0" w14:textId="77777777" w:rsidR="00E01669" w:rsidRPr="00153199" w:rsidRDefault="00E01669" w:rsidP="00C6529E">
            <w:pPr>
              <w:rPr>
                <w:bCs/>
              </w:rPr>
            </w:pPr>
            <w:r w:rsidRPr="003611E8">
              <w:rPr>
                <w:color w:val="000000" w:themeColor="text1"/>
                <w:sz w:val="22"/>
                <w:szCs w:val="22"/>
              </w:rPr>
              <w:t>$</w:t>
            </w:r>
          </w:p>
        </w:tc>
      </w:tr>
      <w:tr w:rsidR="00BA4CBD" w14:paraId="1210C80E" w14:textId="77777777" w:rsidTr="00A95F07">
        <w:trPr>
          <w:trHeight w:val="360"/>
        </w:trPr>
        <w:tc>
          <w:tcPr>
            <w:tcW w:w="2065" w:type="dxa"/>
            <w:vAlign w:val="center"/>
          </w:tcPr>
          <w:p w14:paraId="410806B0" w14:textId="48DF2BA0" w:rsidR="00BA4CBD" w:rsidRPr="00724595" w:rsidRDefault="00BA4CBD" w:rsidP="00BA4CBD">
            <w:pPr>
              <w:rPr>
                <w:bCs/>
              </w:rPr>
            </w:pPr>
            <w:r>
              <w:rPr>
                <w:bCs/>
              </w:rPr>
              <w:t>63</w:t>
            </w:r>
          </w:p>
        </w:tc>
        <w:tc>
          <w:tcPr>
            <w:tcW w:w="2160" w:type="dxa"/>
          </w:tcPr>
          <w:p w14:paraId="6BF567ED" w14:textId="5DB1644C" w:rsidR="00BA4CBD" w:rsidRPr="005F724C" w:rsidRDefault="00BA4CBD" w:rsidP="00BA4CBD">
            <w:r w:rsidRPr="00C743ED">
              <w:t>Pounds</w:t>
            </w:r>
          </w:p>
        </w:tc>
        <w:tc>
          <w:tcPr>
            <w:tcW w:w="3600" w:type="dxa"/>
            <w:vAlign w:val="center"/>
          </w:tcPr>
          <w:p w14:paraId="40A0CEB5" w14:textId="08F673F6" w:rsidR="00BA4CBD" w:rsidRPr="00F74FC0" w:rsidRDefault="00BA4CBD" w:rsidP="00BA4CBD">
            <w:pPr>
              <w:rPr>
                <w:bCs/>
              </w:rPr>
            </w:pPr>
            <w:r w:rsidRPr="0014461E">
              <w:rPr>
                <w:bCs/>
              </w:rPr>
              <w:t xml:space="preserve">Sodium </w:t>
            </w:r>
            <w:proofErr w:type="spellStart"/>
            <w:r w:rsidRPr="0014461E">
              <w:rPr>
                <w:bCs/>
              </w:rPr>
              <w:t>azide</w:t>
            </w:r>
            <w:proofErr w:type="spellEnd"/>
          </w:p>
        </w:tc>
        <w:tc>
          <w:tcPr>
            <w:tcW w:w="1440" w:type="dxa"/>
            <w:vAlign w:val="center"/>
          </w:tcPr>
          <w:p w14:paraId="7426C6E6" w14:textId="372F5465" w:rsidR="00BA4CBD" w:rsidRPr="003611E8" w:rsidRDefault="00BA4CBD" w:rsidP="00BA4CBD">
            <w:pPr>
              <w:rPr>
                <w:color w:val="000000" w:themeColor="text1"/>
              </w:rPr>
            </w:pPr>
            <w:r w:rsidRPr="003611E8">
              <w:rPr>
                <w:color w:val="000000" w:themeColor="text1"/>
                <w:sz w:val="22"/>
                <w:szCs w:val="22"/>
              </w:rPr>
              <w:t>$</w:t>
            </w:r>
          </w:p>
        </w:tc>
        <w:tc>
          <w:tcPr>
            <w:tcW w:w="1525" w:type="dxa"/>
            <w:vAlign w:val="center"/>
          </w:tcPr>
          <w:p w14:paraId="0EA95AE5" w14:textId="2DC566AE" w:rsidR="00BA4CBD" w:rsidRPr="003611E8" w:rsidRDefault="00BA4CBD" w:rsidP="00BA4CBD">
            <w:pPr>
              <w:rPr>
                <w:color w:val="000000" w:themeColor="text1"/>
              </w:rPr>
            </w:pPr>
            <w:r w:rsidRPr="003611E8">
              <w:rPr>
                <w:color w:val="000000" w:themeColor="text1"/>
                <w:sz w:val="22"/>
                <w:szCs w:val="22"/>
              </w:rPr>
              <w:t>$</w:t>
            </w:r>
          </w:p>
        </w:tc>
      </w:tr>
      <w:tr w:rsidR="00BA4CBD" w14:paraId="51206214" w14:textId="77777777" w:rsidTr="00A95F07">
        <w:trPr>
          <w:trHeight w:val="360"/>
        </w:trPr>
        <w:tc>
          <w:tcPr>
            <w:tcW w:w="2065" w:type="dxa"/>
            <w:vAlign w:val="center"/>
          </w:tcPr>
          <w:p w14:paraId="5038A083" w14:textId="6FD2B076" w:rsidR="00BA4CBD" w:rsidRPr="00724595" w:rsidRDefault="00BA4CBD" w:rsidP="00BA4CBD">
            <w:pPr>
              <w:rPr>
                <w:bCs/>
              </w:rPr>
            </w:pPr>
            <w:r>
              <w:rPr>
                <w:bCs/>
              </w:rPr>
              <w:t>275</w:t>
            </w:r>
          </w:p>
        </w:tc>
        <w:tc>
          <w:tcPr>
            <w:tcW w:w="2160" w:type="dxa"/>
          </w:tcPr>
          <w:p w14:paraId="2772A552" w14:textId="79619125" w:rsidR="00BA4CBD" w:rsidRPr="005F724C" w:rsidRDefault="00BA4CBD" w:rsidP="00BA4CBD">
            <w:r w:rsidRPr="00C743ED">
              <w:t>Pounds</w:t>
            </w:r>
          </w:p>
        </w:tc>
        <w:tc>
          <w:tcPr>
            <w:tcW w:w="3600" w:type="dxa"/>
            <w:vAlign w:val="center"/>
          </w:tcPr>
          <w:p w14:paraId="743D0B8F" w14:textId="6C4C4BD2" w:rsidR="00BA4CBD" w:rsidRPr="00F74FC0" w:rsidRDefault="00BA4CBD" w:rsidP="00BA4CBD">
            <w:pPr>
              <w:rPr>
                <w:bCs/>
              </w:rPr>
            </w:pPr>
            <w:r w:rsidRPr="0014461E">
              <w:rPr>
                <w:bCs/>
              </w:rPr>
              <w:t>Mercury</w:t>
            </w:r>
          </w:p>
        </w:tc>
        <w:tc>
          <w:tcPr>
            <w:tcW w:w="1440" w:type="dxa"/>
            <w:vAlign w:val="center"/>
          </w:tcPr>
          <w:p w14:paraId="64F165CE" w14:textId="0900FFB3" w:rsidR="00BA4CBD" w:rsidRPr="003611E8" w:rsidRDefault="00BA4CBD" w:rsidP="00BA4CBD">
            <w:pPr>
              <w:rPr>
                <w:color w:val="000000" w:themeColor="text1"/>
              </w:rPr>
            </w:pPr>
            <w:r w:rsidRPr="003611E8">
              <w:rPr>
                <w:color w:val="000000" w:themeColor="text1"/>
                <w:sz w:val="22"/>
                <w:szCs w:val="22"/>
              </w:rPr>
              <w:t>$</w:t>
            </w:r>
          </w:p>
        </w:tc>
        <w:tc>
          <w:tcPr>
            <w:tcW w:w="1525" w:type="dxa"/>
            <w:vAlign w:val="center"/>
          </w:tcPr>
          <w:p w14:paraId="1BDB8F97" w14:textId="065E2B61" w:rsidR="00BA4CBD" w:rsidRPr="003611E8" w:rsidRDefault="00BA4CBD" w:rsidP="00BA4CBD">
            <w:pPr>
              <w:rPr>
                <w:color w:val="000000" w:themeColor="text1"/>
              </w:rPr>
            </w:pPr>
            <w:r w:rsidRPr="003611E8">
              <w:rPr>
                <w:color w:val="000000" w:themeColor="text1"/>
                <w:sz w:val="22"/>
                <w:szCs w:val="22"/>
              </w:rPr>
              <w:t>$</w:t>
            </w:r>
          </w:p>
        </w:tc>
      </w:tr>
      <w:tr w:rsidR="00BA4CBD" w14:paraId="532CF076" w14:textId="77777777" w:rsidTr="00A95F07">
        <w:trPr>
          <w:trHeight w:val="360"/>
        </w:trPr>
        <w:tc>
          <w:tcPr>
            <w:tcW w:w="2065" w:type="dxa"/>
            <w:vAlign w:val="center"/>
          </w:tcPr>
          <w:p w14:paraId="1EEDFB89" w14:textId="297A5F15" w:rsidR="00BA4CBD" w:rsidRPr="00724595" w:rsidRDefault="00BA4CBD" w:rsidP="00BA4CBD">
            <w:pPr>
              <w:rPr>
                <w:bCs/>
              </w:rPr>
            </w:pPr>
            <w:r>
              <w:rPr>
                <w:bCs/>
              </w:rPr>
              <w:t>24</w:t>
            </w:r>
          </w:p>
        </w:tc>
        <w:tc>
          <w:tcPr>
            <w:tcW w:w="2160" w:type="dxa"/>
          </w:tcPr>
          <w:p w14:paraId="2AD780A7" w14:textId="2F0A3AF8" w:rsidR="00BA4CBD" w:rsidRPr="005F724C" w:rsidRDefault="00BA4CBD" w:rsidP="00BA4CBD">
            <w:r w:rsidRPr="00C743ED">
              <w:t>Pounds</w:t>
            </w:r>
          </w:p>
        </w:tc>
        <w:tc>
          <w:tcPr>
            <w:tcW w:w="3600" w:type="dxa"/>
            <w:vAlign w:val="center"/>
          </w:tcPr>
          <w:p w14:paraId="286F3DE4" w14:textId="453579CB" w:rsidR="00BA4CBD" w:rsidRPr="00F74FC0" w:rsidRDefault="00BA4CBD" w:rsidP="00BA4CBD">
            <w:pPr>
              <w:rPr>
                <w:bCs/>
              </w:rPr>
            </w:pPr>
            <w:r w:rsidRPr="003C2E2F">
              <w:rPr>
                <w:bCs/>
              </w:rPr>
              <w:t>Osmium tetroxide</w:t>
            </w:r>
          </w:p>
        </w:tc>
        <w:tc>
          <w:tcPr>
            <w:tcW w:w="1440" w:type="dxa"/>
            <w:vAlign w:val="center"/>
          </w:tcPr>
          <w:p w14:paraId="4EA628A5" w14:textId="65B2E84D" w:rsidR="00BA4CBD" w:rsidRPr="003611E8" w:rsidRDefault="00BA4CBD" w:rsidP="00BA4CBD">
            <w:pPr>
              <w:rPr>
                <w:color w:val="000000" w:themeColor="text1"/>
              </w:rPr>
            </w:pPr>
            <w:r w:rsidRPr="003611E8">
              <w:rPr>
                <w:color w:val="000000" w:themeColor="text1"/>
                <w:sz w:val="22"/>
                <w:szCs w:val="22"/>
              </w:rPr>
              <w:t>$</w:t>
            </w:r>
          </w:p>
        </w:tc>
        <w:tc>
          <w:tcPr>
            <w:tcW w:w="1525" w:type="dxa"/>
            <w:vAlign w:val="center"/>
          </w:tcPr>
          <w:p w14:paraId="57723375" w14:textId="1B86B76E" w:rsidR="00BA4CBD" w:rsidRPr="003611E8" w:rsidRDefault="00BA4CBD" w:rsidP="00BA4CBD">
            <w:pPr>
              <w:rPr>
                <w:color w:val="000000" w:themeColor="text1"/>
              </w:rPr>
            </w:pPr>
            <w:r w:rsidRPr="003611E8">
              <w:rPr>
                <w:color w:val="000000" w:themeColor="text1"/>
                <w:sz w:val="22"/>
                <w:szCs w:val="22"/>
              </w:rPr>
              <w:t>$</w:t>
            </w:r>
          </w:p>
        </w:tc>
      </w:tr>
      <w:tr w:rsidR="00BA4CBD" w14:paraId="38508BFB" w14:textId="77777777" w:rsidTr="00A95F07">
        <w:trPr>
          <w:trHeight w:val="360"/>
        </w:trPr>
        <w:tc>
          <w:tcPr>
            <w:tcW w:w="2065" w:type="dxa"/>
            <w:vAlign w:val="center"/>
          </w:tcPr>
          <w:p w14:paraId="414E40FC" w14:textId="19A1370A" w:rsidR="00BA4CBD" w:rsidRPr="00724595" w:rsidRDefault="00BA4CBD" w:rsidP="00BA4CBD">
            <w:pPr>
              <w:rPr>
                <w:bCs/>
              </w:rPr>
            </w:pPr>
            <w:r>
              <w:rPr>
                <w:bCs/>
              </w:rPr>
              <w:t>21</w:t>
            </w:r>
          </w:p>
        </w:tc>
        <w:tc>
          <w:tcPr>
            <w:tcW w:w="2160" w:type="dxa"/>
          </w:tcPr>
          <w:p w14:paraId="721FD4C4" w14:textId="3684FFC1" w:rsidR="00BA4CBD" w:rsidRPr="005F724C" w:rsidRDefault="00BA4CBD" w:rsidP="00BA4CBD">
            <w:r w:rsidRPr="00C743ED">
              <w:t>Pounds</w:t>
            </w:r>
          </w:p>
        </w:tc>
        <w:tc>
          <w:tcPr>
            <w:tcW w:w="3600" w:type="dxa"/>
            <w:vAlign w:val="center"/>
          </w:tcPr>
          <w:p w14:paraId="4A325F82" w14:textId="53171947" w:rsidR="00BA4CBD" w:rsidRPr="00F74FC0" w:rsidRDefault="00BA4CBD" w:rsidP="00BA4CBD">
            <w:pPr>
              <w:rPr>
                <w:bCs/>
              </w:rPr>
            </w:pPr>
            <w:r w:rsidRPr="003C2E2F">
              <w:rPr>
                <w:bCs/>
              </w:rPr>
              <w:t>Titanium tetrachloride</w:t>
            </w:r>
          </w:p>
        </w:tc>
        <w:tc>
          <w:tcPr>
            <w:tcW w:w="1440" w:type="dxa"/>
            <w:vAlign w:val="center"/>
          </w:tcPr>
          <w:p w14:paraId="0986E542" w14:textId="1A37A831" w:rsidR="00BA4CBD" w:rsidRPr="003611E8" w:rsidRDefault="00BA4CBD" w:rsidP="00BA4CBD">
            <w:pPr>
              <w:rPr>
                <w:color w:val="000000" w:themeColor="text1"/>
              </w:rPr>
            </w:pPr>
            <w:r w:rsidRPr="003611E8">
              <w:rPr>
                <w:color w:val="000000" w:themeColor="text1"/>
                <w:sz w:val="22"/>
                <w:szCs w:val="22"/>
              </w:rPr>
              <w:t>$</w:t>
            </w:r>
          </w:p>
        </w:tc>
        <w:tc>
          <w:tcPr>
            <w:tcW w:w="1525" w:type="dxa"/>
            <w:vAlign w:val="center"/>
          </w:tcPr>
          <w:p w14:paraId="1715BF17" w14:textId="643C203D" w:rsidR="00BA4CBD" w:rsidRPr="003611E8" w:rsidRDefault="00BA4CBD" w:rsidP="00BA4CBD">
            <w:pPr>
              <w:rPr>
                <w:color w:val="000000" w:themeColor="text1"/>
              </w:rPr>
            </w:pPr>
            <w:r w:rsidRPr="003611E8">
              <w:rPr>
                <w:color w:val="000000" w:themeColor="text1"/>
                <w:sz w:val="22"/>
                <w:szCs w:val="22"/>
              </w:rPr>
              <w:t>$</w:t>
            </w:r>
          </w:p>
        </w:tc>
      </w:tr>
      <w:tr w:rsidR="00BA4CBD" w14:paraId="0B64CE3A" w14:textId="77777777" w:rsidTr="00A95F07">
        <w:trPr>
          <w:trHeight w:val="360"/>
        </w:trPr>
        <w:tc>
          <w:tcPr>
            <w:tcW w:w="2065" w:type="dxa"/>
            <w:vAlign w:val="center"/>
          </w:tcPr>
          <w:p w14:paraId="033F758F" w14:textId="387F1F68" w:rsidR="00BA4CBD" w:rsidRPr="00724595" w:rsidRDefault="00BA4CBD" w:rsidP="00BA4CBD">
            <w:pPr>
              <w:rPr>
                <w:bCs/>
              </w:rPr>
            </w:pPr>
            <w:r>
              <w:rPr>
                <w:bCs/>
              </w:rPr>
              <w:t>12</w:t>
            </w:r>
          </w:p>
        </w:tc>
        <w:tc>
          <w:tcPr>
            <w:tcW w:w="2160" w:type="dxa"/>
          </w:tcPr>
          <w:p w14:paraId="348DB109" w14:textId="275469C7" w:rsidR="00BA4CBD" w:rsidRPr="005F724C" w:rsidRDefault="00BA4CBD" w:rsidP="00BA4CBD">
            <w:r w:rsidRPr="00C743ED">
              <w:t>Pounds</w:t>
            </w:r>
          </w:p>
        </w:tc>
        <w:tc>
          <w:tcPr>
            <w:tcW w:w="3600" w:type="dxa"/>
            <w:vAlign w:val="center"/>
          </w:tcPr>
          <w:p w14:paraId="3ACD880E" w14:textId="69ADD9FD" w:rsidR="00BA4CBD" w:rsidRPr="00F74FC0" w:rsidRDefault="00BA4CBD" w:rsidP="00BA4CBD">
            <w:pPr>
              <w:rPr>
                <w:bCs/>
              </w:rPr>
            </w:pPr>
            <w:r w:rsidRPr="003C2E2F">
              <w:rPr>
                <w:bCs/>
              </w:rPr>
              <w:t>Cyanide</w:t>
            </w:r>
          </w:p>
        </w:tc>
        <w:tc>
          <w:tcPr>
            <w:tcW w:w="1440" w:type="dxa"/>
            <w:vAlign w:val="center"/>
          </w:tcPr>
          <w:p w14:paraId="79E94D23" w14:textId="71ADA617" w:rsidR="00BA4CBD" w:rsidRPr="003611E8" w:rsidRDefault="00BA4CBD" w:rsidP="00BA4CBD">
            <w:pPr>
              <w:rPr>
                <w:color w:val="000000" w:themeColor="text1"/>
              </w:rPr>
            </w:pPr>
            <w:r w:rsidRPr="003611E8">
              <w:rPr>
                <w:color w:val="000000" w:themeColor="text1"/>
                <w:sz w:val="22"/>
                <w:szCs w:val="22"/>
              </w:rPr>
              <w:t>$</w:t>
            </w:r>
          </w:p>
        </w:tc>
        <w:tc>
          <w:tcPr>
            <w:tcW w:w="1525" w:type="dxa"/>
            <w:vAlign w:val="center"/>
          </w:tcPr>
          <w:p w14:paraId="06411F92" w14:textId="2DC9A9B5" w:rsidR="00BA4CBD" w:rsidRPr="003611E8" w:rsidRDefault="00BA4CBD" w:rsidP="00BA4CBD">
            <w:pPr>
              <w:rPr>
                <w:color w:val="000000" w:themeColor="text1"/>
              </w:rPr>
            </w:pPr>
            <w:r w:rsidRPr="003611E8">
              <w:rPr>
                <w:color w:val="000000" w:themeColor="text1"/>
                <w:sz w:val="22"/>
                <w:szCs w:val="22"/>
              </w:rPr>
              <w:t>$</w:t>
            </w:r>
          </w:p>
        </w:tc>
      </w:tr>
      <w:tr w:rsidR="00BA4CBD" w14:paraId="1FC34356" w14:textId="77777777" w:rsidTr="00A95F07">
        <w:trPr>
          <w:trHeight w:val="360"/>
        </w:trPr>
        <w:tc>
          <w:tcPr>
            <w:tcW w:w="2065" w:type="dxa"/>
            <w:vAlign w:val="center"/>
          </w:tcPr>
          <w:p w14:paraId="381525DF" w14:textId="6DA1FD6C" w:rsidR="000F2442" w:rsidRPr="00724595" w:rsidRDefault="000F2442" w:rsidP="00BA4CBD">
            <w:pPr>
              <w:rPr>
                <w:bCs/>
              </w:rPr>
            </w:pPr>
            <w:r>
              <w:rPr>
                <w:bCs/>
              </w:rPr>
              <w:t>325</w:t>
            </w:r>
          </w:p>
        </w:tc>
        <w:tc>
          <w:tcPr>
            <w:tcW w:w="2160" w:type="dxa"/>
          </w:tcPr>
          <w:p w14:paraId="1E5AC058" w14:textId="6C6AC8E3" w:rsidR="00BA4CBD" w:rsidRPr="005F724C" w:rsidRDefault="00BA4CBD" w:rsidP="00BA4CBD">
            <w:r w:rsidRPr="00C743ED">
              <w:t>Pounds</w:t>
            </w:r>
          </w:p>
        </w:tc>
        <w:tc>
          <w:tcPr>
            <w:tcW w:w="3600" w:type="dxa"/>
            <w:vAlign w:val="center"/>
          </w:tcPr>
          <w:p w14:paraId="1A91ABC4" w14:textId="51FB3071" w:rsidR="00BA4CBD" w:rsidRPr="003C2E2F" w:rsidRDefault="00BA4CBD" w:rsidP="00BA4CBD">
            <w:pPr>
              <w:rPr>
                <w:bCs/>
              </w:rPr>
            </w:pPr>
            <w:r w:rsidRPr="003C2E2F">
              <w:rPr>
                <w:bCs/>
              </w:rPr>
              <w:t>Potassium hydroxide</w:t>
            </w:r>
          </w:p>
        </w:tc>
        <w:tc>
          <w:tcPr>
            <w:tcW w:w="1440" w:type="dxa"/>
            <w:vAlign w:val="center"/>
          </w:tcPr>
          <w:p w14:paraId="61772FBB" w14:textId="2C804738" w:rsidR="00BA4CBD" w:rsidRPr="003611E8" w:rsidRDefault="00BA4CBD" w:rsidP="00BA4CBD">
            <w:pPr>
              <w:rPr>
                <w:color w:val="000000" w:themeColor="text1"/>
              </w:rPr>
            </w:pPr>
            <w:r w:rsidRPr="003611E8">
              <w:rPr>
                <w:color w:val="000000" w:themeColor="text1"/>
                <w:sz w:val="22"/>
                <w:szCs w:val="22"/>
              </w:rPr>
              <w:t>$</w:t>
            </w:r>
          </w:p>
        </w:tc>
        <w:tc>
          <w:tcPr>
            <w:tcW w:w="1525" w:type="dxa"/>
            <w:vAlign w:val="center"/>
          </w:tcPr>
          <w:p w14:paraId="346EF53F" w14:textId="5038E73D" w:rsidR="00BA4CBD" w:rsidRPr="003611E8" w:rsidRDefault="00BA4CBD" w:rsidP="00BA4CBD">
            <w:pPr>
              <w:rPr>
                <w:color w:val="000000" w:themeColor="text1"/>
              </w:rPr>
            </w:pPr>
            <w:r w:rsidRPr="003611E8">
              <w:rPr>
                <w:color w:val="000000" w:themeColor="text1"/>
                <w:sz w:val="22"/>
                <w:szCs w:val="22"/>
              </w:rPr>
              <w:t>$</w:t>
            </w:r>
          </w:p>
        </w:tc>
      </w:tr>
      <w:tr w:rsidR="00BA4CBD" w14:paraId="47EA7C1D" w14:textId="77777777" w:rsidTr="00A95F07">
        <w:trPr>
          <w:trHeight w:val="360"/>
        </w:trPr>
        <w:tc>
          <w:tcPr>
            <w:tcW w:w="2065" w:type="dxa"/>
            <w:vAlign w:val="center"/>
          </w:tcPr>
          <w:p w14:paraId="657F8D06" w14:textId="74FEE5B6" w:rsidR="00BA4CBD" w:rsidRPr="00724595" w:rsidRDefault="000F2442" w:rsidP="00BA4CBD">
            <w:pPr>
              <w:rPr>
                <w:bCs/>
              </w:rPr>
            </w:pPr>
            <w:r>
              <w:rPr>
                <w:bCs/>
              </w:rPr>
              <w:t>1</w:t>
            </w:r>
          </w:p>
        </w:tc>
        <w:tc>
          <w:tcPr>
            <w:tcW w:w="2160" w:type="dxa"/>
          </w:tcPr>
          <w:p w14:paraId="69521D6F" w14:textId="3BCF5E91" w:rsidR="00BA4CBD" w:rsidRPr="005F724C" w:rsidRDefault="00BA4CBD" w:rsidP="00BA4CBD">
            <w:r w:rsidRPr="00C743ED">
              <w:t>Pound</w:t>
            </w:r>
          </w:p>
        </w:tc>
        <w:tc>
          <w:tcPr>
            <w:tcW w:w="3600" w:type="dxa"/>
            <w:vAlign w:val="center"/>
          </w:tcPr>
          <w:p w14:paraId="0E4007A4" w14:textId="26ADA12F" w:rsidR="00BA4CBD" w:rsidRPr="003C2E2F" w:rsidRDefault="00BA4CBD" w:rsidP="00BA4CBD">
            <w:pPr>
              <w:rPr>
                <w:bCs/>
              </w:rPr>
            </w:pPr>
            <w:r w:rsidRPr="003C2E2F">
              <w:rPr>
                <w:bCs/>
              </w:rPr>
              <w:t>Arsenic</w:t>
            </w:r>
          </w:p>
        </w:tc>
        <w:tc>
          <w:tcPr>
            <w:tcW w:w="1440" w:type="dxa"/>
            <w:vAlign w:val="center"/>
          </w:tcPr>
          <w:p w14:paraId="4971C9A9" w14:textId="320BFC55" w:rsidR="00BA4CBD" w:rsidRPr="003611E8" w:rsidRDefault="00BA4CBD" w:rsidP="00BA4CBD">
            <w:pPr>
              <w:rPr>
                <w:color w:val="000000" w:themeColor="text1"/>
              </w:rPr>
            </w:pPr>
            <w:r w:rsidRPr="003611E8">
              <w:rPr>
                <w:color w:val="000000" w:themeColor="text1"/>
                <w:sz w:val="22"/>
                <w:szCs w:val="22"/>
              </w:rPr>
              <w:t>$</w:t>
            </w:r>
          </w:p>
        </w:tc>
        <w:tc>
          <w:tcPr>
            <w:tcW w:w="1525" w:type="dxa"/>
            <w:vAlign w:val="center"/>
          </w:tcPr>
          <w:p w14:paraId="2D52433E" w14:textId="10DC154F" w:rsidR="00BA4CBD" w:rsidRPr="003611E8" w:rsidRDefault="00BA4CBD" w:rsidP="00BA4CBD">
            <w:pPr>
              <w:rPr>
                <w:color w:val="000000" w:themeColor="text1"/>
              </w:rPr>
            </w:pPr>
            <w:r w:rsidRPr="003611E8">
              <w:rPr>
                <w:color w:val="000000" w:themeColor="text1"/>
                <w:sz w:val="22"/>
                <w:szCs w:val="22"/>
              </w:rPr>
              <w:t>$</w:t>
            </w:r>
          </w:p>
        </w:tc>
      </w:tr>
      <w:tr w:rsidR="00BA4CBD" w14:paraId="5280FA59" w14:textId="77777777" w:rsidTr="00A95F07">
        <w:trPr>
          <w:trHeight w:val="360"/>
        </w:trPr>
        <w:tc>
          <w:tcPr>
            <w:tcW w:w="2065" w:type="dxa"/>
            <w:vAlign w:val="center"/>
          </w:tcPr>
          <w:p w14:paraId="198B60E8" w14:textId="19C07B79" w:rsidR="00BA4CBD" w:rsidRPr="00724595" w:rsidRDefault="000F2442" w:rsidP="00BA4CBD">
            <w:pPr>
              <w:rPr>
                <w:bCs/>
              </w:rPr>
            </w:pPr>
            <w:r>
              <w:rPr>
                <w:bCs/>
              </w:rPr>
              <w:t>5,000</w:t>
            </w:r>
          </w:p>
        </w:tc>
        <w:tc>
          <w:tcPr>
            <w:tcW w:w="2160" w:type="dxa"/>
          </w:tcPr>
          <w:p w14:paraId="13115F54" w14:textId="22355A99" w:rsidR="00BA4CBD" w:rsidRPr="005F724C" w:rsidRDefault="00BA4CBD" w:rsidP="00BA4CBD">
            <w:r w:rsidRPr="00C743ED">
              <w:t>Pounds</w:t>
            </w:r>
          </w:p>
        </w:tc>
        <w:tc>
          <w:tcPr>
            <w:tcW w:w="3600" w:type="dxa"/>
            <w:vAlign w:val="center"/>
          </w:tcPr>
          <w:p w14:paraId="1C82D217" w14:textId="5B992A98" w:rsidR="00BA4CBD" w:rsidRPr="003C2E2F" w:rsidRDefault="00BA4CBD" w:rsidP="00BA4CBD">
            <w:pPr>
              <w:rPr>
                <w:bCs/>
              </w:rPr>
            </w:pPr>
            <w:r w:rsidRPr="00BA4CBD">
              <w:rPr>
                <w:bCs/>
              </w:rPr>
              <w:t>Hydrofluoric acid</w:t>
            </w:r>
          </w:p>
        </w:tc>
        <w:tc>
          <w:tcPr>
            <w:tcW w:w="1440" w:type="dxa"/>
            <w:vAlign w:val="center"/>
          </w:tcPr>
          <w:p w14:paraId="61C27526" w14:textId="662A35AA" w:rsidR="00BA4CBD" w:rsidRPr="003611E8" w:rsidRDefault="00BA4CBD" w:rsidP="00BA4CBD">
            <w:pPr>
              <w:rPr>
                <w:color w:val="000000" w:themeColor="text1"/>
              </w:rPr>
            </w:pPr>
            <w:r w:rsidRPr="003611E8">
              <w:rPr>
                <w:color w:val="000000" w:themeColor="text1"/>
                <w:sz w:val="22"/>
                <w:szCs w:val="22"/>
              </w:rPr>
              <w:t>$</w:t>
            </w:r>
          </w:p>
        </w:tc>
        <w:tc>
          <w:tcPr>
            <w:tcW w:w="1525" w:type="dxa"/>
            <w:vAlign w:val="center"/>
          </w:tcPr>
          <w:p w14:paraId="7C1526DE" w14:textId="7C599CE9" w:rsidR="00BA4CBD" w:rsidRPr="003611E8" w:rsidRDefault="00BA4CBD" w:rsidP="00BA4CBD">
            <w:pPr>
              <w:rPr>
                <w:color w:val="000000" w:themeColor="text1"/>
              </w:rPr>
            </w:pPr>
            <w:r w:rsidRPr="003611E8">
              <w:rPr>
                <w:color w:val="000000" w:themeColor="text1"/>
                <w:sz w:val="22"/>
                <w:szCs w:val="22"/>
              </w:rPr>
              <w:t>$</w:t>
            </w:r>
          </w:p>
        </w:tc>
      </w:tr>
      <w:tr w:rsidR="00E01669" w14:paraId="30BE0944" w14:textId="77777777" w:rsidTr="00C6529E">
        <w:trPr>
          <w:trHeight w:val="360"/>
        </w:trPr>
        <w:tc>
          <w:tcPr>
            <w:tcW w:w="10790" w:type="dxa"/>
            <w:gridSpan w:val="5"/>
            <w:vAlign w:val="center"/>
          </w:tcPr>
          <w:p w14:paraId="7813F57F" w14:textId="77777777" w:rsidR="00E01669" w:rsidRPr="003611E8" w:rsidRDefault="00E01669" w:rsidP="00C6529E">
            <w:pPr>
              <w:rPr>
                <w:color w:val="000000" w:themeColor="text1"/>
              </w:rPr>
            </w:pPr>
          </w:p>
        </w:tc>
      </w:tr>
      <w:tr w:rsidR="00E01669" w14:paraId="5F93B8C3" w14:textId="77777777" w:rsidTr="00C6529E">
        <w:trPr>
          <w:trHeight w:val="360"/>
        </w:trPr>
        <w:tc>
          <w:tcPr>
            <w:tcW w:w="4225" w:type="dxa"/>
            <w:gridSpan w:val="2"/>
            <w:vAlign w:val="center"/>
          </w:tcPr>
          <w:p w14:paraId="0576408F" w14:textId="77777777" w:rsidR="00E01669" w:rsidRPr="00595C74" w:rsidRDefault="00E01669" w:rsidP="00C6529E">
            <w:pPr>
              <w:rPr>
                <w:b/>
              </w:rPr>
            </w:pPr>
          </w:p>
        </w:tc>
        <w:tc>
          <w:tcPr>
            <w:tcW w:w="5040" w:type="dxa"/>
            <w:gridSpan w:val="2"/>
            <w:vAlign w:val="center"/>
          </w:tcPr>
          <w:p w14:paraId="24977309" w14:textId="474E49A3" w:rsidR="00E01669" w:rsidRPr="00237ADE" w:rsidRDefault="00E01669" w:rsidP="00C6529E">
            <w:pPr>
              <w:jc w:val="right"/>
              <w:rPr>
                <w:b/>
              </w:rPr>
            </w:pPr>
            <w:r w:rsidRPr="00237ADE">
              <w:rPr>
                <w:b/>
              </w:rPr>
              <w:t xml:space="preserve">Total Representative </w:t>
            </w:r>
            <w:r w:rsidR="00F92196">
              <w:rPr>
                <w:b/>
              </w:rPr>
              <w:t>Lab Pack</w:t>
            </w:r>
            <w:r w:rsidRPr="00237ADE">
              <w:rPr>
                <w:b/>
              </w:rPr>
              <w:t xml:space="preserve"> Waste Cost</w:t>
            </w:r>
          </w:p>
        </w:tc>
        <w:tc>
          <w:tcPr>
            <w:tcW w:w="1525" w:type="dxa"/>
            <w:vAlign w:val="center"/>
          </w:tcPr>
          <w:p w14:paraId="6124E5E0" w14:textId="77777777" w:rsidR="00E01669" w:rsidRPr="00CC0B23" w:rsidRDefault="00E01669" w:rsidP="00C6529E">
            <w:pPr>
              <w:rPr>
                <w:b/>
                <w:bCs/>
              </w:rPr>
            </w:pPr>
            <w:r w:rsidRPr="00CC0B23">
              <w:rPr>
                <w:b/>
                <w:bCs/>
                <w:color w:val="000000" w:themeColor="text1"/>
                <w:sz w:val="22"/>
                <w:szCs w:val="22"/>
              </w:rPr>
              <w:t>$</w:t>
            </w:r>
          </w:p>
        </w:tc>
      </w:tr>
    </w:tbl>
    <w:p w14:paraId="4D8C68AF" w14:textId="53A94CE5" w:rsidR="00901BA3" w:rsidRPr="00914CF6" w:rsidRDefault="00AC7F65" w:rsidP="00901BA3">
      <w:pPr>
        <w:spacing w:before="120" w:line="240" w:lineRule="auto"/>
        <w:rPr>
          <w:rFonts w:ascii="Times New Roman" w:hAnsi="Times New Roman" w:cs="Times New Roman"/>
          <w:color w:val="000000" w:themeColor="text1"/>
        </w:rPr>
      </w:pPr>
      <w:r w:rsidRPr="00AC7F65">
        <w:rPr>
          <w:rFonts w:ascii="Times New Roman" w:hAnsi="Times New Roman" w:cs="Times New Roman"/>
          <w:color w:val="000000" w:themeColor="text1"/>
        </w:rPr>
        <w:t>The Total Representative Waste Lab</w:t>
      </w:r>
      <w:r>
        <w:rPr>
          <w:rFonts w:ascii="Times New Roman" w:hAnsi="Times New Roman" w:cs="Times New Roman"/>
          <w:color w:val="000000" w:themeColor="text1"/>
        </w:rPr>
        <w:t xml:space="preserve"> </w:t>
      </w:r>
      <w:r w:rsidRPr="00AC7F65">
        <w:rPr>
          <w:rFonts w:ascii="Times New Roman" w:hAnsi="Times New Roman" w:cs="Times New Roman"/>
          <w:color w:val="000000" w:themeColor="text1"/>
        </w:rPr>
        <w:t>Pack Cost shall equal the sum of all extended prices in this section. This subtotal shall be included in the Representative Grand Total for Cost Evaluation</w:t>
      </w:r>
      <w:r w:rsidR="00901BA3" w:rsidRPr="00914CF6">
        <w:rPr>
          <w:rFonts w:ascii="Times New Roman" w:hAnsi="Times New Roman" w:cs="Times New Roman"/>
          <w:color w:val="000000" w:themeColor="text1"/>
        </w:rPr>
        <w:t>.</w:t>
      </w:r>
    </w:p>
    <w:p w14:paraId="151806AC" w14:textId="1B0F36D2" w:rsidR="00175722" w:rsidRPr="00BA12F5" w:rsidRDefault="00032E60" w:rsidP="001A6A14">
      <w:pPr>
        <w:tabs>
          <w:tab w:val="left" w:pos="540"/>
        </w:tabs>
        <w:spacing w:before="120" w:after="0" w:line="240" w:lineRule="auto"/>
        <w:jc w:val="both"/>
        <w:rPr>
          <w:rFonts w:ascii="Times New Roman" w:hAnsi="Times New Roman" w:cs="Times New Roman"/>
          <w:b/>
          <w:bCs/>
          <w:color w:val="000000"/>
        </w:rPr>
      </w:pPr>
      <w:r>
        <w:rPr>
          <w:rFonts w:ascii="Times New Roman" w:hAnsi="Times New Roman" w:cs="Times New Roman"/>
          <w:b/>
          <w:bCs/>
          <w:color w:val="000000"/>
        </w:rPr>
        <w:t>B</w:t>
      </w:r>
      <w:r w:rsidR="00175722" w:rsidRPr="00BA12F5">
        <w:rPr>
          <w:rFonts w:ascii="Times New Roman" w:hAnsi="Times New Roman" w:cs="Times New Roman"/>
          <w:b/>
          <w:bCs/>
          <w:color w:val="000000"/>
        </w:rPr>
        <w:t>.</w:t>
      </w:r>
      <w:r w:rsidR="00175722" w:rsidRPr="00BA12F5">
        <w:rPr>
          <w:rFonts w:ascii="Times New Roman" w:hAnsi="Times New Roman" w:cs="Times New Roman"/>
          <w:b/>
          <w:bCs/>
          <w:color w:val="000000"/>
        </w:rPr>
        <w:tab/>
      </w:r>
      <w:r w:rsidR="00280907" w:rsidRPr="00280907">
        <w:rPr>
          <w:rFonts w:ascii="Times New Roman" w:hAnsi="Times New Roman" w:cs="Times New Roman"/>
          <w:b/>
          <w:bCs/>
          <w:color w:val="000000"/>
        </w:rPr>
        <w:t xml:space="preserve">Representative </w:t>
      </w:r>
      <w:r w:rsidR="004967F8">
        <w:rPr>
          <w:rFonts w:ascii="Times New Roman" w:hAnsi="Times New Roman" w:cs="Times New Roman"/>
          <w:b/>
          <w:bCs/>
          <w:color w:val="000000"/>
        </w:rPr>
        <w:t>Bulk Wa</w:t>
      </w:r>
      <w:r w:rsidR="004E2297">
        <w:rPr>
          <w:rFonts w:ascii="Times New Roman" w:hAnsi="Times New Roman" w:cs="Times New Roman"/>
          <w:b/>
          <w:bCs/>
          <w:color w:val="000000"/>
        </w:rPr>
        <w:t>s</w:t>
      </w:r>
      <w:r w:rsidR="004967F8">
        <w:rPr>
          <w:rFonts w:ascii="Times New Roman" w:hAnsi="Times New Roman" w:cs="Times New Roman"/>
          <w:b/>
          <w:bCs/>
          <w:color w:val="000000"/>
        </w:rPr>
        <w:t>te</w:t>
      </w:r>
      <w:r w:rsidR="00280907" w:rsidRPr="00280907">
        <w:rPr>
          <w:rFonts w:ascii="Times New Roman" w:hAnsi="Times New Roman" w:cs="Times New Roman"/>
          <w:b/>
          <w:bCs/>
          <w:color w:val="000000"/>
        </w:rPr>
        <w:t xml:space="preserve"> Pricing</w:t>
      </w:r>
    </w:p>
    <w:p w14:paraId="1D8470C3" w14:textId="77777777" w:rsidR="00914CF6" w:rsidRPr="00914CF6" w:rsidRDefault="00914CF6" w:rsidP="00914CF6">
      <w:pPr>
        <w:spacing w:line="240" w:lineRule="auto"/>
        <w:rPr>
          <w:rFonts w:ascii="Times New Roman" w:hAnsi="Times New Roman" w:cs="Times New Roman"/>
          <w:color w:val="000000" w:themeColor="text1"/>
        </w:rPr>
      </w:pPr>
      <w:r w:rsidRPr="00914CF6">
        <w:rPr>
          <w:rFonts w:ascii="Times New Roman" w:hAnsi="Times New Roman" w:cs="Times New Roman"/>
          <w:color w:val="000000" w:themeColor="text1"/>
        </w:rPr>
        <w:t>The Respondent shall enter a unit price and calculate the corresponding extended price for each item. The extended price shall equal the representative quantity multiplied by the proposed unit price.</w:t>
      </w:r>
    </w:p>
    <w:p w14:paraId="390CDE4F" w14:textId="6EF9BFEC" w:rsidR="00914CF6" w:rsidRPr="00914CF6" w:rsidRDefault="00914CF6" w:rsidP="00914CF6">
      <w:pPr>
        <w:spacing w:line="240" w:lineRule="auto"/>
        <w:rPr>
          <w:rFonts w:ascii="Times New Roman" w:hAnsi="Times New Roman" w:cs="Times New Roman"/>
          <w:color w:val="000000" w:themeColor="text1"/>
        </w:rPr>
      </w:pPr>
      <w:r w:rsidRPr="00914CF6">
        <w:rPr>
          <w:rFonts w:ascii="Times New Roman" w:hAnsi="Times New Roman" w:cs="Times New Roman"/>
          <w:color w:val="000000" w:themeColor="text1"/>
        </w:rPr>
        <w:lastRenderedPageBreak/>
        <w:t xml:space="preserve">Unless otherwise disclosed in Section </w:t>
      </w:r>
      <w:r w:rsidR="005B5420">
        <w:rPr>
          <w:rFonts w:ascii="Times New Roman" w:hAnsi="Times New Roman" w:cs="Times New Roman"/>
          <w:color w:val="000000" w:themeColor="text1"/>
        </w:rPr>
        <w:t>E</w:t>
      </w:r>
      <w:r w:rsidRPr="00914CF6">
        <w:rPr>
          <w:rFonts w:ascii="Times New Roman" w:hAnsi="Times New Roman" w:cs="Times New Roman"/>
          <w:color w:val="000000" w:themeColor="text1"/>
        </w:rPr>
        <w:t>, Additional Charges, Assumptions, Exclusions, and Limitations, each price shall include all labor, supervision, waste review, profiling, consolidation, container preparation, labeling, manifest preparation, transportation, fuel and fuel surcharges, travel, lodging, per diem, treatment, recycling or disposal, and required documentation associated with the item.</w:t>
      </w:r>
    </w:p>
    <w:p w14:paraId="1F2B6682" w14:textId="2DF850F4" w:rsidR="0063554E" w:rsidRDefault="00914CF6" w:rsidP="00914CF6">
      <w:pPr>
        <w:spacing w:line="240" w:lineRule="auto"/>
        <w:rPr>
          <w:rFonts w:ascii="Times New Roman" w:hAnsi="Times New Roman" w:cs="Times New Roman"/>
          <w:b/>
        </w:rPr>
      </w:pPr>
      <w:r w:rsidRPr="00914CF6">
        <w:rPr>
          <w:rFonts w:ascii="Times New Roman" w:hAnsi="Times New Roman" w:cs="Times New Roman"/>
          <w:color w:val="000000" w:themeColor="text1"/>
        </w:rPr>
        <w:t xml:space="preserve">If the Respondent does not normally price an item using the stated unit, the Respondent shall still provide a comparable price using the stated unit and may explain its normal billing method and any applicable assumptions in Section </w:t>
      </w:r>
      <w:r w:rsidR="005B5420">
        <w:rPr>
          <w:rFonts w:ascii="Times New Roman" w:hAnsi="Times New Roman" w:cs="Times New Roman"/>
          <w:color w:val="000000" w:themeColor="text1"/>
        </w:rPr>
        <w:t>E</w:t>
      </w:r>
      <w:r w:rsidRPr="00914CF6">
        <w:rPr>
          <w:rFonts w:ascii="Times New Roman" w:hAnsi="Times New Roman" w:cs="Times New Roman"/>
          <w:color w:val="000000" w:themeColor="text1"/>
        </w:rPr>
        <w:t>. The Respondent shall not leave an applicable item blank</w:t>
      </w:r>
      <w:r w:rsidR="00BC0C0E">
        <w:rPr>
          <w:rFonts w:ascii="Times New Roman" w:hAnsi="Times New Roman" w:cs="Times New Roman"/>
          <w:color w:val="000000" w:themeColor="text1"/>
        </w:rPr>
        <w:t>.</w:t>
      </w:r>
    </w:p>
    <w:tbl>
      <w:tblPr>
        <w:tblStyle w:val="TableGrid"/>
        <w:tblW w:w="0" w:type="auto"/>
        <w:tblLook w:val="04A0" w:firstRow="1" w:lastRow="0" w:firstColumn="1" w:lastColumn="0" w:noHBand="0" w:noVBand="1"/>
      </w:tblPr>
      <w:tblGrid>
        <w:gridCol w:w="2065"/>
        <w:gridCol w:w="2160"/>
        <w:gridCol w:w="3600"/>
        <w:gridCol w:w="1440"/>
        <w:gridCol w:w="1525"/>
      </w:tblGrid>
      <w:tr w:rsidR="00274F2F" w14:paraId="4ED4C636" w14:textId="77777777" w:rsidTr="00595C74">
        <w:tc>
          <w:tcPr>
            <w:tcW w:w="2065" w:type="dxa"/>
            <w:vAlign w:val="center"/>
          </w:tcPr>
          <w:p w14:paraId="0519A8DE" w14:textId="54DE4E65" w:rsidR="00274F2F" w:rsidRDefault="00CB52DE" w:rsidP="00595C74">
            <w:pPr>
              <w:rPr>
                <w:b/>
              </w:rPr>
            </w:pPr>
            <w:r w:rsidRPr="00CB52DE">
              <w:rPr>
                <w:b/>
              </w:rPr>
              <w:t>Representative quantity</w:t>
            </w:r>
          </w:p>
        </w:tc>
        <w:tc>
          <w:tcPr>
            <w:tcW w:w="2160" w:type="dxa"/>
            <w:vAlign w:val="center"/>
          </w:tcPr>
          <w:p w14:paraId="446FF509" w14:textId="464E8077" w:rsidR="00274F2F" w:rsidRDefault="00CB52DE" w:rsidP="00595C74">
            <w:pPr>
              <w:rPr>
                <w:b/>
              </w:rPr>
            </w:pPr>
            <w:r w:rsidRPr="00CB52DE">
              <w:rPr>
                <w:b/>
              </w:rPr>
              <w:t>Unit</w:t>
            </w:r>
          </w:p>
        </w:tc>
        <w:tc>
          <w:tcPr>
            <w:tcW w:w="3600" w:type="dxa"/>
            <w:vAlign w:val="center"/>
          </w:tcPr>
          <w:p w14:paraId="16183071" w14:textId="61F9B3C4" w:rsidR="00274F2F" w:rsidRDefault="00CB52DE" w:rsidP="00595C74">
            <w:pPr>
              <w:rPr>
                <w:b/>
              </w:rPr>
            </w:pPr>
            <w:r w:rsidRPr="00CB52DE">
              <w:rPr>
                <w:b/>
              </w:rPr>
              <w:t>Waste category or material</w:t>
            </w:r>
          </w:p>
        </w:tc>
        <w:tc>
          <w:tcPr>
            <w:tcW w:w="1440" w:type="dxa"/>
            <w:vAlign w:val="center"/>
          </w:tcPr>
          <w:p w14:paraId="39070E2E" w14:textId="46E27EBA" w:rsidR="00274F2F" w:rsidRDefault="00CB52DE" w:rsidP="00595C74">
            <w:pPr>
              <w:rPr>
                <w:b/>
              </w:rPr>
            </w:pPr>
            <w:r w:rsidRPr="00CB52DE">
              <w:rPr>
                <w:b/>
              </w:rPr>
              <w:t>Unit price</w:t>
            </w:r>
          </w:p>
        </w:tc>
        <w:tc>
          <w:tcPr>
            <w:tcW w:w="1525" w:type="dxa"/>
            <w:vAlign w:val="center"/>
          </w:tcPr>
          <w:p w14:paraId="5EB7DE37" w14:textId="133FCFF3" w:rsidR="00274F2F" w:rsidRDefault="00153199" w:rsidP="00595C74">
            <w:pPr>
              <w:rPr>
                <w:b/>
              </w:rPr>
            </w:pPr>
            <w:r w:rsidRPr="00153199">
              <w:rPr>
                <w:b/>
              </w:rPr>
              <w:t>Extended price</w:t>
            </w:r>
          </w:p>
        </w:tc>
      </w:tr>
      <w:tr w:rsidR="0065347F" w14:paraId="0802430E" w14:textId="77777777" w:rsidTr="00552951">
        <w:trPr>
          <w:trHeight w:val="360"/>
        </w:trPr>
        <w:tc>
          <w:tcPr>
            <w:tcW w:w="2065" w:type="dxa"/>
            <w:vAlign w:val="center"/>
          </w:tcPr>
          <w:p w14:paraId="53C4E47A" w14:textId="20006E70" w:rsidR="0065347F" w:rsidRPr="00153199" w:rsidRDefault="0065347F" w:rsidP="0065347F">
            <w:pPr>
              <w:rPr>
                <w:bCs/>
              </w:rPr>
            </w:pPr>
            <w:r w:rsidRPr="00153199">
              <w:rPr>
                <w:bCs/>
              </w:rPr>
              <w:t>36</w:t>
            </w:r>
          </w:p>
        </w:tc>
        <w:tc>
          <w:tcPr>
            <w:tcW w:w="2160" w:type="dxa"/>
            <w:vAlign w:val="center"/>
          </w:tcPr>
          <w:p w14:paraId="437DF483" w14:textId="7666C369" w:rsidR="0065347F" w:rsidRPr="00153199" w:rsidRDefault="0065347F" w:rsidP="0065347F">
            <w:pPr>
              <w:rPr>
                <w:bCs/>
              </w:rPr>
            </w:pPr>
            <w:r w:rsidRPr="005F724C">
              <w:t>Pounds</w:t>
            </w:r>
          </w:p>
        </w:tc>
        <w:tc>
          <w:tcPr>
            <w:tcW w:w="3600" w:type="dxa"/>
            <w:vAlign w:val="center"/>
          </w:tcPr>
          <w:p w14:paraId="521A1769" w14:textId="0E6650DC" w:rsidR="0065347F" w:rsidRPr="00153199" w:rsidRDefault="0065347F" w:rsidP="0065347F">
            <w:pPr>
              <w:rPr>
                <w:bCs/>
              </w:rPr>
            </w:pPr>
            <w:r w:rsidRPr="00791EA8">
              <w:rPr>
                <w:bCs/>
              </w:rPr>
              <w:t>Reactive</w:t>
            </w:r>
          </w:p>
        </w:tc>
        <w:tc>
          <w:tcPr>
            <w:tcW w:w="1440" w:type="dxa"/>
            <w:vAlign w:val="center"/>
          </w:tcPr>
          <w:p w14:paraId="4E00FE78" w14:textId="436A7148" w:rsidR="0065347F" w:rsidRPr="00153199" w:rsidRDefault="0065347F" w:rsidP="0065347F">
            <w:pPr>
              <w:rPr>
                <w:bCs/>
              </w:rPr>
            </w:pPr>
            <w:r w:rsidRPr="003611E8">
              <w:rPr>
                <w:color w:val="000000" w:themeColor="text1"/>
                <w:sz w:val="22"/>
                <w:szCs w:val="22"/>
              </w:rPr>
              <w:t>$</w:t>
            </w:r>
          </w:p>
        </w:tc>
        <w:tc>
          <w:tcPr>
            <w:tcW w:w="1525" w:type="dxa"/>
            <w:vAlign w:val="center"/>
          </w:tcPr>
          <w:p w14:paraId="172F2DF1" w14:textId="32E79D3A" w:rsidR="0065347F" w:rsidRPr="00153199" w:rsidRDefault="0065347F" w:rsidP="0065347F">
            <w:pPr>
              <w:rPr>
                <w:bCs/>
              </w:rPr>
            </w:pPr>
            <w:r w:rsidRPr="003611E8">
              <w:rPr>
                <w:color w:val="000000" w:themeColor="text1"/>
                <w:sz w:val="22"/>
                <w:szCs w:val="22"/>
              </w:rPr>
              <w:t>$</w:t>
            </w:r>
          </w:p>
        </w:tc>
      </w:tr>
      <w:tr w:rsidR="0065347F" w14:paraId="34E76664" w14:textId="77777777" w:rsidTr="00552951">
        <w:trPr>
          <w:trHeight w:val="360"/>
        </w:trPr>
        <w:tc>
          <w:tcPr>
            <w:tcW w:w="2065" w:type="dxa"/>
            <w:vAlign w:val="center"/>
          </w:tcPr>
          <w:p w14:paraId="59D33505" w14:textId="0C5E5563" w:rsidR="0065347F" w:rsidRPr="00153199" w:rsidRDefault="0065347F" w:rsidP="0065347F">
            <w:pPr>
              <w:rPr>
                <w:bCs/>
              </w:rPr>
            </w:pPr>
            <w:r w:rsidRPr="00AB5BBC">
              <w:rPr>
                <w:bCs/>
              </w:rPr>
              <w:t>30,552</w:t>
            </w:r>
          </w:p>
        </w:tc>
        <w:tc>
          <w:tcPr>
            <w:tcW w:w="2160" w:type="dxa"/>
            <w:vAlign w:val="center"/>
          </w:tcPr>
          <w:p w14:paraId="16A5DEDB" w14:textId="5F639691" w:rsidR="0065347F" w:rsidRPr="00153199" w:rsidRDefault="0065347F" w:rsidP="0065347F">
            <w:pPr>
              <w:rPr>
                <w:bCs/>
              </w:rPr>
            </w:pPr>
            <w:r w:rsidRPr="005F724C">
              <w:t>Pounds</w:t>
            </w:r>
          </w:p>
        </w:tc>
        <w:tc>
          <w:tcPr>
            <w:tcW w:w="3600" w:type="dxa"/>
            <w:vAlign w:val="center"/>
          </w:tcPr>
          <w:p w14:paraId="74632975" w14:textId="1B07C4BC" w:rsidR="0065347F" w:rsidRPr="00153199" w:rsidRDefault="0065347F" w:rsidP="0065347F">
            <w:pPr>
              <w:rPr>
                <w:bCs/>
              </w:rPr>
            </w:pPr>
            <w:r w:rsidRPr="00791EA8">
              <w:rPr>
                <w:bCs/>
              </w:rPr>
              <w:t>Flammable liquids</w:t>
            </w:r>
          </w:p>
        </w:tc>
        <w:tc>
          <w:tcPr>
            <w:tcW w:w="1440" w:type="dxa"/>
            <w:vAlign w:val="center"/>
          </w:tcPr>
          <w:p w14:paraId="1B3A6CA9" w14:textId="21226C41" w:rsidR="0065347F" w:rsidRPr="00153199" w:rsidRDefault="0065347F" w:rsidP="0065347F">
            <w:pPr>
              <w:rPr>
                <w:bCs/>
              </w:rPr>
            </w:pPr>
            <w:r w:rsidRPr="003611E8">
              <w:rPr>
                <w:color w:val="000000" w:themeColor="text1"/>
                <w:sz w:val="22"/>
                <w:szCs w:val="22"/>
              </w:rPr>
              <w:t>$</w:t>
            </w:r>
          </w:p>
        </w:tc>
        <w:tc>
          <w:tcPr>
            <w:tcW w:w="1525" w:type="dxa"/>
            <w:vAlign w:val="center"/>
          </w:tcPr>
          <w:p w14:paraId="2B674C50" w14:textId="75100D63" w:rsidR="0065347F" w:rsidRPr="00153199" w:rsidRDefault="0065347F" w:rsidP="0065347F">
            <w:pPr>
              <w:rPr>
                <w:bCs/>
              </w:rPr>
            </w:pPr>
            <w:r w:rsidRPr="003611E8">
              <w:rPr>
                <w:color w:val="000000" w:themeColor="text1"/>
                <w:sz w:val="22"/>
                <w:szCs w:val="22"/>
              </w:rPr>
              <w:t>$</w:t>
            </w:r>
          </w:p>
        </w:tc>
      </w:tr>
      <w:tr w:rsidR="0065347F" w14:paraId="5F429702" w14:textId="77777777" w:rsidTr="00552951">
        <w:trPr>
          <w:trHeight w:val="360"/>
        </w:trPr>
        <w:tc>
          <w:tcPr>
            <w:tcW w:w="2065" w:type="dxa"/>
            <w:vAlign w:val="center"/>
          </w:tcPr>
          <w:p w14:paraId="2C4FCF30" w14:textId="5FE91316" w:rsidR="0065347F" w:rsidRPr="00153199" w:rsidRDefault="0065347F" w:rsidP="0065347F">
            <w:pPr>
              <w:rPr>
                <w:bCs/>
              </w:rPr>
            </w:pPr>
            <w:r w:rsidRPr="00AB5BBC">
              <w:rPr>
                <w:bCs/>
              </w:rPr>
              <w:t>3,902</w:t>
            </w:r>
          </w:p>
        </w:tc>
        <w:tc>
          <w:tcPr>
            <w:tcW w:w="2160" w:type="dxa"/>
            <w:vAlign w:val="center"/>
          </w:tcPr>
          <w:p w14:paraId="0CCC3B82" w14:textId="0A942999" w:rsidR="0065347F" w:rsidRPr="00153199" w:rsidRDefault="0065347F" w:rsidP="0065347F">
            <w:pPr>
              <w:rPr>
                <w:bCs/>
              </w:rPr>
            </w:pPr>
            <w:r w:rsidRPr="005F724C">
              <w:t>Pounds</w:t>
            </w:r>
          </w:p>
        </w:tc>
        <w:tc>
          <w:tcPr>
            <w:tcW w:w="3600" w:type="dxa"/>
            <w:vAlign w:val="center"/>
          </w:tcPr>
          <w:p w14:paraId="1213A041" w14:textId="1DB68C58" w:rsidR="0065347F" w:rsidRPr="00153199" w:rsidRDefault="0065347F" w:rsidP="0065347F">
            <w:pPr>
              <w:rPr>
                <w:bCs/>
              </w:rPr>
            </w:pPr>
            <w:r w:rsidRPr="00791EA8">
              <w:rPr>
                <w:bCs/>
              </w:rPr>
              <w:t>Flammable solids</w:t>
            </w:r>
          </w:p>
        </w:tc>
        <w:tc>
          <w:tcPr>
            <w:tcW w:w="1440" w:type="dxa"/>
            <w:vAlign w:val="center"/>
          </w:tcPr>
          <w:p w14:paraId="15F78FAB" w14:textId="4D046BE2" w:rsidR="0065347F" w:rsidRPr="00153199" w:rsidRDefault="0065347F" w:rsidP="0065347F">
            <w:pPr>
              <w:rPr>
                <w:bCs/>
              </w:rPr>
            </w:pPr>
            <w:r w:rsidRPr="003611E8">
              <w:rPr>
                <w:color w:val="000000" w:themeColor="text1"/>
                <w:sz w:val="22"/>
                <w:szCs w:val="22"/>
              </w:rPr>
              <w:t>$</w:t>
            </w:r>
          </w:p>
        </w:tc>
        <w:tc>
          <w:tcPr>
            <w:tcW w:w="1525" w:type="dxa"/>
            <w:vAlign w:val="center"/>
          </w:tcPr>
          <w:p w14:paraId="554F537C" w14:textId="0CB1302A" w:rsidR="0065347F" w:rsidRPr="00153199" w:rsidRDefault="0065347F" w:rsidP="0065347F">
            <w:pPr>
              <w:rPr>
                <w:bCs/>
              </w:rPr>
            </w:pPr>
            <w:r w:rsidRPr="003611E8">
              <w:rPr>
                <w:color w:val="000000" w:themeColor="text1"/>
                <w:sz w:val="22"/>
                <w:szCs w:val="22"/>
              </w:rPr>
              <w:t>$</w:t>
            </w:r>
          </w:p>
        </w:tc>
      </w:tr>
      <w:tr w:rsidR="0065347F" w14:paraId="0FB4D608" w14:textId="77777777" w:rsidTr="00552951">
        <w:trPr>
          <w:trHeight w:val="360"/>
        </w:trPr>
        <w:tc>
          <w:tcPr>
            <w:tcW w:w="2065" w:type="dxa"/>
            <w:vAlign w:val="center"/>
          </w:tcPr>
          <w:p w14:paraId="18A81533" w14:textId="43D2135B" w:rsidR="0065347F" w:rsidRPr="00153199" w:rsidRDefault="0065347F" w:rsidP="0065347F">
            <w:pPr>
              <w:rPr>
                <w:bCs/>
              </w:rPr>
            </w:pPr>
            <w:r w:rsidRPr="00AB5BBC">
              <w:rPr>
                <w:bCs/>
              </w:rPr>
              <w:t>30</w:t>
            </w:r>
          </w:p>
        </w:tc>
        <w:tc>
          <w:tcPr>
            <w:tcW w:w="2160" w:type="dxa"/>
            <w:vAlign w:val="center"/>
          </w:tcPr>
          <w:p w14:paraId="03420778" w14:textId="24344DF1" w:rsidR="0065347F" w:rsidRPr="00153199" w:rsidRDefault="0065347F" w:rsidP="0065347F">
            <w:pPr>
              <w:rPr>
                <w:bCs/>
              </w:rPr>
            </w:pPr>
            <w:r w:rsidRPr="00BD029C">
              <w:t>Cylinders</w:t>
            </w:r>
          </w:p>
        </w:tc>
        <w:tc>
          <w:tcPr>
            <w:tcW w:w="3600" w:type="dxa"/>
            <w:vAlign w:val="center"/>
          </w:tcPr>
          <w:p w14:paraId="17253414" w14:textId="0F8A9581" w:rsidR="0065347F" w:rsidRPr="00153199" w:rsidRDefault="0065347F" w:rsidP="0065347F">
            <w:pPr>
              <w:rPr>
                <w:bCs/>
              </w:rPr>
            </w:pPr>
            <w:r w:rsidRPr="00791EA8">
              <w:rPr>
                <w:bCs/>
              </w:rPr>
              <w:t>Flammable gas</w:t>
            </w:r>
            <w:r>
              <w:rPr>
                <w:bCs/>
              </w:rPr>
              <w:t xml:space="preserve">, </w:t>
            </w:r>
            <w:r w:rsidRPr="00791EA8">
              <w:rPr>
                <w:bCs/>
              </w:rPr>
              <w:t>lecture cylinders</w:t>
            </w:r>
          </w:p>
        </w:tc>
        <w:tc>
          <w:tcPr>
            <w:tcW w:w="1440" w:type="dxa"/>
            <w:vAlign w:val="center"/>
          </w:tcPr>
          <w:p w14:paraId="094BA090" w14:textId="7BC1A219" w:rsidR="0065347F" w:rsidRPr="00153199" w:rsidRDefault="0065347F" w:rsidP="0065347F">
            <w:pPr>
              <w:rPr>
                <w:bCs/>
              </w:rPr>
            </w:pPr>
            <w:r w:rsidRPr="003611E8">
              <w:rPr>
                <w:color w:val="000000" w:themeColor="text1"/>
                <w:sz w:val="22"/>
                <w:szCs w:val="22"/>
              </w:rPr>
              <w:t>$</w:t>
            </w:r>
          </w:p>
        </w:tc>
        <w:tc>
          <w:tcPr>
            <w:tcW w:w="1525" w:type="dxa"/>
            <w:vAlign w:val="center"/>
          </w:tcPr>
          <w:p w14:paraId="355B6EC2" w14:textId="5A661310" w:rsidR="0065347F" w:rsidRPr="00153199" w:rsidRDefault="0065347F" w:rsidP="0065347F">
            <w:pPr>
              <w:rPr>
                <w:bCs/>
              </w:rPr>
            </w:pPr>
            <w:r w:rsidRPr="003611E8">
              <w:rPr>
                <w:color w:val="000000" w:themeColor="text1"/>
                <w:sz w:val="22"/>
                <w:szCs w:val="22"/>
              </w:rPr>
              <w:t>$</w:t>
            </w:r>
          </w:p>
        </w:tc>
      </w:tr>
      <w:tr w:rsidR="0065347F" w14:paraId="7550BFFE" w14:textId="77777777" w:rsidTr="00552951">
        <w:trPr>
          <w:trHeight w:val="360"/>
        </w:trPr>
        <w:tc>
          <w:tcPr>
            <w:tcW w:w="2065" w:type="dxa"/>
            <w:vAlign w:val="center"/>
          </w:tcPr>
          <w:p w14:paraId="2783A44F" w14:textId="38255584" w:rsidR="0065347F" w:rsidRPr="00153199" w:rsidRDefault="0065347F" w:rsidP="0065347F">
            <w:pPr>
              <w:rPr>
                <w:bCs/>
              </w:rPr>
            </w:pPr>
            <w:r w:rsidRPr="00AB5BBC">
              <w:rPr>
                <w:bCs/>
              </w:rPr>
              <w:t>70</w:t>
            </w:r>
          </w:p>
        </w:tc>
        <w:tc>
          <w:tcPr>
            <w:tcW w:w="2160" w:type="dxa"/>
            <w:vAlign w:val="center"/>
          </w:tcPr>
          <w:p w14:paraId="00433568" w14:textId="06F5F0D8" w:rsidR="0065347F" w:rsidRPr="00153199" w:rsidRDefault="0065347F" w:rsidP="0065347F">
            <w:pPr>
              <w:rPr>
                <w:bCs/>
              </w:rPr>
            </w:pPr>
            <w:r w:rsidRPr="005F724C">
              <w:t>Pounds</w:t>
            </w:r>
          </w:p>
        </w:tc>
        <w:tc>
          <w:tcPr>
            <w:tcW w:w="3600" w:type="dxa"/>
            <w:vAlign w:val="center"/>
          </w:tcPr>
          <w:p w14:paraId="2D648DEE" w14:textId="1FCCB53F" w:rsidR="0065347F" w:rsidRPr="00153199" w:rsidRDefault="0065347F" w:rsidP="0065347F">
            <w:pPr>
              <w:rPr>
                <w:bCs/>
              </w:rPr>
            </w:pPr>
            <w:r w:rsidRPr="00791EA8">
              <w:rPr>
                <w:bCs/>
              </w:rPr>
              <w:t>Poison liquid</w:t>
            </w:r>
          </w:p>
        </w:tc>
        <w:tc>
          <w:tcPr>
            <w:tcW w:w="1440" w:type="dxa"/>
            <w:vAlign w:val="center"/>
          </w:tcPr>
          <w:p w14:paraId="05A5B151" w14:textId="68B967D1" w:rsidR="0065347F" w:rsidRPr="00153199" w:rsidRDefault="0065347F" w:rsidP="0065347F">
            <w:pPr>
              <w:rPr>
                <w:bCs/>
              </w:rPr>
            </w:pPr>
            <w:r w:rsidRPr="003611E8">
              <w:rPr>
                <w:color w:val="000000" w:themeColor="text1"/>
                <w:sz w:val="22"/>
                <w:szCs w:val="22"/>
              </w:rPr>
              <w:t>$</w:t>
            </w:r>
          </w:p>
        </w:tc>
        <w:tc>
          <w:tcPr>
            <w:tcW w:w="1525" w:type="dxa"/>
            <w:vAlign w:val="center"/>
          </w:tcPr>
          <w:p w14:paraId="409027B9" w14:textId="379176B1" w:rsidR="0065347F" w:rsidRPr="00153199" w:rsidRDefault="0065347F" w:rsidP="0065347F">
            <w:pPr>
              <w:rPr>
                <w:bCs/>
              </w:rPr>
            </w:pPr>
            <w:r w:rsidRPr="003611E8">
              <w:rPr>
                <w:color w:val="000000" w:themeColor="text1"/>
                <w:sz w:val="22"/>
                <w:szCs w:val="22"/>
              </w:rPr>
              <w:t>$</w:t>
            </w:r>
          </w:p>
        </w:tc>
      </w:tr>
      <w:tr w:rsidR="0065347F" w14:paraId="3CB8C4CB" w14:textId="77777777" w:rsidTr="00552951">
        <w:trPr>
          <w:trHeight w:val="360"/>
        </w:trPr>
        <w:tc>
          <w:tcPr>
            <w:tcW w:w="2065" w:type="dxa"/>
            <w:vAlign w:val="center"/>
          </w:tcPr>
          <w:p w14:paraId="4A796030" w14:textId="7DBE00D4" w:rsidR="0065347F" w:rsidRPr="00153199" w:rsidRDefault="0065347F" w:rsidP="0065347F">
            <w:pPr>
              <w:rPr>
                <w:bCs/>
              </w:rPr>
            </w:pPr>
            <w:r w:rsidRPr="00AB5BBC">
              <w:rPr>
                <w:bCs/>
              </w:rPr>
              <w:t>10</w:t>
            </w:r>
          </w:p>
        </w:tc>
        <w:tc>
          <w:tcPr>
            <w:tcW w:w="2160" w:type="dxa"/>
            <w:vAlign w:val="center"/>
          </w:tcPr>
          <w:p w14:paraId="2D6BFC5D" w14:textId="33033CF7" w:rsidR="0065347F" w:rsidRPr="00153199" w:rsidRDefault="0065347F" w:rsidP="0065347F">
            <w:pPr>
              <w:rPr>
                <w:bCs/>
              </w:rPr>
            </w:pPr>
            <w:r w:rsidRPr="00BD029C">
              <w:t>Cylinders</w:t>
            </w:r>
          </w:p>
        </w:tc>
        <w:tc>
          <w:tcPr>
            <w:tcW w:w="3600" w:type="dxa"/>
            <w:vAlign w:val="center"/>
          </w:tcPr>
          <w:p w14:paraId="22BD36FB" w14:textId="0876894F" w:rsidR="0065347F" w:rsidRPr="00153199" w:rsidRDefault="0065347F" w:rsidP="0065347F">
            <w:pPr>
              <w:rPr>
                <w:bCs/>
              </w:rPr>
            </w:pPr>
            <w:r w:rsidRPr="001631DF">
              <w:rPr>
                <w:bCs/>
              </w:rPr>
              <w:t>Poison gas</w:t>
            </w:r>
            <w:r>
              <w:rPr>
                <w:bCs/>
              </w:rPr>
              <w:t xml:space="preserve">, </w:t>
            </w:r>
            <w:r w:rsidRPr="001631DF">
              <w:rPr>
                <w:bCs/>
              </w:rPr>
              <w:t>lecture cylinders</w:t>
            </w:r>
          </w:p>
        </w:tc>
        <w:tc>
          <w:tcPr>
            <w:tcW w:w="1440" w:type="dxa"/>
            <w:vAlign w:val="center"/>
          </w:tcPr>
          <w:p w14:paraId="4FF301B1" w14:textId="017E91F7" w:rsidR="0065347F" w:rsidRPr="00153199" w:rsidRDefault="0065347F" w:rsidP="0065347F">
            <w:pPr>
              <w:rPr>
                <w:bCs/>
              </w:rPr>
            </w:pPr>
            <w:r w:rsidRPr="003611E8">
              <w:rPr>
                <w:color w:val="000000" w:themeColor="text1"/>
                <w:sz w:val="22"/>
                <w:szCs w:val="22"/>
              </w:rPr>
              <w:t>$</w:t>
            </w:r>
          </w:p>
        </w:tc>
        <w:tc>
          <w:tcPr>
            <w:tcW w:w="1525" w:type="dxa"/>
            <w:vAlign w:val="center"/>
          </w:tcPr>
          <w:p w14:paraId="3894BA38" w14:textId="5FE55D65" w:rsidR="0065347F" w:rsidRPr="00153199" w:rsidRDefault="0065347F" w:rsidP="0065347F">
            <w:pPr>
              <w:rPr>
                <w:bCs/>
              </w:rPr>
            </w:pPr>
            <w:r w:rsidRPr="003611E8">
              <w:rPr>
                <w:color w:val="000000" w:themeColor="text1"/>
                <w:sz w:val="22"/>
                <w:szCs w:val="22"/>
              </w:rPr>
              <w:t>$</w:t>
            </w:r>
          </w:p>
        </w:tc>
      </w:tr>
      <w:tr w:rsidR="0065347F" w14:paraId="1CD51973" w14:textId="77777777" w:rsidTr="00552951">
        <w:trPr>
          <w:trHeight w:val="360"/>
        </w:trPr>
        <w:tc>
          <w:tcPr>
            <w:tcW w:w="2065" w:type="dxa"/>
            <w:vAlign w:val="center"/>
          </w:tcPr>
          <w:p w14:paraId="42AFD025" w14:textId="6FB5E768" w:rsidR="0065347F" w:rsidRPr="00153199" w:rsidRDefault="0065347F" w:rsidP="0065347F">
            <w:pPr>
              <w:rPr>
                <w:bCs/>
              </w:rPr>
            </w:pPr>
            <w:r w:rsidRPr="00AB5BBC">
              <w:rPr>
                <w:bCs/>
              </w:rPr>
              <w:t>450</w:t>
            </w:r>
          </w:p>
        </w:tc>
        <w:tc>
          <w:tcPr>
            <w:tcW w:w="2160" w:type="dxa"/>
            <w:vAlign w:val="center"/>
          </w:tcPr>
          <w:p w14:paraId="6DD0F92D" w14:textId="42B085FC" w:rsidR="0065347F" w:rsidRPr="00153199" w:rsidRDefault="0065347F" w:rsidP="0065347F">
            <w:pPr>
              <w:rPr>
                <w:bCs/>
              </w:rPr>
            </w:pPr>
            <w:r w:rsidRPr="005F724C">
              <w:t>Pounds</w:t>
            </w:r>
          </w:p>
        </w:tc>
        <w:tc>
          <w:tcPr>
            <w:tcW w:w="3600" w:type="dxa"/>
            <w:vAlign w:val="center"/>
          </w:tcPr>
          <w:p w14:paraId="04F4161B" w14:textId="1FAAB11F" w:rsidR="0065347F" w:rsidRPr="00153199" w:rsidRDefault="0065347F" w:rsidP="0065347F">
            <w:pPr>
              <w:rPr>
                <w:bCs/>
              </w:rPr>
            </w:pPr>
            <w:r w:rsidRPr="00966301">
              <w:rPr>
                <w:bCs/>
              </w:rPr>
              <w:t>Corrosive solid</w:t>
            </w:r>
          </w:p>
        </w:tc>
        <w:tc>
          <w:tcPr>
            <w:tcW w:w="1440" w:type="dxa"/>
            <w:vAlign w:val="center"/>
          </w:tcPr>
          <w:p w14:paraId="2300CCDF" w14:textId="2BFCDCEF" w:rsidR="0065347F" w:rsidRPr="00153199" w:rsidRDefault="0065347F" w:rsidP="0065347F">
            <w:pPr>
              <w:rPr>
                <w:bCs/>
              </w:rPr>
            </w:pPr>
            <w:r w:rsidRPr="003611E8">
              <w:rPr>
                <w:color w:val="000000" w:themeColor="text1"/>
                <w:sz w:val="22"/>
                <w:szCs w:val="22"/>
              </w:rPr>
              <w:t>$</w:t>
            </w:r>
          </w:p>
        </w:tc>
        <w:tc>
          <w:tcPr>
            <w:tcW w:w="1525" w:type="dxa"/>
            <w:vAlign w:val="center"/>
          </w:tcPr>
          <w:p w14:paraId="70C0504A" w14:textId="2278014B" w:rsidR="0065347F" w:rsidRPr="00153199" w:rsidRDefault="0065347F" w:rsidP="0065347F">
            <w:pPr>
              <w:rPr>
                <w:bCs/>
              </w:rPr>
            </w:pPr>
            <w:r w:rsidRPr="003611E8">
              <w:rPr>
                <w:color w:val="000000" w:themeColor="text1"/>
                <w:sz w:val="22"/>
                <w:szCs w:val="22"/>
              </w:rPr>
              <w:t>$</w:t>
            </w:r>
          </w:p>
        </w:tc>
      </w:tr>
      <w:tr w:rsidR="0065347F" w14:paraId="082FF1DA" w14:textId="77777777" w:rsidTr="00552951">
        <w:trPr>
          <w:trHeight w:val="360"/>
        </w:trPr>
        <w:tc>
          <w:tcPr>
            <w:tcW w:w="2065" w:type="dxa"/>
            <w:vAlign w:val="center"/>
          </w:tcPr>
          <w:p w14:paraId="37728CEF" w14:textId="7CE55258" w:rsidR="0065347F" w:rsidRPr="00153199" w:rsidRDefault="0065347F" w:rsidP="0065347F">
            <w:pPr>
              <w:rPr>
                <w:bCs/>
              </w:rPr>
            </w:pPr>
            <w:r w:rsidRPr="00421C2C">
              <w:rPr>
                <w:bCs/>
              </w:rPr>
              <w:t>13,010</w:t>
            </w:r>
          </w:p>
        </w:tc>
        <w:tc>
          <w:tcPr>
            <w:tcW w:w="2160" w:type="dxa"/>
            <w:vAlign w:val="center"/>
          </w:tcPr>
          <w:p w14:paraId="4095750E" w14:textId="0910F249" w:rsidR="0065347F" w:rsidRPr="00153199" w:rsidRDefault="0065347F" w:rsidP="0065347F">
            <w:pPr>
              <w:rPr>
                <w:bCs/>
              </w:rPr>
            </w:pPr>
            <w:r w:rsidRPr="005F724C">
              <w:t>Pounds</w:t>
            </w:r>
          </w:p>
        </w:tc>
        <w:tc>
          <w:tcPr>
            <w:tcW w:w="3600" w:type="dxa"/>
            <w:vAlign w:val="center"/>
          </w:tcPr>
          <w:p w14:paraId="40B877D2" w14:textId="31B18415" w:rsidR="0065347F" w:rsidRPr="00153199" w:rsidRDefault="0065347F" w:rsidP="0065347F">
            <w:pPr>
              <w:rPr>
                <w:bCs/>
              </w:rPr>
            </w:pPr>
            <w:r w:rsidRPr="00235D45">
              <w:rPr>
                <w:bCs/>
              </w:rPr>
              <w:t>Corrosive liquid</w:t>
            </w:r>
          </w:p>
        </w:tc>
        <w:tc>
          <w:tcPr>
            <w:tcW w:w="1440" w:type="dxa"/>
            <w:vAlign w:val="center"/>
          </w:tcPr>
          <w:p w14:paraId="7FD9960A" w14:textId="0F4A1D59" w:rsidR="0065347F" w:rsidRPr="00153199" w:rsidRDefault="0065347F" w:rsidP="0065347F">
            <w:pPr>
              <w:rPr>
                <w:bCs/>
              </w:rPr>
            </w:pPr>
            <w:r w:rsidRPr="003611E8">
              <w:rPr>
                <w:color w:val="000000" w:themeColor="text1"/>
                <w:sz w:val="22"/>
                <w:szCs w:val="22"/>
              </w:rPr>
              <w:t>$</w:t>
            </w:r>
          </w:p>
        </w:tc>
        <w:tc>
          <w:tcPr>
            <w:tcW w:w="1525" w:type="dxa"/>
            <w:vAlign w:val="center"/>
          </w:tcPr>
          <w:p w14:paraId="595E0D45" w14:textId="68FA7DAB" w:rsidR="0065347F" w:rsidRPr="00153199" w:rsidRDefault="0065347F" w:rsidP="0065347F">
            <w:pPr>
              <w:rPr>
                <w:bCs/>
              </w:rPr>
            </w:pPr>
            <w:r w:rsidRPr="003611E8">
              <w:rPr>
                <w:color w:val="000000" w:themeColor="text1"/>
                <w:sz w:val="22"/>
                <w:szCs w:val="22"/>
              </w:rPr>
              <w:t>$</w:t>
            </w:r>
          </w:p>
        </w:tc>
      </w:tr>
      <w:tr w:rsidR="0065347F" w14:paraId="7E1E27A7" w14:textId="77777777" w:rsidTr="00552951">
        <w:trPr>
          <w:trHeight w:val="360"/>
        </w:trPr>
        <w:tc>
          <w:tcPr>
            <w:tcW w:w="2065" w:type="dxa"/>
            <w:vAlign w:val="center"/>
          </w:tcPr>
          <w:p w14:paraId="6887F90A" w14:textId="4BC80F2A" w:rsidR="0065347F" w:rsidRPr="00153199" w:rsidRDefault="0065347F" w:rsidP="0065347F">
            <w:pPr>
              <w:rPr>
                <w:bCs/>
              </w:rPr>
            </w:pPr>
            <w:r w:rsidRPr="00421C2C">
              <w:rPr>
                <w:bCs/>
              </w:rPr>
              <w:t>2,810</w:t>
            </w:r>
          </w:p>
        </w:tc>
        <w:tc>
          <w:tcPr>
            <w:tcW w:w="2160" w:type="dxa"/>
            <w:vAlign w:val="center"/>
          </w:tcPr>
          <w:p w14:paraId="4369E6D3" w14:textId="6A2B96E9" w:rsidR="0065347F" w:rsidRPr="00153199" w:rsidRDefault="0065347F" w:rsidP="0065347F">
            <w:pPr>
              <w:rPr>
                <w:bCs/>
              </w:rPr>
            </w:pPr>
            <w:r w:rsidRPr="005F724C">
              <w:t>Pounds</w:t>
            </w:r>
          </w:p>
        </w:tc>
        <w:tc>
          <w:tcPr>
            <w:tcW w:w="3600" w:type="dxa"/>
            <w:vAlign w:val="center"/>
          </w:tcPr>
          <w:p w14:paraId="50C9169A" w14:textId="1CC9BC9E" w:rsidR="0065347F" w:rsidRPr="00153199" w:rsidRDefault="0065347F" w:rsidP="003D3E2D">
            <w:pPr>
              <w:rPr>
                <w:bCs/>
              </w:rPr>
            </w:pPr>
            <w:r w:rsidRPr="00235D45">
              <w:rPr>
                <w:bCs/>
              </w:rPr>
              <w:t>Toxic solid</w:t>
            </w:r>
          </w:p>
        </w:tc>
        <w:tc>
          <w:tcPr>
            <w:tcW w:w="1440" w:type="dxa"/>
            <w:vAlign w:val="center"/>
          </w:tcPr>
          <w:p w14:paraId="4D74E5A4" w14:textId="2F9EBDB2" w:rsidR="0065347F" w:rsidRPr="00153199" w:rsidRDefault="0065347F" w:rsidP="0065347F">
            <w:pPr>
              <w:rPr>
                <w:bCs/>
              </w:rPr>
            </w:pPr>
            <w:r w:rsidRPr="003611E8">
              <w:rPr>
                <w:color w:val="000000" w:themeColor="text1"/>
                <w:sz w:val="22"/>
                <w:szCs w:val="22"/>
              </w:rPr>
              <w:t>$</w:t>
            </w:r>
          </w:p>
        </w:tc>
        <w:tc>
          <w:tcPr>
            <w:tcW w:w="1525" w:type="dxa"/>
            <w:vAlign w:val="center"/>
          </w:tcPr>
          <w:p w14:paraId="189A9A4C" w14:textId="50E511B0" w:rsidR="0065347F" w:rsidRPr="00153199" w:rsidRDefault="0065347F" w:rsidP="0065347F">
            <w:pPr>
              <w:rPr>
                <w:bCs/>
              </w:rPr>
            </w:pPr>
            <w:r w:rsidRPr="003611E8">
              <w:rPr>
                <w:color w:val="000000" w:themeColor="text1"/>
                <w:sz w:val="22"/>
                <w:szCs w:val="22"/>
              </w:rPr>
              <w:t>$</w:t>
            </w:r>
          </w:p>
        </w:tc>
      </w:tr>
      <w:tr w:rsidR="0065347F" w14:paraId="4FBD58EA" w14:textId="77777777" w:rsidTr="00552951">
        <w:trPr>
          <w:trHeight w:val="360"/>
        </w:trPr>
        <w:tc>
          <w:tcPr>
            <w:tcW w:w="2065" w:type="dxa"/>
            <w:vAlign w:val="center"/>
          </w:tcPr>
          <w:p w14:paraId="07FC8CC0" w14:textId="7A397DBE" w:rsidR="0065347F" w:rsidRPr="00153199" w:rsidRDefault="0065347F" w:rsidP="0065347F">
            <w:pPr>
              <w:rPr>
                <w:bCs/>
              </w:rPr>
            </w:pPr>
            <w:r w:rsidRPr="00421C2C">
              <w:rPr>
                <w:bCs/>
              </w:rPr>
              <w:t>1,909</w:t>
            </w:r>
          </w:p>
        </w:tc>
        <w:tc>
          <w:tcPr>
            <w:tcW w:w="2160" w:type="dxa"/>
            <w:vAlign w:val="center"/>
          </w:tcPr>
          <w:p w14:paraId="7EB0445D" w14:textId="254951EC" w:rsidR="0065347F" w:rsidRPr="00153199" w:rsidRDefault="0065347F" w:rsidP="0065347F">
            <w:pPr>
              <w:rPr>
                <w:bCs/>
              </w:rPr>
            </w:pPr>
            <w:r w:rsidRPr="005F724C">
              <w:t>Pounds</w:t>
            </w:r>
          </w:p>
        </w:tc>
        <w:tc>
          <w:tcPr>
            <w:tcW w:w="3600" w:type="dxa"/>
            <w:vAlign w:val="center"/>
          </w:tcPr>
          <w:p w14:paraId="4B3BA0D7" w14:textId="43D3E802" w:rsidR="0065347F" w:rsidRPr="00153199" w:rsidRDefault="0065347F" w:rsidP="0065347F">
            <w:pPr>
              <w:rPr>
                <w:bCs/>
              </w:rPr>
            </w:pPr>
            <w:r w:rsidRPr="00235D45">
              <w:rPr>
                <w:bCs/>
              </w:rPr>
              <w:t>Toxic liquid</w:t>
            </w:r>
          </w:p>
        </w:tc>
        <w:tc>
          <w:tcPr>
            <w:tcW w:w="1440" w:type="dxa"/>
            <w:vAlign w:val="center"/>
          </w:tcPr>
          <w:p w14:paraId="49963817" w14:textId="6D3808CB" w:rsidR="0065347F" w:rsidRPr="00153199" w:rsidRDefault="0065347F" w:rsidP="0065347F">
            <w:pPr>
              <w:rPr>
                <w:bCs/>
              </w:rPr>
            </w:pPr>
            <w:r w:rsidRPr="003611E8">
              <w:rPr>
                <w:color w:val="000000" w:themeColor="text1"/>
                <w:sz w:val="22"/>
                <w:szCs w:val="22"/>
              </w:rPr>
              <w:t>$</w:t>
            </w:r>
          </w:p>
        </w:tc>
        <w:tc>
          <w:tcPr>
            <w:tcW w:w="1525" w:type="dxa"/>
            <w:vAlign w:val="center"/>
          </w:tcPr>
          <w:p w14:paraId="22F297FC" w14:textId="1B5EB0EF" w:rsidR="0065347F" w:rsidRPr="00153199" w:rsidRDefault="0065347F" w:rsidP="0065347F">
            <w:pPr>
              <w:rPr>
                <w:bCs/>
              </w:rPr>
            </w:pPr>
            <w:r w:rsidRPr="003611E8">
              <w:rPr>
                <w:color w:val="000000" w:themeColor="text1"/>
                <w:sz w:val="22"/>
                <w:szCs w:val="22"/>
              </w:rPr>
              <w:t>$</w:t>
            </w:r>
          </w:p>
        </w:tc>
      </w:tr>
      <w:tr w:rsidR="0065347F" w14:paraId="6EEAFA57" w14:textId="77777777" w:rsidTr="00552951">
        <w:trPr>
          <w:trHeight w:val="360"/>
        </w:trPr>
        <w:tc>
          <w:tcPr>
            <w:tcW w:w="2065" w:type="dxa"/>
            <w:vAlign w:val="center"/>
          </w:tcPr>
          <w:p w14:paraId="0582D9AD" w14:textId="07493ABD" w:rsidR="0065347F" w:rsidRPr="00153199" w:rsidRDefault="0065347F" w:rsidP="0065347F">
            <w:pPr>
              <w:rPr>
                <w:bCs/>
              </w:rPr>
            </w:pPr>
            <w:r w:rsidRPr="00421C2C">
              <w:rPr>
                <w:bCs/>
              </w:rPr>
              <w:t>1,832</w:t>
            </w:r>
          </w:p>
        </w:tc>
        <w:tc>
          <w:tcPr>
            <w:tcW w:w="2160" w:type="dxa"/>
            <w:vAlign w:val="center"/>
          </w:tcPr>
          <w:p w14:paraId="07E573AE" w14:textId="08D88615" w:rsidR="0065347F" w:rsidRPr="00153199" w:rsidRDefault="0065347F" w:rsidP="0065347F">
            <w:pPr>
              <w:rPr>
                <w:bCs/>
              </w:rPr>
            </w:pPr>
            <w:r w:rsidRPr="005F724C">
              <w:t>Pounds</w:t>
            </w:r>
          </w:p>
        </w:tc>
        <w:tc>
          <w:tcPr>
            <w:tcW w:w="3600" w:type="dxa"/>
            <w:vAlign w:val="center"/>
          </w:tcPr>
          <w:p w14:paraId="089385AC" w14:textId="0E11F8E1" w:rsidR="0065347F" w:rsidRPr="00153199" w:rsidRDefault="0065347F" w:rsidP="0065347F">
            <w:pPr>
              <w:rPr>
                <w:bCs/>
              </w:rPr>
            </w:pPr>
            <w:r w:rsidRPr="00235D45">
              <w:rPr>
                <w:bCs/>
              </w:rPr>
              <w:t>Oxidizing liquid</w:t>
            </w:r>
          </w:p>
        </w:tc>
        <w:tc>
          <w:tcPr>
            <w:tcW w:w="1440" w:type="dxa"/>
            <w:vAlign w:val="center"/>
          </w:tcPr>
          <w:p w14:paraId="1E7BD873" w14:textId="00D0F946" w:rsidR="0065347F" w:rsidRPr="00153199" w:rsidRDefault="0065347F" w:rsidP="0065347F">
            <w:pPr>
              <w:rPr>
                <w:bCs/>
              </w:rPr>
            </w:pPr>
            <w:r w:rsidRPr="003611E8">
              <w:rPr>
                <w:color w:val="000000" w:themeColor="text1"/>
                <w:sz w:val="22"/>
                <w:szCs w:val="22"/>
              </w:rPr>
              <w:t>$</w:t>
            </w:r>
          </w:p>
        </w:tc>
        <w:tc>
          <w:tcPr>
            <w:tcW w:w="1525" w:type="dxa"/>
            <w:vAlign w:val="center"/>
          </w:tcPr>
          <w:p w14:paraId="102B79C3" w14:textId="655BF6D9" w:rsidR="0065347F" w:rsidRPr="00153199" w:rsidRDefault="0065347F" w:rsidP="0065347F">
            <w:pPr>
              <w:rPr>
                <w:bCs/>
              </w:rPr>
            </w:pPr>
            <w:r w:rsidRPr="003611E8">
              <w:rPr>
                <w:color w:val="000000" w:themeColor="text1"/>
                <w:sz w:val="22"/>
                <w:szCs w:val="22"/>
              </w:rPr>
              <w:t>$</w:t>
            </w:r>
          </w:p>
        </w:tc>
      </w:tr>
      <w:tr w:rsidR="0065347F" w14:paraId="7C6CD338" w14:textId="77777777" w:rsidTr="00552951">
        <w:trPr>
          <w:trHeight w:val="360"/>
        </w:trPr>
        <w:tc>
          <w:tcPr>
            <w:tcW w:w="2065" w:type="dxa"/>
            <w:vAlign w:val="center"/>
          </w:tcPr>
          <w:p w14:paraId="05946511" w14:textId="78C2F27E" w:rsidR="0065347F" w:rsidRPr="00153199" w:rsidRDefault="0065347F" w:rsidP="0065347F">
            <w:pPr>
              <w:rPr>
                <w:bCs/>
              </w:rPr>
            </w:pPr>
            <w:r w:rsidRPr="00421C2C">
              <w:rPr>
                <w:bCs/>
              </w:rPr>
              <w:t>348</w:t>
            </w:r>
          </w:p>
        </w:tc>
        <w:tc>
          <w:tcPr>
            <w:tcW w:w="2160" w:type="dxa"/>
            <w:vAlign w:val="center"/>
          </w:tcPr>
          <w:p w14:paraId="28F5EA96" w14:textId="759C81B5" w:rsidR="0065347F" w:rsidRPr="00153199" w:rsidRDefault="0065347F" w:rsidP="0065347F">
            <w:pPr>
              <w:rPr>
                <w:bCs/>
              </w:rPr>
            </w:pPr>
            <w:r w:rsidRPr="005F724C">
              <w:t>Pounds</w:t>
            </w:r>
          </w:p>
        </w:tc>
        <w:tc>
          <w:tcPr>
            <w:tcW w:w="3600" w:type="dxa"/>
            <w:vAlign w:val="center"/>
          </w:tcPr>
          <w:p w14:paraId="7D3532D0" w14:textId="055E4476" w:rsidR="0065347F" w:rsidRPr="00153199" w:rsidRDefault="0065347F" w:rsidP="0065347F">
            <w:pPr>
              <w:rPr>
                <w:bCs/>
              </w:rPr>
            </w:pPr>
            <w:r w:rsidRPr="00235D45">
              <w:rPr>
                <w:bCs/>
              </w:rPr>
              <w:t>Oxidizing liquid, corrosive</w:t>
            </w:r>
          </w:p>
        </w:tc>
        <w:tc>
          <w:tcPr>
            <w:tcW w:w="1440" w:type="dxa"/>
            <w:vAlign w:val="center"/>
          </w:tcPr>
          <w:p w14:paraId="7CEB49D9" w14:textId="149C3E5D" w:rsidR="0065347F" w:rsidRPr="00153199" w:rsidRDefault="0065347F" w:rsidP="0065347F">
            <w:pPr>
              <w:rPr>
                <w:bCs/>
              </w:rPr>
            </w:pPr>
            <w:r w:rsidRPr="003611E8">
              <w:rPr>
                <w:color w:val="000000" w:themeColor="text1"/>
                <w:sz w:val="22"/>
                <w:szCs w:val="22"/>
              </w:rPr>
              <w:t>$</w:t>
            </w:r>
          </w:p>
        </w:tc>
        <w:tc>
          <w:tcPr>
            <w:tcW w:w="1525" w:type="dxa"/>
            <w:vAlign w:val="center"/>
          </w:tcPr>
          <w:p w14:paraId="697D0670" w14:textId="3E55F6E5" w:rsidR="0065347F" w:rsidRPr="00153199" w:rsidRDefault="0065347F" w:rsidP="0065347F">
            <w:pPr>
              <w:rPr>
                <w:bCs/>
              </w:rPr>
            </w:pPr>
            <w:r w:rsidRPr="003611E8">
              <w:rPr>
                <w:color w:val="000000" w:themeColor="text1"/>
                <w:sz w:val="22"/>
                <w:szCs w:val="22"/>
              </w:rPr>
              <w:t>$</w:t>
            </w:r>
          </w:p>
        </w:tc>
      </w:tr>
      <w:tr w:rsidR="0065347F" w14:paraId="0AECDDBC" w14:textId="77777777" w:rsidTr="00552951">
        <w:trPr>
          <w:trHeight w:val="360"/>
        </w:trPr>
        <w:tc>
          <w:tcPr>
            <w:tcW w:w="2065" w:type="dxa"/>
            <w:vAlign w:val="center"/>
          </w:tcPr>
          <w:p w14:paraId="36035D7C" w14:textId="598A368B" w:rsidR="0065347F" w:rsidRPr="00153199" w:rsidRDefault="0065347F" w:rsidP="0065347F">
            <w:pPr>
              <w:rPr>
                <w:bCs/>
              </w:rPr>
            </w:pPr>
            <w:r w:rsidRPr="00421C2C">
              <w:rPr>
                <w:bCs/>
              </w:rPr>
              <w:t>1,620</w:t>
            </w:r>
          </w:p>
        </w:tc>
        <w:tc>
          <w:tcPr>
            <w:tcW w:w="2160" w:type="dxa"/>
            <w:vAlign w:val="center"/>
          </w:tcPr>
          <w:p w14:paraId="3A26278D" w14:textId="1028F1CC" w:rsidR="0065347F" w:rsidRPr="00153199" w:rsidRDefault="0065347F" w:rsidP="0065347F">
            <w:pPr>
              <w:rPr>
                <w:bCs/>
              </w:rPr>
            </w:pPr>
            <w:r w:rsidRPr="005F724C">
              <w:t>Pounds</w:t>
            </w:r>
          </w:p>
        </w:tc>
        <w:tc>
          <w:tcPr>
            <w:tcW w:w="3600" w:type="dxa"/>
            <w:vAlign w:val="center"/>
          </w:tcPr>
          <w:p w14:paraId="64C82D54" w14:textId="0F445515" w:rsidR="0065347F" w:rsidRPr="00153199" w:rsidRDefault="0065347F" w:rsidP="0065347F">
            <w:pPr>
              <w:rPr>
                <w:bCs/>
              </w:rPr>
            </w:pPr>
            <w:r w:rsidRPr="00235D45">
              <w:rPr>
                <w:bCs/>
              </w:rPr>
              <w:t>Formaldehyde</w:t>
            </w:r>
          </w:p>
        </w:tc>
        <w:tc>
          <w:tcPr>
            <w:tcW w:w="1440" w:type="dxa"/>
            <w:vAlign w:val="center"/>
          </w:tcPr>
          <w:p w14:paraId="6E7FD8F0" w14:textId="36A19063" w:rsidR="0065347F" w:rsidRPr="00153199" w:rsidRDefault="0065347F" w:rsidP="0065347F">
            <w:pPr>
              <w:rPr>
                <w:bCs/>
              </w:rPr>
            </w:pPr>
            <w:r w:rsidRPr="003611E8">
              <w:rPr>
                <w:color w:val="000000" w:themeColor="text1"/>
                <w:sz w:val="22"/>
                <w:szCs w:val="22"/>
              </w:rPr>
              <w:t>$</w:t>
            </w:r>
          </w:p>
        </w:tc>
        <w:tc>
          <w:tcPr>
            <w:tcW w:w="1525" w:type="dxa"/>
            <w:vAlign w:val="center"/>
          </w:tcPr>
          <w:p w14:paraId="39B25ED5" w14:textId="6A2DF1ED" w:rsidR="0065347F" w:rsidRPr="00153199" w:rsidRDefault="0065347F" w:rsidP="0065347F">
            <w:pPr>
              <w:rPr>
                <w:bCs/>
              </w:rPr>
            </w:pPr>
            <w:r w:rsidRPr="003611E8">
              <w:rPr>
                <w:color w:val="000000" w:themeColor="text1"/>
                <w:sz w:val="22"/>
                <w:szCs w:val="22"/>
              </w:rPr>
              <w:t>$</w:t>
            </w:r>
          </w:p>
        </w:tc>
      </w:tr>
      <w:tr w:rsidR="0065347F" w14:paraId="598AA136" w14:textId="77777777" w:rsidTr="00552951">
        <w:trPr>
          <w:trHeight w:val="360"/>
        </w:trPr>
        <w:tc>
          <w:tcPr>
            <w:tcW w:w="2065" w:type="dxa"/>
            <w:vAlign w:val="center"/>
          </w:tcPr>
          <w:p w14:paraId="440A7F17" w14:textId="1BC818A6" w:rsidR="0065347F" w:rsidRPr="00153199" w:rsidRDefault="0065347F" w:rsidP="0065347F">
            <w:pPr>
              <w:rPr>
                <w:bCs/>
              </w:rPr>
            </w:pPr>
            <w:r w:rsidRPr="00051A83">
              <w:rPr>
                <w:bCs/>
              </w:rPr>
              <w:t>5</w:t>
            </w:r>
          </w:p>
        </w:tc>
        <w:tc>
          <w:tcPr>
            <w:tcW w:w="2160" w:type="dxa"/>
            <w:vAlign w:val="center"/>
          </w:tcPr>
          <w:p w14:paraId="61BA5BA3" w14:textId="3032758E" w:rsidR="0065347F" w:rsidRPr="00153199" w:rsidRDefault="0065347F" w:rsidP="0065347F">
            <w:pPr>
              <w:rPr>
                <w:bCs/>
              </w:rPr>
            </w:pPr>
            <w:r w:rsidRPr="00BD029C">
              <w:t>Cylinders</w:t>
            </w:r>
          </w:p>
        </w:tc>
        <w:tc>
          <w:tcPr>
            <w:tcW w:w="3600" w:type="dxa"/>
            <w:vAlign w:val="center"/>
          </w:tcPr>
          <w:p w14:paraId="455A6497" w14:textId="7DF120F4" w:rsidR="0065347F" w:rsidRPr="00153199" w:rsidRDefault="0065347F" w:rsidP="0065347F">
            <w:pPr>
              <w:rPr>
                <w:bCs/>
              </w:rPr>
            </w:pPr>
            <w:r w:rsidRPr="00E36618">
              <w:rPr>
                <w:bCs/>
              </w:rPr>
              <w:t>Refrigerant gas</w:t>
            </w:r>
            <w:r>
              <w:rPr>
                <w:bCs/>
              </w:rPr>
              <w:t xml:space="preserve">, </w:t>
            </w:r>
            <w:r w:rsidRPr="00E36618">
              <w:rPr>
                <w:bCs/>
              </w:rPr>
              <w:t>60</w:t>
            </w:r>
            <w:r>
              <w:rPr>
                <w:bCs/>
              </w:rPr>
              <w:t>-</w:t>
            </w:r>
            <w:r w:rsidRPr="00E36618">
              <w:rPr>
                <w:bCs/>
              </w:rPr>
              <w:t>size cylinder</w:t>
            </w:r>
          </w:p>
        </w:tc>
        <w:tc>
          <w:tcPr>
            <w:tcW w:w="1440" w:type="dxa"/>
            <w:vAlign w:val="center"/>
          </w:tcPr>
          <w:p w14:paraId="37D1CFAB" w14:textId="2A0E2E27" w:rsidR="0065347F" w:rsidRPr="00153199" w:rsidRDefault="0065347F" w:rsidP="0065347F">
            <w:pPr>
              <w:rPr>
                <w:bCs/>
              </w:rPr>
            </w:pPr>
            <w:r w:rsidRPr="003611E8">
              <w:rPr>
                <w:color w:val="000000" w:themeColor="text1"/>
                <w:sz w:val="22"/>
                <w:szCs w:val="22"/>
              </w:rPr>
              <w:t>$</w:t>
            </w:r>
          </w:p>
        </w:tc>
        <w:tc>
          <w:tcPr>
            <w:tcW w:w="1525" w:type="dxa"/>
            <w:vAlign w:val="center"/>
          </w:tcPr>
          <w:p w14:paraId="0718B2A9" w14:textId="4475807F" w:rsidR="0065347F" w:rsidRPr="00153199" w:rsidRDefault="0065347F" w:rsidP="0065347F">
            <w:pPr>
              <w:rPr>
                <w:bCs/>
              </w:rPr>
            </w:pPr>
            <w:r w:rsidRPr="003611E8">
              <w:rPr>
                <w:color w:val="000000" w:themeColor="text1"/>
                <w:sz w:val="22"/>
                <w:szCs w:val="22"/>
              </w:rPr>
              <w:t>$</w:t>
            </w:r>
          </w:p>
        </w:tc>
      </w:tr>
      <w:tr w:rsidR="0065347F" w14:paraId="38502E75" w14:textId="77777777" w:rsidTr="00552951">
        <w:trPr>
          <w:trHeight w:val="360"/>
        </w:trPr>
        <w:tc>
          <w:tcPr>
            <w:tcW w:w="2065" w:type="dxa"/>
            <w:vAlign w:val="center"/>
          </w:tcPr>
          <w:p w14:paraId="20547069" w14:textId="16BD9DA3" w:rsidR="0065347F" w:rsidRPr="00153199" w:rsidRDefault="0065347F" w:rsidP="0065347F">
            <w:pPr>
              <w:rPr>
                <w:bCs/>
              </w:rPr>
            </w:pPr>
            <w:r w:rsidRPr="00051A83">
              <w:rPr>
                <w:bCs/>
              </w:rPr>
              <w:t>3,520</w:t>
            </w:r>
          </w:p>
        </w:tc>
        <w:tc>
          <w:tcPr>
            <w:tcW w:w="2160" w:type="dxa"/>
            <w:vAlign w:val="center"/>
          </w:tcPr>
          <w:p w14:paraId="62693798" w14:textId="1D992846" w:rsidR="0065347F" w:rsidRPr="00153199" w:rsidRDefault="0065347F" w:rsidP="0065347F">
            <w:pPr>
              <w:rPr>
                <w:bCs/>
              </w:rPr>
            </w:pPr>
            <w:r w:rsidRPr="005F724C">
              <w:t>Pounds</w:t>
            </w:r>
          </w:p>
        </w:tc>
        <w:tc>
          <w:tcPr>
            <w:tcW w:w="3600" w:type="dxa"/>
            <w:vAlign w:val="center"/>
          </w:tcPr>
          <w:p w14:paraId="7986BF0C" w14:textId="728E9F0E" w:rsidR="0065347F" w:rsidRPr="00153199" w:rsidRDefault="0065347F" w:rsidP="0065347F">
            <w:pPr>
              <w:rPr>
                <w:bCs/>
              </w:rPr>
            </w:pPr>
            <w:r w:rsidRPr="00E36618">
              <w:rPr>
                <w:bCs/>
              </w:rPr>
              <w:t>Silica and sodium acetate</w:t>
            </w:r>
          </w:p>
        </w:tc>
        <w:tc>
          <w:tcPr>
            <w:tcW w:w="1440" w:type="dxa"/>
            <w:vAlign w:val="center"/>
          </w:tcPr>
          <w:p w14:paraId="415C20BA" w14:textId="0148A0DC" w:rsidR="0065347F" w:rsidRPr="00153199" w:rsidRDefault="0065347F" w:rsidP="0065347F">
            <w:pPr>
              <w:rPr>
                <w:bCs/>
              </w:rPr>
            </w:pPr>
            <w:r w:rsidRPr="003611E8">
              <w:rPr>
                <w:color w:val="000000" w:themeColor="text1"/>
                <w:sz w:val="22"/>
                <w:szCs w:val="22"/>
              </w:rPr>
              <w:t>$</w:t>
            </w:r>
          </w:p>
        </w:tc>
        <w:tc>
          <w:tcPr>
            <w:tcW w:w="1525" w:type="dxa"/>
            <w:vAlign w:val="center"/>
          </w:tcPr>
          <w:p w14:paraId="066052AB" w14:textId="312802E8" w:rsidR="0065347F" w:rsidRPr="00153199" w:rsidRDefault="0065347F" w:rsidP="0065347F">
            <w:pPr>
              <w:rPr>
                <w:bCs/>
              </w:rPr>
            </w:pPr>
            <w:r w:rsidRPr="003611E8">
              <w:rPr>
                <w:color w:val="000000" w:themeColor="text1"/>
                <w:sz w:val="22"/>
                <w:szCs w:val="22"/>
              </w:rPr>
              <w:t>$</w:t>
            </w:r>
          </w:p>
        </w:tc>
      </w:tr>
      <w:tr w:rsidR="0065347F" w14:paraId="5E76458E" w14:textId="77777777" w:rsidTr="00552951">
        <w:trPr>
          <w:trHeight w:val="360"/>
        </w:trPr>
        <w:tc>
          <w:tcPr>
            <w:tcW w:w="2065" w:type="dxa"/>
            <w:vAlign w:val="center"/>
          </w:tcPr>
          <w:p w14:paraId="2F03B51F" w14:textId="686B2C7C" w:rsidR="0065347F" w:rsidRPr="00153199" w:rsidRDefault="0065347F" w:rsidP="0065347F">
            <w:pPr>
              <w:rPr>
                <w:bCs/>
              </w:rPr>
            </w:pPr>
            <w:r w:rsidRPr="00051A83">
              <w:rPr>
                <w:bCs/>
              </w:rPr>
              <w:t>4,920</w:t>
            </w:r>
          </w:p>
        </w:tc>
        <w:tc>
          <w:tcPr>
            <w:tcW w:w="2160" w:type="dxa"/>
            <w:vAlign w:val="center"/>
          </w:tcPr>
          <w:p w14:paraId="3C482BB9" w14:textId="17AAB9F5" w:rsidR="0065347F" w:rsidRPr="00153199" w:rsidRDefault="0065347F" w:rsidP="0065347F">
            <w:pPr>
              <w:rPr>
                <w:bCs/>
              </w:rPr>
            </w:pPr>
            <w:r w:rsidRPr="005F724C">
              <w:t>Pounds</w:t>
            </w:r>
          </w:p>
        </w:tc>
        <w:tc>
          <w:tcPr>
            <w:tcW w:w="3600" w:type="dxa"/>
            <w:vAlign w:val="center"/>
          </w:tcPr>
          <w:p w14:paraId="37C21A4B" w14:textId="1633B5FB" w:rsidR="0065347F" w:rsidRPr="00153199" w:rsidRDefault="0065347F" w:rsidP="0065347F">
            <w:pPr>
              <w:rPr>
                <w:bCs/>
              </w:rPr>
            </w:pPr>
            <w:r w:rsidRPr="00E36618">
              <w:rPr>
                <w:bCs/>
              </w:rPr>
              <w:t>Oil and absorbent</w:t>
            </w:r>
          </w:p>
        </w:tc>
        <w:tc>
          <w:tcPr>
            <w:tcW w:w="1440" w:type="dxa"/>
            <w:vAlign w:val="center"/>
          </w:tcPr>
          <w:p w14:paraId="2C779107" w14:textId="3F9FF7BB" w:rsidR="0065347F" w:rsidRPr="00153199" w:rsidRDefault="0065347F" w:rsidP="0065347F">
            <w:pPr>
              <w:rPr>
                <w:bCs/>
              </w:rPr>
            </w:pPr>
            <w:r w:rsidRPr="003611E8">
              <w:rPr>
                <w:color w:val="000000" w:themeColor="text1"/>
                <w:sz w:val="22"/>
                <w:szCs w:val="22"/>
              </w:rPr>
              <w:t>$</w:t>
            </w:r>
          </w:p>
        </w:tc>
        <w:tc>
          <w:tcPr>
            <w:tcW w:w="1525" w:type="dxa"/>
            <w:vAlign w:val="center"/>
          </w:tcPr>
          <w:p w14:paraId="020394F6" w14:textId="2BCF7948" w:rsidR="0065347F" w:rsidRPr="00153199" w:rsidRDefault="0065347F" w:rsidP="0065347F">
            <w:pPr>
              <w:rPr>
                <w:bCs/>
              </w:rPr>
            </w:pPr>
            <w:r w:rsidRPr="003611E8">
              <w:rPr>
                <w:color w:val="000000" w:themeColor="text1"/>
                <w:sz w:val="22"/>
                <w:szCs w:val="22"/>
              </w:rPr>
              <w:t>$</w:t>
            </w:r>
          </w:p>
        </w:tc>
      </w:tr>
      <w:tr w:rsidR="0065347F" w14:paraId="33A336DA" w14:textId="77777777" w:rsidTr="00552951">
        <w:trPr>
          <w:trHeight w:val="360"/>
        </w:trPr>
        <w:tc>
          <w:tcPr>
            <w:tcW w:w="2065" w:type="dxa"/>
            <w:vAlign w:val="center"/>
          </w:tcPr>
          <w:p w14:paraId="5AECCEE7" w14:textId="0A94B478" w:rsidR="0065347F" w:rsidRPr="00153199" w:rsidRDefault="0065347F" w:rsidP="0065347F">
            <w:pPr>
              <w:rPr>
                <w:bCs/>
              </w:rPr>
            </w:pPr>
            <w:r w:rsidRPr="00051A83">
              <w:rPr>
                <w:bCs/>
              </w:rPr>
              <w:t>2,525</w:t>
            </w:r>
          </w:p>
        </w:tc>
        <w:tc>
          <w:tcPr>
            <w:tcW w:w="2160" w:type="dxa"/>
            <w:vAlign w:val="center"/>
          </w:tcPr>
          <w:p w14:paraId="49CA5852" w14:textId="0BACAC25" w:rsidR="0065347F" w:rsidRPr="00153199" w:rsidRDefault="0065347F" w:rsidP="0065347F">
            <w:pPr>
              <w:rPr>
                <w:bCs/>
              </w:rPr>
            </w:pPr>
            <w:r w:rsidRPr="005F724C">
              <w:t>Pounds</w:t>
            </w:r>
          </w:p>
        </w:tc>
        <w:tc>
          <w:tcPr>
            <w:tcW w:w="3600" w:type="dxa"/>
            <w:vAlign w:val="center"/>
          </w:tcPr>
          <w:p w14:paraId="72AB2AE9" w14:textId="32C085D9" w:rsidR="0065347F" w:rsidRPr="00153199" w:rsidRDefault="0065347F" w:rsidP="0065347F">
            <w:pPr>
              <w:rPr>
                <w:bCs/>
              </w:rPr>
            </w:pPr>
            <w:r w:rsidRPr="00E36618">
              <w:rPr>
                <w:bCs/>
              </w:rPr>
              <w:t>Oil</w:t>
            </w:r>
          </w:p>
        </w:tc>
        <w:tc>
          <w:tcPr>
            <w:tcW w:w="1440" w:type="dxa"/>
            <w:vAlign w:val="center"/>
          </w:tcPr>
          <w:p w14:paraId="2B9A26C7" w14:textId="624501C3" w:rsidR="0065347F" w:rsidRPr="00153199" w:rsidRDefault="0065347F" w:rsidP="0065347F">
            <w:pPr>
              <w:rPr>
                <w:bCs/>
              </w:rPr>
            </w:pPr>
            <w:r w:rsidRPr="003611E8">
              <w:rPr>
                <w:color w:val="000000" w:themeColor="text1"/>
                <w:sz w:val="22"/>
                <w:szCs w:val="22"/>
              </w:rPr>
              <w:t>$</w:t>
            </w:r>
          </w:p>
        </w:tc>
        <w:tc>
          <w:tcPr>
            <w:tcW w:w="1525" w:type="dxa"/>
            <w:vAlign w:val="center"/>
          </w:tcPr>
          <w:p w14:paraId="53CE7D21" w14:textId="4BCF1BFC" w:rsidR="0065347F" w:rsidRPr="00153199" w:rsidRDefault="0065347F" w:rsidP="0065347F">
            <w:pPr>
              <w:rPr>
                <w:bCs/>
              </w:rPr>
            </w:pPr>
            <w:r w:rsidRPr="003611E8">
              <w:rPr>
                <w:color w:val="000000" w:themeColor="text1"/>
                <w:sz w:val="22"/>
                <w:szCs w:val="22"/>
              </w:rPr>
              <w:t>$</w:t>
            </w:r>
          </w:p>
        </w:tc>
      </w:tr>
      <w:tr w:rsidR="0065347F" w14:paraId="4CBE2999" w14:textId="77777777" w:rsidTr="00552951">
        <w:trPr>
          <w:trHeight w:val="360"/>
        </w:trPr>
        <w:tc>
          <w:tcPr>
            <w:tcW w:w="2065" w:type="dxa"/>
            <w:vAlign w:val="center"/>
          </w:tcPr>
          <w:p w14:paraId="1A53D3AA" w14:textId="765A162F" w:rsidR="0065347F" w:rsidRPr="00153199" w:rsidRDefault="0065347F" w:rsidP="0065347F">
            <w:pPr>
              <w:rPr>
                <w:bCs/>
              </w:rPr>
            </w:pPr>
            <w:r w:rsidRPr="00051A83">
              <w:rPr>
                <w:bCs/>
              </w:rPr>
              <w:t>2,225</w:t>
            </w:r>
          </w:p>
        </w:tc>
        <w:tc>
          <w:tcPr>
            <w:tcW w:w="2160" w:type="dxa"/>
            <w:vAlign w:val="center"/>
          </w:tcPr>
          <w:p w14:paraId="1CEBD6DC" w14:textId="7A54CD7F" w:rsidR="0065347F" w:rsidRPr="00153199" w:rsidRDefault="0065347F" w:rsidP="0065347F">
            <w:pPr>
              <w:rPr>
                <w:bCs/>
              </w:rPr>
            </w:pPr>
            <w:r w:rsidRPr="005F724C">
              <w:t>Pounds</w:t>
            </w:r>
          </w:p>
        </w:tc>
        <w:tc>
          <w:tcPr>
            <w:tcW w:w="3600" w:type="dxa"/>
            <w:vAlign w:val="center"/>
          </w:tcPr>
          <w:p w14:paraId="1E9E6EF2" w14:textId="21D7CE8A" w:rsidR="0065347F" w:rsidRPr="00153199" w:rsidRDefault="0065347F" w:rsidP="003D3E2D">
            <w:pPr>
              <w:rPr>
                <w:bCs/>
              </w:rPr>
            </w:pPr>
            <w:r w:rsidRPr="00712A86">
              <w:rPr>
                <w:bCs/>
              </w:rPr>
              <w:t>Glass</w:t>
            </w:r>
          </w:p>
        </w:tc>
        <w:tc>
          <w:tcPr>
            <w:tcW w:w="1440" w:type="dxa"/>
            <w:vAlign w:val="center"/>
          </w:tcPr>
          <w:p w14:paraId="3F12F628" w14:textId="13E05709" w:rsidR="0065347F" w:rsidRPr="00153199" w:rsidRDefault="0065347F" w:rsidP="0065347F">
            <w:pPr>
              <w:rPr>
                <w:bCs/>
              </w:rPr>
            </w:pPr>
            <w:r w:rsidRPr="003611E8">
              <w:rPr>
                <w:color w:val="000000" w:themeColor="text1"/>
                <w:sz w:val="22"/>
                <w:szCs w:val="22"/>
              </w:rPr>
              <w:t>$</w:t>
            </w:r>
          </w:p>
        </w:tc>
        <w:tc>
          <w:tcPr>
            <w:tcW w:w="1525" w:type="dxa"/>
            <w:vAlign w:val="center"/>
          </w:tcPr>
          <w:p w14:paraId="557A37DE" w14:textId="11356531" w:rsidR="0065347F" w:rsidRPr="00153199" w:rsidRDefault="0065347F" w:rsidP="0065347F">
            <w:pPr>
              <w:rPr>
                <w:bCs/>
              </w:rPr>
            </w:pPr>
            <w:r w:rsidRPr="003611E8">
              <w:rPr>
                <w:color w:val="000000" w:themeColor="text1"/>
                <w:sz w:val="22"/>
                <w:szCs w:val="22"/>
              </w:rPr>
              <w:t>$</w:t>
            </w:r>
          </w:p>
        </w:tc>
      </w:tr>
      <w:tr w:rsidR="0065347F" w14:paraId="297207FE" w14:textId="77777777" w:rsidTr="00552951">
        <w:trPr>
          <w:trHeight w:val="360"/>
        </w:trPr>
        <w:tc>
          <w:tcPr>
            <w:tcW w:w="2065" w:type="dxa"/>
            <w:vAlign w:val="center"/>
          </w:tcPr>
          <w:p w14:paraId="391B9018" w14:textId="78196DE4" w:rsidR="0065347F" w:rsidRPr="00153199" w:rsidRDefault="0065347F" w:rsidP="0065347F">
            <w:pPr>
              <w:rPr>
                <w:bCs/>
              </w:rPr>
            </w:pPr>
            <w:r w:rsidRPr="00051A83">
              <w:rPr>
                <w:bCs/>
              </w:rPr>
              <w:t>1,550</w:t>
            </w:r>
          </w:p>
        </w:tc>
        <w:tc>
          <w:tcPr>
            <w:tcW w:w="2160" w:type="dxa"/>
            <w:vAlign w:val="center"/>
          </w:tcPr>
          <w:p w14:paraId="7173B824" w14:textId="225C7AF9" w:rsidR="0065347F" w:rsidRPr="00153199" w:rsidRDefault="0065347F" w:rsidP="0065347F">
            <w:pPr>
              <w:rPr>
                <w:bCs/>
              </w:rPr>
            </w:pPr>
            <w:r w:rsidRPr="005F724C">
              <w:t>Pounds</w:t>
            </w:r>
          </w:p>
        </w:tc>
        <w:tc>
          <w:tcPr>
            <w:tcW w:w="3600" w:type="dxa"/>
            <w:vAlign w:val="center"/>
          </w:tcPr>
          <w:p w14:paraId="7F6C2B98" w14:textId="537EBA92" w:rsidR="0065347F" w:rsidRPr="00153199" w:rsidRDefault="0065347F" w:rsidP="0065347F">
            <w:pPr>
              <w:rPr>
                <w:bCs/>
              </w:rPr>
            </w:pPr>
            <w:r w:rsidRPr="00712A86">
              <w:rPr>
                <w:bCs/>
              </w:rPr>
              <w:t>Light ballasts</w:t>
            </w:r>
          </w:p>
        </w:tc>
        <w:tc>
          <w:tcPr>
            <w:tcW w:w="1440" w:type="dxa"/>
            <w:vAlign w:val="center"/>
          </w:tcPr>
          <w:p w14:paraId="73D1636C" w14:textId="2D75ED81" w:rsidR="0065347F" w:rsidRPr="00153199" w:rsidRDefault="0065347F" w:rsidP="0065347F">
            <w:pPr>
              <w:rPr>
                <w:bCs/>
              </w:rPr>
            </w:pPr>
            <w:r w:rsidRPr="003611E8">
              <w:rPr>
                <w:color w:val="000000" w:themeColor="text1"/>
                <w:sz w:val="22"/>
                <w:szCs w:val="22"/>
              </w:rPr>
              <w:t>$</w:t>
            </w:r>
          </w:p>
        </w:tc>
        <w:tc>
          <w:tcPr>
            <w:tcW w:w="1525" w:type="dxa"/>
            <w:vAlign w:val="center"/>
          </w:tcPr>
          <w:p w14:paraId="42E01428" w14:textId="3616EF1A" w:rsidR="0065347F" w:rsidRPr="00153199" w:rsidRDefault="0065347F" w:rsidP="0065347F">
            <w:pPr>
              <w:rPr>
                <w:bCs/>
              </w:rPr>
            </w:pPr>
            <w:r w:rsidRPr="003611E8">
              <w:rPr>
                <w:color w:val="000000" w:themeColor="text1"/>
                <w:sz w:val="22"/>
                <w:szCs w:val="22"/>
              </w:rPr>
              <w:t>$</w:t>
            </w:r>
          </w:p>
        </w:tc>
      </w:tr>
      <w:tr w:rsidR="0065347F" w14:paraId="7BD72234" w14:textId="77777777" w:rsidTr="00552951">
        <w:trPr>
          <w:trHeight w:val="360"/>
        </w:trPr>
        <w:tc>
          <w:tcPr>
            <w:tcW w:w="2065" w:type="dxa"/>
            <w:vAlign w:val="center"/>
          </w:tcPr>
          <w:p w14:paraId="13C5B4C9" w14:textId="09EF919C" w:rsidR="0065347F" w:rsidRPr="00153199" w:rsidRDefault="0065347F" w:rsidP="0065347F">
            <w:pPr>
              <w:rPr>
                <w:bCs/>
              </w:rPr>
            </w:pPr>
            <w:r w:rsidRPr="0009633A">
              <w:rPr>
                <w:bCs/>
              </w:rPr>
              <w:t>16,125</w:t>
            </w:r>
          </w:p>
        </w:tc>
        <w:tc>
          <w:tcPr>
            <w:tcW w:w="2160" w:type="dxa"/>
            <w:vAlign w:val="center"/>
          </w:tcPr>
          <w:p w14:paraId="22B53406" w14:textId="50E6636B" w:rsidR="0065347F" w:rsidRPr="00153199" w:rsidRDefault="0065347F" w:rsidP="0065347F">
            <w:pPr>
              <w:rPr>
                <w:bCs/>
              </w:rPr>
            </w:pPr>
            <w:r w:rsidRPr="005F724C">
              <w:t>Pounds</w:t>
            </w:r>
          </w:p>
        </w:tc>
        <w:tc>
          <w:tcPr>
            <w:tcW w:w="3600" w:type="dxa"/>
            <w:vAlign w:val="center"/>
          </w:tcPr>
          <w:p w14:paraId="1C999C14" w14:textId="7C039E35" w:rsidR="0065347F" w:rsidRPr="00153199" w:rsidRDefault="0065347F" w:rsidP="0065347F">
            <w:pPr>
              <w:rPr>
                <w:bCs/>
              </w:rPr>
            </w:pPr>
            <w:r w:rsidRPr="00712A86">
              <w:rPr>
                <w:bCs/>
              </w:rPr>
              <w:t>Paint</w:t>
            </w:r>
            <w:r>
              <w:rPr>
                <w:bCs/>
              </w:rPr>
              <w:t xml:space="preserve"> </w:t>
            </w:r>
            <w:r w:rsidRPr="00712A86">
              <w:rPr>
                <w:bCs/>
              </w:rPr>
              <w:t>related material</w:t>
            </w:r>
          </w:p>
        </w:tc>
        <w:tc>
          <w:tcPr>
            <w:tcW w:w="1440" w:type="dxa"/>
            <w:vAlign w:val="center"/>
          </w:tcPr>
          <w:p w14:paraId="4C057332" w14:textId="4D4E8353" w:rsidR="0065347F" w:rsidRPr="00153199" w:rsidRDefault="0065347F" w:rsidP="0065347F">
            <w:pPr>
              <w:rPr>
                <w:bCs/>
              </w:rPr>
            </w:pPr>
            <w:r w:rsidRPr="003611E8">
              <w:rPr>
                <w:color w:val="000000" w:themeColor="text1"/>
                <w:sz w:val="22"/>
                <w:szCs w:val="22"/>
              </w:rPr>
              <w:t>$</w:t>
            </w:r>
          </w:p>
        </w:tc>
        <w:tc>
          <w:tcPr>
            <w:tcW w:w="1525" w:type="dxa"/>
            <w:vAlign w:val="center"/>
          </w:tcPr>
          <w:p w14:paraId="08212D65" w14:textId="2274DDC8" w:rsidR="0065347F" w:rsidRPr="00153199" w:rsidRDefault="0065347F" w:rsidP="0065347F">
            <w:pPr>
              <w:rPr>
                <w:bCs/>
              </w:rPr>
            </w:pPr>
            <w:r w:rsidRPr="003611E8">
              <w:rPr>
                <w:color w:val="000000" w:themeColor="text1"/>
                <w:sz w:val="22"/>
                <w:szCs w:val="22"/>
              </w:rPr>
              <w:t>$</w:t>
            </w:r>
          </w:p>
        </w:tc>
      </w:tr>
      <w:tr w:rsidR="0065347F" w14:paraId="29C6D9D8" w14:textId="77777777" w:rsidTr="00552951">
        <w:trPr>
          <w:trHeight w:val="360"/>
        </w:trPr>
        <w:tc>
          <w:tcPr>
            <w:tcW w:w="2065" w:type="dxa"/>
            <w:vAlign w:val="center"/>
          </w:tcPr>
          <w:p w14:paraId="3D2F781B" w14:textId="12361753" w:rsidR="0065347F" w:rsidRPr="00153199" w:rsidRDefault="0065347F" w:rsidP="0065347F">
            <w:pPr>
              <w:rPr>
                <w:bCs/>
              </w:rPr>
            </w:pPr>
            <w:r w:rsidRPr="0009633A">
              <w:rPr>
                <w:bCs/>
              </w:rPr>
              <w:t>360</w:t>
            </w:r>
          </w:p>
        </w:tc>
        <w:tc>
          <w:tcPr>
            <w:tcW w:w="2160" w:type="dxa"/>
            <w:vAlign w:val="center"/>
          </w:tcPr>
          <w:p w14:paraId="611F7C26" w14:textId="3180EC38" w:rsidR="0065347F" w:rsidRPr="00153199" w:rsidRDefault="0065347F" w:rsidP="0065347F">
            <w:pPr>
              <w:rPr>
                <w:bCs/>
              </w:rPr>
            </w:pPr>
            <w:r w:rsidRPr="005F724C">
              <w:t>Pounds</w:t>
            </w:r>
          </w:p>
        </w:tc>
        <w:tc>
          <w:tcPr>
            <w:tcW w:w="3600" w:type="dxa"/>
            <w:vAlign w:val="center"/>
          </w:tcPr>
          <w:p w14:paraId="0FEA9D91" w14:textId="4C750D64" w:rsidR="0065347F" w:rsidRPr="00153199" w:rsidRDefault="0065347F" w:rsidP="0065347F">
            <w:pPr>
              <w:rPr>
                <w:bCs/>
              </w:rPr>
            </w:pPr>
            <w:r w:rsidRPr="00712A86">
              <w:rPr>
                <w:bCs/>
              </w:rPr>
              <w:t>Aerosols</w:t>
            </w:r>
          </w:p>
        </w:tc>
        <w:tc>
          <w:tcPr>
            <w:tcW w:w="1440" w:type="dxa"/>
            <w:vAlign w:val="center"/>
          </w:tcPr>
          <w:p w14:paraId="36AB7C66" w14:textId="1DF29B26" w:rsidR="0065347F" w:rsidRPr="00153199" w:rsidRDefault="0065347F" w:rsidP="0065347F">
            <w:pPr>
              <w:rPr>
                <w:bCs/>
              </w:rPr>
            </w:pPr>
            <w:r w:rsidRPr="003611E8">
              <w:rPr>
                <w:color w:val="000000" w:themeColor="text1"/>
                <w:sz w:val="22"/>
                <w:szCs w:val="22"/>
              </w:rPr>
              <w:t>$</w:t>
            </w:r>
          </w:p>
        </w:tc>
        <w:tc>
          <w:tcPr>
            <w:tcW w:w="1525" w:type="dxa"/>
            <w:vAlign w:val="center"/>
          </w:tcPr>
          <w:p w14:paraId="6BD01BC9" w14:textId="0A748374" w:rsidR="0065347F" w:rsidRPr="00153199" w:rsidRDefault="0065347F" w:rsidP="0065347F">
            <w:pPr>
              <w:rPr>
                <w:bCs/>
              </w:rPr>
            </w:pPr>
            <w:r w:rsidRPr="003611E8">
              <w:rPr>
                <w:color w:val="000000" w:themeColor="text1"/>
                <w:sz w:val="22"/>
                <w:szCs w:val="22"/>
              </w:rPr>
              <w:t>$</w:t>
            </w:r>
          </w:p>
        </w:tc>
      </w:tr>
      <w:tr w:rsidR="0065347F" w14:paraId="533C1BA7" w14:textId="77777777" w:rsidTr="00552951">
        <w:trPr>
          <w:trHeight w:val="360"/>
        </w:trPr>
        <w:tc>
          <w:tcPr>
            <w:tcW w:w="2065" w:type="dxa"/>
            <w:vAlign w:val="center"/>
          </w:tcPr>
          <w:p w14:paraId="76306647" w14:textId="054C9BBB" w:rsidR="0065347F" w:rsidRPr="00153199" w:rsidRDefault="0065347F" w:rsidP="0065347F">
            <w:pPr>
              <w:rPr>
                <w:bCs/>
              </w:rPr>
            </w:pPr>
            <w:r w:rsidRPr="0009633A">
              <w:rPr>
                <w:bCs/>
              </w:rPr>
              <w:t>1,000</w:t>
            </w:r>
          </w:p>
        </w:tc>
        <w:tc>
          <w:tcPr>
            <w:tcW w:w="2160" w:type="dxa"/>
            <w:vAlign w:val="center"/>
          </w:tcPr>
          <w:p w14:paraId="39D0B764" w14:textId="39F2ECD9" w:rsidR="0065347F" w:rsidRPr="00153199" w:rsidRDefault="0065347F" w:rsidP="0065347F">
            <w:pPr>
              <w:rPr>
                <w:bCs/>
              </w:rPr>
            </w:pPr>
            <w:r w:rsidRPr="005F724C">
              <w:t>Pounds</w:t>
            </w:r>
          </w:p>
        </w:tc>
        <w:tc>
          <w:tcPr>
            <w:tcW w:w="3600" w:type="dxa"/>
            <w:vAlign w:val="center"/>
          </w:tcPr>
          <w:p w14:paraId="17184C13" w14:textId="6F72C94E" w:rsidR="0065347F" w:rsidRPr="00153199" w:rsidRDefault="0065347F" w:rsidP="0065347F">
            <w:pPr>
              <w:rPr>
                <w:bCs/>
              </w:rPr>
            </w:pPr>
            <w:r w:rsidRPr="00B76E37">
              <w:rPr>
                <w:bCs/>
              </w:rPr>
              <w:t>Crushed lamps</w:t>
            </w:r>
          </w:p>
        </w:tc>
        <w:tc>
          <w:tcPr>
            <w:tcW w:w="1440" w:type="dxa"/>
            <w:vAlign w:val="center"/>
          </w:tcPr>
          <w:p w14:paraId="1A2B3917" w14:textId="75A32701" w:rsidR="0065347F" w:rsidRPr="00153199" w:rsidRDefault="0065347F" w:rsidP="0065347F">
            <w:pPr>
              <w:rPr>
                <w:bCs/>
              </w:rPr>
            </w:pPr>
            <w:r w:rsidRPr="003611E8">
              <w:rPr>
                <w:color w:val="000000" w:themeColor="text1"/>
                <w:sz w:val="22"/>
                <w:szCs w:val="22"/>
              </w:rPr>
              <w:t>$</w:t>
            </w:r>
          </w:p>
        </w:tc>
        <w:tc>
          <w:tcPr>
            <w:tcW w:w="1525" w:type="dxa"/>
            <w:vAlign w:val="center"/>
          </w:tcPr>
          <w:p w14:paraId="0739E613" w14:textId="50808234" w:rsidR="0065347F" w:rsidRPr="00153199" w:rsidRDefault="0065347F" w:rsidP="0065347F">
            <w:pPr>
              <w:rPr>
                <w:bCs/>
              </w:rPr>
            </w:pPr>
            <w:r w:rsidRPr="003611E8">
              <w:rPr>
                <w:color w:val="000000" w:themeColor="text1"/>
                <w:sz w:val="22"/>
                <w:szCs w:val="22"/>
              </w:rPr>
              <w:t>$</w:t>
            </w:r>
          </w:p>
        </w:tc>
      </w:tr>
      <w:tr w:rsidR="0065347F" w14:paraId="5F0275A9" w14:textId="77777777" w:rsidTr="00552951">
        <w:trPr>
          <w:trHeight w:val="360"/>
        </w:trPr>
        <w:tc>
          <w:tcPr>
            <w:tcW w:w="2065" w:type="dxa"/>
            <w:vAlign w:val="center"/>
          </w:tcPr>
          <w:p w14:paraId="628E8FCD" w14:textId="77C7BD3A" w:rsidR="0065347F" w:rsidRPr="00153199" w:rsidRDefault="0065347F" w:rsidP="0065347F">
            <w:pPr>
              <w:rPr>
                <w:bCs/>
              </w:rPr>
            </w:pPr>
            <w:r w:rsidRPr="0009633A">
              <w:rPr>
                <w:bCs/>
              </w:rPr>
              <w:t>1,850</w:t>
            </w:r>
          </w:p>
        </w:tc>
        <w:tc>
          <w:tcPr>
            <w:tcW w:w="2160" w:type="dxa"/>
            <w:vAlign w:val="center"/>
          </w:tcPr>
          <w:p w14:paraId="122F8816" w14:textId="377505C4" w:rsidR="0065347F" w:rsidRPr="00153199" w:rsidRDefault="0065347F" w:rsidP="0065347F">
            <w:pPr>
              <w:rPr>
                <w:bCs/>
              </w:rPr>
            </w:pPr>
            <w:r w:rsidRPr="005F724C">
              <w:t>Pounds</w:t>
            </w:r>
          </w:p>
        </w:tc>
        <w:tc>
          <w:tcPr>
            <w:tcW w:w="3600" w:type="dxa"/>
            <w:vAlign w:val="center"/>
          </w:tcPr>
          <w:p w14:paraId="44847AF3" w14:textId="2EC7E663" w:rsidR="0065347F" w:rsidRPr="00153199" w:rsidRDefault="0065347F" w:rsidP="0065347F">
            <w:pPr>
              <w:rPr>
                <w:bCs/>
              </w:rPr>
            </w:pPr>
            <w:r w:rsidRPr="00B76E37">
              <w:rPr>
                <w:bCs/>
              </w:rPr>
              <w:t>Fertilizer</w:t>
            </w:r>
          </w:p>
        </w:tc>
        <w:tc>
          <w:tcPr>
            <w:tcW w:w="1440" w:type="dxa"/>
            <w:vAlign w:val="center"/>
          </w:tcPr>
          <w:p w14:paraId="296D96A4" w14:textId="4CCDF549" w:rsidR="0065347F" w:rsidRPr="00153199" w:rsidRDefault="0065347F" w:rsidP="0065347F">
            <w:pPr>
              <w:rPr>
                <w:bCs/>
              </w:rPr>
            </w:pPr>
            <w:r w:rsidRPr="003611E8">
              <w:rPr>
                <w:color w:val="000000" w:themeColor="text1"/>
                <w:sz w:val="22"/>
                <w:szCs w:val="22"/>
              </w:rPr>
              <w:t>$</w:t>
            </w:r>
          </w:p>
        </w:tc>
        <w:tc>
          <w:tcPr>
            <w:tcW w:w="1525" w:type="dxa"/>
            <w:vAlign w:val="center"/>
          </w:tcPr>
          <w:p w14:paraId="6C38EDAA" w14:textId="16CC077E" w:rsidR="0065347F" w:rsidRPr="00153199" w:rsidRDefault="0065347F" w:rsidP="0065347F">
            <w:pPr>
              <w:rPr>
                <w:bCs/>
              </w:rPr>
            </w:pPr>
            <w:r w:rsidRPr="003611E8">
              <w:rPr>
                <w:color w:val="000000" w:themeColor="text1"/>
                <w:sz w:val="22"/>
                <w:szCs w:val="22"/>
              </w:rPr>
              <w:t>$</w:t>
            </w:r>
          </w:p>
        </w:tc>
      </w:tr>
      <w:tr w:rsidR="0065347F" w14:paraId="08C1934F" w14:textId="77777777" w:rsidTr="00552951">
        <w:trPr>
          <w:trHeight w:val="360"/>
        </w:trPr>
        <w:tc>
          <w:tcPr>
            <w:tcW w:w="2065" w:type="dxa"/>
            <w:vAlign w:val="center"/>
          </w:tcPr>
          <w:p w14:paraId="6A160249" w14:textId="498787FD" w:rsidR="0065347F" w:rsidRPr="00153199" w:rsidRDefault="0065347F" w:rsidP="0065347F">
            <w:pPr>
              <w:rPr>
                <w:bCs/>
              </w:rPr>
            </w:pPr>
            <w:r w:rsidRPr="0009633A">
              <w:rPr>
                <w:bCs/>
              </w:rPr>
              <w:t>2,380</w:t>
            </w:r>
          </w:p>
        </w:tc>
        <w:tc>
          <w:tcPr>
            <w:tcW w:w="2160" w:type="dxa"/>
            <w:vAlign w:val="center"/>
          </w:tcPr>
          <w:p w14:paraId="69628F98" w14:textId="1F6B0E3E" w:rsidR="0065347F" w:rsidRPr="00153199" w:rsidRDefault="0065347F" w:rsidP="0065347F">
            <w:pPr>
              <w:rPr>
                <w:bCs/>
              </w:rPr>
            </w:pPr>
            <w:r w:rsidRPr="005F724C">
              <w:t>Pounds</w:t>
            </w:r>
          </w:p>
        </w:tc>
        <w:tc>
          <w:tcPr>
            <w:tcW w:w="3600" w:type="dxa"/>
            <w:vAlign w:val="center"/>
          </w:tcPr>
          <w:p w14:paraId="052BBBB3" w14:textId="72D66B2B" w:rsidR="0065347F" w:rsidRPr="00153199" w:rsidRDefault="0065347F" w:rsidP="0065347F">
            <w:pPr>
              <w:rPr>
                <w:bCs/>
              </w:rPr>
            </w:pPr>
            <w:r w:rsidRPr="00B76E37">
              <w:rPr>
                <w:bCs/>
              </w:rPr>
              <w:t>Ethylene glycol</w:t>
            </w:r>
          </w:p>
        </w:tc>
        <w:tc>
          <w:tcPr>
            <w:tcW w:w="1440" w:type="dxa"/>
            <w:vAlign w:val="center"/>
          </w:tcPr>
          <w:p w14:paraId="79CC70B4" w14:textId="1FC78BD0" w:rsidR="0065347F" w:rsidRPr="00153199" w:rsidRDefault="0065347F" w:rsidP="0065347F">
            <w:pPr>
              <w:rPr>
                <w:bCs/>
              </w:rPr>
            </w:pPr>
            <w:r w:rsidRPr="003611E8">
              <w:rPr>
                <w:color w:val="000000" w:themeColor="text1"/>
                <w:sz w:val="22"/>
                <w:szCs w:val="22"/>
              </w:rPr>
              <w:t>$</w:t>
            </w:r>
          </w:p>
        </w:tc>
        <w:tc>
          <w:tcPr>
            <w:tcW w:w="1525" w:type="dxa"/>
            <w:vAlign w:val="center"/>
          </w:tcPr>
          <w:p w14:paraId="330CAFD0" w14:textId="699C1FCB" w:rsidR="0065347F" w:rsidRPr="00153199" w:rsidRDefault="0065347F" w:rsidP="0065347F">
            <w:pPr>
              <w:rPr>
                <w:bCs/>
              </w:rPr>
            </w:pPr>
            <w:r w:rsidRPr="003611E8">
              <w:rPr>
                <w:color w:val="000000" w:themeColor="text1"/>
                <w:sz w:val="22"/>
                <w:szCs w:val="22"/>
              </w:rPr>
              <w:t>$</w:t>
            </w:r>
          </w:p>
        </w:tc>
      </w:tr>
      <w:tr w:rsidR="0065347F" w14:paraId="7B54FB67" w14:textId="77777777" w:rsidTr="00552951">
        <w:trPr>
          <w:trHeight w:val="360"/>
        </w:trPr>
        <w:tc>
          <w:tcPr>
            <w:tcW w:w="2065" w:type="dxa"/>
            <w:vAlign w:val="center"/>
          </w:tcPr>
          <w:p w14:paraId="3947FF67" w14:textId="78CB7FBB" w:rsidR="0065347F" w:rsidRPr="00153199" w:rsidRDefault="0065347F" w:rsidP="0065347F">
            <w:pPr>
              <w:rPr>
                <w:bCs/>
              </w:rPr>
            </w:pPr>
            <w:r w:rsidRPr="0009633A">
              <w:rPr>
                <w:bCs/>
              </w:rPr>
              <w:t>250</w:t>
            </w:r>
          </w:p>
        </w:tc>
        <w:tc>
          <w:tcPr>
            <w:tcW w:w="2160" w:type="dxa"/>
            <w:vAlign w:val="center"/>
          </w:tcPr>
          <w:p w14:paraId="1A1DE9C9" w14:textId="20B25AF6" w:rsidR="0065347F" w:rsidRPr="00153199" w:rsidRDefault="003349AF" w:rsidP="0065347F">
            <w:pPr>
              <w:rPr>
                <w:bCs/>
              </w:rPr>
            </w:pPr>
            <w:r w:rsidRPr="003349AF">
              <w:t>Cylinders</w:t>
            </w:r>
          </w:p>
        </w:tc>
        <w:tc>
          <w:tcPr>
            <w:tcW w:w="3600" w:type="dxa"/>
            <w:vAlign w:val="center"/>
          </w:tcPr>
          <w:p w14:paraId="089E95EB" w14:textId="504EE1EC" w:rsidR="0065347F" w:rsidRPr="00153199" w:rsidRDefault="0065347F" w:rsidP="0065347F">
            <w:pPr>
              <w:rPr>
                <w:bCs/>
              </w:rPr>
            </w:pPr>
            <w:r w:rsidRPr="00B76E37">
              <w:rPr>
                <w:bCs/>
              </w:rPr>
              <w:t>Acetylene</w:t>
            </w:r>
            <w:r>
              <w:rPr>
                <w:bCs/>
              </w:rPr>
              <w:t xml:space="preserve">, </w:t>
            </w:r>
            <w:r w:rsidRPr="00B76E37">
              <w:rPr>
                <w:bCs/>
              </w:rPr>
              <w:t>lecture cylinders</w:t>
            </w:r>
          </w:p>
        </w:tc>
        <w:tc>
          <w:tcPr>
            <w:tcW w:w="1440" w:type="dxa"/>
            <w:vAlign w:val="center"/>
          </w:tcPr>
          <w:p w14:paraId="46EA204D" w14:textId="7B71289D" w:rsidR="0065347F" w:rsidRPr="00153199" w:rsidRDefault="0065347F" w:rsidP="0065347F">
            <w:pPr>
              <w:rPr>
                <w:bCs/>
              </w:rPr>
            </w:pPr>
            <w:r w:rsidRPr="003611E8">
              <w:rPr>
                <w:color w:val="000000" w:themeColor="text1"/>
                <w:sz w:val="22"/>
                <w:szCs w:val="22"/>
              </w:rPr>
              <w:t>$</w:t>
            </w:r>
          </w:p>
        </w:tc>
        <w:tc>
          <w:tcPr>
            <w:tcW w:w="1525" w:type="dxa"/>
            <w:vAlign w:val="center"/>
          </w:tcPr>
          <w:p w14:paraId="1EE61233" w14:textId="3A537D55" w:rsidR="0065347F" w:rsidRPr="00153199" w:rsidRDefault="0065347F" w:rsidP="0065347F">
            <w:pPr>
              <w:rPr>
                <w:bCs/>
              </w:rPr>
            </w:pPr>
            <w:r w:rsidRPr="003611E8">
              <w:rPr>
                <w:color w:val="000000" w:themeColor="text1"/>
                <w:sz w:val="22"/>
                <w:szCs w:val="22"/>
              </w:rPr>
              <w:t>$</w:t>
            </w:r>
          </w:p>
        </w:tc>
      </w:tr>
      <w:tr w:rsidR="0065347F" w14:paraId="138FC14F" w14:textId="77777777" w:rsidTr="00552951">
        <w:trPr>
          <w:trHeight w:val="360"/>
        </w:trPr>
        <w:tc>
          <w:tcPr>
            <w:tcW w:w="2065" w:type="dxa"/>
            <w:vAlign w:val="center"/>
          </w:tcPr>
          <w:p w14:paraId="1F058F2D" w14:textId="1C6B5BD4" w:rsidR="0065347F" w:rsidRPr="00153199" w:rsidRDefault="0065347F" w:rsidP="0065347F">
            <w:pPr>
              <w:rPr>
                <w:bCs/>
              </w:rPr>
            </w:pPr>
            <w:r w:rsidRPr="0009633A">
              <w:rPr>
                <w:bCs/>
              </w:rPr>
              <w:t>2,677</w:t>
            </w:r>
          </w:p>
        </w:tc>
        <w:tc>
          <w:tcPr>
            <w:tcW w:w="2160" w:type="dxa"/>
            <w:vAlign w:val="center"/>
          </w:tcPr>
          <w:p w14:paraId="33526520" w14:textId="5BE5B863" w:rsidR="0065347F" w:rsidRPr="00153199" w:rsidRDefault="0065347F" w:rsidP="0065347F">
            <w:pPr>
              <w:rPr>
                <w:bCs/>
              </w:rPr>
            </w:pPr>
            <w:r w:rsidRPr="005F724C">
              <w:t>Pounds</w:t>
            </w:r>
          </w:p>
        </w:tc>
        <w:tc>
          <w:tcPr>
            <w:tcW w:w="3600" w:type="dxa"/>
            <w:vAlign w:val="center"/>
          </w:tcPr>
          <w:p w14:paraId="7AFE43CE" w14:textId="13590951" w:rsidR="0065347F" w:rsidRPr="00153199" w:rsidRDefault="0065347F" w:rsidP="0065347F">
            <w:pPr>
              <w:rPr>
                <w:bCs/>
              </w:rPr>
            </w:pPr>
            <w:r w:rsidRPr="00B76E37">
              <w:rPr>
                <w:bCs/>
              </w:rPr>
              <w:t>Pesticide</w:t>
            </w:r>
          </w:p>
        </w:tc>
        <w:tc>
          <w:tcPr>
            <w:tcW w:w="1440" w:type="dxa"/>
            <w:vAlign w:val="center"/>
          </w:tcPr>
          <w:p w14:paraId="077C251C" w14:textId="32F8FB25" w:rsidR="0065347F" w:rsidRPr="00153199" w:rsidRDefault="0065347F" w:rsidP="0065347F">
            <w:pPr>
              <w:rPr>
                <w:bCs/>
              </w:rPr>
            </w:pPr>
            <w:r w:rsidRPr="003611E8">
              <w:rPr>
                <w:color w:val="000000" w:themeColor="text1"/>
                <w:sz w:val="22"/>
                <w:szCs w:val="22"/>
              </w:rPr>
              <w:t>$</w:t>
            </w:r>
          </w:p>
        </w:tc>
        <w:tc>
          <w:tcPr>
            <w:tcW w:w="1525" w:type="dxa"/>
            <w:vAlign w:val="center"/>
          </w:tcPr>
          <w:p w14:paraId="40A84C9C" w14:textId="6E57EC80" w:rsidR="0065347F" w:rsidRPr="00153199" w:rsidRDefault="0065347F" w:rsidP="0065347F">
            <w:pPr>
              <w:rPr>
                <w:bCs/>
              </w:rPr>
            </w:pPr>
            <w:r w:rsidRPr="003611E8">
              <w:rPr>
                <w:color w:val="000000" w:themeColor="text1"/>
                <w:sz w:val="22"/>
                <w:szCs w:val="22"/>
              </w:rPr>
              <w:t>$</w:t>
            </w:r>
          </w:p>
        </w:tc>
      </w:tr>
      <w:tr w:rsidR="0065347F" w14:paraId="5F8BF8FC" w14:textId="77777777" w:rsidTr="00552951">
        <w:trPr>
          <w:trHeight w:val="360"/>
        </w:trPr>
        <w:tc>
          <w:tcPr>
            <w:tcW w:w="2065" w:type="dxa"/>
            <w:vAlign w:val="center"/>
          </w:tcPr>
          <w:p w14:paraId="128165BD" w14:textId="23E0445F" w:rsidR="0065347F" w:rsidRPr="0009633A" w:rsidRDefault="0065347F" w:rsidP="0065347F">
            <w:pPr>
              <w:rPr>
                <w:bCs/>
              </w:rPr>
            </w:pPr>
            <w:r w:rsidRPr="00724595">
              <w:rPr>
                <w:bCs/>
              </w:rPr>
              <w:t>300</w:t>
            </w:r>
          </w:p>
        </w:tc>
        <w:tc>
          <w:tcPr>
            <w:tcW w:w="2160" w:type="dxa"/>
            <w:vAlign w:val="center"/>
          </w:tcPr>
          <w:p w14:paraId="0928CBD2" w14:textId="16DF912C" w:rsidR="0065347F" w:rsidRPr="00153199" w:rsidRDefault="0065347F" w:rsidP="0065347F">
            <w:pPr>
              <w:rPr>
                <w:bCs/>
              </w:rPr>
            </w:pPr>
            <w:r w:rsidRPr="005F724C">
              <w:t>Pounds</w:t>
            </w:r>
          </w:p>
        </w:tc>
        <w:tc>
          <w:tcPr>
            <w:tcW w:w="3600" w:type="dxa"/>
            <w:vAlign w:val="center"/>
          </w:tcPr>
          <w:p w14:paraId="7D1FE7B0" w14:textId="4A965A5B" w:rsidR="0065347F" w:rsidRPr="00153199" w:rsidRDefault="0065347F" w:rsidP="0065347F">
            <w:pPr>
              <w:rPr>
                <w:bCs/>
              </w:rPr>
            </w:pPr>
            <w:r w:rsidRPr="00F74FC0">
              <w:rPr>
                <w:bCs/>
              </w:rPr>
              <w:t>Pesticide containing dioxin</w:t>
            </w:r>
          </w:p>
        </w:tc>
        <w:tc>
          <w:tcPr>
            <w:tcW w:w="1440" w:type="dxa"/>
            <w:vAlign w:val="center"/>
          </w:tcPr>
          <w:p w14:paraId="4C08582D" w14:textId="46BE8945" w:rsidR="0065347F" w:rsidRPr="00153199" w:rsidRDefault="0065347F" w:rsidP="0065347F">
            <w:pPr>
              <w:rPr>
                <w:bCs/>
              </w:rPr>
            </w:pPr>
            <w:r w:rsidRPr="003611E8">
              <w:rPr>
                <w:color w:val="000000" w:themeColor="text1"/>
                <w:sz w:val="22"/>
                <w:szCs w:val="22"/>
              </w:rPr>
              <w:t>$</w:t>
            </w:r>
          </w:p>
        </w:tc>
        <w:tc>
          <w:tcPr>
            <w:tcW w:w="1525" w:type="dxa"/>
            <w:vAlign w:val="center"/>
          </w:tcPr>
          <w:p w14:paraId="772B9F52" w14:textId="5B476047" w:rsidR="0065347F" w:rsidRPr="00153199" w:rsidRDefault="0065347F" w:rsidP="0065347F">
            <w:pPr>
              <w:rPr>
                <w:bCs/>
              </w:rPr>
            </w:pPr>
            <w:r w:rsidRPr="003611E8">
              <w:rPr>
                <w:color w:val="000000" w:themeColor="text1"/>
                <w:sz w:val="22"/>
                <w:szCs w:val="22"/>
              </w:rPr>
              <w:t>$</w:t>
            </w:r>
          </w:p>
        </w:tc>
      </w:tr>
      <w:tr w:rsidR="0065347F" w14:paraId="79C289BA" w14:textId="77777777" w:rsidTr="00552951">
        <w:trPr>
          <w:trHeight w:val="360"/>
        </w:trPr>
        <w:tc>
          <w:tcPr>
            <w:tcW w:w="10790" w:type="dxa"/>
            <w:gridSpan w:val="5"/>
            <w:vAlign w:val="center"/>
          </w:tcPr>
          <w:p w14:paraId="13B74AF0" w14:textId="77777777" w:rsidR="0065347F" w:rsidRPr="003611E8" w:rsidRDefault="0065347F" w:rsidP="0065347F">
            <w:pPr>
              <w:rPr>
                <w:color w:val="000000" w:themeColor="text1"/>
              </w:rPr>
            </w:pPr>
          </w:p>
        </w:tc>
      </w:tr>
      <w:tr w:rsidR="0065347F" w14:paraId="04C7FA04" w14:textId="77777777" w:rsidTr="00552951">
        <w:trPr>
          <w:trHeight w:val="360"/>
        </w:trPr>
        <w:tc>
          <w:tcPr>
            <w:tcW w:w="4225" w:type="dxa"/>
            <w:gridSpan w:val="2"/>
            <w:vAlign w:val="center"/>
          </w:tcPr>
          <w:p w14:paraId="6D29E52E" w14:textId="40ADB70C" w:rsidR="0065347F" w:rsidRPr="00595C74" w:rsidRDefault="0065347F" w:rsidP="0065347F">
            <w:pPr>
              <w:rPr>
                <w:b/>
              </w:rPr>
            </w:pPr>
          </w:p>
        </w:tc>
        <w:tc>
          <w:tcPr>
            <w:tcW w:w="5040" w:type="dxa"/>
            <w:gridSpan w:val="2"/>
            <w:vAlign w:val="center"/>
          </w:tcPr>
          <w:p w14:paraId="63B90971" w14:textId="3E4D9083" w:rsidR="0065347F" w:rsidRPr="00237ADE" w:rsidRDefault="0065347F" w:rsidP="0065347F">
            <w:pPr>
              <w:jc w:val="right"/>
              <w:rPr>
                <w:b/>
              </w:rPr>
            </w:pPr>
            <w:r w:rsidRPr="00237ADE">
              <w:rPr>
                <w:b/>
              </w:rPr>
              <w:t>Total Representative Bulk Waste Cost</w:t>
            </w:r>
          </w:p>
        </w:tc>
        <w:tc>
          <w:tcPr>
            <w:tcW w:w="1525" w:type="dxa"/>
            <w:vAlign w:val="center"/>
          </w:tcPr>
          <w:p w14:paraId="4CAC305B" w14:textId="313FCFFE" w:rsidR="0065347F" w:rsidRPr="00CC0B23" w:rsidRDefault="0065347F" w:rsidP="0065347F">
            <w:pPr>
              <w:rPr>
                <w:b/>
                <w:bCs/>
              </w:rPr>
            </w:pPr>
            <w:r w:rsidRPr="00CC0B23">
              <w:rPr>
                <w:b/>
                <w:bCs/>
                <w:color w:val="000000" w:themeColor="text1"/>
                <w:sz w:val="22"/>
                <w:szCs w:val="22"/>
              </w:rPr>
              <w:t>$</w:t>
            </w:r>
          </w:p>
        </w:tc>
      </w:tr>
    </w:tbl>
    <w:p w14:paraId="6C002AA9" w14:textId="0E5A065E" w:rsidR="003E4126" w:rsidRDefault="009C26BB" w:rsidP="003E4126">
      <w:pPr>
        <w:spacing w:before="120" w:line="240" w:lineRule="auto"/>
        <w:rPr>
          <w:rFonts w:ascii="Times New Roman" w:hAnsi="Times New Roman" w:cs="Times New Roman"/>
          <w:b/>
        </w:rPr>
      </w:pPr>
      <w:r>
        <w:rPr>
          <w:rFonts w:ascii="Times New Roman" w:hAnsi="Times New Roman" w:cs="Times New Roman"/>
          <w:color w:val="000000" w:themeColor="text1"/>
        </w:rPr>
        <w:lastRenderedPageBreak/>
        <w:t>T</w:t>
      </w:r>
      <w:r w:rsidR="0065347F" w:rsidRPr="0065347F">
        <w:rPr>
          <w:rFonts w:ascii="Times New Roman" w:hAnsi="Times New Roman" w:cs="Times New Roman"/>
          <w:color w:val="000000" w:themeColor="text1"/>
        </w:rPr>
        <w:t>he Total Representative Bulk</w:t>
      </w:r>
      <w:r w:rsidR="0065347F">
        <w:rPr>
          <w:rFonts w:ascii="Times New Roman" w:hAnsi="Times New Roman" w:cs="Times New Roman"/>
          <w:color w:val="000000" w:themeColor="text1"/>
        </w:rPr>
        <w:t xml:space="preserve"> </w:t>
      </w:r>
      <w:r w:rsidR="0065347F" w:rsidRPr="0065347F">
        <w:rPr>
          <w:rFonts w:ascii="Times New Roman" w:hAnsi="Times New Roman" w:cs="Times New Roman"/>
          <w:color w:val="000000" w:themeColor="text1"/>
        </w:rPr>
        <w:t>Waste Cost shall equal the sum of all extended prices in this section. This subtotal will be included in the Representative Grand Total for Cost Evaluation</w:t>
      </w:r>
      <w:r w:rsidR="003E4126">
        <w:rPr>
          <w:rFonts w:ascii="Times New Roman" w:hAnsi="Times New Roman" w:cs="Times New Roman"/>
          <w:color w:val="000000" w:themeColor="text1"/>
        </w:rPr>
        <w:t>.</w:t>
      </w:r>
    </w:p>
    <w:p w14:paraId="7D3CEBEA" w14:textId="0A143B91" w:rsidR="000172BD" w:rsidRDefault="00736834" w:rsidP="00847962">
      <w:pPr>
        <w:spacing w:line="240" w:lineRule="auto"/>
        <w:rPr>
          <w:rFonts w:ascii="Times New Roman" w:hAnsi="Times New Roman" w:cs="Times New Roman"/>
          <w:b/>
        </w:rPr>
      </w:pPr>
      <w:r w:rsidRPr="00736834">
        <w:rPr>
          <w:rFonts w:ascii="Times New Roman" w:hAnsi="Times New Roman" w:cs="Times New Roman"/>
          <w:b/>
        </w:rPr>
        <w:t>Representative Grand Total for Cost Evaluation</w:t>
      </w:r>
    </w:p>
    <w:tbl>
      <w:tblPr>
        <w:tblStyle w:val="TableGrid"/>
        <w:tblW w:w="0" w:type="auto"/>
        <w:tblLook w:val="04A0" w:firstRow="1" w:lastRow="0" w:firstColumn="1" w:lastColumn="0" w:noHBand="0" w:noVBand="1"/>
      </w:tblPr>
      <w:tblGrid>
        <w:gridCol w:w="8275"/>
        <w:gridCol w:w="2515"/>
      </w:tblGrid>
      <w:tr w:rsidR="006C4D37" w14:paraId="2A2F46EA" w14:textId="77777777" w:rsidTr="001E6C85">
        <w:trPr>
          <w:trHeight w:val="360"/>
        </w:trPr>
        <w:tc>
          <w:tcPr>
            <w:tcW w:w="8275" w:type="dxa"/>
            <w:vAlign w:val="center"/>
          </w:tcPr>
          <w:p w14:paraId="392E6AB6" w14:textId="5D0DD7CE" w:rsidR="006C4D37" w:rsidRPr="00552951" w:rsidRDefault="006C4D37" w:rsidP="006C4D37">
            <w:pPr>
              <w:rPr>
                <w:b/>
              </w:rPr>
            </w:pPr>
            <w:r w:rsidRPr="00552951">
              <w:rPr>
                <w:b/>
              </w:rPr>
              <w:t>Cost component</w:t>
            </w:r>
          </w:p>
        </w:tc>
        <w:tc>
          <w:tcPr>
            <w:tcW w:w="2515" w:type="dxa"/>
            <w:vAlign w:val="center"/>
          </w:tcPr>
          <w:p w14:paraId="44C08EB3" w14:textId="19CB7BF5" w:rsidR="006C4D37" w:rsidRPr="00552951" w:rsidRDefault="00552951" w:rsidP="006C4D37">
            <w:pPr>
              <w:rPr>
                <w:b/>
              </w:rPr>
            </w:pPr>
            <w:r w:rsidRPr="00552951">
              <w:rPr>
                <w:b/>
                <w:color w:val="000000" w:themeColor="text1"/>
                <w:sz w:val="22"/>
                <w:szCs w:val="22"/>
              </w:rPr>
              <w:t>Total</w:t>
            </w:r>
          </w:p>
        </w:tc>
      </w:tr>
      <w:tr w:rsidR="006C4D37" w14:paraId="4C69E4F6" w14:textId="77777777" w:rsidTr="001E6C85">
        <w:trPr>
          <w:trHeight w:val="360"/>
        </w:trPr>
        <w:tc>
          <w:tcPr>
            <w:tcW w:w="8275" w:type="dxa"/>
            <w:vAlign w:val="center"/>
          </w:tcPr>
          <w:p w14:paraId="72C04955" w14:textId="4055542A" w:rsidR="006C4D37" w:rsidRPr="00CC0B23" w:rsidRDefault="006C4D37" w:rsidP="006C4D37">
            <w:pPr>
              <w:rPr>
                <w:bCs/>
              </w:rPr>
            </w:pPr>
            <w:r w:rsidRPr="00CC0B23">
              <w:rPr>
                <w:bCs/>
              </w:rPr>
              <w:t>Total Representative Waste Lab</w:t>
            </w:r>
            <w:r w:rsidR="00CC0B23" w:rsidRPr="00CC0B23">
              <w:rPr>
                <w:bCs/>
              </w:rPr>
              <w:t xml:space="preserve"> </w:t>
            </w:r>
            <w:r w:rsidRPr="00CC0B23">
              <w:rPr>
                <w:bCs/>
              </w:rPr>
              <w:t>Pack Cost, Section A</w:t>
            </w:r>
          </w:p>
        </w:tc>
        <w:tc>
          <w:tcPr>
            <w:tcW w:w="2515" w:type="dxa"/>
            <w:vAlign w:val="center"/>
          </w:tcPr>
          <w:p w14:paraId="55CA4946" w14:textId="11DD7718" w:rsidR="006C4D37" w:rsidRPr="00CC0B23" w:rsidRDefault="006C4D37" w:rsidP="006C4D37">
            <w:pPr>
              <w:rPr>
                <w:bCs/>
              </w:rPr>
            </w:pPr>
            <w:r w:rsidRPr="00CC0B23">
              <w:rPr>
                <w:bCs/>
                <w:color w:val="000000" w:themeColor="text1"/>
                <w:sz w:val="22"/>
                <w:szCs w:val="22"/>
              </w:rPr>
              <w:t>$</w:t>
            </w:r>
          </w:p>
        </w:tc>
      </w:tr>
      <w:tr w:rsidR="006C4D37" w14:paraId="4FC7C878" w14:textId="77777777" w:rsidTr="001E6C85">
        <w:trPr>
          <w:trHeight w:val="360"/>
        </w:trPr>
        <w:tc>
          <w:tcPr>
            <w:tcW w:w="8275" w:type="dxa"/>
            <w:vAlign w:val="center"/>
          </w:tcPr>
          <w:p w14:paraId="158185BD" w14:textId="1432F6CD" w:rsidR="006C4D37" w:rsidRPr="00CC0B23" w:rsidRDefault="006C4D37" w:rsidP="006C4D37">
            <w:pPr>
              <w:tabs>
                <w:tab w:val="left" w:pos="3433"/>
              </w:tabs>
              <w:rPr>
                <w:bCs/>
              </w:rPr>
            </w:pPr>
            <w:r w:rsidRPr="00CC0B23">
              <w:rPr>
                <w:bCs/>
              </w:rPr>
              <w:t xml:space="preserve">Total Representative </w:t>
            </w:r>
            <w:r w:rsidR="00A279C4">
              <w:rPr>
                <w:bCs/>
              </w:rPr>
              <w:t xml:space="preserve">Waste </w:t>
            </w:r>
            <w:r w:rsidRPr="00CC0B23">
              <w:rPr>
                <w:bCs/>
              </w:rPr>
              <w:t>Bulk</w:t>
            </w:r>
            <w:r w:rsidR="00CC0B23" w:rsidRPr="00CC0B23">
              <w:rPr>
                <w:bCs/>
              </w:rPr>
              <w:t xml:space="preserve"> </w:t>
            </w:r>
            <w:r w:rsidRPr="00CC0B23">
              <w:rPr>
                <w:bCs/>
              </w:rPr>
              <w:t>Cost, Section B</w:t>
            </w:r>
          </w:p>
        </w:tc>
        <w:tc>
          <w:tcPr>
            <w:tcW w:w="2515" w:type="dxa"/>
            <w:vAlign w:val="center"/>
          </w:tcPr>
          <w:p w14:paraId="24F46B5E" w14:textId="782E8DA3" w:rsidR="006C4D37" w:rsidRPr="00CC0B23" w:rsidRDefault="006C4D37" w:rsidP="006C4D37">
            <w:pPr>
              <w:rPr>
                <w:bCs/>
              </w:rPr>
            </w:pPr>
            <w:r w:rsidRPr="00CC0B23">
              <w:rPr>
                <w:bCs/>
                <w:color w:val="000000" w:themeColor="text1"/>
                <w:sz w:val="22"/>
                <w:szCs w:val="22"/>
              </w:rPr>
              <w:t>$</w:t>
            </w:r>
          </w:p>
        </w:tc>
      </w:tr>
      <w:tr w:rsidR="006C4D37" w14:paraId="5661ACE6" w14:textId="77777777" w:rsidTr="001E6C85">
        <w:trPr>
          <w:trHeight w:val="360"/>
        </w:trPr>
        <w:tc>
          <w:tcPr>
            <w:tcW w:w="8275" w:type="dxa"/>
            <w:vAlign w:val="center"/>
          </w:tcPr>
          <w:p w14:paraId="3E627CD5" w14:textId="74BDC3B2" w:rsidR="006C4D37" w:rsidRDefault="006C4D37" w:rsidP="006C4D37">
            <w:pPr>
              <w:rPr>
                <w:b/>
              </w:rPr>
            </w:pPr>
            <w:r w:rsidRPr="006C4D37">
              <w:rPr>
                <w:b/>
              </w:rPr>
              <w:t>Representative Grand Total for Cost Evaluation</w:t>
            </w:r>
          </w:p>
        </w:tc>
        <w:tc>
          <w:tcPr>
            <w:tcW w:w="2515" w:type="dxa"/>
            <w:vAlign w:val="center"/>
          </w:tcPr>
          <w:p w14:paraId="635BDE07" w14:textId="2CFC8FB7" w:rsidR="006C4D37" w:rsidRPr="00CC0B23" w:rsidRDefault="006C4D37" w:rsidP="006C4D37">
            <w:pPr>
              <w:rPr>
                <w:b/>
                <w:bCs/>
              </w:rPr>
            </w:pPr>
            <w:r w:rsidRPr="00CC0B23">
              <w:rPr>
                <w:b/>
                <w:bCs/>
                <w:color w:val="000000" w:themeColor="text1"/>
                <w:sz w:val="22"/>
                <w:szCs w:val="22"/>
              </w:rPr>
              <w:t>$</w:t>
            </w:r>
          </w:p>
        </w:tc>
      </w:tr>
    </w:tbl>
    <w:p w14:paraId="5C2F4131" w14:textId="77777777" w:rsidR="003178E6" w:rsidRPr="003178E6" w:rsidRDefault="003178E6" w:rsidP="003178E6">
      <w:pPr>
        <w:spacing w:before="120" w:line="240" w:lineRule="auto"/>
        <w:rPr>
          <w:rFonts w:ascii="Times New Roman" w:hAnsi="Times New Roman" w:cs="Times New Roman"/>
          <w:color w:val="000000" w:themeColor="text1"/>
        </w:rPr>
      </w:pPr>
      <w:r w:rsidRPr="003178E6">
        <w:rPr>
          <w:rFonts w:ascii="Times New Roman" w:hAnsi="Times New Roman" w:cs="Times New Roman"/>
          <w:color w:val="000000" w:themeColor="text1"/>
        </w:rPr>
        <w:t>The Representative Grand Total for Cost Evaluation shall equal the sum of the Section A and Section B subtotals. This total is provided solely for the cost comparison described in Section 15 and does not represent an anticipated or guaranteed Contract expenditure.</w:t>
      </w:r>
    </w:p>
    <w:p w14:paraId="3F53B129" w14:textId="3C8A9524" w:rsidR="000172BD" w:rsidRDefault="003178E6" w:rsidP="003178E6">
      <w:pPr>
        <w:spacing w:before="120" w:line="240" w:lineRule="auto"/>
        <w:rPr>
          <w:rFonts w:ascii="Times New Roman" w:hAnsi="Times New Roman" w:cs="Times New Roman"/>
          <w:b/>
        </w:rPr>
      </w:pPr>
      <w:r w:rsidRPr="00376ABA">
        <w:rPr>
          <w:rFonts w:ascii="Times New Roman" w:hAnsi="Times New Roman" w:cs="Times New Roman"/>
          <w:color w:val="000000" w:themeColor="text1"/>
        </w:rPr>
        <w:t xml:space="preserve">Pricing requested in Sections C through </w:t>
      </w:r>
      <w:r w:rsidR="00376ABA" w:rsidRPr="00376ABA">
        <w:rPr>
          <w:rFonts w:ascii="Times New Roman" w:hAnsi="Times New Roman" w:cs="Times New Roman"/>
          <w:color w:val="000000" w:themeColor="text1"/>
        </w:rPr>
        <w:t>E</w:t>
      </w:r>
      <w:r w:rsidRPr="00376ABA">
        <w:rPr>
          <w:rFonts w:ascii="Times New Roman" w:hAnsi="Times New Roman" w:cs="Times New Roman"/>
          <w:color w:val="000000" w:themeColor="text1"/>
        </w:rPr>
        <w:t xml:space="preserve"> will be evaluated separately and shall not be included in the Representative Grand Total for Cost Evaluation.</w:t>
      </w:r>
    </w:p>
    <w:p w14:paraId="4F83A3F5" w14:textId="702902CA" w:rsidR="00F2670D" w:rsidRPr="00BA12F5" w:rsidRDefault="00F2670D" w:rsidP="00F2670D">
      <w:pPr>
        <w:tabs>
          <w:tab w:val="left" w:pos="540"/>
        </w:tabs>
        <w:spacing w:after="0" w:line="240" w:lineRule="auto"/>
        <w:jc w:val="both"/>
        <w:rPr>
          <w:rFonts w:ascii="Times New Roman" w:hAnsi="Times New Roman" w:cs="Times New Roman"/>
          <w:b/>
          <w:bCs/>
          <w:color w:val="000000"/>
        </w:rPr>
      </w:pPr>
      <w:r>
        <w:rPr>
          <w:rFonts w:ascii="Times New Roman" w:hAnsi="Times New Roman" w:cs="Times New Roman"/>
          <w:b/>
          <w:bCs/>
          <w:color w:val="000000"/>
        </w:rPr>
        <w:t>C</w:t>
      </w:r>
      <w:r w:rsidRPr="00BA12F5">
        <w:rPr>
          <w:rFonts w:ascii="Times New Roman" w:hAnsi="Times New Roman" w:cs="Times New Roman"/>
          <w:b/>
          <w:bCs/>
          <w:color w:val="000000"/>
        </w:rPr>
        <w:t>.</w:t>
      </w:r>
      <w:r w:rsidRPr="00BA12F5">
        <w:rPr>
          <w:rFonts w:ascii="Times New Roman" w:hAnsi="Times New Roman" w:cs="Times New Roman"/>
          <w:b/>
          <w:bCs/>
          <w:color w:val="000000"/>
        </w:rPr>
        <w:tab/>
      </w:r>
      <w:r w:rsidR="00CF5200" w:rsidRPr="00CF5200">
        <w:rPr>
          <w:rFonts w:ascii="Times New Roman" w:hAnsi="Times New Roman" w:cs="Times New Roman"/>
          <w:b/>
          <w:bCs/>
          <w:color w:val="000000"/>
        </w:rPr>
        <w:t>Intact</w:t>
      </w:r>
      <w:r w:rsidR="00CF5200">
        <w:rPr>
          <w:rFonts w:ascii="Times New Roman" w:hAnsi="Times New Roman" w:cs="Times New Roman"/>
          <w:b/>
          <w:bCs/>
          <w:color w:val="000000"/>
        </w:rPr>
        <w:t xml:space="preserve"> </w:t>
      </w:r>
      <w:r w:rsidR="00CF5200" w:rsidRPr="00CF5200">
        <w:rPr>
          <w:rFonts w:ascii="Times New Roman" w:hAnsi="Times New Roman" w:cs="Times New Roman"/>
          <w:b/>
          <w:bCs/>
          <w:color w:val="000000"/>
        </w:rPr>
        <w:t>Lamp Recycling Pricing</w:t>
      </w:r>
    </w:p>
    <w:p w14:paraId="074831D6" w14:textId="77777777" w:rsidR="00CF5200" w:rsidRPr="00CF5200" w:rsidRDefault="00CF5200" w:rsidP="00CF5200">
      <w:pPr>
        <w:spacing w:line="240" w:lineRule="auto"/>
        <w:rPr>
          <w:rFonts w:ascii="Times New Roman" w:hAnsi="Times New Roman" w:cs="Times New Roman"/>
          <w:color w:val="000000" w:themeColor="text1"/>
        </w:rPr>
      </w:pPr>
      <w:r w:rsidRPr="00CF5200">
        <w:rPr>
          <w:rFonts w:ascii="Times New Roman" w:hAnsi="Times New Roman" w:cs="Times New Roman"/>
          <w:color w:val="000000" w:themeColor="text1"/>
        </w:rPr>
        <w:t>The Respondent shall provide unit pricing for the pickup, transportation, recycling, and required documentation for intact lamps managed as universal waste. Services may be requested at intervals determined by the University based on accumulated quantities and operational needs.</w:t>
      </w:r>
    </w:p>
    <w:p w14:paraId="5E364831" w14:textId="4DB1C6F1" w:rsidR="00F2670D" w:rsidRPr="00914CF6" w:rsidRDefault="00CF5200" w:rsidP="00CF5200">
      <w:pPr>
        <w:spacing w:line="240" w:lineRule="auto"/>
        <w:rPr>
          <w:rFonts w:ascii="Times New Roman" w:hAnsi="Times New Roman" w:cs="Times New Roman"/>
          <w:color w:val="000000" w:themeColor="text1"/>
        </w:rPr>
      </w:pPr>
      <w:r w:rsidRPr="00CF5200">
        <w:rPr>
          <w:rFonts w:ascii="Times New Roman" w:hAnsi="Times New Roman" w:cs="Times New Roman"/>
          <w:color w:val="000000" w:themeColor="text1"/>
        </w:rPr>
        <w:t xml:space="preserve">Unless otherwise disclosed in Section </w:t>
      </w:r>
      <w:r w:rsidR="00376ABA">
        <w:rPr>
          <w:rFonts w:ascii="Times New Roman" w:hAnsi="Times New Roman" w:cs="Times New Roman"/>
          <w:color w:val="000000" w:themeColor="text1"/>
        </w:rPr>
        <w:t>E</w:t>
      </w:r>
      <w:r w:rsidRPr="00CF5200">
        <w:rPr>
          <w:rFonts w:ascii="Times New Roman" w:hAnsi="Times New Roman" w:cs="Times New Roman"/>
          <w:color w:val="000000" w:themeColor="text1"/>
        </w:rPr>
        <w:t>, the proposed unit prices shall include transportation, shipping and handling, fuel and fuel surcharges, boxes, labels, packing materials, recycling, and certificates or other required documentation</w:t>
      </w:r>
      <w:r w:rsidR="00F2670D" w:rsidRPr="00914CF6">
        <w:rPr>
          <w:rFonts w:ascii="Times New Roman" w:hAnsi="Times New Roman" w:cs="Times New Roman"/>
          <w:color w:val="000000" w:themeColor="text1"/>
        </w:rPr>
        <w:t>.</w:t>
      </w:r>
    </w:p>
    <w:tbl>
      <w:tblPr>
        <w:tblStyle w:val="TableGrid"/>
        <w:tblW w:w="0" w:type="auto"/>
        <w:tblLook w:val="04A0" w:firstRow="1" w:lastRow="0" w:firstColumn="1" w:lastColumn="0" w:noHBand="0" w:noVBand="1"/>
      </w:tblPr>
      <w:tblGrid>
        <w:gridCol w:w="6205"/>
        <w:gridCol w:w="2610"/>
        <w:gridCol w:w="1975"/>
      </w:tblGrid>
      <w:tr w:rsidR="006D4765" w14:paraId="28E9FF5C" w14:textId="77777777" w:rsidTr="002530AD">
        <w:tc>
          <w:tcPr>
            <w:tcW w:w="6205" w:type="dxa"/>
            <w:vAlign w:val="center"/>
          </w:tcPr>
          <w:p w14:paraId="1766DA58" w14:textId="28C78CAD" w:rsidR="006D4765" w:rsidRDefault="006D4765" w:rsidP="002530AD">
            <w:pPr>
              <w:rPr>
                <w:b/>
              </w:rPr>
            </w:pPr>
            <w:r w:rsidRPr="006D4765">
              <w:rPr>
                <w:b/>
              </w:rPr>
              <w:t>Lamp type</w:t>
            </w:r>
          </w:p>
        </w:tc>
        <w:tc>
          <w:tcPr>
            <w:tcW w:w="2610" w:type="dxa"/>
            <w:vAlign w:val="center"/>
          </w:tcPr>
          <w:p w14:paraId="5FD32747" w14:textId="7E4B41F2" w:rsidR="006D4765" w:rsidRDefault="002B6FEA" w:rsidP="002530AD">
            <w:pPr>
              <w:rPr>
                <w:b/>
              </w:rPr>
            </w:pPr>
            <w:r w:rsidRPr="002B6FEA">
              <w:rPr>
                <w:b/>
              </w:rPr>
              <w:t>Pricing unit</w:t>
            </w:r>
          </w:p>
        </w:tc>
        <w:tc>
          <w:tcPr>
            <w:tcW w:w="1975" w:type="dxa"/>
            <w:vAlign w:val="center"/>
          </w:tcPr>
          <w:p w14:paraId="4296A94E" w14:textId="2597C1FB" w:rsidR="006D4765" w:rsidRDefault="002B6FEA" w:rsidP="002530AD">
            <w:pPr>
              <w:rPr>
                <w:b/>
              </w:rPr>
            </w:pPr>
            <w:r w:rsidRPr="002B6FEA">
              <w:rPr>
                <w:b/>
              </w:rPr>
              <w:t>Proposed unit price</w:t>
            </w:r>
          </w:p>
        </w:tc>
      </w:tr>
      <w:tr w:rsidR="002530AD" w14:paraId="72616523" w14:textId="77777777" w:rsidTr="001E6C85">
        <w:trPr>
          <w:trHeight w:val="360"/>
        </w:trPr>
        <w:tc>
          <w:tcPr>
            <w:tcW w:w="6205" w:type="dxa"/>
            <w:vAlign w:val="center"/>
          </w:tcPr>
          <w:p w14:paraId="33F64716" w14:textId="19D1E3F8" w:rsidR="002530AD" w:rsidRPr="002B6FEA" w:rsidRDefault="002530AD" w:rsidP="002530AD">
            <w:pPr>
              <w:rPr>
                <w:bCs/>
              </w:rPr>
            </w:pPr>
            <w:r w:rsidRPr="002B6FEA">
              <w:rPr>
                <w:bCs/>
              </w:rPr>
              <w:t>Linear fluorescent</w:t>
            </w:r>
          </w:p>
        </w:tc>
        <w:tc>
          <w:tcPr>
            <w:tcW w:w="2610" w:type="dxa"/>
            <w:vAlign w:val="center"/>
          </w:tcPr>
          <w:p w14:paraId="0A11E898" w14:textId="76FF20D5" w:rsidR="002530AD" w:rsidRPr="002B6FEA" w:rsidRDefault="002530AD" w:rsidP="002530AD">
            <w:pPr>
              <w:rPr>
                <w:bCs/>
              </w:rPr>
            </w:pPr>
            <w:r w:rsidRPr="002530AD">
              <w:t>Linear foot</w:t>
            </w:r>
          </w:p>
        </w:tc>
        <w:tc>
          <w:tcPr>
            <w:tcW w:w="1975" w:type="dxa"/>
            <w:vAlign w:val="center"/>
          </w:tcPr>
          <w:p w14:paraId="6C14BB46" w14:textId="6D8E8A41" w:rsidR="002530AD" w:rsidRPr="002B6FEA" w:rsidRDefault="002530AD" w:rsidP="002530AD">
            <w:pPr>
              <w:rPr>
                <w:bCs/>
              </w:rPr>
            </w:pPr>
            <w:r w:rsidRPr="00CC0B23">
              <w:rPr>
                <w:bCs/>
                <w:color w:val="000000" w:themeColor="text1"/>
                <w:sz w:val="22"/>
                <w:szCs w:val="22"/>
              </w:rPr>
              <w:t>$</w:t>
            </w:r>
          </w:p>
        </w:tc>
      </w:tr>
      <w:tr w:rsidR="002530AD" w14:paraId="2491C627" w14:textId="77777777" w:rsidTr="001E6C85">
        <w:trPr>
          <w:trHeight w:val="360"/>
        </w:trPr>
        <w:tc>
          <w:tcPr>
            <w:tcW w:w="6205" w:type="dxa"/>
            <w:vAlign w:val="center"/>
          </w:tcPr>
          <w:p w14:paraId="1D71E189" w14:textId="0A2FBC7A" w:rsidR="002530AD" w:rsidRPr="002B6FEA" w:rsidRDefault="002530AD" w:rsidP="002530AD">
            <w:pPr>
              <w:rPr>
                <w:bCs/>
              </w:rPr>
            </w:pPr>
            <w:r w:rsidRPr="002B6FEA">
              <w:rPr>
                <w:bCs/>
              </w:rPr>
              <w:t>U-bent fluorescent</w:t>
            </w:r>
          </w:p>
        </w:tc>
        <w:tc>
          <w:tcPr>
            <w:tcW w:w="2610" w:type="dxa"/>
            <w:vAlign w:val="center"/>
          </w:tcPr>
          <w:p w14:paraId="34E5F4F3" w14:textId="3692CDB7" w:rsidR="002530AD" w:rsidRPr="002B6FEA" w:rsidRDefault="002530AD" w:rsidP="002530AD">
            <w:pPr>
              <w:rPr>
                <w:bCs/>
              </w:rPr>
            </w:pPr>
            <w:r w:rsidRPr="00073698">
              <w:t>Each</w:t>
            </w:r>
          </w:p>
        </w:tc>
        <w:tc>
          <w:tcPr>
            <w:tcW w:w="1975" w:type="dxa"/>
            <w:vAlign w:val="center"/>
          </w:tcPr>
          <w:p w14:paraId="74F2E03F" w14:textId="105AD541" w:rsidR="002530AD" w:rsidRPr="002B6FEA" w:rsidRDefault="002530AD" w:rsidP="002530AD">
            <w:pPr>
              <w:rPr>
                <w:bCs/>
              </w:rPr>
            </w:pPr>
            <w:r w:rsidRPr="00CC0B23">
              <w:rPr>
                <w:bCs/>
                <w:color w:val="000000" w:themeColor="text1"/>
                <w:sz w:val="22"/>
                <w:szCs w:val="22"/>
              </w:rPr>
              <w:t>$</w:t>
            </w:r>
          </w:p>
        </w:tc>
      </w:tr>
      <w:tr w:rsidR="002530AD" w14:paraId="3871BFCE" w14:textId="77777777" w:rsidTr="001E6C85">
        <w:trPr>
          <w:trHeight w:val="360"/>
        </w:trPr>
        <w:tc>
          <w:tcPr>
            <w:tcW w:w="6205" w:type="dxa"/>
            <w:vAlign w:val="center"/>
          </w:tcPr>
          <w:p w14:paraId="076B83FD" w14:textId="1545FFC3" w:rsidR="002530AD" w:rsidRPr="002B6FEA" w:rsidRDefault="002530AD" w:rsidP="002530AD">
            <w:pPr>
              <w:rPr>
                <w:bCs/>
              </w:rPr>
            </w:pPr>
            <w:r w:rsidRPr="002B6FEA">
              <w:rPr>
                <w:bCs/>
              </w:rPr>
              <w:t>Circline fluorescent</w:t>
            </w:r>
          </w:p>
        </w:tc>
        <w:tc>
          <w:tcPr>
            <w:tcW w:w="2610" w:type="dxa"/>
            <w:vAlign w:val="center"/>
          </w:tcPr>
          <w:p w14:paraId="42B32EC4" w14:textId="38EAC7B6" w:rsidR="002530AD" w:rsidRPr="002B6FEA" w:rsidRDefault="002530AD" w:rsidP="002530AD">
            <w:pPr>
              <w:rPr>
                <w:bCs/>
              </w:rPr>
            </w:pPr>
            <w:r w:rsidRPr="00073698">
              <w:t>Each</w:t>
            </w:r>
          </w:p>
        </w:tc>
        <w:tc>
          <w:tcPr>
            <w:tcW w:w="1975" w:type="dxa"/>
            <w:vAlign w:val="center"/>
          </w:tcPr>
          <w:p w14:paraId="6F15F555" w14:textId="07B3D8FC" w:rsidR="002530AD" w:rsidRPr="002B6FEA" w:rsidRDefault="002530AD" w:rsidP="002530AD">
            <w:pPr>
              <w:rPr>
                <w:bCs/>
              </w:rPr>
            </w:pPr>
            <w:r w:rsidRPr="00CC0B23">
              <w:rPr>
                <w:bCs/>
                <w:color w:val="000000" w:themeColor="text1"/>
                <w:sz w:val="22"/>
                <w:szCs w:val="22"/>
              </w:rPr>
              <w:t>$</w:t>
            </w:r>
          </w:p>
        </w:tc>
      </w:tr>
      <w:tr w:rsidR="002530AD" w14:paraId="5CDCAA7A" w14:textId="77777777" w:rsidTr="001E6C85">
        <w:trPr>
          <w:trHeight w:val="360"/>
        </w:trPr>
        <w:tc>
          <w:tcPr>
            <w:tcW w:w="6205" w:type="dxa"/>
            <w:vAlign w:val="center"/>
          </w:tcPr>
          <w:p w14:paraId="7ED81A79" w14:textId="035CA50B" w:rsidR="002530AD" w:rsidRPr="002B6FEA" w:rsidRDefault="002530AD" w:rsidP="002530AD">
            <w:pPr>
              <w:rPr>
                <w:bCs/>
              </w:rPr>
            </w:pPr>
            <w:r w:rsidRPr="000A279A">
              <w:rPr>
                <w:bCs/>
              </w:rPr>
              <w:t>Shatter-shield fluorescent</w:t>
            </w:r>
          </w:p>
        </w:tc>
        <w:tc>
          <w:tcPr>
            <w:tcW w:w="2610" w:type="dxa"/>
            <w:vAlign w:val="center"/>
          </w:tcPr>
          <w:p w14:paraId="437C8F97" w14:textId="21FC6FFB" w:rsidR="002530AD" w:rsidRPr="002B6FEA" w:rsidRDefault="002530AD" w:rsidP="002530AD">
            <w:pPr>
              <w:rPr>
                <w:bCs/>
              </w:rPr>
            </w:pPr>
            <w:r w:rsidRPr="00073698">
              <w:t>Each</w:t>
            </w:r>
          </w:p>
        </w:tc>
        <w:tc>
          <w:tcPr>
            <w:tcW w:w="1975" w:type="dxa"/>
            <w:vAlign w:val="center"/>
          </w:tcPr>
          <w:p w14:paraId="1C9D629C" w14:textId="19980222" w:rsidR="002530AD" w:rsidRPr="002B6FEA" w:rsidRDefault="002530AD" w:rsidP="002530AD">
            <w:pPr>
              <w:rPr>
                <w:bCs/>
              </w:rPr>
            </w:pPr>
            <w:r w:rsidRPr="00CC0B23">
              <w:rPr>
                <w:bCs/>
                <w:color w:val="000000" w:themeColor="text1"/>
                <w:sz w:val="22"/>
                <w:szCs w:val="22"/>
              </w:rPr>
              <w:t>$</w:t>
            </w:r>
          </w:p>
        </w:tc>
      </w:tr>
      <w:tr w:rsidR="002530AD" w14:paraId="5D868CA4" w14:textId="77777777" w:rsidTr="001E6C85">
        <w:trPr>
          <w:trHeight w:val="360"/>
        </w:trPr>
        <w:tc>
          <w:tcPr>
            <w:tcW w:w="6205" w:type="dxa"/>
            <w:vAlign w:val="center"/>
          </w:tcPr>
          <w:p w14:paraId="1884DFD1" w14:textId="42AA2008" w:rsidR="002530AD" w:rsidRPr="002B6FEA" w:rsidRDefault="002530AD" w:rsidP="002530AD">
            <w:pPr>
              <w:rPr>
                <w:bCs/>
              </w:rPr>
            </w:pPr>
            <w:r w:rsidRPr="000A279A">
              <w:rPr>
                <w:bCs/>
              </w:rPr>
              <w:t>Compact fluorescent</w:t>
            </w:r>
          </w:p>
        </w:tc>
        <w:tc>
          <w:tcPr>
            <w:tcW w:w="2610" w:type="dxa"/>
            <w:vAlign w:val="center"/>
          </w:tcPr>
          <w:p w14:paraId="3C8B1211" w14:textId="6C60A202" w:rsidR="002530AD" w:rsidRPr="002B6FEA" w:rsidRDefault="002530AD" w:rsidP="002530AD">
            <w:pPr>
              <w:rPr>
                <w:bCs/>
              </w:rPr>
            </w:pPr>
            <w:r w:rsidRPr="00073698">
              <w:t>Each</w:t>
            </w:r>
          </w:p>
        </w:tc>
        <w:tc>
          <w:tcPr>
            <w:tcW w:w="1975" w:type="dxa"/>
            <w:vAlign w:val="center"/>
          </w:tcPr>
          <w:p w14:paraId="3E40F868" w14:textId="779689DF" w:rsidR="002530AD" w:rsidRPr="002B6FEA" w:rsidRDefault="002530AD" w:rsidP="002530AD">
            <w:pPr>
              <w:rPr>
                <w:bCs/>
              </w:rPr>
            </w:pPr>
            <w:r w:rsidRPr="00CC0B23">
              <w:rPr>
                <w:bCs/>
                <w:color w:val="000000" w:themeColor="text1"/>
                <w:sz w:val="22"/>
                <w:szCs w:val="22"/>
              </w:rPr>
              <w:t>$</w:t>
            </w:r>
          </w:p>
        </w:tc>
      </w:tr>
      <w:tr w:rsidR="002530AD" w14:paraId="35F1753A" w14:textId="77777777" w:rsidTr="001E6C85">
        <w:trPr>
          <w:trHeight w:val="360"/>
        </w:trPr>
        <w:tc>
          <w:tcPr>
            <w:tcW w:w="6205" w:type="dxa"/>
            <w:vAlign w:val="center"/>
          </w:tcPr>
          <w:p w14:paraId="5D9D8720" w14:textId="3BD924EE" w:rsidR="002530AD" w:rsidRPr="000A279A" w:rsidRDefault="002530AD" w:rsidP="002530AD">
            <w:pPr>
              <w:rPr>
                <w:bCs/>
              </w:rPr>
            </w:pPr>
            <w:r w:rsidRPr="000A279A">
              <w:rPr>
                <w:bCs/>
              </w:rPr>
              <w:t>High-intensity discharge, including high-pressure sodium, mercury vapor, and metal halide</w:t>
            </w:r>
          </w:p>
        </w:tc>
        <w:tc>
          <w:tcPr>
            <w:tcW w:w="2610" w:type="dxa"/>
            <w:vAlign w:val="center"/>
          </w:tcPr>
          <w:p w14:paraId="7F55C930" w14:textId="52341EE9" w:rsidR="002530AD" w:rsidRPr="002B6FEA" w:rsidRDefault="002530AD" w:rsidP="002530AD">
            <w:pPr>
              <w:rPr>
                <w:bCs/>
              </w:rPr>
            </w:pPr>
            <w:r w:rsidRPr="00073698">
              <w:t>Each</w:t>
            </w:r>
          </w:p>
        </w:tc>
        <w:tc>
          <w:tcPr>
            <w:tcW w:w="1975" w:type="dxa"/>
            <w:vAlign w:val="center"/>
          </w:tcPr>
          <w:p w14:paraId="19142C3A" w14:textId="653420B4" w:rsidR="002530AD" w:rsidRPr="002B6FEA" w:rsidRDefault="002530AD" w:rsidP="002530AD">
            <w:pPr>
              <w:rPr>
                <w:bCs/>
              </w:rPr>
            </w:pPr>
            <w:r w:rsidRPr="00CC0B23">
              <w:rPr>
                <w:bCs/>
                <w:color w:val="000000" w:themeColor="text1"/>
                <w:sz w:val="22"/>
                <w:szCs w:val="22"/>
              </w:rPr>
              <w:t>$</w:t>
            </w:r>
          </w:p>
        </w:tc>
      </w:tr>
      <w:tr w:rsidR="002530AD" w14:paraId="38930823" w14:textId="77777777" w:rsidTr="001E6C85">
        <w:trPr>
          <w:trHeight w:val="360"/>
        </w:trPr>
        <w:tc>
          <w:tcPr>
            <w:tcW w:w="6205" w:type="dxa"/>
            <w:vAlign w:val="center"/>
          </w:tcPr>
          <w:p w14:paraId="044E929A" w14:textId="597B1B62" w:rsidR="002530AD" w:rsidRPr="000A279A" w:rsidRDefault="002530AD" w:rsidP="002530AD">
            <w:pPr>
              <w:rPr>
                <w:bCs/>
              </w:rPr>
            </w:pPr>
            <w:r w:rsidRPr="000A279A">
              <w:rPr>
                <w:bCs/>
              </w:rPr>
              <w:t>LED</w:t>
            </w:r>
          </w:p>
        </w:tc>
        <w:tc>
          <w:tcPr>
            <w:tcW w:w="2610" w:type="dxa"/>
            <w:vAlign w:val="center"/>
          </w:tcPr>
          <w:p w14:paraId="555ACDAC" w14:textId="3492B7F9" w:rsidR="002530AD" w:rsidRPr="002B6FEA" w:rsidRDefault="002530AD" w:rsidP="002530AD">
            <w:pPr>
              <w:rPr>
                <w:bCs/>
              </w:rPr>
            </w:pPr>
            <w:r w:rsidRPr="00073698">
              <w:t>Each</w:t>
            </w:r>
          </w:p>
        </w:tc>
        <w:tc>
          <w:tcPr>
            <w:tcW w:w="1975" w:type="dxa"/>
            <w:vAlign w:val="center"/>
          </w:tcPr>
          <w:p w14:paraId="17913460" w14:textId="1BD77A6D" w:rsidR="002530AD" w:rsidRPr="002B6FEA" w:rsidRDefault="002530AD" w:rsidP="002530AD">
            <w:pPr>
              <w:rPr>
                <w:bCs/>
              </w:rPr>
            </w:pPr>
            <w:r w:rsidRPr="00CC0B23">
              <w:rPr>
                <w:bCs/>
                <w:color w:val="000000" w:themeColor="text1"/>
                <w:sz w:val="22"/>
                <w:szCs w:val="22"/>
              </w:rPr>
              <w:t>$</w:t>
            </w:r>
          </w:p>
        </w:tc>
      </w:tr>
      <w:tr w:rsidR="002530AD" w14:paraId="1796969E" w14:textId="77777777" w:rsidTr="001E6C85">
        <w:trPr>
          <w:trHeight w:val="360"/>
        </w:trPr>
        <w:tc>
          <w:tcPr>
            <w:tcW w:w="6205" w:type="dxa"/>
            <w:vAlign w:val="center"/>
          </w:tcPr>
          <w:p w14:paraId="2F0F617F" w14:textId="41F033D8" w:rsidR="002530AD" w:rsidRPr="000A279A" w:rsidRDefault="002530AD" w:rsidP="002530AD">
            <w:pPr>
              <w:rPr>
                <w:bCs/>
              </w:rPr>
            </w:pPr>
            <w:r w:rsidRPr="002530AD">
              <w:rPr>
                <w:bCs/>
              </w:rPr>
              <w:t>Other lamp type—identify</w:t>
            </w:r>
          </w:p>
        </w:tc>
        <w:tc>
          <w:tcPr>
            <w:tcW w:w="2610" w:type="dxa"/>
            <w:vAlign w:val="center"/>
          </w:tcPr>
          <w:p w14:paraId="7C1C0AE4" w14:textId="36EDEAE8" w:rsidR="002530AD" w:rsidRPr="002B6FEA" w:rsidRDefault="002530AD" w:rsidP="002530AD">
            <w:pPr>
              <w:rPr>
                <w:bCs/>
              </w:rPr>
            </w:pPr>
            <w:r w:rsidRPr="002530AD">
              <w:t>Respondent to specify</w:t>
            </w:r>
          </w:p>
        </w:tc>
        <w:tc>
          <w:tcPr>
            <w:tcW w:w="1975" w:type="dxa"/>
            <w:vAlign w:val="center"/>
          </w:tcPr>
          <w:p w14:paraId="5ADAD126" w14:textId="348063B1" w:rsidR="002530AD" w:rsidRPr="002B6FEA" w:rsidRDefault="002530AD" w:rsidP="002530AD">
            <w:pPr>
              <w:rPr>
                <w:bCs/>
              </w:rPr>
            </w:pPr>
            <w:r w:rsidRPr="00CC0B23">
              <w:rPr>
                <w:bCs/>
                <w:color w:val="000000" w:themeColor="text1"/>
                <w:sz w:val="22"/>
                <w:szCs w:val="22"/>
              </w:rPr>
              <w:t>$</w:t>
            </w:r>
          </w:p>
        </w:tc>
      </w:tr>
    </w:tbl>
    <w:p w14:paraId="04B929EF" w14:textId="385815C3" w:rsidR="00BC1C18" w:rsidRPr="00BC1C18" w:rsidRDefault="00BC1C18" w:rsidP="00BC1C18">
      <w:pPr>
        <w:spacing w:before="120" w:line="240" w:lineRule="auto"/>
        <w:rPr>
          <w:rFonts w:ascii="Times New Roman" w:hAnsi="Times New Roman" w:cs="Times New Roman"/>
          <w:color w:val="000000" w:themeColor="text1"/>
        </w:rPr>
      </w:pPr>
      <w:r w:rsidRPr="00BC1C18">
        <w:rPr>
          <w:rFonts w:ascii="Times New Roman" w:hAnsi="Times New Roman" w:cs="Times New Roman"/>
          <w:color w:val="000000" w:themeColor="text1"/>
        </w:rPr>
        <w:t xml:space="preserve">The Respondent shall disclose any minimum pickup charge, container or packing-material charge, transportation charge, fuel surcharge, or other separately chargeable cost in Section </w:t>
      </w:r>
      <w:r w:rsidR="00376ABA">
        <w:rPr>
          <w:rFonts w:ascii="Times New Roman" w:hAnsi="Times New Roman" w:cs="Times New Roman"/>
          <w:color w:val="000000" w:themeColor="text1"/>
        </w:rPr>
        <w:t>E</w:t>
      </w:r>
      <w:r w:rsidRPr="00BC1C18">
        <w:rPr>
          <w:rFonts w:ascii="Times New Roman" w:hAnsi="Times New Roman" w:cs="Times New Roman"/>
          <w:color w:val="000000" w:themeColor="text1"/>
        </w:rPr>
        <w:t>.</w:t>
      </w:r>
    </w:p>
    <w:p w14:paraId="2F389DAC" w14:textId="77777777" w:rsidR="00BC1C18" w:rsidRPr="00BC1C18" w:rsidRDefault="00BC1C18" w:rsidP="00BC1C18">
      <w:pPr>
        <w:spacing w:before="120" w:line="240" w:lineRule="auto"/>
        <w:rPr>
          <w:rFonts w:ascii="Times New Roman" w:hAnsi="Times New Roman" w:cs="Times New Roman"/>
          <w:color w:val="000000" w:themeColor="text1"/>
        </w:rPr>
      </w:pPr>
      <w:r w:rsidRPr="00BC1C18">
        <w:rPr>
          <w:rFonts w:ascii="Times New Roman" w:hAnsi="Times New Roman" w:cs="Times New Roman"/>
          <w:color w:val="000000" w:themeColor="text1"/>
        </w:rPr>
        <w:t>The Contractor shall provide documentation identifying the quantity and weight of lamps recycled for each shipment.</w:t>
      </w:r>
    </w:p>
    <w:p w14:paraId="25F8613F" w14:textId="4F0897DA" w:rsidR="004F60D0" w:rsidRPr="00BA12F5" w:rsidRDefault="004F60D0" w:rsidP="004F60D0">
      <w:pPr>
        <w:tabs>
          <w:tab w:val="left" w:pos="540"/>
        </w:tabs>
        <w:spacing w:after="0" w:line="240" w:lineRule="auto"/>
        <w:jc w:val="both"/>
        <w:rPr>
          <w:rFonts w:ascii="Times New Roman" w:hAnsi="Times New Roman" w:cs="Times New Roman"/>
          <w:b/>
          <w:bCs/>
          <w:color w:val="000000"/>
        </w:rPr>
      </w:pPr>
      <w:r>
        <w:rPr>
          <w:rFonts w:ascii="Times New Roman" w:hAnsi="Times New Roman" w:cs="Times New Roman"/>
          <w:b/>
          <w:bCs/>
          <w:color w:val="000000"/>
        </w:rPr>
        <w:t>D</w:t>
      </w:r>
      <w:r w:rsidRPr="00BA12F5">
        <w:rPr>
          <w:rFonts w:ascii="Times New Roman" w:hAnsi="Times New Roman" w:cs="Times New Roman"/>
          <w:b/>
          <w:bCs/>
          <w:color w:val="000000"/>
        </w:rPr>
        <w:t>.</w:t>
      </w:r>
      <w:r w:rsidRPr="00BA12F5">
        <w:rPr>
          <w:rFonts w:ascii="Times New Roman" w:hAnsi="Times New Roman" w:cs="Times New Roman"/>
          <w:b/>
          <w:bCs/>
          <w:color w:val="000000"/>
        </w:rPr>
        <w:tab/>
      </w:r>
      <w:r w:rsidRPr="004F60D0">
        <w:rPr>
          <w:rFonts w:ascii="Times New Roman" w:hAnsi="Times New Roman" w:cs="Times New Roman"/>
          <w:b/>
          <w:bCs/>
          <w:color w:val="000000"/>
        </w:rPr>
        <w:t>Dedicated On-Site Field Chemist Pricing</w:t>
      </w:r>
    </w:p>
    <w:p w14:paraId="36A9C6B3" w14:textId="1130F011" w:rsidR="00E572FE" w:rsidRPr="00E572FE" w:rsidRDefault="00E572FE" w:rsidP="00E572FE">
      <w:pPr>
        <w:spacing w:line="240" w:lineRule="auto"/>
        <w:rPr>
          <w:rFonts w:ascii="Times New Roman" w:hAnsi="Times New Roman" w:cs="Times New Roman"/>
          <w:color w:val="000000" w:themeColor="text1"/>
        </w:rPr>
      </w:pPr>
      <w:r w:rsidRPr="00E572FE">
        <w:rPr>
          <w:rFonts w:ascii="Times New Roman" w:hAnsi="Times New Roman" w:cs="Times New Roman"/>
          <w:color w:val="000000" w:themeColor="text1"/>
        </w:rPr>
        <w:t>The Respondent shall provide pricing for the dedicated on-site field chemist service model described in this RFP. The University may accept, decline, add, modify, or discontinue this option in accordance with the resulting Contract.</w:t>
      </w:r>
    </w:p>
    <w:p w14:paraId="44B76F86" w14:textId="57A2D371" w:rsidR="004F60D0" w:rsidRPr="00CF5200" w:rsidRDefault="00E572FE" w:rsidP="00E572FE">
      <w:pPr>
        <w:spacing w:line="240" w:lineRule="auto"/>
        <w:rPr>
          <w:rFonts w:ascii="Times New Roman" w:hAnsi="Times New Roman" w:cs="Times New Roman"/>
          <w:color w:val="000000" w:themeColor="text1"/>
        </w:rPr>
      </w:pPr>
      <w:r w:rsidRPr="00E572FE">
        <w:rPr>
          <w:rFonts w:ascii="Times New Roman" w:hAnsi="Times New Roman" w:cs="Times New Roman"/>
          <w:color w:val="000000" w:themeColor="text1"/>
        </w:rPr>
        <w:t>Pricing in this section will be evaluated separately and shall not be included in the Representative Grand Total for Cost Evaluation</w:t>
      </w:r>
      <w:r w:rsidR="004F60D0" w:rsidRPr="00CF5200">
        <w:rPr>
          <w:rFonts w:ascii="Times New Roman" w:hAnsi="Times New Roman" w:cs="Times New Roman"/>
          <w:color w:val="000000" w:themeColor="text1"/>
        </w:rPr>
        <w:t>.</w:t>
      </w:r>
    </w:p>
    <w:tbl>
      <w:tblPr>
        <w:tblStyle w:val="TableGrid"/>
        <w:tblW w:w="9990" w:type="dxa"/>
        <w:tblInd w:w="-5" w:type="dxa"/>
        <w:tblLook w:val="04A0" w:firstRow="1" w:lastRow="0" w:firstColumn="1" w:lastColumn="0" w:noHBand="0" w:noVBand="1"/>
      </w:tblPr>
      <w:tblGrid>
        <w:gridCol w:w="2340"/>
        <w:gridCol w:w="1797"/>
        <w:gridCol w:w="1096"/>
        <w:gridCol w:w="2322"/>
        <w:gridCol w:w="2435"/>
      </w:tblGrid>
      <w:tr w:rsidR="00E572FE" w:rsidRPr="00B12E64" w14:paraId="41F3F928" w14:textId="77777777" w:rsidTr="00BE6085">
        <w:tc>
          <w:tcPr>
            <w:tcW w:w="2340" w:type="dxa"/>
            <w:vAlign w:val="center"/>
          </w:tcPr>
          <w:p w14:paraId="1B0CC3CD" w14:textId="192FC7DD" w:rsidR="00E572FE" w:rsidRPr="00971189" w:rsidRDefault="00E6027D" w:rsidP="007E0326">
            <w:pPr>
              <w:tabs>
                <w:tab w:val="left" w:pos="540"/>
              </w:tabs>
              <w:rPr>
                <w:b/>
                <w:bCs/>
                <w:color w:val="000000" w:themeColor="text1"/>
                <w:sz w:val="22"/>
                <w:szCs w:val="22"/>
              </w:rPr>
            </w:pPr>
            <w:r w:rsidRPr="00E6027D">
              <w:rPr>
                <w:b/>
                <w:bCs/>
                <w:color w:val="000000" w:themeColor="text1"/>
                <w:sz w:val="22"/>
                <w:szCs w:val="22"/>
              </w:rPr>
              <w:t>Cost item</w:t>
            </w:r>
          </w:p>
        </w:tc>
        <w:tc>
          <w:tcPr>
            <w:tcW w:w="1797" w:type="dxa"/>
            <w:vAlign w:val="center"/>
          </w:tcPr>
          <w:p w14:paraId="53C04532" w14:textId="2B0A6893" w:rsidR="00E572FE" w:rsidRPr="00971189" w:rsidRDefault="00E6027D" w:rsidP="007E0326">
            <w:pPr>
              <w:tabs>
                <w:tab w:val="left" w:pos="540"/>
              </w:tabs>
              <w:rPr>
                <w:b/>
                <w:bCs/>
                <w:color w:val="000000" w:themeColor="text1"/>
                <w:sz w:val="22"/>
                <w:szCs w:val="22"/>
              </w:rPr>
            </w:pPr>
            <w:r w:rsidRPr="00E6027D">
              <w:rPr>
                <w:b/>
                <w:bCs/>
                <w:color w:val="000000" w:themeColor="text1"/>
                <w:sz w:val="22"/>
                <w:szCs w:val="22"/>
              </w:rPr>
              <w:t>Pricing unit</w:t>
            </w:r>
          </w:p>
        </w:tc>
        <w:tc>
          <w:tcPr>
            <w:tcW w:w="1096" w:type="dxa"/>
            <w:vAlign w:val="center"/>
          </w:tcPr>
          <w:p w14:paraId="122B7213" w14:textId="0F37B715" w:rsidR="00E572FE" w:rsidRPr="00971189" w:rsidRDefault="00E6027D" w:rsidP="007E0326">
            <w:pPr>
              <w:tabs>
                <w:tab w:val="left" w:pos="540"/>
              </w:tabs>
              <w:rPr>
                <w:b/>
                <w:bCs/>
                <w:color w:val="000000" w:themeColor="text1"/>
                <w:sz w:val="22"/>
                <w:szCs w:val="22"/>
              </w:rPr>
            </w:pPr>
            <w:r w:rsidRPr="00E6027D">
              <w:rPr>
                <w:b/>
                <w:bCs/>
                <w:color w:val="000000" w:themeColor="text1"/>
                <w:sz w:val="22"/>
                <w:szCs w:val="22"/>
              </w:rPr>
              <w:t>Proposed price</w:t>
            </w:r>
          </w:p>
        </w:tc>
        <w:tc>
          <w:tcPr>
            <w:tcW w:w="2322" w:type="dxa"/>
            <w:vAlign w:val="center"/>
          </w:tcPr>
          <w:p w14:paraId="27C3ED63" w14:textId="52AD5AB6" w:rsidR="00E572FE" w:rsidRPr="00971189" w:rsidRDefault="007E0326" w:rsidP="007E0326">
            <w:pPr>
              <w:tabs>
                <w:tab w:val="left" w:pos="540"/>
              </w:tabs>
              <w:rPr>
                <w:b/>
                <w:bCs/>
                <w:color w:val="000000" w:themeColor="text1"/>
                <w:sz w:val="22"/>
                <w:szCs w:val="22"/>
              </w:rPr>
            </w:pPr>
            <w:r w:rsidRPr="007E0326">
              <w:rPr>
                <w:b/>
                <w:bCs/>
                <w:color w:val="000000" w:themeColor="text1"/>
                <w:sz w:val="22"/>
                <w:szCs w:val="22"/>
              </w:rPr>
              <w:t>Included services or resources</w:t>
            </w:r>
          </w:p>
        </w:tc>
        <w:tc>
          <w:tcPr>
            <w:tcW w:w="2435" w:type="dxa"/>
            <w:vAlign w:val="center"/>
          </w:tcPr>
          <w:p w14:paraId="2276C86E" w14:textId="485FCDEC" w:rsidR="00E572FE" w:rsidRPr="00F02CA7" w:rsidRDefault="007E0326" w:rsidP="007E0326">
            <w:pPr>
              <w:tabs>
                <w:tab w:val="left" w:pos="540"/>
              </w:tabs>
              <w:rPr>
                <w:b/>
                <w:bCs/>
                <w:color w:val="000000" w:themeColor="text1"/>
              </w:rPr>
            </w:pPr>
            <w:r w:rsidRPr="007E0326">
              <w:rPr>
                <w:b/>
                <w:bCs/>
                <w:color w:val="000000" w:themeColor="text1"/>
              </w:rPr>
              <w:t>Assumptions or separately chargeable costs</w:t>
            </w:r>
          </w:p>
        </w:tc>
      </w:tr>
      <w:tr w:rsidR="00BE6085" w:rsidRPr="00B12E64" w14:paraId="1BFA60FE" w14:textId="77777777" w:rsidTr="00BE6085">
        <w:trPr>
          <w:trHeight w:val="432"/>
        </w:trPr>
        <w:tc>
          <w:tcPr>
            <w:tcW w:w="2340" w:type="dxa"/>
            <w:vAlign w:val="center"/>
          </w:tcPr>
          <w:p w14:paraId="68AC869C" w14:textId="77777777" w:rsidR="00BE6085" w:rsidRPr="00971189" w:rsidRDefault="00BE6085" w:rsidP="00BE6085">
            <w:pPr>
              <w:tabs>
                <w:tab w:val="left" w:pos="540"/>
              </w:tabs>
              <w:rPr>
                <w:color w:val="000000" w:themeColor="text1"/>
                <w:sz w:val="22"/>
                <w:szCs w:val="22"/>
              </w:rPr>
            </w:pPr>
            <w:r w:rsidRPr="006856D3">
              <w:rPr>
                <w:color w:val="000000" w:themeColor="text1"/>
                <w:sz w:val="22"/>
                <w:szCs w:val="22"/>
              </w:rPr>
              <w:t>Dedicated on-site field chemist</w:t>
            </w:r>
          </w:p>
        </w:tc>
        <w:tc>
          <w:tcPr>
            <w:tcW w:w="1797" w:type="dxa"/>
            <w:vAlign w:val="center"/>
          </w:tcPr>
          <w:p w14:paraId="3DB4EC08" w14:textId="46CDBE59" w:rsidR="00BE6085" w:rsidRPr="00971189" w:rsidRDefault="00BE6085" w:rsidP="00BE6085">
            <w:pPr>
              <w:tabs>
                <w:tab w:val="left" w:pos="540"/>
              </w:tabs>
              <w:rPr>
                <w:color w:val="000000" w:themeColor="text1"/>
                <w:sz w:val="22"/>
                <w:szCs w:val="22"/>
              </w:rPr>
            </w:pPr>
            <w:r w:rsidRPr="00423ACC">
              <w:rPr>
                <w:color w:val="000000" w:themeColor="text1"/>
                <w:sz w:val="22"/>
                <w:szCs w:val="22"/>
              </w:rPr>
              <w:t>Monthly</w:t>
            </w:r>
          </w:p>
        </w:tc>
        <w:tc>
          <w:tcPr>
            <w:tcW w:w="1096" w:type="dxa"/>
            <w:vAlign w:val="center"/>
          </w:tcPr>
          <w:p w14:paraId="60CFD52F" w14:textId="34A5B89A" w:rsidR="00BE6085" w:rsidRPr="00971189" w:rsidRDefault="00BE6085" w:rsidP="00BE6085">
            <w:pPr>
              <w:tabs>
                <w:tab w:val="left" w:pos="540"/>
              </w:tabs>
              <w:rPr>
                <w:color w:val="000000" w:themeColor="text1"/>
                <w:sz w:val="22"/>
                <w:szCs w:val="22"/>
              </w:rPr>
            </w:pPr>
            <w:r w:rsidRPr="00CC0B23">
              <w:rPr>
                <w:bCs/>
                <w:color w:val="000000" w:themeColor="text1"/>
                <w:sz w:val="22"/>
                <w:szCs w:val="22"/>
              </w:rPr>
              <w:t>$</w:t>
            </w:r>
          </w:p>
        </w:tc>
        <w:tc>
          <w:tcPr>
            <w:tcW w:w="2322" w:type="dxa"/>
            <w:vAlign w:val="center"/>
          </w:tcPr>
          <w:p w14:paraId="20324398" w14:textId="63B9462A" w:rsidR="00BE6085" w:rsidRPr="00971189" w:rsidRDefault="00BE6085" w:rsidP="00BE6085">
            <w:pPr>
              <w:tabs>
                <w:tab w:val="left" w:pos="540"/>
              </w:tabs>
              <w:rPr>
                <w:color w:val="000000" w:themeColor="text1"/>
                <w:sz w:val="22"/>
                <w:szCs w:val="22"/>
              </w:rPr>
            </w:pPr>
          </w:p>
        </w:tc>
        <w:tc>
          <w:tcPr>
            <w:tcW w:w="2435" w:type="dxa"/>
            <w:vAlign w:val="center"/>
          </w:tcPr>
          <w:p w14:paraId="4357D7B0" w14:textId="4EB07D07" w:rsidR="00BE6085" w:rsidRPr="00971189" w:rsidRDefault="00BE6085" w:rsidP="00BE6085">
            <w:pPr>
              <w:tabs>
                <w:tab w:val="left" w:pos="540"/>
              </w:tabs>
              <w:rPr>
                <w:color w:val="000000" w:themeColor="text1"/>
              </w:rPr>
            </w:pPr>
          </w:p>
        </w:tc>
      </w:tr>
      <w:tr w:rsidR="00BE6085" w:rsidRPr="00B12E64" w14:paraId="0F6ED573" w14:textId="77777777" w:rsidTr="00BE6085">
        <w:trPr>
          <w:trHeight w:val="432"/>
        </w:trPr>
        <w:tc>
          <w:tcPr>
            <w:tcW w:w="2340" w:type="dxa"/>
            <w:vAlign w:val="center"/>
          </w:tcPr>
          <w:p w14:paraId="57FDCFBC" w14:textId="6513ECC6" w:rsidR="00BE6085" w:rsidRPr="006856D3" w:rsidRDefault="00BE6085" w:rsidP="00BE6085">
            <w:pPr>
              <w:tabs>
                <w:tab w:val="left" w:pos="540"/>
              </w:tabs>
              <w:rPr>
                <w:color w:val="000000" w:themeColor="text1"/>
              </w:rPr>
            </w:pPr>
            <w:r w:rsidRPr="006856D3">
              <w:rPr>
                <w:color w:val="000000" w:themeColor="text1"/>
                <w:sz w:val="22"/>
                <w:szCs w:val="22"/>
              </w:rPr>
              <w:lastRenderedPageBreak/>
              <w:t>Dedicated on-site field chemist</w:t>
            </w:r>
          </w:p>
        </w:tc>
        <w:tc>
          <w:tcPr>
            <w:tcW w:w="1797" w:type="dxa"/>
            <w:vAlign w:val="center"/>
          </w:tcPr>
          <w:p w14:paraId="3F1744FA" w14:textId="3F4037A0" w:rsidR="00BE6085" w:rsidRPr="00410F69" w:rsidRDefault="00BE6085" w:rsidP="00BE6085">
            <w:pPr>
              <w:tabs>
                <w:tab w:val="left" w:pos="540"/>
              </w:tabs>
              <w:rPr>
                <w:color w:val="000000" w:themeColor="text1"/>
              </w:rPr>
            </w:pPr>
            <w:r w:rsidRPr="00423ACC">
              <w:rPr>
                <w:color w:val="000000" w:themeColor="text1"/>
              </w:rPr>
              <w:t>Annual</w:t>
            </w:r>
          </w:p>
        </w:tc>
        <w:tc>
          <w:tcPr>
            <w:tcW w:w="1096" w:type="dxa"/>
            <w:vAlign w:val="center"/>
          </w:tcPr>
          <w:p w14:paraId="7ABDF0F3" w14:textId="4047E521" w:rsidR="00BE6085" w:rsidRPr="00971189" w:rsidRDefault="00BE6085" w:rsidP="00BE6085">
            <w:pPr>
              <w:tabs>
                <w:tab w:val="left" w:pos="540"/>
              </w:tabs>
              <w:rPr>
                <w:color w:val="000000" w:themeColor="text1"/>
              </w:rPr>
            </w:pPr>
            <w:r w:rsidRPr="00CC0B23">
              <w:rPr>
                <w:bCs/>
                <w:color w:val="000000" w:themeColor="text1"/>
                <w:sz w:val="22"/>
                <w:szCs w:val="22"/>
              </w:rPr>
              <w:t>$</w:t>
            </w:r>
          </w:p>
        </w:tc>
        <w:tc>
          <w:tcPr>
            <w:tcW w:w="2322" w:type="dxa"/>
            <w:vAlign w:val="center"/>
          </w:tcPr>
          <w:p w14:paraId="63D19B14" w14:textId="77777777" w:rsidR="00BE6085" w:rsidRPr="00971189" w:rsidRDefault="00BE6085" w:rsidP="00BE6085">
            <w:pPr>
              <w:tabs>
                <w:tab w:val="left" w:pos="540"/>
              </w:tabs>
              <w:rPr>
                <w:color w:val="000000" w:themeColor="text1"/>
              </w:rPr>
            </w:pPr>
          </w:p>
        </w:tc>
        <w:tc>
          <w:tcPr>
            <w:tcW w:w="2435" w:type="dxa"/>
            <w:vAlign w:val="center"/>
          </w:tcPr>
          <w:p w14:paraId="7B373164" w14:textId="77777777" w:rsidR="00BE6085" w:rsidRPr="00971189" w:rsidRDefault="00BE6085" w:rsidP="00BE6085">
            <w:pPr>
              <w:tabs>
                <w:tab w:val="left" w:pos="540"/>
              </w:tabs>
              <w:rPr>
                <w:color w:val="000000" w:themeColor="text1"/>
              </w:rPr>
            </w:pPr>
          </w:p>
        </w:tc>
      </w:tr>
      <w:tr w:rsidR="00BE6085" w:rsidRPr="00B12E64" w14:paraId="7669F565" w14:textId="77777777" w:rsidTr="00BE6085">
        <w:trPr>
          <w:trHeight w:val="432"/>
        </w:trPr>
        <w:tc>
          <w:tcPr>
            <w:tcW w:w="2340" w:type="dxa"/>
            <w:vAlign w:val="center"/>
          </w:tcPr>
          <w:p w14:paraId="7846744B" w14:textId="77777777" w:rsidR="00BE6085" w:rsidRPr="00971189" w:rsidRDefault="00BE6085" w:rsidP="00BE6085">
            <w:pPr>
              <w:tabs>
                <w:tab w:val="left" w:pos="540"/>
              </w:tabs>
              <w:rPr>
                <w:color w:val="000000" w:themeColor="text1"/>
                <w:sz w:val="22"/>
                <w:szCs w:val="22"/>
              </w:rPr>
            </w:pPr>
            <w:r w:rsidRPr="006856D3">
              <w:rPr>
                <w:color w:val="000000" w:themeColor="text1"/>
                <w:sz w:val="22"/>
                <w:szCs w:val="22"/>
              </w:rPr>
              <w:t>Contractor</w:t>
            </w:r>
            <w:r>
              <w:rPr>
                <w:color w:val="000000" w:themeColor="text1"/>
                <w:sz w:val="22"/>
                <w:szCs w:val="22"/>
              </w:rPr>
              <w:t xml:space="preserve"> </w:t>
            </w:r>
            <w:r w:rsidRPr="006856D3">
              <w:rPr>
                <w:color w:val="000000" w:themeColor="text1"/>
                <w:sz w:val="22"/>
                <w:szCs w:val="22"/>
              </w:rPr>
              <w:t>provided vehicle</w:t>
            </w:r>
          </w:p>
        </w:tc>
        <w:tc>
          <w:tcPr>
            <w:tcW w:w="1797" w:type="dxa"/>
            <w:vAlign w:val="center"/>
          </w:tcPr>
          <w:p w14:paraId="41E86C8A" w14:textId="0FA29591" w:rsidR="00BE6085" w:rsidRPr="00971189" w:rsidRDefault="00BE6085" w:rsidP="00BE6085">
            <w:pPr>
              <w:tabs>
                <w:tab w:val="left" w:pos="540"/>
              </w:tabs>
              <w:rPr>
                <w:color w:val="000000" w:themeColor="text1"/>
                <w:sz w:val="22"/>
                <w:szCs w:val="22"/>
              </w:rPr>
            </w:pPr>
            <w:r w:rsidRPr="007D2025">
              <w:rPr>
                <w:color w:val="000000" w:themeColor="text1"/>
                <w:sz w:val="22"/>
                <w:szCs w:val="22"/>
              </w:rPr>
              <w:t>Monthly or included</w:t>
            </w:r>
          </w:p>
        </w:tc>
        <w:tc>
          <w:tcPr>
            <w:tcW w:w="1096" w:type="dxa"/>
            <w:vAlign w:val="center"/>
          </w:tcPr>
          <w:p w14:paraId="0C98B763" w14:textId="78F648F7" w:rsidR="00BE6085" w:rsidRPr="00971189" w:rsidRDefault="00BE6085" w:rsidP="00BE6085">
            <w:pPr>
              <w:tabs>
                <w:tab w:val="left" w:pos="540"/>
              </w:tabs>
              <w:rPr>
                <w:color w:val="000000" w:themeColor="text1"/>
                <w:sz w:val="22"/>
                <w:szCs w:val="22"/>
              </w:rPr>
            </w:pPr>
            <w:r w:rsidRPr="00CC0B23">
              <w:rPr>
                <w:bCs/>
                <w:color w:val="000000" w:themeColor="text1"/>
                <w:sz w:val="22"/>
                <w:szCs w:val="22"/>
              </w:rPr>
              <w:t>$</w:t>
            </w:r>
          </w:p>
        </w:tc>
        <w:tc>
          <w:tcPr>
            <w:tcW w:w="2322" w:type="dxa"/>
            <w:vAlign w:val="center"/>
          </w:tcPr>
          <w:p w14:paraId="59C00EDB" w14:textId="1A385A45" w:rsidR="00BE6085" w:rsidRPr="00971189" w:rsidRDefault="00BE6085" w:rsidP="00BE6085">
            <w:pPr>
              <w:tabs>
                <w:tab w:val="left" w:pos="540"/>
              </w:tabs>
              <w:rPr>
                <w:color w:val="000000" w:themeColor="text1"/>
                <w:sz w:val="22"/>
                <w:szCs w:val="22"/>
              </w:rPr>
            </w:pPr>
          </w:p>
        </w:tc>
        <w:tc>
          <w:tcPr>
            <w:tcW w:w="2435" w:type="dxa"/>
            <w:vAlign w:val="center"/>
          </w:tcPr>
          <w:p w14:paraId="3806C2BF" w14:textId="55C5A42E" w:rsidR="00BE6085" w:rsidRPr="00971189" w:rsidRDefault="00BE6085" w:rsidP="00BE6085">
            <w:pPr>
              <w:tabs>
                <w:tab w:val="left" w:pos="540"/>
              </w:tabs>
              <w:rPr>
                <w:color w:val="000000" w:themeColor="text1"/>
              </w:rPr>
            </w:pPr>
          </w:p>
        </w:tc>
      </w:tr>
      <w:tr w:rsidR="00BE6085" w:rsidRPr="00B12E64" w14:paraId="61234ABB" w14:textId="77777777" w:rsidTr="00BE6085">
        <w:trPr>
          <w:trHeight w:val="432"/>
        </w:trPr>
        <w:tc>
          <w:tcPr>
            <w:tcW w:w="2340" w:type="dxa"/>
            <w:vAlign w:val="center"/>
          </w:tcPr>
          <w:p w14:paraId="1FD65652" w14:textId="77777777" w:rsidR="00BE6085" w:rsidRPr="00971189" w:rsidRDefault="00BE6085" w:rsidP="00BE6085">
            <w:pPr>
              <w:tabs>
                <w:tab w:val="left" w:pos="540"/>
              </w:tabs>
              <w:rPr>
                <w:color w:val="000000" w:themeColor="text1"/>
                <w:sz w:val="22"/>
                <w:szCs w:val="22"/>
              </w:rPr>
            </w:pPr>
            <w:r w:rsidRPr="00F01ADD">
              <w:rPr>
                <w:color w:val="000000" w:themeColor="text1"/>
                <w:sz w:val="22"/>
                <w:szCs w:val="22"/>
              </w:rPr>
              <w:t>Field equipment and routine supplies</w:t>
            </w:r>
          </w:p>
        </w:tc>
        <w:tc>
          <w:tcPr>
            <w:tcW w:w="1797" w:type="dxa"/>
            <w:vAlign w:val="center"/>
          </w:tcPr>
          <w:p w14:paraId="7CBA417B" w14:textId="5D97980A" w:rsidR="00BE6085" w:rsidRPr="00971189" w:rsidRDefault="00BE6085" w:rsidP="00BE6085">
            <w:pPr>
              <w:tabs>
                <w:tab w:val="left" w:pos="540"/>
              </w:tabs>
              <w:rPr>
                <w:color w:val="000000" w:themeColor="text1"/>
                <w:sz w:val="22"/>
                <w:szCs w:val="22"/>
              </w:rPr>
            </w:pPr>
            <w:r w:rsidRPr="007D2025">
              <w:rPr>
                <w:color w:val="000000" w:themeColor="text1"/>
                <w:sz w:val="22"/>
                <w:szCs w:val="22"/>
              </w:rPr>
              <w:t>Monthly or included</w:t>
            </w:r>
          </w:p>
        </w:tc>
        <w:tc>
          <w:tcPr>
            <w:tcW w:w="1096" w:type="dxa"/>
            <w:vAlign w:val="center"/>
          </w:tcPr>
          <w:p w14:paraId="106F06A5" w14:textId="6C180FCB" w:rsidR="00BE6085" w:rsidRPr="00971189" w:rsidRDefault="00BE6085" w:rsidP="00BE6085">
            <w:pPr>
              <w:tabs>
                <w:tab w:val="left" w:pos="540"/>
              </w:tabs>
              <w:rPr>
                <w:color w:val="000000" w:themeColor="text1"/>
                <w:sz w:val="22"/>
                <w:szCs w:val="22"/>
              </w:rPr>
            </w:pPr>
            <w:r w:rsidRPr="00CC0B23">
              <w:rPr>
                <w:bCs/>
                <w:color w:val="000000" w:themeColor="text1"/>
                <w:sz w:val="22"/>
                <w:szCs w:val="22"/>
              </w:rPr>
              <w:t>$</w:t>
            </w:r>
          </w:p>
        </w:tc>
        <w:tc>
          <w:tcPr>
            <w:tcW w:w="2322" w:type="dxa"/>
            <w:vAlign w:val="center"/>
          </w:tcPr>
          <w:p w14:paraId="0E5E9E45" w14:textId="37871152" w:rsidR="00BE6085" w:rsidRPr="00971189" w:rsidRDefault="00BE6085" w:rsidP="00BE6085">
            <w:pPr>
              <w:tabs>
                <w:tab w:val="left" w:pos="540"/>
              </w:tabs>
              <w:rPr>
                <w:color w:val="000000" w:themeColor="text1"/>
                <w:sz w:val="22"/>
                <w:szCs w:val="22"/>
              </w:rPr>
            </w:pPr>
          </w:p>
        </w:tc>
        <w:tc>
          <w:tcPr>
            <w:tcW w:w="2435" w:type="dxa"/>
            <w:vAlign w:val="center"/>
          </w:tcPr>
          <w:p w14:paraId="5EEA64A1" w14:textId="7EEBCF92" w:rsidR="00BE6085" w:rsidRPr="00971189" w:rsidRDefault="00BE6085" w:rsidP="00BE6085">
            <w:pPr>
              <w:tabs>
                <w:tab w:val="left" w:pos="540"/>
              </w:tabs>
              <w:rPr>
                <w:color w:val="000000" w:themeColor="text1"/>
              </w:rPr>
            </w:pPr>
          </w:p>
        </w:tc>
      </w:tr>
      <w:tr w:rsidR="00BE6085" w:rsidRPr="00B12E64" w14:paraId="421119FD" w14:textId="77777777" w:rsidTr="00BE6085">
        <w:trPr>
          <w:trHeight w:val="432"/>
        </w:trPr>
        <w:tc>
          <w:tcPr>
            <w:tcW w:w="2340" w:type="dxa"/>
            <w:vAlign w:val="center"/>
          </w:tcPr>
          <w:p w14:paraId="12D93614" w14:textId="77777777" w:rsidR="00BE6085" w:rsidRPr="00971189" w:rsidRDefault="00BE6085" w:rsidP="00BE6085">
            <w:pPr>
              <w:tabs>
                <w:tab w:val="left" w:pos="540"/>
              </w:tabs>
              <w:rPr>
                <w:color w:val="000000" w:themeColor="text1"/>
                <w:sz w:val="22"/>
                <w:szCs w:val="22"/>
              </w:rPr>
            </w:pPr>
            <w:r w:rsidRPr="00F01ADD">
              <w:rPr>
                <w:color w:val="000000" w:themeColor="text1"/>
                <w:sz w:val="22"/>
                <w:szCs w:val="22"/>
              </w:rPr>
              <w:t>Computer, communications, and administrative support</w:t>
            </w:r>
          </w:p>
        </w:tc>
        <w:tc>
          <w:tcPr>
            <w:tcW w:w="1797" w:type="dxa"/>
            <w:vAlign w:val="center"/>
          </w:tcPr>
          <w:p w14:paraId="31FC5982" w14:textId="49D90EBC" w:rsidR="00BE6085" w:rsidRPr="00971189" w:rsidRDefault="00303F69" w:rsidP="00BE6085">
            <w:pPr>
              <w:tabs>
                <w:tab w:val="left" w:pos="540"/>
              </w:tabs>
              <w:rPr>
                <w:color w:val="000000" w:themeColor="text1"/>
                <w:sz w:val="22"/>
                <w:szCs w:val="22"/>
              </w:rPr>
            </w:pPr>
            <w:r w:rsidRPr="007D2025">
              <w:rPr>
                <w:color w:val="000000" w:themeColor="text1"/>
                <w:sz w:val="22"/>
                <w:szCs w:val="22"/>
              </w:rPr>
              <w:t>Monthly or included</w:t>
            </w:r>
          </w:p>
        </w:tc>
        <w:tc>
          <w:tcPr>
            <w:tcW w:w="1096" w:type="dxa"/>
            <w:vAlign w:val="center"/>
          </w:tcPr>
          <w:p w14:paraId="3902AB91" w14:textId="3EBBC2DB" w:rsidR="00BE6085" w:rsidRPr="00971189" w:rsidRDefault="00BE6085" w:rsidP="00BE6085">
            <w:pPr>
              <w:tabs>
                <w:tab w:val="left" w:pos="540"/>
              </w:tabs>
              <w:rPr>
                <w:color w:val="000000" w:themeColor="text1"/>
                <w:sz w:val="22"/>
                <w:szCs w:val="22"/>
              </w:rPr>
            </w:pPr>
            <w:r w:rsidRPr="00CC0B23">
              <w:rPr>
                <w:bCs/>
                <w:color w:val="000000" w:themeColor="text1"/>
                <w:sz w:val="22"/>
                <w:szCs w:val="22"/>
              </w:rPr>
              <w:t>$</w:t>
            </w:r>
          </w:p>
        </w:tc>
        <w:tc>
          <w:tcPr>
            <w:tcW w:w="2322" w:type="dxa"/>
            <w:vAlign w:val="center"/>
          </w:tcPr>
          <w:p w14:paraId="367C9D43" w14:textId="2C5D15D2" w:rsidR="00BE6085" w:rsidRPr="00971189" w:rsidRDefault="00BE6085" w:rsidP="00BE6085">
            <w:pPr>
              <w:tabs>
                <w:tab w:val="left" w:pos="540"/>
              </w:tabs>
              <w:rPr>
                <w:color w:val="000000" w:themeColor="text1"/>
                <w:sz w:val="22"/>
                <w:szCs w:val="22"/>
              </w:rPr>
            </w:pPr>
          </w:p>
        </w:tc>
        <w:tc>
          <w:tcPr>
            <w:tcW w:w="2435" w:type="dxa"/>
            <w:vAlign w:val="center"/>
          </w:tcPr>
          <w:p w14:paraId="65A9E708" w14:textId="53B0453D" w:rsidR="00BE6085" w:rsidRPr="00971189" w:rsidRDefault="00BE6085" w:rsidP="00BE6085">
            <w:pPr>
              <w:tabs>
                <w:tab w:val="left" w:pos="540"/>
              </w:tabs>
              <w:rPr>
                <w:color w:val="000000" w:themeColor="text1"/>
              </w:rPr>
            </w:pPr>
          </w:p>
        </w:tc>
      </w:tr>
      <w:tr w:rsidR="00BE6085" w:rsidRPr="00B12E64" w14:paraId="774702CD" w14:textId="77777777" w:rsidTr="00BE6085">
        <w:trPr>
          <w:trHeight w:val="432"/>
        </w:trPr>
        <w:tc>
          <w:tcPr>
            <w:tcW w:w="2340" w:type="dxa"/>
            <w:vAlign w:val="center"/>
          </w:tcPr>
          <w:p w14:paraId="2A431CE0" w14:textId="77777777" w:rsidR="00BE6085" w:rsidRPr="00971189" w:rsidRDefault="00BE6085" w:rsidP="00BE6085">
            <w:pPr>
              <w:tabs>
                <w:tab w:val="left" w:pos="540"/>
              </w:tabs>
              <w:rPr>
                <w:color w:val="000000" w:themeColor="text1"/>
                <w:sz w:val="22"/>
                <w:szCs w:val="22"/>
              </w:rPr>
            </w:pPr>
            <w:r w:rsidRPr="00F01ADD">
              <w:rPr>
                <w:color w:val="000000" w:themeColor="text1"/>
                <w:sz w:val="22"/>
                <w:szCs w:val="22"/>
              </w:rPr>
              <w:t>Backup coverage during planned or unplanned absences</w:t>
            </w:r>
          </w:p>
        </w:tc>
        <w:tc>
          <w:tcPr>
            <w:tcW w:w="1797" w:type="dxa"/>
            <w:vAlign w:val="center"/>
          </w:tcPr>
          <w:p w14:paraId="6BB776FE" w14:textId="04ABAF67" w:rsidR="00BE6085" w:rsidRPr="00971189" w:rsidRDefault="001A60AC" w:rsidP="00BE6085">
            <w:pPr>
              <w:tabs>
                <w:tab w:val="left" w:pos="540"/>
              </w:tabs>
              <w:rPr>
                <w:color w:val="000000" w:themeColor="text1"/>
                <w:sz w:val="22"/>
                <w:szCs w:val="22"/>
              </w:rPr>
            </w:pPr>
            <w:r w:rsidRPr="007D2025">
              <w:rPr>
                <w:color w:val="000000" w:themeColor="text1"/>
                <w:sz w:val="22"/>
                <w:szCs w:val="22"/>
              </w:rPr>
              <w:t>Monthly or included</w:t>
            </w:r>
          </w:p>
        </w:tc>
        <w:tc>
          <w:tcPr>
            <w:tcW w:w="1096" w:type="dxa"/>
            <w:vAlign w:val="center"/>
          </w:tcPr>
          <w:p w14:paraId="785CE242" w14:textId="5E3F1CCC" w:rsidR="00BE6085" w:rsidRPr="00971189" w:rsidRDefault="00BE6085" w:rsidP="00BE6085">
            <w:pPr>
              <w:tabs>
                <w:tab w:val="left" w:pos="540"/>
              </w:tabs>
              <w:rPr>
                <w:color w:val="000000" w:themeColor="text1"/>
                <w:sz w:val="22"/>
                <w:szCs w:val="22"/>
              </w:rPr>
            </w:pPr>
            <w:r w:rsidRPr="00CC0B23">
              <w:rPr>
                <w:bCs/>
                <w:color w:val="000000" w:themeColor="text1"/>
                <w:sz w:val="22"/>
                <w:szCs w:val="22"/>
              </w:rPr>
              <w:t>$</w:t>
            </w:r>
          </w:p>
        </w:tc>
        <w:tc>
          <w:tcPr>
            <w:tcW w:w="2322" w:type="dxa"/>
            <w:vAlign w:val="center"/>
          </w:tcPr>
          <w:p w14:paraId="1E610513" w14:textId="42FFF7ED" w:rsidR="00BE6085" w:rsidRPr="00971189" w:rsidRDefault="00BE6085" w:rsidP="00BE6085">
            <w:pPr>
              <w:tabs>
                <w:tab w:val="left" w:pos="540"/>
              </w:tabs>
              <w:rPr>
                <w:color w:val="000000" w:themeColor="text1"/>
                <w:sz w:val="22"/>
                <w:szCs w:val="22"/>
              </w:rPr>
            </w:pPr>
          </w:p>
        </w:tc>
        <w:tc>
          <w:tcPr>
            <w:tcW w:w="2435" w:type="dxa"/>
            <w:vAlign w:val="center"/>
          </w:tcPr>
          <w:p w14:paraId="0B0C7090" w14:textId="0A1AD8E8" w:rsidR="00BE6085" w:rsidRPr="00971189" w:rsidRDefault="00BE6085" w:rsidP="00BE6085">
            <w:pPr>
              <w:tabs>
                <w:tab w:val="left" w:pos="540"/>
              </w:tabs>
              <w:rPr>
                <w:color w:val="000000" w:themeColor="text1"/>
              </w:rPr>
            </w:pPr>
          </w:p>
        </w:tc>
      </w:tr>
      <w:tr w:rsidR="00BE6085" w:rsidRPr="00B12E64" w14:paraId="31413CF3" w14:textId="77777777" w:rsidTr="00BE6085">
        <w:trPr>
          <w:trHeight w:val="432"/>
        </w:trPr>
        <w:tc>
          <w:tcPr>
            <w:tcW w:w="2340" w:type="dxa"/>
            <w:vAlign w:val="center"/>
          </w:tcPr>
          <w:p w14:paraId="05A20A7B" w14:textId="77777777" w:rsidR="00BE6085" w:rsidRPr="00971189" w:rsidRDefault="00BE6085" w:rsidP="00BE6085">
            <w:pPr>
              <w:tabs>
                <w:tab w:val="left" w:pos="540"/>
              </w:tabs>
              <w:rPr>
                <w:color w:val="000000" w:themeColor="text1"/>
                <w:sz w:val="22"/>
                <w:szCs w:val="22"/>
              </w:rPr>
            </w:pPr>
            <w:r w:rsidRPr="00821795">
              <w:rPr>
                <w:color w:val="000000" w:themeColor="text1"/>
                <w:sz w:val="22"/>
                <w:szCs w:val="22"/>
              </w:rPr>
              <w:t>Startup and transition services</w:t>
            </w:r>
          </w:p>
        </w:tc>
        <w:tc>
          <w:tcPr>
            <w:tcW w:w="1797" w:type="dxa"/>
            <w:vAlign w:val="center"/>
          </w:tcPr>
          <w:p w14:paraId="3478D04C" w14:textId="2847331C" w:rsidR="00BE6085" w:rsidRPr="00971189" w:rsidRDefault="001A60AC" w:rsidP="00BE6085">
            <w:pPr>
              <w:tabs>
                <w:tab w:val="left" w:pos="540"/>
              </w:tabs>
              <w:rPr>
                <w:color w:val="000000" w:themeColor="text1"/>
                <w:sz w:val="22"/>
                <w:szCs w:val="22"/>
              </w:rPr>
            </w:pPr>
            <w:r w:rsidRPr="001A60AC">
              <w:rPr>
                <w:color w:val="000000" w:themeColor="text1"/>
                <w:sz w:val="22"/>
                <w:szCs w:val="22"/>
              </w:rPr>
              <w:t>One-time or included</w:t>
            </w:r>
          </w:p>
        </w:tc>
        <w:tc>
          <w:tcPr>
            <w:tcW w:w="1096" w:type="dxa"/>
            <w:vAlign w:val="center"/>
          </w:tcPr>
          <w:p w14:paraId="19DBD59E" w14:textId="68094BD3" w:rsidR="00BE6085" w:rsidRPr="00971189" w:rsidRDefault="00BE6085" w:rsidP="00BE6085">
            <w:pPr>
              <w:tabs>
                <w:tab w:val="left" w:pos="540"/>
              </w:tabs>
              <w:rPr>
                <w:color w:val="000000" w:themeColor="text1"/>
                <w:sz w:val="22"/>
                <w:szCs w:val="22"/>
              </w:rPr>
            </w:pPr>
            <w:r w:rsidRPr="00CC0B23">
              <w:rPr>
                <w:bCs/>
                <w:color w:val="000000" w:themeColor="text1"/>
                <w:sz w:val="22"/>
                <w:szCs w:val="22"/>
              </w:rPr>
              <w:t>$</w:t>
            </w:r>
          </w:p>
        </w:tc>
        <w:tc>
          <w:tcPr>
            <w:tcW w:w="2322" w:type="dxa"/>
            <w:vAlign w:val="center"/>
          </w:tcPr>
          <w:p w14:paraId="219ED85B" w14:textId="04831C48" w:rsidR="00BE6085" w:rsidRPr="00971189" w:rsidRDefault="00BE6085" w:rsidP="00BE6085">
            <w:pPr>
              <w:tabs>
                <w:tab w:val="left" w:pos="540"/>
              </w:tabs>
              <w:rPr>
                <w:color w:val="000000" w:themeColor="text1"/>
                <w:sz w:val="22"/>
                <w:szCs w:val="22"/>
              </w:rPr>
            </w:pPr>
          </w:p>
        </w:tc>
        <w:tc>
          <w:tcPr>
            <w:tcW w:w="2435" w:type="dxa"/>
            <w:vAlign w:val="center"/>
          </w:tcPr>
          <w:p w14:paraId="65DED93F" w14:textId="70D7090D" w:rsidR="00BE6085" w:rsidRPr="00971189" w:rsidRDefault="00BE6085" w:rsidP="00BE6085">
            <w:pPr>
              <w:tabs>
                <w:tab w:val="left" w:pos="540"/>
              </w:tabs>
              <w:rPr>
                <w:color w:val="000000" w:themeColor="text1"/>
              </w:rPr>
            </w:pPr>
          </w:p>
        </w:tc>
      </w:tr>
      <w:tr w:rsidR="00BE6085" w:rsidRPr="00B12E64" w14:paraId="7DF39DAC" w14:textId="77777777" w:rsidTr="00BE6085">
        <w:trPr>
          <w:trHeight w:val="432"/>
        </w:trPr>
        <w:tc>
          <w:tcPr>
            <w:tcW w:w="2340" w:type="dxa"/>
            <w:vAlign w:val="center"/>
          </w:tcPr>
          <w:p w14:paraId="636E1945" w14:textId="77777777" w:rsidR="00BE6085" w:rsidRPr="00971189" w:rsidRDefault="00BE6085" w:rsidP="00BE6085">
            <w:pPr>
              <w:tabs>
                <w:tab w:val="left" w:pos="540"/>
              </w:tabs>
              <w:rPr>
                <w:color w:val="000000" w:themeColor="text1"/>
                <w:sz w:val="22"/>
                <w:szCs w:val="22"/>
              </w:rPr>
            </w:pPr>
            <w:r w:rsidRPr="00821795">
              <w:rPr>
                <w:color w:val="000000" w:themeColor="text1"/>
                <w:sz w:val="22"/>
                <w:szCs w:val="22"/>
              </w:rPr>
              <w:t>Additional on-site personnel</w:t>
            </w:r>
          </w:p>
        </w:tc>
        <w:tc>
          <w:tcPr>
            <w:tcW w:w="1797" w:type="dxa"/>
            <w:vAlign w:val="center"/>
          </w:tcPr>
          <w:p w14:paraId="11CC5951" w14:textId="2937A58E" w:rsidR="00BE6085" w:rsidRPr="00971189" w:rsidRDefault="001A60AC" w:rsidP="00BE6085">
            <w:pPr>
              <w:tabs>
                <w:tab w:val="left" w:pos="540"/>
              </w:tabs>
              <w:rPr>
                <w:color w:val="000000" w:themeColor="text1"/>
                <w:sz w:val="22"/>
                <w:szCs w:val="22"/>
              </w:rPr>
            </w:pPr>
            <w:r w:rsidRPr="001A60AC">
              <w:rPr>
                <w:color w:val="000000" w:themeColor="text1"/>
                <w:sz w:val="22"/>
                <w:szCs w:val="22"/>
              </w:rPr>
              <w:t>Hourly</w:t>
            </w:r>
          </w:p>
        </w:tc>
        <w:tc>
          <w:tcPr>
            <w:tcW w:w="1096" w:type="dxa"/>
            <w:vAlign w:val="center"/>
          </w:tcPr>
          <w:p w14:paraId="678B2575" w14:textId="1911FCC9" w:rsidR="00BE6085" w:rsidRPr="00971189" w:rsidRDefault="00BE6085" w:rsidP="00BE6085">
            <w:pPr>
              <w:tabs>
                <w:tab w:val="left" w:pos="540"/>
              </w:tabs>
              <w:rPr>
                <w:color w:val="000000" w:themeColor="text1"/>
                <w:sz w:val="22"/>
                <w:szCs w:val="22"/>
              </w:rPr>
            </w:pPr>
            <w:r w:rsidRPr="00CC0B23">
              <w:rPr>
                <w:bCs/>
                <w:color w:val="000000" w:themeColor="text1"/>
                <w:sz w:val="22"/>
                <w:szCs w:val="22"/>
              </w:rPr>
              <w:t>$</w:t>
            </w:r>
          </w:p>
        </w:tc>
        <w:tc>
          <w:tcPr>
            <w:tcW w:w="2322" w:type="dxa"/>
            <w:vAlign w:val="center"/>
          </w:tcPr>
          <w:p w14:paraId="6028D9B6" w14:textId="287F8D0B" w:rsidR="00BE6085" w:rsidRPr="00971189" w:rsidRDefault="00BE6085" w:rsidP="00BE6085">
            <w:pPr>
              <w:tabs>
                <w:tab w:val="left" w:pos="540"/>
              </w:tabs>
              <w:rPr>
                <w:color w:val="000000" w:themeColor="text1"/>
                <w:sz w:val="22"/>
                <w:szCs w:val="22"/>
              </w:rPr>
            </w:pPr>
          </w:p>
        </w:tc>
        <w:tc>
          <w:tcPr>
            <w:tcW w:w="2435" w:type="dxa"/>
            <w:vAlign w:val="center"/>
          </w:tcPr>
          <w:p w14:paraId="1A34FDA7" w14:textId="34E0A0A4" w:rsidR="00BE6085" w:rsidRPr="00971189" w:rsidRDefault="00BE6085" w:rsidP="00BE6085">
            <w:pPr>
              <w:tabs>
                <w:tab w:val="left" w:pos="540"/>
              </w:tabs>
              <w:rPr>
                <w:color w:val="000000" w:themeColor="text1"/>
              </w:rPr>
            </w:pPr>
          </w:p>
        </w:tc>
      </w:tr>
      <w:tr w:rsidR="00BE6085" w:rsidRPr="00B12E64" w14:paraId="3EB8ADB4" w14:textId="77777777" w:rsidTr="00BE6085">
        <w:trPr>
          <w:trHeight w:val="432"/>
        </w:trPr>
        <w:tc>
          <w:tcPr>
            <w:tcW w:w="2340" w:type="dxa"/>
            <w:vAlign w:val="center"/>
          </w:tcPr>
          <w:p w14:paraId="1918C3FC" w14:textId="339AF90C" w:rsidR="00BE6085" w:rsidRPr="00971189" w:rsidRDefault="00BE6085" w:rsidP="00BE6085">
            <w:pPr>
              <w:tabs>
                <w:tab w:val="left" w:pos="540"/>
              </w:tabs>
              <w:rPr>
                <w:color w:val="000000" w:themeColor="text1"/>
                <w:sz w:val="22"/>
                <w:szCs w:val="22"/>
              </w:rPr>
            </w:pPr>
            <w:r w:rsidRPr="00821795">
              <w:rPr>
                <w:color w:val="000000" w:themeColor="text1"/>
                <w:sz w:val="22"/>
                <w:szCs w:val="22"/>
              </w:rPr>
              <w:t>Other dedicated</w:t>
            </w:r>
            <w:r w:rsidR="007D14AC">
              <w:rPr>
                <w:color w:val="000000" w:themeColor="text1"/>
                <w:sz w:val="22"/>
                <w:szCs w:val="22"/>
              </w:rPr>
              <w:t xml:space="preserve"> </w:t>
            </w:r>
            <w:r w:rsidRPr="00821795">
              <w:rPr>
                <w:color w:val="000000" w:themeColor="text1"/>
                <w:sz w:val="22"/>
                <w:szCs w:val="22"/>
              </w:rPr>
              <w:t>service cost</w:t>
            </w:r>
          </w:p>
        </w:tc>
        <w:tc>
          <w:tcPr>
            <w:tcW w:w="1797" w:type="dxa"/>
            <w:vAlign w:val="center"/>
          </w:tcPr>
          <w:p w14:paraId="66235464" w14:textId="58F5D4A6" w:rsidR="00BE6085" w:rsidRPr="00971189" w:rsidRDefault="00BE6085" w:rsidP="00BE6085">
            <w:pPr>
              <w:tabs>
                <w:tab w:val="left" w:pos="540"/>
              </w:tabs>
              <w:rPr>
                <w:color w:val="000000" w:themeColor="text1"/>
                <w:sz w:val="22"/>
                <w:szCs w:val="22"/>
              </w:rPr>
            </w:pPr>
            <w:r w:rsidRPr="00CE399B">
              <w:rPr>
                <w:color w:val="000000" w:themeColor="text1"/>
                <w:sz w:val="22"/>
                <w:szCs w:val="22"/>
              </w:rPr>
              <w:t>Respondent to specify</w:t>
            </w:r>
          </w:p>
        </w:tc>
        <w:tc>
          <w:tcPr>
            <w:tcW w:w="1096" w:type="dxa"/>
            <w:vAlign w:val="center"/>
          </w:tcPr>
          <w:p w14:paraId="746962DB" w14:textId="53438EEC" w:rsidR="00BE6085" w:rsidRPr="00971189" w:rsidRDefault="00BE6085" w:rsidP="00BE6085">
            <w:pPr>
              <w:tabs>
                <w:tab w:val="left" w:pos="540"/>
              </w:tabs>
              <w:rPr>
                <w:color w:val="000000" w:themeColor="text1"/>
                <w:sz w:val="22"/>
                <w:szCs w:val="22"/>
              </w:rPr>
            </w:pPr>
            <w:r w:rsidRPr="00CC0B23">
              <w:rPr>
                <w:bCs/>
                <w:color w:val="000000" w:themeColor="text1"/>
                <w:sz w:val="22"/>
                <w:szCs w:val="22"/>
              </w:rPr>
              <w:t>$</w:t>
            </w:r>
          </w:p>
        </w:tc>
        <w:tc>
          <w:tcPr>
            <w:tcW w:w="2322" w:type="dxa"/>
            <w:vAlign w:val="center"/>
          </w:tcPr>
          <w:p w14:paraId="0A02664B" w14:textId="3FD7836F" w:rsidR="00BE6085" w:rsidRPr="00971189" w:rsidRDefault="00BE6085" w:rsidP="00BE6085">
            <w:pPr>
              <w:tabs>
                <w:tab w:val="left" w:pos="540"/>
              </w:tabs>
              <w:rPr>
                <w:color w:val="000000" w:themeColor="text1"/>
                <w:sz w:val="22"/>
                <w:szCs w:val="22"/>
              </w:rPr>
            </w:pPr>
          </w:p>
        </w:tc>
        <w:tc>
          <w:tcPr>
            <w:tcW w:w="2435" w:type="dxa"/>
            <w:vAlign w:val="center"/>
          </w:tcPr>
          <w:p w14:paraId="191B131B" w14:textId="4052B431" w:rsidR="00BE6085" w:rsidRPr="00971189" w:rsidRDefault="00BE6085" w:rsidP="00BE6085">
            <w:pPr>
              <w:tabs>
                <w:tab w:val="left" w:pos="540"/>
              </w:tabs>
              <w:rPr>
                <w:color w:val="000000" w:themeColor="text1"/>
              </w:rPr>
            </w:pPr>
          </w:p>
        </w:tc>
      </w:tr>
      <w:tr w:rsidR="00BE6085" w:rsidRPr="00B12E64" w14:paraId="573DC5FC" w14:textId="77777777" w:rsidTr="005C2509">
        <w:trPr>
          <w:trHeight w:val="432"/>
        </w:trPr>
        <w:tc>
          <w:tcPr>
            <w:tcW w:w="9990" w:type="dxa"/>
            <w:gridSpan w:val="5"/>
            <w:vAlign w:val="center"/>
          </w:tcPr>
          <w:p w14:paraId="631928C4" w14:textId="77777777" w:rsidR="00BE6085" w:rsidRPr="00971189" w:rsidRDefault="00BE6085" w:rsidP="00BE6085">
            <w:pPr>
              <w:tabs>
                <w:tab w:val="left" w:pos="540"/>
              </w:tabs>
              <w:rPr>
                <w:color w:val="000000" w:themeColor="text1"/>
              </w:rPr>
            </w:pPr>
          </w:p>
        </w:tc>
      </w:tr>
      <w:tr w:rsidR="00806829" w:rsidRPr="00B12E64" w14:paraId="3988066C" w14:textId="77777777" w:rsidTr="00545328">
        <w:trPr>
          <w:trHeight w:val="432"/>
        </w:trPr>
        <w:tc>
          <w:tcPr>
            <w:tcW w:w="4137" w:type="dxa"/>
            <w:gridSpan w:val="2"/>
            <w:vAlign w:val="center"/>
          </w:tcPr>
          <w:p w14:paraId="2BC79B08" w14:textId="44052FD4" w:rsidR="00806829" w:rsidRPr="00CE399B" w:rsidRDefault="00806829" w:rsidP="00BE6085">
            <w:pPr>
              <w:tabs>
                <w:tab w:val="left" w:pos="540"/>
              </w:tabs>
              <w:rPr>
                <w:color w:val="000000" w:themeColor="text1"/>
              </w:rPr>
            </w:pPr>
            <w:r w:rsidRPr="00BE6085">
              <w:rPr>
                <w:color w:val="000000" w:themeColor="text1"/>
              </w:rPr>
              <w:t>Total Annual Dedicated</w:t>
            </w:r>
            <w:r>
              <w:rPr>
                <w:color w:val="000000" w:themeColor="text1"/>
              </w:rPr>
              <w:t xml:space="preserve"> </w:t>
            </w:r>
            <w:r w:rsidRPr="00BE6085">
              <w:rPr>
                <w:color w:val="000000" w:themeColor="text1"/>
              </w:rPr>
              <w:t>Service Price</w:t>
            </w:r>
          </w:p>
        </w:tc>
        <w:tc>
          <w:tcPr>
            <w:tcW w:w="5853" w:type="dxa"/>
            <w:gridSpan w:val="3"/>
            <w:vAlign w:val="center"/>
          </w:tcPr>
          <w:p w14:paraId="710A771A" w14:textId="794C02E8" w:rsidR="00806829" w:rsidRPr="00971189" w:rsidRDefault="00806829" w:rsidP="00BE6085">
            <w:pPr>
              <w:tabs>
                <w:tab w:val="left" w:pos="540"/>
              </w:tabs>
              <w:rPr>
                <w:color w:val="000000" w:themeColor="text1"/>
              </w:rPr>
            </w:pPr>
            <w:r w:rsidRPr="00CC0B23">
              <w:rPr>
                <w:bCs/>
                <w:color w:val="000000" w:themeColor="text1"/>
                <w:sz w:val="22"/>
                <w:szCs w:val="22"/>
              </w:rPr>
              <w:t>$</w:t>
            </w:r>
          </w:p>
        </w:tc>
      </w:tr>
    </w:tbl>
    <w:p w14:paraId="1480D071" w14:textId="77777777" w:rsidR="009A7FF8" w:rsidRPr="009A7FF8" w:rsidRDefault="009A7FF8" w:rsidP="009A7FF8">
      <w:pPr>
        <w:spacing w:before="120" w:line="240" w:lineRule="auto"/>
        <w:rPr>
          <w:rFonts w:ascii="Times New Roman" w:hAnsi="Times New Roman" w:cs="Times New Roman"/>
          <w:color w:val="000000" w:themeColor="text1"/>
        </w:rPr>
      </w:pPr>
      <w:r w:rsidRPr="009A7FF8">
        <w:rPr>
          <w:rFonts w:ascii="Times New Roman" w:hAnsi="Times New Roman" w:cs="Times New Roman"/>
          <w:color w:val="000000" w:themeColor="text1"/>
        </w:rPr>
        <w:t>The Respondent shall state:</w:t>
      </w:r>
    </w:p>
    <w:p w14:paraId="3EA9CAF2" w14:textId="5CD99E16" w:rsidR="009A7FF8" w:rsidRPr="003D3E2D" w:rsidRDefault="009A7FF8" w:rsidP="009A7FF8">
      <w:pPr>
        <w:pStyle w:val="ListParagraph"/>
        <w:numPr>
          <w:ilvl w:val="0"/>
          <w:numId w:val="40"/>
        </w:numPr>
        <w:spacing w:before="120"/>
        <w:rPr>
          <w:color w:val="000000" w:themeColor="text1"/>
          <w:sz w:val="22"/>
          <w:szCs w:val="22"/>
        </w:rPr>
      </w:pPr>
      <w:r w:rsidRPr="003D3E2D">
        <w:rPr>
          <w:color w:val="000000" w:themeColor="text1"/>
          <w:sz w:val="22"/>
          <w:szCs w:val="22"/>
        </w:rPr>
        <w:t xml:space="preserve">The proposed work schedule and number of </w:t>
      </w:r>
      <w:r w:rsidR="003D3E2D" w:rsidRPr="003D3E2D">
        <w:rPr>
          <w:color w:val="000000" w:themeColor="text1"/>
          <w:sz w:val="22"/>
          <w:szCs w:val="22"/>
        </w:rPr>
        <w:t>hours included</w:t>
      </w:r>
      <w:r w:rsidRPr="003D3E2D">
        <w:rPr>
          <w:color w:val="000000" w:themeColor="text1"/>
          <w:sz w:val="22"/>
          <w:szCs w:val="22"/>
        </w:rPr>
        <w:t>;</w:t>
      </w:r>
    </w:p>
    <w:p w14:paraId="12DB87EC" w14:textId="77777777" w:rsidR="009A7FF8" w:rsidRPr="003D3E2D" w:rsidRDefault="009A7FF8" w:rsidP="009A7FF8">
      <w:pPr>
        <w:pStyle w:val="ListParagraph"/>
        <w:numPr>
          <w:ilvl w:val="0"/>
          <w:numId w:val="40"/>
        </w:numPr>
        <w:spacing w:before="120"/>
        <w:rPr>
          <w:color w:val="000000" w:themeColor="text1"/>
          <w:sz w:val="22"/>
          <w:szCs w:val="22"/>
        </w:rPr>
      </w:pPr>
      <w:r w:rsidRPr="003D3E2D">
        <w:rPr>
          <w:color w:val="000000" w:themeColor="text1"/>
          <w:sz w:val="22"/>
          <w:szCs w:val="22"/>
        </w:rPr>
        <w:t>Normal working days and hours;</w:t>
      </w:r>
    </w:p>
    <w:p w14:paraId="0AFA32B1" w14:textId="77777777" w:rsidR="009A7FF8" w:rsidRPr="003D3E2D" w:rsidRDefault="009A7FF8" w:rsidP="009A7FF8">
      <w:pPr>
        <w:pStyle w:val="ListParagraph"/>
        <w:numPr>
          <w:ilvl w:val="0"/>
          <w:numId w:val="40"/>
        </w:numPr>
        <w:spacing w:before="120"/>
        <w:rPr>
          <w:color w:val="000000" w:themeColor="text1"/>
          <w:sz w:val="22"/>
          <w:szCs w:val="22"/>
        </w:rPr>
      </w:pPr>
      <w:r w:rsidRPr="003D3E2D">
        <w:rPr>
          <w:color w:val="000000" w:themeColor="text1"/>
          <w:sz w:val="22"/>
          <w:szCs w:val="22"/>
        </w:rPr>
        <w:t>Paid-leave and holiday assumptions;</w:t>
      </w:r>
    </w:p>
    <w:p w14:paraId="3B776E7E" w14:textId="29AC211A" w:rsidR="009A7FF8" w:rsidRPr="003D3E2D" w:rsidRDefault="009A7FF8" w:rsidP="009A7FF8">
      <w:pPr>
        <w:pStyle w:val="ListParagraph"/>
        <w:numPr>
          <w:ilvl w:val="0"/>
          <w:numId w:val="40"/>
        </w:numPr>
        <w:spacing w:before="120"/>
        <w:rPr>
          <w:color w:val="000000" w:themeColor="text1"/>
          <w:sz w:val="22"/>
          <w:szCs w:val="22"/>
        </w:rPr>
      </w:pPr>
      <w:r w:rsidRPr="003D3E2D">
        <w:rPr>
          <w:color w:val="000000" w:themeColor="text1"/>
          <w:sz w:val="22"/>
          <w:szCs w:val="22"/>
        </w:rPr>
        <w:t>The backup</w:t>
      </w:r>
      <w:r w:rsidR="001E6C85">
        <w:rPr>
          <w:color w:val="000000" w:themeColor="text1"/>
          <w:sz w:val="22"/>
          <w:szCs w:val="22"/>
        </w:rPr>
        <w:t xml:space="preserve"> </w:t>
      </w:r>
      <w:r w:rsidRPr="003D3E2D">
        <w:rPr>
          <w:color w:val="000000" w:themeColor="text1"/>
          <w:sz w:val="22"/>
          <w:szCs w:val="22"/>
        </w:rPr>
        <w:t>coverage arrangement;</w:t>
      </w:r>
    </w:p>
    <w:p w14:paraId="6FD6A878" w14:textId="77777777" w:rsidR="009A7FF8" w:rsidRPr="003D3E2D" w:rsidRDefault="009A7FF8" w:rsidP="009A7FF8">
      <w:pPr>
        <w:pStyle w:val="ListParagraph"/>
        <w:numPr>
          <w:ilvl w:val="0"/>
          <w:numId w:val="40"/>
        </w:numPr>
        <w:spacing w:before="120"/>
        <w:rPr>
          <w:color w:val="000000" w:themeColor="text1"/>
          <w:sz w:val="22"/>
          <w:szCs w:val="22"/>
        </w:rPr>
      </w:pPr>
      <w:r w:rsidRPr="003D3E2D">
        <w:rPr>
          <w:color w:val="000000" w:themeColor="text1"/>
          <w:sz w:val="22"/>
          <w:szCs w:val="22"/>
        </w:rPr>
        <w:t>The vehicle arrangement;</w:t>
      </w:r>
    </w:p>
    <w:p w14:paraId="1909F57D" w14:textId="77777777" w:rsidR="009A7FF8" w:rsidRPr="003D3E2D" w:rsidRDefault="009A7FF8" w:rsidP="009A7FF8">
      <w:pPr>
        <w:pStyle w:val="ListParagraph"/>
        <w:numPr>
          <w:ilvl w:val="0"/>
          <w:numId w:val="40"/>
        </w:numPr>
        <w:spacing w:before="120"/>
        <w:rPr>
          <w:color w:val="000000" w:themeColor="text1"/>
          <w:sz w:val="22"/>
          <w:szCs w:val="22"/>
        </w:rPr>
      </w:pPr>
      <w:r w:rsidRPr="003D3E2D">
        <w:rPr>
          <w:color w:val="000000" w:themeColor="text1"/>
          <w:sz w:val="22"/>
          <w:szCs w:val="22"/>
        </w:rPr>
        <w:t>The routine supplies and equipment included;</w:t>
      </w:r>
    </w:p>
    <w:p w14:paraId="2E1B737C" w14:textId="77777777" w:rsidR="009A7FF8" w:rsidRPr="003D3E2D" w:rsidRDefault="009A7FF8" w:rsidP="009A7FF8">
      <w:pPr>
        <w:pStyle w:val="ListParagraph"/>
        <w:numPr>
          <w:ilvl w:val="0"/>
          <w:numId w:val="40"/>
        </w:numPr>
        <w:spacing w:before="120"/>
        <w:rPr>
          <w:color w:val="000000" w:themeColor="text1"/>
          <w:sz w:val="22"/>
          <w:szCs w:val="22"/>
        </w:rPr>
      </w:pPr>
      <w:r w:rsidRPr="003D3E2D">
        <w:rPr>
          <w:color w:val="000000" w:themeColor="text1"/>
          <w:sz w:val="22"/>
          <w:szCs w:val="22"/>
        </w:rPr>
        <w:t>Services included in the monthly or annual price;</w:t>
      </w:r>
    </w:p>
    <w:p w14:paraId="6E2A22ED" w14:textId="77777777" w:rsidR="009A7FF8" w:rsidRPr="003D3E2D" w:rsidRDefault="009A7FF8" w:rsidP="009A7FF8">
      <w:pPr>
        <w:pStyle w:val="ListParagraph"/>
        <w:numPr>
          <w:ilvl w:val="0"/>
          <w:numId w:val="40"/>
        </w:numPr>
        <w:spacing w:before="120"/>
        <w:rPr>
          <w:color w:val="000000" w:themeColor="text1"/>
          <w:sz w:val="22"/>
          <w:szCs w:val="22"/>
        </w:rPr>
      </w:pPr>
      <w:r w:rsidRPr="003D3E2D">
        <w:rPr>
          <w:color w:val="000000" w:themeColor="text1"/>
          <w:sz w:val="22"/>
          <w:szCs w:val="22"/>
        </w:rPr>
        <w:t>Services that will be separately charged; and</w:t>
      </w:r>
    </w:p>
    <w:p w14:paraId="618AD7DB" w14:textId="77777777" w:rsidR="009A7FF8" w:rsidRPr="003D3E2D" w:rsidRDefault="009A7FF8" w:rsidP="009A7FF8">
      <w:pPr>
        <w:pStyle w:val="ListParagraph"/>
        <w:numPr>
          <w:ilvl w:val="0"/>
          <w:numId w:val="40"/>
        </w:numPr>
        <w:spacing w:before="120"/>
        <w:rPr>
          <w:color w:val="000000" w:themeColor="text1"/>
          <w:sz w:val="22"/>
          <w:szCs w:val="22"/>
        </w:rPr>
      </w:pPr>
      <w:r w:rsidRPr="003D3E2D">
        <w:rPr>
          <w:color w:val="000000" w:themeColor="text1"/>
          <w:sz w:val="22"/>
          <w:szCs w:val="22"/>
        </w:rPr>
        <w:t>Any limitations or conditions applicable to the proposed service model.</w:t>
      </w:r>
    </w:p>
    <w:p w14:paraId="42CA3D9B" w14:textId="77777777" w:rsidR="009A7FF8" w:rsidRPr="009A7FF8" w:rsidRDefault="009A7FF8" w:rsidP="009A7FF8">
      <w:pPr>
        <w:spacing w:before="120" w:line="240" w:lineRule="auto"/>
        <w:rPr>
          <w:rFonts w:ascii="Times New Roman" w:hAnsi="Times New Roman" w:cs="Times New Roman"/>
          <w:color w:val="000000" w:themeColor="text1"/>
        </w:rPr>
      </w:pPr>
      <w:r w:rsidRPr="009A7FF8">
        <w:rPr>
          <w:rFonts w:ascii="Times New Roman" w:hAnsi="Times New Roman" w:cs="Times New Roman"/>
          <w:color w:val="000000" w:themeColor="text1"/>
        </w:rPr>
        <w:t>The monthly and annual prices must be internally consistent. The Respondent shall explain any difference that is not solely the result of multiplying the monthly price by twelve.</w:t>
      </w:r>
    </w:p>
    <w:p w14:paraId="18530E42" w14:textId="2EDF4F37" w:rsidR="00806829" w:rsidRPr="00914CF6" w:rsidRDefault="009A7FF8" w:rsidP="009A7FF8">
      <w:pPr>
        <w:spacing w:before="120" w:line="240" w:lineRule="auto"/>
        <w:rPr>
          <w:rFonts w:ascii="Times New Roman" w:hAnsi="Times New Roman" w:cs="Times New Roman"/>
          <w:color w:val="000000" w:themeColor="text1"/>
        </w:rPr>
      </w:pPr>
      <w:r w:rsidRPr="00376ABA">
        <w:rPr>
          <w:rFonts w:ascii="Times New Roman" w:hAnsi="Times New Roman" w:cs="Times New Roman"/>
          <w:color w:val="000000" w:themeColor="text1"/>
        </w:rPr>
        <w:t xml:space="preserve">Any labor, transportation, disposal, analytical, specialty, supply, equipment, subcontractor, or other cost not included in the dedicated-service price shall be identified in Section </w:t>
      </w:r>
      <w:r w:rsidR="00376ABA" w:rsidRPr="00376ABA">
        <w:rPr>
          <w:rFonts w:ascii="Times New Roman" w:hAnsi="Times New Roman" w:cs="Times New Roman"/>
          <w:color w:val="000000" w:themeColor="text1"/>
        </w:rPr>
        <w:t>E</w:t>
      </w:r>
      <w:r w:rsidR="00806829" w:rsidRPr="00376ABA">
        <w:rPr>
          <w:rFonts w:ascii="Times New Roman" w:hAnsi="Times New Roman" w:cs="Times New Roman"/>
          <w:color w:val="000000" w:themeColor="text1"/>
        </w:rPr>
        <w:t>.</w:t>
      </w:r>
    </w:p>
    <w:p w14:paraId="7FD13E6E" w14:textId="07CC754B" w:rsidR="007A125D" w:rsidRPr="00BA12F5" w:rsidRDefault="007A125D" w:rsidP="007A125D">
      <w:pPr>
        <w:tabs>
          <w:tab w:val="left" w:pos="540"/>
        </w:tabs>
        <w:spacing w:after="0" w:line="240" w:lineRule="auto"/>
        <w:jc w:val="both"/>
        <w:rPr>
          <w:rFonts w:ascii="Times New Roman" w:hAnsi="Times New Roman" w:cs="Times New Roman"/>
          <w:b/>
          <w:bCs/>
          <w:color w:val="000000"/>
        </w:rPr>
      </w:pPr>
      <w:r>
        <w:rPr>
          <w:rFonts w:ascii="Times New Roman" w:hAnsi="Times New Roman" w:cs="Times New Roman"/>
          <w:b/>
          <w:bCs/>
          <w:color w:val="000000"/>
        </w:rPr>
        <w:t>E</w:t>
      </w:r>
      <w:r w:rsidRPr="00BA12F5">
        <w:rPr>
          <w:rFonts w:ascii="Times New Roman" w:hAnsi="Times New Roman" w:cs="Times New Roman"/>
          <w:b/>
          <w:bCs/>
          <w:color w:val="000000"/>
        </w:rPr>
        <w:t>.</w:t>
      </w:r>
      <w:r w:rsidRPr="00BA12F5">
        <w:rPr>
          <w:rFonts w:ascii="Times New Roman" w:hAnsi="Times New Roman" w:cs="Times New Roman"/>
          <w:b/>
          <w:bCs/>
          <w:color w:val="000000"/>
        </w:rPr>
        <w:tab/>
      </w:r>
      <w:r w:rsidR="003D3E2D" w:rsidRPr="003D3E2D">
        <w:rPr>
          <w:rFonts w:ascii="Times New Roman" w:hAnsi="Times New Roman" w:cs="Times New Roman"/>
          <w:b/>
          <w:bCs/>
          <w:color w:val="000000"/>
        </w:rPr>
        <w:t>Additional Charges, Assumptions, Exclusions, and Limitations</w:t>
      </w:r>
    </w:p>
    <w:p w14:paraId="31622774" w14:textId="462A2E1B" w:rsidR="00025313" w:rsidRPr="00025313" w:rsidRDefault="00025313" w:rsidP="00025313">
      <w:pPr>
        <w:spacing w:line="240" w:lineRule="auto"/>
        <w:rPr>
          <w:rFonts w:ascii="Times New Roman" w:hAnsi="Times New Roman" w:cs="Times New Roman"/>
          <w:color w:val="000000" w:themeColor="text1"/>
        </w:rPr>
      </w:pPr>
      <w:r w:rsidRPr="00025313">
        <w:rPr>
          <w:rFonts w:ascii="Times New Roman" w:hAnsi="Times New Roman" w:cs="Times New Roman"/>
          <w:color w:val="000000" w:themeColor="text1"/>
        </w:rPr>
        <w:t>The Respondent shall disclose every anticipated charge, pricing condition, minimum charge, surcharge, markup, exclusion, assumption, and waste</w:t>
      </w:r>
      <w:r>
        <w:rPr>
          <w:rFonts w:ascii="Times New Roman" w:hAnsi="Times New Roman" w:cs="Times New Roman"/>
          <w:color w:val="000000" w:themeColor="text1"/>
        </w:rPr>
        <w:t xml:space="preserve"> </w:t>
      </w:r>
      <w:r w:rsidRPr="00025313">
        <w:rPr>
          <w:rFonts w:ascii="Times New Roman" w:hAnsi="Times New Roman" w:cs="Times New Roman"/>
          <w:color w:val="000000" w:themeColor="text1"/>
        </w:rPr>
        <w:t>acceptance limitation that may apply under the resulting Contract but is not included in the prices provided elsewhere in this Appendix.</w:t>
      </w:r>
    </w:p>
    <w:p w14:paraId="4804FA45" w14:textId="77777777" w:rsidR="00025313" w:rsidRPr="00025313" w:rsidRDefault="00025313" w:rsidP="00025313">
      <w:pPr>
        <w:spacing w:line="240" w:lineRule="auto"/>
        <w:rPr>
          <w:rFonts w:ascii="Times New Roman" w:hAnsi="Times New Roman" w:cs="Times New Roman"/>
          <w:color w:val="000000" w:themeColor="text1"/>
        </w:rPr>
      </w:pPr>
      <w:r w:rsidRPr="00025313">
        <w:rPr>
          <w:rFonts w:ascii="Times New Roman" w:hAnsi="Times New Roman" w:cs="Times New Roman"/>
          <w:color w:val="000000" w:themeColor="text1"/>
        </w:rPr>
        <w:t>When a fixed price cannot reasonably be provided, the Respondent shall provide a unit rate, hourly rate, markup, formula, documented pass-through method, or other objectively verifiable pricing basis.</w:t>
      </w:r>
    </w:p>
    <w:p w14:paraId="214A9A8F" w14:textId="77777777" w:rsidR="00025313" w:rsidRPr="00025313" w:rsidRDefault="00025313" w:rsidP="00025313">
      <w:pPr>
        <w:spacing w:line="240" w:lineRule="auto"/>
        <w:rPr>
          <w:rFonts w:ascii="Times New Roman" w:hAnsi="Times New Roman" w:cs="Times New Roman"/>
          <w:color w:val="000000" w:themeColor="text1"/>
        </w:rPr>
      </w:pPr>
      <w:r w:rsidRPr="00025313">
        <w:rPr>
          <w:rFonts w:ascii="Times New Roman" w:hAnsi="Times New Roman" w:cs="Times New Roman"/>
          <w:color w:val="000000" w:themeColor="text1"/>
        </w:rPr>
        <w:t>For a subcontractor or other third-party cost, the Respondent shall identify whether the cost will be passed through without markup or billed at documented cost plus a stated markup or administrative fee.</w:t>
      </w:r>
    </w:p>
    <w:p w14:paraId="195507A3" w14:textId="2942F082" w:rsidR="007A125D" w:rsidRPr="00E572FE" w:rsidRDefault="00025313" w:rsidP="00025313">
      <w:pPr>
        <w:spacing w:line="240" w:lineRule="auto"/>
        <w:rPr>
          <w:rFonts w:ascii="Times New Roman" w:hAnsi="Times New Roman" w:cs="Times New Roman"/>
          <w:color w:val="000000" w:themeColor="text1"/>
        </w:rPr>
      </w:pPr>
      <w:r w:rsidRPr="00025313">
        <w:rPr>
          <w:rFonts w:ascii="Times New Roman" w:hAnsi="Times New Roman" w:cs="Times New Roman"/>
          <w:color w:val="000000" w:themeColor="text1"/>
        </w:rPr>
        <w:t>A charge included in another quoted rate shall not be billed separately</w:t>
      </w:r>
      <w:r w:rsidR="007A125D" w:rsidRPr="00E572FE">
        <w:rPr>
          <w:rFonts w:ascii="Times New Roman" w:hAnsi="Times New Roman" w:cs="Times New Roman"/>
          <w:color w:val="000000" w:themeColor="text1"/>
        </w:rPr>
        <w:t>.</w:t>
      </w:r>
    </w:p>
    <w:tbl>
      <w:tblPr>
        <w:tblStyle w:val="TableGrid"/>
        <w:tblW w:w="0" w:type="auto"/>
        <w:tblLook w:val="04A0" w:firstRow="1" w:lastRow="0" w:firstColumn="1" w:lastColumn="0" w:noHBand="0" w:noVBand="1"/>
      </w:tblPr>
      <w:tblGrid>
        <w:gridCol w:w="2515"/>
        <w:gridCol w:w="2160"/>
        <w:gridCol w:w="1530"/>
        <w:gridCol w:w="1350"/>
        <w:gridCol w:w="1436"/>
        <w:gridCol w:w="1799"/>
      </w:tblGrid>
      <w:tr w:rsidR="00025313" w14:paraId="5443B787" w14:textId="77777777" w:rsidTr="00022A6D">
        <w:tc>
          <w:tcPr>
            <w:tcW w:w="2515" w:type="dxa"/>
            <w:vAlign w:val="center"/>
          </w:tcPr>
          <w:p w14:paraId="44530AA2" w14:textId="27065148" w:rsidR="00025313" w:rsidRDefault="00A57650" w:rsidP="00022A6D">
            <w:pPr>
              <w:rPr>
                <w:b/>
              </w:rPr>
            </w:pPr>
            <w:r w:rsidRPr="00A57650">
              <w:rPr>
                <w:b/>
              </w:rPr>
              <w:lastRenderedPageBreak/>
              <w:t>Charge, service, or condition</w:t>
            </w:r>
          </w:p>
        </w:tc>
        <w:tc>
          <w:tcPr>
            <w:tcW w:w="2160" w:type="dxa"/>
            <w:vAlign w:val="center"/>
          </w:tcPr>
          <w:p w14:paraId="40CBC490" w14:textId="09CC7E16" w:rsidR="00025313" w:rsidRDefault="00A57650" w:rsidP="00022A6D">
            <w:pPr>
              <w:rPr>
                <w:b/>
              </w:rPr>
            </w:pPr>
            <w:r w:rsidRPr="00A57650">
              <w:rPr>
                <w:b/>
              </w:rPr>
              <w:t>Circumstances under which it applies</w:t>
            </w:r>
          </w:p>
        </w:tc>
        <w:tc>
          <w:tcPr>
            <w:tcW w:w="1530" w:type="dxa"/>
            <w:vAlign w:val="center"/>
          </w:tcPr>
          <w:p w14:paraId="6440AEBD" w14:textId="1ACC0430" w:rsidR="00025313" w:rsidRDefault="00A57650" w:rsidP="00022A6D">
            <w:pPr>
              <w:rPr>
                <w:b/>
              </w:rPr>
            </w:pPr>
            <w:r w:rsidRPr="00A57650">
              <w:rPr>
                <w:b/>
              </w:rPr>
              <w:t>Rate, markup, formula, or pricing basis</w:t>
            </w:r>
          </w:p>
        </w:tc>
        <w:tc>
          <w:tcPr>
            <w:tcW w:w="1350" w:type="dxa"/>
            <w:vAlign w:val="center"/>
          </w:tcPr>
          <w:p w14:paraId="207C6E1E" w14:textId="5170A29A" w:rsidR="00025313" w:rsidRDefault="00A57650" w:rsidP="00022A6D">
            <w:pPr>
              <w:rPr>
                <w:b/>
              </w:rPr>
            </w:pPr>
            <w:r w:rsidRPr="00A57650">
              <w:rPr>
                <w:b/>
              </w:rPr>
              <w:t>Minimum or maximum charge</w:t>
            </w:r>
          </w:p>
        </w:tc>
        <w:tc>
          <w:tcPr>
            <w:tcW w:w="1436" w:type="dxa"/>
            <w:vAlign w:val="center"/>
          </w:tcPr>
          <w:p w14:paraId="60992620" w14:textId="0B454F8F" w:rsidR="00025313" w:rsidRDefault="00A57650" w:rsidP="00022A6D">
            <w:pPr>
              <w:rPr>
                <w:b/>
              </w:rPr>
            </w:pPr>
            <w:r w:rsidRPr="00A57650">
              <w:rPr>
                <w:b/>
              </w:rPr>
              <w:t>Included in another rate?</w:t>
            </w:r>
          </w:p>
        </w:tc>
        <w:tc>
          <w:tcPr>
            <w:tcW w:w="1799" w:type="dxa"/>
            <w:vAlign w:val="center"/>
          </w:tcPr>
          <w:p w14:paraId="6E58806D" w14:textId="2B6AE987" w:rsidR="00025313" w:rsidRDefault="00F406C2" w:rsidP="00022A6D">
            <w:pPr>
              <w:rPr>
                <w:b/>
              </w:rPr>
            </w:pPr>
            <w:r>
              <w:rPr>
                <w:b/>
              </w:rPr>
              <w:t>Assumptions, exclusions, or limitations</w:t>
            </w:r>
          </w:p>
        </w:tc>
      </w:tr>
      <w:tr w:rsidR="00025313" w14:paraId="7452D571" w14:textId="77777777" w:rsidTr="00022A6D">
        <w:tc>
          <w:tcPr>
            <w:tcW w:w="2515" w:type="dxa"/>
            <w:vAlign w:val="center"/>
          </w:tcPr>
          <w:p w14:paraId="44E49F78" w14:textId="3E3CD0F2" w:rsidR="00025313" w:rsidRPr="00022A6D" w:rsidRDefault="00667D21" w:rsidP="00022A6D">
            <w:pPr>
              <w:rPr>
                <w:bCs/>
              </w:rPr>
            </w:pPr>
            <w:r w:rsidRPr="00022A6D">
              <w:rPr>
                <w:bCs/>
              </w:rPr>
              <w:t>Transportation or mobilization</w:t>
            </w:r>
          </w:p>
        </w:tc>
        <w:tc>
          <w:tcPr>
            <w:tcW w:w="2160" w:type="dxa"/>
            <w:vAlign w:val="center"/>
          </w:tcPr>
          <w:p w14:paraId="11C687E0" w14:textId="77777777" w:rsidR="00025313" w:rsidRPr="00022A6D" w:rsidRDefault="00025313" w:rsidP="00022A6D">
            <w:pPr>
              <w:rPr>
                <w:bCs/>
              </w:rPr>
            </w:pPr>
          </w:p>
        </w:tc>
        <w:tc>
          <w:tcPr>
            <w:tcW w:w="1530" w:type="dxa"/>
            <w:vAlign w:val="center"/>
          </w:tcPr>
          <w:p w14:paraId="08576895" w14:textId="77777777" w:rsidR="00025313" w:rsidRPr="00022A6D" w:rsidRDefault="00025313" w:rsidP="00022A6D">
            <w:pPr>
              <w:rPr>
                <w:bCs/>
              </w:rPr>
            </w:pPr>
          </w:p>
        </w:tc>
        <w:tc>
          <w:tcPr>
            <w:tcW w:w="1350" w:type="dxa"/>
            <w:vAlign w:val="center"/>
          </w:tcPr>
          <w:p w14:paraId="1C53C531" w14:textId="77777777" w:rsidR="00025313" w:rsidRPr="00022A6D" w:rsidRDefault="00025313" w:rsidP="00022A6D">
            <w:pPr>
              <w:rPr>
                <w:bCs/>
              </w:rPr>
            </w:pPr>
          </w:p>
        </w:tc>
        <w:tc>
          <w:tcPr>
            <w:tcW w:w="1436" w:type="dxa"/>
            <w:vAlign w:val="center"/>
          </w:tcPr>
          <w:p w14:paraId="54C0B0F5" w14:textId="77777777" w:rsidR="00025313" w:rsidRPr="00022A6D" w:rsidRDefault="00025313" w:rsidP="00022A6D">
            <w:pPr>
              <w:rPr>
                <w:bCs/>
              </w:rPr>
            </w:pPr>
          </w:p>
        </w:tc>
        <w:tc>
          <w:tcPr>
            <w:tcW w:w="1799" w:type="dxa"/>
            <w:vAlign w:val="center"/>
          </w:tcPr>
          <w:p w14:paraId="7F517DC4" w14:textId="77777777" w:rsidR="00025313" w:rsidRPr="00022A6D" w:rsidRDefault="00025313" w:rsidP="00022A6D">
            <w:pPr>
              <w:rPr>
                <w:bCs/>
              </w:rPr>
            </w:pPr>
          </w:p>
        </w:tc>
      </w:tr>
      <w:tr w:rsidR="00025313" w14:paraId="1827B9EB" w14:textId="77777777" w:rsidTr="00022A6D">
        <w:tc>
          <w:tcPr>
            <w:tcW w:w="2515" w:type="dxa"/>
            <w:vAlign w:val="center"/>
          </w:tcPr>
          <w:p w14:paraId="28D33907" w14:textId="1879F16C" w:rsidR="00025313" w:rsidRPr="00022A6D" w:rsidRDefault="00667D21" w:rsidP="00022A6D">
            <w:pPr>
              <w:rPr>
                <w:bCs/>
              </w:rPr>
            </w:pPr>
            <w:r w:rsidRPr="00022A6D">
              <w:rPr>
                <w:bCs/>
              </w:rPr>
              <w:t>Fuel surcharge</w:t>
            </w:r>
          </w:p>
        </w:tc>
        <w:tc>
          <w:tcPr>
            <w:tcW w:w="2160" w:type="dxa"/>
            <w:vAlign w:val="center"/>
          </w:tcPr>
          <w:p w14:paraId="4A3F8773" w14:textId="77777777" w:rsidR="00025313" w:rsidRPr="00022A6D" w:rsidRDefault="00025313" w:rsidP="00022A6D">
            <w:pPr>
              <w:rPr>
                <w:bCs/>
              </w:rPr>
            </w:pPr>
          </w:p>
        </w:tc>
        <w:tc>
          <w:tcPr>
            <w:tcW w:w="1530" w:type="dxa"/>
            <w:vAlign w:val="center"/>
          </w:tcPr>
          <w:p w14:paraId="023C32AE" w14:textId="77777777" w:rsidR="00025313" w:rsidRPr="00022A6D" w:rsidRDefault="00025313" w:rsidP="00022A6D">
            <w:pPr>
              <w:rPr>
                <w:bCs/>
              </w:rPr>
            </w:pPr>
          </w:p>
        </w:tc>
        <w:tc>
          <w:tcPr>
            <w:tcW w:w="1350" w:type="dxa"/>
            <w:vAlign w:val="center"/>
          </w:tcPr>
          <w:p w14:paraId="5A70DFE7" w14:textId="77777777" w:rsidR="00025313" w:rsidRPr="00022A6D" w:rsidRDefault="00025313" w:rsidP="00022A6D">
            <w:pPr>
              <w:rPr>
                <w:bCs/>
              </w:rPr>
            </w:pPr>
          </w:p>
        </w:tc>
        <w:tc>
          <w:tcPr>
            <w:tcW w:w="1436" w:type="dxa"/>
            <w:vAlign w:val="center"/>
          </w:tcPr>
          <w:p w14:paraId="374A7E95" w14:textId="77777777" w:rsidR="00025313" w:rsidRPr="00022A6D" w:rsidRDefault="00025313" w:rsidP="00022A6D">
            <w:pPr>
              <w:rPr>
                <w:bCs/>
              </w:rPr>
            </w:pPr>
          </w:p>
        </w:tc>
        <w:tc>
          <w:tcPr>
            <w:tcW w:w="1799" w:type="dxa"/>
            <w:vAlign w:val="center"/>
          </w:tcPr>
          <w:p w14:paraId="3FE6E68E" w14:textId="77777777" w:rsidR="00025313" w:rsidRPr="00022A6D" w:rsidRDefault="00025313" w:rsidP="00022A6D">
            <w:pPr>
              <w:rPr>
                <w:bCs/>
              </w:rPr>
            </w:pPr>
          </w:p>
        </w:tc>
      </w:tr>
      <w:tr w:rsidR="00025313" w14:paraId="4C66C595" w14:textId="77777777" w:rsidTr="00022A6D">
        <w:tc>
          <w:tcPr>
            <w:tcW w:w="2515" w:type="dxa"/>
            <w:vAlign w:val="center"/>
          </w:tcPr>
          <w:p w14:paraId="4714282A" w14:textId="02E5E5AC" w:rsidR="00025313" w:rsidRPr="00022A6D" w:rsidRDefault="00667D21" w:rsidP="00022A6D">
            <w:pPr>
              <w:rPr>
                <w:bCs/>
              </w:rPr>
            </w:pPr>
            <w:r w:rsidRPr="00022A6D">
              <w:rPr>
                <w:bCs/>
              </w:rPr>
              <w:t>Minimum pickup or shipment charge</w:t>
            </w:r>
          </w:p>
        </w:tc>
        <w:tc>
          <w:tcPr>
            <w:tcW w:w="2160" w:type="dxa"/>
            <w:vAlign w:val="center"/>
          </w:tcPr>
          <w:p w14:paraId="6B55AB25" w14:textId="77777777" w:rsidR="00025313" w:rsidRPr="00022A6D" w:rsidRDefault="00025313" w:rsidP="00022A6D">
            <w:pPr>
              <w:rPr>
                <w:bCs/>
              </w:rPr>
            </w:pPr>
          </w:p>
        </w:tc>
        <w:tc>
          <w:tcPr>
            <w:tcW w:w="1530" w:type="dxa"/>
            <w:vAlign w:val="center"/>
          </w:tcPr>
          <w:p w14:paraId="5093AD1E" w14:textId="77777777" w:rsidR="00025313" w:rsidRPr="00022A6D" w:rsidRDefault="00025313" w:rsidP="00022A6D">
            <w:pPr>
              <w:rPr>
                <w:bCs/>
              </w:rPr>
            </w:pPr>
          </w:p>
        </w:tc>
        <w:tc>
          <w:tcPr>
            <w:tcW w:w="1350" w:type="dxa"/>
            <w:vAlign w:val="center"/>
          </w:tcPr>
          <w:p w14:paraId="4C652958" w14:textId="77777777" w:rsidR="00025313" w:rsidRPr="00022A6D" w:rsidRDefault="00025313" w:rsidP="00022A6D">
            <w:pPr>
              <w:rPr>
                <w:bCs/>
              </w:rPr>
            </w:pPr>
          </w:p>
        </w:tc>
        <w:tc>
          <w:tcPr>
            <w:tcW w:w="1436" w:type="dxa"/>
            <w:vAlign w:val="center"/>
          </w:tcPr>
          <w:p w14:paraId="5FEFFFD1" w14:textId="77777777" w:rsidR="00025313" w:rsidRPr="00022A6D" w:rsidRDefault="00025313" w:rsidP="00022A6D">
            <w:pPr>
              <w:rPr>
                <w:bCs/>
              </w:rPr>
            </w:pPr>
          </w:p>
        </w:tc>
        <w:tc>
          <w:tcPr>
            <w:tcW w:w="1799" w:type="dxa"/>
            <w:vAlign w:val="center"/>
          </w:tcPr>
          <w:p w14:paraId="1535CF84" w14:textId="77777777" w:rsidR="00025313" w:rsidRPr="00022A6D" w:rsidRDefault="00025313" w:rsidP="00022A6D">
            <w:pPr>
              <w:rPr>
                <w:bCs/>
              </w:rPr>
            </w:pPr>
          </w:p>
        </w:tc>
      </w:tr>
      <w:tr w:rsidR="00025313" w14:paraId="3D1C27AB" w14:textId="77777777" w:rsidTr="00022A6D">
        <w:tc>
          <w:tcPr>
            <w:tcW w:w="2515" w:type="dxa"/>
            <w:vAlign w:val="center"/>
          </w:tcPr>
          <w:p w14:paraId="1DB6BBAC" w14:textId="30D57658" w:rsidR="00025313" w:rsidRPr="00022A6D" w:rsidRDefault="00667D21" w:rsidP="00022A6D">
            <w:pPr>
              <w:rPr>
                <w:bCs/>
              </w:rPr>
            </w:pPr>
            <w:r w:rsidRPr="00022A6D">
              <w:rPr>
                <w:bCs/>
              </w:rPr>
              <w:t>Containers or packing materials</w:t>
            </w:r>
          </w:p>
        </w:tc>
        <w:tc>
          <w:tcPr>
            <w:tcW w:w="2160" w:type="dxa"/>
            <w:vAlign w:val="center"/>
          </w:tcPr>
          <w:p w14:paraId="064A8776" w14:textId="77777777" w:rsidR="00025313" w:rsidRPr="00022A6D" w:rsidRDefault="00025313" w:rsidP="00022A6D">
            <w:pPr>
              <w:rPr>
                <w:bCs/>
              </w:rPr>
            </w:pPr>
          </w:p>
        </w:tc>
        <w:tc>
          <w:tcPr>
            <w:tcW w:w="1530" w:type="dxa"/>
            <w:vAlign w:val="center"/>
          </w:tcPr>
          <w:p w14:paraId="743B6267" w14:textId="77777777" w:rsidR="00025313" w:rsidRPr="00022A6D" w:rsidRDefault="00025313" w:rsidP="00022A6D">
            <w:pPr>
              <w:rPr>
                <w:bCs/>
              </w:rPr>
            </w:pPr>
          </w:p>
        </w:tc>
        <w:tc>
          <w:tcPr>
            <w:tcW w:w="1350" w:type="dxa"/>
            <w:vAlign w:val="center"/>
          </w:tcPr>
          <w:p w14:paraId="253AED86" w14:textId="77777777" w:rsidR="00025313" w:rsidRPr="00022A6D" w:rsidRDefault="00025313" w:rsidP="00022A6D">
            <w:pPr>
              <w:rPr>
                <w:bCs/>
              </w:rPr>
            </w:pPr>
          </w:p>
        </w:tc>
        <w:tc>
          <w:tcPr>
            <w:tcW w:w="1436" w:type="dxa"/>
            <w:vAlign w:val="center"/>
          </w:tcPr>
          <w:p w14:paraId="60B6FAEE" w14:textId="77777777" w:rsidR="00025313" w:rsidRPr="00022A6D" w:rsidRDefault="00025313" w:rsidP="00022A6D">
            <w:pPr>
              <w:rPr>
                <w:bCs/>
              </w:rPr>
            </w:pPr>
          </w:p>
        </w:tc>
        <w:tc>
          <w:tcPr>
            <w:tcW w:w="1799" w:type="dxa"/>
            <w:vAlign w:val="center"/>
          </w:tcPr>
          <w:p w14:paraId="66C560B7" w14:textId="77777777" w:rsidR="00025313" w:rsidRPr="00022A6D" w:rsidRDefault="00025313" w:rsidP="00022A6D">
            <w:pPr>
              <w:rPr>
                <w:bCs/>
              </w:rPr>
            </w:pPr>
          </w:p>
        </w:tc>
      </w:tr>
      <w:tr w:rsidR="00025313" w14:paraId="25D08011" w14:textId="77777777" w:rsidTr="00022A6D">
        <w:tc>
          <w:tcPr>
            <w:tcW w:w="2515" w:type="dxa"/>
            <w:vAlign w:val="center"/>
          </w:tcPr>
          <w:p w14:paraId="7C2AA721" w14:textId="43528F2D" w:rsidR="00025313" w:rsidRPr="00022A6D" w:rsidRDefault="00667D21" w:rsidP="00022A6D">
            <w:pPr>
              <w:rPr>
                <w:bCs/>
              </w:rPr>
            </w:pPr>
            <w:r w:rsidRPr="00022A6D">
              <w:rPr>
                <w:bCs/>
              </w:rPr>
              <w:t>Waste-profile preparation or revision</w:t>
            </w:r>
          </w:p>
        </w:tc>
        <w:tc>
          <w:tcPr>
            <w:tcW w:w="2160" w:type="dxa"/>
            <w:vAlign w:val="center"/>
          </w:tcPr>
          <w:p w14:paraId="0B5A9F4B" w14:textId="77777777" w:rsidR="00025313" w:rsidRPr="00022A6D" w:rsidRDefault="00025313" w:rsidP="00022A6D">
            <w:pPr>
              <w:rPr>
                <w:bCs/>
              </w:rPr>
            </w:pPr>
          </w:p>
        </w:tc>
        <w:tc>
          <w:tcPr>
            <w:tcW w:w="1530" w:type="dxa"/>
            <w:vAlign w:val="center"/>
          </w:tcPr>
          <w:p w14:paraId="2E9DAEEE" w14:textId="77777777" w:rsidR="00025313" w:rsidRPr="00022A6D" w:rsidRDefault="00025313" w:rsidP="00022A6D">
            <w:pPr>
              <w:rPr>
                <w:bCs/>
              </w:rPr>
            </w:pPr>
          </w:p>
        </w:tc>
        <w:tc>
          <w:tcPr>
            <w:tcW w:w="1350" w:type="dxa"/>
            <w:vAlign w:val="center"/>
          </w:tcPr>
          <w:p w14:paraId="724C9A27" w14:textId="77777777" w:rsidR="00025313" w:rsidRPr="00022A6D" w:rsidRDefault="00025313" w:rsidP="00022A6D">
            <w:pPr>
              <w:rPr>
                <w:bCs/>
              </w:rPr>
            </w:pPr>
          </w:p>
        </w:tc>
        <w:tc>
          <w:tcPr>
            <w:tcW w:w="1436" w:type="dxa"/>
            <w:vAlign w:val="center"/>
          </w:tcPr>
          <w:p w14:paraId="7FC2C51F" w14:textId="77777777" w:rsidR="00025313" w:rsidRPr="00022A6D" w:rsidRDefault="00025313" w:rsidP="00022A6D">
            <w:pPr>
              <w:rPr>
                <w:bCs/>
              </w:rPr>
            </w:pPr>
          </w:p>
        </w:tc>
        <w:tc>
          <w:tcPr>
            <w:tcW w:w="1799" w:type="dxa"/>
            <w:vAlign w:val="center"/>
          </w:tcPr>
          <w:p w14:paraId="6E11394F" w14:textId="77777777" w:rsidR="00025313" w:rsidRPr="00022A6D" w:rsidRDefault="00025313" w:rsidP="00022A6D">
            <w:pPr>
              <w:rPr>
                <w:bCs/>
              </w:rPr>
            </w:pPr>
          </w:p>
        </w:tc>
      </w:tr>
      <w:tr w:rsidR="00667D21" w14:paraId="123D3129" w14:textId="77777777" w:rsidTr="00022A6D">
        <w:tc>
          <w:tcPr>
            <w:tcW w:w="2515" w:type="dxa"/>
            <w:vAlign w:val="center"/>
          </w:tcPr>
          <w:p w14:paraId="03ECFD9E" w14:textId="7D887924" w:rsidR="00667D21" w:rsidRPr="00022A6D" w:rsidRDefault="00667D21" w:rsidP="00022A6D">
            <w:pPr>
              <w:rPr>
                <w:bCs/>
              </w:rPr>
            </w:pPr>
            <w:r w:rsidRPr="00022A6D">
              <w:rPr>
                <w:bCs/>
              </w:rPr>
              <w:t>Sampling or laboratory analysis</w:t>
            </w:r>
          </w:p>
        </w:tc>
        <w:tc>
          <w:tcPr>
            <w:tcW w:w="2160" w:type="dxa"/>
            <w:vAlign w:val="center"/>
          </w:tcPr>
          <w:p w14:paraId="35CA3BA4" w14:textId="77777777" w:rsidR="00667D21" w:rsidRPr="00022A6D" w:rsidRDefault="00667D21" w:rsidP="00022A6D">
            <w:pPr>
              <w:rPr>
                <w:bCs/>
              </w:rPr>
            </w:pPr>
          </w:p>
        </w:tc>
        <w:tc>
          <w:tcPr>
            <w:tcW w:w="1530" w:type="dxa"/>
            <w:vAlign w:val="center"/>
          </w:tcPr>
          <w:p w14:paraId="2A5EC09F" w14:textId="77777777" w:rsidR="00667D21" w:rsidRPr="00022A6D" w:rsidRDefault="00667D21" w:rsidP="00022A6D">
            <w:pPr>
              <w:rPr>
                <w:bCs/>
              </w:rPr>
            </w:pPr>
          </w:p>
        </w:tc>
        <w:tc>
          <w:tcPr>
            <w:tcW w:w="1350" w:type="dxa"/>
            <w:vAlign w:val="center"/>
          </w:tcPr>
          <w:p w14:paraId="10105687" w14:textId="77777777" w:rsidR="00667D21" w:rsidRPr="00022A6D" w:rsidRDefault="00667D21" w:rsidP="00022A6D">
            <w:pPr>
              <w:rPr>
                <w:bCs/>
              </w:rPr>
            </w:pPr>
          </w:p>
        </w:tc>
        <w:tc>
          <w:tcPr>
            <w:tcW w:w="1436" w:type="dxa"/>
            <w:vAlign w:val="center"/>
          </w:tcPr>
          <w:p w14:paraId="5DD42673" w14:textId="77777777" w:rsidR="00667D21" w:rsidRPr="00022A6D" w:rsidRDefault="00667D21" w:rsidP="00022A6D">
            <w:pPr>
              <w:rPr>
                <w:bCs/>
              </w:rPr>
            </w:pPr>
          </w:p>
        </w:tc>
        <w:tc>
          <w:tcPr>
            <w:tcW w:w="1799" w:type="dxa"/>
            <w:vAlign w:val="center"/>
          </w:tcPr>
          <w:p w14:paraId="2ED3E677" w14:textId="77777777" w:rsidR="00667D21" w:rsidRPr="00022A6D" w:rsidRDefault="00667D21" w:rsidP="00022A6D">
            <w:pPr>
              <w:rPr>
                <w:bCs/>
              </w:rPr>
            </w:pPr>
          </w:p>
        </w:tc>
      </w:tr>
      <w:tr w:rsidR="00667D21" w14:paraId="08795AFA" w14:textId="77777777" w:rsidTr="00022A6D">
        <w:tc>
          <w:tcPr>
            <w:tcW w:w="2515" w:type="dxa"/>
            <w:vAlign w:val="center"/>
          </w:tcPr>
          <w:p w14:paraId="3BCF0A50" w14:textId="42CB455C" w:rsidR="00667D21" w:rsidRPr="00022A6D" w:rsidRDefault="00CB1983" w:rsidP="00022A6D">
            <w:pPr>
              <w:rPr>
                <w:bCs/>
              </w:rPr>
            </w:pPr>
            <w:r w:rsidRPr="00022A6D">
              <w:rPr>
                <w:bCs/>
              </w:rPr>
              <w:t>Field screening or identification of unknown materials</w:t>
            </w:r>
          </w:p>
        </w:tc>
        <w:tc>
          <w:tcPr>
            <w:tcW w:w="2160" w:type="dxa"/>
            <w:vAlign w:val="center"/>
          </w:tcPr>
          <w:p w14:paraId="10CB8006" w14:textId="77777777" w:rsidR="00667D21" w:rsidRPr="00022A6D" w:rsidRDefault="00667D21" w:rsidP="00022A6D">
            <w:pPr>
              <w:rPr>
                <w:bCs/>
              </w:rPr>
            </w:pPr>
          </w:p>
        </w:tc>
        <w:tc>
          <w:tcPr>
            <w:tcW w:w="1530" w:type="dxa"/>
            <w:vAlign w:val="center"/>
          </w:tcPr>
          <w:p w14:paraId="69FB1B4D" w14:textId="77777777" w:rsidR="00667D21" w:rsidRPr="00022A6D" w:rsidRDefault="00667D21" w:rsidP="00022A6D">
            <w:pPr>
              <w:rPr>
                <w:bCs/>
              </w:rPr>
            </w:pPr>
          </w:p>
        </w:tc>
        <w:tc>
          <w:tcPr>
            <w:tcW w:w="1350" w:type="dxa"/>
            <w:vAlign w:val="center"/>
          </w:tcPr>
          <w:p w14:paraId="615350DB" w14:textId="77777777" w:rsidR="00667D21" w:rsidRPr="00022A6D" w:rsidRDefault="00667D21" w:rsidP="00022A6D">
            <w:pPr>
              <w:rPr>
                <w:bCs/>
              </w:rPr>
            </w:pPr>
          </w:p>
        </w:tc>
        <w:tc>
          <w:tcPr>
            <w:tcW w:w="1436" w:type="dxa"/>
            <w:vAlign w:val="center"/>
          </w:tcPr>
          <w:p w14:paraId="5451D360" w14:textId="77777777" w:rsidR="00667D21" w:rsidRPr="00022A6D" w:rsidRDefault="00667D21" w:rsidP="00022A6D">
            <w:pPr>
              <w:rPr>
                <w:bCs/>
              </w:rPr>
            </w:pPr>
          </w:p>
        </w:tc>
        <w:tc>
          <w:tcPr>
            <w:tcW w:w="1799" w:type="dxa"/>
            <w:vAlign w:val="center"/>
          </w:tcPr>
          <w:p w14:paraId="6226E057" w14:textId="77777777" w:rsidR="00667D21" w:rsidRPr="00022A6D" w:rsidRDefault="00667D21" w:rsidP="00022A6D">
            <w:pPr>
              <w:rPr>
                <w:bCs/>
              </w:rPr>
            </w:pPr>
          </w:p>
        </w:tc>
      </w:tr>
      <w:tr w:rsidR="00667D21" w14:paraId="61F27ACF" w14:textId="77777777" w:rsidTr="00022A6D">
        <w:tc>
          <w:tcPr>
            <w:tcW w:w="2515" w:type="dxa"/>
            <w:vAlign w:val="center"/>
          </w:tcPr>
          <w:p w14:paraId="7F43588E" w14:textId="5BDE8FE0" w:rsidR="00667D21" w:rsidRPr="00022A6D" w:rsidRDefault="00CB1983" w:rsidP="00022A6D">
            <w:pPr>
              <w:rPr>
                <w:bCs/>
              </w:rPr>
            </w:pPr>
            <w:r w:rsidRPr="00022A6D">
              <w:rPr>
                <w:bCs/>
              </w:rPr>
              <w:t>Field chemist or other technical labor</w:t>
            </w:r>
          </w:p>
        </w:tc>
        <w:tc>
          <w:tcPr>
            <w:tcW w:w="2160" w:type="dxa"/>
            <w:vAlign w:val="center"/>
          </w:tcPr>
          <w:p w14:paraId="55A9458F" w14:textId="77777777" w:rsidR="00667D21" w:rsidRPr="00022A6D" w:rsidRDefault="00667D21" w:rsidP="00022A6D">
            <w:pPr>
              <w:rPr>
                <w:bCs/>
              </w:rPr>
            </w:pPr>
          </w:p>
        </w:tc>
        <w:tc>
          <w:tcPr>
            <w:tcW w:w="1530" w:type="dxa"/>
            <w:vAlign w:val="center"/>
          </w:tcPr>
          <w:p w14:paraId="59DE5018" w14:textId="77777777" w:rsidR="00667D21" w:rsidRPr="00022A6D" w:rsidRDefault="00667D21" w:rsidP="00022A6D">
            <w:pPr>
              <w:rPr>
                <w:bCs/>
              </w:rPr>
            </w:pPr>
          </w:p>
        </w:tc>
        <w:tc>
          <w:tcPr>
            <w:tcW w:w="1350" w:type="dxa"/>
            <w:vAlign w:val="center"/>
          </w:tcPr>
          <w:p w14:paraId="40B39E0F" w14:textId="77777777" w:rsidR="00667D21" w:rsidRPr="00022A6D" w:rsidRDefault="00667D21" w:rsidP="00022A6D">
            <w:pPr>
              <w:rPr>
                <w:bCs/>
              </w:rPr>
            </w:pPr>
          </w:p>
        </w:tc>
        <w:tc>
          <w:tcPr>
            <w:tcW w:w="1436" w:type="dxa"/>
            <w:vAlign w:val="center"/>
          </w:tcPr>
          <w:p w14:paraId="45C36A29" w14:textId="77777777" w:rsidR="00667D21" w:rsidRPr="00022A6D" w:rsidRDefault="00667D21" w:rsidP="00022A6D">
            <w:pPr>
              <w:rPr>
                <w:bCs/>
              </w:rPr>
            </w:pPr>
          </w:p>
        </w:tc>
        <w:tc>
          <w:tcPr>
            <w:tcW w:w="1799" w:type="dxa"/>
            <w:vAlign w:val="center"/>
          </w:tcPr>
          <w:p w14:paraId="74CC7006" w14:textId="77777777" w:rsidR="00667D21" w:rsidRPr="00022A6D" w:rsidRDefault="00667D21" w:rsidP="00022A6D">
            <w:pPr>
              <w:rPr>
                <w:bCs/>
              </w:rPr>
            </w:pPr>
          </w:p>
        </w:tc>
      </w:tr>
      <w:tr w:rsidR="00667D21" w14:paraId="624CC8AE" w14:textId="77777777" w:rsidTr="00022A6D">
        <w:tc>
          <w:tcPr>
            <w:tcW w:w="2515" w:type="dxa"/>
            <w:vAlign w:val="center"/>
          </w:tcPr>
          <w:p w14:paraId="57F097E8" w14:textId="20F610C5" w:rsidR="00667D21" w:rsidRPr="00022A6D" w:rsidRDefault="00CB1983" w:rsidP="00022A6D">
            <w:pPr>
              <w:rPr>
                <w:bCs/>
              </w:rPr>
            </w:pPr>
            <w:r w:rsidRPr="00022A6D">
              <w:rPr>
                <w:bCs/>
              </w:rPr>
              <w:t>After-hours or expedited service</w:t>
            </w:r>
          </w:p>
        </w:tc>
        <w:tc>
          <w:tcPr>
            <w:tcW w:w="2160" w:type="dxa"/>
            <w:vAlign w:val="center"/>
          </w:tcPr>
          <w:p w14:paraId="44008928" w14:textId="77777777" w:rsidR="00667D21" w:rsidRPr="00022A6D" w:rsidRDefault="00667D21" w:rsidP="00022A6D">
            <w:pPr>
              <w:rPr>
                <w:bCs/>
              </w:rPr>
            </w:pPr>
          </w:p>
        </w:tc>
        <w:tc>
          <w:tcPr>
            <w:tcW w:w="1530" w:type="dxa"/>
            <w:vAlign w:val="center"/>
          </w:tcPr>
          <w:p w14:paraId="639A9042" w14:textId="77777777" w:rsidR="00667D21" w:rsidRPr="00022A6D" w:rsidRDefault="00667D21" w:rsidP="00022A6D">
            <w:pPr>
              <w:rPr>
                <w:bCs/>
              </w:rPr>
            </w:pPr>
          </w:p>
        </w:tc>
        <w:tc>
          <w:tcPr>
            <w:tcW w:w="1350" w:type="dxa"/>
            <w:vAlign w:val="center"/>
          </w:tcPr>
          <w:p w14:paraId="3B9D0DD1" w14:textId="77777777" w:rsidR="00667D21" w:rsidRPr="00022A6D" w:rsidRDefault="00667D21" w:rsidP="00022A6D">
            <w:pPr>
              <w:rPr>
                <w:bCs/>
              </w:rPr>
            </w:pPr>
          </w:p>
        </w:tc>
        <w:tc>
          <w:tcPr>
            <w:tcW w:w="1436" w:type="dxa"/>
            <w:vAlign w:val="center"/>
          </w:tcPr>
          <w:p w14:paraId="1327DC9A" w14:textId="77777777" w:rsidR="00667D21" w:rsidRPr="00022A6D" w:rsidRDefault="00667D21" w:rsidP="00022A6D">
            <w:pPr>
              <w:rPr>
                <w:bCs/>
              </w:rPr>
            </w:pPr>
          </w:p>
        </w:tc>
        <w:tc>
          <w:tcPr>
            <w:tcW w:w="1799" w:type="dxa"/>
            <w:vAlign w:val="center"/>
          </w:tcPr>
          <w:p w14:paraId="7B46B2F8" w14:textId="77777777" w:rsidR="00667D21" w:rsidRPr="00022A6D" w:rsidRDefault="00667D21" w:rsidP="00022A6D">
            <w:pPr>
              <w:rPr>
                <w:bCs/>
              </w:rPr>
            </w:pPr>
          </w:p>
        </w:tc>
      </w:tr>
      <w:tr w:rsidR="00CB1983" w14:paraId="6C0C34ED" w14:textId="77777777" w:rsidTr="00022A6D">
        <w:tc>
          <w:tcPr>
            <w:tcW w:w="2515" w:type="dxa"/>
            <w:vAlign w:val="center"/>
          </w:tcPr>
          <w:p w14:paraId="08E1BE24" w14:textId="43F015B9" w:rsidR="00CB1983" w:rsidRPr="00022A6D" w:rsidRDefault="00CB1983" w:rsidP="00022A6D">
            <w:pPr>
              <w:rPr>
                <w:bCs/>
              </w:rPr>
            </w:pPr>
            <w:r w:rsidRPr="00022A6D">
              <w:rPr>
                <w:bCs/>
              </w:rPr>
              <w:t>Laboratory cleanout or decommissioning</w:t>
            </w:r>
          </w:p>
        </w:tc>
        <w:tc>
          <w:tcPr>
            <w:tcW w:w="2160" w:type="dxa"/>
            <w:vAlign w:val="center"/>
          </w:tcPr>
          <w:p w14:paraId="5748230C" w14:textId="77777777" w:rsidR="00CB1983" w:rsidRPr="00022A6D" w:rsidRDefault="00CB1983" w:rsidP="00022A6D">
            <w:pPr>
              <w:rPr>
                <w:bCs/>
              </w:rPr>
            </w:pPr>
          </w:p>
        </w:tc>
        <w:tc>
          <w:tcPr>
            <w:tcW w:w="1530" w:type="dxa"/>
            <w:vAlign w:val="center"/>
          </w:tcPr>
          <w:p w14:paraId="05757781" w14:textId="77777777" w:rsidR="00CB1983" w:rsidRPr="00022A6D" w:rsidRDefault="00CB1983" w:rsidP="00022A6D">
            <w:pPr>
              <w:rPr>
                <w:bCs/>
              </w:rPr>
            </w:pPr>
          </w:p>
        </w:tc>
        <w:tc>
          <w:tcPr>
            <w:tcW w:w="1350" w:type="dxa"/>
            <w:vAlign w:val="center"/>
          </w:tcPr>
          <w:p w14:paraId="067631CF" w14:textId="77777777" w:rsidR="00CB1983" w:rsidRPr="00022A6D" w:rsidRDefault="00CB1983" w:rsidP="00022A6D">
            <w:pPr>
              <w:rPr>
                <w:bCs/>
              </w:rPr>
            </w:pPr>
          </w:p>
        </w:tc>
        <w:tc>
          <w:tcPr>
            <w:tcW w:w="1436" w:type="dxa"/>
            <w:vAlign w:val="center"/>
          </w:tcPr>
          <w:p w14:paraId="7F619089" w14:textId="77777777" w:rsidR="00CB1983" w:rsidRPr="00022A6D" w:rsidRDefault="00CB1983" w:rsidP="00022A6D">
            <w:pPr>
              <w:rPr>
                <w:bCs/>
              </w:rPr>
            </w:pPr>
          </w:p>
        </w:tc>
        <w:tc>
          <w:tcPr>
            <w:tcW w:w="1799" w:type="dxa"/>
            <w:vAlign w:val="center"/>
          </w:tcPr>
          <w:p w14:paraId="5CF2DCC4" w14:textId="77777777" w:rsidR="00CB1983" w:rsidRPr="00022A6D" w:rsidRDefault="00CB1983" w:rsidP="00022A6D">
            <w:pPr>
              <w:rPr>
                <w:bCs/>
              </w:rPr>
            </w:pPr>
          </w:p>
        </w:tc>
      </w:tr>
      <w:tr w:rsidR="00CB1983" w14:paraId="0D50AB9F" w14:textId="77777777" w:rsidTr="00022A6D">
        <w:tc>
          <w:tcPr>
            <w:tcW w:w="2515" w:type="dxa"/>
            <w:vAlign w:val="center"/>
          </w:tcPr>
          <w:p w14:paraId="46D90743" w14:textId="33622D75" w:rsidR="00CB1983" w:rsidRPr="00022A6D" w:rsidRDefault="00CB1983" w:rsidP="00022A6D">
            <w:pPr>
              <w:rPr>
                <w:bCs/>
              </w:rPr>
            </w:pPr>
            <w:r w:rsidRPr="00022A6D">
              <w:rPr>
                <w:bCs/>
              </w:rPr>
              <w:t>Dangerous-goods packaging service</w:t>
            </w:r>
          </w:p>
        </w:tc>
        <w:tc>
          <w:tcPr>
            <w:tcW w:w="2160" w:type="dxa"/>
            <w:vAlign w:val="center"/>
          </w:tcPr>
          <w:p w14:paraId="0EF87314" w14:textId="77777777" w:rsidR="00CB1983" w:rsidRPr="00022A6D" w:rsidRDefault="00CB1983" w:rsidP="00022A6D">
            <w:pPr>
              <w:rPr>
                <w:bCs/>
              </w:rPr>
            </w:pPr>
          </w:p>
        </w:tc>
        <w:tc>
          <w:tcPr>
            <w:tcW w:w="1530" w:type="dxa"/>
            <w:vAlign w:val="center"/>
          </w:tcPr>
          <w:p w14:paraId="6C6382A8" w14:textId="77777777" w:rsidR="00CB1983" w:rsidRPr="00022A6D" w:rsidRDefault="00CB1983" w:rsidP="00022A6D">
            <w:pPr>
              <w:rPr>
                <w:bCs/>
              </w:rPr>
            </w:pPr>
          </w:p>
        </w:tc>
        <w:tc>
          <w:tcPr>
            <w:tcW w:w="1350" w:type="dxa"/>
            <w:vAlign w:val="center"/>
          </w:tcPr>
          <w:p w14:paraId="4098504E" w14:textId="77777777" w:rsidR="00CB1983" w:rsidRPr="00022A6D" w:rsidRDefault="00CB1983" w:rsidP="00022A6D">
            <w:pPr>
              <w:rPr>
                <w:bCs/>
              </w:rPr>
            </w:pPr>
          </w:p>
        </w:tc>
        <w:tc>
          <w:tcPr>
            <w:tcW w:w="1436" w:type="dxa"/>
            <w:vAlign w:val="center"/>
          </w:tcPr>
          <w:p w14:paraId="2E4DA21E" w14:textId="77777777" w:rsidR="00CB1983" w:rsidRPr="00022A6D" w:rsidRDefault="00CB1983" w:rsidP="00022A6D">
            <w:pPr>
              <w:rPr>
                <w:bCs/>
              </w:rPr>
            </w:pPr>
          </w:p>
        </w:tc>
        <w:tc>
          <w:tcPr>
            <w:tcW w:w="1799" w:type="dxa"/>
            <w:vAlign w:val="center"/>
          </w:tcPr>
          <w:p w14:paraId="7351344F" w14:textId="77777777" w:rsidR="00CB1983" w:rsidRPr="00022A6D" w:rsidRDefault="00CB1983" w:rsidP="00022A6D">
            <w:pPr>
              <w:rPr>
                <w:bCs/>
              </w:rPr>
            </w:pPr>
          </w:p>
        </w:tc>
      </w:tr>
      <w:tr w:rsidR="00CB1983" w14:paraId="44BE49EC" w14:textId="77777777" w:rsidTr="00022A6D">
        <w:tc>
          <w:tcPr>
            <w:tcW w:w="2515" w:type="dxa"/>
            <w:vAlign w:val="center"/>
          </w:tcPr>
          <w:p w14:paraId="12EC4FB1" w14:textId="0BA4D6F1" w:rsidR="00CB1983" w:rsidRPr="00022A6D" w:rsidRDefault="00ED679C" w:rsidP="00022A6D">
            <w:pPr>
              <w:rPr>
                <w:bCs/>
              </w:rPr>
            </w:pPr>
            <w:r w:rsidRPr="00022A6D">
              <w:rPr>
                <w:bCs/>
              </w:rPr>
              <w:t>Specialty or high-hazard service</w:t>
            </w:r>
          </w:p>
        </w:tc>
        <w:tc>
          <w:tcPr>
            <w:tcW w:w="2160" w:type="dxa"/>
            <w:vAlign w:val="center"/>
          </w:tcPr>
          <w:p w14:paraId="0EB9F83E" w14:textId="77777777" w:rsidR="00CB1983" w:rsidRPr="00022A6D" w:rsidRDefault="00CB1983" w:rsidP="00022A6D">
            <w:pPr>
              <w:rPr>
                <w:bCs/>
              </w:rPr>
            </w:pPr>
          </w:p>
        </w:tc>
        <w:tc>
          <w:tcPr>
            <w:tcW w:w="1530" w:type="dxa"/>
            <w:vAlign w:val="center"/>
          </w:tcPr>
          <w:p w14:paraId="0F752C2E" w14:textId="77777777" w:rsidR="00CB1983" w:rsidRPr="00022A6D" w:rsidRDefault="00CB1983" w:rsidP="00022A6D">
            <w:pPr>
              <w:rPr>
                <w:bCs/>
              </w:rPr>
            </w:pPr>
          </w:p>
        </w:tc>
        <w:tc>
          <w:tcPr>
            <w:tcW w:w="1350" w:type="dxa"/>
            <w:vAlign w:val="center"/>
          </w:tcPr>
          <w:p w14:paraId="1D2CA965" w14:textId="77777777" w:rsidR="00CB1983" w:rsidRPr="00022A6D" w:rsidRDefault="00CB1983" w:rsidP="00022A6D">
            <w:pPr>
              <w:rPr>
                <w:bCs/>
              </w:rPr>
            </w:pPr>
          </w:p>
        </w:tc>
        <w:tc>
          <w:tcPr>
            <w:tcW w:w="1436" w:type="dxa"/>
            <w:vAlign w:val="center"/>
          </w:tcPr>
          <w:p w14:paraId="556B4282" w14:textId="77777777" w:rsidR="00CB1983" w:rsidRPr="00022A6D" w:rsidRDefault="00CB1983" w:rsidP="00022A6D">
            <w:pPr>
              <w:rPr>
                <w:bCs/>
              </w:rPr>
            </w:pPr>
          </w:p>
        </w:tc>
        <w:tc>
          <w:tcPr>
            <w:tcW w:w="1799" w:type="dxa"/>
            <w:vAlign w:val="center"/>
          </w:tcPr>
          <w:p w14:paraId="0EE3659F" w14:textId="77777777" w:rsidR="00CB1983" w:rsidRPr="00022A6D" w:rsidRDefault="00CB1983" w:rsidP="00022A6D">
            <w:pPr>
              <w:rPr>
                <w:bCs/>
              </w:rPr>
            </w:pPr>
          </w:p>
        </w:tc>
      </w:tr>
      <w:tr w:rsidR="00CB1983" w14:paraId="5F3713C4" w14:textId="77777777" w:rsidTr="00022A6D">
        <w:tc>
          <w:tcPr>
            <w:tcW w:w="2515" w:type="dxa"/>
            <w:vAlign w:val="center"/>
          </w:tcPr>
          <w:p w14:paraId="4B76C18C" w14:textId="4DB4CD63" w:rsidR="00CB1983" w:rsidRPr="00022A6D" w:rsidRDefault="00ED679C" w:rsidP="00022A6D">
            <w:pPr>
              <w:rPr>
                <w:bCs/>
              </w:rPr>
            </w:pPr>
            <w:r w:rsidRPr="00022A6D">
              <w:rPr>
                <w:bCs/>
              </w:rPr>
              <w:t>Stabilization or specialized overpacking</w:t>
            </w:r>
          </w:p>
        </w:tc>
        <w:tc>
          <w:tcPr>
            <w:tcW w:w="2160" w:type="dxa"/>
            <w:vAlign w:val="center"/>
          </w:tcPr>
          <w:p w14:paraId="25EC04E2" w14:textId="77777777" w:rsidR="00CB1983" w:rsidRPr="00022A6D" w:rsidRDefault="00CB1983" w:rsidP="00022A6D">
            <w:pPr>
              <w:rPr>
                <w:bCs/>
              </w:rPr>
            </w:pPr>
          </w:p>
        </w:tc>
        <w:tc>
          <w:tcPr>
            <w:tcW w:w="1530" w:type="dxa"/>
            <w:vAlign w:val="center"/>
          </w:tcPr>
          <w:p w14:paraId="6A841097" w14:textId="77777777" w:rsidR="00CB1983" w:rsidRPr="00022A6D" w:rsidRDefault="00CB1983" w:rsidP="00022A6D">
            <w:pPr>
              <w:rPr>
                <w:bCs/>
              </w:rPr>
            </w:pPr>
          </w:p>
        </w:tc>
        <w:tc>
          <w:tcPr>
            <w:tcW w:w="1350" w:type="dxa"/>
            <w:vAlign w:val="center"/>
          </w:tcPr>
          <w:p w14:paraId="677D5D6D" w14:textId="77777777" w:rsidR="00CB1983" w:rsidRPr="00022A6D" w:rsidRDefault="00CB1983" w:rsidP="00022A6D">
            <w:pPr>
              <w:rPr>
                <w:bCs/>
              </w:rPr>
            </w:pPr>
          </w:p>
        </w:tc>
        <w:tc>
          <w:tcPr>
            <w:tcW w:w="1436" w:type="dxa"/>
            <w:vAlign w:val="center"/>
          </w:tcPr>
          <w:p w14:paraId="4F760001" w14:textId="77777777" w:rsidR="00CB1983" w:rsidRPr="00022A6D" w:rsidRDefault="00CB1983" w:rsidP="00022A6D">
            <w:pPr>
              <w:rPr>
                <w:bCs/>
              </w:rPr>
            </w:pPr>
          </w:p>
        </w:tc>
        <w:tc>
          <w:tcPr>
            <w:tcW w:w="1799" w:type="dxa"/>
            <w:vAlign w:val="center"/>
          </w:tcPr>
          <w:p w14:paraId="7CEB054B" w14:textId="77777777" w:rsidR="00CB1983" w:rsidRPr="00022A6D" w:rsidRDefault="00CB1983" w:rsidP="00022A6D">
            <w:pPr>
              <w:rPr>
                <w:bCs/>
              </w:rPr>
            </w:pPr>
          </w:p>
        </w:tc>
      </w:tr>
      <w:tr w:rsidR="00CB1983" w14:paraId="0DC7942F" w14:textId="77777777" w:rsidTr="00022A6D">
        <w:tc>
          <w:tcPr>
            <w:tcW w:w="2515" w:type="dxa"/>
            <w:vAlign w:val="center"/>
          </w:tcPr>
          <w:p w14:paraId="3E15C39C" w14:textId="70C586EA" w:rsidR="00CB1983" w:rsidRPr="00022A6D" w:rsidRDefault="00ED679C" w:rsidP="00022A6D">
            <w:pPr>
              <w:rPr>
                <w:bCs/>
              </w:rPr>
            </w:pPr>
            <w:r w:rsidRPr="00022A6D">
              <w:rPr>
                <w:bCs/>
              </w:rPr>
              <w:t>Contractor-provided vehicle</w:t>
            </w:r>
          </w:p>
        </w:tc>
        <w:tc>
          <w:tcPr>
            <w:tcW w:w="2160" w:type="dxa"/>
            <w:vAlign w:val="center"/>
          </w:tcPr>
          <w:p w14:paraId="63FE0260" w14:textId="77777777" w:rsidR="00CB1983" w:rsidRPr="00022A6D" w:rsidRDefault="00CB1983" w:rsidP="00022A6D">
            <w:pPr>
              <w:rPr>
                <w:bCs/>
              </w:rPr>
            </w:pPr>
          </w:p>
        </w:tc>
        <w:tc>
          <w:tcPr>
            <w:tcW w:w="1530" w:type="dxa"/>
            <w:vAlign w:val="center"/>
          </w:tcPr>
          <w:p w14:paraId="22ADFA63" w14:textId="77777777" w:rsidR="00CB1983" w:rsidRPr="00022A6D" w:rsidRDefault="00CB1983" w:rsidP="00022A6D">
            <w:pPr>
              <w:rPr>
                <w:bCs/>
              </w:rPr>
            </w:pPr>
          </w:p>
        </w:tc>
        <w:tc>
          <w:tcPr>
            <w:tcW w:w="1350" w:type="dxa"/>
            <w:vAlign w:val="center"/>
          </w:tcPr>
          <w:p w14:paraId="076B75D2" w14:textId="77777777" w:rsidR="00CB1983" w:rsidRPr="00022A6D" w:rsidRDefault="00CB1983" w:rsidP="00022A6D">
            <w:pPr>
              <w:rPr>
                <w:bCs/>
              </w:rPr>
            </w:pPr>
          </w:p>
        </w:tc>
        <w:tc>
          <w:tcPr>
            <w:tcW w:w="1436" w:type="dxa"/>
            <w:vAlign w:val="center"/>
          </w:tcPr>
          <w:p w14:paraId="4093A233" w14:textId="77777777" w:rsidR="00CB1983" w:rsidRPr="00022A6D" w:rsidRDefault="00CB1983" w:rsidP="00022A6D">
            <w:pPr>
              <w:rPr>
                <w:bCs/>
              </w:rPr>
            </w:pPr>
          </w:p>
        </w:tc>
        <w:tc>
          <w:tcPr>
            <w:tcW w:w="1799" w:type="dxa"/>
            <w:vAlign w:val="center"/>
          </w:tcPr>
          <w:p w14:paraId="7AC25F1B" w14:textId="77777777" w:rsidR="00CB1983" w:rsidRPr="00022A6D" w:rsidRDefault="00CB1983" w:rsidP="00022A6D">
            <w:pPr>
              <w:rPr>
                <w:bCs/>
              </w:rPr>
            </w:pPr>
          </w:p>
        </w:tc>
      </w:tr>
      <w:tr w:rsidR="00ED679C" w14:paraId="50B0D8DC" w14:textId="77777777" w:rsidTr="00022A6D">
        <w:tc>
          <w:tcPr>
            <w:tcW w:w="2515" w:type="dxa"/>
            <w:vAlign w:val="center"/>
          </w:tcPr>
          <w:p w14:paraId="55547C53" w14:textId="7BF4EE25" w:rsidR="00ED679C" w:rsidRPr="00022A6D" w:rsidRDefault="00ED679C" w:rsidP="00022A6D">
            <w:pPr>
              <w:rPr>
                <w:bCs/>
              </w:rPr>
            </w:pPr>
            <w:r w:rsidRPr="00022A6D">
              <w:rPr>
                <w:bCs/>
              </w:rPr>
              <w:t>Subcontractor or third-party cost</w:t>
            </w:r>
          </w:p>
        </w:tc>
        <w:tc>
          <w:tcPr>
            <w:tcW w:w="2160" w:type="dxa"/>
            <w:vAlign w:val="center"/>
          </w:tcPr>
          <w:p w14:paraId="25325E3C" w14:textId="77777777" w:rsidR="00ED679C" w:rsidRPr="00022A6D" w:rsidRDefault="00ED679C" w:rsidP="00022A6D">
            <w:pPr>
              <w:rPr>
                <w:bCs/>
              </w:rPr>
            </w:pPr>
          </w:p>
        </w:tc>
        <w:tc>
          <w:tcPr>
            <w:tcW w:w="1530" w:type="dxa"/>
            <w:vAlign w:val="center"/>
          </w:tcPr>
          <w:p w14:paraId="1855F4B9" w14:textId="77777777" w:rsidR="00ED679C" w:rsidRPr="00022A6D" w:rsidRDefault="00ED679C" w:rsidP="00022A6D">
            <w:pPr>
              <w:rPr>
                <w:bCs/>
              </w:rPr>
            </w:pPr>
          </w:p>
        </w:tc>
        <w:tc>
          <w:tcPr>
            <w:tcW w:w="1350" w:type="dxa"/>
            <w:vAlign w:val="center"/>
          </w:tcPr>
          <w:p w14:paraId="349A1747" w14:textId="77777777" w:rsidR="00ED679C" w:rsidRPr="00022A6D" w:rsidRDefault="00ED679C" w:rsidP="00022A6D">
            <w:pPr>
              <w:rPr>
                <w:bCs/>
              </w:rPr>
            </w:pPr>
          </w:p>
        </w:tc>
        <w:tc>
          <w:tcPr>
            <w:tcW w:w="1436" w:type="dxa"/>
            <w:vAlign w:val="center"/>
          </w:tcPr>
          <w:p w14:paraId="167BCFDE" w14:textId="77777777" w:rsidR="00ED679C" w:rsidRPr="00022A6D" w:rsidRDefault="00ED679C" w:rsidP="00022A6D">
            <w:pPr>
              <w:rPr>
                <w:bCs/>
              </w:rPr>
            </w:pPr>
          </w:p>
        </w:tc>
        <w:tc>
          <w:tcPr>
            <w:tcW w:w="1799" w:type="dxa"/>
            <w:vAlign w:val="center"/>
          </w:tcPr>
          <w:p w14:paraId="26E23FA8" w14:textId="77777777" w:rsidR="00ED679C" w:rsidRPr="00022A6D" w:rsidRDefault="00ED679C" w:rsidP="00022A6D">
            <w:pPr>
              <w:rPr>
                <w:bCs/>
              </w:rPr>
            </w:pPr>
          </w:p>
        </w:tc>
      </w:tr>
      <w:tr w:rsidR="00ED679C" w14:paraId="2FA8382B" w14:textId="77777777" w:rsidTr="00022A6D">
        <w:tc>
          <w:tcPr>
            <w:tcW w:w="2515" w:type="dxa"/>
            <w:vAlign w:val="center"/>
          </w:tcPr>
          <w:p w14:paraId="5937E32F" w14:textId="473B4B07" w:rsidR="00ED679C" w:rsidRPr="00022A6D" w:rsidRDefault="00ED679C" w:rsidP="00022A6D">
            <w:pPr>
              <w:rPr>
                <w:bCs/>
              </w:rPr>
            </w:pPr>
            <w:r w:rsidRPr="00022A6D">
              <w:rPr>
                <w:bCs/>
              </w:rPr>
              <w:t>Manifest, shipping document, or administrative fee</w:t>
            </w:r>
          </w:p>
        </w:tc>
        <w:tc>
          <w:tcPr>
            <w:tcW w:w="2160" w:type="dxa"/>
            <w:vAlign w:val="center"/>
          </w:tcPr>
          <w:p w14:paraId="50137384" w14:textId="77777777" w:rsidR="00ED679C" w:rsidRPr="00022A6D" w:rsidRDefault="00ED679C" w:rsidP="00022A6D">
            <w:pPr>
              <w:rPr>
                <w:bCs/>
              </w:rPr>
            </w:pPr>
          </w:p>
        </w:tc>
        <w:tc>
          <w:tcPr>
            <w:tcW w:w="1530" w:type="dxa"/>
            <w:vAlign w:val="center"/>
          </w:tcPr>
          <w:p w14:paraId="154368F2" w14:textId="77777777" w:rsidR="00ED679C" w:rsidRPr="00022A6D" w:rsidRDefault="00ED679C" w:rsidP="00022A6D">
            <w:pPr>
              <w:rPr>
                <w:bCs/>
              </w:rPr>
            </w:pPr>
          </w:p>
        </w:tc>
        <w:tc>
          <w:tcPr>
            <w:tcW w:w="1350" w:type="dxa"/>
            <w:vAlign w:val="center"/>
          </w:tcPr>
          <w:p w14:paraId="561DC529" w14:textId="77777777" w:rsidR="00ED679C" w:rsidRPr="00022A6D" w:rsidRDefault="00ED679C" w:rsidP="00022A6D">
            <w:pPr>
              <w:rPr>
                <w:bCs/>
              </w:rPr>
            </w:pPr>
          </w:p>
        </w:tc>
        <w:tc>
          <w:tcPr>
            <w:tcW w:w="1436" w:type="dxa"/>
            <w:vAlign w:val="center"/>
          </w:tcPr>
          <w:p w14:paraId="4F21870B" w14:textId="77777777" w:rsidR="00ED679C" w:rsidRPr="00022A6D" w:rsidRDefault="00ED679C" w:rsidP="00022A6D">
            <w:pPr>
              <w:rPr>
                <w:bCs/>
              </w:rPr>
            </w:pPr>
          </w:p>
        </w:tc>
        <w:tc>
          <w:tcPr>
            <w:tcW w:w="1799" w:type="dxa"/>
            <w:vAlign w:val="center"/>
          </w:tcPr>
          <w:p w14:paraId="54467FF8" w14:textId="77777777" w:rsidR="00ED679C" w:rsidRPr="00022A6D" w:rsidRDefault="00ED679C" w:rsidP="00022A6D">
            <w:pPr>
              <w:rPr>
                <w:bCs/>
              </w:rPr>
            </w:pPr>
          </w:p>
        </w:tc>
      </w:tr>
      <w:tr w:rsidR="00ED679C" w14:paraId="046ABE24" w14:textId="77777777" w:rsidTr="00022A6D">
        <w:tc>
          <w:tcPr>
            <w:tcW w:w="2515" w:type="dxa"/>
            <w:vAlign w:val="center"/>
          </w:tcPr>
          <w:p w14:paraId="5EB1154F" w14:textId="506A049F" w:rsidR="00ED679C" w:rsidRPr="00022A6D" w:rsidRDefault="00ED679C" w:rsidP="00022A6D">
            <w:pPr>
              <w:rPr>
                <w:bCs/>
              </w:rPr>
            </w:pPr>
            <w:r w:rsidRPr="00022A6D">
              <w:rPr>
                <w:bCs/>
              </w:rPr>
              <w:t>Treatment, recycling, or disposal surcharge</w:t>
            </w:r>
          </w:p>
        </w:tc>
        <w:tc>
          <w:tcPr>
            <w:tcW w:w="2160" w:type="dxa"/>
            <w:vAlign w:val="center"/>
          </w:tcPr>
          <w:p w14:paraId="4A8B513D" w14:textId="77777777" w:rsidR="00ED679C" w:rsidRPr="00022A6D" w:rsidRDefault="00ED679C" w:rsidP="00022A6D">
            <w:pPr>
              <w:rPr>
                <w:bCs/>
              </w:rPr>
            </w:pPr>
          </w:p>
        </w:tc>
        <w:tc>
          <w:tcPr>
            <w:tcW w:w="1530" w:type="dxa"/>
            <w:vAlign w:val="center"/>
          </w:tcPr>
          <w:p w14:paraId="5DB86D52" w14:textId="77777777" w:rsidR="00ED679C" w:rsidRPr="00022A6D" w:rsidRDefault="00ED679C" w:rsidP="00022A6D">
            <w:pPr>
              <w:rPr>
                <w:bCs/>
              </w:rPr>
            </w:pPr>
          </w:p>
        </w:tc>
        <w:tc>
          <w:tcPr>
            <w:tcW w:w="1350" w:type="dxa"/>
            <w:vAlign w:val="center"/>
          </w:tcPr>
          <w:p w14:paraId="0746CCAB" w14:textId="77777777" w:rsidR="00ED679C" w:rsidRPr="00022A6D" w:rsidRDefault="00ED679C" w:rsidP="00022A6D">
            <w:pPr>
              <w:rPr>
                <w:bCs/>
              </w:rPr>
            </w:pPr>
          </w:p>
        </w:tc>
        <w:tc>
          <w:tcPr>
            <w:tcW w:w="1436" w:type="dxa"/>
            <w:vAlign w:val="center"/>
          </w:tcPr>
          <w:p w14:paraId="4226627C" w14:textId="77777777" w:rsidR="00ED679C" w:rsidRPr="00022A6D" w:rsidRDefault="00ED679C" w:rsidP="00022A6D">
            <w:pPr>
              <w:rPr>
                <w:bCs/>
              </w:rPr>
            </w:pPr>
          </w:p>
        </w:tc>
        <w:tc>
          <w:tcPr>
            <w:tcW w:w="1799" w:type="dxa"/>
            <w:vAlign w:val="center"/>
          </w:tcPr>
          <w:p w14:paraId="559D08E3" w14:textId="77777777" w:rsidR="00ED679C" w:rsidRPr="00022A6D" w:rsidRDefault="00ED679C" w:rsidP="00022A6D">
            <w:pPr>
              <w:rPr>
                <w:bCs/>
              </w:rPr>
            </w:pPr>
          </w:p>
        </w:tc>
      </w:tr>
      <w:tr w:rsidR="00ED679C" w14:paraId="57229160" w14:textId="77777777" w:rsidTr="00022A6D">
        <w:tc>
          <w:tcPr>
            <w:tcW w:w="2515" w:type="dxa"/>
            <w:vAlign w:val="center"/>
          </w:tcPr>
          <w:p w14:paraId="6AA642BA" w14:textId="6A624E59" w:rsidR="00ED679C" w:rsidRPr="00022A6D" w:rsidRDefault="00022A6D" w:rsidP="00022A6D">
            <w:pPr>
              <w:rPr>
                <w:bCs/>
              </w:rPr>
            </w:pPr>
            <w:r w:rsidRPr="00022A6D">
              <w:rPr>
                <w:bCs/>
              </w:rPr>
              <w:t>Other anticipated charge, identify</w:t>
            </w:r>
          </w:p>
        </w:tc>
        <w:tc>
          <w:tcPr>
            <w:tcW w:w="2160" w:type="dxa"/>
            <w:vAlign w:val="center"/>
          </w:tcPr>
          <w:p w14:paraId="075AC34C" w14:textId="77777777" w:rsidR="00ED679C" w:rsidRPr="00022A6D" w:rsidRDefault="00ED679C" w:rsidP="00022A6D">
            <w:pPr>
              <w:rPr>
                <w:bCs/>
              </w:rPr>
            </w:pPr>
          </w:p>
        </w:tc>
        <w:tc>
          <w:tcPr>
            <w:tcW w:w="1530" w:type="dxa"/>
            <w:vAlign w:val="center"/>
          </w:tcPr>
          <w:p w14:paraId="4002F966" w14:textId="77777777" w:rsidR="00ED679C" w:rsidRPr="00022A6D" w:rsidRDefault="00ED679C" w:rsidP="00022A6D">
            <w:pPr>
              <w:rPr>
                <w:bCs/>
              </w:rPr>
            </w:pPr>
          </w:p>
        </w:tc>
        <w:tc>
          <w:tcPr>
            <w:tcW w:w="1350" w:type="dxa"/>
            <w:vAlign w:val="center"/>
          </w:tcPr>
          <w:p w14:paraId="4D26A023" w14:textId="77777777" w:rsidR="00ED679C" w:rsidRPr="00022A6D" w:rsidRDefault="00ED679C" w:rsidP="00022A6D">
            <w:pPr>
              <w:rPr>
                <w:bCs/>
              </w:rPr>
            </w:pPr>
          </w:p>
        </w:tc>
        <w:tc>
          <w:tcPr>
            <w:tcW w:w="1436" w:type="dxa"/>
            <w:vAlign w:val="center"/>
          </w:tcPr>
          <w:p w14:paraId="5DDA2FA3" w14:textId="77777777" w:rsidR="00ED679C" w:rsidRPr="00022A6D" w:rsidRDefault="00ED679C" w:rsidP="00022A6D">
            <w:pPr>
              <w:rPr>
                <w:bCs/>
              </w:rPr>
            </w:pPr>
          </w:p>
        </w:tc>
        <w:tc>
          <w:tcPr>
            <w:tcW w:w="1799" w:type="dxa"/>
            <w:vAlign w:val="center"/>
          </w:tcPr>
          <w:p w14:paraId="166260A7" w14:textId="77777777" w:rsidR="00ED679C" w:rsidRPr="00022A6D" w:rsidRDefault="00ED679C" w:rsidP="00022A6D">
            <w:pPr>
              <w:rPr>
                <w:bCs/>
              </w:rPr>
            </w:pPr>
          </w:p>
        </w:tc>
      </w:tr>
    </w:tbl>
    <w:p w14:paraId="2049B6FC" w14:textId="77777777" w:rsidR="006A11C7" w:rsidRPr="006A11C7" w:rsidRDefault="006A11C7" w:rsidP="006A11C7">
      <w:pPr>
        <w:spacing w:before="120" w:line="240" w:lineRule="auto"/>
        <w:rPr>
          <w:rFonts w:ascii="Times New Roman" w:hAnsi="Times New Roman" w:cs="Times New Roman"/>
          <w:color w:val="000000" w:themeColor="text1"/>
        </w:rPr>
      </w:pPr>
      <w:r w:rsidRPr="006A11C7">
        <w:rPr>
          <w:rFonts w:ascii="Times New Roman" w:hAnsi="Times New Roman" w:cs="Times New Roman"/>
          <w:color w:val="000000" w:themeColor="text1"/>
        </w:rPr>
        <w:t>Attach additional pages if necessary. When a charge is included in another quoted rate, the Respondent shall identify the applicable Appendix I section or item containing that charge.</w:t>
      </w:r>
    </w:p>
    <w:p w14:paraId="2128549A" w14:textId="7144520B" w:rsidR="006A11C7" w:rsidRPr="009A7FF8" w:rsidRDefault="006A11C7" w:rsidP="006A11C7">
      <w:pPr>
        <w:spacing w:before="120" w:line="240" w:lineRule="auto"/>
        <w:rPr>
          <w:rFonts w:ascii="Times New Roman" w:hAnsi="Times New Roman" w:cs="Times New Roman"/>
          <w:color w:val="000000" w:themeColor="text1"/>
        </w:rPr>
      </w:pPr>
      <w:r w:rsidRPr="006A11C7">
        <w:rPr>
          <w:rFonts w:ascii="Times New Roman" w:hAnsi="Times New Roman" w:cs="Times New Roman"/>
          <w:color w:val="000000" w:themeColor="text1"/>
        </w:rPr>
        <w:t xml:space="preserve">A charge neither included in </w:t>
      </w:r>
      <w:proofErr w:type="gramStart"/>
      <w:r w:rsidRPr="006A11C7">
        <w:rPr>
          <w:rFonts w:ascii="Times New Roman" w:hAnsi="Times New Roman" w:cs="Times New Roman"/>
          <w:color w:val="000000" w:themeColor="text1"/>
        </w:rPr>
        <w:t>a quoted</w:t>
      </w:r>
      <w:proofErr w:type="gramEnd"/>
      <w:r w:rsidRPr="006A11C7">
        <w:rPr>
          <w:rFonts w:ascii="Times New Roman" w:hAnsi="Times New Roman" w:cs="Times New Roman"/>
          <w:color w:val="000000" w:themeColor="text1"/>
        </w:rPr>
        <w:t xml:space="preserve"> price nor disclosed in this section may not be assessed unless it results from a material condition that could not reasonably have been identified when the Proposal was submitted and is authorized in writing by the University before the cost is incurred</w:t>
      </w:r>
      <w:r w:rsidR="001E6C85">
        <w:rPr>
          <w:rFonts w:ascii="Times New Roman" w:hAnsi="Times New Roman" w:cs="Times New Roman"/>
          <w:color w:val="000000" w:themeColor="text1"/>
        </w:rPr>
        <w:t>.</w:t>
      </w:r>
    </w:p>
    <w:p w14:paraId="53C7613C" w14:textId="77777777" w:rsidR="000172BD" w:rsidRDefault="000172BD" w:rsidP="00847962">
      <w:pPr>
        <w:spacing w:line="240" w:lineRule="auto"/>
        <w:rPr>
          <w:rFonts w:ascii="Times New Roman" w:hAnsi="Times New Roman" w:cs="Times New Roman"/>
          <w:b/>
        </w:rPr>
      </w:pPr>
    </w:p>
    <w:p w14:paraId="0C373F96" w14:textId="77777777" w:rsidR="000172BD" w:rsidRDefault="000172BD" w:rsidP="00847962">
      <w:pPr>
        <w:spacing w:line="240" w:lineRule="auto"/>
        <w:rPr>
          <w:rFonts w:ascii="Times New Roman" w:hAnsi="Times New Roman" w:cs="Times New Roman"/>
          <w:b/>
        </w:rPr>
      </w:pPr>
    </w:p>
    <w:p w14:paraId="0F998224" w14:textId="77777777" w:rsidR="000172BD" w:rsidRDefault="000172BD" w:rsidP="00847962">
      <w:pPr>
        <w:spacing w:line="240" w:lineRule="auto"/>
        <w:rPr>
          <w:rFonts w:ascii="Times New Roman" w:hAnsi="Times New Roman" w:cs="Times New Roman"/>
          <w:b/>
        </w:rPr>
      </w:pPr>
    </w:p>
    <w:p w14:paraId="36101D5E" w14:textId="77777777" w:rsidR="000172BD" w:rsidRDefault="000172BD" w:rsidP="00847962">
      <w:pPr>
        <w:spacing w:line="240" w:lineRule="auto"/>
        <w:rPr>
          <w:rFonts w:ascii="Times New Roman" w:hAnsi="Times New Roman" w:cs="Times New Roman"/>
          <w:b/>
        </w:rPr>
      </w:pPr>
    </w:p>
    <w:p w14:paraId="6BB993C8" w14:textId="77777777" w:rsidR="000172BD" w:rsidRDefault="000172BD" w:rsidP="00847962">
      <w:pPr>
        <w:spacing w:line="240" w:lineRule="auto"/>
        <w:rPr>
          <w:rFonts w:ascii="Times New Roman" w:hAnsi="Times New Roman" w:cs="Times New Roman"/>
          <w:b/>
        </w:rPr>
      </w:pPr>
    </w:p>
    <w:p w14:paraId="45D1038F" w14:textId="77777777" w:rsidR="0063554E" w:rsidRDefault="0063554E" w:rsidP="00847962">
      <w:pPr>
        <w:spacing w:line="240" w:lineRule="auto"/>
        <w:rPr>
          <w:rFonts w:ascii="Times New Roman" w:hAnsi="Times New Roman" w:cs="Times New Roman"/>
          <w:b/>
        </w:rPr>
      </w:pPr>
    </w:p>
    <w:p w14:paraId="28C1B4E3" w14:textId="77777777" w:rsidR="0028489E" w:rsidRPr="00331BD2" w:rsidRDefault="0028489E" w:rsidP="00847962">
      <w:pPr>
        <w:spacing w:line="240" w:lineRule="auto"/>
        <w:rPr>
          <w:rFonts w:ascii="Times New Roman" w:hAnsi="Times New Roman" w:cs="Times New Roman"/>
          <w:b/>
        </w:rPr>
      </w:pPr>
    </w:p>
    <w:p w14:paraId="6A694D3F" w14:textId="050FA72E" w:rsidR="00534A43" w:rsidRPr="00331BD2" w:rsidRDefault="00534A43" w:rsidP="00847962">
      <w:pPr>
        <w:spacing w:line="240" w:lineRule="auto"/>
        <w:rPr>
          <w:rFonts w:ascii="Times New Roman" w:hAnsi="Times New Roman" w:cs="Times New Roman"/>
        </w:rPr>
      </w:pPr>
      <w:r w:rsidRPr="00331BD2">
        <w:rPr>
          <w:rFonts w:ascii="Times New Roman" w:hAnsi="Times New Roman" w:cs="Times New Roman"/>
          <w:b/>
        </w:rPr>
        <w:lastRenderedPageBreak/>
        <w:t xml:space="preserve">APPENDIX </w:t>
      </w:r>
      <w:r w:rsidR="00430952" w:rsidRPr="00331BD2">
        <w:rPr>
          <w:rFonts w:ascii="Times New Roman" w:hAnsi="Times New Roman" w:cs="Times New Roman"/>
          <w:b/>
        </w:rPr>
        <w:t>I</w:t>
      </w:r>
      <w:r w:rsidR="0063554E" w:rsidRPr="00331BD2">
        <w:rPr>
          <w:rFonts w:ascii="Times New Roman" w:hAnsi="Times New Roman" w:cs="Times New Roman"/>
          <w:b/>
        </w:rPr>
        <w:t>I</w:t>
      </w:r>
      <w:proofErr w:type="gramStart"/>
      <w:r w:rsidRPr="00331BD2">
        <w:rPr>
          <w:rFonts w:ascii="Times New Roman" w:hAnsi="Times New Roman" w:cs="Times New Roman"/>
          <w:b/>
        </w:rPr>
        <w:t xml:space="preserve">:  </w:t>
      </w:r>
      <w:r w:rsidR="005F0E34" w:rsidRPr="00331BD2">
        <w:rPr>
          <w:rFonts w:ascii="Times New Roman" w:hAnsi="Times New Roman" w:cs="Times New Roman"/>
          <w:b/>
        </w:rPr>
        <w:t>RESPONDENT</w:t>
      </w:r>
      <w:proofErr w:type="gramEnd"/>
      <w:r w:rsidR="005F0E34" w:rsidRPr="00331BD2">
        <w:rPr>
          <w:rFonts w:ascii="Times New Roman" w:hAnsi="Times New Roman" w:cs="Times New Roman"/>
          <w:b/>
        </w:rPr>
        <w:t xml:space="preserve"> INFORMATION</w:t>
      </w:r>
      <w:r w:rsidR="0063621C" w:rsidRPr="00331BD2">
        <w:rPr>
          <w:rFonts w:ascii="Times New Roman" w:hAnsi="Times New Roman" w:cs="Times New Roman"/>
          <w:b/>
        </w:rPr>
        <w:t xml:space="preserve"> </w:t>
      </w:r>
      <w:r w:rsidR="005F0E34" w:rsidRPr="00331BD2">
        <w:rPr>
          <w:rFonts w:ascii="Times New Roman" w:hAnsi="Times New Roman" w:cs="Times New Roman"/>
          <w:b/>
        </w:rPr>
        <w:t>/</w:t>
      </w:r>
      <w:r w:rsidR="0063621C" w:rsidRPr="00331BD2">
        <w:rPr>
          <w:rFonts w:ascii="Times New Roman" w:hAnsi="Times New Roman" w:cs="Times New Roman"/>
          <w:b/>
        </w:rPr>
        <w:t xml:space="preserve"> </w:t>
      </w:r>
      <w:r w:rsidR="005F0E34" w:rsidRPr="00331BD2">
        <w:rPr>
          <w:rFonts w:ascii="Times New Roman" w:hAnsi="Times New Roman" w:cs="Times New Roman"/>
          <w:b/>
        </w:rPr>
        <w:t>REFERENCE</w:t>
      </w:r>
      <w:r w:rsidR="006A0599" w:rsidRPr="00331BD2">
        <w:rPr>
          <w:rFonts w:ascii="Times New Roman" w:hAnsi="Times New Roman" w:cs="Times New Roman"/>
          <w:b/>
        </w:rPr>
        <w:t>S</w:t>
      </w:r>
    </w:p>
    <w:p w14:paraId="64C5678A" w14:textId="0EF3384D" w:rsidR="00534A43" w:rsidRPr="00BA12F5" w:rsidRDefault="00663B21" w:rsidP="00847962">
      <w:pPr>
        <w:pStyle w:val="MyNormal"/>
        <w:jc w:val="left"/>
        <w:rPr>
          <w:rFonts w:ascii="Times New Roman" w:hAnsi="Times New Roman"/>
          <w:szCs w:val="22"/>
        </w:rPr>
      </w:pPr>
      <w:proofErr w:type="gramStart"/>
      <w:r w:rsidRPr="00BA12F5">
        <w:rPr>
          <w:rFonts w:ascii="Times New Roman" w:hAnsi="Times New Roman"/>
          <w:szCs w:val="22"/>
        </w:rPr>
        <w:t>Respondent</w:t>
      </w:r>
      <w:proofErr w:type="gramEnd"/>
      <w:r w:rsidR="00534A43" w:rsidRPr="00BA12F5">
        <w:rPr>
          <w:rFonts w:ascii="Times New Roman" w:hAnsi="Times New Roman"/>
          <w:szCs w:val="22"/>
        </w:rPr>
        <w:t xml:space="preserve"> must provide the following information as part of this proposal:</w:t>
      </w:r>
    </w:p>
    <w:p w14:paraId="04220A6E" w14:textId="77777777" w:rsidR="00534A43" w:rsidRPr="00BA12F5" w:rsidRDefault="00534A43" w:rsidP="00847962">
      <w:pPr>
        <w:pStyle w:val="MyNormal"/>
        <w:jc w:val="left"/>
        <w:rPr>
          <w:rFonts w:ascii="Times New Roman" w:hAnsi="Times New Roman"/>
          <w:szCs w:val="22"/>
        </w:rPr>
      </w:pPr>
    </w:p>
    <w:p w14:paraId="28F6C3A7" w14:textId="77777777" w:rsidR="00534A43" w:rsidRPr="00BA12F5" w:rsidRDefault="00534A43" w:rsidP="00847962">
      <w:pPr>
        <w:pStyle w:val="MyNormal"/>
        <w:jc w:val="left"/>
        <w:rPr>
          <w:rFonts w:ascii="Times New Roman" w:hAnsi="Times New Roman"/>
          <w:szCs w:val="22"/>
        </w:rPr>
      </w:pPr>
      <w:r w:rsidRPr="00BA12F5">
        <w:rPr>
          <w:rFonts w:ascii="Times New Roman" w:hAnsi="Times New Roman"/>
          <w:szCs w:val="22"/>
        </w:rPr>
        <w:t>1.</w:t>
      </w:r>
      <w:r w:rsidRPr="00BA12F5">
        <w:rPr>
          <w:rFonts w:ascii="Times New Roman" w:hAnsi="Times New Roman"/>
          <w:szCs w:val="22"/>
        </w:rPr>
        <w:tab/>
        <w:t>Respondent Representative</w:t>
      </w:r>
    </w:p>
    <w:p w14:paraId="1DBC9F28" w14:textId="77777777" w:rsidR="00534A43" w:rsidRPr="00BA12F5" w:rsidRDefault="00534A43" w:rsidP="00847962">
      <w:pPr>
        <w:pStyle w:val="MyNormal"/>
        <w:jc w:val="left"/>
        <w:rPr>
          <w:rFonts w:ascii="Times New Roman" w:hAnsi="Times New Roman"/>
          <w:szCs w:val="22"/>
        </w:rPr>
      </w:pPr>
      <w:r w:rsidRPr="00BA12F5">
        <w:rPr>
          <w:rFonts w:ascii="Times New Roman" w:hAnsi="Times New Roman"/>
          <w:szCs w:val="22"/>
        </w:rPr>
        <w:tab/>
        <w:t>Contact Name</w:t>
      </w:r>
    </w:p>
    <w:p w14:paraId="683291ED" w14:textId="77777777" w:rsidR="00534A43" w:rsidRPr="00BA12F5" w:rsidRDefault="00534A43" w:rsidP="00847962">
      <w:pPr>
        <w:pStyle w:val="MyNormal"/>
        <w:jc w:val="left"/>
        <w:rPr>
          <w:rFonts w:ascii="Times New Roman" w:hAnsi="Times New Roman"/>
          <w:szCs w:val="22"/>
        </w:rPr>
      </w:pPr>
      <w:r w:rsidRPr="00BA12F5">
        <w:rPr>
          <w:rFonts w:ascii="Times New Roman" w:hAnsi="Times New Roman"/>
          <w:szCs w:val="22"/>
        </w:rPr>
        <w:tab/>
        <w:t>Telephone</w:t>
      </w:r>
    </w:p>
    <w:p w14:paraId="77152D7A" w14:textId="77777777" w:rsidR="00534A43" w:rsidRPr="00BA12F5" w:rsidRDefault="00534A43" w:rsidP="00847962">
      <w:pPr>
        <w:pStyle w:val="MyNormal"/>
        <w:jc w:val="left"/>
        <w:rPr>
          <w:rFonts w:ascii="Times New Roman" w:hAnsi="Times New Roman"/>
          <w:szCs w:val="22"/>
        </w:rPr>
      </w:pPr>
      <w:r w:rsidRPr="00BA12F5">
        <w:rPr>
          <w:rFonts w:ascii="Times New Roman" w:hAnsi="Times New Roman"/>
          <w:szCs w:val="22"/>
        </w:rPr>
        <w:tab/>
        <w:t>Email Address</w:t>
      </w:r>
    </w:p>
    <w:p w14:paraId="027E8F3F" w14:textId="77777777" w:rsidR="00534A43" w:rsidRPr="00BA12F5" w:rsidRDefault="00534A43" w:rsidP="00847962">
      <w:pPr>
        <w:pStyle w:val="MyNormal"/>
        <w:jc w:val="left"/>
        <w:rPr>
          <w:rFonts w:ascii="Times New Roman" w:hAnsi="Times New Roman"/>
          <w:szCs w:val="22"/>
        </w:rPr>
      </w:pPr>
      <w:r w:rsidRPr="00BA12F5">
        <w:rPr>
          <w:rFonts w:ascii="Times New Roman" w:hAnsi="Times New Roman"/>
          <w:szCs w:val="22"/>
        </w:rPr>
        <w:tab/>
        <w:t>Address</w:t>
      </w:r>
    </w:p>
    <w:p w14:paraId="4C4A02FB" w14:textId="77777777" w:rsidR="00534A43" w:rsidRPr="00BA12F5" w:rsidRDefault="00534A43" w:rsidP="00847962">
      <w:pPr>
        <w:pStyle w:val="MyNormal"/>
        <w:jc w:val="left"/>
        <w:rPr>
          <w:rFonts w:ascii="Times New Roman" w:hAnsi="Times New Roman"/>
          <w:szCs w:val="22"/>
        </w:rPr>
      </w:pPr>
    </w:p>
    <w:p w14:paraId="4E613FA3" w14:textId="77777777" w:rsidR="00534A43" w:rsidRPr="00BA12F5" w:rsidRDefault="00534A43" w:rsidP="00847962">
      <w:pPr>
        <w:pStyle w:val="MyNormal"/>
        <w:jc w:val="left"/>
        <w:rPr>
          <w:rFonts w:ascii="Times New Roman" w:hAnsi="Times New Roman"/>
          <w:szCs w:val="22"/>
        </w:rPr>
      </w:pPr>
    </w:p>
    <w:p w14:paraId="03D322A4" w14:textId="2417197E" w:rsidR="00534A43" w:rsidRPr="00BA12F5" w:rsidRDefault="00534A43" w:rsidP="00847962">
      <w:pPr>
        <w:pStyle w:val="MyNormal"/>
        <w:ind w:right="-720"/>
        <w:jc w:val="left"/>
        <w:rPr>
          <w:rFonts w:ascii="Times New Roman" w:hAnsi="Times New Roman"/>
          <w:szCs w:val="22"/>
        </w:rPr>
      </w:pPr>
      <w:r w:rsidRPr="00BA12F5">
        <w:rPr>
          <w:rFonts w:ascii="Times New Roman" w:hAnsi="Times New Roman"/>
          <w:szCs w:val="22"/>
        </w:rPr>
        <w:t>2.</w:t>
      </w:r>
      <w:r w:rsidRPr="00BA12F5">
        <w:rPr>
          <w:rFonts w:ascii="Times New Roman" w:hAnsi="Times New Roman"/>
          <w:szCs w:val="22"/>
        </w:rPr>
        <w:tab/>
        <w:t xml:space="preserve">References </w:t>
      </w:r>
      <w:proofErr w:type="gramStart"/>
      <w:r w:rsidRPr="00BA12F5">
        <w:rPr>
          <w:rFonts w:ascii="Times New Roman" w:hAnsi="Times New Roman"/>
          <w:szCs w:val="22"/>
        </w:rPr>
        <w:t>of</w:t>
      </w:r>
      <w:proofErr w:type="gramEnd"/>
      <w:r w:rsidRPr="00BA12F5">
        <w:rPr>
          <w:rFonts w:ascii="Times New Roman" w:hAnsi="Times New Roman"/>
          <w:szCs w:val="22"/>
        </w:rPr>
        <w:t xml:space="preserve"> your current customer(s) as specified in </w:t>
      </w:r>
      <w:r w:rsidRPr="00256EC7">
        <w:rPr>
          <w:rFonts w:ascii="Times New Roman" w:hAnsi="Times New Roman"/>
          <w:b/>
          <w:szCs w:val="22"/>
        </w:rPr>
        <w:t xml:space="preserve">Section </w:t>
      </w:r>
      <w:r w:rsidR="00ED5A58" w:rsidRPr="00256EC7">
        <w:rPr>
          <w:rFonts w:ascii="Times New Roman" w:hAnsi="Times New Roman"/>
          <w:b/>
          <w:szCs w:val="22"/>
        </w:rPr>
        <w:t>4</w:t>
      </w:r>
      <w:r w:rsidRPr="00256EC7">
        <w:rPr>
          <w:rFonts w:ascii="Times New Roman" w:hAnsi="Times New Roman"/>
          <w:szCs w:val="22"/>
        </w:rPr>
        <w:t xml:space="preserve"> of </w:t>
      </w:r>
      <w:r w:rsidRPr="00BA12F5">
        <w:rPr>
          <w:rFonts w:ascii="Times New Roman" w:hAnsi="Times New Roman"/>
          <w:szCs w:val="22"/>
        </w:rPr>
        <w:t>this RFP document:</w:t>
      </w:r>
    </w:p>
    <w:p w14:paraId="55E4998F" w14:textId="77777777" w:rsidR="00534A43" w:rsidRPr="00BA12F5" w:rsidRDefault="00534A43" w:rsidP="00847962">
      <w:pPr>
        <w:pStyle w:val="MyNormal"/>
        <w:jc w:val="left"/>
        <w:rPr>
          <w:rFonts w:ascii="Times New Roman" w:hAnsi="Times New Roman"/>
          <w:szCs w:val="22"/>
        </w:rPr>
      </w:pPr>
    </w:p>
    <w:p w14:paraId="3DE3F4B1" w14:textId="52035829" w:rsidR="00534A43" w:rsidRPr="00BA12F5" w:rsidRDefault="00534A43" w:rsidP="00847962">
      <w:pPr>
        <w:pStyle w:val="MyNormal"/>
        <w:jc w:val="left"/>
        <w:rPr>
          <w:rFonts w:ascii="Times New Roman" w:hAnsi="Times New Roman"/>
          <w:szCs w:val="22"/>
        </w:rPr>
      </w:pPr>
      <w:r w:rsidRPr="00BA12F5">
        <w:rPr>
          <w:rFonts w:ascii="Times New Roman" w:hAnsi="Times New Roman"/>
          <w:szCs w:val="22"/>
        </w:rPr>
        <w:tab/>
        <w:t>a.</w:t>
      </w:r>
      <w:r w:rsidRPr="00BA12F5">
        <w:rPr>
          <w:rFonts w:ascii="Times New Roman" w:hAnsi="Times New Roman"/>
          <w:szCs w:val="22"/>
        </w:rPr>
        <w:tab/>
      </w:r>
      <w:r w:rsidR="00065FE7" w:rsidRPr="00BA12F5">
        <w:rPr>
          <w:rFonts w:ascii="Times New Roman" w:hAnsi="Times New Roman"/>
          <w:szCs w:val="22"/>
        </w:rPr>
        <w:t>Company</w:t>
      </w:r>
      <w:r w:rsidRPr="00BA12F5">
        <w:rPr>
          <w:rFonts w:ascii="Times New Roman" w:hAnsi="Times New Roman"/>
          <w:szCs w:val="22"/>
        </w:rPr>
        <w:t>/Organization Name:</w:t>
      </w:r>
    </w:p>
    <w:p w14:paraId="6D2EF9CC" w14:textId="77777777" w:rsidR="00534A43" w:rsidRPr="00BA12F5" w:rsidRDefault="00534A43" w:rsidP="00847962">
      <w:pPr>
        <w:pStyle w:val="MyNormal"/>
        <w:jc w:val="left"/>
        <w:rPr>
          <w:rFonts w:ascii="Times New Roman" w:hAnsi="Times New Roman"/>
          <w:szCs w:val="22"/>
        </w:rPr>
      </w:pPr>
      <w:r w:rsidRPr="00BA12F5">
        <w:rPr>
          <w:rFonts w:ascii="Times New Roman" w:hAnsi="Times New Roman"/>
          <w:szCs w:val="22"/>
        </w:rPr>
        <w:tab/>
      </w:r>
      <w:r w:rsidRPr="00BA12F5">
        <w:rPr>
          <w:rFonts w:ascii="Times New Roman" w:hAnsi="Times New Roman"/>
          <w:szCs w:val="22"/>
        </w:rPr>
        <w:tab/>
        <w:t>Contact Name</w:t>
      </w:r>
    </w:p>
    <w:p w14:paraId="3E31FC99" w14:textId="77777777" w:rsidR="00534A43" w:rsidRPr="00BA12F5" w:rsidRDefault="00534A43" w:rsidP="00847962">
      <w:pPr>
        <w:pStyle w:val="MyNormal"/>
        <w:jc w:val="left"/>
        <w:rPr>
          <w:rFonts w:ascii="Times New Roman" w:hAnsi="Times New Roman"/>
          <w:szCs w:val="22"/>
        </w:rPr>
      </w:pPr>
      <w:r w:rsidRPr="00BA12F5">
        <w:rPr>
          <w:rFonts w:ascii="Times New Roman" w:hAnsi="Times New Roman"/>
          <w:szCs w:val="22"/>
        </w:rPr>
        <w:tab/>
      </w:r>
      <w:r w:rsidRPr="00BA12F5">
        <w:rPr>
          <w:rFonts w:ascii="Times New Roman" w:hAnsi="Times New Roman"/>
          <w:szCs w:val="22"/>
        </w:rPr>
        <w:tab/>
        <w:t>Telephone</w:t>
      </w:r>
    </w:p>
    <w:p w14:paraId="1EB44C3B" w14:textId="77777777" w:rsidR="00534A43" w:rsidRPr="00BA12F5" w:rsidRDefault="00534A43" w:rsidP="00847962">
      <w:pPr>
        <w:pStyle w:val="MyNormal"/>
        <w:jc w:val="left"/>
        <w:rPr>
          <w:rFonts w:ascii="Times New Roman" w:hAnsi="Times New Roman"/>
          <w:szCs w:val="22"/>
        </w:rPr>
      </w:pPr>
      <w:r w:rsidRPr="00BA12F5">
        <w:rPr>
          <w:rFonts w:ascii="Times New Roman" w:hAnsi="Times New Roman"/>
          <w:szCs w:val="22"/>
        </w:rPr>
        <w:tab/>
      </w:r>
      <w:r w:rsidRPr="00BA12F5">
        <w:rPr>
          <w:rFonts w:ascii="Times New Roman" w:hAnsi="Times New Roman"/>
          <w:szCs w:val="22"/>
        </w:rPr>
        <w:tab/>
        <w:t>Email Address</w:t>
      </w:r>
    </w:p>
    <w:p w14:paraId="05DD3453" w14:textId="77777777" w:rsidR="00534A43" w:rsidRPr="00BA12F5" w:rsidRDefault="00534A43" w:rsidP="00847962">
      <w:pPr>
        <w:pStyle w:val="MyNormal"/>
        <w:jc w:val="left"/>
        <w:rPr>
          <w:rFonts w:ascii="Times New Roman" w:hAnsi="Times New Roman"/>
          <w:szCs w:val="22"/>
        </w:rPr>
      </w:pPr>
      <w:r w:rsidRPr="00BA12F5">
        <w:rPr>
          <w:rFonts w:ascii="Times New Roman" w:hAnsi="Times New Roman"/>
          <w:szCs w:val="22"/>
        </w:rPr>
        <w:tab/>
      </w:r>
      <w:r w:rsidRPr="00BA12F5">
        <w:rPr>
          <w:rFonts w:ascii="Times New Roman" w:hAnsi="Times New Roman"/>
          <w:szCs w:val="22"/>
        </w:rPr>
        <w:tab/>
        <w:t>Address</w:t>
      </w:r>
    </w:p>
    <w:p w14:paraId="122D132C" w14:textId="77777777" w:rsidR="00534A43" w:rsidRPr="00BA12F5" w:rsidRDefault="00534A43" w:rsidP="00847962">
      <w:pPr>
        <w:pStyle w:val="MyNormal"/>
        <w:jc w:val="left"/>
        <w:rPr>
          <w:rFonts w:ascii="Times New Roman" w:hAnsi="Times New Roman"/>
          <w:szCs w:val="22"/>
        </w:rPr>
      </w:pPr>
    </w:p>
    <w:p w14:paraId="6645293E" w14:textId="77777777" w:rsidR="00534A43" w:rsidRPr="00BA12F5" w:rsidRDefault="00534A43" w:rsidP="00847962">
      <w:pPr>
        <w:pStyle w:val="MyNormal"/>
        <w:jc w:val="left"/>
        <w:rPr>
          <w:rFonts w:ascii="Times New Roman" w:hAnsi="Times New Roman"/>
          <w:szCs w:val="22"/>
        </w:rPr>
      </w:pPr>
      <w:r w:rsidRPr="00BA12F5">
        <w:rPr>
          <w:rFonts w:ascii="Times New Roman" w:hAnsi="Times New Roman"/>
          <w:szCs w:val="22"/>
        </w:rPr>
        <w:tab/>
        <w:t>b.</w:t>
      </w:r>
      <w:r w:rsidRPr="00BA12F5">
        <w:rPr>
          <w:rFonts w:ascii="Times New Roman" w:hAnsi="Times New Roman"/>
          <w:szCs w:val="22"/>
        </w:rPr>
        <w:tab/>
        <w:t>Company/Organization Name:</w:t>
      </w:r>
    </w:p>
    <w:p w14:paraId="064C1A73" w14:textId="77777777" w:rsidR="00534A43" w:rsidRPr="00BA12F5" w:rsidRDefault="00534A43" w:rsidP="00847962">
      <w:pPr>
        <w:pStyle w:val="MyNormal"/>
        <w:jc w:val="left"/>
        <w:rPr>
          <w:rFonts w:ascii="Times New Roman" w:hAnsi="Times New Roman"/>
          <w:szCs w:val="22"/>
        </w:rPr>
      </w:pPr>
      <w:r w:rsidRPr="00BA12F5">
        <w:rPr>
          <w:rFonts w:ascii="Times New Roman" w:hAnsi="Times New Roman"/>
          <w:szCs w:val="22"/>
        </w:rPr>
        <w:tab/>
      </w:r>
      <w:r w:rsidRPr="00BA12F5">
        <w:rPr>
          <w:rFonts w:ascii="Times New Roman" w:hAnsi="Times New Roman"/>
          <w:szCs w:val="22"/>
        </w:rPr>
        <w:tab/>
        <w:t>Contact Name</w:t>
      </w:r>
    </w:p>
    <w:p w14:paraId="309F68F9" w14:textId="77777777" w:rsidR="00534A43" w:rsidRPr="00BA12F5" w:rsidRDefault="00534A43" w:rsidP="00847962">
      <w:pPr>
        <w:pStyle w:val="MyNormal"/>
        <w:jc w:val="left"/>
        <w:rPr>
          <w:rFonts w:ascii="Times New Roman" w:hAnsi="Times New Roman"/>
          <w:szCs w:val="22"/>
        </w:rPr>
      </w:pPr>
      <w:r w:rsidRPr="00BA12F5">
        <w:rPr>
          <w:rFonts w:ascii="Times New Roman" w:hAnsi="Times New Roman"/>
          <w:szCs w:val="22"/>
        </w:rPr>
        <w:tab/>
      </w:r>
      <w:r w:rsidRPr="00BA12F5">
        <w:rPr>
          <w:rFonts w:ascii="Times New Roman" w:hAnsi="Times New Roman"/>
          <w:szCs w:val="22"/>
        </w:rPr>
        <w:tab/>
        <w:t>Telephone</w:t>
      </w:r>
    </w:p>
    <w:p w14:paraId="6E8ADEF6" w14:textId="77777777" w:rsidR="00534A43" w:rsidRPr="00BA12F5" w:rsidRDefault="00534A43" w:rsidP="00847962">
      <w:pPr>
        <w:pStyle w:val="MyNormal"/>
        <w:jc w:val="left"/>
        <w:rPr>
          <w:rFonts w:ascii="Times New Roman" w:hAnsi="Times New Roman"/>
          <w:szCs w:val="22"/>
        </w:rPr>
      </w:pPr>
      <w:r w:rsidRPr="00BA12F5">
        <w:rPr>
          <w:rFonts w:ascii="Times New Roman" w:hAnsi="Times New Roman"/>
          <w:szCs w:val="22"/>
        </w:rPr>
        <w:tab/>
      </w:r>
      <w:r w:rsidRPr="00BA12F5">
        <w:rPr>
          <w:rFonts w:ascii="Times New Roman" w:hAnsi="Times New Roman"/>
          <w:szCs w:val="22"/>
        </w:rPr>
        <w:tab/>
        <w:t>Email Address</w:t>
      </w:r>
    </w:p>
    <w:p w14:paraId="609880A5" w14:textId="77777777" w:rsidR="00534A43" w:rsidRPr="00BA12F5" w:rsidRDefault="00534A43" w:rsidP="00847962">
      <w:pPr>
        <w:pStyle w:val="MyNormal"/>
        <w:jc w:val="left"/>
        <w:rPr>
          <w:rFonts w:ascii="Times New Roman" w:hAnsi="Times New Roman"/>
          <w:szCs w:val="22"/>
        </w:rPr>
      </w:pPr>
      <w:r w:rsidRPr="00BA12F5">
        <w:rPr>
          <w:rFonts w:ascii="Times New Roman" w:hAnsi="Times New Roman"/>
          <w:szCs w:val="22"/>
        </w:rPr>
        <w:tab/>
      </w:r>
      <w:r w:rsidRPr="00BA12F5">
        <w:rPr>
          <w:rFonts w:ascii="Times New Roman" w:hAnsi="Times New Roman"/>
          <w:szCs w:val="22"/>
        </w:rPr>
        <w:tab/>
        <w:t>Address</w:t>
      </w:r>
    </w:p>
    <w:p w14:paraId="558C2EC1" w14:textId="77777777" w:rsidR="00534A43" w:rsidRPr="00BA12F5" w:rsidRDefault="00534A43" w:rsidP="00847962">
      <w:pPr>
        <w:pStyle w:val="MyNormal"/>
        <w:jc w:val="left"/>
        <w:rPr>
          <w:rFonts w:ascii="Times New Roman" w:hAnsi="Times New Roman"/>
          <w:szCs w:val="22"/>
        </w:rPr>
      </w:pPr>
    </w:p>
    <w:p w14:paraId="7DEA82C4" w14:textId="77777777" w:rsidR="00534A43" w:rsidRPr="00BA12F5" w:rsidRDefault="00534A43" w:rsidP="00847962">
      <w:pPr>
        <w:pStyle w:val="MyNormal"/>
        <w:jc w:val="left"/>
        <w:rPr>
          <w:rFonts w:ascii="Times New Roman" w:hAnsi="Times New Roman"/>
          <w:szCs w:val="22"/>
        </w:rPr>
      </w:pPr>
      <w:r w:rsidRPr="00BA12F5">
        <w:rPr>
          <w:rFonts w:ascii="Times New Roman" w:hAnsi="Times New Roman"/>
          <w:szCs w:val="22"/>
        </w:rPr>
        <w:tab/>
        <w:t>c.</w:t>
      </w:r>
      <w:r w:rsidRPr="00BA12F5">
        <w:rPr>
          <w:rFonts w:ascii="Times New Roman" w:hAnsi="Times New Roman"/>
          <w:szCs w:val="22"/>
        </w:rPr>
        <w:tab/>
        <w:t>Company/Organization Name:</w:t>
      </w:r>
    </w:p>
    <w:p w14:paraId="28A7A58C" w14:textId="77777777" w:rsidR="00534A43" w:rsidRPr="00BA12F5" w:rsidRDefault="00534A43" w:rsidP="00847962">
      <w:pPr>
        <w:pStyle w:val="MyNormal"/>
        <w:jc w:val="left"/>
        <w:rPr>
          <w:rFonts w:ascii="Times New Roman" w:hAnsi="Times New Roman"/>
          <w:szCs w:val="22"/>
        </w:rPr>
      </w:pPr>
      <w:r w:rsidRPr="00BA12F5">
        <w:rPr>
          <w:rFonts w:ascii="Times New Roman" w:hAnsi="Times New Roman"/>
          <w:szCs w:val="22"/>
        </w:rPr>
        <w:tab/>
      </w:r>
      <w:r w:rsidRPr="00BA12F5">
        <w:rPr>
          <w:rFonts w:ascii="Times New Roman" w:hAnsi="Times New Roman"/>
          <w:szCs w:val="22"/>
        </w:rPr>
        <w:tab/>
        <w:t>Contact Name</w:t>
      </w:r>
    </w:p>
    <w:p w14:paraId="4286A794" w14:textId="77777777" w:rsidR="00534A43" w:rsidRPr="00BA12F5" w:rsidRDefault="00534A43" w:rsidP="00847962">
      <w:pPr>
        <w:pStyle w:val="MyNormal"/>
        <w:jc w:val="left"/>
        <w:rPr>
          <w:rFonts w:ascii="Times New Roman" w:hAnsi="Times New Roman"/>
          <w:szCs w:val="22"/>
        </w:rPr>
      </w:pPr>
      <w:r w:rsidRPr="00BA12F5">
        <w:rPr>
          <w:rFonts w:ascii="Times New Roman" w:hAnsi="Times New Roman"/>
          <w:szCs w:val="22"/>
        </w:rPr>
        <w:tab/>
      </w:r>
      <w:r w:rsidRPr="00BA12F5">
        <w:rPr>
          <w:rFonts w:ascii="Times New Roman" w:hAnsi="Times New Roman"/>
          <w:szCs w:val="22"/>
        </w:rPr>
        <w:tab/>
        <w:t>Telephone</w:t>
      </w:r>
    </w:p>
    <w:p w14:paraId="42D7A9B0" w14:textId="77777777" w:rsidR="00534A43" w:rsidRPr="00BA12F5" w:rsidRDefault="00534A43" w:rsidP="00847962">
      <w:pPr>
        <w:pStyle w:val="MyNormal"/>
        <w:jc w:val="left"/>
        <w:rPr>
          <w:rFonts w:ascii="Times New Roman" w:hAnsi="Times New Roman"/>
          <w:szCs w:val="22"/>
        </w:rPr>
      </w:pPr>
      <w:r w:rsidRPr="00BA12F5">
        <w:rPr>
          <w:rFonts w:ascii="Times New Roman" w:hAnsi="Times New Roman"/>
          <w:szCs w:val="22"/>
        </w:rPr>
        <w:tab/>
      </w:r>
      <w:r w:rsidRPr="00BA12F5">
        <w:rPr>
          <w:rFonts w:ascii="Times New Roman" w:hAnsi="Times New Roman"/>
          <w:szCs w:val="22"/>
        </w:rPr>
        <w:tab/>
        <w:t>Email Address</w:t>
      </w:r>
    </w:p>
    <w:p w14:paraId="45541580" w14:textId="3A844789" w:rsidR="006F6209" w:rsidRDefault="00534A43" w:rsidP="0063554E">
      <w:pPr>
        <w:pStyle w:val="MyNormal"/>
        <w:jc w:val="left"/>
        <w:rPr>
          <w:rFonts w:ascii="Times New Roman" w:hAnsi="Times New Roman"/>
          <w:szCs w:val="22"/>
        </w:rPr>
      </w:pPr>
      <w:r w:rsidRPr="00BA12F5">
        <w:rPr>
          <w:rFonts w:ascii="Times New Roman" w:hAnsi="Times New Roman"/>
          <w:szCs w:val="22"/>
        </w:rPr>
        <w:tab/>
      </w:r>
      <w:r w:rsidRPr="00BA12F5">
        <w:rPr>
          <w:rFonts w:ascii="Times New Roman" w:hAnsi="Times New Roman"/>
          <w:szCs w:val="22"/>
        </w:rPr>
        <w:tab/>
        <w:t>Address</w:t>
      </w:r>
    </w:p>
    <w:p w14:paraId="0A06FE2F" w14:textId="77777777" w:rsidR="00F2158B" w:rsidRDefault="00F2158B" w:rsidP="0063554E">
      <w:pPr>
        <w:pStyle w:val="MyNormal"/>
        <w:jc w:val="left"/>
        <w:rPr>
          <w:rFonts w:ascii="Times New Roman" w:hAnsi="Times New Roman"/>
          <w:szCs w:val="22"/>
        </w:rPr>
      </w:pPr>
    </w:p>
    <w:p w14:paraId="6AE162C1" w14:textId="77777777" w:rsidR="00F2158B" w:rsidRDefault="00F2158B" w:rsidP="0063554E">
      <w:pPr>
        <w:pStyle w:val="MyNormal"/>
        <w:jc w:val="left"/>
        <w:rPr>
          <w:rFonts w:ascii="Times New Roman" w:hAnsi="Times New Roman"/>
          <w:szCs w:val="22"/>
        </w:rPr>
      </w:pPr>
    </w:p>
    <w:p w14:paraId="1E1680EB" w14:textId="77777777" w:rsidR="00F2158B" w:rsidRDefault="00F2158B" w:rsidP="0063554E">
      <w:pPr>
        <w:pStyle w:val="MyNormal"/>
        <w:jc w:val="left"/>
        <w:rPr>
          <w:rFonts w:ascii="Times New Roman" w:hAnsi="Times New Roman"/>
          <w:szCs w:val="22"/>
        </w:rPr>
      </w:pPr>
    </w:p>
    <w:p w14:paraId="59867E6F" w14:textId="77777777" w:rsidR="00F2158B" w:rsidRDefault="00F2158B" w:rsidP="0063554E">
      <w:pPr>
        <w:pStyle w:val="MyNormal"/>
        <w:jc w:val="left"/>
        <w:rPr>
          <w:rFonts w:ascii="Times New Roman" w:hAnsi="Times New Roman"/>
          <w:szCs w:val="22"/>
        </w:rPr>
      </w:pPr>
    </w:p>
    <w:p w14:paraId="712884E1" w14:textId="77777777" w:rsidR="00F2158B" w:rsidRDefault="00F2158B" w:rsidP="0063554E">
      <w:pPr>
        <w:pStyle w:val="MyNormal"/>
        <w:jc w:val="left"/>
        <w:rPr>
          <w:rFonts w:ascii="Times New Roman" w:hAnsi="Times New Roman"/>
          <w:szCs w:val="22"/>
        </w:rPr>
      </w:pPr>
    </w:p>
    <w:p w14:paraId="253B94E5" w14:textId="77777777" w:rsidR="00F2158B" w:rsidRDefault="00F2158B" w:rsidP="0063554E">
      <w:pPr>
        <w:pStyle w:val="MyNormal"/>
        <w:jc w:val="left"/>
        <w:rPr>
          <w:rFonts w:ascii="Times New Roman" w:hAnsi="Times New Roman"/>
          <w:szCs w:val="22"/>
        </w:rPr>
      </w:pPr>
    </w:p>
    <w:p w14:paraId="1A7C32AF" w14:textId="77777777" w:rsidR="00F2158B" w:rsidRDefault="00F2158B" w:rsidP="0063554E">
      <w:pPr>
        <w:pStyle w:val="MyNormal"/>
        <w:jc w:val="left"/>
        <w:rPr>
          <w:rFonts w:ascii="Times New Roman" w:hAnsi="Times New Roman"/>
          <w:szCs w:val="22"/>
        </w:rPr>
      </w:pPr>
    </w:p>
    <w:p w14:paraId="0A46D9F7" w14:textId="77777777" w:rsidR="00F2158B" w:rsidRDefault="00F2158B" w:rsidP="0063554E">
      <w:pPr>
        <w:pStyle w:val="MyNormal"/>
        <w:jc w:val="left"/>
        <w:rPr>
          <w:rFonts w:ascii="Times New Roman" w:hAnsi="Times New Roman"/>
          <w:szCs w:val="22"/>
        </w:rPr>
      </w:pPr>
    </w:p>
    <w:p w14:paraId="26E0FF5F" w14:textId="77777777" w:rsidR="00F2158B" w:rsidRDefault="00F2158B" w:rsidP="0063554E">
      <w:pPr>
        <w:pStyle w:val="MyNormal"/>
        <w:jc w:val="left"/>
        <w:rPr>
          <w:rFonts w:ascii="Times New Roman" w:hAnsi="Times New Roman"/>
          <w:szCs w:val="22"/>
        </w:rPr>
      </w:pPr>
    </w:p>
    <w:p w14:paraId="5BD8D21C" w14:textId="77777777" w:rsidR="00F2158B" w:rsidRDefault="00F2158B" w:rsidP="0063554E">
      <w:pPr>
        <w:pStyle w:val="MyNormal"/>
        <w:jc w:val="left"/>
        <w:rPr>
          <w:rFonts w:ascii="Times New Roman" w:hAnsi="Times New Roman"/>
          <w:szCs w:val="22"/>
        </w:rPr>
      </w:pPr>
    </w:p>
    <w:p w14:paraId="57A6733E" w14:textId="77777777" w:rsidR="00F2158B" w:rsidRDefault="00F2158B" w:rsidP="0063554E">
      <w:pPr>
        <w:pStyle w:val="MyNormal"/>
        <w:jc w:val="left"/>
        <w:rPr>
          <w:rFonts w:ascii="Times New Roman" w:hAnsi="Times New Roman"/>
          <w:szCs w:val="22"/>
        </w:rPr>
      </w:pPr>
    </w:p>
    <w:p w14:paraId="3DA4D9FE" w14:textId="77777777" w:rsidR="00F2158B" w:rsidRDefault="00F2158B" w:rsidP="0063554E">
      <w:pPr>
        <w:pStyle w:val="MyNormal"/>
        <w:jc w:val="left"/>
        <w:rPr>
          <w:rFonts w:ascii="Times New Roman" w:hAnsi="Times New Roman"/>
          <w:szCs w:val="22"/>
        </w:rPr>
      </w:pPr>
    </w:p>
    <w:p w14:paraId="29E8772D" w14:textId="4E16F422" w:rsidR="000359D1" w:rsidRPr="001557E5" w:rsidRDefault="000359D1" w:rsidP="000359D1">
      <w:pPr>
        <w:pStyle w:val="MyNormal"/>
        <w:jc w:val="left"/>
        <w:rPr>
          <w:rFonts w:ascii="Times New Roman" w:hAnsi="Times New Roman"/>
          <w:bCs/>
          <w:szCs w:val="22"/>
        </w:rPr>
      </w:pPr>
    </w:p>
    <w:sectPr w:rsidR="000359D1" w:rsidRPr="001557E5" w:rsidSect="00915E6C">
      <w:footerReference w:type="defaul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8DD58" w14:textId="77777777" w:rsidR="0025709C" w:rsidRDefault="0025709C" w:rsidP="00913B53">
      <w:pPr>
        <w:spacing w:after="0" w:line="240" w:lineRule="auto"/>
      </w:pPr>
      <w:r>
        <w:separator/>
      </w:r>
    </w:p>
  </w:endnote>
  <w:endnote w:type="continuationSeparator" w:id="0">
    <w:p w14:paraId="6A7BF3B2" w14:textId="77777777" w:rsidR="0025709C" w:rsidRDefault="0025709C" w:rsidP="00913B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9165810"/>
      <w:docPartObj>
        <w:docPartGallery w:val="Page Numbers (Bottom of Page)"/>
        <w:docPartUnique/>
      </w:docPartObj>
    </w:sdtPr>
    <w:sdtEndPr>
      <w:rPr>
        <w:noProof/>
      </w:rPr>
    </w:sdtEndPr>
    <w:sdtContent>
      <w:p w14:paraId="609FA843" w14:textId="18D575AE" w:rsidR="001C5B7C" w:rsidRDefault="001C5B7C">
        <w:pPr>
          <w:pStyle w:val="Footer"/>
          <w:jc w:val="center"/>
        </w:pPr>
        <w:r>
          <w:fldChar w:fldCharType="begin"/>
        </w:r>
        <w:r>
          <w:instrText xml:space="preserve"> PAGE   \* MERGEFORMAT </w:instrText>
        </w:r>
        <w:r>
          <w:fldChar w:fldCharType="separate"/>
        </w:r>
        <w:r>
          <w:rPr>
            <w:noProof/>
          </w:rPr>
          <w:t>20</w:t>
        </w:r>
        <w:r>
          <w:rPr>
            <w:noProof/>
          </w:rPr>
          <w:fldChar w:fldCharType="end"/>
        </w:r>
      </w:p>
    </w:sdtContent>
  </w:sdt>
  <w:p w14:paraId="6806F910" w14:textId="77777777" w:rsidR="001C5B7C" w:rsidRDefault="001C5B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908B6" w14:textId="77777777" w:rsidR="0025709C" w:rsidRDefault="0025709C" w:rsidP="00913B53">
      <w:pPr>
        <w:spacing w:after="0" w:line="240" w:lineRule="auto"/>
      </w:pPr>
      <w:r>
        <w:separator/>
      </w:r>
    </w:p>
  </w:footnote>
  <w:footnote w:type="continuationSeparator" w:id="0">
    <w:p w14:paraId="713133DC" w14:textId="77777777" w:rsidR="0025709C" w:rsidRDefault="0025709C" w:rsidP="00913B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0A97"/>
    <w:multiLevelType w:val="hybridMultilevel"/>
    <w:tmpl w:val="54A82BEA"/>
    <w:lvl w:ilvl="0" w:tplc="C70CB3EA">
      <w:start w:val="1"/>
      <w:numFmt w:val="bullet"/>
      <w:pStyle w:val="BulletL1"/>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7458CC"/>
    <w:multiLevelType w:val="hybridMultilevel"/>
    <w:tmpl w:val="82C4FF66"/>
    <w:lvl w:ilvl="0" w:tplc="E71A522A">
      <w:start w:val="2"/>
      <w:numFmt w:val="bullet"/>
      <w:lvlText w:val="•"/>
      <w:lvlJc w:val="left"/>
      <w:pPr>
        <w:ind w:left="1890" w:hanging="360"/>
      </w:pPr>
      <w:rPr>
        <w:rFonts w:ascii="Arial" w:eastAsiaTheme="minorHAnsi" w:hAnsi="Arial" w:cs="Aria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2" w15:restartNumberingAfterBreak="0">
    <w:nsid w:val="05325AC1"/>
    <w:multiLevelType w:val="hybridMultilevel"/>
    <w:tmpl w:val="FFFFFFFF"/>
    <w:lvl w:ilvl="0" w:tplc="21CE4D22">
      <w:start w:val="1"/>
      <w:numFmt w:val="decimal"/>
      <w:lvlText w:val="%1."/>
      <w:lvlJc w:val="left"/>
      <w:pPr>
        <w:ind w:left="900" w:hanging="360"/>
      </w:pPr>
    </w:lvl>
    <w:lvl w:ilvl="1" w:tplc="6EECCBB0">
      <w:start w:val="1"/>
      <w:numFmt w:val="lowerLetter"/>
      <w:lvlText w:val="%2."/>
      <w:lvlJc w:val="left"/>
      <w:pPr>
        <w:ind w:left="1620" w:hanging="360"/>
      </w:pPr>
    </w:lvl>
    <w:lvl w:ilvl="2" w:tplc="A3E88B74">
      <w:start w:val="1"/>
      <w:numFmt w:val="lowerRoman"/>
      <w:lvlText w:val="%3."/>
      <w:lvlJc w:val="right"/>
      <w:pPr>
        <w:ind w:left="2340" w:hanging="180"/>
      </w:pPr>
    </w:lvl>
    <w:lvl w:ilvl="3" w:tplc="66F0A08C">
      <w:start w:val="1"/>
      <w:numFmt w:val="decimal"/>
      <w:lvlText w:val="%4."/>
      <w:lvlJc w:val="left"/>
      <w:pPr>
        <w:ind w:left="3060" w:hanging="360"/>
      </w:pPr>
    </w:lvl>
    <w:lvl w:ilvl="4" w:tplc="CA4C6F66">
      <w:start w:val="1"/>
      <w:numFmt w:val="lowerLetter"/>
      <w:lvlText w:val="%5."/>
      <w:lvlJc w:val="left"/>
      <w:pPr>
        <w:ind w:left="3780" w:hanging="360"/>
      </w:pPr>
    </w:lvl>
    <w:lvl w:ilvl="5" w:tplc="F4D64F1E">
      <w:start w:val="1"/>
      <w:numFmt w:val="lowerRoman"/>
      <w:lvlText w:val="%6."/>
      <w:lvlJc w:val="right"/>
      <w:pPr>
        <w:ind w:left="4500" w:hanging="180"/>
      </w:pPr>
    </w:lvl>
    <w:lvl w:ilvl="6" w:tplc="7FE4B234">
      <w:start w:val="1"/>
      <w:numFmt w:val="decimal"/>
      <w:lvlText w:val="%7."/>
      <w:lvlJc w:val="left"/>
      <w:pPr>
        <w:ind w:left="5220" w:hanging="360"/>
      </w:pPr>
    </w:lvl>
    <w:lvl w:ilvl="7" w:tplc="E2DA545C">
      <w:start w:val="1"/>
      <w:numFmt w:val="lowerLetter"/>
      <w:lvlText w:val="%8."/>
      <w:lvlJc w:val="left"/>
      <w:pPr>
        <w:ind w:left="5940" w:hanging="360"/>
      </w:pPr>
    </w:lvl>
    <w:lvl w:ilvl="8" w:tplc="BC802C1E">
      <w:start w:val="1"/>
      <w:numFmt w:val="lowerRoman"/>
      <w:lvlText w:val="%9."/>
      <w:lvlJc w:val="right"/>
      <w:pPr>
        <w:ind w:left="6660" w:hanging="180"/>
      </w:pPr>
    </w:lvl>
  </w:abstractNum>
  <w:abstractNum w:abstractNumId="3" w15:restartNumberingAfterBreak="0">
    <w:nsid w:val="07C550DC"/>
    <w:multiLevelType w:val="hybridMultilevel"/>
    <w:tmpl w:val="7BE0E0BE"/>
    <w:lvl w:ilvl="0" w:tplc="E71A522A">
      <w:start w:val="2"/>
      <w:numFmt w:val="bullet"/>
      <w:lvlText w:val="•"/>
      <w:lvlJc w:val="left"/>
      <w:pPr>
        <w:ind w:left="1449" w:hanging="360"/>
      </w:pPr>
      <w:rPr>
        <w:rFonts w:ascii="Arial" w:eastAsiaTheme="minorHAnsi" w:hAnsi="Arial" w:cs="Arial" w:hint="default"/>
      </w:rPr>
    </w:lvl>
    <w:lvl w:ilvl="1" w:tplc="04090003" w:tentative="1">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4" w15:restartNumberingAfterBreak="0">
    <w:nsid w:val="0A144E75"/>
    <w:multiLevelType w:val="hybridMultilevel"/>
    <w:tmpl w:val="58784B1A"/>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C3B55C4"/>
    <w:multiLevelType w:val="hybridMultilevel"/>
    <w:tmpl w:val="79485322"/>
    <w:lvl w:ilvl="0" w:tplc="FFFFFFFF">
      <w:start w:val="1"/>
      <w:numFmt w:val="decimal"/>
      <w:lvlText w:val="%1."/>
      <w:lvlJc w:val="left"/>
      <w:pPr>
        <w:ind w:left="900" w:hanging="360"/>
      </w:pPr>
    </w:lvl>
    <w:lvl w:ilvl="1" w:tplc="FFFFFFFF">
      <w:start w:val="1"/>
      <w:numFmt w:val="lowerLetter"/>
      <w:lvlText w:val="%2."/>
      <w:lvlJc w:val="left"/>
      <w:pPr>
        <w:ind w:left="1620" w:hanging="360"/>
      </w:pPr>
    </w:lvl>
    <w:lvl w:ilvl="2" w:tplc="FFFFFFFF">
      <w:start w:val="1"/>
      <w:numFmt w:val="lowerRoman"/>
      <w:lvlText w:val="%3."/>
      <w:lvlJc w:val="right"/>
      <w:pPr>
        <w:ind w:left="2340" w:hanging="180"/>
      </w:pPr>
    </w:lvl>
    <w:lvl w:ilvl="3" w:tplc="FFFFFFFF">
      <w:start w:val="1"/>
      <w:numFmt w:val="decimal"/>
      <w:lvlText w:val="%4."/>
      <w:lvlJc w:val="left"/>
      <w:pPr>
        <w:ind w:left="3060" w:hanging="360"/>
      </w:pPr>
    </w:lvl>
    <w:lvl w:ilvl="4" w:tplc="FFFFFFFF">
      <w:start w:val="1"/>
      <w:numFmt w:val="lowerLetter"/>
      <w:lvlText w:val="%5."/>
      <w:lvlJc w:val="left"/>
      <w:pPr>
        <w:ind w:left="3780" w:hanging="360"/>
      </w:pPr>
    </w:lvl>
    <w:lvl w:ilvl="5" w:tplc="FFFFFFFF">
      <w:start w:val="1"/>
      <w:numFmt w:val="lowerRoman"/>
      <w:lvlText w:val="%6."/>
      <w:lvlJc w:val="right"/>
      <w:pPr>
        <w:ind w:left="4500" w:hanging="180"/>
      </w:pPr>
    </w:lvl>
    <w:lvl w:ilvl="6" w:tplc="FFFFFFFF">
      <w:start w:val="1"/>
      <w:numFmt w:val="decimal"/>
      <w:lvlText w:val="%7."/>
      <w:lvlJc w:val="left"/>
      <w:pPr>
        <w:ind w:left="5220" w:hanging="360"/>
      </w:pPr>
    </w:lvl>
    <w:lvl w:ilvl="7" w:tplc="FFFFFFFF">
      <w:start w:val="1"/>
      <w:numFmt w:val="lowerLetter"/>
      <w:lvlText w:val="%8."/>
      <w:lvlJc w:val="left"/>
      <w:pPr>
        <w:ind w:left="5940" w:hanging="360"/>
      </w:pPr>
    </w:lvl>
    <w:lvl w:ilvl="8" w:tplc="FFFFFFFF">
      <w:start w:val="1"/>
      <w:numFmt w:val="lowerRoman"/>
      <w:lvlText w:val="%9."/>
      <w:lvlJc w:val="right"/>
      <w:pPr>
        <w:ind w:left="6660" w:hanging="180"/>
      </w:pPr>
    </w:lvl>
  </w:abstractNum>
  <w:abstractNum w:abstractNumId="6" w15:restartNumberingAfterBreak="0">
    <w:nsid w:val="0C48F3F5"/>
    <w:multiLevelType w:val="hybridMultilevel"/>
    <w:tmpl w:val="82DC991E"/>
    <w:lvl w:ilvl="0" w:tplc="8E8E638E">
      <w:start w:val="1"/>
      <w:numFmt w:val="decimal"/>
      <w:lvlText w:val="%1."/>
      <w:lvlJc w:val="left"/>
      <w:pPr>
        <w:ind w:left="1620" w:hanging="360"/>
      </w:pPr>
    </w:lvl>
    <w:lvl w:ilvl="1" w:tplc="97C4B166">
      <w:start w:val="1"/>
      <w:numFmt w:val="lowerLetter"/>
      <w:lvlText w:val="%2."/>
      <w:lvlJc w:val="left"/>
      <w:pPr>
        <w:ind w:left="2340" w:hanging="360"/>
      </w:pPr>
    </w:lvl>
    <w:lvl w:ilvl="2" w:tplc="39D29F10">
      <w:start w:val="1"/>
      <w:numFmt w:val="lowerRoman"/>
      <w:lvlText w:val="%3."/>
      <w:lvlJc w:val="right"/>
      <w:pPr>
        <w:ind w:left="3060" w:hanging="180"/>
      </w:pPr>
    </w:lvl>
    <w:lvl w:ilvl="3" w:tplc="BCD27E94">
      <w:start w:val="1"/>
      <w:numFmt w:val="decimal"/>
      <w:lvlText w:val="%4."/>
      <w:lvlJc w:val="left"/>
      <w:pPr>
        <w:ind w:left="3780" w:hanging="360"/>
      </w:pPr>
    </w:lvl>
    <w:lvl w:ilvl="4" w:tplc="5DB09724">
      <w:start w:val="1"/>
      <w:numFmt w:val="lowerLetter"/>
      <w:lvlText w:val="%5."/>
      <w:lvlJc w:val="left"/>
      <w:pPr>
        <w:ind w:left="4500" w:hanging="360"/>
      </w:pPr>
    </w:lvl>
    <w:lvl w:ilvl="5" w:tplc="C88E8688">
      <w:start w:val="1"/>
      <w:numFmt w:val="lowerRoman"/>
      <w:lvlText w:val="%6."/>
      <w:lvlJc w:val="right"/>
      <w:pPr>
        <w:ind w:left="5220" w:hanging="180"/>
      </w:pPr>
    </w:lvl>
    <w:lvl w:ilvl="6" w:tplc="6EE83304">
      <w:start w:val="1"/>
      <w:numFmt w:val="decimal"/>
      <w:lvlText w:val="%7."/>
      <w:lvlJc w:val="left"/>
      <w:pPr>
        <w:ind w:left="5940" w:hanging="360"/>
      </w:pPr>
    </w:lvl>
    <w:lvl w:ilvl="7" w:tplc="950C9BBE">
      <w:start w:val="1"/>
      <w:numFmt w:val="lowerLetter"/>
      <w:lvlText w:val="%8."/>
      <w:lvlJc w:val="left"/>
      <w:pPr>
        <w:ind w:left="6660" w:hanging="360"/>
      </w:pPr>
    </w:lvl>
    <w:lvl w:ilvl="8" w:tplc="57EA4562">
      <w:start w:val="1"/>
      <w:numFmt w:val="lowerRoman"/>
      <w:lvlText w:val="%9."/>
      <w:lvlJc w:val="right"/>
      <w:pPr>
        <w:ind w:left="7380" w:hanging="180"/>
      </w:pPr>
    </w:lvl>
  </w:abstractNum>
  <w:abstractNum w:abstractNumId="7" w15:restartNumberingAfterBreak="0">
    <w:nsid w:val="143E4C3D"/>
    <w:multiLevelType w:val="hybridMultilevel"/>
    <w:tmpl w:val="7F44CFF0"/>
    <w:lvl w:ilvl="0" w:tplc="FFFFFFFF">
      <w:start w:val="1"/>
      <w:numFmt w:val="decimal"/>
      <w:lvlText w:val="%1."/>
      <w:lvlJc w:val="left"/>
      <w:pPr>
        <w:ind w:left="900" w:hanging="360"/>
      </w:pPr>
    </w:lvl>
    <w:lvl w:ilvl="1" w:tplc="FFFFFFFF">
      <w:start w:val="1"/>
      <w:numFmt w:val="lowerLetter"/>
      <w:lvlText w:val="%2."/>
      <w:lvlJc w:val="left"/>
      <w:pPr>
        <w:ind w:left="1620" w:hanging="360"/>
      </w:pPr>
    </w:lvl>
    <w:lvl w:ilvl="2" w:tplc="FFFFFFFF">
      <w:start w:val="1"/>
      <w:numFmt w:val="lowerRoman"/>
      <w:lvlText w:val="%3."/>
      <w:lvlJc w:val="right"/>
      <w:pPr>
        <w:ind w:left="2340" w:hanging="180"/>
      </w:pPr>
    </w:lvl>
    <w:lvl w:ilvl="3" w:tplc="FFFFFFFF">
      <w:start w:val="1"/>
      <w:numFmt w:val="decimal"/>
      <w:lvlText w:val="%4."/>
      <w:lvlJc w:val="left"/>
      <w:pPr>
        <w:ind w:left="3060" w:hanging="360"/>
      </w:pPr>
    </w:lvl>
    <w:lvl w:ilvl="4" w:tplc="FFFFFFFF">
      <w:start w:val="1"/>
      <w:numFmt w:val="lowerLetter"/>
      <w:lvlText w:val="%5."/>
      <w:lvlJc w:val="left"/>
      <w:pPr>
        <w:ind w:left="3780" w:hanging="360"/>
      </w:pPr>
    </w:lvl>
    <w:lvl w:ilvl="5" w:tplc="FFFFFFFF">
      <w:start w:val="1"/>
      <w:numFmt w:val="lowerRoman"/>
      <w:lvlText w:val="%6."/>
      <w:lvlJc w:val="right"/>
      <w:pPr>
        <w:ind w:left="4500" w:hanging="180"/>
      </w:pPr>
    </w:lvl>
    <w:lvl w:ilvl="6" w:tplc="FFFFFFFF">
      <w:start w:val="1"/>
      <w:numFmt w:val="decimal"/>
      <w:lvlText w:val="%7."/>
      <w:lvlJc w:val="left"/>
      <w:pPr>
        <w:ind w:left="5220" w:hanging="360"/>
      </w:pPr>
    </w:lvl>
    <w:lvl w:ilvl="7" w:tplc="FFFFFFFF">
      <w:start w:val="1"/>
      <w:numFmt w:val="lowerLetter"/>
      <w:lvlText w:val="%8."/>
      <w:lvlJc w:val="left"/>
      <w:pPr>
        <w:ind w:left="5940" w:hanging="360"/>
      </w:pPr>
    </w:lvl>
    <w:lvl w:ilvl="8" w:tplc="FFFFFFFF">
      <w:start w:val="1"/>
      <w:numFmt w:val="lowerRoman"/>
      <w:lvlText w:val="%9."/>
      <w:lvlJc w:val="right"/>
      <w:pPr>
        <w:ind w:left="6660" w:hanging="180"/>
      </w:pPr>
    </w:lvl>
  </w:abstractNum>
  <w:abstractNum w:abstractNumId="8" w15:restartNumberingAfterBreak="0">
    <w:nsid w:val="171E7207"/>
    <w:multiLevelType w:val="hybridMultilevel"/>
    <w:tmpl w:val="FFFFFFFF"/>
    <w:lvl w:ilvl="0" w:tplc="2916842E">
      <w:start w:val="1"/>
      <w:numFmt w:val="decimal"/>
      <w:lvlText w:val="%1."/>
      <w:lvlJc w:val="left"/>
      <w:pPr>
        <w:ind w:left="900" w:hanging="360"/>
      </w:pPr>
    </w:lvl>
    <w:lvl w:ilvl="1" w:tplc="394A1736">
      <w:start w:val="1"/>
      <w:numFmt w:val="lowerLetter"/>
      <w:lvlText w:val="%2."/>
      <w:lvlJc w:val="left"/>
      <w:pPr>
        <w:ind w:left="1620" w:hanging="360"/>
      </w:pPr>
    </w:lvl>
    <w:lvl w:ilvl="2" w:tplc="F7400090">
      <w:start w:val="1"/>
      <w:numFmt w:val="lowerRoman"/>
      <w:lvlText w:val="%3."/>
      <w:lvlJc w:val="right"/>
      <w:pPr>
        <w:ind w:left="2340" w:hanging="180"/>
      </w:pPr>
    </w:lvl>
    <w:lvl w:ilvl="3" w:tplc="D072554C">
      <w:start w:val="1"/>
      <w:numFmt w:val="decimal"/>
      <w:lvlText w:val="%4."/>
      <w:lvlJc w:val="left"/>
      <w:pPr>
        <w:ind w:left="3060" w:hanging="360"/>
      </w:pPr>
    </w:lvl>
    <w:lvl w:ilvl="4" w:tplc="C0202E78">
      <w:start w:val="1"/>
      <w:numFmt w:val="lowerLetter"/>
      <w:lvlText w:val="%5."/>
      <w:lvlJc w:val="left"/>
      <w:pPr>
        <w:ind w:left="3780" w:hanging="360"/>
      </w:pPr>
    </w:lvl>
    <w:lvl w:ilvl="5" w:tplc="3070A638">
      <w:start w:val="1"/>
      <w:numFmt w:val="lowerRoman"/>
      <w:lvlText w:val="%6."/>
      <w:lvlJc w:val="right"/>
      <w:pPr>
        <w:ind w:left="4500" w:hanging="180"/>
      </w:pPr>
    </w:lvl>
    <w:lvl w:ilvl="6" w:tplc="64FEC0AC">
      <w:start w:val="1"/>
      <w:numFmt w:val="decimal"/>
      <w:lvlText w:val="%7."/>
      <w:lvlJc w:val="left"/>
      <w:pPr>
        <w:ind w:left="5220" w:hanging="360"/>
      </w:pPr>
    </w:lvl>
    <w:lvl w:ilvl="7" w:tplc="3DC61E6A">
      <w:start w:val="1"/>
      <w:numFmt w:val="lowerLetter"/>
      <w:lvlText w:val="%8."/>
      <w:lvlJc w:val="left"/>
      <w:pPr>
        <w:ind w:left="5940" w:hanging="360"/>
      </w:pPr>
    </w:lvl>
    <w:lvl w:ilvl="8" w:tplc="2E0A9048">
      <w:start w:val="1"/>
      <w:numFmt w:val="lowerRoman"/>
      <w:lvlText w:val="%9."/>
      <w:lvlJc w:val="right"/>
      <w:pPr>
        <w:ind w:left="6660" w:hanging="180"/>
      </w:pPr>
    </w:lvl>
  </w:abstractNum>
  <w:abstractNum w:abstractNumId="9" w15:restartNumberingAfterBreak="0">
    <w:nsid w:val="18F11048"/>
    <w:multiLevelType w:val="hybridMultilevel"/>
    <w:tmpl w:val="79485322"/>
    <w:lvl w:ilvl="0" w:tplc="FFFFFFFF">
      <w:start w:val="1"/>
      <w:numFmt w:val="decimal"/>
      <w:lvlText w:val="%1."/>
      <w:lvlJc w:val="left"/>
      <w:pPr>
        <w:ind w:left="900" w:hanging="360"/>
      </w:pPr>
    </w:lvl>
    <w:lvl w:ilvl="1" w:tplc="FFFFFFFF">
      <w:start w:val="1"/>
      <w:numFmt w:val="lowerLetter"/>
      <w:lvlText w:val="%2."/>
      <w:lvlJc w:val="left"/>
      <w:pPr>
        <w:ind w:left="1620" w:hanging="360"/>
      </w:pPr>
    </w:lvl>
    <w:lvl w:ilvl="2" w:tplc="FFFFFFFF">
      <w:start w:val="1"/>
      <w:numFmt w:val="lowerRoman"/>
      <w:lvlText w:val="%3."/>
      <w:lvlJc w:val="right"/>
      <w:pPr>
        <w:ind w:left="2340" w:hanging="180"/>
      </w:pPr>
    </w:lvl>
    <w:lvl w:ilvl="3" w:tplc="FFFFFFFF">
      <w:start w:val="1"/>
      <w:numFmt w:val="decimal"/>
      <w:lvlText w:val="%4."/>
      <w:lvlJc w:val="left"/>
      <w:pPr>
        <w:ind w:left="3060" w:hanging="360"/>
      </w:pPr>
    </w:lvl>
    <w:lvl w:ilvl="4" w:tplc="FFFFFFFF">
      <w:start w:val="1"/>
      <w:numFmt w:val="lowerLetter"/>
      <w:lvlText w:val="%5."/>
      <w:lvlJc w:val="left"/>
      <w:pPr>
        <w:ind w:left="3780" w:hanging="360"/>
      </w:pPr>
    </w:lvl>
    <w:lvl w:ilvl="5" w:tplc="FFFFFFFF">
      <w:start w:val="1"/>
      <w:numFmt w:val="lowerRoman"/>
      <w:lvlText w:val="%6."/>
      <w:lvlJc w:val="right"/>
      <w:pPr>
        <w:ind w:left="4500" w:hanging="180"/>
      </w:pPr>
    </w:lvl>
    <w:lvl w:ilvl="6" w:tplc="FFFFFFFF">
      <w:start w:val="1"/>
      <w:numFmt w:val="decimal"/>
      <w:lvlText w:val="%7."/>
      <w:lvlJc w:val="left"/>
      <w:pPr>
        <w:ind w:left="5220" w:hanging="360"/>
      </w:pPr>
    </w:lvl>
    <w:lvl w:ilvl="7" w:tplc="FFFFFFFF">
      <w:start w:val="1"/>
      <w:numFmt w:val="lowerLetter"/>
      <w:lvlText w:val="%8."/>
      <w:lvlJc w:val="left"/>
      <w:pPr>
        <w:ind w:left="5940" w:hanging="360"/>
      </w:pPr>
    </w:lvl>
    <w:lvl w:ilvl="8" w:tplc="FFFFFFFF">
      <w:start w:val="1"/>
      <w:numFmt w:val="lowerRoman"/>
      <w:lvlText w:val="%9."/>
      <w:lvlJc w:val="right"/>
      <w:pPr>
        <w:ind w:left="6660" w:hanging="180"/>
      </w:pPr>
    </w:lvl>
  </w:abstractNum>
  <w:abstractNum w:abstractNumId="10" w15:restartNumberingAfterBreak="0">
    <w:nsid w:val="198416C9"/>
    <w:multiLevelType w:val="multilevel"/>
    <w:tmpl w:val="9E70A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85E7AE"/>
    <w:multiLevelType w:val="hybridMultilevel"/>
    <w:tmpl w:val="32F4304E"/>
    <w:lvl w:ilvl="0" w:tplc="7E8C1E4A">
      <w:start w:val="1"/>
      <w:numFmt w:val="decimal"/>
      <w:lvlText w:val="%1."/>
      <w:lvlJc w:val="left"/>
      <w:pPr>
        <w:ind w:left="900" w:hanging="360"/>
      </w:pPr>
    </w:lvl>
    <w:lvl w:ilvl="1" w:tplc="607C0596">
      <w:start w:val="1"/>
      <w:numFmt w:val="lowerLetter"/>
      <w:lvlText w:val="%2."/>
      <w:lvlJc w:val="left"/>
      <w:pPr>
        <w:ind w:left="1620" w:hanging="360"/>
      </w:pPr>
    </w:lvl>
    <w:lvl w:ilvl="2" w:tplc="954871AA">
      <w:start w:val="1"/>
      <w:numFmt w:val="lowerRoman"/>
      <w:lvlText w:val="%3."/>
      <w:lvlJc w:val="right"/>
      <w:pPr>
        <w:ind w:left="2340" w:hanging="180"/>
      </w:pPr>
    </w:lvl>
    <w:lvl w:ilvl="3" w:tplc="0380C228">
      <w:start w:val="1"/>
      <w:numFmt w:val="decimal"/>
      <w:lvlText w:val="%4."/>
      <w:lvlJc w:val="left"/>
      <w:pPr>
        <w:ind w:left="3060" w:hanging="360"/>
      </w:pPr>
    </w:lvl>
    <w:lvl w:ilvl="4" w:tplc="27881366">
      <w:start w:val="1"/>
      <w:numFmt w:val="lowerLetter"/>
      <w:lvlText w:val="%5."/>
      <w:lvlJc w:val="left"/>
      <w:pPr>
        <w:ind w:left="3780" w:hanging="360"/>
      </w:pPr>
    </w:lvl>
    <w:lvl w:ilvl="5" w:tplc="A7C8345C">
      <w:start w:val="1"/>
      <w:numFmt w:val="lowerRoman"/>
      <w:lvlText w:val="%6."/>
      <w:lvlJc w:val="right"/>
      <w:pPr>
        <w:ind w:left="4500" w:hanging="180"/>
      </w:pPr>
    </w:lvl>
    <w:lvl w:ilvl="6" w:tplc="23E441E8">
      <w:start w:val="1"/>
      <w:numFmt w:val="decimal"/>
      <w:lvlText w:val="%7."/>
      <w:lvlJc w:val="left"/>
      <w:pPr>
        <w:ind w:left="5220" w:hanging="360"/>
      </w:pPr>
    </w:lvl>
    <w:lvl w:ilvl="7" w:tplc="C2F6F5C4">
      <w:start w:val="1"/>
      <w:numFmt w:val="lowerLetter"/>
      <w:lvlText w:val="%8."/>
      <w:lvlJc w:val="left"/>
      <w:pPr>
        <w:ind w:left="5940" w:hanging="360"/>
      </w:pPr>
    </w:lvl>
    <w:lvl w:ilvl="8" w:tplc="1F9AC590">
      <w:start w:val="1"/>
      <w:numFmt w:val="lowerRoman"/>
      <w:lvlText w:val="%9."/>
      <w:lvlJc w:val="right"/>
      <w:pPr>
        <w:ind w:left="6660" w:hanging="180"/>
      </w:pPr>
    </w:lvl>
  </w:abstractNum>
  <w:abstractNum w:abstractNumId="12" w15:restartNumberingAfterBreak="0">
    <w:nsid w:val="1E667670"/>
    <w:multiLevelType w:val="hybridMultilevel"/>
    <w:tmpl w:val="4DE00530"/>
    <w:lvl w:ilvl="0" w:tplc="E71A522A">
      <w:start w:val="2"/>
      <w:numFmt w:val="bullet"/>
      <w:lvlText w:val="•"/>
      <w:lvlJc w:val="left"/>
      <w:pPr>
        <w:ind w:left="1890" w:hanging="360"/>
      </w:pPr>
      <w:rPr>
        <w:rFonts w:ascii="Arial" w:eastAsiaTheme="minorHAnsi" w:hAnsi="Arial" w:cs="Aria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3" w15:restartNumberingAfterBreak="0">
    <w:nsid w:val="1F4C6A90"/>
    <w:multiLevelType w:val="hybridMultilevel"/>
    <w:tmpl w:val="B47222C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1F5E03A2"/>
    <w:multiLevelType w:val="singleLevel"/>
    <w:tmpl w:val="4E4662F0"/>
    <w:lvl w:ilvl="0">
      <w:start w:val="1"/>
      <w:numFmt w:val="bullet"/>
      <w:pStyle w:val="BodyTextIndentBullet2"/>
      <w:lvlText w:val=""/>
      <w:lvlJc w:val="left"/>
      <w:pPr>
        <w:tabs>
          <w:tab w:val="num" w:pos="2880"/>
        </w:tabs>
        <w:ind w:left="2736" w:hanging="216"/>
      </w:pPr>
      <w:rPr>
        <w:rFonts w:ascii="Wingdings" w:hAnsi="Wingdings" w:hint="default"/>
        <w:sz w:val="18"/>
      </w:rPr>
    </w:lvl>
  </w:abstractNum>
  <w:abstractNum w:abstractNumId="15" w15:restartNumberingAfterBreak="0">
    <w:nsid w:val="22FFB4FC"/>
    <w:multiLevelType w:val="hybridMultilevel"/>
    <w:tmpl w:val="7F44CFF0"/>
    <w:lvl w:ilvl="0" w:tplc="A9689724">
      <w:start w:val="1"/>
      <w:numFmt w:val="decimal"/>
      <w:lvlText w:val="%1."/>
      <w:lvlJc w:val="left"/>
      <w:pPr>
        <w:ind w:left="900" w:hanging="360"/>
      </w:pPr>
    </w:lvl>
    <w:lvl w:ilvl="1" w:tplc="E71E3156">
      <w:start w:val="1"/>
      <w:numFmt w:val="lowerLetter"/>
      <w:lvlText w:val="%2."/>
      <w:lvlJc w:val="left"/>
      <w:pPr>
        <w:ind w:left="1620" w:hanging="360"/>
      </w:pPr>
    </w:lvl>
    <w:lvl w:ilvl="2" w:tplc="27F2D0E0">
      <w:start w:val="1"/>
      <w:numFmt w:val="lowerRoman"/>
      <w:lvlText w:val="%3."/>
      <w:lvlJc w:val="right"/>
      <w:pPr>
        <w:ind w:left="2340" w:hanging="180"/>
      </w:pPr>
    </w:lvl>
    <w:lvl w:ilvl="3" w:tplc="C6368920">
      <w:start w:val="1"/>
      <w:numFmt w:val="decimal"/>
      <w:lvlText w:val="%4."/>
      <w:lvlJc w:val="left"/>
      <w:pPr>
        <w:ind w:left="3060" w:hanging="360"/>
      </w:pPr>
    </w:lvl>
    <w:lvl w:ilvl="4" w:tplc="2F5C36C4">
      <w:start w:val="1"/>
      <w:numFmt w:val="lowerLetter"/>
      <w:lvlText w:val="%5."/>
      <w:lvlJc w:val="left"/>
      <w:pPr>
        <w:ind w:left="3780" w:hanging="360"/>
      </w:pPr>
    </w:lvl>
    <w:lvl w:ilvl="5" w:tplc="83420166">
      <w:start w:val="1"/>
      <w:numFmt w:val="lowerRoman"/>
      <w:lvlText w:val="%6."/>
      <w:lvlJc w:val="right"/>
      <w:pPr>
        <w:ind w:left="4500" w:hanging="180"/>
      </w:pPr>
    </w:lvl>
    <w:lvl w:ilvl="6" w:tplc="ED068D8A">
      <w:start w:val="1"/>
      <w:numFmt w:val="decimal"/>
      <w:lvlText w:val="%7."/>
      <w:lvlJc w:val="left"/>
      <w:pPr>
        <w:ind w:left="5220" w:hanging="360"/>
      </w:pPr>
    </w:lvl>
    <w:lvl w:ilvl="7" w:tplc="7990F044">
      <w:start w:val="1"/>
      <w:numFmt w:val="lowerLetter"/>
      <w:lvlText w:val="%8."/>
      <w:lvlJc w:val="left"/>
      <w:pPr>
        <w:ind w:left="5940" w:hanging="360"/>
      </w:pPr>
    </w:lvl>
    <w:lvl w:ilvl="8" w:tplc="F2F4FEB0">
      <w:start w:val="1"/>
      <w:numFmt w:val="lowerRoman"/>
      <w:lvlText w:val="%9."/>
      <w:lvlJc w:val="right"/>
      <w:pPr>
        <w:ind w:left="6660" w:hanging="180"/>
      </w:pPr>
    </w:lvl>
  </w:abstractNum>
  <w:abstractNum w:abstractNumId="16" w15:restartNumberingAfterBreak="0">
    <w:nsid w:val="23D313C7"/>
    <w:multiLevelType w:val="hybridMultilevel"/>
    <w:tmpl w:val="7F44CFF0"/>
    <w:lvl w:ilvl="0" w:tplc="FFFFFFFF">
      <w:start w:val="1"/>
      <w:numFmt w:val="decimal"/>
      <w:lvlText w:val="%1."/>
      <w:lvlJc w:val="left"/>
      <w:pPr>
        <w:ind w:left="900" w:hanging="360"/>
      </w:pPr>
    </w:lvl>
    <w:lvl w:ilvl="1" w:tplc="FFFFFFFF">
      <w:start w:val="1"/>
      <w:numFmt w:val="lowerLetter"/>
      <w:lvlText w:val="%2."/>
      <w:lvlJc w:val="left"/>
      <w:pPr>
        <w:ind w:left="1620" w:hanging="360"/>
      </w:pPr>
    </w:lvl>
    <w:lvl w:ilvl="2" w:tplc="FFFFFFFF">
      <w:start w:val="1"/>
      <w:numFmt w:val="lowerRoman"/>
      <w:lvlText w:val="%3."/>
      <w:lvlJc w:val="right"/>
      <w:pPr>
        <w:ind w:left="2340" w:hanging="180"/>
      </w:pPr>
    </w:lvl>
    <w:lvl w:ilvl="3" w:tplc="FFFFFFFF">
      <w:start w:val="1"/>
      <w:numFmt w:val="decimal"/>
      <w:lvlText w:val="%4."/>
      <w:lvlJc w:val="left"/>
      <w:pPr>
        <w:ind w:left="3060" w:hanging="360"/>
      </w:pPr>
    </w:lvl>
    <w:lvl w:ilvl="4" w:tplc="FFFFFFFF">
      <w:start w:val="1"/>
      <w:numFmt w:val="lowerLetter"/>
      <w:lvlText w:val="%5."/>
      <w:lvlJc w:val="left"/>
      <w:pPr>
        <w:ind w:left="3780" w:hanging="360"/>
      </w:pPr>
    </w:lvl>
    <w:lvl w:ilvl="5" w:tplc="FFFFFFFF">
      <w:start w:val="1"/>
      <w:numFmt w:val="lowerRoman"/>
      <w:lvlText w:val="%6."/>
      <w:lvlJc w:val="right"/>
      <w:pPr>
        <w:ind w:left="4500" w:hanging="180"/>
      </w:pPr>
    </w:lvl>
    <w:lvl w:ilvl="6" w:tplc="FFFFFFFF">
      <w:start w:val="1"/>
      <w:numFmt w:val="decimal"/>
      <w:lvlText w:val="%7."/>
      <w:lvlJc w:val="left"/>
      <w:pPr>
        <w:ind w:left="5220" w:hanging="360"/>
      </w:pPr>
    </w:lvl>
    <w:lvl w:ilvl="7" w:tplc="FFFFFFFF">
      <w:start w:val="1"/>
      <w:numFmt w:val="lowerLetter"/>
      <w:lvlText w:val="%8."/>
      <w:lvlJc w:val="left"/>
      <w:pPr>
        <w:ind w:left="5940" w:hanging="360"/>
      </w:pPr>
    </w:lvl>
    <w:lvl w:ilvl="8" w:tplc="FFFFFFFF">
      <w:start w:val="1"/>
      <w:numFmt w:val="lowerRoman"/>
      <w:lvlText w:val="%9."/>
      <w:lvlJc w:val="right"/>
      <w:pPr>
        <w:ind w:left="6660" w:hanging="180"/>
      </w:pPr>
    </w:lvl>
  </w:abstractNum>
  <w:abstractNum w:abstractNumId="17" w15:restartNumberingAfterBreak="0">
    <w:nsid w:val="2BF50F4F"/>
    <w:multiLevelType w:val="hybridMultilevel"/>
    <w:tmpl w:val="F6B2A19C"/>
    <w:lvl w:ilvl="0" w:tplc="47A88EA4">
      <w:start w:val="1"/>
      <w:numFmt w:val="decimal"/>
      <w:lvlText w:val="%1."/>
      <w:lvlJc w:val="left"/>
      <w:pPr>
        <w:ind w:left="1020" w:hanging="360"/>
      </w:pPr>
    </w:lvl>
    <w:lvl w:ilvl="1" w:tplc="A16AF87C">
      <w:start w:val="1"/>
      <w:numFmt w:val="decimal"/>
      <w:lvlText w:val="%2."/>
      <w:lvlJc w:val="left"/>
      <w:pPr>
        <w:ind w:left="1020" w:hanging="360"/>
      </w:pPr>
    </w:lvl>
    <w:lvl w:ilvl="2" w:tplc="4BC8C8D6">
      <w:start w:val="1"/>
      <w:numFmt w:val="decimal"/>
      <w:lvlText w:val="%3."/>
      <w:lvlJc w:val="left"/>
      <w:pPr>
        <w:ind w:left="1020" w:hanging="360"/>
      </w:pPr>
    </w:lvl>
    <w:lvl w:ilvl="3" w:tplc="6770B7F6">
      <w:start w:val="1"/>
      <w:numFmt w:val="decimal"/>
      <w:lvlText w:val="%4."/>
      <w:lvlJc w:val="left"/>
      <w:pPr>
        <w:ind w:left="1020" w:hanging="360"/>
      </w:pPr>
    </w:lvl>
    <w:lvl w:ilvl="4" w:tplc="105879BC">
      <w:start w:val="1"/>
      <w:numFmt w:val="decimal"/>
      <w:lvlText w:val="%5."/>
      <w:lvlJc w:val="left"/>
      <w:pPr>
        <w:ind w:left="1020" w:hanging="360"/>
      </w:pPr>
    </w:lvl>
    <w:lvl w:ilvl="5" w:tplc="B8CA92E4">
      <w:start w:val="1"/>
      <w:numFmt w:val="decimal"/>
      <w:lvlText w:val="%6."/>
      <w:lvlJc w:val="left"/>
      <w:pPr>
        <w:ind w:left="1020" w:hanging="360"/>
      </w:pPr>
    </w:lvl>
    <w:lvl w:ilvl="6" w:tplc="A89855B0">
      <w:start w:val="1"/>
      <w:numFmt w:val="decimal"/>
      <w:lvlText w:val="%7."/>
      <w:lvlJc w:val="left"/>
      <w:pPr>
        <w:ind w:left="1020" w:hanging="360"/>
      </w:pPr>
    </w:lvl>
    <w:lvl w:ilvl="7" w:tplc="CF2C52E4">
      <w:start w:val="1"/>
      <w:numFmt w:val="decimal"/>
      <w:lvlText w:val="%8."/>
      <w:lvlJc w:val="left"/>
      <w:pPr>
        <w:ind w:left="1020" w:hanging="360"/>
      </w:pPr>
    </w:lvl>
    <w:lvl w:ilvl="8" w:tplc="868E8444">
      <w:start w:val="1"/>
      <w:numFmt w:val="decimal"/>
      <w:lvlText w:val="%9."/>
      <w:lvlJc w:val="left"/>
      <w:pPr>
        <w:ind w:left="1020" w:hanging="360"/>
      </w:pPr>
    </w:lvl>
  </w:abstractNum>
  <w:abstractNum w:abstractNumId="18" w15:restartNumberingAfterBreak="0">
    <w:nsid w:val="2C0272EB"/>
    <w:multiLevelType w:val="hybridMultilevel"/>
    <w:tmpl w:val="79485322"/>
    <w:lvl w:ilvl="0" w:tplc="FFFFFFFF">
      <w:start w:val="1"/>
      <w:numFmt w:val="decimal"/>
      <w:lvlText w:val="%1."/>
      <w:lvlJc w:val="left"/>
      <w:pPr>
        <w:ind w:left="900" w:hanging="360"/>
      </w:pPr>
    </w:lvl>
    <w:lvl w:ilvl="1" w:tplc="FFFFFFFF">
      <w:start w:val="1"/>
      <w:numFmt w:val="lowerLetter"/>
      <w:lvlText w:val="%2."/>
      <w:lvlJc w:val="left"/>
      <w:pPr>
        <w:ind w:left="1620" w:hanging="360"/>
      </w:pPr>
    </w:lvl>
    <w:lvl w:ilvl="2" w:tplc="FFFFFFFF">
      <w:start w:val="1"/>
      <w:numFmt w:val="lowerRoman"/>
      <w:lvlText w:val="%3."/>
      <w:lvlJc w:val="right"/>
      <w:pPr>
        <w:ind w:left="2340" w:hanging="180"/>
      </w:pPr>
    </w:lvl>
    <w:lvl w:ilvl="3" w:tplc="FFFFFFFF">
      <w:start w:val="1"/>
      <w:numFmt w:val="decimal"/>
      <w:lvlText w:val="%4."/>
      <w:lvlJc w:val="left"/>
      <w:pPr>
        <w:ind w:left="3060" w:hanging="360"/>
      </w:pPr>
    </w:lvl>
    <w:lvl w:ilvl="4" w:tplc="FFFFFFFF">
      <w:start w:val="1"/>
      <w:numFmt w:val="lowerLetter"/>
      <w:lvlText w:val="%5."/>
      <w:lvlJc w:val="left"/>
      <w:pPr>
        <w:ind w:left="3780" w:hanging="360"/>
      </w:pPr>
    </w:lvl>
    <w:lvl w:ilvl="5" w:tplc="FFFFFFFF">
      <w:start w:val="1"/>
      <w:numFmt w:val="lowerRoman"/>
      <w:lvlText w:val="%6."/>
      <w:lvlJc w:val="right"/>
      <w:pPr>
        <w:ind w:left="4500" w:hanging="180"/>
      </w:pPr>
    </w:lvl>
    <w:lvl w:ilvl="6" w:tplc="FFFFFFFF">
      <w:start w:val="1"/>
      <w:numFmt w:val="decimal"/>
      <w:lvlText w:val="%7."/>
      <w:lvlJc w:val="left"/>
      <w:pPr>
        <w:ind w:left="5220" w:hanging="360"/>
      </w:pPr>
    </w:lvl>
    <w:lvl w:ilvl="7" w:tplc="FFFFFFFF">
      <w:start w:val="1"/>
      <w:numFmt w:val="lowerLetter"/>
      <w:lvlText w:val="%8."/>
      <w:lvlJc w:val="left"/>
      <w:pPr>
        <w:ind w:left="5940" w:hanging="360"/>
      </w:pPr>
    </w:lvl>
    <w:lvl w:ilvl="8" w:tplc="FFFFFFFF">
      <w:start w:val="1"/>
      <w:numFmt w:val="lowerRoman"/>
      <w:lvlText w:val="%9."/>
      <w:lvlJc w:val="right"/>
      <w:pPr>
        <w:ind w:left="6660" w:hanging="180"/>
      </w:pPr>
    </w:lvl>
  </w:abstractNum>
  <w:abstractNum w:abstractNumId="19" w15:restartNumberingAfterBreak="0">
    <w:nsid w:val="2E4C554A"/>
    <w:multiLevelType w:val="hybridMultilevel"/>
    <w:tmpl w:val="A5146A6E"/>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 w15:restartNumberingAfterBreak="0">
    <w:nsid w:val="32FD430B"/>
    <w:multiLevelType w:val="hybridMultilevel"/>
    <w:tmpl w:val="79485322"/>
    <w:lvl w:ilvl="0" w:tplc="FFFFFFFF">
      <w:start w:val="1"/>
      <w:numFmt w:val="decimal"/>
      <w:lvlText w:val="%1."/>
      <w:lvlJc w:val="left"/>
      <w:pPr>
        <w:ind w:left="900" w:hanging="360"/>
      </w:pPr>
    </w:lvl>
    <w:lvl w:ilvl="1" w:tplc="FFFFFFFF">
      <w:start w:val="1"/>
      <w:numFmt w:val="lowerLetter"/>
      <w:lvlText w:val="%2."/>
      <w:lvlJc w:val="left"/>
      <w:pPr>
        <w:ind w:left="1620" w:hanging="360"/>
      </w:pPr>
    </w:lvl>
    <w:lvl w:ilvl="2" w:tplc="FFFFFFFF">
      <w:start w:val="1"/>
      <w:numFmt w:val="lowerRoman"/>
      <w:lvlText w:val="%3."/>
      <w:lvlJc w:val="right"/>
      <w:pPr>
        <w:ind w:left="2340" w:hanging="180"/>
      </w:pPr>
    </w:lvl>
    <w:lvl w:ilvl="3" w:tplc="FFFFFFFF">
      <w:start w:val="1"/>
      <w:numFmt w:val="decimal"/>
      <w:lvlText w:val="%4."/>
      <w:lvlJc w:val="left"/>
      <w:pPr>
        <w:ind w:left="3060" w:hanging="360"/>
      </w:pPr>
    </w:lvl>
    <w:lvl w:ilvl="4" w:tplc="FFFFFFFF">
      <w:start w:val="1"/>
      <w:numFmt w:val="lowerLetter"/>
      <w:lvlText w:val="%5."/>
      <w:lvlJc w:val="left"/>
      <w:pPr>
        <w:ind w:left="3780" w:hanging="360"/>
      </w:pPr>
    </w:lvl>
    <w:lvl w:ilvl="5" w:tplc="FFFFFFFF">
      <w:start w:val="1"/>
      <w:numFmt w:val="lowerRoman"/>
      <w:lvlText w:val="%6."/>
      <w:lvlJc w:val="right"/>
      <w:pPr>
        <w:ind w:left="4500" w:hanging="180"/>
      </w:pPr>
    </w:lvl>
    <w:lvl w:ilvl="6" w:tplc="FFFFFFFF">
      <w:start w:val="1"/>
      <w:numFmt w:val="decimal"/>
      <w:lvlText w:val="%7."/>
      <w:lvlJc w:val="left"/>
      <w:pPr>
        <w:ind w:left="5220" w:hanging="360"/>
      </w:pPr>
    </w:lvl>
    <w:lvl w:ilvl="7" w:tplc="FFFFFFFF">
      <w:start w:val="1"/>
      <w:numFmt w:val="lowerLetter"/>
      <w:lvlText w:val="%8."/>
      <w:lvlJc w:val="left"/>
      <w:pPr>
        <w:ind w:left="5940" w:hanging="360"/>
      </w:pPr>
    </w:lvl>
    <w:lvl w:ilvl="8" w:tplc="FFFFFFFF">
      <w:start w:val="1"/>
      <w:numFmt w:val="lowerRoman"/>
      <w:lvlText w:val="%9."/>
      <w:lvlJc w:val="right"/>
      <w:pPr>
        <w:ind w:left="6660" w:hanging="180"/>
      </w:pPr>
    </w:lvl>
  </w:abstractNum>
  <w:abstractNum w:abstractNumId="21" w15:restartNumberingAfterBreak="0">
    <w:nsid w:val="35E30182"/>
    <w:multiLevelType w:val="hybridMultilevel"/>
    <w:tmpl w:val="79485322"/>
    <w:lvl w:ilvl="0" w:tplc="FFFFFFFF">
      <w:start w:val="1"/>
      <w:numFmt w:val="decimal"/>
      <w:lvlText w:val="%1."/>
      <w:lvlJc w:val="left"/>
      <w:pPr>
        <w:ind w:left="900" w:hanging="360"/>
      </w:pPr>
    </w:lvl>
    <w:lvl w:ilvl="1" w:tplc="FFFFFFFF">
      <w:start w:val="1"/>
      <w:numFmt w:val="lowerLetter"/>
      <w:lvlText w:val="%2."/>
      <w:lvlJc w:val="left"/>
      <w:pPr>
        <w:ind w:left="1620" w:hanging="360"/>
      </w:pPr>
    </w:lvl>
    <w:lvl w:ilvl="2" w:tplc="FFFFFFFF">
      <w:start w:val="1"/>
      <w:numFmt w:val="lowerRoman"/>
      <w:lvlText w:val="%3."/>
      <w:lvlJc w:val="right"/>
      <w:pPr>
        <w:ind w:left="2340" w:hanging="180"/>
      </w:pPr>
    </w:lvl>
    <w:lvl w:ilvl="3" w:tplc="FFFFFFFF">
      <w:start w:val="1"/>
      <w:numFmt w:val="decimal"/>
      <w:lvlText w:val="%4."/>
      <w:lvlJc w:val="left"/>
      <w:pPr>
        <w:ind w:left="3060" w:hanging="360"/>
      </w:pPr>
    </w:lvl>
    <w:lvl w:ilvl="4" w:tplc="FFFFFFFF">
      <w:start w:val="1"/>
      <w:numFmt w:val="lowerLetter"/>
      <w:lvlText w:val="%5."/>
      <w:lvlJc w:val="left"/>
      <w:pPr>
        <w:ind w:left="3780" w:hanging="360"/>
      </w:pPr>
    </w:lvl>
    <w:lvl w:ilvl="5" w:tplc="FFFFFFFF">
      <w:start w:val="1"/>
      <w:numFmt w:val="lowerRoman"/>
      <w:lvlText w:val="%6."/>
      <w:lvlJc w:val="right"/>
      <w:pPr>
        <w:ind w:left="4500" w:hanging="180"/>
      </w:pPr>
    </w:lvl>
    <w:lvl w:ilvl="6" w:tplc="FFFFFFFF">
      <w:start w:val="1"/>
      <w:numFmt w:val="decimal"/>
      <w:lvlText w:val="%7."/>
      <w:lvlJc w:val="left"/>
      <w:pPr>
        <w:ind w:left="5220" w:hanging="360"/>
      </w:pPr>
    </w:lvl>
    <w:lvl w:ilvl="7" w:tplc="FFFFFFFF">
      <w:start w:val="1"/>
      <w:numFmt w:val="lowerLetter"/>
      <w:lvlText w:val="%8."/>
      <w:lvlJc w:val="left"/>
      <w:pPr>
        <w:ind w:left="5940" w:hanging="360"/>
      </w:pPr>
    </w:lvl>
    <w:lvl w:ilvl="8" w:tplc="FFFFFFFF">
      <w:start w:val="1"/>
      <w:numFmt w:val="lowerRoman"/>
      <w:lvlText w:val="%9."/>
      <w:lvlJc w:val="right"/>
      <w:pPr>
        <w:ind w:left="6660" w:hanging="180"/>
      </w:pPr>
    </w:lvl>
  </w:abstractNum>
  <w:abstractNum w:abstractNumId="22" w15:restartNumberingAfterBreak="0">
    <w:nsid w:val="36947FAB"/>
    <w:multiLevelType w:val="hybridMultilevel"/>
    <w:tmpl w:val="FFFFFFFF"/>
    <w:lvl w:ilvl="0" w:tplc="FFFFFFFF">
      <w:start w:val="1"/>
      <w:numFmt w:val="decimal"/>
      <w:lvlText w:val="%1."/>
      <w:lvlJc w:val="left"/>
      <w:pPr>
        <w:ind w:left="900" w:hanging="360"/>
      </w:pPr>
    </w:lvl>
    <w:lvl w:ilvl="1" w:tplc="FFFFFFFF">
      <w:start w:val="1"/>
      <w:numFmt w:val="lowerLetter"/>
      <w:lvlText w:val="%2."/>
      <w:lvlJc w:val="left"/>
      <w:pPr>
        <w:ind w:left="1620" w:hanging="360"/>
      </w:pPr>
    </w:lvl>
    <w:lvl w:ilvl="2" w:tplc="FFFFFFFF">
      <w:start w:val="1"/>
      <w:numFmt w:val="lowerRoman"/>
      <w:lvlText w:val="%3."/>
      <w:lvlJc w:val="right"/>
      <w:pPr>
        <w:ind w:left="2340" w:hanging="180"/>
      </w:pPr>
    </w:lvl>
    <w:lvl w:ilvl="3" w:tplc="FFFFFFFF">
      <w:start w:val="1"/>
      <w:numFmt w:val="decimal"/>
      <w:lvlText w:val="%4."/>
      <w:lvlJc w:val="left"/>
      <w:pPr>
        <w:ind w:left="3060" w:hanging="360"/>
      </w:pPr>
    </w:lvl>
    <w:lvl w:ilvl="4" w:tplc="FFFFFFFF">
      <w:start w:val="1"/>
      <w:numFmt w:val="lowerLetter"/>
      <w:lvlText w:val="%5."/>
      <w:lvlJc w:val="left"/>
      <w:pPr>
        <w:ind w:left="3780" w:hanging="360"/>
      </w:pPr>
    </w:lvl>
    <w:lvl w:ilvl="5" w:tplc="FFFFFFFF">
      <w:start w:val="1"/>
      <w:numFmt w:val="lowerRoman"/>
      <w:lvlText w:val="%6."/>
      <w:lvlJc w:val="right"/>
      <w:pPr>
        <w:ind w:left="4500" w:hanging="180"/>
      </w:pPr>
    </w:lvl>
    <w:lvl w:ilvl="6" w:tplc="FFFFFFFF">
      <w:start w:val="1"/>
      <w:numFmt w:val="decimal"/>
      <w:lvlText w:val="%7."/>
      <w:lvlJc w:val="left"/>
      <w:pPr>
        <w:ind w:left="5220" w:hanging="360"/>
      </w:pPr>
    </w:lvl>
    <w:lvl w:ilvl="7" w:tplc="FFFFFFFF">
      <w:start w:val="1"/>
      <w:numFmt w:val="lowerLetter"/>
      <w:lvlText w:val="%8."/>
      <w:lvlJc w:val="left"/>
      <w:pPr>
        <w:ind w:left="5940" w:hanging="360"/>
      </w:pPr>
    </w:lvl>
    <w:lvl w:ilvl="8" w:tplc="FFFFFFFF">
      <w:start w:val="1"/>
      <w:numFmt w:val="lowerRoman"/>
      <w:lvlText w:val="%9."/>
      <w:lvlJc w:val="right"/>
      <w:pPr>
        <w:ind w:left="6660" w:hanging="180"/>
      </w:pPr>
    </w:lvl>
  </w:abstractNum>
  <w:abstractNum w:abstractNumId="23" w15:restartNumberingAfterBreak="0">
    <w:nsid w:val="3DB20ECE"/>
    <w:multiLevelType w:val="hybridMultilevel"/>
    <w:tmpl w:val="FFFFFFFF"/>
    <w:lvl w:ilvl="0" w:tplc="FFFFFFFF">
      <w:start w:val="1"/>
      <w:numFmt w:val="decimal"/>
      <w:lvlText w:val="%1."/>
      <w:lvlJc w:val="left"/>
      <w:pPr>
        <w:ind w:left="900" w:hanging="360"/>
      </w:pPr>
    </w:lvl>
    <w:lvl w:ilvl="1" w:tplc="FFFFFFFF">
      <w:start w:val="1"/>
      <w:numFmt w:val="lowerLetter"/>
      <w:lvlText w:val="%2."/>
      <w:lvlJc w:val="left"/>
      <w:pPr>
        <w:ind w:left="1620" w:hanging="360"/>
      </w:pPr>
    </w:lvl>
    <w:lvl w:ilvl="2" w:tplc="FFFFFFFF">
      <w:start w:val="1"/>
      <w:numFmt w:val="lowerRoman"/>
      <w:lvlText w:val="%3."/>
      <w:lvlJc w:val="right"/>
      <w:pPr>
        <w:ind w:left="2340" w:hanging="180"/>
      </w:pPr>
    </w:lvl>
    <w:lvl w:ilvl="3" w:tplc="FFFFFFFF">
      <w:start w:val="1"/>
      <w:numFmt w:val="decimal"/>
      <w:lvlText w:val="%4."/>
      <w:lvlJc w:val="left"/>
      <w:pPr>
        <w:ind w:left="3060" w:hanging="360"/>
      </w:pPr>
    </w:lvl>
    <w:lvl w:ilvl="4" w:tplc="FFFFFFFF">
      <w:start w:val="1"/>
      <w:numFmt w:val="lowerLetter"/>
      <w:lvlText w:val="%5."/>
      <w:lvlJc w:val="left"/>
      <w:pPr>
        <w:ind w:left="3780" w:hanging="360"/>
      </w:pPr>
    </w:lvl>
    <w:lvl w:ilvl="5" w:tplc="FFFFFFFF">
      <w:start w:val="1"/>
      <w:numFmt w:val="lowerRoman"/>
      <w:lvlText w:val="%6."/>
      <w:lvlJc w:val="right"/>
      <w:pPr>
        <w:ind w:left="4500" w:hanging="180"/>
      </w:pPr>
    </w:lvl>
    <w:lvl w:ilvl="6" w:tplc="FFFFFFFF">
      <w:start w:val="1"/>
      <w:numFmt w:val="decimal"/>
      <w:lvlText w:val="%7."/>
      <w:lvlJc w:val="left"/>
      <w:pPr>
        <w:ind w:left="5220" w:hanging="360"/>
      </w:pPr>
    </w:lvl>
    <w:lvl w:ilvl="7" w:tplc="FFFFFFFF">
      <w:start w:val="1"/>
      <w:numFmt w:val="lowerLetter"/>
      <w:lvlText w:val="%8."/>
      <w:lvlJc w:val="left"/>
      <w:pPr>
        <w:ind w:left="5940" w:hanging="360"/>
      </w:pPr>
    </w:lvl>
    <w:lvl w:ilvl="8" w:tplc="FFFFFFFF">
      <w:start w:val="1"/>
      <w:numFmt w:val="lowerRoman"/>
      <w:lvlText w:val="%9."/>
      <w:lvlJc w:val="right"/>
      <w:pPr>
        <w:ind w:left="6660" w:hanging="180"/>
      </w:pPr>
    </w:lvl>
  </w:abstractNum>
  <w:abstractNum w:abstractNumId="24" w15:restartNumberingAfterBreak="0">
    <w:nsid w:val="462837C7"/>
    <w:multiLevelType w:val="singleLevel"/>
    <w:tmpl w:val="CEF652EA"/>
    <w:lvl w:ilvl="0">
      <w:start w:val="1"/>
      <w:numFmt w:val="decimal"/>
      <w:pStyle w:val="BodyTextIndentNumbered"/>
      <w:lvlText w:val="%1."/>
      <w:lvlJc w:val="left"/>
      <w:pPr>
        <w:tabs>
          <w:tab w:val="num" w:pos="2592"/>
        </w:tabs>
        <w:ind w:left="2592" w:hanging="432"/>
      </w:pPr>
      <w:rPr>
        <w:rFonts w:ascii="Arial" w:hAnsi="Arial" w:hint="default"/>
        <w:b/>
        <w:i w:val="0"/>
        <w:sz w:val="20"/>
      </w:rPr>
    </w:lvl>
  </w:abstractNum>
  <w:abstractNum w:abstractNumId="25" w15:restartNumberingAfterBreak="0">
    <w:nsid w:val="47C04E7D"/>
    <w:multiLevelType w:val="hybridMultilevel"/>
    <w:tmpl w:val="B5CE4D9C"/>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6" w15:restartNumberingAfterBreak="0">
    <w:nsid w:val="47E9C2BC"/>
    <w:multiLevelType w:val="hybridMultilevel"/>
    <w:tmpl w:val="79485322"/>
    <w:lvl w:ilvl="0" w:tplc="CC766836">
      <w:start w:val="1"/>
      <w:numFmt w:val="decimal"/>
      <w:lvlText w:val="%1."/>
      <w:lvlJc w:val="left"/>
      <w:pPr>
        <w:ind w:left="900" w:hanging="360"/>
      </w:pPr>
    </w:lvl>
    <w:lvl w:ilvl="1" w:tplc="4FAC11DC">
      <w:start w:val="1"/>
      <w:numFmt w:val="lowerLetter"/>
      <w:lvlText w:val="%2."/>
      <w:lvlJc w:val="left"/>
      <w:pPr>
        <w:ind w:left="1620" w:hanging="360"/>
      </w:pPr>
    </w:lvl>
    <w:lvl w:ilvl="2" w:tplc="88941BE0">
      <w:start w:val="1"/>
      <w:numFmt w:val="lowerRoman"/>
      <w:lvlText w:val="%3."/>
      <w:lvlJc w:val="right"/>
      <w:pPr>
        <w:ind w:left="2340" w:hanging="180"/>
      </w:pPr>
    </w:lvl>
    <w:lvl w:ilvl="3" w:tplc="DC3A4FE2">
      <w:start w:val="1"/>
      <w:numFmt w:val="decimal"/>
      <w:lvlText w:val="%4."/>
      <w:lvlJc w:val="left"/>
      <w:pPr>
        <w:ind w:left="3060" w:hanging="360"/>
      </w:pPr>
    </w:lvl>
    <w:lvl w:ilvl="4" w:tplc="26CE14C0">
      <w:start w:val="1"/>
      <w:numFmt w:val="lowerLetter"/>
      <w:lvlText w:val="%5."/>
      <w:lvlJc w:val="left"/>
      <w:pPr>
        <w:ind w:left="3780" w:hanging="360"/>
      </w:pPr>
    </w:lvl>
    <w:lvl w:ilvl="5" w:tplc="52142FD4">
      <w:start w:val="1"/>
      <w:numFmt w:val="lowerRoman"/>
      <w:lvlText w:val="%6."/>
      <w:lvlJc w:val="right"/>
      <w:pPr>
        <w:ind w:left="4500" w:hanging="180"/>
      </w:pPr>
    </w:lvl>
    <w:lvl w:ilvl="6" w:tplc="23421724">
      <w:start w:val="1"/>
      <w:numFmt w:val="decimal"/>
      <w:lvlText w:val="%7."/>
      <w:lvlJc w:val="left"/>
      <w:pPr>
        <w:ind w:left="5220" w:hanging="360"/>
      </w:pPr>
    </w:lvl>
    <w:lvl w:ilvl="7" w:tplc="2F368574">
      <w:start w:val="1"/>
      <w:numFmt w:val="lowerLetter"/>
      <w:lvlText w:val="%8."/>
      <w:lvlJc w:val="left"/>
      <w:pPr>
        <w:ind w:left="5940" w:hanging="360"/>
      </w:pPr>
    </w:lvl>
    <w:lvl w:ilvl="8" w:tplc="378A202C">
      <w:start w:val="1"/>
      <w:numFmt w:val="lowerRoman"/>
      <w:lvlText w:val="%9."/>
      <w:lvlJc w:val="right"/>
      <w:pPr>
        <w:ind w:left="6660" w:hanging="180"/>
      </w:pPr>
    </w:lvl>
  </w:abstractNum>
  <w:abstractNum w:abstractNumId="27" w15:restartNumberingAfterBreak="0">
    <w:nsid w:val="483206F3"/>
    <w:multiLevelType w:val="hybridMultilevel"/>
    <w:tmpl w:val="E2A0B4AA"/>
    <w:lvl w:ilvl="0" w:tplc="6608DB12">
      <w:start w:val="1"/>
      <w:numFmt w:val="decimal"/>
      <w:lvlText w:val="%1."/>
      <w:lvlJc w:val="left"/>
      <w:pPr>
        <w:ind w:left="1620" w:hanging="360"/>
      </w:pPr>
    </w:lvl>
    <w:lvl w:ilvl="1" w:tplc="DEAC0BD8">
      <w:start w:val="1"/>
      <w:numFmt w:val="lowerLetter"/>
      <w:lvlText w:val="%2."/>
      <w:lvlJc w:val="left"/>
      <w:pPr>
        <w:ind w:left="2340" w:hanging="360"/>
      </w:pPr>
    </w:lvl>
    <w:lvl w:ilvl="2" w:tplc="BF387412">
      <w:start w:val="1"/>
      <w:numFmt w:val="lowerRoman"/>
      <w:lvlText w:val="%3."/>
      <w:lvlJc w:val="right"/>
      <w:pPr>
        <w:ind w:left="3060" w:hanging="180"/>
      </w:pPr>
    </w:lvl>
    <w:lvl w:ilvl="3" w:tplc="377CED5A">
      <w:start w:val="1"/>
      <w:numFmt w:val="decimal"/>
      <w:lvlText w:val="%4."/>
      <w:lvlJc w:val="left"/>
      <w:pPr>
        <w:ind w:left="3780" w:hanging="360"/>
      </w:pPr>
    </w:lvl>
    <w:lvl w:ilvl="4" w:tplc="5B74CAA8">
      <w:start w:val="1"/>
      <w:numFmt w:val="lowerLetter"/>
      <w:lvlText w:val="%5."/>
      <w:lvlJc w:val="left"/>
      <w:pPr>
        <w:ind w:left="4500" w:hanging="360"/>
      </w:pPr>
    </w:lvl>
    <w:lvl w:ilvl="5" w:tplc="357C5116">
      <w:start w:val="1"/>
      <w:numFmt w:val="lowerRoman"/>
      <w:lvlText w:val="%6."/>
      <w:lvlJc w:val="right"/>
      <w:pPr>
        <w:ind w:left="5220" w:hanging="180"/>
      </w:pPr>
    </w:lvl>
    <w:lvl w:ilvl="6" w:tplc="3404D0AE">
      <w:start w:val="1"/>
      <w:numFmt w:val="decimal"/>
      <w:lvlText w:val="%7."/>
      <w:lvlJc w:val="left"/>
      <w:pPr>
        <w:ind w:left="5940" w:hanging="360"/>
      </w:pPr>
    </w:lvl>
    <w:lvl w:ilvl="7" w:tplc="4106077A">
      <w:start w:val="1"/>
      <w:numFmt w:val="lowerLetter"/>
      <w:lvlText w:val="%8."/>
      <w:lvlJc w:val="left"/>
      <w:pPr>
        <w:ind w:left="6660" w:hanging="360"/>
      </w:pPr>
    </w:lvl>
    <w:lvl w:ilvl="8" w:tplc="143CBB98">
      <w:start w:val="1"/>
      <w:numFmt w:val="lowerRoman"/>
      <w:lvlText w:val="%9."/>
      <w:lvlJc w:val="right"/>
      <w:pPr>
        <w:ind w:left="7380" w:hanging="180"/>
      </w:pPr>
    </w:lvl>
  </w:abstractNum>
  <w:abstractNum w:abstractNumId="28" w15:restartNumberingAfterBreak="0">
    <w:nsid w:val="48C98D6F"/>
    <w:multiLevelType w:val="hybridMultilevel"/>
    <w:tmpl w:val="56624A1C"/>
    <w:lvl w:ilvl="0" w:tplc="655604BA">
      <w:start w:val="1"/>
      <w:numFmt w:val="decimal"/>
      <w:lvlText w:val="%1."/>
      <w:lvlJc w:val="left"/>
      <w:pPr>
        <w:ind w:left="900" w:hanging="360"/>
      </w:pPr>
    </w:lvl>
    <w:lvl w:ilvl="1" w:tplc="C916EC9A">
      <w:start w:val="1"/>
      <w:numFmt w:val="lowerLetter"/>
      <w:lvlText w:val="%2."/>
      <w:lvlJc w:val="left"/>
      <w:pPr>
        <w:ind w:left="1620" w:hanging="360"/>
      </w:pPr>
    </w:lvl>
    <w:lvl w:ilvl="2" w:tplc="7CFA25DE">
      <w:start w:val="1"/>
      <w:numFmt w:val="lowerRoman"/>
      <w:lvlText w:val="%3."/>
      <w:lvlJc w:val="right"/>
      <w:pPr>
        <w:ind w:left="2340" w:hanging="180"/>
      </w:pPr>
    </w:lvl>
    <w:lvl w:ilvl="3" w:tplc="2BDAD9C0">
      <w:start w:val="1"/>
      <w:numFmt w:val="decimal"/>
      <w:lvlText w:val="%4."/>
      <w:lvlJc w:val="left"/>
      <w:pPr>
        <w:ind w:left="3060" w:hanging="360"/>
      </w:pPr>
    </w:lvl>
    <w:lvl w:ilvl="4" w:tplc="3EDAC692">
      <w:start w:val="1"/>
      <w:numFmt w:val="lowerLetter"/>
      <w:lvlText w:val="%5."/>
      <w:lvlJc w:val="left"/>
      <w:pPr>
        <w:ind w:left="3780" w:hanging="360"/>
      </w:pPr>
    </w:lvl>
    <w:lvl w:ilvl="5" w:tplc="44DAEECC">
      <w:start w:val="1"/>
      <w:numFmt w:val="lowerRoman"/>
      <w:lvlText w:val="%6."/>
      <w:lvlJc w:val="right"/>
      <w:pPr>
        <w:ind w:left="4500" w:hanging="180"/>
      </w:pPr>
    </w:lvl>
    <w:lvl w:ilvl="6" w:tplc="9CC6C648">
      <w:start w:val="1"/>
      <w:numFmt w:val="decimal"/>
      <w:lvlText w:val="%7."/>
      <w:lvlJc w:val="left"/>
      <w:pPr>
        <w:ind w:left="5220" w:hanging="360"/>
      </w:pPr>
    </w:lvl>
    <w:lvl w:ilvl="7" w:tplc="29B80304">
      <w:start w:val="1"/>
      <w:numFmt w:val="lowerLetter"/>
      <w:lvlText w:val="%8."/>
      <w:lvlJc w:val="left"/>
      <w:pPr>
        <w:ind w:left="5940" w:hanging="360"/>
      </w:pPr>
    </w:lvl>
    <w:lvl w:ilvl="8" w:tplc="21EA7716">
      <w:start w:val="1"/>
      <w:numFmt w:val="lowerRoman"/>
      <w:lvlText w:val="%9."/>
      <w:lvlJc w:val="right"/>
      <w:pPr>
        <w:ind w:left="6660" w:hanging="180"/>
      </w:pPr>
    </w:lvl>
  </w:abstractNum>
  <w:abstractNum w:abstractNumId="29" w15:restartNumberingAfterBreak="0">
    <w:nsid w:val="49DBCDDE"/>
    <w:multiLevelType w:val="hybridMultilevel"/>
    <w:tmpl w:val="C2801ECE"/>
    <w:lvl w:ilvl="0" w:tplc="07B634F0">
      <w:start w:val="1"/>
      <w:numFmt w:val="decimal"/>
      <w:lvlText w:val="%1."/>
      <w:lvlJc w:val="left"/>
      <w:pPr>
        <w:ind w:left="900" w:hanging="360"/>
      </w:pPr>
    </w:lvl>
    <w:lvl w:ilvl="1" w:tplc="47866B90">
      <w:start w:val="1"/>
      <w:numFmt w:val="lowerLetter"/>
      <w:lvlText w:val="%2."/>
      <w:lvlJc w:val="left"/>
      <w:pPr>
        <w:ind w:left="1620" w:hanging="360"/>
      </w:pPr>
    </w:lvl>
    <w:lvl w:ilvl="2" w:tplc="DF02D0E6">
      <w:start w:val="1"/>
      <w:numFmt w:val="lowerRoman"/>
      <w:lvlText w:val="%3."/>
      <w:lvlJc w:val="right"/>
      <w:pPr>
        <w:ind w:left="2340" w:hanging="180"/>
      </w:pPr>
    </w:lvl>
    <w:lvl w:ilvl="3" w:tplc="9B56C1D8">
      <w:start w:val="1"/>
      <w:numFmt w:val="decimal"/>
      <w:lvlText w:val="%4."/>
      <w:lvlJc w:val="left"/>
      <w:pPr>
        <w:ind w:left="3060" w:hanging="360"/>
      </w:pPr>
    </w:lvl>
    <w:lvl w:ilvl="4" w:tplc="20026FA0">
      <w:start w:val="1"/>
      <w:numFmt w:val="lowerLetter"/>
      <w:lvlText w:val="%5."/>
      <w:lvlJc w:val="left"/>
      <w:pPr>
        <w:ind w:left="3780" w:hanging="360"/>
      </w:pPr>
    </w:lvl>
    <w:lvl w:ilvl="5" w:tplc="E076C034">
      <w:start w:val="1"/>
      <w:numFmt w:val="lowerRoman"/>
      <w:lvlText w:val="%6."/>
      <w:lvlJc w:val="right"/>
      <w:pPr>
        <w:ind w:left="4500" w:hanging="180"/>
      </w:pPr>
    </w:lvl>
    <w:lvl w:ilvl="6" w:tplc="38DCA7DE">
      <w:start w:val="1"/>
      <w:numFmt w:val="decimal"/>
      <w:lvlText w:val="%7."/>
      <w:lvlJc w:val="left"/>
      <w:pPr>
        <w:ind w:left="5220" w:hanging="360"/>
      </w:pPr>
    </w:lvl>
    <w:lvl w:ilvl="7" w:tplc="918E8E7E">
      <w:start w:val="1"/>
      <w:numFmt w:val="lowerLetter"/>
      <w:lvlText w:val="%8."/>
      <w:lvlJc w:val="left"/>
      <w:pPr>
        <w:ind w:left="5940" w:hanging="360"/>
      </w:pPr>
    </w:lvl>
    <w:lvl w:ilvl="8" w:tplc="DC881148">
      <w:start w:val="1"/>
      <w:numFmt w:val="lowerRoman"/>
      <w:lvlText w:val="%9."/>
      <w:lvlJc w:val="right"/>
      <w:pPr>
        <w:ind w:left="6660" w:hanging="180"/>
      </w:pPr>
    </w:lvl>
  </w:abstractNum>
  <w:abstractNum w:abstractNumId="30" w15:restartNumberingAfterBreak="0">
    <w:nsid w:val="4A090CE8"/>
    <w:multiLevelType w:val="hybridMultilevel"/>
    <w:tmpl w:val="B6F41D3E"/>
    <w:lvl w:ilvl="0" w:tplc="D4626114">
      <w:start w:val="1"/>
      <w:numFmt w:val="decimal"/>
      <w:lvlText w:val="%1."/>
      <w:lvlJc w:val="left"/>
      <w:pPr>
        <w:ind w:left="990" w:hanging="450"/>
      </w:pPr>
      <w:rPr>
        <w:rFonts w:eastAsia="Times New Roman"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15:restartNumberingAfterBreak="0">
    <w:nsid w:val="4AD91B81"/>
    <w:multiLevelType w:val="hybridMultilevel"/>
    <w:tmpl w:val="60CE311E"/>
    <w:lvl w:ilvl="0" w:tplc="BEDA52DA">
      <w:start w:val="1"/>
      <w:numFmt w:val="upperLetter"/>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2" w15:restartNumberingAfterBreak="0">
    <w:nsid w:val="4BB33404"/>
    <w:multiLevelType w:val="hybridMultilevel"/>
    <w:tmpl w:val="DE109DFC"/>
    <w:lvl w:ilvl="0" w:tplc="4418C8BC">
      <w:start w:val="1"/>
      <w:numFmt w:val="decimal"/>
      <w:lvlText w:val="%1."/>
      <w:lvlJc w:val="left"/>
      <w:pPr>
        <w:ind w:left="900" w:hanging="360"/>
      </w:pPr>
    </w:lvl>
    <w:lvl w:ilvl="1" w:tplc="4DB23EDE">
      <w:start w:val="1"/>
      <w:numFmt w:val="lowerLetter"/>
      <w:lvlText w:val="%2."/>
      <w:lvlJc w:val="left"/>
      <w:pPr>
        <w:ind w:left="1620" w:hanging="360"/>
      </w:pPr>
    </w:lvl>
    <w:lvl w:ilvl="2" w:tplc="468CD222">
      <w:start w:val="1"/>
      <w:numFmt w:val="lowerRoman"/>
      <w:lvlText w:val="%3."/>
      <w:lvlJc w:val="right"/>
      <w:pPr>
        <w:ind w:left="2340" w:hanging="180"/>
      </w:pPr>
    </w:lvl>
    <w:lvl w:ilvl="3" w:tplc="055AAB98">
      <w:start w:val="1"/>
      <w:numFmt w:val="decimal"/>
      <w:lvlText w:val="%4."/>
      <w:lvlJc w:val="left"/>
      <w:pPr>
        <w:ind w:left="3060" w:hanging="360"/>
      </w:pPr>
    </w:lvl>
    <w:lvl w:ilvl="4" w:tplc="5B22C560">
      <w:start w:val="1"/>
      <w:numFmt w:val="lowerLetter"/>
      <w:lvlText w:val="%5."/>
      <w:lvlJc w:val="left"/>
      <w:pPr>
        <w:ind w:left="3780" w:hanging="360"/>
      </w:pPr>
    </w:lvl>
    <w:lvl w:ilvl="5" w:tplc="6C26586C">
      <w:start w:val="1"/>
      <w:numFmt w:val="lowerRoman"/>
      <w:lvlText w:val="%6."/>
      <w:lvlJc w:val="right"/>
      <w:pPr>
        <w:ind w:left="4500" w:hanging="180"/>
      </w:pPr>
    </w:lvl>
    <w:lvl w:ilvl="6" w:tplc="8D5EC9A8">
      <w:start w:val="1"/>
      <w:numFmt w:val="decimal"/>
      <w:lvlText w:val="%7."/>
      <w:lvlJc w:val="left"/>
      <w:pPr>
        <w:ind w:left="5220" w:hanging="360"/>
      </w:pPr>
    </w:lvl>
    <w:lvl w:ilvl="7" w:tplc="F0AA2AC6">
      <w:start w:val="1"/>
      <w:numFmt w:val="lowerLetter"/>
      <w:lvlText w:val="%8."/>
      <w:lvlJc w:val="left"/>
      <w:pPr>
        <w:ind w:left="5940" w:hanging="360"/>
      </w:pPr>
    </w:lvl>
    <w:lvl w:ilvl="8" w:tplc="3BB27904">
      <w:start w:val="1"/>
      <w:numFmt w:val="lowerRoman"/>
      <w:lvlText w:val="%9."/>
      <w:lvlJc w:val="right"/>
      <w:pPr>
        <w:ind w:left="6660" w:hanging="180"/>
      </w:pPr>
    </w:lvl>
  </w:abstractNum>
  <w:abstractNum w:abstractNumId="33" w15:restartNumberingAfterBreak="0">
    <w:nsid w:val="4C2905D1"/>
    <w:multiLevelType w:val="hybridMultilevel"/>
    <w:tmpl w:val="893A154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4" w15:restartNumberingAfterBreak="0">
    <w:nsid w:val="4DA911A0"/>
    <w:multiLevelType w:val="multilevel"/>
    <w:tmpl w:val="C770C8C8"/>
    <w:lvl w:ilvl="0">
      <w:start w:val="1"/>
      <w:numFmt w:val="decimal"/>
      <w:pStyle w:val="TOCLevel1"/>
      <w:lvlText w:val="%1.0"/>
      <w:lvlJc w:val="left"/>
      <w:pPr>
        <w:tabs>
          <w:tab w:val="num" w:pos="720"/>
        </w:tabs>
        <w:ind w:left="720" w:hanging="720"/>
      </w:pPr>
      <w:rPr>
        <w:rFonts w:hint="default"/>
        <w:b/>
        <w:i w:val="0"/>
        <w:sz w:val="20"/>
      </w:rPr>
    </w:lvl>
    <w:lvl w:ilvl="1">
      <w:start w:val="1"/>
      <w:numFmt w:val="decimal"/>
      <w:pStyle w:val="TOCLevel2"/>
      <w:lvlText w:val="%1.%2"/>
      <w:lvlJc w:val="left"/>
      <w:pPr>
        <w:tabs>
          <w:tab w:val="num" w:pos="1530"/>
        </w:tabs>
        <w:ind w:left="1530" w:hanging="720"/>
      </w:pPr>
      <w:rPr>
        <w:rFonts w:hint="default"/>
        <w:b/>
        <w:i w:val="0"/>
        <w:color w:val="auto"/>
        <w:sz w:val="20"/>
      </w:rPr>
    </w:lvl>
    <w:lvl w:ilvl="2">
      <w:start w:val="1"/>
      <w:numFmt w:val="decimal"/>
      <w:pStyle w:val="TOCLevel3"/>
      <w:lvlText w:val="%1.%2.%3"/>
      <w:lvlJc w:val="left"/>
      <w:pPr>
        <w:tabs>
          <w:tab w:val="num" w:pos="2160"/>
        </w:tabs>
        <w:ind w:left="1440" w:firstLine="0"/>
      </w:pPr>
      <w:rPr>
        <w:rFonts w:hint="default"/>
        <w:b/>
        <w:i w:val="0"/>
        <w:sz w:val="20"/>
      </w:rPr>
    </w:lvl>
    <w:lvl w:ilvl="3">
      <w:start w:val="1"/>
      <w:numFmt w:val="decimal"/>
      <w:pStyle w:val="TOCLevel4"/>
      <w:lvlText w:val="%1.%2.%3.%4"/>
      <w:lvlJc w:val="left"/>
      <w:pPr>
        <w:tabs>
          <w:tab w:val="num" w:pos="2880"/>
        </w:tabs>
        <w:ind w:left="2160" w:firstLine="0"/>
      </w:pPr>
      <w:rPr>
        <w:rFonts w:hint="default"/>
        <w:b/>
        <w:i w:val="0"/>
        <w:sz w:val="20"/>
      </w:rPr>
    </w:lvl>
    <w:lvl w:ilvl="4">
      <w:start w:val="1"/>
      <w:numFmt w:val="decimal"/>
      <w:lvlText w:val="%1.%2.%3.%4.%5"/>
      <w:lvlJc w:val="left"/>
      <w:pPr>
        <w:tabs>
          <w:tab w:val="num" w:pos="3600"/>
        </w:tabs>
        <w:ind w:left="2880" w:firstLine="0"/>
      </w:pPr>
      <w:rPr>
        <w:rFonts w:hint="default"/>
        <w:b/>
        <w:i w:val="0"/>
        <w:sz w:val="16"/>
      </w:rPr>
    </w:lvl>
    <w:lvl w:ilvl="5">
      <w:start w:val="1"/>
      <w:numFmt w:val="decimal"/>
      <w:lvlText w:val="%1.%2.%3.%4.%5.%6"/>
      <w:lvlJc w:val="left"/>
      <w:pPr>
        <w:tabs>
          <w:tab w:val="num" w:pos="4320"/>
        </w:tabs>
        <w:ind w:left="3600" w:firstLine="0"/>
      </w:pPr>
      <w:rPr>
        <w:rFonts w:hint="default"/>
        <w:b/>
        <w:i w:val="0"/>
        <w:sz w:val="16"/>
      </w:rPr>
    </w:lvl>
    <w:lvl w:ilvl="6">
      <w:start w:val="1"/>
      <w:numFmt w:val="decimal"/>
      <w:lvlText w:val="%1.%2.%3.%4.%5.%6.%7"/>
      <w:lvlJc w:val="left"/>
      <w:pPr>
        <w:tabs>
          <w:tab w:val="num" w:pos="5400"/>
        </w:tabs>
        <w:ind w:left="4320" w:firstLine="0"/>
      </w:pPr>
      <w:rPr>
        <w:rFonts w:hint="default"/>
        <w:b/>
        <w:i w:val="0"/>
        <w:sz w:val="16"/>
      </w:rPr>
    </w:lvl>
    <w:lvl w:ilvl="7">
      <w:start w:val="1"/>
      <w:numFmt w:val="decimal"/>
      <w:lvlText w:val="%1.%2.%3.%4.%5.%6.%7.%8"/>
      <w:lvlJc w:val="left"/>
      <w:pPr>
        <w:tabs>
          <w:tab w:val="num" w:pos="6120"/>
        </w:tabs>
        <w:ind w:left="5040" w:firstLine="0"/>
      </w:pPr>
      <w:rPr>
        <w:rFonts w:hint="default"/>
        <w:b/>
        <w:i w:val="0"/>
        <w:sz w:val="16"/>
      </w:rPr>
    </w:lvl>
    <w:lvl w:ilvl="8">
      <w:start w:val="1"/>
      <w:numFmt w:val="decimal"/>
      <w:isLgl/>
      <w:lvlText w:val="%1.%2.%3.%4.%5.%6.%7.%8.%9"/>
      <w:lvlJc w:val="left"/>
      <w:pPr>
        <w:tabs>
          <w:tab w:val="num" w:pos="6840"/>
        </w:tabs>
        <w:ind w:left="5760" w:firstLine="0"/>
      </w:pPr>
      <w:rPr>
        <w:rFonts w:hint="default"/>
        <w:b/>
        <w:i w:val="0"/>
        <w:sz w:val="16"/>
      </w:rPr>
    </w:lvl>
  </w:abstractNum>
  <w:abstractNum w:abstractNumId="35" w15:restartNumberingAfterBreak="0">
    <w:nsid w:val="4DAA286B"/>
    <w:multiLevelType w:val="hybridMultilevel"/>
    <w:tmpl w:val="E2A0B4AA"/>
    <w:lvl w:ilvl="0" w:tplc="FFFFFFFF">
      <w:start w:val="1"/>
      <w:numFmt w:val="decimal"/>
      <w:lvlText w:val="%1."/>
      <w:lvlJc w:val="left"/>
      <w:pPr>
        <w:ind w:left="1620" w:hanging="360"/>
      </w:pPr>
    </w:lvl>
    <w:lvl w:ilvl="1" w:tplc="FFFFFFFF">
      <w:start w:val="1"/>
      <w:numFmt w:val="lowerLetter"/>
      <w:lvlText w:val="%2."/>
      <w:lvlJc w:val="left"/>
      <w:pPr>
        <w:ind w:left="2340" w:hanging="360"/>
      </w:pPr>
    </w:lvl>
    <w:lvl w:ilvl="2" w:tplc="FFFFFFFF">
      <w:start w:val="1"/>
      <w:numFmt w:val="lowerRoman"/>
      <w:lvlText w:val="%3."/>
      <w:lvlJc w:val="right"/>
      <w:pPr>
        <w:ind w:left="3060" w:hanging="180"/>
      </w:pPr>
    </w:lvl>
    <w:lvl w:ilvl="3" w:tplc="FFFFFFFF">
      <w:start w:val="1"/>
      <w:numFmt w:val="decimal"/>
      <w:lvlText w:val="%4."/>
      <w:lvlJc w:val="left"/>
      <w:pPr>
        <w:ind w:left="3780" w:hanging="360"/>
      </w:pPr>
    </w:lvl>
    <w:lvl w:ilvl="4" w:tplc="FFFFFFFF">
      <w:start w:val="1"/>
      <w:numFmt w:val="lowerLetter"/>
      <w:lvlText w:val="%5."/>
      <w:lvlJc w:val="left"/>
      <w:pPr>
        <w:ind w:left="4500" w:hanging="360"/>
      </w:pPr>
    </w:lvl>
    <w:lvl w:ilvl="5" w:tplc="FFFFFFFF">
      <w:start w:val="1"/>
      <w:numFmt w:val="lowerRoman"/>
      <w:lvlText w:val="%6."/>
      <w:lvlJc w:val="right"/>
      <w:pPr>
        <w:ind w:left="5220" w:hanging="180"/>
      </w:pPr>
    </w:lvl>
    <w:lvl w:ilvl="6" w:tplc="FFFFFFFF">
      <w:start w:val="1"/>
      <w:numFmt w:val="decimal"/>
      <w:lvlText w:val="%7."/>
      <w:lvlJc w:val="left"/>
      <w:pPr>
        <w:ind w:left="5940" w:hanging="360"/>
      </w:pPr>
    </w:lvl>
    <w:lvl w:ilvl="7" w:tplc="FFFFFFFF">
      <w:start w:val="1"/>
      <w:numFmt w:val="lowerLetter"/>
      <w:lvlText w:val="%8."/>
      <w:lvlJc w:val="left"/>
      <w:pPr>
        <w:ind w:left="6660" w:hanging="360"/>
      </w:pPr>
    </w:lvl>
    <w:lvl w:ilvl="8" w:tplc="FFFFFFFF">
      <w:start w:val="1"/>
      <w:numFmt w:val="lowerRoman"/>
      <w:lvlText w:val="%9."/>
      <w:lvlJc w:val="right"/>
      <w:pPr>
        <w:ind w:left="7380" w:hanging="180"/>
      </w:pPr>
    </w:lvl>
  </w:abstractNum>
  <w:abstractNum w:abstractNumId="36" w15:restartNumberingAfterBreak="0">
    <w:nsid w:val="50C85859"/>
    <w:multiLevelType w:val="hybridMultilevel"/>
    <w:tmpl w:val="7B40C934"/>
    <w:lvl w:ilvl="0" w:tplc="E71A522A">
      <w:start w:val="2"/>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568F03B8"/>
    <w:multiLevelType w:val="hybridMultilevel"/>
    <w:tmpl w:val="2E8AE84A"/>
    <w:lvl w:ilvl="0" w:tplc="03D2D33C">
      <w:start w:val="1"/>
      <w:numFmt w:val="upperLetter"/>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8" w15:restartNumberingAfterBreak="0">
    <w:nsid w:val="5F0E66A2"/>
    <w:multiLevelType w:val="hybridMultilevel"/>
    <w:tmpl w:val="691A7B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5095F2A"/>
    <w:multiLevelType w:val="hybridMultilevel"/>
    <w:tmpl w:val="27289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9A11732"/>
    <w:multiLevelType w:val="hybridMultilevel"/>
    <w:tmpl w:val="0D000E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C067663"/>
    <w:multiLevelType w:val="hybridMultilevel"/>
    <w:tmpl w:val="E834C0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333829"/>
    <w:multiLevelType w:val="hybridMultilevel"/>
    <w:tmpl w:val="7D023BDA"/>
    <w:lvl w:ilvl="0" w:tplc="04090001">
      <w:start w:val="1"/>
      <w:numFmt w:val="bullet"/>
      <w:lvlText w:val=""/>
      <w:lvlJc w:val="left"/>
      <w:pPr>
        <w:ind w:left="720" w:hanging="360"/>
      </w:pPr>
      <w:rPr>
        <w:rFonts w:ascii="Symbol" w:hAnsi="Symbol" w:hint="default"/>
      </w:rPr>
    </w:lvl>
    <w:lvl w:ilvl="1" w:tplc="A5A8933C">
      <w:start w:val="1"/>
      <w:numFmt w:val="bullet"/>
      <w:lvlText w:val=""/>
      <w:lvlJc w:val="left"/>
      <w:pPr>
        <w:ind w:left="1440" w:hanging="360"/>
      </w:pPr>
      <w:rPr>
        <w:rFonts w:ascii="Symbol" w:hAnsi="Symbol" w:hint="default"/>
        <w:color w:val="auto"/>
        <w:sz w:val="22"/>
        <w:szCs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3E85F65"/>
    <w:multiLevelType w:val="multilevel"/>
    <w:tmpl w:val="C024CEA2"/>
    <w:lvl w:ilvl="0">
      <w:start w:val="1"/>
      <w:numFmt w:val="decimal"/>
      <w:lvlText w:val="%1"/>
      <w:lvlJc w:val="left"/>
      <w:pPr>
        <w:ind w:left="405" w:hanging="405"/>
      </w:pPr>
      <w:rPr>
        <w:rFonts w:hint="default"/>
      </w:rPr>
    </w:lvl>
    <w:lvl w:ilvl="1">
      <w:start w:val="1"/>
      <w:numFmt w:val="decimal"/>
      <w:lvlText w:val="%1.%2"/>
      <w:lvlJc w:val="left"/>
      <w:pPr>
        <w:ind w:left="1260" w:hanging="720"/>
      </w:pPr>
      <w:rPr>
        <w:rFonts w:hint="default"/>
        <w:sz w:val="28"/>
        <w:szCs w:val="28"/>
      </w:rPr>
    </w:lvl>
    <w:lvl w:ilvl="2">
      <w:start w:val="1"/>
      <w:numFmt w:val="decimal"/>
      <w:lvlText w:val="%1.%2.%3"/>
      <w:lvlJc w:val="left"/>
      <w:pPr>
        <w:ind w:left="1800" w:hanging="720"/>
      </w:pPr>
      <w:rPr>
        <w:rFonts w:hint="default"/>
        <w:b/>
        <w:sz w:val="22"/>
        <w:szCs w:val="22"/>
      </w:rPr>
    </w:lvl>
    <w:lvl w:ilvl="3">
      <w:start w:val="1"/>
      <w:numFmt w:val="decimal"/>
      <w:lvlText w:val="%4."/>
      <w:lvlJc w:val="left"/>
      <w:pPr>
        <w:ind w:left="2880" w:hanging="1080"/>
      </w:pPr>
      <w:rPr>
        <w:rFonts w:hint="default"/>
        <w:b/>
      </w:rPr>
    </w:lvl>
    <w:lvl w:ilvl="4">
      <w:start w:val="1"/>
      <w:numFmt w:val="decimal"/>
      <w:lvlText w:val="%5."/>
      <w:lvlJc w:val="left"/>
      <w:pPr>
        <w:ind w:left="2520" w:hanging="360"/>
      </w:pPr>
      <w:rPr>
        <w:rFonts w:hint="default"/>
        <w:b/>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4" w15:restartNumberingAfterBreak="0">
    <w:nsid w:val="741D574C"/>
    <w:multiLevelType w:val="hybridMultilevel"/>
    <w:tmpl w:val="EC54083A"/>
    <w:lvl w:ilvl="0" w:tplc="E3524D5A">
      <w:start w:val="1"/>
      <w:numFmt w:val="decimal"/>
      <w:lvlText w:val="%1."/>
      <w:lvlJc w:val="left"/>
      <w:pPr>
        <w:ind w:left="1620" w:hanging="360"/>
      </w:pPr>
    </w:lvl>
    <w:lvl w:ilvl="1" w:tplc="EB26CB16">
      <w:start w:val="1"/>
      <w:numFmt w:val="lowerLetter"/>
      <w:lvlText w:val="%2."/>
      <w:lvlJc w:val="left"/>
      <w:pPr>
        <w:ind w:left="2340" w:hanging="360"/>
      </w:pPr>
    </w:lvl>
    <w:lvl w:ilvl="2" w:tplc="B77CB62E">
      <w:start w:val="1"/>
      <w:numFmt w:val="lowerRoman"/>
      <w:lvlText w:val="%3."/>
      <w:lvlJc w:val="right"/>
      <w:pPr>
        <w:ind w:left="3060" w:hanging="180"/>
      </w:pPr>
    </w:lvl>
    <w:lvl w:ilvl="3" w:tplc="7AC2BF84">
      <w:start w:val="1"/>
      <w:numFmt w:val="decimal"/>
      <w:lvlText w:val="%4."/>
      <w:lvlJc w:val="left"/>
      <w:pPr>
        <w:ind w:left="3780" w:hanging="360"/>
      </w:pPr>
    </w:lvl>
    <w:lvl w:ilvl="4" w:tplc="A6826C3A">
      <w:start w:val="1"/>
      <w:numFmt w:val="lowerLetter"/>
      <w:lvlText w:val="%5."/>
      <w:lvlJc w:val="left"/>
      <w:pPr>
        <w:ind w:left="4500" w:hanging="360"/>
      </w:pPr>
    </w:lvl>
    <w:lvl w:ilvl="5" w:tplc="74DA3EF6">
      <w:start w:val="1"/>
      <w:numFmt w:val="lowerRoman"/>
      <w:lvlText w:val="%6."/>
      <w:lvlJc w:val="right"/>
      <w:pPr>
        <w:ind w:left="5220" w:hanging="180"/>
      </w:pPr>
    </w:lvl>
    <w:lvl w:ilvl="6" w:tplc="D5A815A4">
      <w:start w:val="1"/>
      <w:numFmt w:val="decimal"/>
      <w:lvlText w:val="%7."/>
      <w:lvlJc w:val="left"/>
      <w:pPr>
        <w:ind w:left="5940" w:hanging="360"/>
      </w:pPr>
    </w:lvl>
    <w:lvl w:ilvl="7" w:tplc="7AE4049A">
      <w:start w:val="1"/>
      <w:numFmt w:val="lowerLetter"/>
      <w:lvlText w:val="%8."/>
      <w:lvlJc w:val="left"/>
      <w:pPr>
        <w:ind w:left="6660" w:hanging="360"/>
      </w:pPr>
    </w:lvl>
    <w:lvl w:ilvl="8" w:tplc="D7C40504">
      <w:start w:val="1"/>
      <w:numFmt w:val="lowerRoman"/>
      <w:lvlText w:val="%9."/>
      <w:lvlJc w:val="right"/>
      <w:pPr>
        <w:ind w:left="7380" w:hanging="180"/>
      </w:pPr>
    </w:lvl>
  </w:abstractNum>
  <w:abstractNum w:abstractNumId="45" w15:restartNumberingAfterBreak="0">
    <w:nsid w:val="7E3F009C"/>
    <w:multiLevelType w:val="hybridMultilevel"/>
    <w:tmpl w:val="0700D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4830585">
    <w:abstractNumId w:val="6"/>
  </w:num>
  <w:num w:numId="2" w16cid:durableId="1713117636">
    <w:abstractNumId w:val="44"/>
  </w:num>
  <w:num w:numId="3" w16cid:durableId="1347832942">
    <w:abstractNumId w:val="27"/>
  </w:num>
  <w:num w:numId="4" w16cid:durableId="1113866909">
    <w:abstractNumId w:val="26"/>
  </w:num>
  <w:num w:numId="5" w16cid:durableId="513152036">
    <w:abstractNumId w:val="28"/>
  </w:num>
  <w:num w:numId="6" w16cid:durableId="1066412026">
    <w:abstractNumId w:val="32"/>
  </w:num>
  <w:num w:numId="7" w16cid:durableId="1801728884">
    <w:abstractNumId w:val="15"/>
  </w:num>
  <w:num w:numId="8" w16cid:durableId="533151598">
    <w:abstractNumId w:val="11"/>
  </w:num>
  <w:num w:numId="9" w16cid:durableId="1000305201">
    <w:abstractNumId w:val="29"/>
  </w:num>
  <w:num w:numId="10" w16cid:durableId="144665678">
    <w:abstractNumId w:val="2"/>
  </w:num>
  <w:num w:numId="11" w16cid:durableId="127285802">
    <w:abstractNumId w:val="8"/>
  </w:num>
  <w:num w:numId="12" w16cid:durableId="1738016729">
    <w:abstractNumId w:val="34"/>
  </w:num>
  <w:num w:numId="13" w16cid:durableId="2093551106">
    <w:abstractNumId w:val="14"/>
  </w:num>
  <w:num w:numId="14" w16cid:durableId="880436900">
    <w:abstractNumId w:val="24"/>
  </w:num>
  <w:num w:numId="15" w16cid:durableId="212548074">
    <w:abstractNumId w:val="43"/>
  </w:num>
  <w:num w:numId="16" w16cid:durableId="940600220">
    <w:abstractNumId w:val="36"/>
  </w:num>
  <w:num w:numId="17" w16cid:durableId="1338189873">
    <w:abstractNumId w:val="3"/>
  </w:num>
  <w:num w:numId="18" w16cid:durableId="1723937918">
    <w:abstractNumId w:val="0"/>
  </w:num>
  <w:num w:numId="19" w16cid:durableId="62222123">
    <w:abstractNumId w:val="30"/>
  </w:num>
  <w:num w:numId="20" w16cid:durableId="1420103999">
    <w:abstractNumId w:val="12"/>
  </w:num>
  <w:num w:numId="21" w16cid:durableId="1045636294">
    <w:abstractNumId w:val="1"/>
  </w:num>
  <w:num w:numId="22" w16cid:durableId="1647050875">
    <w:abstractNumId w:val="13"/>
  </w:num>
  <w:num w:numId="23" w16cid:durableId="526678024">
    <w:abstractNumId w:val="33"/>
  </w:num>
  <w:num w:numId="24" w16cid:durableId="944188537">
    <w:abstractNumId w:val="31"/>
  </w:num>
  <w:num w:numId="25" w16cid:durableId="1163620011">
    <w:abstractNumId w:val="4"/>
  </w:num>
  <w:num w:numId="26" w16cid:durableId="5522250">
    <w:abstractNumId w:val="37"/>
  </w:num>
  <w:num w:numId="27" w16cid:durableId="49962358">
    <w:abstractNumId w:val="42"/>
  </w:num>
  <w:num w:numId="28" w16cid:durableId="522667477">
    <w:abstractNumId w:val="22"/>
  </w:num>
  <w:num w:numId="29" w16cid:durableId="579797481">
    <w:abstractNumId w:val="23"/>
  </w:num>
  <w:num w:numId="30" w16cid:durableId="160632503">
    <w:abstractNumId w:val="5"/>
  </w:num>
  <w:num w:numId="31" w16cid:durableId="1648435405">
    <w:abstractNumId w:val="18"/>
  </w:num>
  <w:num w:numId="32" w16cid:durableId="865143075">
    <w:abstractNumId w:val="20"/>
  </w:num>
  <w:num w:numId="33" w16cid:durableId="1182669350">
    <w:abstractNumId w:val="25"/>
  </w:num>
  <w:num w:numId="34" w16cid:durableId="1621492736">
    <w:abstractNumId w:val="19"/>
  </w:num>
  <w:num w:numId="35" w16cid:durableId="394284313">
    <w:abstractNumId w:val="45"/>
  </w:num>
  <w:num w:numId="36" w16cid:durableId="1030103117">
    <w:abstractNumId w:val="40"/>
  </w:num>
  <w:num w:numId="37" w16cid:durableId="1614747074">
    <w:abstractNumId w:val="38"/>
  </w:num>
  <w:num w:numId="38" w16cid:durableId="1415588528">
    <w:abstractNumId w:val="35"/>
  </w:num>
  <w:num w:numId="39" w16cid:durableId="22021973">
    <w:abstractNumId w:val="21"/>
  </w:num>
  <w:num w:numId="40" w16cid:durableId="652873647">
    <w:abstractNumId w:val="41"/>
  </w:num>
  <w:num w:numId="41" w16cid:durableId="2007589385">
    <w:abstractNumId w:val="7"/>
  </w:num>
  <w:num w:numId="42" w16cid:durableId="1597397157">
    <w:abstractNumId w:val="16"/>
  </w:num>
  <w:num w:numId="43" w16cid:durableId="1291397115">
    <w:abstractNumId w:val="9"/>
  </w:num>
  <w:num w:numId="44" w16cid:durableId="1580364372">
    <w:abstractNumId w:val="17"/>
  </w:num>
  <w:num w:numId="45" w16cid:durableId="43143902">
    <w:abstractNumId w:val="10"/>
  </w:num>
  <w:num w:numId="46" w16cid:durableId="1762794299">
    <w:abstractNumId w:val="3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XmlVersion" w:val="Empty"/>
  </w:docVars>
  <w:rsids>
    <w:rsidRoot w:val="00410264"/>
    <w:rsid w:val="00002AA0"/>
    <w:rsid w:val="00004BE8"/>
    <w:rsid w:val="00004CED"/>
    <w:rsid w:val="00005FBB"/>
    <w:rsid w:val="00007AB4"/>
    <w:rsid w:val="00010967"/>
    <w:rsid w:val="00010F0F"/>
    <w:rsid w:val="00011031"/>
    <w:rsid w:val="00012FDB"/>
    <w:rsid w:val="000143C0"/>
    <w:rsid w:val="00015D3C"/>
    <w:rsid w:val="00016794"/>
    <w:rsid w:val="000172BD"/>
    <w:rsid w:val="00017CB9"/>
    <w:rsid w:val="00020343"/>
    <w:rsid w:val="00020E2E"/>
    <w:rsid w:val="00021F0F"/>
    <w:rsid w:val="00022A29"/>
    <w:rsid w:val="00022A6D"/>
    <w:rsid w:val="00023A5E"/>
    <w:rsid w:val="00024BF8"/>
    <w:rsid w:val="00024EB1"/>
    <w:rsid w:val="00024F14"/>
    <w:rsid w:val="00025313"/>
    <w:rsid w:val="000256DF"/>
    <w:rsid w:val="00026A24"/>
    <w:rsid w:val="0002760B"/>
    <w:rsid w:val="00032A56"/>
    <w:rsid w:val="00032E60"/>
    <w:rsid w:val="00034F5D"/>
    <w:rsid w:val="000359D1"/>
    <w:rsid w:val="00037B25"/>
    <w:rsid w:val="0004083B"/>
    <w:rsid w:val="000418FA"/>
    <w:rsid w:val="00041B8A"/>
    <w:rsid w:val="000420A6"/>
    <w:rsid w:val="000429E6"/>
    <w:rsid w:val="00043ACE"/>
    <w:rsid w:val="000444D0"/>
    <w:rsid w:val="00044675"/>
    <w:rsid w:val="0004641D"/>
    <w:rsid w:val="00047AA7"/>
    <w:rsid w:val="0005004A"/>
    <w:rsid w:val="00050B0B"/>
    <w:rsid w:val="0005103E"/>
    <w:rsid w:val="00051A83"/>
    <w:rsid w:val="0005221D"/>
    <w:rsid w:val="000530AB"/>
    <w:rsid w:val="0005389B"/>
    <w:rsid w:val="0005543E"/>
    <w:rsid w:val="00055763"/>
    <w:rsid w:val="000561B3"/>
    <w:rsid w:val="000576C2"/>
    <w:rsid w:val="00062F85"/>
    <w:rsid w:val="0006419E"/>
    <w:rsid w:val="00064F74"/>
    <w:rsid w:val="00065FE7"/>
    <w:rsid w:val="000663E6"/>
    <w:rsid w:val="00066913"/>
    <w:rsid w:val="000675B5"/>
    <w:rsid w:val="00070751"/>
    <w:rsid w:val="000707F1"/>
    <w:rsid w:val="00070957"/>
    <w:rsid w:val="0007226D"/>
    <w:rsid w:val="00072631"/>
    <w:rsid w:val="00072FB5"/>
    <w:rsid w:val="00073619"/>
    <w:rsid w:val="00074BEB"/>
    <w:rsid w:val="00075E0D"/>
    <w:rsid w:val="000760B4"/>
    <w:rsid w:val="00076EA4"/>
    <w:rsid w:val="00077D13"/>
    <w:rsid w:val="000812B3"/>
    <w:rsid w:val="00081323"/>
    <w:rsid w:val="00081470"/>
    <w:rsid w:val="00081E07"/>
    <w:rsid w:val="00083483"/>
    <w:rsid w:val="00085DEC"/>
    <w:rsid w:val="000863FB"/>
    <w:rsid w:val="00086751"/>
    <w:rsid w:val="00090854"/>
    <w:rsid w:val="000912F2"/>
    <w:rsid w:val="0009141E"/>
    <w:rsid w:val="00091650"/>
    <w:rsid w:val="0009383C"/>
    <w:rsid w:val="00093902"/>
    <w:rsid w:val="000955EC"/>
    <w:rsid w:val="0009633A"/>
    <w:rsid w:val="00096630"/>
    <w:rsid w:val="000A0A6E"/>
    <w:rsid w:val="000A0DAF"/>
    <w:rsid w:val="000A1006"/>
    <w:rsid w:val="000A279A"/>
    <w:rsid w:val="000A302F"/>
    <w:rsid w:val="000A3C8F"/>
    <w:rsid w:val="000A40B4"/>
    <w:rsid w:val="000A68C7"/>
    <w:rsid w:val="000A6B6B"/>
    <w:rsid w:val="000A6DD0"/>
    <w:rsid w:val="000A7B49"/>
    <w:rsid w:val="000B0C20"/>
    <w:rsid w:val="000B2E7C"/>
    <w:rsid w:val="000B3890"/>
    <w:rsid w:val="000B5770"/>
    <w:rsid w:val="000B629C"/>
    <w:rsid w:val="000B6D35"/>
    <w:rsid w:val="000C04D6"/>
    <w:rsid w:val="000C099C"/>
    <w:rsid w:val="000C1205"/>
    <w:rsid w:val="000C1912"/>
    <w:rsid w:val="000C1A6C"/>
    <w:rsid w:val="000C1BF5"/>
    <w:rsid w:val="000C216F"/>
    <w:rsid w:val="000C2BC2"/>
    <w:rsid w:val="000C3801"/>
    <w:rsid w:val="000C3F52"/>
    <w:rsid w:val="000C44E2"/>
    <w:rsid w:val="000C6BF1"/>
    <w:rsid w:val="000C75E9"/>
    <w:rsid w:val="000C7E96"/>
    <w:rsid w:val="000D0D1E"/>
    <w:rsid w:val="000D0F47"/>
    <w:rsid w:val="000D1023"/>
    <w:rsid w:val="000D22E3"/>
    <w:rsid w:val="000D2AA8"/>
    <w:rsid w:val="000D30D9"/>
    <w:rsid w:val="000D49C1"/>
    <w:rsid w:val="000D5BF6"/>
    <w:rsid w:val="000D6C6F"/>
    <w:rsid w:val="000D73D9"/>
    <w:rsid w:val="000E0316"/>
    <w:rsid w:val="000E131D"/>
    <w:rsid w:val="000E13BF"/>
    <w:rsid w:val="000E141A"/>
    <w:rsid w:val="000E1F95"/>
    <w:rsid w:val="000E296B"/>
    <w:rsid w:val="000E37CD"/>
    <w:rsid w:val="000E3984"/>
    <w:rsid w:val="000E3F61"/>
    <w:rsid w:val="000E4D5A"/>
    <w:rsid w:val="000E515D"/>
    <w:rsid w:val="000E5B0A"/>
    <w:rsid w:val="000E6001"/>
    <w:rsid w:val="000E722F"/>
    <w:rsid w:val="000E7AC0"/>
    <w:rsid w:val="000F00D7"/>
    <w:rsid w:val="000F01C0"/>
    <w:rsid w:val="000F0D8F"/>
    <w:rsid w:val="000F109C"/>
    <w:rsid w:val="000F2442"/>
    <w:rsid w:val="000F4301"/>
    <w:rsid w:val="000F446F"/>
    <w:rsid w:val="000F462C"/>
    <w:rsid w:val="000F47CE"/>
    <w:rsid w:val="000F547F"/>
    <w:rsid w:val="000F6770"/>
    <w:rsid w:val="00100BF6"/>
    <w:rsid w:val="00100E19"/>
    <w:rsid w:val="00100F1E"/>
    <w:rsid w:val="00102997"/>
    <w:rsid w:val="00102E62"/>
    <w:rsid w:val="00103190"/>
    <w:rsid w:val="00104462"/>
    <w:rsid w:val="0010514D"/>
    <w:rsid w:val="00106D8B"/>
    <w:rsid w:val="00106E9E"/>
    <w:rsid w:val="001079BA"/>
    <w:rsid w:val="00107A25"/>
    <w:rsid w:val="001108E5"/>
    <w:rsid w:val="001116C3"/>
    <w:rsid w:val="00112040"/>
    <w:rsid w:val="0011293C"/>
    <w:rsid w:val="00112CBC"/>
    <w:rsid w:val="00112F41"/>
    <w:rsid w:val="0011567F"/>
    <w:rsid w:val="001159CD"/>
    <w:rsid w:val="00116B2C"/>
    <w:rsid w:val="00116DDC"/>
    <w:rsid w:val="00117CDE"/>
    <w:rsid w:val="00117DCF"/>
    <w:rsid w:val="0012095F"/>
    <w:rsid w:val="001300EB"/>
    <w:rsid w:val="001305E9"/>
    <w:rsid w:val="00130663"/>
    <w:rsid w:val="00134754"/>
    <w:rsid w:val="00134939"/>
    <w:rsid w:val="00137709"/>
    <w:rsid w:val="00140276"/>
    <w:rsid w:val="00140A31"/>
    <w:rsid w:val="00141767"/>
    <w:rsid w:val="001428A4"/>
    <w:rsid w:val="001436AA"/>
    <w:rsid w:val="0014461E"/>
    <w:rsid w:val="001449F3"/>
    <w:rsid w:val="001468F6"/>
    <w:rsid w:val="00153199"/>
    <w:rsid w:val="00153CC3"/>
    <w:rsid w:val="00153FA9"/>
    <w:rsid w:val="0015428D"/>
    <w:rsid w:val="001557E5"/>
    <w:rsid w:val="001561CD"/>
    <w:rsid w:val="0015641A"/>
    <w:rsid w:val="00156486"/>
    <w:rsid w:val="001574F6"/>
    <w:rsid w:val="00160023"/>
    <w:rsid w:val="0016050B"/>
    <w:rsid w:val="0016091B"/>
    <w:rsid w:val="00160F5B"/>
    <w:rsid w:val="00162394"/>
    <w:rsid w:val="00162A43"/>
    <w:rsid w:val="00162C4F"/>
    <w:rsid w:val="0016310E"/>
    <w:rsid w:val="001631DF"/>
    <w:rsid w:val="00165024"/>
    <w:rsid w:val="001653C0"/>
    <w:rsid w:val="0016754C"/>
    <w:rsid w:val="00167B74"/>
    <w:rsid w:val="00167C2C"/>
    <w:rsid w:val="00171450"/>
    <w:rsid w:val="00172B28"/>
    <w:rsid w:val="001733B1"/>
    <w:rsid w:val="00173BA2"/>
    <w:rsid w:val="00173ECF"/>
    <w:rsid w:val="00174C36"/>
    <w:rsid w:val="00175645"/>
    <w:rsid w:val="00175722"/>
    <w:rsid w:val="001765BA"/>
    <w:rsid w:val="0017682F"/>
    <w:rsid w:val="00177A01"/>
    <w:rsid w:val="00181FB4"/>
    <w:rsid w:val="0018240C"/>
    <w:rsid w:val="001834F9"/>
    <w:rsid w:val="001844D2"/>
    <w:rsid w:val="00184D03"/>
    <w:rsid w:val="00185C1F"/>
    <w:rsid w:val="001863C9"/>
    <w:rsid w:val="001866C0"/>
    <w:rsid w:val="00186B64"/>
    <w:rsid w:val="00187C9D"/>
    <w:rsid w:val="00190AD6"/>
    <w:rsid w:val="001928D5"/>
    <w:rsid w:val="00192D7E"/>
    <w:rsid w:val="00192FB8"/>
    <w:rsid w:val="0019436E"/>
    <w:rsid w:val="00195648"/>
    <w:rsid w:val="00196998"/>
    <w:rsid w:val="001969F2"/>
    <w:rsid w:val="00197146"/>
    <w:rsid w:val="001A1523"/>
    <w:rsid w:val="001A1AAF"/>
    <w:rsid w:val="001A2D56"/>
    <w:rsid w:val="001A3677"/>
    <w:rsid w:val="001A457F"/>
    <w:rsid w:val="001A593A"/>
    <w:rsid w:val="001A59C5"/>
    <w:rsid w:val="001A5A33"/>
    <w:rsid w:val="001A5B31"/>
    <w:rsid w:val="001A60AC"/>
    <w:rsid w:val="001A67C1"/>
    <w:rsid w:val="001A6A14"/>
    <w:rsid w:val="001A748B"/>
    <w:rsid w:val="001A7ACC"/>
    <w:rsid w:val="001B2383"/>
    <w:rsid w:val="001B2480"/>
    <w:rsid w:val="001B24B4"/>
    <w:rsid w:val="001B3713"/>
    <w:rsid w:val="001B3FFC"/>
    <w:rsid w:val="001B5676"/>
    <w:rsid w:val="001B6508"/>
    <w:rsid w:val="001B7B4D"/>
    <w:rsid w:val="001C0437"/>
    <w:rsid w:val="001C07C1"/>
    <w:rsid w:val="001C1927"/>
    <w:rsid w:val="001C3A61"/>
    <w:rsid w:val="001C474D"/>
    <w:rsid w:val="001C5117"/>
    <w:rsid w:val="001C5B7C"/>
    <w:rsid w:val="001C6621"/>
    <w:rsid w:val="001C6A29"/>
    <w:rsid w:val="001C7382"/>
    <w:rsid w:val="001C7B26"/>
    <w:rsid w:val="001D05E8"/>
    <w:rsid w:val="001D0A2B"/>
    <w:rsid w:val="001D0CDC"/>
    <w:rsid w:val="001D0DEA"/>
    <w:rsid w:val="001D12B6"/>
    <w:rsid w:val="001D14C8"/>
    <w:rsid w:val="001D155C"/>
    <w:rsid w:val="001D2657"/>
    <w:rsid w:val="001D2766"/>
    <w:rsid w:val="001D2AD2"/>
    <w:rsid w:val="001D380C"/>
    <w:rsid w:val="001D5060"/>
    <w:rsid w:val="001D6A32"/>
    <w:rsid w:val="001E24CD"/>
    <w:rsid w:val="001E25E0"/>
    <w:rsid w:val="001E34DE"/>
    <w:rsid w:val="001E3516"/>
    <w:rsid w:val="001E3AD7"/>
    <w:rsid w:val="001E3C01"/>
    <w:rsid w:val="001E5F58"/>
    <w:rsid w:val="001E657D"/>
    <w:rsid w:val="001E6C85"/>
    <w:rsid w:val="001E6EA1"/>
    <w:rsid w:val="001E716A"/>
    <w:rsid w:val="001F07E4"/>
    <w:rsid w:val="001F0B48"/>
    <w:rsid w:val="001F0E0E"/>
    <w:rsid w:val="001F2925"/>
    <w:rsid w:val="001F34E3"/>
    <w:rsid w:val="001F601A"/>
    <w:rsid w:val="001F611C"/>
    <w:rsid w:val="001F6213"/>
    <w:rsid w:val="001F64BE"/>
    <w:rsid w:val="001F7A1D"/>
    <w:rsid w:val="00200688"/>
    <w:rsid w:val="00200AFA"/>
    <w:rsid w:val="00200B27"/>
    <w:rsid w:val="002015ED"/>
    <w:rsid w:val="002020E2"/>
    <w:rsid w:val="00202252"/>
    <w:rsid w:val="002022C7"/>
    <w:rsid w:val="00203596"/>
    <w:rsid w:val="002037EB"/>
    <w:rsid w:val="00203F4F"/>
    <w:rsid w:val="00204524"/>
    <w:rsid w:val="002045BA"/>
    <w:rsid w:val="00204DB5"/>
    <w:rsid w:val="00206081"/>
    <w:rsid w:val="0020665B"/>
    <w:rsid w:val="00206FDE"/>
    <w:rsid w:val="00207130"/>
    <w:rsid w:val="002100BD"/>
    <w:rsid w:val="00210C48"/>
    <w:rsid w:val="00210C59"/>
    <w:rsid w:val="0021118A"/>
    <w:rsid w:val="00211406"/>
    <w:rsid w:val="0021153B"/>
    <w:rsid w:val="00211C87"/>
    <w:rsid w:val="00211DDE"/>
    <w:rsid w:val="00211E7E"/>
    <w:rsid w:val="00212C34"/>
    <w:rsid w:val="0021381C"/>
    <w:rsid w:val="00213B1D"/>
    <w:rsid w:val="00213BA6"/>
    <w:rsid w:val="00216FAA"/>
    <w:rsid w:val="002207A2"/>
    <w:rsid w:val="00222CA7"/>
    <w:rsid w:val="00222F15"/>
    <w:rsid w:val="00223078"/>
    <w:rsid w:val="002233B6"/>
    <w:rsid w:val="00223BE6"/>
    <w:rsid w:val="0022413B"/>
    <w:rsid w:val="0022579F"/>
    <w:rsid w:val="0022593F"/>
    <w:rsid w:val="0022660F"/>
    <w:rsid w:val="002269AE"/>
    <w:rsid w:val="00226DBB"/>
    <w:rsid w:val="002277CF"/>
    <w:rsid w:val="00230540"/>
    <w:rsid w:val="00232190"/>
    <w:rsid w:val="00232F6E"/>
    <w:rsid w:val="00233A3E"/>
    <w:rsid w:val="00235D45"/>
    <w:rsid w:val="00236933"/>
    <w:rsid w:val="00236B69"/>
    <w:rsid w:val="00237533"/>
    <w:rsid w:val="00237ADE"/>
    <w:rsid w:val="00240CE9"/>
    <w:rsid w:val="002414FE"/>
    <w:rsid w:val="0024235C"/>
    <w:rsid w:val="002426EC"/>
    <w:rsid w:val="00242994"/>
    <w:rsid w:val="002431A6"/>
    <w:rsid w:val="0024413F"/>
    <w:rsid w:val="00245000"/>
    <w:rsid w:val="00245D20"/>
    <w:rsid w:val="00246A6E"/>
    <w:rsid w:val="00247156"/>
    <w:rsid w:val="0024746E"/>
    <w:rsid w:val="002474C1"/>
    <w:rsid w:val="002475EE"/>
    <w:rsid w:val="00247BAD"/>
    <w:rsid w:val="00252AFE"/>
    <w:rsid w:val="00252EFE"/>
    <w:rsid w:val="002530AD"/>
    <w:rsid w:val="002548A5"/>
    <w:rsid w:val="002566BB"/>
    <w:rsid w:val="00256EC7"/>
    <w:rsid w:val="0025709C"/>
    <w:rsid w:val="00261F64"/>
    <w:rsid w:val="00261F89"/>
    <w:rsid w:val="00262DB8"/>
    <w:rsid w:val="002630ED"/>
    <w:rsid w:val="002632FD"/>
    <w:rsid w:val="00263714"/>
    <w:rsid w:val="002640B6"/>
    <w:rsid w:val="0026574A"/>
    <w:rsid w:val="00265E71"/>
    <w:rsid w:val="002672AF"/>
    <w:rsid w:val="00267464"/>
    <w:rsid w:val="002700AA"/>
    <w:rsid w:val="002739E0"/>
    <w:rsid w:val="00274C4C"/>
    <w:rsid w:val="00274F2F"/>
    <w:rsid w:val="00275C23"/>
    <w:rsid w:val="00275CF9"/>
    <w:rsid w:val="0027681E"/>
    <w:rsid w:val="0027754B"/>
    <w:rsid w:val="00277550"/>
    <w:rsid w:val="00280113"/>
    <w:rsid w:val="0028030A"/>
    <w:rsid w:val="00280907"/>
    <w:rsid w:val="00281237"/>
    <w:rsid w:val="00282337"/>
    <w:rsid w:val="00282918"/>
    <w:rsid w:val="0028375D"/>
    <w:rsid w:val="0028489E"/>
    <w:rsid w:val="002854BA"/>
    <w:rsid w:val="00286119"/>
    <w:rsid w:val="00286151"/>
    <w:rsid w:val="00287F72"/>
    <w:rsid w:val="00291404"/>
    <w:rsid w:val="00291EF8"/>
    <w:rsid w:val="0029450A"/>
    <w:rsid w:val="00294D17"/>
    <w:rsid w:val="00295BF2"/>
    <w:rsid w:val="00296874"/>
    <w:rsid w:val="00296D36"/>
    <w:rsid w:val="002974C3"/>
    <w:rsid w:val="00297EF2"/>
    <w:rsid w:val="00297F20"/>
    <w:rsid w:val="002A0A43"/>
    <w:rsid w:val="002A19FE"/>
    <w:rsid w:val="002A20F1"/>
    <w:rsid w:val="002A272C"/>
    <w:rsid w:val="002A273D"/>
    <w:rsid w:val="002A27D4"/>
    <w:rsid w:val="002A4276"/>
    <w:rsid w:val="002A5553"/>
    <w:rsid w:val="002A5625"/>
    <w:rsid w:val="002A5F6B"/>
    <w:rsid w:val="002A7902"/>
    <w:rsid w:val="002B06BB"/>
    <w:rsid w:val="002B214A"/>
    <w:rsid w:val="002B27A7"/>
    <w:rsid w:val="002B2FA4"/>
    <w:rsid w:val="002B2FDB"/>
    <w:rsid w:val="002B3322"/>
    <w:rsid w:val="002B4569"/>
    <w:rsid w:val="002B5441"/>
    <w:rsid w:val="002B6229"/>
    <w:rsid w:val="002B6FEA"/>
    <w:rsid w:val="002C143D"/>
    <w:rsid w:val="002C1721"/>
    <w:rsid w:val="002C3088"/>
    <w:rsid w:val="002C38E4"/>
    <w:rsid w:val="002C45B2"/>
    <w:rsid w:val="002C72A7"/>
    <w:rsid w:val="002C7A53"/>
    <w:rsid w:val="002C7AE5"/>
    <w:rsid w:val="002D0193"/>
    <w:rsid w:val="002D0580"/>
    <w:rsid w:val="002D212D"/>
    <w:rsid w:val="002D3203"/>
    <w:rsid w:val="002D5F75"/>
    <w:rsid w:val="002D6184"/>
    <w:rsid w:val="002D6966"/>
    <w:rsid w:val="002E0296"/>
    <w:rsid w:val="002E1E42"/>
    <w:rsid w:val="002E3BD9"/>
    <w:rsid w:val="002E4EB4"/>
    <w:rsid w:val="002E6A48"/>
    <w:rsid w:val="002F07FB"/>
    <w:rsid w:val="002F151F"/>
    <w:rsid w:val="002F3FD6"/>
    <w:rsid w:val="002F5AA1"/>
    <w:rsid w:val="002F67E3"/>
    <w:rsid w:val="0030074C"/>
    <w:rsid w:val="003007CE"/>
    <w:rsid w:val="003015E8"/>
    <w:rsid w:val="00301A7A"/>
    <w:rsid w:val="00301E44"/>
    <w:rsid w:val="003026E1"/>
    <w:rsid w:val="003029D1"/>
    <w:rsid w:val="00302D2F"/>
    <w:rsid w:val="00303F69"/>
    <w:rsid w:val="00304F73"/>
    <w:rsid w:val="00305775"/>
    <w:rsid w:val="003118A1"/>
    <w:rsid w:val="00311C9A"/>
    <w:rsid w:val="003121F7"/>
    <w:rsid w:val="00312BD7"/>
    <w:rsid w:val="00313AFE"/>
    <w:rsid w:val="00313F18"/>
    <w:rsid w:val="003145B4"/>
    <w:rsid w:val="003148B4"/>
    <w:rsid w:val="003149B1"/>
    <w:rsid w:val="003157E7"/>
    <w:rsid w:val="00315B76"/>
    <w:rsid w:val="0031642E"/>
    <w:rsid w:val="0031678F"/>
    <w:rsid w:val="00316B19"/>
    <w:rsid w:val="0031743A"/>
    <w:rsid w:val="0031779B"/>
    <w:rsid w:val="003178E6"/>
    <w:rsid w:val="003230C3"/>
    <w:rsid w:val="0032362C"/>
    <w:rsid w:val="003236FE"/>
    <w:rsid w:val="0032432D"/>
    <w:rsid w:val="003248B2"/>
    <w:rsid w:val="00325F3F"/>
    <w:rsid w:val="003263CC"/>
    <w:rsid w:val="00326AAE"/>
    <w:rsid w:val="00327408"/>
    <w:rsid w:val="0032770F"/>
    <w:rsid w:val="00331384"/>
    <w:rsid w:val="00331BD2"/>
    <w:rsid w:val="003326D4"/>
    <w:rsid w:val="00332E7A"/>
    <w:rsid w:val="003349AF"/>
    <w:rsid w:val="00334EA0"/>
    <w:rsid w:val="003354F9"/>
    <w:rsid w:val="00337F9E"/>
    <w:rsid w:val="0034289F"/>
    <w:rsid w:val="00342EEC"/>
    <w:rsid w:val="0034418F"/>
    <w:rsid w:val="00344265"/>
    <w:rsid w:val="0034716D"/>
    <w:rsid w:val="00347A7F"/>
    <w:rsid w:val="00347FEB"/>
    <w:rsid w:val="00350527"/>
    <w:rsid w:val="003515E1"/>
    <w:rsid w:val="00351F32"/>
    <w:rsid w:val="00352556"/>
    <w:rsid w:val="003528CC"/>
    <w:rsid w:val="0035425E"/>
    <w:rsid w:val="00354410"/>
    <w:rsid w:val="003548FA"/>
    <w:rsid w:val="00354CF7"/>
    <w:rsid w:val="003554B9"/>
    <w:rsid w:val="003569C6"/>
    <w:rsid w:val="003569DF"/>
    <w:rsid w:val="00357448"/>
    <w:rsid w:val="0035755F"/>
    <w:rsid w:val="00357616"/>
    <w:rsid w:val="00357DAF"/>
    <w:rsid w:val="00361C23"/>
    <w:rsid w:val="00364BBE"/>
    <w:rsid w:val="00364E08"/>
    <w:rsid w:val="00365F3F"/>
    <w:rsid w:val="00365FAC"/>
    <w:rsid w:val="00366E77"/>
    <w:rsid w:val="00367CC7"/>
    <w:rsid w:val="00371B48"/>
    <w:rsid w:val="00372481"/>
    <w:rsid w:val="00373627"/>
    <w:rsid w:val="0037457C"/>
    <w:rsid w:val="0037590A"/>
    <w:rsid w:val="00376ABA"/>
    <w:rsid w:val="003809D4"/>
    <w:rsid w:val="003845B5"/>
    <w:rsid w:val="00384D1B"/>
    <w:rsid w:val="00385373"/>
    <w:rsid w:val="003858F2"/>
    <w:rsid w:val="003867DB"/>
    <w:rsid w:val="0038773E"/>
    <w:rsid w:val="00391F2B"/>
    <w:rsid w:val="003920A3"/>
    <w:rsid w:val="00392310"/>
    <w:rsid w:val="00393F50"/>
    <w:rsid w:val="00393FAB"/>
    <w:rsid w:val="00394425"/>
    <w:rsid w:val="003964F1"/>
    <w:rsid w:val="00397A6D"/>
    <w:rsid w:val="003A0378"/>
    <w:rsid w:val="003A159C"/>
    <w:rsid w:val="003A1FBA"/>
    <w:rsid w:val="003A2664"/>
    <w:rsid w:val="003A3143"/>
    <w:rsid w:val="003A3660"/>
    <w:rsid w:val="003A396E"/>
    <w:rsid w:val="003A40A8"/>
    <w:rsid w:val="003A4BE8"/>
    <w:rsid w:val="003A57AB"/>
    <w:rsid w:val="003A5C59"/>
    <w:rsid w:val="003A6839"/>
    <w:rsid w:val="003A72C3"/>
    <w:rsid w:val="003A73AB"/>
    <w:rsid w:val="003B093D"/>
    <w:rsid w:val="003B0C76"/>
    <w:rsid w:val="003B295F"/>
    <w:rsid w:val="003B3444"/>
    <w:rsid w:val="003B44C8"/>
    <w:rsid w:val="003B51D9"/>
    <w:rsid w:val="003B57F8"/>
    <w:rsid w:val="003B6E8C"/>
    <w:rsid w:val="003B70DB"/>
    <w:rsid w:val="003B741A"/>
    <w:rsid w:val="003B7569"/>
    <w:rsid w:val="003C03E7"/>
    <w:rsid w:val="003C1DB3"/>
    <w:rsid w:val="003C2E2F"/>
    <w:rsid w:val="003C3D1C"/>
    <w:rsid w:val="003C4D5F"/>
    <w:rsid w:val="003C58D6"/>
    <w:rsid w:val="003C5AA7"/>
    <w:rsid w:val="003C5EAC"/>
    <w:rsid w:val="003C6D72"/>
    <w:rsid w:val="003C7A6A"/>
    <w:rsid w:val="003C7E4A"/>
    <w:rsid w:val="003D082A"/>
    <w:rsid w:val="003D0D9F"/>
    <w:rsid w:val="003D1679"/>
    <w:rsid w:val="003D1E0D"/>
    <w:rsid w:val="003D298E"/>
    <w:rsid w:val="003D2AB0"/>
    <w:rsid w:val="003D2C79"/>
    <w:rsid w:val="003D32B0"/>
    <w:rsid w:val="003D3E2D"/>
    <w:rsid w:val="003D6EC1"/>
    <w:rsid w:val="003D6EFF"/>
    <w:rsid w:val="003E02E9"/>
    <w:rsid w:val="003E0D0F"/>
    <w:rsid w:val="003E2EDA"/>
    <w:rsid w:val="003E353D"/>
    <w:rsid w:val="003E4126"/>
    <w:rsid w:val="003E6808"/>
    <w:rsid w:val="003E6876"/>
    <w:rsid w:val="003E6BBC"/>
    <w:rsid w:val="003E76C1"/>
    <w:rsid w:val="003F0DFE"/>
    <w:rsid w:val="003F0E71"/>
    <w:rsid w:val="003F122A"/>
    <w:rsid w:val="003F20FA"/>
    <w:rsid w:val="003F3251"/>
    <w:rsid w:val="003F408D"/>
    <w:rsid w:val="003F522C"/>
    <w:rsid w:val="003F57A3"/>
    <w:rsid w:val="003F5A5D"/>
    <w:rsid w:val="003F5A91"/>
    <w:rsid w:val="003F7907"/>
    <w:rsid w:val="003F7C59"/>
    <w:rsid w:val="0040052B"/>
    <w:rsid w:val="00401E28"/>
    <w:rsid w:val="00402724"/>
    <w:rsid w:val="00403550"/>
    <w:rsid w:val="0040494B"/>
    <w:rsid w:val="00405ADE"/>
    <w:rsid w:val="00405DEA"/>
    <w:rsid w:val="00410264"/>
    <w:rsid w:val="00411B8C"/>
    <w:rsid w:val="00413278"/>
    <w:rsid w:val="00413BE5"/>
    <w:rsid w:val="00414263"/>
    <w:rsid w:val="004157B9"/>
    <w:rsid w:val="00415965"/>
    <w:rsid w:val="00415F6A"/>
    <w:rsid w:val="00416E55"/>
    <w:rsid w:val="00421C2C"/>
    <w:rsid w:val="00422142"/>
    <w:rsid w:val="004226C1"/>
    <w:rsid w:val="00423ACC"/>
    <w:rsid w:val="00423FB8"/>
    <w:rsid w:val="00424659"/>
    <w:rsid w:val="00424C02"/>
    <w:rsid w:val="00424E8E"/>
    <w:rsid w:val="00425056"/>
    <w:rsid w:val="00425CAD"/>
    <w:rsid w:val="0042615C"/>
    <w:rsid w:val="00426982"/>
    <w:rsid w:val="00430079"/>
    <w:rsid w:val="00430362"/>
    <w:rsid w:val="004306F5"/>
    <w:rsid w:val="00430952"/>
    <w:rsid w:val="0043133C"/>
    <w:rsid w:val="004319C2"/>
    <w:rsid w:val="00432B26"/>
    <w:rsid w:val="00432B40"/>
    <w:rsid w:val="00432DF7"/>
    <w:rsid w:val="0043354B"/>
    <w:rsid w:val="0043373A"/>
    <w:rsid w:val="00434A48"/>
    <w:rsid w:val="00435D0C"/>
    <w:rsid w:val="00435DC3"/>
    <w:rsid w:val="00437951"/>
    <w:rsid w:val="00442087"/>
    <w:rsid w:val="00442304"/>
    <w:rsid w:val="00442425"/>
    <w:rsid w:val="004424E7"/>
    <w:rsid w:val="00442F88"/>
    <w:rsid w:val="004441CD"/>
    <w:rsid w:val="00444815"/>
    <w:rsid w:val="00444FDB"/>
    <w:rsid w:val="00447EB3"/>
    <w:rsid w:val="00450A2D"/>
    <w:rsid w:val="00453860"/>
    <w:rsid w:val="00453B73"/>
    <w:rsid w:val="00453F1E"/>
    <w:rsid w:val="00454435"/>
    <w:rsid w:val="00454934"/>
    <w:rsid w:val="004576C2"/>
    <w:rsid w:val="00460224"/>
    <w:rsid w:val="00460709"/>
    <w:rsid w:val="00461728"/>
    <w:rsid w:val="00462D62"/>
    <w:rsid w:val="0046331D"/>
    <w:rsid w:val="004639FD"/>
    <w:rsid w:val="00463FEB"/>
    <w:rsid w:val="004659D8"/>
    <w:rsid w:val="00466E77"/>
    <w:rsid w:val="004672EF"/>
    <w:rsid w:val="004710F3"/>
    <w:rsid w:val="004723A7"/>
    <w:rsid w:val="00472EC7"/>
    <w:rsid w:val="00474133"/>
    <w:rsid w:val="00474ECC"/>
    <w:rsid w:val="00476F33"/>
    <w:rsid w:val="00481643"/>
    <w:rsid w:val="0048190E"/>
    <w:rsid w:val="00481B5A"/>
    <w:rsid w:val="00481EB5"/>
    <w:rsid w:val="00482FBD"/>
    <w:rsid w:val="004856B4"/>
    <w:rsid w:val="004862AA"/>
    <w:rsid w:val="00486B9F"/>
    <w:rsid w:val="00490033"/>
    <w:rsid w:val="00490CDE"/>
    <w:rsid w:val="0049149D"/>
    <w:rsid w:val="00491B7D"/>
    <w:rsid w:val="00492C73"/>
    <w:rsid w:val="00492CEB"/>
    <w:rsid w:val="00492FBB"/>
    <w:rsid w:val="004930CB"/>
    <w:rsid w:val="00493CAF"/>
    <w:rsid w:val="00494DE0"/>
    <w:rsid w:val="00494E9F"/>
    <w:rsid w:val="00495933"/>
    <w:rsid w:val="004967A2"/>
    <w:rsid w:val="004967F8"/>
    <w:rsid w:val="004A0894"/>
    <w:rsid w:val="004A1634"/>
    <w:rsid w:val="004A1DF2"/>
    <w:rsid w:val="004A1FA5"/>
    <w:rsid w:val="004A34CE"/>
    <w:rsid w:val="004A3F9D"/>
    <w:rsid w:val="004A4407"/>
    <w:rsid w:val="004A6165"/>
    <w:rsid w:val="004A645C"/>
    <w:rsid w:val="004A6BB2"/>
    <w:rsid w:val="004A6F29"/>
    <w:rsid w:val="004B127B"/>
    <w:rsid w:val="004B18C6"/>
    <w:rsid w:val="004B1A53"/>
    <w:rsid w:val="004B1F89"/>
    <w:rsid w:val="004B2FE7"/>
    <w:rsid w:val="004B49B9"/>
    <w:rsid w:val="004B62D5"/>
    <w:rsid w:val="004B6977"/>
    <w:rsid w:val="004B6F77"/>
    <w:rsid w:val="004C0791"/>
    <w:rsid w:val="004C12B3"/>
    <w:rsid w:val="004C14D3"/>
    <w:rsid w:val="004C16C9"/>
    <w:rsid w:val="004C1F96"/>
    <w:rsid w:val="004C2DE1"/>
    <w:rsid w:val="004C2E09"/>
    <w:rsid w:val="004C3208"/>
    <w:rsid w:val="004C3CCF"/>
    <w:rsid w:val="004C42D0"/>
    <w:rsid w:val="004C52D2"/>
    <w:rsid w:val="004C5BBB"/>
    <w:rsid w:val="004C5E7D"/>
    <w:rsid w:val="004C71D5"/>
    <w:rsid w:val="004D03E6"/>
    <w:rsid w:val="004D03F1"/>
    <w:rsid w:val="004D05CB"/>
    <w:rsid w:val="004D0A76"/>
    <w:rsid w:val="004D42FA"/>
    <w:rsid w:val="004D4BA7"/>
    <w:rsid w:val="004D6350"/>
    <w:rsid w:val="004D6E59"/>
    <w:rsid w:val="004E075B"/>
    <w:rsid w:val="004E2297"/>
    <w:rsid w:val="004E3010"/>
    <w:rsid w:val="004E3855"/>
    <w:rsid w:val="004E4899"/>
    <w:rsid w:val="004E4FF6"/>
    <w:rsid w:val="004E5360"/>
    <w:rsid w:val="004E5473"/>
    <w:rsid w:val="004E5A8F"/>
    <w:rsid w:val="004E78E2"/>
    <w:rsid w:val="004F03F2"/>
    <w:rsid w:val="004F2517"/>
    <w:rsid w:val="004F368F"/>
    <w:rsid w:val="004F60D0"/>
    <w:rsid w:val="004F6CF8"/>
    <w:rsid w:val="004F764B"/>
    <w:rsid w:val="004F783F"/>
    <w:rsid w:val="004F7DA3"/>
    <w:rsid w:val="0050172D"/>
    <w:rsid w:val="00501D26"/>
    <w:rsid w:val="00501D91"/>
    <w:rsid w:val="00502F5E"/>
    <w:rsid w:val="00503740"/>
    <w:rsid w:val="0050504B"/>
    <w:rsid w:val="0050567D"/>
    <w:rsid w:val="00505B21"/>
    <w:rsid w:val="00506065"/>
    <w:rsid w:val="005060C0"/>
    <w:rsid w:val="005068C8"/>
    <w:rsid w:val="0050701E"/>
    <w:rsid w:val="00507C48"/>
    <w:rsid w:val="00511343"/>
    <w:rsid w:val="005139EC"/>
    <w:rsid w:val="00513D9D"/>
    <w:rsid w:val="00514BAD"/>
    <w:rsid w:val="005168B7"/>
    <w:rsid w:val="00520431"/>
    <w:rsid w:val="00520EB3"/>
    <w:rsid w:val="0052104B"/>
    <w:rsid w:val="00522236"/>
    <w:rsid w:val="00522B45"/>
    <w:rsid w:val="005231DD"/>
    <w:rsid w:val="005246F9"/>
    <w:rsid w:val="005246FE"/>
    <w:rsid w:val="00524954"/>
    <w:rsid w:val="005254E1"/>
    <w:rsid w:val="00526B19"/>
    <w:rsid w:val="00530B10"/>
    <w:rsid w:val="0053133D"/>
    <w:rsid w:val="00532FCF"/>
    <w:rsid w:val="0053427D"/>
    <w:rsid w:val="00534A43"/>
    <w:rsid w:val="00534E7E"/>
    <w:rsid w:val="005378DB"/>
    <w:rsid w:val="00537F33"/>
    <w:rsid w:val="00541C34"/>
    <w:rsid w:val="005431F1"/>
    <w:rsid w:val="00543F10"/>
    <w:rsid w:val="0054445A"/>
    <w:rsid w:val="00544AFC"/>
    <w:rsid w:val="00545FA1"/>
    <w:rsid w:val="00546F27"/>
    <w:rsid w:val="00552103"/>
    <w:rsid w:val="00552951"/>
    <w:rsid w:val="00552FA5"/>
    <w:rsid w:val="00553E1E"/>
    <w:rsid w:val="0055454D"/>
    <w:rsid w:val="005548E9"/>
    <w:rsid w:val="00554F8C"/>
    <w:rsid w:val="00555843"/>
    <w:rsid w:val="0055616B"/>
    <w:rsid w:val="00556AA6"/>
    <w:rsid w:val="00556FA4"/>
    <w:rsid w:val="00561951"/>
    <w:rsid w:val="00563E6E"/>
    <w:rsid w:val="00564A54"/>
    <w:rsid w:val="00564CF8"/>
    <w:rsid w:val="00564F42"/>
    <w:rsid w:val="00565862"/>
    <w:rsid w:val="00566CCA"/>
    <w:rsid w:val="00570703"/>
    <w:rsid w:val="00570A60"/>
    <w:rsid w:val="00570F15"/>
    <w:rsid w:val="005710B1"/>
    <w:rsid w:val="005714DA"/>
    <w:rsid w:val="00572861"/>
    <w:rsid w:val="00572BB1"/>
    <w:rsid w:val="005738FD"/>
    <w:rsid w:val="00574064"/>
    <w:rsid w:val="00574AEB"/>
    <w:rsid w:val="00574B1C"/>
    <w:rsid w:val="00574D65"/>
    <w:rsid w:val="00575826"/>
    <w:rsid w:val="00576C4F"/>
    <w:rsid w:val="00577987"/>
    <w:rsid w:val="00580BFF"/>
    <w:rsid w:val="00581643"/>
    <w:rsid w:val="00581716"/>
    <w:rsid w:val="005848AC"/>
    <w:rsid w:val="005855CE"/>
    <w:rsid w:val="0058588A"/>
    <w:rsid w:val="005873D4"/>
    <w:rsid w:val="005905DA"/>
    <w:rsid w:val="0059146D"/>
    <w:rsid w:val="00591B25"/>
    <w:rsid w:val="00591E07"/>
    <w:rsid w:val="00591E14"/>
    <w:rsid w:val="005932DF"/>
    <w:rsid w:val="005936BA"/>
    <w:rsid w:val="00593A7A"/>
    <w:rsid w:val="00593A8E"/>
    <w:rsid w:val="00593E9D"/>
    <w:rsid w:val="00593F82"/>
    <w:rsid w:val="00594560"/>
    <w:rsid w:val="0059526C"/>
    <w:rsid w:val="00595C74"/>
    <w:rsid w:val="00596004"/>
    <w:rsid w:val="00596434"/>
    <w:rsid w:val="00596A1B"/>
    <w:rsid w:val="005A16DF"/>
    <w:rsid w:val="005A2AE3"/>
    <w:rsid w:val="005A2AFE"/>
    <w:rsid w:val="005A3108"/>
    <w:rsid w:val="005A3155"/>
    <w:rsid w:val="005A3B46"/>
    <w:rsid w:val="005A48A0"/>
    <w:rsid w:val="005A5AC3"/>
    <w:rsid w:val="005A6A7D"/>
    <w:rsid w:val="005B0807"/>
    <w:rsid w:val="005B3AF6"/>
    <w:rsid w:val="005B492D"/>
    <w:rsid w:val="005B51F5"/>
    <w:rsid w:val="005B5420"/>
    <w:rsid w:val="005B5562"/>
    <w:rsid w:val="005B6DA6"/>
    <w:rsid w:val="005B7A91"/>
    <w:rsid w:val="005C0A89"/>
    <w:rsid w:val="005C0C56"/>
    <w:rsid w:val="005C0C62"/>
    <w:rsid w:val="005C0E0C"/>
    <w:rsid w:val="005C20C1"/>
    <w:rsid w:val="005C27A2"/>
    <w:rsid w:val="005C3DE8"/>
    <w:rsid w:val="005C42F1"/>
    <w:rsid w:val="005C4E87"/>
    <w:rsid w:val="005C51E7"/>
    <w:rsid w:val="005C64B2"/>
    <w:rsid w:val="005C6AA5"/>
    <w:rsid w:val="005C794B"/>
    <w:rsid w:val="005D2CC5"/>
    <w:rsid w:val="005D2E97"/>
    <w:rsid w:val="005D3945"/>
    <w:rsid w:val="005D4610"/>
    <w:rsid w:val="005D5973"/>
    <w:rsid w:val="005D6098"/>
    <w:rsid w:val="005D7215"/>
    <w:rsid w:val="005D75E0"/>
    <w:rsid w:val="005D7773"/>
    <w:rsid w:val="005E0627"/>
    <w:rsid w:val="005E0A43"/>
    <w:rsid w:val="005E0A67"/>
    <w:rsid w:val="005E21D6"/>
    <w:rsid w:val="005E3A15"/>
    <w:rsid w:val="005E40B1"/>
    <w:rsid w:val="005E4DDC"/>
    <w:rsid w:val="005E535D"/>
    <w:rsid w:val="005E53F1"/>
    <w:rsid w:val="005E5A18"/>
    <w:rsid w:val="005E5F1B"/>
    <w:rsid w:val="005E64BF"/>
    <w:rsid w:val="005E6596"/>
    <w:rsid w:val="005E66BA"/>
    <w:rsid w:val="005E7093"/>
    <w:rsid w:val="005E7DC7"/>
    <w:rsid w:val="005E7FD5"/>
    <w:rsid w:val="005F058B"/>
    <w:rsid w:val="005F0E34"/>
    <w:rsid w:val="005F1670"/>
    <w:rsid w:val="005F21FE"/>
    <w:rsid w:val="005F3336"/>
    <w:rsid w:val="005F38F4"/>
    <w:rsid w:val="005F4AD0"/>
    <w:rsid w:val="005F4F6C"/>
    <w:rsid w:val="005F50A7"/>
    <w:rsid w:val="005F7F57"/>
    <w:rsid w:val="00600282"/>
    <w:rsid w:val="0060043A"/>
    <w:rsid w:val="006011E3"/>
    <w:rsid w:val="00602E3F"/>
    <w:rsid w:val="006047DB"/>
    <w:rsid w:val="00606DC7"/>
    <w:rsid w:val="00610444"/>
    <w:rsid w:val="00610861"/>
    <w:rsid w:val="00610C65"/>
    <w:rsid w:val="00612F36"/>
    <w:rsid w:val="006136ED"/>
    <w:rsid w:val="00614FEB"/>
    <w:rsid w:val="00616DC4"/>
    <w:rsid w:val="0061791C"/>
    <w:rsid w:val="006179CB"/>
    <w:rsid w:val="006200F9"/>
    <w:rsid w:val="006209D2"/>
    <w:rsid w:val="00620A9A"/>
    <w:rsid w:val="00620BAE"/>
    <w:rsid w:val="00622E57"/>
    <w:rsid w:val="00623661"/>
    <w:rsid w:val="00623F90"/>
    <w:rsid w:val="00624803"/>
    <w:rsid w:val="00624B1F"/>
    <w:rsid w:val="00624BD7"/>
    <w:rsid w:val="00624DA2"/>
    <w:rsid w:val="00625F59"/>
    <w:rsid w:val="00626845"/>
    <w:rsid w:val="00626EDB"/>
    <w:rsid w:val="0062713B"/>
    <w:rsid w:val="00627F0E"/>
    <w:rsid w:val="00631655"/>
    <w:rsid w:val="00631CA3"/>
    <w:rsid w:val="006331A1"/>
    <w:rsid w:val="006340AB"/>
    <w:rsid w:val="00634B78"/>
    <w:rsid w:val="0063517B"/>
    <w:rsid w:val="006351E4"/>
    <w:rsid w:val="00635261"/>
    <w:rsid w:val="00635442"/>
    <w:rsid w:val="0063554E"/>
    <w:rsid w:val="00635C28"/>
    <w:rsid w:val="0063621C"/>
    <w:rsid w:val="00637E2A"/>
    <w:rsid w:val="00640525"/>
    <w:rsid w:val="00640E3A"/>
    <w:rsid w:val="00642DC9"/>
    <w:rsid w:val="00643711"/>
    <w:rsid w:val="006439C7"/>
    <w:rsid w:val="00645470"/>
    <w:rsid w:val="0064675A"/>
    <w:rsid w:val="006504F4"/>
    <w:rsid w:val="00650CA3"/>
    <w:rsid w:val="00650EC3"/>
    <w:rsid w:val="00651A24"/>
    <w:rsid w:val="00652797"/>
    <w:rsid w:val="0065347F"/>
    <w:rsid w:val="006546E8"/>
    <w:rsid w:val="006554EE"/>
    <w:rsid w:val="00655DB0"/>
    <w:rsid w:val="00657A63"/>
    <w:rsid w:val="006623A0"/>
    <w:rsid w:val="0066333F"/>
    <w:rsid w:val="00663550"/>
    <w:rsid w:val="00663B21"/>
    <w:rsid w:val="00663BEC"/>
    <w:rsid w:val="00664766"/>
    <w:rsid w:val="00664B3E"/>
    <w:rsid w:val="00665853"/>
    <w:rsid w:val="0066629F"/>
    <w:rsid w:val="00666451"/>
    <w:rsid w:val="00667A43"/>
    <w:rsid w:val="00667D21"/>
    <w:rsid w:val="006708C4"/>
    <w:rsid w:val="00670C11"/>
    <w:rsid w:val="00670E56"/>
    <w:rsid w:val="0067113A"/>
    <w:rsid w:val="00671B10"/>
    <w:rsid w:val="00672977"/>
    <w:rsid w:val="00672FDF"/>
    <w:rsid w:val="00673AD1"/>
    <w:rsid w:val="00673EE2"/>
    <w:rsid w:val="0067484C"/>
    <w:rsid w:val="0067576A"/>
    <w:rsid w:val="00676950"/>
    <w:rsid w:val="00677DA0"/>
    <w:rsid w:val="00680BBB"/>
    <w:rsid w:val="006856D3"/>
    <w:rsid w:val="00685B13"/>
    <w:rsid w:val="00685D12"/>
    <w:rsid w:val="006861CD"/>
    <w:rsid w:val="00686B65"/>
    <w:rsid w:val="00687230"/>
    <w:rsid w:val="00687AAD"/>
    <w:rsid w:val="0069141A"/>
    <w:rsid w:val="00692866"/>
    <w:rsid w:val="006938E9"/>
    <w:rsid w:val="00694492"/>
    <w:rsid w:val="00694D64"/>
    <w:rsid w:val="00697E7D"/>
    <w:rsid w:val="006A0599"/>
    <w:rsid w:val="006A11C7"/>
    <w:rsid w:val="006A1534"/>
    <w:rsid w:val="006A2E09"/>
    <w:rsid w:val="006A2EE2"/>
    <w:rsid w:val="006A63EF"/>
    <w:rsid w:val="006A6E0A"/>
    <w:rsid w:val="006B1A6B"/>
    <w:rsid w:val="006B25B2"/>
    <w:rsid w:val="006B280C"/>
    <w:rsid w:val="006B2B7B"/>
    <w:rsid w:val="006B46F2"/>
    <w:rsid w:val="006B4F5C"/>
    <w:rsid w:val="006B640A"/>
    <w:rsid w:val="006B6756"/>
    <w:rsid w:val="006B7F21"/>
    <w:rsid w:val="006C0905"/>
    <w:rsid w:val="006C0EFB"/>
    <w:rsid w:val="006C1907"/>
    <w:rsid w:val="006C1E1E"/>
    <w:rsid w:val="006C2A04"/>
    <w:rsid w:val="006C31F6"/>
    <w:rsid w:val="006C3C72"/>
    <w:rsid w:val="006C4D37"/>
    <w:rsid w:val="006C54AE"/>
    <w:rsid w:val="006C5BCC"/>
    <w:rsid w:val="006C765C"/>
    <w:rsid w:val="006C7E43"/>
    <w:rsid w:val="006D0273"/>
    <w:rsid w:val="006D168D"/>
    <w:rsid w:val="006D3F4B"/>
    <w:rsid w:val="006D4765"/>
    <w:rsid w:val="006D59CD"/>
    <w:rsid w:val="006D6939"/>
    <w:rsid w:val="006E04B0"/>
    <w:rsid w:val="006E0A4D"/>
    <w:rsid w:val="006E0AC8"/>
    <w:rsid w:val="006E0C81"/>
    <w:rsid w:val="006E0EC0"/>
    <w:rsid w:val="006E1070"/>
    <w:rsid w:val="006E1347"/>
    <w:rsid w:val="006E1DB5"/>
    <w:rsid w:val="006E217A"/>
    <w:rsid w:val="006E467A"/>
    <w:rsid w:val="006E5CE7"/>
    <w:rsid w:val="006E7461"/>
    <w:rsid w:val="006F112F"/>
    <w:rsid w:val="006F1930"/>
    <w:rsid w:val="006F3AD2"/>
    <w:rsid w:val="006F3D1C"/>
    <w:rsid w:val="006F4E13"/>
    <w:rsid w:val="006F53DF"/>
    <w:rsid w:val="006F56D7"/>
    <w:rsid w:val="006F6209"/>
    <w:rsid w:val="006F63D8"/>
    <w:rsid w:val="006F79D0"/>
    <w:rsid w:val="006F7F6F"/>
    <w:rsid w:val="007000F8"/>
    <w:rsid w:val="0070014E"/>
    <w:rsid w:val="007001C4"/>
    <w:rsid w:val="007002BB"/>
    <w:rsid w:val="0070121C"/>
    <w:rsid w:val="007027ED"/>
    <w:rsid w:val="00702AA3"/>
    <w:rsid w:val="00702BDC"/>
    <w:rsid w:val="00705019"/>
    <w:rsid w:val="007052F3"/>
    <w:rsid w:val="007077BD"/>
    <w:rsid w:val="007078B9"/>
    <w:rsid w:val="00710A29"/>
    <w:rsid w:val="00711140"/>
    <w:rsid w:val="00711379"/>
    <w:rsid w:val="007114C0"/>
    <w:rsid w:val="00712A86"/>
    <w:rsid w:val="00712CC5"/>
    <w:rsid w:val="00715A53"/>
    <w:rsid w:val="00716043"/>
    <w:rsid w:val="007166EB"/>
    <w:rsid w:val="00717652"/>
    <w:rsid w:val="007202E9"/>
    <w:rsid w:val="00721C91"/>
    <w:rsid w:val="00723A5B"/>
    <w:rsid w:val="0072414B"/>
    <w:rsid w:val="00724595"/>
    <w:rsid w:val="007262D8"/>
    <w:rsid w:val="007267B7"/>
    <w:rsid w:val="00726F8D"/>
    <w:rsid w:val="00726FCA"/>
    <w:rsid w:val="007273C2"/>
    <w:rsid w:val="007275C1"/>
    <w:rsid w:val="0073114D"/>
    <w:rsid w:val="00733CFE"/>
    <w:rsid w:val="00734BC1"/>
    <w:rsid w:val="00735295"/>
    <w:rsid w:val="007352D3"/>
    <w:rsid w:val="00735E00"/>
    <w:rsid w:val="007360AC"/>
    <w:rsid w:val="0073624A"/>
    <w:rsid w:val="00736834"/>
    <w:rsid w:val="007372F6"/>
    <w:rsid w:val="00740E77"/>
    <w:rsid w:val="007420AA"/>
    <w:rsid w:val="007427E4"/>
    <w:rsid w:val="00746641"/>
    <w:rsid w:val="007502A9"/>
    <w:rsid w:val="007512F1"/>
    <w:rsid w:val="00753C03"/>
    <w:rsid w:val="007546E7"/>
    <w:rsid w:val="00755130"/>
    <w:rsid w:val="00755413"/>
    <w:rsid w:val="00755C98"/>
    <w:rsid w:val="00755D52"/>
    <w:rsid w:val="0075782F"/>
    <w:rsid w:val="00757C3B"/>
    <w:rsid w:val="0076005D"/>
    <w:rsid w:val="007602A9"/>
    <w:rsid w:val="00760B77"/>
    <w:rsid w:val="007612EF"/>
    <w:rsid w:val="00761DB1"/>
    <w:rsid w:val="0076217B"/>
    <w:rsid w:val="00762E27"/>
    <w:rsid w:val="0076425B"/>
    <w:rsid w:val="00764F56"/>
    <w:rsid w:val="007656B9"/>
    <w:rsid w:val="00770743"/>
    <w:rsid w:val="0077261B"/>
    <w:rsid w:val="007750BC"/>
    <w:rsid w:val="00775505"/>
    <w:rsid w:val="007762C5"/>
    <w:rsid w:val="0077647E"/>
    <w:rsid w:val="00781806"/>
    <w:rsid w:val="0078182B"/>
    <w:rsid w:val="00784D50"/>
    <w:rsid w:val="00785156"/>
    <w:rsid w:val="00785652"/>
    <w:rsid w:val="0078676D"/>
    <w:rsid w:val="007870E2"/>
    <w:rsid w:val="00787522"/>
    <w:rsid w:val="007877DE"/>
    <w:rsid w:val="00787AC7"/>
    <w:rsid w:val="007910F5"/>
    <w:rsid w:val="00791126"/>
    <w:rsid w:val="00791C0F"/>
    <w:rsid w:val="00791EA8"/>
    <w:rsid w:val="00792A19"/>
    <w:rsid w:val="00795BF0"/>
    <w:rsid w:val="00796974"/>
    <w:rsid w:val="00797462"/>
    <w:rsid w:val="007A01B5"/>
    <w:rsid w:val="007A022A"/>
    <w:rsid w:val="007A059A"/>
    <w:rsid w:val="007A0B8A"/>
    <w:rsid w:val="007A0DEA"/>
    <w:rsid w:val="007A0EE3"/>
    <w:rsid w:val="007A125D"/>
    <w:rsid w:val="007A301D"/>
    <w:rsid w:val="007A33DF"/>
    <w:rsid w:val="007A542A"/>
    <w:rsid w:val="007A5D8F"/>
    <w:rsid w:val="007A7218"/>
    <w:rsid w:val="007A7759"/>
    <w:rsid w:val="007B06B2"/>
    <w:rsid w:val="007B2053"/>
    <w:rsid w:val="007B3FEF"/>
    <w:rsid w:val="007B5909"/>
    <w:rsid w:val="007C0025"/>
    <w:rsid w:val="007C02BB"/>
    <w:rsid w:val="007C0948"/>
    <w:rsid w:val="007C2605"/>
    <w:rsid w:val="007C4EB0"/>
    <w:rsid w:val="007C5BA9"/>
    <w:rsid w:val="007C607A"/>
    <w:rsid w:val="007C6239"/>
    <w:rsid w:val="007C62FE"/>
    <w:rsid w:val="007C6456"/>
    <w:rsid w:val="007C6E6A"/>
    <w:rsid w:val="007D09E9"/>
    <w:rsid w:val="007D11E8"/>
    <w:rsid w:val="007D14AC"/>
    <w:rsid w:val="007D1C10"/>
    <w:rsid w:val="007D2025"/>
    <w:rsid w:val="007D2210"/>
    <w:rsid w:val="007D2F54"/>
    <w:rsid w:val="007D3548"/>
    <w:rsid w:val="007D4EDA"/>
    <w:rsid w:val="007D553A"/>
    <w:rsid w:val="007D6174"/>
    <w:rsid w:val="007D6B31"/>
    <w:rsid w:val="007D7258"/>
    <w:rsid w:val="007E0108"/>
    <w:rsid w:val="007E0326"/>
    <w:rsid w:val="007E06D5"/>
    <w:rsid w:val="007E093F"/>
    <w:rsid w:val="007E0AB2"/>
    <w:rsid w:val="007E0D77"/>
    <w:rsid w:val="007E25E8"/>
    <w:rsid w:val="007E4D91"/>
    <w:rsid w:val="007E52A2"/>
    <w:rsid w:val="007E5A23"/>
    <w:rsid w:val="007E60F7"/>
    <w:rsid w:val="007E6669"/>
    <w:rsid w:val="007E69C8"/>
    <w:rsid w:val="007E7EF9"/>
    <w:rsid w:val="007E97FD"/>
    <w:rsid w:val="007F0BC1"/>
    <w:rsid w:val="007F193B"/>
    <w:rsid w:val="007F2DB9"/>
    <w:rsid w:val="007F45C1"/>
    <w:rsid w:val="007F501B"/>
    <w:rsid w:val="007F62F1"/>
    <w:rsid w:val="007F769B"/>
    <w:rsid w:val="007F7837"/>
    <w:rsid w:val="007F7849"/>
    <w:rsid w:val="00800178"/>
    <w:rsid w:val="00800943"/>
    <w:rsid w:val="0080112A"/>
    <w:rsid w:val="00801D7F"/>
    <w:rsid w:val="0080294E"/>
    <w:rsid w:val="00802AEB"/>
    <w:rsid w:val="00802DFB"/>
    <w:rsid w:val="00803208"/>
    <w:rsid w:val="00803A46"/>
    <w:rsid w:val="00804D59"/>
    <w:rsid w:val="008050E0"/>
    <w:rsid w:val="00805363"/>
    <w:rsid w:val="00806295"/>
    <w:rsid w:val="00806829"/>
    <w:rsid w:val="00810A01"/>
    <w:rsid w:val="00811368"/>
    <w:rsid w:val="008113E9"/>
    <w:rsid w:val="00812F27"/>
    <w:rsid w:val="0081371E"/>
    <w:rsid w:val="00814D52"/>
    <w:rsid w:val="00815306"/>
    <w:rsid w:val="00815FB2"/>
    <w:rsid w:val="008203AA"/>
    <w:rsid w:val="00820BB9"/>
    <w:rsid w:val="0082157F"/>
    <w:rsid w:val="00821795"/>
    <w:rsid w:val="008218BF"/>
    <w:rsid w:val="00821DD6"/>
    <w:rsid w:val="008221AA"/>
    <w:rsid w:val="0082279D"/>
    <w:rsid w:val="008231C2"/>
    <w:rsid w:val="008239E5"/>
    <w:rsid w:val="00824B2A"/>
    <w:rsid w:val="00825F7A"/>
    <w:rsid w:val="00827AAA"/>
    <w:rsid w:val="00830962"/>
    <w:rsid w:val="00833339"/>
    <w:rsid w:val="00833B6B"/>
    <w:rsid w:val="008347D3"/>
    <w:rsid w:val="008360FA"/>
    <w:rsid w:val="00836683"/>
    <w:rsid w:val="00837887"/>
    <w:rsid w:val="00840267"/>
    <w:rsid w:val="00840D1E"/>
    <w:rsid w:val="008418CE"/>
    <w:rsid w:val="00841AF8"/>
    <w:rsid w:val="00841C46"/>
    <w:rsid w:val="00842512"/>
    <w:rsid w:val="008426DE"/>
    <w:rsid w:val="00842C46"/>
    <w:rsid w:val="00842FBB"/>
    <w:rsid w:val="00843D5D"/>
    <w:rsid w:val="00844244"/>
    <w:rsid w:val="00846BD7"/>
    <w:rsid w:val="0084780C"/>
    <w:rsid w:val="00847962"/>
    <w:rsid w:val="00850705"/>
    <w:rsid w:val="00850EFF"/>
    <w:rsid w:val="00851322"/>
    <w:rsid w:val="0085216E"/>
    <w:rsid w:val="0085242E"/>
    <w:rsid w:val="00852814"/>
    <w:rsid w:val="00853AAF"/>
    <w:rsid w:val="00855014"/>
    <w:rsid w:val="00857395"/>
    <w:rsid w:val="008573DC"/>
    <w:rsid w:val="008579AA"/>
    <w:rsid w:val="00860B32"/>
    <w:rsid w:val="00861663"/>
    <w:rsid w:val="00861CEE"/>
    <w:rsid w:val="00862774"/>
    <w:rsid w:val="0086569B"/>
    <w:rsid w:val="00870EFA"/>
    <w:rsid w:val="008714BA"/>
    <w:rsid w:val="008729E4"/>
    <w:rsid w:val="00872C2F"/>
    <w:rsid w:val="00873078"/>
    <w:rsid w:val="00874E6D"/>
    <w:rsid w:val="008751D7"/>
    <w:rsid w:val="0087582B"/>
    <w:rsid w:val="00876013"/>
    <w:rsid w:val="008760D1"/>
    <w:rsid w:val="00881014"/>
    <w:rsid w:val="00881C1F"/>
    <w:rsid w:val="00882E3C"/>
    <w:rsid w:val="00883701"/>
    <w:rsid w:val="00883DFF"/>
    <w:rsid w:val="008841F9"/>
    <w:rsid w:val="00884C42"/>
    <w:rsid w:val="00884C69"/>
    <w:rsid w:val="00885366"/>
    <w:rsid w:val="00885511"/>
    <w:rsid w:val="00886A49"/>
    <w:rsid w:val="00886A67"/>
    <w:rsid w:val="00886CE0"/>
    <w:rsid w:val="00886EDC"/>
    <w:rsid w:val="00886EEB"/>
    <w:rsid w:val="008874FE"/>
    <w:rsid w:val="00891660"/>
    <w:rsid w:val="00892347"/>
    <w:rsid w:val="00892827"/>
    <w:rsid w:val="00892DE0"/>
    <w:rsid w:val="00892E08"/>
    <w:rsid w:val="00893FB8"/>
    <w:rsid w:val="00894990"/>
    <w:rsid w:val="008959ED"/>
    <w:rsid w:val="008A02C4"/>
    <w:rsid w:val="008A0B94"/>
    <w:rsid w:val="008A0EFA"/>
    <w:rsid w:val="008A1C62"/>
    <w:rsid w:val="008A1CAD"/>
    <w:rsid w:val="008A2692"/>
    <w:rsid w:val="008A2F80"/>
    <w:rsid w:val="008A3354"/>
    <w:rsid w:val="008A35C7"/>
    <w:rsid w:val="008A4A7B"/>
    <w:rsid w:val="008A6468"/>
    <w:rsid w:val="008A68DE"/>
    <w:rsid w:val="008A77E2"/>
    <w:rsid w:val="008A787B"/>
    <w:rsid w:val="008A7B9F"/>
    <w:rsid w:val="008B067A"/>
    <w:rsid w:val="008B07E9"/>
    <w:rsid w:val="008B1AF4"/>
    <w:rsid w:val="008B26AA"/>
    <w:rsid w:val="008B3D2B"/>
    <w:rsid w:val="008B42ED"/>
    <w:rsid w:val="008B4C97"/>
    <w:rsid w:val="008B4FC7"/>
    <w:rsid w:val="008B595F"/>
    <w:rsid w:val="008B598E"/>
    <w:rsid w:val="008B5D43"/>
    <w:rsid w:val="008B6C1B"/>
    <w:rsid w:val="008C0B71"/>
    <w:rsid w:val="008C1C30"/>
    <w:rsid w:val="008C23EE"/>
    <w:rsid w:val="008C54E9"/>
    <w:rsid w:val="008C5C78"/>
    <w:rsid w:val="008C6106"/>
    <w:rsid w:val="008C7365"/>
    <w:rsid w:val="008C772F"/>
    <w:rsid w:val="008C7C9E"/>
    <w:rsid w:val="008C7EC8"/>
    <w:rsid w:val="008D2E51"/>
    <w:rsid w:val="008D3110"/>
    <w:rsid w:val="008D4548"/>
    <w:rsid w:val="008D565A"/>
    <w:rsid w:val="008D5AEE"/>
    <w:rsid w:val="008D702C"/>
    <w:rsid w:val="008E0E75"/>
    <w:rsid w:val="008E2465"/>
    <w:rsid w:val="008E3B56"/>
    <w:rsid w:val="008E5F39"/>
    <w:rsid w:val="008E5FDE"/>
    <w:rsid w:val="008F02E6"/>
    <w:rsid w:val="008F19F2"/>
    <w:rsid w:val="008F2868"/>
    <w:rsid w:val="008F2CBE"/>
    <w:rsid w:val="008F3A8B"/>
    <w:rsid w:val="008F3B9D"/>
    <w:rsid w:val="008F55F1"/>
    <w:rsid w:val="008F5761"/>
    <w:rsid w:val="008F5C51"/>
    <w:rsid w:val="008F6EDE"/>
    <w:rsid w:val="008F7B8B"/>
    <w:rsid w:val="009001D1"/>
    <w:rsid w:val="00900ACB"/>
    <w:rsid w:val="00900E48"/>
    <w:rsid w:val="009018C7"/>
    <w:rsid w:val="00901BA3"/>
    <w:rsid w:val="00902BF9"/>
    <w:rsid w:val="00903220"/>
    <w:rsid w:val="009041A3"/>
    <w:rsid w:val="0090448C"/>
    <w:rsid w:val="009045EE"/>
    <w:rsid w:val="00906BA5"/>
    <w:rsid w:val="0090711D"/>
    <w:rsid w:val="00907E92"/>
    <w:rsid w:val="00910A8F"/>
    <w:rsid w:val="00911FB5"/>
    <w:rsid w:val="00912BF4"/>
    <w:rsid w:val="00912CDA"/>
    <w:rsid w:val="00912EAA"/>
    <w:rsid w:val="00913B1B"/>
    <w:rsid w:val="00913B53"/>
    <w:rsid w:val="00913E9A"/>
    <w:rsid w:val="0091444E"/>
    <w:rsid w:val="00914CF6"/>
    <w:rsid w:val="00915E6C"/>
    <w:rsid w:val="00917027"/>
    <w:rsid w:val="009176B7"/>
    <w:rsid w:val="00920341"/>
    <w:rsid w:val="009216FC"/>
    <w:rsid w:val="0092216F"/>
    <w:rsid w:val="009221D2"/>
    <w:rsid w:val="00922DC6"/>
    <w:rsid w:val="00923958"/>
    <w:rsid w:val="009240AC"/>
    <w:rsid w:val="00930F63"/>
    <w:rsid w:val="00931669"/>
    <w:rsid w:val="0093227A"/>
    <w:rsid w:val="00932C9B"/>
    <w:rsid w:val="00934601"/>
    <w:rsid w:val="009346CD"/>
    <w:rsid w:val="00934C61"/>
    <w:rsid w:val="00936188"/>
    <w:rsid w:val="00936451"/>
    <w:rsid w:val="009411EA"/>
    <w:rsid w:val="00941F38"/>
    <w:rsid w:val="00942289"/>
    <w:rsid w:val="0094272B"/>
    <w:rsid w:val="00944A63"/>
    <w:rsid w:val="00945C99"/>
    <w:rsid w:val="00946360"/>
    <w:rsid w:val="00947400"/>
    <w:rsid w:val="00947786"/>
    <w:rsid w:val="00947B70"/>
    <w:rsid w:val="00947BF3"/>
    <w:rsid w:val="00947CDB"/>
    <w:rsid w:val="00952866"/>
    <w:rsid w:val="00952AD8"/>
    <w:rsid w:val="00952D60"/>
    <w:rsid w:val="00952EAC"/>
    <w:rsid w:val="00953C35"/>
    <w:rsid w:val="009543FE"/>
    <w:rsid w:val="00954FD6"/>
    <w:rsid w:val="00956A57"/>
    <w:rsid w:val="00956C2C"/>
    <w:rsid w:val="00957DB4"/>
    <w:rsid w:val="00957E1C"/>
    <w:rsid w:val="009609E4"/>
    <w:rsid w:val="0096278B"/>
    <w:rsid w:val="0096398E"/>
    <w:rsid w:val="00963F68"/>
    <w:rsid w:val="00965738"/>
    <w:rsid w:val="00966181"/>
    <w:rsid w:val="00966301"/>
    <w:rsid w:val="0096686B"/>
    <w:rsid w:val="00966A87"/>
    <w:rsid w:val="009705A1"/>
    <w:rsid w:val="00971189"/>
    <w:rsid w:val="00972405"/>
    <w:rsid w:val="00972954"/>
    <w:rsid w:val="00973353"/>
    <w:rsid w:val="0097512B"/>
    <w:rsid w:val="00975816"/>
    <w:rsid w:val="00976876"/>
    <w:rsid w:val="009774B0"/>
    <w:rsid w:val="009779C4"/>
    <w:rsid w:val="00980CBF"/>
    <w:rsid w:val="009815E1"/>
    <w:rsid w:val="009819D4"/>
    <w:rsid w:val="00982091"/>
    <w:rsid w:val="0098215E"/>
    <w:rsid w:val="00983D3B"/>
    <w:rsid w:val="00985AE1"/>
    <w:rsid w:val="00985E72"/>
    <w:rsid w:val="00986654"/>
    <w:rsid w:val="00986A96"/>
    <w:rsid w:val="00987B5F"/>
    <w:rsid w:val="009901DF"/>
    <w:rsid w:val="009912C1"/>
    <w:rsid w:val="00991E9D"/>
    <w:rsid w:val="00992D65"/>
    <w:rsid w:val="00993372"/>
    <w:rsid w:val="00995BAF"/>
    <w:rsid w:val="009A0B89"/>
    <w:rsid w:val="009A29F3"/>
    <w:rsid w:val="009A2EA7"/>
    <w:rsid w:val="009A4669"/>
    <w:rsid w:val="009A569A"/>
    <w:rsid w:val="009A57E2"/>
    <w:rsid w:val="009A5D05"/>
    <w:rsid w:val="009A7FF8"/>
    <w:rsid w:val="009B0E19"/>
    <w:rsid w:val="009B21C7"/>
    <w:rsid w:val="009B2358"/>
    <w:rsid w:val="009B2797"/>
    <w:rsid w:val="009B36F3"/>
    <w:rsid w:val="009B404A"/>
    <w:rsid w:val="009B4FA2"/>
    <w:rsid w:val="009B71CE"/>
    <w:rsid w:val="009B737C"/>
    <w:rsid w:val="009B73B0"/>
    <w:rsid w:val="009C0813"/>
    <w:rsid w:val="009C0B08"/>
    <w:rsid w:val="009C0C81"/>
    <w:rsid w:val="009C12E5"/>
    <w:rsid w:val="009C2567"/>
    <w:rsid w:val="009C26BB"/>
    <w:rsid w:val="009C2C46"/>
    <w:rsid w:val="009C2C81"/>
    <w:rsid w:val="009C3142"/>
    <w:rsid w:val="009C37DE"/>
    <w:rsid w:val="009C3EF3"/>
    <w:rsid w:val="009C42A6"/>
    <w:rsid w:val="009C4360"/>
    <w:rsid w:val="009C4809"/>
    <w:rsid w:val="009C6D9B"/>
    <w:rsid w:val="009C7AB5"/>
    <w:rsid w:val="009D02B0"/>
    <w:rsid w:val="009D0D4C"/>
    <w:rsid w:val="009D0FC4"/>
    <w:rsid w:val="009D29E9"/>
    <w:rsid w:val="009D3BF8"/>
    <w:rsid w:val="009D5E26"/>
    <w:rsid w:val="009D6143"/>
    <w:rsid w:val="009D680E"/>
    <w:rsid w:val="009D6A42"/>
    <w:rsid w:val="009D7AFD"/>
    <w:rsid w:val="009E0787"/>
    <w:rsid w:val="009E13BC"/>
    <w:rsid w:val="009E13C9"/>
    <w:rsid w:val="009E34AA"/>
    <w:rsid w:val="009E3788"/>
    <w:rsid w:val="009E3C72"/>
    <w:rsid w:val="009E53EF"/>
    <w:rsid w:val="009E7829"/>
    <w:rsid w:val="009E7C1F"/>
    <w:rsid w:val="009F0166"/>
    <w:rsid w:val="009F0F0B"/>
    <w:rsid w:val="009F12F9"/>
    <w:rsid w:val="009F2382"/>
    <w:rsid w:val="009F253F"/>
    <w:rsid w:val="009F407D"/>
    <w:rsid w:val="009F4A5B"/>
    <w:rsid w:val="009F625B"/>
    <w:rsid w:val="009F626E"/>
    <w:rsid w:val="00A00AF9"/>
    <w:rsid w:val="00A015A0"/>
    <w:rsid w:val="00A02425"/>
    <w:rsid w:val="00A06E9B"/>
    <w:rsid w:val="00A07D54"/>
    <w:rsid w:val="00A12355"/>
    <w:rsid w:val="00A1237D"/>
    <w:rsid w:val="00A1259F"/>
    <w:rsid w:val="00A12D43"/>
    <w:rsid w:val="00A14449"/>
    <w:rsid w:val="00A15AE7"/>
    <w:rsid w:val="00A1774C"/>
    <w:rsid w:val="00A224EC"/>
    <w:rsid w:val="00A2256D"/>
    <w:rsid w:val="00A23653"/>
    <w:rsid w:val="00A25191"/>
    <w:rsid w:val="00A253C4"/>
    <w:rsid w:val="00A25D9D"/>
    <w:rsid w:val="00A265D3"/>
    <w:rsid w:val="00A27956"/>
    <w:rsid w:val="00A279C4"/>
    <w:rsid w:val="00A27B36"/>
    <w:rsid w:val="00A27B88"/>
    <w:rsid w:val="00A30A21"/>
    <w:rsid w:val="00A32840"/>
    <w:rsid w:val="00A328ED"/>
    <w:rsid w:val="00A32A50"/>
    <w:rsid w:val="00A33731"/>
    <w:rsid w:val="00A33DE6"/>
    <w:rsid w:val="00A34EB2"/>
    <w:rsid w:val="00A35A00"/>
    <w:rsid w:val="00A36BC0"/>
    <w:rsid w:val="00A3797A"/>
    <w:rsid w:val="00A37C38"/>
    <w:rsid w:val="00A42BD7"/>
    <w:rsid w:val="00A43E92"/>
    <w:rsid w:val="00A44910"/>
    <w:rsid w:val="00A44CD4"/>
    <w:rsid w:val="00A4554D"/>
    <w:rsid w:val="00A465EE"/>
    <w:rsid w:val="00A46EB7"/>
    <w:rsid w:val="00A46FDF"/>
    <w:rsid w:val="00A47959"/>
    <w:rsid w:val="00A50A91"/>
    <w:rsid w:val="00A50E1A"/>
    <w:rsid w:val="00A518C0"/>
    <w:rsid w:val="00A518C7"/>
    <w:rsid w:val="00A51B3C"/>
    <w:rsid w:val="00A54B4F"/>
    <w:rsid w:val="00A55B37"/>
    <w:rsid w:val="00A56CFC"/>
    <w:rsid w:val="00A57650"/>
    <w:rsid w:val="00A57A5E"/>
    <w:rsid w:val="00A57F96"/>
    <w:rsid w:val="00A60BC1"/>
    <w:rsid w:val="00A60FC6"/>
    <w:rsid w:val="00A61804"/>
    <w:rsid w:val="00A6192A"/>
    <w:rsid w:val="00A6196C"/>
    <w:rsid w:val="00A632AD"/>
    <w:rsid w:val="00A64A62"/>
    <w:rsid w:val="00A64CB1"/>
    <w:rsid w:val="00A65C7F"/>
    <w:rsid w:val="00A709E8"/>
    <w:rsid w:val="00A70C10"/>
    <w:rsid w:val="00A71C42"/>
    <w:rsid w:val="00A7288C"/>
    <w:rsid w:val="00A73CD1"/>
    <w:rsid w:val="00A73D8E"/>
    <w:rsid w:val="00A7422C"/>
    <w:rsid w:val="00A74FEA"/>
    <w:rsid w:val="00A769A9"/>
    <w:rsid w:val="00A76AE8"/>
    <w:rsid w:val="00A80592"/>
    <w:rsid w:val="00A808E2"/>
    <w:rsid w:val="00A80F4A"/>
    <w:rsid w:val="00A812B6"/>
    <w:rsid w:val="00A81927"/>
    <w:rsid w:val="00A823ED"/>
    <w:rsid w:val="00A84192"/>
    <w:rsid w:val="00A876E1"/>
    <w:rsid w:val="00A87BD5"/>
    <w:rsid w:val="00A90B55"/>
    <w:rsid w:val="00A91591"/>
    <w:rsid w:val="00A91767"/>
    <w:rsid w:val="00A918FD"/>
    <w:rsid w:val="00A91DFE"/>
    <w:rsid w:val="00A91ED3"/>
    <w:rsid w:val="00A9283B"/>
    <w:rsid w:val="00A94116"/>
    <w:rsid w:val="00A94C39"/>
    <w:rsid w:val="00A95215"/>
    <w:rsid w:val="00A9523C"/>
    <w:rsid w:val="00A9546E"/>
    <w:rsid w:val="00AA0205"/>
    <w:rsid w:val="00AA0518"/>
    <w:rsid w:val="00AA1A8F"/>
    <w:rsid w:val="00AA1DBA"/>
    <w:rsid w:val="00AA2672"/>
    <w:rsid w:val="00AA30E1"/>
    <w:rsid w:val="00AA41DB"/>
    <w:rsid w:val="00AA4A31"/>
    <w:rsid w:val="00AA6963"/>
    <w:rsid w:val="00AA7C21"/>
    <w:rsid w:val="00AB0A27"/>
    <w:rsid w:val="00AB3844"/>
    <w:rsid w:val="00AB4CA2"/>
    <w:rsid w:val="00AB5BBC"/>
    <w:rsid w:val="00AB626E"/>
    <w:rsid w:val="00AB6A0B"/>
    <w:rsid w:val="00AC0789"/>
    <w:rsid w:val="00AC1181"/>
    <w:rsid w:val="00AC11B6"/>
    <w:rsid w:val="00AC167C"/>
    <w:rsid w:val="00AC19E3"/>
    <w:rsid w:val="00AC353B"/>
    <w:rsid w:val="00AC53F1"/>
    <w:rsid w:val="00AC55C9"/>
    <w:rsid w:val="00AC61F6"/>
    <w:rsid w:val="00AC7D98"/>
    <w:rsid w:val="00AC7F65"/>
    <w:rsid w:val="00AD075F"/>
    <w:rsid w:val="00AD11CE"/>
    <w:rsid w:val="00AD2D3B"/>
    <w:rsid w:val="00AD3126"/>
    <w:rsid w:val="00AD3DAB"/>
    <w:rsid w:val="00AD5904"/>
    <w:rsid w:val="00AD6254"/>
    <w:rsid w:val="00AD673D"/>
    <w:rsid w:val="00AD6AEF"/>
    <w:rsid w:val="00AD7A1B"/>
    <w:rsid w:val="00AE0551"/>
    <w:rsid w:val="00AE1852"/>
    <w:rsid w:val="00AE22FF"/>
    <w:rsid w:val="00AE26E7"/>
    <w:rsid w:val="00AE524D"/>
    <w:rsid w:val="00AE6474"/>
    <w:rsid w:val="00AE65F5"/>
    <w:rsid w:val="00AE6FA1"/>
    <w:rsid w:val="00AF0DF4"/>
    <w:rsid w:val="00AF3761"/>
    <w:rsid w:val="00AF3BC3"/>
    <w:rsid w:val="00AF493C"/>
    <w:rsid w:val="00AF5AE8"/>
    <w:rsid w:val="00AF6FAD"/>
    <w:rsid w:val="00AF7B36"/>
    <w:rsid w:val="00AF7C0C"/>
    <w:rsid w:val="00B0191B"/>
    <w:rsid w:val="00B01957"/>
    <w:rsid w:val="00B0244A"/>
    <w:rsid w:val="00B03450"/>
    <w:rsid w:val="00B03CE9"/>
    <w:rsid w:val="00B04CA8"/>
    <w:rsid w:val="00B06277"/>
    <w:rsid w:val="00B06C8F"/>
    <w:rsid w:val="00B078BD"/>
    <w:rsid w:val="00B07CFA"/>
    <w:rsid w:val="00B10DE4"/>
    <w:rsid w:val="00B110D3"/>
    <w:rsid w:val="00B11488"/>
    <w:rsid w:val="00B1191E"/>
    <w:rsid w:val="00B12523"/>
    <w:rsid w:val="00B12DEF"/>
    <w:rsid w:val="00B12E64"/>
    <w:rsid w:val="00B12F00"/>
    <w:rsid w:val="00B13F9A"/>
    <w:rsid w:val="00B140EA"/>
    <w:rsid w:val="00B14CFB"/>
    <w:rsid w:val="00B16B9E"/>
    <w:rsid w:val="00B16DCA"/>
    <w:rsid w:val="00B171C8"/>
    <w:rsid w:val="00B1728E"/>
    <w:rsid w:val="00B1768D"/>
    <w:rsid w:val="00B20B53"/>
    <w:rsid w:val="00B2198C"/>
    <w:rsid w:val="00B24173"/>
    <w:rsid w:val="00B241A2"/>
    <w:rsid w:val="00B25237"/>
    <w:rsid w:val="00B257E1"/>
    <w:rsid w:val="00B25B3B"/>
    <w:rsid w:val="00B26BC3"/>
    <w:rsid w:val="00B27FAD"/>
    <w:rsid w:val="00B307C1"/>
    <w:rsid w:val="00B30C5A"/>
    <w:rsid w:val="00B31215"/>
    <w:rsid w:val="00B324BF"/>
    <w:rsid w:val="00B340F7"/>
    <w:rsid w:val="00B34E74"/>
    <w:rsid w:val="00B360F3"/>
    <w:rsid w:val="00B36154"/>
    <w:rsid w:val="00B367FE"/>
    <w:rsid w:val="00B36A04"/>
    <w:rsid w:val="00B37A2F"/>
    <w:rsid w:val="00B37E23"/>
    <w:rsid w:val="00B40FC5"/>
    <w:rsid w:val="00B40FEA"/>
    <w:rsid w:val="00B41218"/>
    <w:rsid w:val="00B42323"/>
    <w:rsid w:val="00B429F9"/>
    <w:rsid w:val="00B435F3"/>
    <w:rsid w:val="00B44DDA"/>
    <w:rsid w:val="00B44EDA"/>
    <w:rsid w:val="00B4588F"/>
    <w:rsid w:val="00B45FEC"/>
    <w:rsid w:val="00B47633"/>
    <w:rsid w:val="00B50502"/>
    <w:rsid w:val="00B51AAC"/>
    <w:rsid w:val="00B51CA2"/>
    <w:rsid w:val="00B51EE9"/>
    <w:rsid w:val="00B52649"/>
    <w:rsid w:val="00B5294F"/>
    <w:rsid w:val="00B52C1A"/>
    <w:rsid w:val="00B53E2E"/>
    <w:rsid w:val="00B53EC6"/>
    <w:rsid w:val="00B53F6E"/>
    <w:rsid w:val="00B544DA"/>
    <w:rsid w:val="00B55A87"/>
    <w:rsid w:val="00B55EAA"/>
    <w:rsid w:val="00B564AC"/>
    <w:rsid w:val="00B56942"/>
    <w:rsid w:val="00B57514"/>
    <w:rsid w:val="00B578C3"/>
    <w:rsid w:val="00B601CC"/>
    <w:rsid w:val="00B622B0"/>
    <w:rsid w:val="00B626B7"/>
    <w:rsid w:val="00B62C08"/>
    <w:rsid w:val="00B6347A"/>
    <w:rsid w:val="00B66D47"/>
    <w:rsid w:val="00B6768F"/>
    <w:rsid w:val="00B70F8A"/>
    <w:rsid w:val="00B714B6"/>
    <w:rsid w:val="00B72DED"/>
    <w:rsid w:val="00B72E0A"/>
    <w:rsid w:val="00B7412C"/>
    <w:rsid w:val="00B7531D"/>
    <w:rsid w:val="00B763B5"/>
    <w:rsid w:val="00B76E37"/>
    <w:rsid w:val="00B777FD"/>
    <w:rsid w:val="00B8153F"/>
    <w:rsid w:val="00B819A0"/>
    <w:rsid w:val="00B822C2"/>
    <w:rsid w:val="00B848B5"/>
    <w:rsid w:val="00B84B48"/>
    <w:rsid w:val="00B84CAA"/>
    <w:rsid w:val="00B85EC0"/>
    <w:rsid w:val="00B86394"/>
    <w:rsid w:val="00B86C64"/>
    <w:rsid w:val="00B87913"/>
    <w:rsid w:val="00B879B4"/>
    <w:rsid w:val="00B91224"/>
    <w:rsid w:val="00B91480"/>
    <w:rsid w:val="00B93577"/>
    <w:rsid w:val="00B93770"/>
    <w:rsid w:val="00B93C8F"/>
    <w:rsid w:val="00B94A5D"/>
    <w:rsid w:val="00B95885"/>
    <w:rsid w:val="00B9684E"/>
    <w:rsid w:val="00B9795A"/>
    <w:rsid w:val="00BA12F5"/>
    <w:rsid w:val="00BA213F"/>
    <w:rsid w:val="00BA22FE"/>
    <w:rsid w:val="00BA4ADD"/>
    <w:rsid w:val="00BA4CBD"/>
    <w:rsid w:val="00BA53F0"/>
    <w:rsid w:val="00BA6245"/>
    <w:rsid w:val="00BA7F7C"/>
    <w:rsid w:val="00BB000D"/>
    <w:rsid w:val="00BB007C"/>
    <w:rsid w:val="00BB0503"/>
    <w:rsid w:val="00BB3A84"/>
    <w:rsid w:val="00BB3B87"/>
    <w:rsid w:val="00BB49C5"/>
    <w:rsid w:val="00BB5105"/>
    <w:rsid w:val="00BB5482"/>
    <w:rsid w:val="00BB5BCF"/>
    <w:rsid w:val="00BB7965"/>
    <w:rsid w:val="00BB7AF7"/>
    <w:rsid w:val="00BB7D2D"/>
    <w:rsid w:val="00BC032D"/>
    <w:rsid w:val="00BC039F"/>
    <w:rsid w:val="00BC047B"/>
    <w:rsid w:val="00BC0C0E"/>
    <w:rsid w:val="00BC0DA7"/>
    <w:rsid w:val="00BC1734"/>
    <w:rsid w:val="00BC1C18"/>
    <w:rsid w:val="00BC38D5"/>
    <w:rsid w:val="00BC399F"/>
    <w:rsid w:val="00BC3C47"/>
    <w:rsid w:val="00BC43B2"/>
    <w:rsid w:val="00BC6457"/>
    <w:rsid w:val="00BC68DA"/>
    <w:rsid w:val="00BC6A19"/>
    <w:rsid w:val="00BC7633"/>
    <w:rsid w:val="00BC7FBF"/>
    <w:rsid w:val="00BD01D9"/>
    <w:rsid w:val="00BD029C"/>
    <w:rsid w:val="00BD03A1"/>
    <w:rsid w:val="00BD133B"/>
    <w:rsid w:val="00BD2356"/>
    <w:rsid w:val="00BD341A"/>
    <w:rsid w:val="00BD343B"/>
    <w:rsid w:val="00BD57FC"/>
    <w:rsid w:val="00BD6128"/>
    <w:rsid w:val="00BD6886"/>
    <w:rsid w:val="00BD6D09"/>
    <w:rsid w:val="00BD76D3"/>
    <w:rsid w:val="00BD78E8"/>
    <w:rsid w:val="00BE0BFF"/>
    <w:rsid w:val="00BE113D"/>
    <w:rsid w:val="00BE2F0F"/>
    <w:rsid w:val="00BE4164"/>
    <w:rsid w:val="00BE4DAB"/>
    <w:rsid w:val="00BE50BF"/>
    <w:rsid w:val="00BE5421"/>
    <w:rsid w:val="00BE6085"/>
    <w:rsid w:val="00BE6429"/>
    <w:rsid w:val="00BE6B23"/>
    <w:rsid w:val="00BE7954"/>
    <w:rsid w:val="00BF023A"/>
    <w:rsid w:val="00BF0AD8"/>
    <w:rsid w:val="00BF12B8"/>
    <w:rsid w:val="00BF137E"/>
    <w:rsid w:val="00BF14D6"/>
    <w:rsid w:val="00BF1886"/>
    <w:rsid w:val="00BF2997"/>
    <w:rsid w:val="00BF38A2"/>
    <w:rsid w:val="00BF38A9"/>
    <w:rsid w:val="00BF4357"/>
    <w:rsid w:val="00BF4B7C"/>
    <w:rsid w:val="00BF62DF"/>
    <w:rsid w:val="00BF631C"/>
    <w:rsid w:val="00BF7213"/>
    <w:rsid w:val="00BF7327"/>
    <w:rsid w:val="00C002DA"/>
    <w:rsid w:val="00C013AC"/>
    <w:rsid w:val="00C0231C"/>
    <w:rsid w:val="00C03615"/>
    <w:rsid w:val="00C03AE8"/>
    <w:rsid w:val="00C03F7C"/>
    <w:rsid w:val="00C04539"/>
    <w:rsid w:val="00C04D65"/>
    <w:rsid w:val="00C05D3B"/>
    <w:rsid w:val="00C05D5B"/>
    <w:rsid w:val="00C05E7F"/>
    <w:rsid w:val="00C0600C"/>
    <w:rsid w:val="00C06292"/>
    <w:rsid w:val="00C064CD"/>
    <w:rsid w:val="00C068F3"/>
    <w:rsid w:val="00C1031A"/>
    <w:rsid w:val="00C10F6A"/>
    <w:rsid w:val="00C12949"/>
    <w:rsid w:val="00C12CC9"/>
    <w:rsid w:val="00C12EB8"/>
    <w:rsid w:val="00C14070"/>
    <w:rsid w:val="00C14548"/>
    <w:rsid w:val="00C15BA7"/>
    <w:rsid w:val="00C15EB7"/>
    <w:rsid w:val="00C16E29"/>
    <w:rsid w:val="00C17046"/>
    <w:rsid w:val="00C17124"/>
    <w:rsid w:val="00C20B0E"/>
    <w:rsid w:val="00C230FC"/>
    <w:rsid w:val="00C236AD"/>
    <w:rsid w:val="00C24B7A"/>
    <w:rsid w:val="00C24DD4"/>
    <w:rsid w:val="00C25451"/>
    <w:rsid w:val="00C26FDA"/>
    <w:rsid w:val="00C273F5"/>
    <w:rsid w:val="00C27B44"/>
    <w:rsid w:val="00C30101"/>
    <w:rsid w:val="00C3071B"/>
    <w:rsid w:val="00C3077C"/>
    <w:rsid w:val="00C31327"/>
    <w:rsid w:val="00C318F9"/>
    <w:rsid w:val="00C31C52"/>
    <w:rsid w:val="00C326EE"/>
    <w:rsid w:val="00C33D9F"/>
    <w:rsid w:val="00C341D5"/>
    <w:rsid w:val="00C35775"/>
    <w:rsid w:val="00C36A3A"/>
    <w:rsid w:val="00C3745E"/>
    <w:rsid w:val="00C374E6"/>
    <w:rsid w:val="00C41304"/>
    <w:rsid w:val="00C42A86"/>
    <w:rsid w:val="00C42DFB"/>
    <w:rsid w:val="00C4431B"/>
    <w:rsid w:val="00C44C8E"/>
    <w:rsid w:val="00C4518C"/>
    <w:rsid w:val="00C455A9"/>
    <w:rsid w:val="00C457BB"/>
    <w:rsid w:val="00C465E7"/>
    <w:rsid w:val="00C4787A"/>
    <w:rsid w:val="00C47FA1"/>
    <w:rsid w:val="00C50E82"/>
    <w:rsid w:val="00C521F8"/>
    <w:rsid w:val="00C5226E"/>
    <w:rsid w:val="00C52D4D"/>
    <w:rsid w:val="00C53E07"/>
    <w:rsid w:val="00C561BD"/>
    <w:rsid w:val="00C56A2F"/>
    <w:rsid w:val="00C56CC5"/>
    <w:rsid w:val="00C604B5"/>
    <w:rsid w:val="00C606FE"/>
    <w:rsid w:val="00C60BD7"/>
    <w:rsid w:val="00C60CA1"/>
    <w:rsid w:val="00C61FEE"/>
    <w:rsid w:val="00C624DB"/>
    <w:rsid w:val="00C626E4"/>
    <w:rsid w:val="00C62AE0"/>
    <w:rsid w:val="00C63DC2"/>
    <w:rsid w:val="00C6411C"/>
    <w:rsid w:val="00C676D5"/>
    <w:rsid w:val="00C7244B"/>
    <w:rsid w:val="00C72BF5"/>
    <w:rsid w:val="00C748BF"/>
    <w:rsid w:val="00C74A01"/>
    <w:rsid w:val="00C74E1D"/>
    <w:rsid w:val="00C74F71"/>
    <w:rsid w:val="00C7662C"/>
    <w:rsid w:val="00C76B54"/>
    <w:rsid w:val="00C77020"/>
    <w:rsid w:val="00C7720A"/>
    <w:rsid w:val="00C807B0"/>
    <w:rsid w:val="00C807B8"/>
    <w:rsid w:val="00C81157"/>
    <w:rsid w:val="00C83B05"/>
    <w:rsid w:val="00C84B3D"/>
    <w:rsid w:val="00C84E85"/>
    <w:rsid w:val="00C85810"/>
    <w:rsid w:val="00C85F10"/>
    <w:rsid w:val="00C867C0"/>
    <w:rsid w:val="00C913F4"/>
    <w:rsid w:val="00C91BD0"/>
    <w:rsid w:val="00C92BD1"/>
    <w:rsid w:val="00C92CE3"/>
    <w:rsid w:val="00C93313"/>
    <w:rsid w:val="00C93552"/>
    <w:rsid w:val="00C94130"/>
    <w:rsid w:val="00C95834"/>
    <w:rsid w:val="00C96B6C"/>
    <w:rsid w:val="00C97E8C"/>
    <w:rsid w:val="00CA0514"/>
    <w:rsid w:val="00CA071A"/>
    <w:rsid w:val="00CA0C5D"/>
    <w:rsid w:val="00CA0CF0"/>
    <w:rsid w:val="00CA1598"/>
    <w:rsid w:val="00CA1FC0"/>
    <w:rsid w:val="00CA2756"/>
    <w:rsid w:val="00CA27C1"/>
    <w:rsid w:val="00CA3324"/>
    <w:rsid w:val="00CA4283"/>
    <w:rsid w:val="00CA4E62"/>
    <w:rsid w:val="00CA6598"/>
    <w:rsid w:val="00CA7855"/>
    <w:rsid w:val="00CA7D37"/>
    <w:rsid w:val="00CB1257"/>
    <w:rsid w:val="00CB1983"/>
    <w:rsid w:val="00CB1FFF"/>
    <w:rsid w:val="00CB289E"/>
    <w:rsid w:val="00CB352F"/>
    <w:rsid w:val="00CB4BB7"/>
    <w:rsid w:val="00CB4C36"/>
    <w:rsid w:val="00CB4EF1"/>
    <w:rsid w:val="00CB52DE"/>
    <w:rsid w:val="00CB625B"/>
    <w:rsid w:val="00CB652A"/>
    <w:rsid w:val="00CB6A88"/>
    <w:rsid w:val="00CB6D2A"/>
    <w:rsid w:val="00CB709F"/>
    <w:rsid w:val="00CB7A6F"/>
    <w:rsid w:val="00CC0B23"/>
    <w:rsid w:val="00CC0C94"/>
    <w:rsid w:val="00CC173A"/>
    <w:rsid w:val="00CC1A4E"/>
    <w:rsid w:val="00CC1F7A"/>
    <w:rsid w:val="00CC219B"/>
    <w:rsid w:val="00CC259A"/>
    <w:rsid w:val="00CC2970"/>
    <w:rsid w:val="00CC3248"/>
    <w:rsid w:val="00CC3B40"/>
    <w:rsid w:val="00CC3D03"/>
    <w:rsid w:val="00CC447D"/>
    <w:rsid w:val="00CC4485"/>
    <w:rsid w:val="00CC4A33"/>
    <w:rsid w:val="00CC5998"/>
    <w:rsid w:val="00CC622F"/>
    <w:rsid w:val="00CC6DDC"/>
    <w:rsid w:val="00CD2AFA"/>
    <w:rsid w:val="00CD33C5"/>
    <w:rsid w:val="00CD3A98"/>
    <w:rsid w:val="00CD3DDF"/>
    <w:rsid w:val="00CD4C2B"/>
    <w:rsid w:val="00CD4C7D"/>
    <w:rsid w:val="00CD4DF7"/>
    <w:rsid w:val="00CD5F4E"/>
    <w:rsid w:val="00CD7021"/>
    <w:rsid w:val="00CD7641"/>
    <w:rsid w:val="00CE143F"/>
    <w:rsid w:val="00CE1A45"/>
    <w:rsid w:val="00CE1AB0"/>
    <w:rsid w:val="00CE2AD9"/>
    <w:rsid w:val="00CE33CF"/>
    <w:rsid w:val="00CE399B"/>
    <w:rsid w:val="00CE3C47"/>
    <w:rsid w:val="00CE4494"/>
    <w:rsid w:val="00CE6B8E"/>
    <w:rsid w:val="00CF0180"/>
    <w:rsid w:val="00CF0CAB"/>
    <w:rsid w:val="00CF0E31"/>
    <w:rsid w:val="00CF1B42"/>
    <w:rsid w:val="00CF1FEF"/>
    <w:rsid w:val="00CF2757"/>
    <w:rsid w:val="00CF2F73"/>
    <w:rsid w:val="00CF41D1"/>
    <w:rsid w:val="00CF4EF6"/>
    <w:rsid w:val="00CF5200"/>
    <w:rsid w:val="00CF524D"/>
    <w:rsid w:val="00CF6904"/>
    <w:rsid w:val="00CF72C2"/>
    <w:rsid w:val="00D00CA9"/>
    <w:rsid w:val="00D01A44"/>
    <w:rsid w:val="00D0599E"/>
    <w:rsid w:val="00D05DDD"/>
    <w:rsid w:val="00D06134"/>
    <w:rsid w:val="00D06260"/>
    <w:rsid w:val="00D06D4B"/>
    <w:rsid w:val="00D078AB"/>
    <w:rsid w:val="00D07E9A"/>
    <w:rsid w:val="00D1053D"/>
    <w:rsid w:val="00D11C58"/>
    <w:rsid w:val="00D12E30"/>
    <w:rsid w:val="00D13132"/>
    <w:rsid w:val="00D1416A"/>
    <w:rsid w:val="00D14BAC"/>
    <w:rsid w:val="00D1520D"/>
    <w:rsid w:val="00D15AC0"/>
    <w:rsid w:val="00D15D43"/>
    <w:rsid w:val="00D1607E"/>
    <w:rsid w:val="00D20FA4"/>
    <w:rsid w:val="00D228C5"/>
    <w:rsid w:val="00D22A4B"/>
    <w:rsid w:val="00D23E54"/>
    <w:rsid w:val="00D260F5"/>
    <w:rsid w:val="00D2694F"/>
    <w:rsid w:val="00D26B73"/>
    <w:rsid w:val="00D271BD"/>
    <w:rsid w:val="00D2753D"/>
    <w:rsid w:val="00D27D62"/>
    <w:rsid w:val="00D31407"/>
    <w:rsid w:val="00D32B2B"/>
    <w:rsid w:val="00D3308A"/>
    <w:rsid w:val="00D334D1"/>
    <w:rsid w:val="00D33DAF"/>
    <w:rsid w:val="00D3425D"/>
    <w:rsid w:val="00D34651"/>
    <w:rsid w:val="00D346E1"/>
    <w:rsid w:val="00D35CB6"/>
    <w:rsid w:val="00D35F33"/>
    <w:rsid w:val="00D3634E"/>
    <w:rsid w:val="00D37B12"/>
    <w:rsid w:val="00D41E0C"/>
    <w:rsid w:val="00D42583"/>
    <w:rsid w:val="00D4387E"/>
    <w:rsid w:val="00D43D3D"/>
    <w:rsid w:val="00D44656"/>
    <w:rsid w:val="00D4484E"/>
    <w:rsid w:val="00D448F8"/>
    <w:rsid w:val="00D44AA7"/>
    <w:rsid w:val="00D46172"/>
    <w:rsid w:val="00D465FF"/>
    <w:rsid w:val="00D47030"/>
    <w:rsid w:val="00D47AD4"/>
    <w:rsid w:val="00D47D6B"/>
    <w:rsid w:val="00D503DA"/>
    <w:rsid w:val="00D51785"/>
    <w:rsid w:val="00D51A54"/>
    <w:rsid w:val="00D52CE1"/>
    <w:rsid w:val="00D534E6"/>
    <w:rsid w:val="00D5394E"/>
    <w:rsid w:val="00D53CCB"/>
    <w:rsid w:val="00D54D08"/>
    <w:rsid w:val="00D5651C"/>
    <w:rsid w:val="00D56DED"/>
    <w:rsid w:val="00D575B5"/>
    <w:rsid w:val="00D60176"/>
    <w:rsid w:val="00D61033"/>
    <w:rsid w:val="00D61DEF"/>
    <w:rsid w:val="00D61E16"/>
    <w:rsid w:val="00D62776"/>
    <w:rsid w:val="00D62C9D"/>
    <w:rsid w:val="00D62CB0"/>
    <w:rsid w:val="00D63891"/>
    <w:rsid w:val="00D64B75"/>
    <w:rsid w:val="00D6725A"/>
    <w:rsid w:val="00D67880"/>
    <w:rsid w:val="00D7007D"/>
    <w:rsid w:val="00D70CFA"/>
    <w:rsid w:val="00D71BAF"/>
    <w:rsid w:val="00D71CE4"/>
    <w:rsid w:val="00D72186"/>
    <w:rsid w:val="00D730C9"/>
    <w:rsid w:val="00D74CD3"/>
    <w:rsid w:val="00D81252"/>
    <w:rsid w:val="00D8184B"/>
    <w:rsid w:val="00D8223F"/>
    <w:rsid w:val="00D82330"/>
    <w:rsid w:val="00D83401"/>
    <w:rsid w:val="00D8388D"/>
    <w:rsid w:val="00D85805"/>
    <w:rsid w:val="00D85C10"/>
    <w:rsid w:val="00D86093"/>
    <w:rsid w:val="00D8685C"/>
    <w:rsid w:val="00D868B5"/>
    <w:rsid w:val="00D86EE7"/>
    <w:rsid w:val="00D87101"/>
    <w:rsid w:val="00D90EEE"/>
    <w:rsid w:val="00D91F82"/>
    <w:rsid w:val="00D94E87"/>
    <w:rsid w:val="00D94FB7"/>
    <w:rsid w:val="00D950D3"/>
    <w:rsid w:val="00D95957"/>
    <w:rsid w:val="00D95C61"/>
    <w:rsid w:val="00D95C91"/>
    <w:rsid w:val="00D96136"/>
    <w:rsid w:val="00D963F1"/>
    <w:rsid w:val="00D9687D"/>
    <w:rsid w:val="00D9736F"/>
    <w:rsid w:val="00D978CB"/>
    <w:rsid w:val="00D97C78"/>
    <w:rsid w:val="00D97FFD"/>
    <w:rsid w:val="00DA0C17"/>
    <w:rsid w:val="00DA18A8"/>
    <w:rsid w:val="00DA1A4E"/>
    <w:rsid w:val="00DA1EB4"/>
    <w:rsid w:val="00DA2EC2"/>
    <w:rsid w:val="00DA2EEC"/>
    <w:rsid w:val="00DA39A8"/>
    <w:rsid w:val="00DA5053"/>
    <w:rsid w:val="00DA61EF"/>
    <w:rsid w:val="00DA7453"/>
    <w:rsid w:val="00DA7FE7"/>
    <w:rsid w:val="00DB1850"/>
    <w:rsid w:val="00DB2460"/>
    <w:rsid w:val="00DB3278"/>
    <w:rsid w:val="00DB336F"/>
    <w:rsid w:val="00DB5472"/>
    <w:rsid w:val="00DB6DE8"/>
    <w:rsid w:val="00DB7169"/>
    <w:rsid w:val="00DB75FB"/>
    <w:rsid w:val="00DC028B"/>
    <w:rsid w:val="00DC02FC"/>
    <w:rsid w:val="00DC0E58"/>
    <w:rsid w:val="00DC1811"/>
    <w:rsid w:val="00DC21EC"/>
    <w:rsid w:val="00DC30E5"/>
    <w:rsid w:val="00DC3A01"/>
    <w:rsid w:val="00DC3B46"/>
    <w:rsid w:val="00DC4F6B"/>
    <w:rsid w:val="00DC53E4"/>
    <w:rsid w:val="00DC6FE6"/>
    <w:rsid w:val="00DC7EBD"/>
    <w:rsid w:val="00DD081B"/>
    <w:rsid w:val="00DD1870"/>
    <w:rsid w:val="00DD1C3B"/>
    <w:rsid w:val="00DD1E27"/>
    <w:rsid w:val="00DD2482"/>
    <w:rsid w:val="00DD2F82"/>
    <w:rsid w:val="00DD3AA8"/>
    <w:rsid w:val="00DD4977"/>
    <w:rsid w:val="00DD5868"/>
    <w:rsid w:val="00DD60FA"/>
    <w:rsid w:val="00DD7105"/>
    <w:rsid w:val="00DE16B0"/>
    <w:rsid w:val="00DE262B"/>
    <w:rsid w:val="00DE2A7F"/>
    <w:rsid w:val="00DE526D"/>
    <w:rsid w:val="00DE5655"/>
    <w:rsid w:val="00DE5D26"/>
    <w:rsid w:val="00DE62FF"/>
    <w:rsid w:val="00DE6E55"/>
    <w:rsid w:val="00DE785F"/>
    <w:rsid w:val="00DF0E0E"/>
    <w:rsid w:val="00DF195A"/>
    <w:rsid w:val="00DF1B5D"/>
    <w:rsid w:val="00DF24BB"/>
    <w:rsid w:val="00DF33D2"/>
    <w:rsid w:val="00DF3592"/>
    <w:rsid w:val="00DF3A75"/>
    <w:rsid w:val="00DF47EF"/>
    <w:rsid w:val="00DF5BDE"/>
    <w:rsid w:val="00DF61F0"/>
    <w:rsid w:val="00DF6560"/>
    <w:rsid w:val="00DF73E9"/>
    <w:rsid w:val="00E009D2"/>
    <w:rsid w:val="00E012C4"/>
    <w:rsid w:val="00E01669"/>
    <w:rsid w:val="00E0237C"/>
    <w:rsid w:val="00E02588"/>
    <w:rsid w:val="00E02D74"/>
    <w:rsid w:val="00E0384C"/>
    <w:rsid w:val="00E04154"/>
    <w:rsid w:val="00E04A14"/>
    <w:rsid w:val="00E103DF"/>
    <w:rsid w:val="00E1078B"/>
    <w:rsid w:val="00E10C77"/>
    <w:rsid w:val="00E1178E"/>
    <w:rsid w:val="00E12993"/>
    <w:rsid w:val="00E13112"/>
    <w:rsid w:val="00E13BEB"/>
    <w:rsid w:val="00E14610"/>
    <w:rsid w:val="00E14C60"/>
    <w:rsid w:val="00E15989"/>
    <w:rsid w:val="00E169E8"/>
    <w:rsid w:val="00E177B7"/>
    <w:rsid w:val="00E204C3"/>
    <w:rsid w:val="00E212F2"/>
    <w:rsid w:val="00E21B3B"/>
    <w:rsid w:val="00E245B6"/>
    <w:rsid w:val="00E24858"/>
    <w:rsid w:val="00E25C24"/>
    <w:rsid w:val="00E262AB"/>
    <w:rsid w:val="00E268D5"/>
    <w:rsid w:val="00E26A9D"/>
    <w:rsid w:val="00E27207"/>
    <w:rsid w:val="00E30D80"/>
    <w:rsid w:val="00E31108"/>
    <w:rsid w:val="00E32254"/>
    <w:rsid w:val="00E325E9"/>
    <w:rsid w:val="00E33D21"/>
    <w:rsid w:val="00E343DF"/>
    <w:rsid w:val="00E36618"/>
    <w:rsid w:val="00E372B6"/>
    <w:rsid w:val="00E40B96"/>
    <w:rsid w:val="00E41175"/>
    <w:rsid w:val="00E411E2"/>
    <w:rsid w:val="00E41D21"/>
    <w:rsid w:val="00E4327D"/>
    <w:rsid w:val="00E439B4"/>
    <w:rsid w:val="00E44BCA"/>
    <w:rsid w:val="00E44D7E"/>
    <w:rsid w:val="00E459FA"/>
    <w:rsid w:val="00E46635"/>
    <w:rsid w:val="00E46A69"/>
    <w:rsid w:val="00E47049"/>
    <w:rsid w:val="00E4748A"/>
    <w:rsid w:val="00E47DC0"/>
    <w:rsid w:val="00E517FE"/>
    <w:rsid w:val="00E5330C"/>
    <w:rsid w:val="00E53764"/>
    <w:rsid w:val="00E53C8F"/>
    <w:rsid w:val="00E569A4"/>
    <w:rsid w:val="00E572FE"/>
    <w:rsid w:val="00E6027D"/>
    <w:rsid w:val="00E60691"/>
    <w:rsid w:val="00E60CD7"/>
    <w:rsid w:val="00E61030"/>
    <w:rsid w:val="00E61417"/>
    <w:rsid w:val="00E61E37"/>
    <w:rsid w:val="00E62669"/>
    <w:rsid w:val="00E628BC"/>
    <w:rsid w:val="00E62F9D"/>
    <w:rsid w:val="00E64447"/>
    <w:rsid w:val="00E648FD"/>
    <w:rsid w:val="00E64E2C"/>
    <w:rsid w:val="00E65D8B"/>
    <w:rsid w:val="00E65EFA"/>
    <w:rsid w:val="00E6683C"/>
    <w:rsid w:val="00E67298"/>
    <w:rsid w:val="00E6763C"/>
    <w:rsid w:val="00E7018C"/>
    <w:rsid w:val="00E70ABF"/>
    <w:rsid w:val="00E70D92"/>
    <w:rsid w:val="00E71E5C"/>
    <w:rsid w:val="00E72C30"/>
    <w:rsid w:val="00E738E6"/>
    <w:rsid w:val="00E73C91"/>
    <w:rsid w:val="00E751B6"/>
    <w:rsid w:val="00E77986"/>
    <w:rsid w:val="00E80C32"/>
    <w:rsid w:val="00E814D7"/>
    <w:rsid w:val="00E8172D"/>
    <w:rsid w:val="00E82B87"/>
    <w:rsid w:val="00E85216"/>
    <w:rsid w:val="00E86CFF"/>
    <w:rsid w:val="00E878B8"/>
    <w:rsid w:val="00E90089"/>
    <w:rsid w:val="00E90FD3"/>
    <w:rsid w:val="00E9166F"/>
    <w:rsid w:val="00E91C9E"/>
    <w:rsid w:val="00E91F73"/>
    <w:rsid w:val="00E922F7"/>
    <w:rsid w:val="00E923A7"/>
    <w:rsid w:val="00E92CCA"/>
    <w:rsid w:val="00E936D6"/>
    <w:rsid w:val="00E94642"/>
    <w:rsid w:val="00E95172"/>
    <w:rsid w:val="00E95F2D"/>
    <w:rsid w:val="00E966E1"/>
    <w:rsid w:val="00E967C0"/>
    <w:rsid w:val="00E96882"/>
    <w:rsid w:val="00E96CC1"/>
    <w:rsid w:val="00E97DBE"/>
    <w:rsid w:val="00EA0018"/>
    <w:rsid w:val="00EA1EF1"/>
    <w:rsid w:val="00EA2927"/>
    <w:rsid w:val="00EA520C"/>
    <w:rsid w:val="00EA6632"/>
    <w:rsid w:val="00EB0FBA"/>
    <w:rsid w:val="00EB12FA"/>
    <w:rsid w:val="00EB1FD9"/>
    <w:rsid w:val="00EB3B15"/>
    <w:rsid w:val="00EB49F1"/>
    <w:rsid w:val="00EB5ADC"/>
    <w:rsid w:val="00EB63FF"/>
    <w:rsid w:val="00EB69AC"/>
    <w:rsid w:val="00EB71BF"/>
    <w:rsid w:val="00EB781C"/>
    <w:rsid w:val="00EB7902"/>
    <w:rsid w:val="00EB7ECA"/>
    <w:rsid w:val="00EC0204"/>
    <w:rsid w:val="00EC0308"/>
    <w:rsid w:val="00EC127C"/>
    <w:rsid w:val="00EC1B5D"/>
    <w:rsid w:val="00EC3CE4"/>
    <w:rsid w:val="00EC3FAE"/>
    <w:rsid w:val="00EC4CF4"/>
    <w:rsid w:val="00EC54CA"/>
    <w:rsid w:val="00EC5EB6"/>
    <w:rsid w:val="00EC6512"/>
    <w:rsid w:val="00EC7604"/>
    <w:rsid w:val="00ED0294"/>
    <w:rsid w:val="00ED08E3"/>
    <w:rsid w:val="00ED1AB7"/>
    <w:rsid w:val="00ED1F26"/>
    <w:rsid w:val="00ED1F72"/>
    <w:rsid w:val="00ED2361"/>
    <w:rsid w:val="00ED3752"/>
    <w:rsid w:val="00ED3BE6"/>
    <w:rsid w:val="00ED46CC"/>
    <w:rsid w:val="00ED5014"/>
    <w:rsid w:val="00ED587E"/>
    <w:rsid w:val="00ED5A58"/>
    <w:rsid w:val="00ED5C03"/>
    <w:rsid w:val="00ED679C"/>
    <w:rsid w:val="00EE067F"/>
    <w:rsid w:val="00EE0784"/>
    <w:rsid w:val="00EE0D41"/>
    <w:rsid w:val="00EE15F1"/>
    <w:rsid w:val="00EE16FB"/>
    <w:rsid w:val="00EE22D0"/>
    <w:rsid w:val="00EE2C43"/>
    <w:rsid w:val="00EE3307"/>
    <w:rsid w:val="00EE35B5"/>
    <w:rsid w:val="00EE3D04"/>
    <w:rsid w:val="00EE405C"/>
    <w:rsid w:val="00EE58E0"/>
    <w:rsid w:val="00EE6818"/>
    <w:rsid w:val="00EE697D"/>
    <w:rsid w:val="00EF0496"/>
    <w:rsid w:val="00EF1A8B"/>
    <w:rsid w:val="00EF1B1F"/>
    <w:rsid w:val="00EF1E85"/>
    <w:rsid w:val="00EF3D76"/>
    <w:rsid w:val="00EF4A3C"/>
    <w:rsid w:val="00EF4A59"/>
    <w:rsid w:val="00EF5DC1"/>
    <w:rsid w:val="00EF70B5"/>
    <w:rsid w:val="00EF77F0"/>
    <w:rsid w:val="00F0005C"/>
    <w:rsid w:val="00F0059C"/>
    <w:rsid w:val="00F01ADD"/>
    <w:rsid w:val="00F0225C"/>
    <w:rsid w:val="00F02CA7"/>
    <w:rsid w:val="00F03486"/>
    <w:rsid w:val="00F03786"/>
    <w:rsid w:val="00F04363"/>
    <w:rsid w:val="00F05326"/>
    <w:rsid w:val="00F05F38"/>
    <w:rsid w:val="00F10650"/>
    <w:rsid w:val="00F118FD"/>
    <w:rsid w:val="00F11D4B"/>
    <w:rsid w:val="00F11EB0"/>
    <w:rsid w:val="00F1258F"/>
    <w:rsid w:val="00F13690"/>
    <w:rsid w:val="00F138A7"/>
    <w:rsid w:val="00F13DB2"/>
    <w:rsid w:val="00F153EA"/>
    <w:rsid w:val="00F15ED4"/>
    <w:rsid w:val="00F15FC3"/>
    <w:rsid w:val="00F1657E"/>
    <w:rsid w:val="00F1693B"/>
    <w:rsid w:val="00F17165"/>
    <w:rsid w:val="00F172CA"/>
    <w:rsid w:val="00F1775B"/>
    <w:rsid w:val="00F21185"/>
    <w:rsid w:val="00F2158B"/>
    <w:rsid w:val="00F226FC"/>
    <w:rsid w:val="00F22801"/>
    <w:rsid w:val="00F23040"/>
    <w:rsid w:val="00F23826"/>
    <w:rsid w:val="00F23EA8"/>
    <w:rsid w:val="00F252A6"/>
    <w:rsid w:val="00F25C00"/>
    <w:rsid w:val="00F2670D"/>
    <w:rsid w:val="00F3031D"/>
    <w:rsid w:val="00F317B4"/>
    <w:rsid w:val="00F31DED"/>
    <w:rsid w:val="00F31E6C"/>
    <w:rsid w:val="00F32756"/>
    <w:rsid w:val="00F327B0"/>
    <w:rsid w:val="00F3415E"/>
    <w:rsid w:val="00F34466"/>
    <w:rsid w:val="00F35F74"/>
    <w:rsid w:val="00F37012"/>
    <w:rsid w:val="00F372FC"/>
    <w:rsid w:val="00F379E4"/>
    <w:rsid w:val="00F406C2"/>
    <w:rsid w:val="00F40AD8"/>
    <w:rsid w:val="00F40EC2"/>
    <w:rsid w:val="00F413E4"/>
    <w:rsid w:val="00F42707"/>
    <w:rsid w:val="00F43E3E"/>
    <w:rsid w:val="00F44C98"/>
    <w:rsid w:val="00F44DFF"/>
    <w:rsid w:val="00F45210"/>
    <w:rsid w:val="00F45541"/>
    <w:rsid w:val="00F458F6"/>
    <w:rsid w:val="00F51B01"/>
    <w:rsid w:val="00F51C29"/>
    <w:rsid w:val="00F53EA0"/>
    <w:rsid w:val="00F554E8"/>
    <w:rsid w:val="00F560CA"/>
    <w:rsid w:val="00F56480"/>
    <w:rsid w:val="00F56FA3"/>
    <w:rsid w:val="00F57EC8"/>
    <w:rsid w:val="00F60D18"/>
    <w:rsid w:val="00F6113E"/>
    <w:rsid w:val="00F61B55"/>
    <w:rsid w:val="00F62B4A"/>
    <w:rsid w:val="00F645D0"/>
    <w:rsid w:val="00F652D2"/>
    <w:rsid w:val="00F65DB0"/>
    <w:rsid w:val="00F65EB8"/>
    <w:rsid w:val="00F66D70"/>
    <w:rsid w:val="00F70C48"/>
    <w:rsid w:val="00F71148"/>
    <w:rsid w:val="00F727CA"/>
    <w:rsid w:val="00F73175"/>
    <w:rsid w:val="00F73BB7"/>
    <w:rsid w:val="00F744C9"/>
    <w:rsid w:val="00F748BB"/>
    <w:rsid w:val="00F74FC0"/>
    <w:rsid w:val="00F75533"/>
    <w:rsid w:val="00F76DAE"/>
    <w:rsid w:val="00F806C3"/>
    <w:rsid w:val="00F80CE8"/>
    <w:rsid w:val="00F82941"/>
    <w:rsid w:val="00F84009"/>
    <w:rsid w:val="00F8442C"/>
    <w:rsid w:val="00F84A8F"/>
    <w:rsid w:val="00F858CB"/>
    <w:rsid w:val="00F858D1"/>
    <w:rsid w:val="00F86AE1"/>
    <w:rsid w:val="00F87156"/>
    <w:rsid w:val="00F87C09"/>
    <w:rsid w:val="00F90CD0"/>
    <w:rsid w:val="00F91974"/>
    <w:rsid w:val="00F91D07"/>
    <w:rsid w:val="00F92196"/>
    <w:rsid w:val="00F929E3"/>
    <w:rsid w:val="00F93710"/>
    <w:rsid w:val="00F9404E"/>
    <w:rsid w:val="00F951CC"/>
    <w:rsid w:val="00F953E4"/>
    <w:rsid w:val="00F97017"/>
    <w:rsid w:val="00F97BFF"/>
    <w:rsid w:val="00FA12D6"/>
    <w:rsid w:val="00FA1867"/>
    <w:rsid w:val="00FA1B06"/>
    <w:rsid w:val="00FA2ECB"/>
    <w:rsid w:val="00FA3DB4"/>
    <w:rsid w:val="00FA4997"/>
    <w:rsid w:val="00FA4B86"/>
    <w:rsid w:val="00FA7D4D"/>
    <w:rsid w:val="00FB0C38"/>
    <w:rsid w:val="00FB1010"/>
    <w:rsid w:val="00FB1FD3"/>
    <w:rsid w:val="00FB24AF"/>
    <w:rsid w:val="00FB38FC"/>
    <w:rsid w:val="00FB4958"/>
    <w:rsid w:val="00FB64FF"/>
    <w:rsid w:val="00FB7434"/>
    <w:rsid w:val="00FC12CB"/>
    <w:rsid w:val="00FC1E8B"/>
    <w:rsid w:val="00FC43D7"/>
    <w:rsid w:val="00FC4F6A"/>
    <w:rsid w:val="00FC50C0"/>
    <w:rsid w:val="00FC52B1"/>
    <w:rsid w:val="00FC5826"/>
    <w:rsid w:val="00FC79A8"/>
    <w:rsid w:val="00FD0249"/>
    <w:rsid w:val="00FD0E3E"/>
    <w:rsid w:val="00FD0FE1"/>
    <w:rsid w:val="00FD2F3E"/>
    <w:rsid w:val="00FD36A8"/>
    <w:rsid w:val="00FD3EDE"/>
    <w:rsid w:val="00FD49A9"/>
    <w:rsid w:val="00FD5345"/>
    <w:rsid w:val="00FD5416"/>
    <w:rsid w:val="00FD6987"/>
    <w:rsid w:val="00FD6D14"/>
    <w:rsid w:val="00FD72B6"/>
    <w:rsid w:val="00FE022C"/>
    <w:rsid w:val="00FE0582"/>
    <w:rsid w:val="00FE11A9"/>
    <w:rsid w:val="00FE1C4C"/>
    <w:rsid w:val="00FE1D97"/>
    <w:rsid w:val="00FE2524"/>
    <w:rsid w:val="00FE39E1"/>
    <w:rsid w:val="00FE47E9"/>
    <w:rsid w:val="00FE66E4"/>
    <w:rsid w:val="00FF26EE"/>
    <w:rsid w:val="00FF30C6"/>
    <w:rsid w:val="00FF3BF5"/>
    <w:rsid w:val="00FF5599"/>
    <w:rsid w:val="00FF5E44"/>
    <w:rsid w:val="00FF6113"/>
    <w:rsid w:val="00FF79B3"/>
    <w:rsid w:val="00FF7C06"/>
    <w:rsid w:val="01918549"/>
    <w:rsid w:val="03326E42"/>
    <w:rsid w:val="033703D0"/>
    <w:rsid w:val="0377B10C"/>
    <w:rsid w:val="03987C2F"/>
    <w:rsid w:val="03CD8A78"/>
    <w:rsid w:val="03E94D24"/>
    <w:rsid w:val="04B551F7"/>
    <w:rsid w:val="072B74FA"/>
    <w:rsid w:val="088A40D9"/>
    <w:rsid w:val="09B03653"/>
    <w:rsid w:val="0A8B66AF"/>
    <w:rsid w:val="0B342A14"/>
    <w:rsid w:val="0BC73922"/>
    <w:rsid w:val="0BCF2505"/>
    <w:rsid w:val="0C3D5A72"/>
    <w:rsid w:val="0C419EC5"/>
    <w:rsid w:val="0CD80641"/>
    <w:rsid w:val="0D0E9D3A"/>
    <w:rsid w:val="0D8EB3A7"/>
    <w:rsid w:val="0E283298"/>
    <w:rsid w:val="0EAAFA14"/>
    <w:rsid w:val="0F2BFA05"/>
    <w:rsid w:val="0F3EF60D"/>
    <w:rsid w:val="0FB424F8"/>
    <w:rsid w:val="0FC1A6B7"/>
    <w:rsid w:val="1013E710"/>
    <w:rsid w:val="11007865"/>
    <w:rsid w:val="12629DC6"/>
    <w:rsid w:val="140DCD21"/>
    <w:rsid w:val="14A8C9B1"/>
    <w:rsid w:val="14F7EDA0"/>
    <w:rsid w:val="1568DE7E"/>
    <w:rsid w:val="15A2655A"/>
    <w:rsid w:val="1617EA42"/>
    <w:rsid w:val="1792FE8C"/>
    <w:rsid w:val="17D7B0F4"/>
    <w:rsid w:val="17E1B7DC"/>
    <w:rsid w:val="18A8223F"/>
    <w:rsid w:val="193AE4CD"/>
    <w:rsid w:val="193DCC25"/>
    <w:rsid w:val="1961694E"/>
    <w:rsid w:val="19BFD069"/>
    <w:rsid w:val="1A16C8C2"/>
    <w:rsid w:val="1AEA9A81"/>
    <w:rsid w:val="1B04FB43"/>
    <w:rsid w:val="1B32264D"/>
    <w:rsid w:val="1B33CAC0"/>
    <w:rsid w:val="1C9FA1FC"/>
    <w:rsid w:val="1CD28F18"/>
    <w:rsid w:val="1DAA3AA6"/>
    <w:rsid w:val="1E04C1DF"/>
    <w:rsid w:val="1F2590B0"/>
    <w:rsid w:val="1F7F8DA9"/>
    <w:rsid w:val="204A8A8B"/>
    <w:rsid w:val="20DA3DD6"/>
    <w:rsid w:val="22201E82"/>
    <w:rsid w:val="225699A0"/>
    <w:rsid w:val="235E7A70"/>
    <w:rsid w:val="24403C94"/>
    <w:rsid w:val="247060A3"/>
    <w:rsid w:val="248A7678"/>
    <w:rsid w:val="248B2C61"/>
    <w:rsid w:val="24A72DA8"/>
    <w:rsid w:val="2540AB07"/>
    <w:rsid w:val="2562D45F"/>
    <w:rsid w:val="25A0009A"/>
    <w:rsid w:val="25C77C6A"/>
    <w:rsid w:val="26A23356"/>
    <w:rsid w:val="26E7EFFF"/>
    <w:rsid w:val="27C52ED7"/>
    <w:rsid w:val="27D79285"/>
    <w:rsid w:val="27ECC16A"/>
    <w:rsid w:val="29DDF84B"/>
    <w:rsid w:val="2A364F05"/>
    <w:rsid w:val="2AA99B39"/>
    <w:rsid w:val="2B5A61CB"/>
    <w:rsid w:val="2BFCACBF"/>
    <w:rsid w:val="2CA55D4C"/>
    <w:rsid w:val="2CBEED08"/>
    <w:rsid w:val="2D790073"/>
    <w:rsid w:val="2E07EAE6"/>
    <w:rsid w:val="2E6EA665"/>
    <w:rsid w:val="2FC7FBAD"/>
    <w:rsid w:val="3016B7FC"/>
    <w:rsid w:val="3181AC6C"/>
    <w:rsid w:val="31D821D3"/>
    <w:rsid w:val="321F6CAC"/>
    <w:rsid w:val="3226CFF5"/>
    <w:rsid w:val="32328283"/>
    <w:rsid w:val="33167B37"/>
    <w:rsid w:val="334D06E5"/>
    <w:rsid w:val="33887BEE"/>
    <w:rsid w:val="3483DC86"/>
    <w:rsid w:val="348ED63F"/>
    <w:rsid w:val="355FD41D"/>
    <w:rsid w:val="36DEFE0E"/>
    <w:rsid w:val="371C7E93"/>
    <w:rsid w:val="3827C8D1"/>
    <w:rsid w:val="3856B068"/>
    <w:rsid w:val="38E0DDC1"/>
    <w:rsid w:val="391B9216"/>
    <w:rsid w:val="392941F1"/>
    <w:rsid w:val="39FA2A19"/>
    <w:rsid w:val="3A34CE39"/>
    <w:rsid w:val="3AA23690"/>
    <w:rsid w:val="3ABC0D25"/>
    <w:rsid w:val="3B848031"/>
    <w:rsid w:val="3B9A4678"/>
    <w:rsid w:val="3BA81156"/>
    <w:rsid w:val="3BBE4FB8"/>
    <w:rsid w:val="3C1F3049"/>
    <w:rsid w:val="3C3FEBF2"/>
    <w:rsid w:val="3CB8736D"/>
    <w:rsid w:val="3D85158E"/>
    <w:rsid w:val="3F3EFDEF"/>
    <w:rsid w:val="3FEB41AD"/>
    <w:rsid w:val="41AFF487"/>
    <w:rsid w:val="4263E73E"/>
    <w:rsid w:val="428420DF"/>
    <w:rsid w:val="42F4DC56"/>
    <w:rsid w:val="431D99C5"/>
    <w:rsid w:val="43939B72"/>
    <w:rsid w:val="46F39D3A"/>
    <w:rsid w:val="4826A252"/>
    <w:rsid w:val="482B31D8"/>
    <w:rsid w:val="4A30AC08"/>
    <w:rsid w:val="4A596A69"/>
    <w:rsid w:val="4AA6ECF5"/>
    <w:rsid w:val="4B9BD764"/>
    <w:rsid w:val="4BAD0E0E"/>
    <w:rsid w:val="4BCF11A8"/>
    <w:rsid w:val="4BF71DBD"/>
    <w:rsid w:val="4C38B956"/>
    <w:rsid w:val="4C7FF695"/>
    <w:rsid w:val="4D01E4C0"/>
    <w:rsid w:val="4D7FAE56"/>
    <w:rsid w:val="4E594D48"/>
    <w:rsid w:val="4FB2EBB3"/>
    <w:rsid w:val="4FC5B56A"/>
    <w:rsid w:val="5060B34A"/>
    <w:rsid w:val="5086308B"/>
    <w:rsid w:val="508C4693"/>
    <w:rsid w:val="50A34CF8"/>
    <w:rsid w:val="50C03C00"/>
    <w:rsid w:val="50D3F1D6"/>
    <w:rsid w:val="512C0009"/>
    <w:rsid w:val="523CC89C"/>
    <w:rsid w:val="525BAE0C"/>
    <w:rsid w:val="526A3D53"/>
    <w:rsid w:val="53C313B8"/>
    <w:rsid w:val="540BDD2D"/>
    <w:rsid w:val="5436AC23"/>
    <w:rsid w:val="54579412"/>
    <w:rsid w:val="548BCA87"/>
    <w:rsid w:val="55AB30AC"/>
    <w:rsid w:val="55BBDDAE"/>
    <w:rsid w:val="56F506EE"/>
    <w:rsid w:val="5713943D"/>
    <w:rsid w:val="57457EC6"/>
    <w:rsid w:val="57A14314"/>
    <w:rsid w:val="587F78CD"/>
    <w:rsid w:val="5895BFA0"/>
    <w:rsid w:val="5A6441DA"/>
    <w:rsid w:val="5AA4DFC9"/>
    <w:rsid w:val="5AAD0375"/>
    <w:rsid w:val="5BA87946"/>
    <w:rsid w:val="5BC9F4DA"/>
    <w:rsid w:val="5C483782"/>
    <w:rsid w:val="5C4E4BD8"/>
    <w:rsid w:val="5C546374"/>
    <w:rsid w:val="5C6119D3"/>
    <w:rsid w:val="5CF8C59A"/>
    <w:rsid w:val="5DB671D1"/>
    <w:rsid w:val="5DF1A7C8"/>
    <w:rsid w:val="5E60B03A"/>
    <w:rsid w:val="5F3A17B2"/>
    <w:rsid w:val="6070F01B"/>
    <w:rsid w:val="612AEB9C"/>
    <w:rsid w:val="61ABC0E3"/>
    <w:rsid w:val="62710E0F"/>
    <w:rsid w:val="62BA6B7E"/>
    <w:rsid w:val="6393047C"/>
    <w:rsid w:val="63B26B78"/>
    <w:rsid w:val="649B718F"/>
    <w:rsid w:val="64E886DD"/>
    <w:rsid w:val="65AB4B08"/>
    <w:rsid w:val="65B0CE62"/>
    <w:rsid w:val="668BB832"/>
    <w:rsid w:val="66C7830D"/>
    <w:rsid w:val="66DAABA0"/>
    <w:rsid w:val="670B2D74"/>
    <w:rsid w:val="67568B35"/>
    <w:rsid w:val="6798088F"/>
    <w:rsid w:val="68D479D7"/>
    <w:rsid w:val="6A692143"/>
    <w:rsid w:val="6A959487"/>
    <w:rsid w:val="6A9D913F"/>
    <w:rsid w:val="6AD96077"/>
    <w:rsid w:val="6AF7A0DA"/>
    <w:rsid w:val="6B88902F"/>
    <w:rsid w:val="6BA6C679"/>
    <w:rsid w:val="6BCD2BB8"/>
    <w:rsid w:val="6BDE97C7"/>
    <w:rsid w:val="6C65CB2B"/>
    <w:rsid w:val="6C662472"/>
    <w:rsid w:val="6CE4B66D"/>
    <w:rsid w:val="6EE66420"/>
    <w:rsid w:val="6EFC6AFE"/>
    <w:rsid w:val="6F5B3907"/>
    <w:rsid w:val="6F99F13D"/>
    <w:rsid w:val="6FF6159A"/>
    <w:rsid w:val="70A49154"/>
    <w:rsid w:val="70ADBB6B"/>
    <w:rsid w:val="71E83E46"/>
    <w:rsid w:val="7377EAA5"/>
    <w:rsid w:val="7486EB19"/>
    <w:rsid w:val="75224F0E"/>
    <w:rsid w:val="75772E02"/>
    <w:rsid w:val="75F9C5FD"/>
    <w:rsid w:val="762AC153"/>
    <w:rsid w:val="764499AF"/>
    <w:rsid w:val="7695EA90"/>
    <w:rsid w:val="770EC98F"/>
    <w:rsid w:val="774B6D5F"/>
    <w:rsid w:val="77BD5F3F"/>
    <w:rsid w:val="7A013189"/>
    <w:rsid w:val="7A01683B"/>
    <w:rsid w:val="7A2D5223"/>
    <w:rsid w:val="7A473BCE"/>
    <w:rsid w:val="7A50A1CD"/>
    <w:rsid w:val="7A573A95"/>
    <w:rsid w:val="7ACB9059"/>
    <w:rsid w:val="7CC2CEE3"/>
    <w:rsid w:val="7D17C3D2"/>
    <w:rsid w:val="7D6D9D5A"/>
    <w:rsid w:val="7E655250"/>
    <w:rsid w:val="7EB5061A"/>
    <w:rsid w:val="7F0A9C16"/>
    <w:rsid w:val="7F63F10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53597"/>
  <w15:docId w15:val="{561B91FB-1E0A-4759-9094-FCD95F85A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5511"/>
  </w:style>
  <w:style w:type="paragraph" w:styleId="Heading1">
    <w:name w:val="heading 1"/>
    <w:basedOn w:val="Normal"/>
    <w:next w:val="Normal"/>
    <w:link w:val="Heading1Char"/>
    <w:qFormat/>
    <w:rsid w:val="00947CDB"/>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qFormat/>
    <w:rsid w:val="00947CDB"/>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947CDB"/>
    <w:pPr>
      <w:keepNext/>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qFormat/>
    <w:rsid w:val="00947CDB"/>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947CDB"/>
    <w:p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947CDB"/>
    <w:p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947CDB"/>
    <w:p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947CDB"/>
    <w:p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947CDB"/>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47CDB"/>
    <w:rPr>
      <w:rFonts w:ascii="Arial" w:eastAsia="Times New Roman" w:hAnsi="Arial" w:cs="Arial"/>
      <w:b/>
      <w:bCs/>
      <w:kern w:val="32"/>
      <w:sz w:val="32"/>
      <w:szCs w:val="32"/>
    </w:rPr>
  </w:style>
  <w:style w:type="character" w:customStyle="1" w:styleId="Heading2Char">
    <w:name w:val="Heading 2 Char"/>
    <w:basedOn w:val="DefaultParagraphFont"/>
    <w:link w:val="Heading2"/>
    <w:rsid w:val="00947CDB"/>
    <w:rPr>
      <w:rFonts w:ascii="Arial" w:eastAsia="Times New Roman" w:hAnsi="Arial" w:cs="Arial"/>
      <w:b/>
      <w:bCs/>
      <w:i/>
      <w:iCs/>
      <w:sz w:val="28"/>
      <w:szCs w:val="28"/>
    </w:rPr>
  </w:style>
  <w:style w:type="character" w:customStyle="1" w:styleId="Heading3Char">
    <w:name w:val="Heading 3 Char"/>
    <w:basedOn w:val="DefaultParagraphFont"/>
    <w:link w:val="Heading3"/>
    <w:rsid w:val="00947CDB"/>
    <w:rPr>
      <w:rFonts w:ascii="Arial" w:eastAsia="Times New Roman" w:hAnsi="Arial" w:cs="Arial"/>
      <w:b/>
      <w:bCs/>
      <w:sz w:val="26"/>
      <w:szCs w:val="26"/>
    </w:rPr>
  </w:style>
  <w:style w:type="character" w:customStyle="1" w:styleId="Heading4Char">
    <w:name w:val="Heading 4 Char"/>
    <w:basedOn w:val="DefaultParagraphFont"/>
    <w:link w:val="Heading4"/>
    <w:rsid w:val="00947CDB"/>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947CDB"/>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947CDB"/>
    <w:rPr>
      <w:rFonts w:ascii="Times New Roman" w:eastAsia="Times New Roman" w:hAnsi="Times New Roman" w:cs="Times New Roman"/>
      <w:b/>
      <w:bCs/>
    </w:rPr>
  </w:style>
  <w:style w:type="character" w:customStyle="1" w:styleId="Heading7Char">
    <w:name w:val="Heading 7 Char"/>
    <w:basedOn w:val="DefaultParagraphFont"/>
    <w:link w:val="Heading7"/>
    <w:rsid w:val="00947CDB"/>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947CDB"/>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947CDB"/>
    <w:rPr>
      <w:rFonts w:ascii="Arial" w:eastAsia="Times New Roman" w:hAnsi="Arial" w:cs="Arial"/>
    </w:rPr>
  </w:style>
  <w:style w:type="numbering" w:customStyle="1" w:styleId="NoList1">
    <w:name w:val="No List1"/>
    <w:next w:val="NoList"/>
    <w:uiPriority w:val="99"/>
    <w:semiHidden/>
    <w:unhideWhenUsed/>
    <w:rsid w:val="00947CDB"/>
  </w:style>
  <w:style w:type="paragraph" w:styleId="Header">
    <w:name w:val="header"/>
    <w:basedOn w:val="Normal"/>
    <w:link w:val="HeaderChar"/>
    <w:rsid w:val="00947CDB"/>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947CDB"/>
    <w:rPr>
      <w:rFonts w:ascii="Times New Roman" w:eastAsia="Times New Roman" w:hAnsi="Times New Roman" w:cs="Times New Roman"/>
      <w:sz w:val="20"/>
      <w:szCs w:val="20"/>
    </w:rPr>
  </w:style>
  <w:style w:type="paragraph" w:styleId="Footer">
    <w:name w:val="footer"/>
    <w:basedOn w:val="Normal"/>
    <w:link w:val="FooterChar"/>
    <w:uiPriority w:val="99"/>
    <w:rsid w:val="00947CDB"/>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947CDB"/>
    <w:rPr>
      <w:rFonts w:ascii="Times New Roman" w:eastAsia="Times New Roman" w:hAnsi="Times New Roman" w:cs="Times New Roman"/>
      <w:sz w:val="20"/>
      <w:szCs w:val="20"/>
    </w:rPr>
  </w:style>
  <w:style w:type="character" w:styleId="PageNumber">
    <w:name w:val="page number"/>
    <w:basedOn w:val="DefaultParagraphFont"/>
    <w:rsid w:val="00947CDB"/>
  </w:style>
  <w:style w:type="paragraph" w:styleId="BodyTextIndent">
    <w:name w:val="Body Text Indent"/>
    <w:basedOn w:val="Normal"/>
    <w:link w:val="BodyTextIndentChar"/>
    <w:rsid w:val="00947CDB"/>
    <w:pPr>
      <w:spacing w:before="60" w:after="60" w:line="240" w:lineRule="auto"/>
      <w:ind w:left="1440"/>
      <w:jc w:val="both"/>
    </w:pPr>
    <w:rPr>
      <w:rFonts w:ascii="Arial" w:eastAsia="Times New Roman" w:hAnsi="Arial" w:cs="Times New Roman"/>
      <w:sz w:val="20"/>
      <w:szCs w:val="20"/>
    </w:rPr>
  </w:style>
  <w:style w:type="character" w:customStyle="1" w:styleId="BodyTextIndentChar">
    <w:name w:val="Body Text Indent Char"/>
    <w:basedOn w:val="DefaultParagraphFont"/>
    <w:link w:val="BodyTextIndent"/>
    <w:rsid w:val="00947CDB"/>
    <w:rPr>
      <w:rFonts w:ascii="Arial" w:eastAsia="Times New Roman" w:hAnsi="Arial" w:cs="Times New Roman"/>
      <w:sz w:val="20"/>
      <w:szCs w:val="20"/>
    </w:rPr>
  </w:style>
  <w:style w:type="paragraph" w:styleId="BodyTextIndent2">
    <w:name w:val="Body Text Indent 2"/>
    <w:basedOn w:val="Normal"/>
    <w:link w:val="BodyTextIndent2Char"/>
    <w:rsid w:val="00947CDB"/>
    <w:pPr>
      <w:tabs>
        <w:tab w:val="left" w:pos="720"/>
      </w:tabs>
      <w:spacing w:before="60" w:after="60" w:line="240" w:lineRule="auto"/>
      <w:ind w:left="2160"/>
      <w:jc w:val="both"/>
    </w:pPr>
    <w:rPr>
      <w:rFonts w:ascii="Arial" w:eastAsia="Times New Roman" w:hAnsi="Arial" w:cs="Times New Roman"/>
      <w:sz w:val="20"/>
      <w:szCs w:val="20"/>
    </w:rPr>
  </w:style>
  <w:style w:type="character" w:customStyle="1" w:styleId="BodyTextIndent2Char">
    <w:name w:val="Body Text Indent 2 Char"/>
    <w:basedOn w:val="DefaultParagraphFont"/>
    <w:link w:val="BodyTextIndent2"/>
    <w:rsid w:val="00947CDB"/>
    <w:rPr>
      <w:rFonts w:ascii="Arial" w:eastAsia="Times New Roman" w:hAnsi="Arial" w:cs="Times New Roman"/>
      <w:sz w:val="20"/>
      <w:szCs w:val="20"/>
    </w:rPr>
  </w:style>
  <w:style w:type="paragraph" w:styleId="BodyTextIndent3">
    <w:name w:val="Body Text Indent 3"/>
    <w:basedOn w:val="Normal"/>
    <w:link w:val="BodyTextIndent3Char"/>
    <w:rsid w:val="00947CDB"/>
    <w:pPr>
      <w:spacing w:before="60" w:after="60" w:line="240" w:lineRule="auto"/>
      <w:ind w:left="2880"/>
    </w:pPr>
    <w:rPr>
      <w:rFonts w:ascii="Arial" w:eastAsia="Times New Roman" w:hAnsi="Arial" w:cs="Times New Roman"/>
      <w:sz w:val="20"/>
      <w:szCs w:val="20"/>
    </w:rPr>
  </w:style>
  <w:style w:type="character" w:customStyle="1" w:styleId="BodyTextIndent3Char">
    <w:name w:val="Body Text Indent 3 Char"/>
    <w:basedOn w:val="DefaultParagraphFont"/>
    <w:link w:val="BodyTextIndent3"/>
    <w:rsid w:val="00947CDB"/>
    <w:rPr>
      <w:rFonts w:ascii="Arial" w:eastAsia="Times New Roman" w:hAnsi="Arial" w:cs="Times New Roman"/>
      <w:sz w:val="20"/>
      <w:szCs w:val="20"/>
    </w:rPr>
  </w:style>
  <w:style w:type="paragraph" w:styleId="TOC2">
    <w:name w:val="toc 2"/>
    <w:basedOn w:val="Normal"/>
    <w:next w:val="Normal"/>
    <w:autoRedefine/>
    <w:uiPriority w:val="39"/>
    <w:rsid w:val="00947CDB"/>
    <w:pPr>
      <w:tabs>
        <w:tab w:val="left" w:pos="810"/>
        <w:tab w:val="right" w:leader="dot" w:pos="10214"/>
      </w:tabs>
      <w:spacing w:after="0" w:line="240" w:lineRule="auto"/>
      <w:ind w:left="810" w:hanging="610"/>
    </w:pPr>
    <w:rPr>
      <w:rFonts w:ascii="Arial" w:eastAsia="Times New Roman" w:hAnsi="Arial" w:cs="Times New Roman"/>
      <w:noProof/>
      <w:sz w:val="16"/>
      <w:szCs w:val="20"/>
    </w:rPr>
  </w:style>
  <w:style w:type="paragraph" w:customStyle="1" w:styleId="TOCLevel1">
    <w:name w:val="TOC Level 1"/>
    <w:rsid w:val="00947CDB"/>
    <w:pPr>
      <w:numPr>
        <w:numId w:val="12"/>
      </w:numPr>
      <w:spacing w:after="0" w:line="240" w:lineRule="auto"/>
      <w:jc w:val="both"/>
      <w:outlineLvl w:val="0"/>
    </w:pPr>
    <w:rPr>
      <w:rFonts w:ascii="Arial" w:eastAsia="Times New Roman" w:hAnsi="Arial" w:cs="Times New Roman"/>
      <w:b/>
      <w:smallCaps/>
      <w:noProof/>
      <w:szCs w:val="20"/>
    </w:rPr>
  </w:style>
  <w:style w:type="paragraph" w:styleId="TOC1">
    <w:name w:val="toc 1"/>
    <w:basedOn w:val="Normal"/>
    <w:next w:val="Normal"/>
    <w:autoRedefine/>
    <w:uiPriority w:val="39"/>
    <w:rsid w:val="00947CDB"/>
    <w:pPr>
      <w:tabs>
        <w:tab w:val="left" w:pos="600"/>
        <w:tab w:val="right" w:pos="10214"/>
      </w:tabs>
      <w:spacing w:before="120" w:after="0" w:line="240" w:lineRule="auto"/>
    </w:pPr>
    <w:rPr>
      <w:rFonts w:ascii="Arial" w:eastAsia="Times New Roman" w:hAnsi="Arial" w:cs="Times New Roman"/>
      <w:b/>
      <w:noProof/>
      <w:sz w:val="18"/>
      <w:szCs w:val="18"/>
    </w:rPr>
  </w:style>
  <w:style w:type="paragraph" w:styleId="TOC3">
    <w:name w:val="toc 3"/>
    <w:basedOn w:val="Normal"/>
    <w:next w:val="Normal"/>
    <w:autoRedefine/>
    <w:uiPriority w:val="39"/>
    <w:rsid w:val="00947CDB"/>
    <w:pPr>
      <w:tabs>
        <w:tab w:val="right" w:leader="dot" w:pos="10214"/>
      </w:tabs>
      <w:spacing w:after="0" w:line="240" w:lineRule="auto"/>
      <w:ind w:left="403"/>
      <w:outlineLvl w:val="4"/>
    </w:pPr>
    <w:rPr>
      <w:rFonts w:ascii="Arial" w:eastAsia="Times New Roman" w:hAnsi="Arial" w:cs="Times New Roman"/>
      <w:noProof/>
      <w:sz w:val="16"/>
      <w:szCs w:val="20"/>
    </w:rPr>
  </w:style>
  <w:style w:type="paragraph" w:styleId="TOC4">
    <w:name w:val="toc 4"/>
    <w:basedOn w:val="Normal"/>
    <w:next w:val="Normal"/>
    <w:autoRedefine/>
    <w:uiPriority w:val="39"/>
    <w:rsid w:val="00947CDB"/>
    <w:pPr>
      <w:spacing w:after="0" w:line="240" w:lineRule="auto"/>
      <w:ind w:left="600"/>
    </w:pPr>
    <w:rPr>
      <w:rFonts w:ascii="Arial" w:eastAsia="Times New Roman" w:hAnsi="Arial" w:cs="Times New Roman"/>
      <w:sz w:val="16"/>
      <w:szCs w:val="20"/>
    </w:rPr>
  </w:style>
  <w:style w:type="paragraph" w:customStyle="1" w:styleId="TOCLevel2">
    <w:name w:val="TOC Level 2"/>
    <w:rsid w:val="00947CDB"/>
    <w:pPr>
      <w:numPr>
        <w:ilvl w:val="1"/>
        <w:numId w:val="12"/>
      </w:numPr>
      <w:spacing w:before="120" w:after="0" w:line="240" w:lineRule="auto"/>
      <w:jc w:val="both"/>
      <w:outlineLvl w:val="1"/>
    </w:pPr>
    <w:rPr>
      <w:rFonts w:ascii="Arial" w:eastAsia="Times New Roman" w:hAnsi="Arial" w:cs="Times New Roman"/>
      <w:b/>
      <w:noProof/>
      <w:sz w:val="20"/>
      <w:szCs w:val="20"/>
    </w:rPr>
  </w:style>
  <w:style w:type="paragraph" w:customStyle="1" w:styleId="TOCLevel3">
    <w:name w:val="TOC Level 3"/>
    <w:basedOn w:val="TOCLevel2"/>
    <w:rsid w:val="00947CDB"/>
    <w:pPr>
      <w:numPr>
        <w:ilvl w:val="2"/>
      </w:numPr>
      <w:outlineLvl w:val="2"/>
    </w:pPr>
  </w:style>
  <w:style w:type="paragraph" w:customStyle="1" w:styleId="TOCLevel4">
    <w:name w:val="TOC Level 4"/>
    <w:basedOn w:val="TOCLevel2"/>
    <w:rsid w:val="00947CDB"/>
    <w:pPr>
      <w:numPr>
        <w:ilvl w:val="3"/>
      </w:numPr>
      <w:outlineLvl w:val="3"/>
    </w:pPr>
  </w:style>
  <w:style w:type="paragraph" w:customStyle="1" w:styleId="BodyTextIndentBullet">
    <w:name w:val="Body Text Indent Bullet"/>
    <w:next w:val="BlockText"/>
    <w:rsid w:val="00947CDB"/>
    <w:pPr>
      <w:tabs>
        <w:tab w:val="num" w:pos="2682"/>
      </w:tabs>
      <w:spacing w:before="60" w:after="60" w:line="240" w:lineRule="auto"/>
      <w:ind w:left="2592" w:hanging="432"/>
      <w:jc w:val="both"/>
    </w:pPr>
    <w:rPr>
      <w:rFonts w:ascii="Arial" w:eastAsia="Times New Roman" w:hAnsi="Arial" w:cs="Times New Roman"/>
      <w:noProof/>
      <w:sz w:val="20"/>
      <w:szCs w:val="20"/>
    </w:rPr>
  </w:style>
  <w:style w:type="paragraph" w:styleId="BlockText">
    <w:name w:val="Block Text"/>
    <w:basedOn w:val="Normal"/>
    <w:rsid w:val="00947CDB"/>
    <w:pPr>
      <w:spacing w:after="120" w:line="240" w:lineRule="auto"/>
      <w:ind w:left="1440" w:right="1440"/>
    </w:pPr>
    <w:rPr>
      <w:rFonts w:ascii="Times New Roman" w:eastAsia="Times New Roman" w:hAnsi="Times New Roman" w:cs="Times New Roman"/>
      <w:sz w:val="20"/>
      <w:szCs w:val="20"/>
    </w:rPr>
  </w:style>
  <w:style w:type="paragraph" w:customStyle="1" w:styleId="BodyTextIndentNumbered">
    <w:name w:val="Body Text Indent Numbered"/>
    <w:basedOn w:val="BodyTextIndentBullet"/>
    <w:next w:val="BodyTextIndentBullet"/>
    <w:rsid w:val="00947CDB"/>
    <w:pPr>
      <w:numPr>
        <w:numId w:val="14"/>
      </w:numPr>
    </w:pPr>
  </w:style>
  <w:style w:type="paragraph" w:customStyle="1" w:styleId="BodyTextIndentBullet2">
    <w:name w:val="Body Text Indent Bullet 2"/>
    <w:basedOn w:val="BodyTextIndentBullet"/>
    <w:next w:val="BodyTextIndentBullet"/>
    <w:rsid w:val="00947CDB"/>
    <w:pPr>
      <w:numPr>
        <w:numId w:val="13"/>
      </w:numPr>
    </w:pPr>
  </w:style>
  <w:style w:type="paragraph" w:styleId="TOC5">
    <w:name w:val="toc 5"/>
    <w:basedOn w:val="Normal"/>
    <w:next w:val="Normal"/>
    <w:autoRedefine/>
    <w:uiPriority w:val="39"/>
    <w:rsid w:val="00947CDB"/>
    <w:pPr>
      <w:spacing w:after="0" w:line="240" w:lineRule="auto"/>
      <w:ind w:left="800"/>
    </w:pPr>
    <w:rPr>
      <w:rFonts w:ascii="Times New Roman" w:eastAsia="Times New Roman" w:hAnsi="Times New Roman" w:cs="Times New Roman"/>
      <w:sz w:val="20"/>
      <w:szCs w:val="20"/>
    </w:rPr>
  </w:style>
  <w:style w:type="paragraph" w:styleId="TOC6">
    <w:name w:val="toc 6"/>
    <w:basedOn w:val="Normal"/>
    <w:next w:val="Normal"/>
    <w:autoRedefine/>
    <w:uiPriority w:val="39"/>
    <w:rsid w:val="00947CDB"/>
    <w:pPr>
      <w:spacing w:after="0" w:line="240" w:lineRule="auto"/>
      <w:ind w:left="1000"/>
    </w:pPr>
    <w:rPr>
      <w:rFonts w:ascii="Times New Roman" w:eastAsia="Times New Roman" w:hAnsi="Times New Roman" w:cs="Times New Roman"/>
      <w:sz w:val="20"/>
      <w:szCs w:val="20"/>
    </w:rPr>
  </w:style>
  <w:style w:type="paragraph" w:styleId="TOC7">
    <w:name w:val="toc 7"/>
    <w:basedOn w:val="Normal"/>
    <w:next w:val="Normal"/>
    <w:autoRedefine/>
    <w:uiPriority w:val="39"/>
    <w:rsid w:val="00947CDB"/>
    <w:pPr>
      <w:spacing w:after="0" w:line="240" w:lineRule="auto"/>
      <w:ind w:left="1200"/>
    </w:pPr>
    <w:rPr>
      <w:rFonts w:ascii="Times New Roman" w:eastAsia="Times New Roman" w:hAnsi="Times New Roman" w:cs="Times New Roman"/>
      <w:sz w:val="20"/>
      <w:szCs w:val="20"/>
    </w:rPr>
  </w:style>
  <w:style w:type="paragraph" w:styleId="TOC8">
    <w:name w:val="toc 8"/>
    <w:basedOn w:val="Normal"/>
    <w:next w:val="Normal"/>
    <w:autoRedefine/>
    <w:uiPriority w:val="39"/>
    <w:rsid w:val="00947CDB"/>
    <w:pPr>
      <w:spacing w:after="0" w:line="240" w:lineRule="auto"/>
      <w:ind w:left="1400"/>
    </w:pPr>
    <w:rPr>
      <w:rFonts w:ascii="Times New Roman" w:eastAsia="Times New Roman" w:hAnsi="Times New Roman" w:cs="Times New Roman"/>
      <w:sz w:val="20"/>
      <w:szCs w:val="20"/>
    </w:rPr>
  </w:style>
  <w:style w:type="paragraph" w:styleId="TOC9">
    <w:name w:val="toc 9"/>
    <w:basedOn w:val="Normal"/>
    <w:next w:val="Normal"/>
    <w:autoRedefine/>
    <w:uiPriority w:val="39"/>
    <w:rsid w:val="00947CDB"/>
    <w:pPr>
      <w:spacing w:after="0" w:line="240" w:lineRule="auto"/>
      <w:ind w:left="1600"/>
    </w:pPr>
    <w:rPr>
      <w:rFonts w:ascii="Times New Roman" w:eastAsia="Times New Roman" w:hAnsi="Times New Roman" w:cs="Times New Roman"/>
      <w:sz w:val="20"/>
      <w:szCs w:val="20"/>
    </w:rPr>
  </w:style>
  <w:style w:type="character" w:styleId="Hyperlink">
    <w:name w:val="Hyperlink"/>
    <w:rsid w:val="00947CDB"/>
    <w:rPr>
      <w:color w:val="0000FF"/>
      <w:u w:val="single"/>
    </w:rPr>
  </w:style>
  <w:style w:type="paragraph" w:styleId="PlainText">
    <w:name w:val="Plain Text"/>
    <w:basedOn w:val="Normal"/>
    <w:link w:val="PlainTextChar"/>
    <w:uiPriority w:val="99"/>
    <w:rsid w:val="00947CDB"/>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947CDB"/>
    <w:rPr>
      <w:rFonts w:ascii="Courier New" w:eastAsia="Times New Roman" w:hAnsi="Courier New" w:cs="Courier New"/>
      <w:sz w:val="20"/>
      <w:szCs w:val="20"/>
    </w:rPr>
  </w:style>
  <w:style w:type="paragraph" w:styleId="Index1">
    <w:name w:val="index 1"/>
    <w:basedOn w:val="Normal"/>
    <w:next w:val="Normal"/>
    <w:autoRedefine/>
    <w:semiHidden/>
    <w:rsid w:val="00947CDB"/>
    <w:pPr>
      <w:spacing w:after="0" w:line="240" w:lineRule="auto"/>
      <w:ind w:left="200" w:hanging="200"/>
    </w:pPr>
    <w:rPr>
      <w:rFonts w:ascii="Times New Roman" w:eastAsia="Times New Roman" w:hAnsi="Times New Roman" w:cs="Times New Roman"/>
      <w:sz w:val="20"/>
      <w:szCs w:val="20"/>
    </w:rPr>
  </w:style>
  <w:style w:type="character" w:customStyle="1" w:styleId="Hypertext">
    <w:name w:val="Hypertext"/>
    <w:uiPriority w:val="99"/>
    <w:rsid w:val="00947CDB"/>
    <w:rPr>
      <w:color w:val="0000FF"/>
      <w:u w:val="single"/>
    </w:rPr>
  </w:style>
  <w:style w:type="paragraph" w:styleId="BodyText">
    <w:name w:val="Body Text"/>
    <w:basedOn w:val="Normal"/>
    <w:link w:val="BodyTextChar"/>
    <w:rsid w:val="00947CDB"/>
    <w:pPr>
      <w:tabs>
        <w:tab w:val="left" w:pos="720"/>
        <w:tab w:val="left" w:pos="1440"/>
        <w:tab w:val="left" w:pos="2160"/>
      </w:tabs>
      <w:spacing w:before="40" w:after="40" w:line="240" w:lineRule="auto"/>
      <w:jc w:val="both"/>
    </w:pPr>
    <w:rPr>
      <w:rFonts w:ascii="Arial" w:eastAsia="Times New Roman" w:hAnsi="Arial" w:cs="Times New Roman"/>
      <w:sz w:val="12"/>
      <w:szCs w:val="20"/>
    </w:rPr>
  </w:style>
  <w:style w:type="character" w:customStyle="1" w:styleId="BodyTextChar">
    <w:name w:val="Body Text Char"/>
    <w:basedOn w:val="DefaultParagraphFont"/>
    <w:link w:val="BodyText"/>
    <w:rsid w:val="00947CDB"/>
    <w:rPr>
      <w:rFonts w:ascii="Arial" w:eastAsia="Times New Roman" w:hAnsi="Arial" w:cs="Times New Roman"/>
      <w:sz w:val="12"/>
      <w:szCs w:val="20"/>
    </w:rPr>
  </w:style>
  <w:style w:type="paragraph" w:styleId="BalloonText">
    <w:name w:val="Balloon Text"/>
    <w:basedOn w:val="Normal"/>
    <w:link w:val="BalloonTextChar"/>
    <w:semiHidden/>
    <w:rsid w:val="00947CDB"/>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947CDB"/>
    <w:rPr>
      <w:rFonts w:ascii="Tahoma" w:eastAsia="Times New Roman" w:hAnsi="Tahoma" w:cs="Tahoma"/>
      <w:sz w:val="16"/>
      <w:szCs w:val="16"/>
    </w:rPr>
  </w:style>
  <w:style w:type="character" w:styleId="Emphasis">
    <w:name w:val="Emphasis"/>
    <w:uiPriority w:val="20"/>
    <w:qFormat/>
    <w:rsid w:val="00947CDB"/>
    <w:rPr>
      <w:i/>
      <w:iCs/>
    </w:rPr>
  </w:style>
  <w:style w:type="character" w:customStyle="1" w:styleId="documentbody">
    <w:name w:val="documentbody"/>
    <w:basedOn w:val="DefaultParagraphFont"/>
    <w:rsid w:val="00947CDB"/>
  </w:style>
  <w:style w:type="paragraph" w:styleId="ListParagraph">
    <w:name w:val="List Paragraph"/>
    <w:basedOn w:val="Normal"/>
    <w:uiPriority w:val="34"/>
    <w:qFormat/>
    <w:rsid w:val="00947CDB"/>
    <w:pPr>
      <w:spacing w:after="0" w:line="240" w:lineRule="auto"/>
      <w:ind w:left="720"/>
    </w:pPr>
    <w:rPr>
      <w:rFonts w:ascii="Times New Roman" w:eastAsia="Times New Roman" w:hAnsi="Times New Roman" w:cs="Times New Roman"/>
      <w:sz w:val="20"/>
      <w:szCs w:val="20"/>
    </w:rPr>
  </w:style>
  <w:style w:type="character" w:styleId="Strong">
    <w:name w:val="Strong"/>
    <w:uiPriority w:val="22"/>
    <w:qFormat/>
    <w:rsid w:val="00947CDB"/>
    <w:rPr>
      <w:b/>
      <w:bCs/>
    </w:rPr>
  </w:style>
  <w:style w:type="paragraph" w:styleId="TOCHeading">
    <w:name w:val="TOC Heading"/>
    <w:basedOn w:val="Heading1"/>
    <w:next w:val="Normal"/>
    <w:uiPriority w:val="39"/>
    <w:semiHidden/>
    <w:unhideWhenUsed/>
    <w:qFormat/>
    <w:rsid w:val="00947CDB"/>
    <w:pPr>
      <w:keepLines/>
      <w:spacing w:before="480" w:after="0" w:line="276" w:lineRule="auto"/>
      <w:outlineLvl w:val="9"/>
    </w:pPr>
    <w:rPr>
      <w:rFonts w:ascii="Cambria" w:hAnsi="Cambria" w:cs="Times New Roman"/>
      <w:color w:val="365F91"/>
      <w:kern w:val="0"/>
      <w:sz w:val="28"/>
      <w:szCs w:val="28"/>
    </w:rPr>
  </w:style>
  <w:style w:type="table" w:styleId="TableGrid">
    <w:name w:val="Table Grid"/>
    <w:basedOn w:val="TableNormal"/>
    <w:rsid w:val="00947CD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439C7"/>
    <w:rPr>
      <w:sz w:val="16"/>
      <w:szCs w:val="16"/>
    </w:rPr>
  </w:style>
  <w:style w:type="paragraph" w:styleId="CommentText">
    <w:name w:val="annotation text"/>
    <w:basedOn w:val="Normal"/>
    <w:link w:val="CommentTextChar"/>
    <w:uiPriority w:val="99"/>
    <w:unhideWhenUsed/>
    <w:rsid w:val="006439C7"/>
    <w:pPr>
      <w:spacing w:line="240" w:lineRule="auto"/>
    </w:pPr>
    <w:rPr>
      <w:sz w:val="20"/>
      <w:szCs w:val="20"/>
    </w:rPr>
  </w:style>
  <w:style w:type="character" w:customStyle="1" w:styleId="CommentTextChar">
    <w:name w:val="Comment Text Char"/>
    <w:basedOn w:val="DefaultParagraphFont"/>
    <w:link w:val="CommentText"/>
    <w:uiPriority w:val="99"/>
    <w:rsid w:val="006439C7"/>
    <w:rPr>
      <w:sz w:val="20"/>
      <w:szCs w:val="20"/>
    </w:rPr>
  </w:style>
  <w:style w:type="paragraph" w:styleId="CommentSubject">
    <w:name w:val="annotation subject"/>
    <w:basedOn w:val="CommentText"/>
    <w:next w:val="CommentText"/>
    <w:link w:val="CommentSubjectChar"/>
    <w:uiPriority w:val="99"/>
    <w:semiHidden/>
    <w:unhideWhenUsed/>
    <w:rsid w:val="006439C7"/>
    <w:rPr>
      <w:b/>
      <w:bCs/>
    </w:rPr>
  </w:style>
  <w:style w:type="character" w:customStyle="1" w:styleId="CommentSubjectChar">
    <w:name w:val="Comment Subject Char"/>
    <w:basedOn w:val="CommentTextChar"/>
    <w:link w:val="CommentSubject"/>
    <w:uiPriority w:val="99"/>
    <w:semiHidden/>
    <w:rsid w:val="006439C7"/>
    <w:rPr>
      <w:b/>
      <w:bCs/>
      <w:sz w:val="20"/>
      <w:szCs w:val="20"/>
    </w:rPr>
  </w:style>
  <w:style w:type="paragraph" w:customStyle="1" w:styleId="Default">
    <w:name w:val="Default"/>
    <w:basedOn w:val="Normal"/>
    <w:rsid w:val="00811368"/>
    <w:pPr>
      <w:autoSpaceDE w:val="0"/>
      <w:autoSpaceDN w:val="0"/>
      <w:spacing w:after="0" w:line="240" w:lineRule="auto"/>
    </w:pPr>
    <w:rPr>
      <w:rFonts w:ascii="Arial" w:hAnsi="Arial" w:cs="Arial"/>
      <w:color w:val="000000"/>
      <w:sz w:val="24"/>
      <w:szCs w:val="24"/>
    </w:rPr>
  </w:style>
  <w:style w:type="paragraph" w:customStyle="1" w:styleId="MyNormal">
    <w:name w:val="My Normal"/>
    <w:basedOn w:val="Normal"/>
    <w:rsid w:val="00E325E9"/>
    <w:pPr>
      <w:tabs>
        <w:tab w:val="left" w:pos="540"/>
        <w:tab w:val="left" w:pos="1260"/>
        <w:tab w:val="left" w:pos="2160"/>
        <w:tab w:val="left" w:pos="2880"/>
        <w:tab w:val="left" w:pos="3600"/>
        <w:tab w:val="left" w:pos="4320"/>
      </w:tabs>
      <w:spacing w:after="0" w:line="240" w:lineRule="auto"/>
      <w:jc w:val="both"/>
    </w:pPr>
    <w:rPr>
      <w:rFonts w:ascii="Arial" w:eastAsia="Times New Roman" w:hAnsi="Arial" w:cs="Times New Roman"/>
      <w:szCs w:val="24"/>
    </w:rPr>
  </w:style>
  <w:style w:type="paragraph" w:customStyle="1" w:styleId="MyHead3">
    <w:name w:val="My Head 3"/>
    <w:basedOn w:val="Heading3"/>
    <w:next w:val="MyNormal"/>
    <w:link w:val="MyHead3Char"/>
    <w:rsid w:val="00913E9A"/>
    <w:pPr>
      <w:keepNext w:val="0"/>
      <w:tabs>
        <w:tab w:val="left" w:pos="540"/>
        <w:tab w:val="num" w:pos="1260"/>
        <w:tab w:val="left" w:pos="2160"/>
        <w:tab w:val="left" w:pos="2880"/>
        <w:tab w:val="left" w:pos="3600"/>
        <w:tab w:val="left" w:pos="4320"/>
      </w:tabs>
      <w:ind w:left="2174" w:hanging="907"/>
      <w:jc w:val="both"/>
    </w:pPr>
    <w:rPr>
      <w:sz w:val="22"/>
    </w:rPr>
  </w:style>
  <w:style w:type="character" w:customStyle="1" w:styleId="MyHead3Char">
    <w:name w:val="My Head 3 Char"/>
    <w:link w:val="MyHead3"/>
    <w:rsid w:val="00913E9A"/>
    <w:rPr>
      <w:rFonts w:ascii="Arial" w:eastAsia="Times New Roman" w:hAnsi="Arial" w:cs="Arial"/>
      <w:b/>
      <w:bCs/>
      <w:szCs w:val="26"/>
    </w:rPr>
  </w:style>
  <w:style w:type="paragraph" w:customStyle="1" w:styleId="MyHead1">
    <w:name w:val="My Head 1"/>
    <w:basedOn w:val="Heading1"/>
    <w:next w:val="Normal"/>
    <w:rsid w:val="00787522"/>
    <w:pPr>
      <w:tabs>
        <w:tab w:val="left" w:pos="540"/>
        <w:tab w:val="left" w:pos="1440"/>
        <w:tab w:val="left" w:pos="2160"/>
        <w:tab w:val="left" w:pos="2880"/>
        <w:tab w:val="left" w:pos="3600"/>
        <w:tab w:val="left" w:pos="4320"/>
      </w:tabs>
      <w:spacing w:before="360" w:after="180"/>
      <w:ind w:left="540" w:hanging="540"/>
    </w:pPr>
    <w:rPr>
      <w:smallCaps/>
    </w:rPr>
  </w:style>
  <w:style w:type="paragraph" w:customStyle="1" w:styleId="BulletL1">
    <w:name w:val="Bullet L1"/>
    <w:basedOn w:val="MyNormal"/>
    <w:next w:val="MyNormal"/>
    <w:rsid w:val="00787522"/>
    <w:pPr>
      <w:numPr>
        <w:numId w:val="18"/>
      </w:numPr>
    </w:pPr>
  </w:style>
  <w:style w:type="paragraph" w:customStyle="1" w:styleId="Normal1">
    <w:name w:val="Normal1"/>
    <w:rsid w:val="00172B28"/>
    <w:pPr>
      <w:spacing w:after="0" w:line="240" w:lineRule="auto"/>
    </w:pPr>
    <w:rPr>
      <w:rFonts w:ascii="Arial" w:eastAsia="Arial" w:hAnsi="Arial" w:cs="Arial"/>
      <w:color w:val="000000"/>
      <w:sz w:val="20"/>
      <w:szCs w:val="20"/>
    </w:rPr>
  </w:style>
  <w:style w:type="character" w:styleId="FollowedHyperlink">
    <w:name w:val="FollowedHyperlink"/>
    <w:basedOn w:val="DefaultParagraphFont"/>
    <w:uiPriority w:val="99"/>
    <w:semiHidden/>
    <w:unhideWhenUsed/>
    <w:rsid w:val="009E7C1F"/>
    <w:rPr>
      <w:color w:val="800080" w:themeColor="followedHyperlink"/>
      <w:u w:val="single"/>
    </w:rPr>
  </w:style>
  <w:style w:type="character" w:styleId="UnresolvedMention">
    <w:name w:val="Unresolved Mention"/>
    <w:basedOn w:val="DefaultParagraphFont"/>
    <w:uiPriority w:val="99"/>
    <w:semiHidden/>
    <w:unhideWhenUsed/>
    <w:rsid w:val="00096630"/>
    <w:rPr>
      <w:color w:val="605E5C"/>
      <w:shd w:val="clear" w:color="auto" w:fill="E1DFDD"/>
    </w:rPr>
  </w:style>
  <w:style w:type="paragraph" w:styleId="NormalWeb">
    <w:name w:val="Normal (Web)"/>
    <w:basedOn w:val="Normal"/>
    <w:uiPriority w:val="99"/>
    <w:unhideWhenUsed/>
    <w:rsid w:val="00B140E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Normal"/>
    <w:rsid w:val="000D10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0D102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151959">
      <w:bodyDiv w:val="1"/>
      <w:marLeft w:val="0"/>
      <w:marRight w:val="0"/>
      <w:marTop w:val="0"/>
      <w:marBottom w:val="0"/>
      <w:divBdr>
        <w:top w:val="none" w:sz="0" w:space="0" w:color="auto"/>
        <w:left w:val="none" w:sz="0" w:space="0" w:color="auto"/>
        <w:bottom w:val="none" w:sz="0" w:space="0" w:color="auto"/>
        <w:right w:val="none" w:sz="0" w:space="0" w:color="auto"/>
      </w:divBdr>
    </w:div>
    <w:div w:id="445270270">
      <w:bodyDiv w:val="1"/>
      <w:marLeft w:val="0"/>
      <w:marRight w:val="0"/>
      <w:marTop w:val="0"/>
      <w:marBottom w:val="0"/>
      <w:divBdr>
        <w:top w:val="none" w:sz="0" w:space="0" w:color="auto"/>
        <w:left w:val="none" w:sz="0" w:space="0" w:color="auto"/>
        <w:bottom w:val="none" w:sz="0" w:space="0" w:color="auto"/>
        <w:right w:val="none" w:sz="0" w:space="0" w:color="auto"/>
      </w:divBdr>
    </w:div>
    <w:div w:id="919676847">
      <w:bodyDiv w:val="1"/>
      <w:marLeft w:val="0"/>
      <w:marRight w:val="0"/>
      <w:marTop w:val="0"/>
      <w:marBottom w:val="0"/>
      <w:divBdr>
        <w:top w:val="none" w:sz="0" w:space="0" w:color="auto"/>
        <w:left w:val="none" w:sz="0" w:space="0" w:color="auto"/>
        <w:bottom w:val="none" w:sz="0" w:space="0" w:color="auto"/>
        <w:right w:val="none" w:sz="0" w:space="0" w:color="auto"/>
      </w:divBdr>
    </w:div>
    <w:div w:id="937255988">
      <w:bodyDiv w:val="1"/>
      <w:marLeft w:val="0"/>
      <w:marRight w:val="0"/>
      <w:marTop w:val="0"/>
      <w:marBottom w:val="0"/>
      <w:divBdr>
        <w:top w:val="none" w:sz="0" w:space="0" w:color="auto"/>
        <w:left w:val="none" w:sz="0" w:space="0" w:color="auto"/>
        <w:bottom w:val="none" w:sz="0" w:space="0" w:color="auto"/>
        <w:right w:val="none" w:sz="0" w:space="0" w:color="auto"/>
      </w:divBdr>
    </w:div>
    <w:div w:id="1090542400">
      <w:bodyDiv w:val="1"/>
      <w:marLeft w:val="0"/>
      <w:marRight w:val="0"/>
      <w:marTop w:val="0"/>
      <w:marBottom w:val="0"/>
      <w:divBdr>
        <w:top w:val="none" w:sz="0" w:space="0" w:color="auto"/>
        <w:left w:val="none" w:sz="0" w:space="0" w:color="auto"/>
        <w:bottom w:val="none" w:sz="0" w:space="0" w:color="auto"/>
        <w:right w:val="none" w:sz="0" w:space="0" w:color="auto"/>
      </w:divBdr>
    </w:div>
    <w:div w:id="1147631831">
      <w:bodyDiv w:val="1"/>
      <w:marLeft w:val="0"/>
      <w:marRight w:val="0"/>
      <w:marTop w:val="0"/>
      <w:marBottom w:val="0"/>
      <w:divBdr>
        <w:top w:val="none" w:sz="0" w:space="0" w:color="auto"/>
        <w:left w:val="none" w:sz="0" w:space="0" w:color="auto"/>
        <w:bottom w:val="none" w:sz="0" w:space="0" w:color="auto"/>
        <w:right w:val="none" w:sz="0" w:space="0" w:color="auto"/>
      </w:divBdr>
    </w:div>
    <w:div w:id="1237976077">
      <w:bodyDiv w:val="1"/>
      <w:marLeft w:val="0"/>
      <w:marRight w:val="0"/>
      <w:marTop w:val="0"/>
      <w:marBottom w:val="0"/>
      <w:divBdr>
        <w:top w:val="none" w:sz="0" w:space="0" w:color="auto"/>
        <w:left w:val="none" w:sz="0" w:space="0" w:color="auto"/>
        <w:bottom w:val="none" w:sz="0" w:space="0" w:color="auto"/>
        <w:right w:val="none" w:sz="0" w:space="0" w:color="auto"/>
      </w:divBdr>
    </w:div>
    <w:div w:id="1277718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20ghulse@uark.ed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forms.uark.edu/xfp/form/90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procurement.uark.edu/_resources/documents/TGSForm.pd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hogbid/uark.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BE742949C049448A9690FA2EAF7B90D" ma:contentTypeVersion="3" ma:contentTypeDescription="Create a new document." ma:contentTypeScope="" ma:versionID="eb0617f6e11a41f18bfa2a251f703d86">
  <xsd:schema xmlns:xsd="http://www.w3.org/2001/XMLSchema" xmlns:xs="http://www.w3.org/2001/XMLSchema" xmlns:p="http://schemas.microsoft.com/office/2006/metadata/properties" xmlns:ns2="884f47b5-dc5b-4f28-8de1-733fd58366b4" targetNamespace="http://schemas.microsoft.com/office/2006/metadata/properties" ma:root="true" ma:fieldsID="7776a4bd5e4c63b43a2dbd0edd8a1dc9" ns2:_="">
    <xsd:import namespace="884f47b5-dc5b-4f28-8de1-733fd58366b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4f47b5-dc5b-4f28-8de1-733fd58366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5B3174-C7C4-4B33-8E09-FA79DFC17A1C}">
  <ds:schemaRefs>
    <ds:schemaRef ds:uri="http://schemas.microsoft.com/sharepoint/v3/contenttype/forms"/>
  </ds:schemaRefs>
</ds:datastoreItem>
</file>

<file path=customXml/itemProps2.xml><?xml version="1.0" encoding="utf-8"?>
<ds:datastoreItem xmlns:ds="http://schemas.openxmlformats.org/officeDocument/2006/customXml" ds:itemID="{1C61F204-E654-4831-9473-BCA47336BF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4f47b5-dc5b-4f28-8de1-733fd58366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EB3F15-1CF6-4473-900D-7C50D527A5C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173743C-BBD0-4C5C-A2EA-4B4ADE0AEDAE}">
  <ds:schemaRefs>
    <ds:schemaRef ds:uri="http://schemas.openxmlformats.org/officeDocument/2006/bibliography"/>
  </ds:schemaRefs>
</ds:datastoreItem>
</file>

<file path=docMetadata/LabelInfo.xml><?xml version="1.0" encoding="utf-8"?>
<clbl:labelList xmlns:clbl="http://schemas.microsoft.com/office/2020/mipLabelMetadata">
  <clbl:label id="{79c742c4-e61c-4fa5-be89-a3cb566a80d1}" enabled="0" method="" siteId="{79c742c4-e61c-4fa5-be89-a3cb566a80d1}" removed="1"/>
</clbl:labelList>
</file>

<file path=docProps/app.xml><?xml version="1.0" encoding="utf-8"?>
<Properties xmlns="http://schemas.openxmlformats.org/officeDocument/2006/extended-properties" xmlns:vt="http://schemas.openxmlformats.org/officeDocument/2006/docPropsVTypes">
  <Template>Normal</Template>
  <TotalTime>43</TotalTime>
  <Pages>38</Pages>
  <Words>19502</Words>
  <Characters>111162</Characters>
  <Application>Microsoft Office Word</Application>
  <DocSecurity>0</DocSecurity>
  <Lines>926</Lines>
  <Paragraphs>260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cpohl</dc:creator>
  <cp:keywords/>
  <cp:lastModifiedBy>Geoffrey Hulse</cp:lastModifiedBy>
  <cp:revision>4</cp:revision>
  <cp:lastPrinted>2026-08-11T17:55:00Z</cp:lastPrinted>
  <dcterms:created xsi:type="dcterms:W3CDTF">2026-09-01T19:16:00Z</dcterms:created>
  <dcterms:modified xsi:type="dcterms:W3CDTF">2026-09-01T20:02:00Z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0x0101000BE742949C049448A9690FA2EAF7B90D</vt:lpwstr>
  </property>
</Properties>
</file>