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B18" w14:textId="77777777" w:rsidR="004C5FDF" w:rsidRPr="00BA12F5" w:rsidRDefault="004C5FDF" w:rsidP="004C5FD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1758A163" wp14:editId="3E34023F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C46F5F6" wp14:editId="7956DEB7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F48C" w14:textId="77777777" w:rsidR="004C5FDF" w:rsidRPr="00BA12F5" w:rsidRDefault="004C5FDF" w:rsidP="004C5FDF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4457903A" w14:textId="77777777" w:rsidR="004C5FDF" w:rsidRPr="00BA12F5" w:rsidRDefault="004C5FDF" w:rsidP="004C5FD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6E44D417" w14:textId="6DE12AB9" w:rsidR="004C5FDF" w:rsidRPr="00BA12F5" w:rsidRDefault="004C5FDF" w:rsidP="004C5FDF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</w:t>
      </w:r>
      <w:r>
        <w:rPr>
          <w:rFonts w:ascii="Times New Roman" w:hAnsi="Times New Roman"/>
          <w:b/>
          <w:szCs w:val="22"/>
        </w:rPr>
        <w:t>8</w:t>
      </w:r>
      <w:r>
        <w:rPr>
          <w:rFonts w:ascii="Times New Roman" w:hAnsi="Times New Roman"/>
          <w:b/>
          <w:szCs w:val="22"/>
        </w:rPr>
        <w:t>312023</w:t>
      </w:r>
    </w:p>
    <w:p w14:paraId="61895A15" w14:textId="2D0A248F" w:rsidR="004C5FDF" w:rsidRPr="00230150" w:rsidRDefault="004C5FDF" w:rsidP="004C5FDF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Auxiliary Services (Parking, Towing)</w:t>
      </w:r>
      <w:r>
        <w:rPr>
          <w:rFonts w:ascii="Times New Roman" w:hAnsi="Times New Roman"/>
          <w:b/>
          <w:szCs w:val="22"/>
        </w:rPr>
        <w:t xml:space="preserve"> </w:t>
      </w:r>
    </w:p>
    <w:p w14:paraId="6D51CED6" w14:textId="77777777" w:rsidR="004C5FDF" w:rsidRDefault="004C5FDF" w:rsidP="004C5FDF"/>
    <w:p w14:paraId="7678E791" w14:textId="77777777" w:rsidR="004C5FDF" w:rsidRDefault="004C5FDF" w:rsidP="004C5F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Q&amp;A </w:t>
      </w: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49F48E11" w14:textId="3754227B" w:rsidR="00B04566" w:rsidRDefault="00B04566"/>
    <w:p w14:paraId="05204E53" w14:textId="77777777" w:rsidR="004C5FDF" w:rsidRDefault="004C5FDF"/>
    <w:p w14:paraId="4018B2A5" w14:textId="7E06E2E7" w:rsidR="004C5FDF" w:rsidRPr="00DD7727" w:rsidRDefault="004C5FDF" w:rsidP="004C5FDF">
      <w:pPr>
        <w:spacing w:after="0"/>
        <w:rPr>
          <w:sz w:val="28"/>
          <w:szCs w:val="28"/>
        </w:rPr>
      </w:pPr>
      <w:r w:rsidRPr="00DD7727">
        <w:rPr>
          <w:sz w:val="28"/>
          <w:szCs w:val="28"/>
        </w:rPr>
        <w:t xml:space="preserve">1. </w:t>
      </w:r>
      <w:r w:rsidRPr="00DD7727">
        <w:rPr>
          <w:sz w:val="28"/>
          <w:szCs w:val="28"/>
        </w:rPr>
        <w:t xml:space="preserve">Is there a </w:t>
      </w:r>
      <w:r w:rsidRPr="00DD7727">
        <w:rPr>
          <w:sz w:val="28"/>
          <w:szCs w:val="28"/>
        </w:rPr>
        <w:t>set “sold</w:t>
      </w:r>
      <w:r w:rsidRPr="00DD7727">
        <w:rPr>
          <w:sz w:val="28"/>
          <w:szCs w:val="28"/>
        </w:rPr>
        <w:t xml:space="preserve"> out cap</w:t>
      </w:r>
      <w:r w:rsidRPr="00DD7727">
        <w:rPr>
          <w:sz w:val="28"/>
          <w:szCs w:val="28"/>
        </w:rPr>
        <w:t xml:space="preserve">” </w:t>
      </w:r>
      <w:r w:rsidRPr="00DD7727">
        <w:rPr>
          <w:sz w:val="28"/>
          <w:szCs w:val="28"/>
        </w:rPr>
        <w:t>on the number of tickets allowed to be purchased on a single night?</w:t>
      </w:r>
    </w:p>
    <w:p w14:paraId="4B646ED9" w14:textId="77777777" w:rsidR="004C5FDF" w:rsidRDefault="004C5FDF" w:rsidP="004C5FDF">
      <w:pPr>
        <w:spacing w:after="0"/>
        <w:rPr>
          <w:b/>
          <w:bCs/>
        </w:rPr>
      </w:pPr>
      <w:r>
        <w:rPr>
          <w:b/>
          <w:bCs/>
        </w:rPr>
        <w:t xml:space="preserve">    </w:t>
      </w:r>
    </w:p>
    <w:p w14:paraId="481BB239" w14:textId="6253A265" w:rsidR="004C5FDF" w:rsidRPr="004C5FDF" w:rsidRDefault="004C5FDF" w:rsidP="00DD7727">
      <w:pPr>
        <w:spacing w:after="100" w:afterAutospacing="1"/>
        <w:rPr>
          <w:b/>
          <w:bCs/>
        </w:rPr>
      </w:pPr>
      <w:r>
        <w:rPr>
          <w:b/>
          <w:bCs/>
        </w:rPr>
        <w:t xml:space="preserve"> </w:t>
      </w:r>
      <w:r w:rsidR="00DD7727">
        <w:rPr>
          <w:b/>
          <w:bCs/>
        </w:rPr>
        <w:t>A:)</w:t>
      </w:r>
      <w:r w:rsidRPr="004C5FDF">
        <w:rPr>
          <w:b/>
          <w:bCs/>
        </w:rPr>
        <w:t xml:space="preserve"> </w:t>
      </w:r>
      <w:r w:rsidRPr="004C5FDF">
        <w:rPr>
          <w:b/>
          <w:bCs/>
        </w:rPr>
        <w:t>The set number of online tickets will have a 2500 cap limit, and “walkups” will be set at a cap limit of 500.</w:t>
      </w:r>
    </w:p>
    <w:p w14:paraId="1E76D4E4" w14:textId="77777777" w:rsidR="004C5FDF" w:rsidRDefault="004C5FDF" w:rsidP="004C5FDF">
      <w:pPr>
        <w:spacing w:after="0"/>
      </w:pPr>
    </w:p>
    <w:p w14:paraId="4672A780" w14:textId="77777777" w:rsidR="004C5FDF" w:rsidRDefault="004C5FDF" w:rsidP="004C5FDF">
      <w:pPr>
        <w:spacing w:after="0"/>
      </w:pPr>
    </w:p>
    <w:p w14:paraId="1347EE8D" w14:textId="77777777" w:rsidR="004C5FDF" w:rsidRPr="00DD7727" w:rsidRDefault="004C5FDF" w:rsidP="004C5FDF">
      <w:pPr>
        <w:rPr>
          <w:rFonts w:eastAsia="Times New Roman"/>
          <w:sz w:val="28"/>
          <w:szCs w:val="28"/>
        </w:rPr>
      </w:pPr>
      <w:r w:rsidRPr="00DD7727">
        <w:rPr>
          <w:sz w:val="28"/>
          <w:szCs w:val="28"/>
        </w:rPr>
        <w:t xml:space="preserve">2. </w:t>
      </w:r>
      <w:r w:rsidRPr="00DD7727">
        <w:rPr>
          <w:rFonts w:eastAsia="Times New Roman"/>
          <w:sz w:val="28"/>
          <w:szCs w:val="28"/>
        </w:rPr>
        <w:t>Could we clarify the scheduled events pertaining to the bid process?</w:t>
      </w:r>
    </w:p>
    <w:p w14:paraId="3A5C8292" w14:textId="59BEF428" w:rsidR="004C5FDF" w:rsidRPr="004C5FDF" w:rsidRDefault="00DD7727" w:rsidP="004C5FD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A:)</w:t>
      </w:r>
      <w:r w:rsidR="004C5FDF" w:rsidRPr="004C5FDF">
        <w:rPr>
          <w:rFonts w:eastAsia="Times New Roman"/>
          <w:b/>
          <w:bCs/>
        </w:rPr>
        <w:t xml:space="preserve"> </w:t>
      </w:r>
      <w:r w:rsidR="004C5FDF" w:rsidRPr="004C5FDF">
        <w:rPr>
          <w:rFonts w:eastAsia="Times New Roman"/>
          <w:b/>
          <w:bCs/>
        </w:rPr>
        <w:t xml:space="preserve">The bid should only include the solar eclipse for the </w:t>
      </w:r>
      <w:proofErr w:type="gramStart"/>
      <w:r w:rsidR="004C5FDF" w:rsidRPr="004C5FDF">
        <w:rPr>
          <w:rFonts w:eastAsia="Times New Roman"/>
          <w:b/>
          <w:bCs/>
        </w:rPr>
        <w:t>year of</w:t>
      </w:r>
      <w:proofErr w:type="gramEnd"/>
      <w:r w:rsidR="004C5FDF" w:rsidRPr="004C5FDF">
        <w:rPr>
          <w:rFonts w:eastAsia="Times New Roman"/>
          <w:b/>
          <w:bCs/>
        </w:rPr>
        <w:t xml:space="preserve"> 2024.  2025- 2027 bid would only include Holiday Lights and Tulip Extravaganza. It was also implied there may be a day or two we may need assistance with other functions, such as our Fall Festival.</w:t>
      </w:r>
    </w:p>
    <w:p w14:paraId="37FC6B5A" w14:textId="77777777" w:rsidR="004C5FDF" w:rsidRDefault="004C5FDF" w:rsidP="004C5FDF">
      <w:pPr>
        <w:rPr>
          <w:rFonts w:eastAsia="Times New Roman"/>
        </w:rPr>
      </w:pPr>
    </w:p>
    <w:p w14:paraId="018E9B7B" w14:textId="2E593361" w:rsidR="004C5FDF" w:rsidRPr="00DD7727" w:rsidRDefault="004C5FDF" w:rsidP="004C5FDF">
      <w:pPr>
        <w:rPr>
          <w:rFonts w:eastAsia="Times New Roman"/>
          <w:sz w:val="28"/>
          <w:szCs w:val="28"/>
        </w:rPr>
      </w:pPr>
      <w:r w:rsidRPr="00DD7727">
        <w:rPr>
          <w:rFonts w:eastAsia="Times New Roman"/>
          <w:sz w:val="28"/>
          <w:szCs w:val="28"/>
        </w:rPr>
        <w:t xml:space="preserve">3.  </w:t>
      </w:r>
      <w:r w:rsidRPr="00DD7727">
        <w:rPr>
          <w:rFonts w:eastAsia="Times New Roman"/>
          <w:sz w:val="28"/>
          <w:szCs w:val="28"/>
        </w:rPr>
        <w:t>Where would our hired police officers be stationed for traffic control?</w:t>
      </w:r>
    </w:p>
    <w:p w14:paraId="4E064E3A" w14:textId="39BC4C02" w:rsidR="004C5FDF" w:rsidRPr="004C5FDF" w:rsidRDefault="00DD7727" w:rsidP="004C5FDF">
      <w:pPr>
        <w:rPr>
          <w:rFonts w:eastAsia="Times New Roman"/>
          <w:b/>
          <w:bCs/>
        </w:rPr>
      </w:pPr>
      <w:r w:rsidRPr="004C5FDF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>:)</w:t>
      </w:r>
      <w:r w:rsidR="004C5FDF" w:rsidRPr="004C5FDF">
        <w:rPr>
          <w:rFonts w:eastAsia="Times New Roman"/>
          <w:b/>
          <w:bCs/>
        </w:rPr>
        <w:t xml:space="preserve"> </w:t>
      </w:r>
      <w:r w:rsidR="004C5FDF" w:rsidRPr="004C5FDF">
        <w:rPr>
          <w:rFonts w:eastAsia="Times New Roman"/>
          <w:b/>
          <w:bCs/>
        </w:rPr>
        <w:t xml:space="preserve">Police officers will be stationed at the intersection of Carpenter </w:t>
      </w:r>
      <w:proofErr w:type="gramStart"/>
      <w:r w:rsidR="004C5FDF" w:rsidRPr="004C5FDF">
        <w:rPr>
          <w:rFonts w:eastAsia="Times New Roman"/>
          <w:b/>
          <w:bCs/>
        </w:rPr>
        <w:t>Damn</w:t>
      </w:r>
      <w:proofErr w:type="gramEnd"/>
      <w:r w:rsidR="004C5FDF" w:rsidRPr="004C5FDF">
        <w:rPr>
          <w:rFonts w:eastAsia="Times New Roman"/>
          <w:b/>
          <w:bCs/>
        </w:rPr>
        <w:t xml:space="preserve"> and </w:t>
      </w:r>
      <w:proofErr w:type="spellStart"/>
      <w:r w:rsidR="004C5FDF" w:rsidRPr="004C5FDF">
        <w:rPr>
          <w:rFonts w:eastAsia="Times New Roman"/>
          <w:b/>
          <w:bCs/>
        </w:rPr>
        <w:t>Arkridge</w:t>
      </w:r>
      <w:proofErr w:type="spellEnd"/>
      <w:r w:rsidR="004C5FDF" w:rsidRPr="004C5FDF">
        <w:rPr>
          <w:rFonts w:eastAsia="Times New Roman"/>
          <w:b/>
          <w:bCs/>
        </w:rPr>
        <w:t xml:space="preserve">. The parking vendor will be required to have an attendant at the intersection of </w:t>
      </w:r>
      <w:proofErr w:type="spellStart"/>
      <w:r w:rsidR="004C5FDF" w:rsidRPr="004C5FDF">
        <w:rPr>
          <w:rFonts w:eastAsia="Times New Roman"/>
          <w:b/>
          <w:bCs/>
        </w:rPr>
        <w:t>Arkridge</w:t>
      </w:r>
      <w:proofErr w:type="spellEnd"/>
      <w:r w:rsidR="004C5FDF" w:rsidRPr="004C5FDF">
        <w:rPr>
          <w:rFonts w:eastAsia="Times New Roman"/>
          <w:b/>
          <w:bCs/>
        </w:rPr>
        <w:t xml:space="preserve"> and Twin Oaks to control the flow of traffic on </w:t>
      </w:r>
      <w:proofErr w:type="spellStart"/>
      <w:r w:rsidR="004C5FDF" w:rsidRPr="004C5FDF">
        <w:rPr>
          <w:rFonts w:eastAsia="Times New Roman"/>
          <w:b/>
          <w:bCs/>
        </w:rPr>
        <w:t>Arkridge</w:t>
      </w:r>
      <w:proofErr w:type="spellEnd"/>
      <w:r w:rsidR="004C5FDF" w:rsidRPr="004C5FDF">
        <w:rPr>
          <w:rFonts w:eastAsia="Times New Roman"/>
          <w:b/>
          <w:bCs/>
        </w:rPr>
        <w:t xml:space="preserve"> flowing into the garden</w:t>
      </w:r>
      <w:r w:rsidR="004C5FDF">
        <w:rPr>
          <w:rFonts w:eastAsia="Times New Roman"/>
          <w:b/>
          <w:bCs/>
        </w:rPr>
        <w:t>.</w:t>
      </w:r>
    </w:p>
    <w:p w14:paraId="0AF80646" w14:textId="77777777" w:rsidR="004C5FDF" w:rsidRDefault="004C5FDF" w:rsidP="004C5FDF">
      <w:pPr>
        <w:rPr>
          <w:rFonts w:eastAsia="Times New Roman"/>
        </w:rPr>
      </w:pPr>
    </w:p>
    <w:p w14:paraId="271303DA" w14:textId="0EEBE261" w:rsidR="004C5FDF" w:rsidRPr="00DD7727" w:rsidRDefault="004C5FDF" w:rsidP="004C5FDF">
      <w:pPr>
        <w:rPr>
          <w:rFonts w:eastAsia="Times New Roman"/>
          <w:sz w:val="28"/>
          <w:szCs w:val="28"/>
        </w:rPr>
      </w:pPr>
      <w:r w:rsidRPr="00DD7727">
        <w:rPr>
          <w:rFonts w:eastAsia="Times New Roman"/>
          <w:sz w:val="28"/>
          <w:szCs w:val="28"/>
        </w:rPr>
        <w:t xml:space="preserve">4.  </w:t>
      </w:r>
      <w:r w:rsidRPr="00DD7727">
        <w:rPr>
          <w:rFonts w:eastAsia="Times New Roman"/>
          <w:sz w:val="28"/>
          <w:szCs w:val="28"/>
        </w:rPr>
        <w:t>When will we open the gates to visitors? When will tickets be available for purchase? When does the show begin?</w:t>
      </w:r>
    </w:p>
    <w:p w14:paraId="7D38400A" w14:textId="2057D2C5" w:rsidR="00D102D9" w:rsidRPr="00D102D9" w:rsidRDefault="00DD7727" w:rsidP="00D102D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A:)</w:t>
      </w:r>
      <w:r w:rsidR="00D102D9" w:rsidRPr="00D102D9">
        <w:rPr>
          <w:rFonts w:eastAsia="Times New Roman"/>
          <w:b/>
          <w:bCs/>
        </w:rPr>
        <w:tab/>
      </w:r>
      <w:r w:rsidR="00D102D9" w:rsidRPr="00D102D9">
        <w:rPr>
          <w:rFonts w:eastAsia="Times New Roman"/>
          <w:b/>
          <w:bCs/>
        </w:rPr>
        <w:t>i</w:t>
      </w:r>
      <w:r w:rsidR="00D102D9" w:rsidRPr="00D102D9">
        <w:rPr>
          <w:rFonts w:eastAsia="Times New Roman"/>
          <w:b/>
          <w:bCs/>
        </w:rPr>
        <w:t>) The gates will open at 3:45 pm</w:t>
      </w:r>
    </w:p>
    <w:p w14:paraId="71FDC24E" w14:textId="30CA95D7" w:rsidR="00D102D9" w:rsidRPr="00D102D9" w:rsidRDefault="00D102D9" w:rsidP="00D102D9">
      <w:pPr>
        <w:rPr>
          <w:rFonts w:eastAsia="Times New Roman"/>
          <w:b/>
          <w:bCs/>
        </w:rPr>
      </w:pPr>
      <w:r w:rsidRPr="00D102D9">
        <w:rPr>
          <w:rFonts w:eastAsia="Times New Roman"/>
          <w:b/>
          <w:bCs/>
        </w:rPr>
        <w:tab/>
      </w:r>
      <w:r w:rsidRPr="00D102D9">
        <w:rPr>
          <w:rFonts w:eastAsia="Times New Roman"/>
          <w:b/>
          <w:bCs/>
        </w:rPr>
        <w:t>ii</w:t>
      </w:r>
      <w:r w:rsidRPr="00D102D9">
        <w:rPr>
          <w:rFonts w:eastAsia="Times New Roman"/>
          <w:b/>
          <w:bCs/>
        </w:rPr>
        <w:t>) Tickets will be available to purchase at 4:00 pm</w:t>
      </w:r>
    </w:p>
    <w:p w14:paraId="79B01FE6" w14:textId="769A6773" w:rsidR="004C5FDF" w:rsidRPr="00D102D9" w:rsidRDefault="00D102D9" w:rsidP="00D102D9">
      <w:pPr>
        <w:rPr>
          <w:rFonts w:eastAsia="Times New Roman"/>
          <w:b/>
          <w:bCs/>
        </w:rPr>
      </w:pPr>
      <w:r w:rsidRPr="00D102D9">
        <w:rPr>
          <w:rFonts w:eastAsia="Times New Roman"/>
          <w:b/>
          <w:bCs/>
        </w:rPr>
        <w:tab/>
      </w:r>
      <w:r w:rsidRPr="00D102D9">
        <w:rPr>
          <w:rFonts w:eastAsia="Times New Roman"/>
          <w:b/>
          <w:bCs/>
        </w:rPr>
        <w:t>iii</w:t>
      </w:r>
      <w:r w:rsidRPr="00D102D9">
        <w:rPr>
          <w:rFonts w:eastAsia="Times New Roman"/>
          <w:b/>
          <w:bCs/>
        </w:rPr>
        <w:t xml:space="preserve">) The show begins at 4:30   </w:t>
      </w:r>
    </w:p>
    <w:p w14:paraId="0277B787" w14:textId="6DE68B0D" w:rsidR="004C5FDF" w:rsidRDefault="004C5FDF" w:rsidP="004C5FDF">
      <w:pPr>
        <w:rPr>
          <w:rFonts w:eastAsia="Times New Roman"/>
        </w:rPr>
      </w:pPr>
    </w:p>
    <w:p w14:paraId="55D9C2FD" w14:textId="500E0C46" w:rsidR="004C5FDF" w:rsidRPr="00DD7727" w:rsidRDefault="004C5FDF" w:rsidP="004C5FDF">
      <w:pPr>
        <w:rPr>
          <w:rFonts w:eastAsia="Times New Roman"/>
          <w:sz w:val="28"/>
          <w:szCs w:val="28"/>
        </w:rPr>
      </w:pPr>
      <w:r w:rsidRPr="00DD7727">
        <w:rPr>
          <w:rFonts w:eastAsia="Times New Roman"/>
          <w:sz w:val="28"/>
          <w:szCs w:val="28"/>
        </w:rPr>
        <w:lastRenderedPageBreak/>
        <w:t xml:space="preserve">5. </w:t>
      </w:r>
      <w:r w:rsidRPr="00DD7727">
        <w:rPr>
          <w:rFonts w:eastAsia="Times New Roman"/>
          <w:sz w:val="28"/>
          <w:szCs w:val="28"/>
        </w:rPr>
        <w:t>Will the Garden supply food and drink for vendor’s crew?</w:t>
      </w:r>
    </w:p>
    <w:p w14:paraId="15D56175" w14:textId="06299CD0" w:rsidR="004C5FDF" w:rsidRPr="00D102D9" w:rsidRDefault="00DD7727" w:rsidP="004C5FD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A:)</w:t>
      </w:r>
      <w:r w:rsidR="00D102D9">
        <w:rPr>
          <w:rFonts w:eastAsia="Times New Roman"/>
          <w:b/>
          <w:bCs/>
        </w:rPr>
        <w:t xml:space="preserve"> </w:t>
      </w:r>
      <w:r w:rsidR="00D102D9" w:rsidRPr="00D102D9">
        <w:rPr>
          <w:rFonts w:eastAsia="Times New Roman"/>
          <w:b/>
          <w:bCs/>
        </w:rPr>
        <w:t>The answer to that was no, but we would have an area for them to break in with vending machines available.</w:t>
      </w:r>
    </w:p>
    <w:p w14:paraId="239BDBD4" w14:textId="77777777" w:rsidR="004C5FDF" w:rsidRDefault="004C5FDF" w:rsidP="004C5FDF">
      <w:pPr>
        <w:rPr>
          <w:rFonts w:eastAsia="Times New Roman"/>
        </w:rPr>
      </w:pPr>
    </w:p>
    <w:p w14:paraId="020DBCF4" w14:textId="578B501C" w:rsidR="004C5FDF" w:rsidRPr="00DD7727" w:rsidRDefault="004C5FDF" w:rsidP="004C5FDF">
      <w:pPr>
        <w:rPr>
          <w:rFonts w:eastAsia="Times New Roman"/>
          <w:sz w:val="28"/>
          <w:szCs w:val="28"/>
        </w:rPr>
      </w:pPr>
      <w:r w:rsidRPr="00DD7727">
        <w:rPr>
          <w:rFonts w:eastAsia="Times New Roman"/>
          <w:sz w:val="28"/>
          <w:szCs w:val="28"/>
        </w:rPr>
        <w:t xml:space="preserve">6.  </w:t>
      </w:r>
      <w:r w:rsidRPr="00DD7727">
        <w:rPr>
          <w:rFonts w:eastAsia="Times New Roman"/>
          <w:sz w:val="28"/>
          <w:szCs w:val="28"/>
        </w:rPr>
        <w:t>Is the bid proposal for 4 years with an option for 3 additional years or is it 5 years with an option for 3 additional years?</w:t>
      </w:r>
    </w:p>
    <w:p w14:paraId="3D505E15" w14:textId="19D11BF1" w:rsidR="004C5FDF" w:rsidRPr="00D102D9" w:rsidRDefault="00DD7727" w:rsidP="004C5FD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A:)</w:t>
      </w:r>
      <w:r w:rsidR="00D102D9">
        <w:rPr>
          <w:rFonts w:eastAsia="Times New Roman"/>
          <w:b/>
          <w:bCs/>
        </w:rPr>
        <w:t xml:space="preserve"> This is a </w:t>
      </w:r>
      <w:r w:rsidR="00D102D9" w:rsidRPr="00D102D9">
        <w:rPr>
          <w:rFonts w:eastAsia="Times New Roman"/>
          <w:b/>
          <w:bCs/>
        </w:rPr>
        <w:t xml:space="preserve">4-year agreement with a </w:t>
      </w:r>
      <w:proofErr w:type="gramStart"/>
      <w:r w:rsidR="00D102D9" w:rsidRPr="00D102D9">
        <w:rPr>
          <w:rFonts w:eastAsia="Times New Roman"/>
          <w:b/>
          <w:bCs/>
        </w:rPr>
        <w:t>3 year</w:t>
      </w:r>
      <w:proofErr w:type="gramEnd"/>
      <w:r w:rsidR="00D102D9" w:rsidRPr="00D102D9">
        <w:rPr>
          <w:rFonts w:eastAsia="Times New Roman"/>
          <w:b/>
          <w:bCs/>
        </w:rPr>
        <w:t xml:space="preserve"> option to</w:t>
      </w:r>
      <w:r w:rsidR="00D102D9">
        <w:rPr>
          <w:rFonts w:eastAsia="Times New Roman"/>
          <w:b/>
          <w:bCs/>
        </w:rPr>
        <w:t xml:space="preserve"> renew</w:t>
      </w:r>
      <w:r w:rsidR="00D102D9" w:rsidRPr="00D102D9">
        <w:rPr>
          <w:rFonts w:eastAsia="Times New Roman"/>
          <w:b/>
          <w:bCs/>
        </w:rPr>
        <w:t xml:space="preserve"> follow.</w:t>
      </w:r>
    </w:p>
    <w:p w14:paraId="72677C95" w14:textId="77777777" w:rsidR="004C5FDF" w:rsidRDefault="004C5FDF" w:rsidP="004C5FDF">
      <w:pPr>
        <w:rPr>
          <w:rFonts w:eastAsia="Times New Roman"/>
        </w:rPr>
      </w:pPr>
    </w:p>
    <w:p w14:paraId="716D430E" w14:textId="7C36C40C" w:rsidR="004C5FDF" w:rsidRPr="004C5FDF" w:rsidRDefault="004C5FDF" w:rsidP="004C5FDF">
      <w:pPr>
        <w:rPr>
          <w:rFonts w:eastAsia="Times New Roman"/>
        </w:rPr>
      </w:pPr>
    </w:p>
    <w:sectPr w:rsidR="004C5FDF" w:rsidRPr="004C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3C3D"/>
    <w:multiLevelType w:val="hybridMultilevel"/>
    <w:tmpl w:val="72EE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63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F"/>
    <w:rsid w:val="004C5FDF"/>
    <w:rsid w:val="00B04566"/>
    <w:rsid w:val="00D102D9"/>
    <w:rsid w:val="00D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95B4"/>
  <w15:chartTrackingRefBased/>
  <w15:docId w15:val="{B1DF1394-B7AB-4EF3-951F-7AD01AD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4C5FDF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4C5FDF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L. Hulse</dc:creator>
  <cp:keywords/>
  <dc:description/>
  <cp:lastModifiedBy>Geoffrey L. Hulse</cp:lastModifiedBy>
  <cp:revision>2</cp:revision>
  <dcterms:created xsi:type="dcterms:W3CDTF">2023-09-11T19:23:00Z</dcterms:created>
  <dcterms:modified xsi:type="dcterms:W3CDTF">2023-09-11T19:42:00Z</dcterms:modified>
</cp:coreProperties>
</file>