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58CFA789" w:rsidR="00B12523" w:rsidRPr="00D56880"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w:t>
      </w:r>
      <w:r w:rsidRPr="00D56880">
        <w:rPr>
          <w:rFonts w:ascii="Times New Roman" w:hAnsi="Times New Roman"/>
          <w:b/>
          <w:szCs w:val="22"/>
        </w:rPr>
        <w:t xml:space="preserve">No. </w:t>
      </w:r>
      <w:r w:rsidR="00D56880" w:rsidRPr="00D56880">
        <w:rPr>
          <w:rFonts w:ascii="Times New Roman" w:hAnsi="Times New Roman"/>
          <w:b/>
          <w:szCs w:val="22"/>
        </w:rPr>
        <w:t>07</w:t>
      </w:r>
      <w:r w:rsidR="00F97C75">
        <w:rPr>
          <w:rFonts w:ascii="Times New Roman" w:hAnsi="Times New Roman"/>
          <w:b/>
          <w:szCs w:val="22"/>
        </w:rPr>
        <w:t>31</w:t>
      </w:r>
      <w:r w:rsidR="00D56880" w:rsidRPr="00D56880">
        <w:rPr>
          <w:rFonts w:ascii="Times New Roman" w:hAnsi="Times New Roman"/>
          <w:b/>
          <w:szCs w:val="22"/>
        </w:rPr>
        <w:t>2023</w:t>
      </w:r>
    </w:p>
    <w:p w14:paraId="02D4D770" w14:textId="74FA06AE" w:rsidR="00424659" w:rsidRPr="00D56880" w:rsidRDefault="00D56880" w:rsidP="00424659">
      <w:pPr>
        <w:pStyle w:val="MyNormal"/>
        <w:jc w:val="center"/>
        <w:rPr>
          <w:rFonts w:ascii="Times New Roman" w:hAnsi="Times New Roman"/>
          <w:b/>
          <w:szCs w:val="22"/>
        </w:rPr>
      </w:pPr>
      <w:r w:rsidRPr="00D56880">
        <w:rPr>
          <w:rFonts w:ascii="Times New Roman" w:hAnsi="Times New Roman"/>
          <w:b/>
          <w:szCs w:val="22"/>
        </w:rPr>
        <w:t>Natural Gas Supply RFP</w:t>
      </w:r>
    </w:p>
    <w:p w14:paraId="676A02EA" w14:textId="77777777" w:rsidR="00B12523" w:rsidRPr="00BA12F5" w:rsidRDefault="00B12523" w:rsidP="00B12523">
      <w:pPr>
        <w:pStyle w:val="MyNormal"/>
        <w:jc w:val="left"/>
        <w:rPr>
          <w:rFonts w:ascii="Times New Roman" w:hAnsi="Times New Roman"/>
          <w:b/>
          <w:szCs w:val="22"/>
        </w:rPr>
      </w:pPr>
    </w:p>
    <w:p w14:paraId="68FEBD1F" w14:textId="4B284F11" w:rsidR="00B12523" w:rsidRPr="00BA12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7C5798" w:rsidRPr="007C5798">
        <w:rPr>
          <w:rFonts w:ascii="Times New Roman" w:hAnsi="Times New Roman"/>
          <w:b/>
          <w:szCs w:val="22"/>
        </w:rPr>
        <w:t xml:space="preserve">July </w:t>
      </w:r>
      <w:r w:rsidR="00F56919">
        <w:rPr>
          <w:rFonts w:ascii="Times New Roman" w:hAnsi="Times New Roman"/>
          <w:b/>
          <w:szCs w:val="22"/>
        </w:rPr>
        <w:t>31</w:t>
      </w:r>
      <w:r w:rsidR="007C5798" w:rsidRPr="007C5798">
        <w:rPr>
          <w:rFonts w:ascii="Times New Roman" w:hAnsi="Times New Roman"/>
          <w:b/>
          <w:szCs w:val="22"/>
        </w:rPr>
        <w:t>, 2023</w:t>
      </w:r>
    </w:p>
    <w:p w14:paraId="0E8E634C" w14:textId="77777777" w:rsidR="009A29F3" w:rsidRPr="00BA12F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57E718F3" w:rsidR="0063517B" w:rsidRPr="00FB5D03"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0A7909">
        <w:rPr>
          <w:rFonts w:ascii="Times New Roman" w:hAnsi="Times New Roman"/>
          <w:b/>
          <w:szCs w:val="22"/>
        </w:rPr>
        <w:t>PROPOSAL DUE DATE:</w:t>
      </w:r>
      <w:r w:rsidR="00B12523" w:rsidRPr="000A7909">
        <w:rPr>
          <w:rFonts w:ascii="Times New Roman" w:hAnsi="Times New Roman"/>
          <w:b/>
          <w:szCs w:val="22"/>
        </w:rPr>
        <w:tab/>
      </w:r>
      <w:r w:rsidR="007C5798" w:rsidRPr="00FB5D03">
        <w:rPr>
          <w:rFonts w:ascii="Times New Roman" w:hAnsi="Times New Roman"/>
          <w:b/>
          <w:szCs w:val="22"/>
        </w:rPr>
        <w:t>August</w:t>
      </w:r>
      <w:r w:rsidR="00FB5D03" w:rsidRPr="00FB5D03">
        <w:rPr>
          <w:rFonts w:ascii="Times New Roman" w:hAnsi="Times New Roman"/>
          <w:b/>
          <w:szCs w:val="22"/>
        </w:rPr>
        <w:t xml:space="preserve"> 1</w:t>
      </w:r>
      <w:r w:rsidR="00153244">
        <w:rPr>
          <w:rFonts w:ascii="Times New Roman" w:hAnsi="Times New Roman"/>
          <w:b/>
          <w:szCs w:val="22"/>
        </w:rPr>
        <w:t>5</w:t>
      </w:r>
      <w:r w:rsidR="00FB5D03" w:rsidRPr="00FB5D03">
        <w:rPr>
          <w:rFonts w:ascii="Times New Roman" w:hAnsi="Times New Roman"/>
          <w:b/>
          <w:szCs w:val="22"/>
        </w:rPr>
        <w:t>, 2023</w:t>
      </w:r>
      <w:r w:rsidR="004B1F89" w:rsidRPr="00FB5D03">
        <w:rPr>
          <w:rFonts w:ascii="Times New Roman" w:hAnsi="Times New Roman"/>
          <w:b/>
          <w:szCs w:val="22"/>
        </w:rPr>
        <w:t>*</w:t>
      </w:r>
    </w:p>
    <w:p w14:paraId="0F9774AB" w14:textId="4602A71B" w:rsidR="00B12523" w:rsidRPr="000A790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FB5D03">
        <w:rPr>
          <w:rFonts w:ascii="Times New Roman" w:hAnsi="Times New Roman"/>
          <w:b/>
          <w:szCs w:val="22"/>
        </w:rPr>
        <w:tab/>
        <w:t>PROPOSAL DUE TIME:</w:t>
      </w:r>
      <w:r w:rsidRPr="00FB5D03">
        <w:rPr>
          <w:rFonts w:ascii="Times New Roman" w:hAnsi="Times New Roman"/>
          <w:b/>
          <w:szCs w:val="22"/>
        </w:rPr>
        <w:tab/>
      </w:r>
      <w:r w:rsidR="00A265D3" w:rsidRPr="00FB5D03">
        <w:rPr>
          <w:rFonts w:ascii="Times New Roman" w:hAnsi="Times New Roman"/>
          <w:b/>
          <w:szCs w:val="22"/>
        </w:rPr>
        <w:t>2:30 PM</w:t>
      </w:r>
      <w:r w:rsidR="005A2AE3" w:rsidRPr="00FB5D03">
        <w:rPr>
          <w:rFonts w:ascii="Times New Roman" w:hAnsi="Times New Roman"/>
          <w:b/>
          <w:szCs w:val="22"/>
        </w:rPr>
        <w:t xml:space="preserve"> </w:t>
      </w:r>
      <w:r w:rsidRPr="00FB5D03">
        <w:rPr>
          <w:rFonts w:ascii="Times New Roman" w:hAnsi="Times New Roman"/>
          <w:b/>
          <w:szCs w:val="22"/>
        </w:rPr>
        <w:t>CST</w:t>
      </w:r>
      <w:r w:rsidR="00CC447D" w:rsidRPr="000A7909">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0A7909">
        <w:rPr>
          <w:rFonts w:ascii="Times New Roman" w:hAnsi="Times New Roman"/>
          <w:b/>
          <w:szCs w:val="22"/>
        </w:rPr>
        <w:tab/>
        <w:t>BID OPENING</w:t>
      </w:r>
      <w:r w:rsidR="003230C3" w:rsidRPr="000A7909">
        <w:rPr>
          <w:rFonts w:ascii="Times New Roman" w:hAnsi="Times New Roman"/>
          <w:b/>
          <w:szCs w:val="22"/>
        </w:rPr>
        <w:t xml:space="preserve"> EVENT</w:t>
      </w:r>
      <w:r w:rsidRPr="000A7909">
        <w:rPr>
          <w:rFonts w:ascii="Times New Roman" w:hAnsi="Times New Roman"/>
          <w:b/>
          <w:szCs w:val="22"/>
        </w:rPr>
        <w:t>:</w:t>
      </w:r>
      <w:r w:rsidRPr="000A7909">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lastRenderedPageBreak/>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University projects. Encouragement is also </w:t>
      </w:r>
      <w:proofErr w:type="gramStart"/>
      <w:r w:rsidRPr="00BA12F5">
        <w:rPr>
          <w:sz w:val="22"/>
          <w:szCs w:val="22"/>
        </w:rPr>
        <w:t>made</w:t>
      </w:r>
      <w:proofErr w:type="gramEnd"/>
      <w:r w:rsidRPr="00BA12F5">
        <w:rPr>
          <w:sz w:val="22"/>
          <w:szCs w:val="22"/>
        </w:rPr>
        <w:t xml:space="preserv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lastRenderedPageBreak/>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37E89E37"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FB5D03">
        <w:rPr>
          <w:rFonts w:ascii="Times New Roman" w:eastAsia="Times New Roman" w:hAnsi="Times New Roman" w:cs="Times New Roman"/>
          <w:b/>
        </w:rPr>
        <w:t>1.</w:t>
      </w:r>
      <w:r w:rsidRPr="00FB5D03">
        <w:rPr>
          <w:rFonts w:ascii="Times New Roman" w:eastAsia="Times New Roman" w:hAnsi="Times New Roman" w:cs="Times New Roman"/>
        </w:rPr>
        <w:t xml:space="preserve"> </w:t>
      </w:r>
      <w:r w:rsidRPr="00FB5D03">
        <w:rPr>
          <w:rFonts w:ascii="Times New Roman" w:eastAsia="Times New Roman" w:hAnsi="Times New Roman" w:cs="Times New Roman"/>
        </w:rPr>
        <w:tab/>
      </w:r>
      <w:r w:rsidR="003263CC" w:rsidRPr="00FB5D03">
        <w:rPr>
          <w:rFonts w:ascii="Times New Roman" w:eastAsia="Times New Roman" w:hAnsi="Times New Roman" w:cs="Times New Roman"/>
          <w:b/>
        </w:rPr>
        <w:t>DESCRIPTION AND O</w:t>
      </w:r>
      <w:r w:rsidRPr="00FB5D03">
        <w:rPr>
          <w:rFonts w:ascii="Times New Roman" w:eastAsia="Times New Roman" w:hAnsi="Times New Roman" w:cs="Times New Roman"/>
          <w:b/>
        </w:rPr>
        <w:t>VERVIEW OF RFP</w:t>
      </w:r>
    </w:p>
    <w:p w14:paraId="22841F8B" w14:textId="1CB2C33A" w:rsidR="007001C4" w:rsidRPr="004C3EAB" w:rsidRDefault="00572BB1" w:rsidP="002C45B2">
      <w:pPr>
        <w:spacing w:after="0" w:line="240" w:lineRule="auto"/>
        <w:ind w:left="540" w:hanging="540"/>
        <w:rPr>
          <w:rFonts w:ascii="Times New Roman" w:eastAsia="Times New Roman" w:hAnsi="Times New Roman" w:cs="Times New Roman"/>
        </w:rPr>
      </w:pPr>
      <w:r w:rsidRPr="004C3EAB">
        <w:rPr>
          <w:rFonts w:ascii="Times New Roman" w:eastAsia="Times New Roman" w:hAnsi="Times New Roman" w:cs="Times New Roman"/>
          <w:b/>
        </w:rPr>
        <w:tab/>
      </w:r>
      <w:r w:rsidR="008573DC" w:rsidRPr="004C3EAB">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4C3EAB">
        <w:rPr>
          <w:rFonts w:ascii="Times New Roman" w:eastAsia="Times New Roman" w:hAnsi="Times New Roman" w:cs="Times New Roman"/>
        </w:rPr>
        <w:t xml:space="preserve">(UA) is seeking </w:t>
      </w:r>
      <w:r w:rsidR="008573DC" w:rsidRPr="004C3EAB">
        <w:rPr>
          <w:rFonts w:ascii="Times New Roman" w:eastAsia="Times New Roman" w:hAnsi="Times New Roman" w:cs="Times New Roman"/>
        </w:rPr>
        <w:t xml:space="preserve">bid proposals from </w:t>
      </w:r>
      <w:r w:rsidR="007001C4" w:rsidRPr="004C3EAB">
        <w:rPr>
          <w:rFonts w:ascii="Times New Roman" w:eastAsia="Times New Roman" w:hAnsi="Times New Roman" w:cs="Times New Roman"/>
        </w:rPr>
        <w:t xml:space="preserve">qualified and reputable </w:t>
      </w:r>
      <w:r w:rsidR="00DC0E58" w:rsidRPr="004C3EAB">
        <w:rPr>
          <w:rFonts w:ascii="Times New Roman" w:eastAsia="Times New Roman" w:hAnsi="Times New Roman" w:cs="Times New Roman"/>
        </w:rPr>
        <w:t>Re</w:t>
      </w:r>
      <w:r w:rsidR="007C607A" w:rsidRPr="004C3EAB">
        <w:rPr>
          <w:rFonts w:ascii="Times New Roman" w:eastAsia="Times New Roman" w:hAnsi="Times New Roman" w:cs="Times New Roman"/>
        </w:rPr>
        <w:t>s</w:t>
      </w:r>
      <w:r w:rsidR="00DC0E58" w:rsidRPr="004C3EAB">
        <w:rPr>
          <w:rFonts w:ascii="Times New Roman" w:eastAsia="Times New Roman" w:hAnsi="Times New Roman" w:cs="Times New Roman"/>
        </w:rPr>
        <w:t>pondents</w:t>
      </w:r>
      <w:r w:rsidR="007001C4" w:rsidRPr="004C3EAB">
        <w:rPr>
          <w:rFonts w:ascii="Times New Roman" w:eastAsia="Times New Roman" w:hAnsi="Times New Roman" w:cs="Times New Roman"/>
        </w:rPr>
        <w:t xml:space="preserve"> to </w:t>
      </w:r>
      <w:r w:rsidR="008573DC" w:rsidRPr="004C3EAB">
        <w:rPr>
          <w:rFonts w:ascii="Times New Roman" w:eastAsia="Times New Roman" w:hAnsi="Times New Roman" w:cs="Times New Roman"/>
        </w:rPr>
        <w:t xml:space="preserve">provide </w:t>
      </w:r>
      <w:r w:rsidR="0066050D" w:rsidRPr="004C3EAB">
        <w:rPr>
          <w:rFonts w:ascii="Times New Roman" w:eastAsia="Times New Roman" w:hAnsi="Times New Roman" w:cs="Times New Roman"/>
        </w:rPr>
        <w:t xml:space="preserve">natural gas supplier </w:t>
      </w:r>
      <w:r w:rsidR="004C3EAB" w:rsidRPr="004C3EAB">
        <w:rPr>
          <w:rFonts w:ascii="Times New Roman" w:eastAsia="Times New Roman" w:hAnsi="Times New Roman" w:cs="Times New Roman"/>
        </w:rPr>
        <w:t xml:space="preserve">services </w:t>
      </w:r>
      <w:r w:rsidR="008573DC" w:rsidRPr="004C3EAB">
        <w:rPr>
          <w:rFonts w:ascii="Times New Roman" w:eastAsia="Times New Roman" w:hAnsi="Times New Roman" w:cs="Times New Roman"/>
        </w:rPr>
        <w:t>pursuant to the specifications, terms and conditions stated in this RFP (“Proposal(s)”).</w:t>
      </w:r>
    </w:p>
    <w:p w14:paraId="41BAD7C9" w14:textId="77777777" w:rsidR="007001C4" w:rsidRPr="00BA12F5" w:rsidRDefault="007001C4" w:rsidP="002C45B2">
      <w:pPr>
        <w:spacing w:after="0" w:line="240" w:lineRule="auto"/>
        <w:ind w:left="540" w:hanging="540"/>
        <w:rPr>
          <w:rFonts w:ascii="Times New Roman" w:eastAsia="Times New Roman" w:hAnsi="Times New Roman" w:cs="Times New Roman"/>
          <w:color w:val="FF0000"/>
        </w:rPr>
      </w:pPr>
    </w:p>
    <w:p w14:paraId="37F50E04" w14:textId="08935E37" w:rsidR="007001C4" w:rsidRPr="008B72B3" w:rsidRDefault="007001C4"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color w:val="FF0000"/>
        </w:rPr>
        <w:tab/>
      </w:r>
      <w:r w:rsidRPr="008B72B3">
        <w:rPr>
          <w:rFonts w:ascii="Times New Roman" w:eastAsia="Times New Roman" w:hAnsi="Times New Roman" w:cs="Times New Roman"/>
        </w:rPr>
        <w:t xml:space="preserve">UA is seeking to award a term contract for </w:t>
      </w:r>
      <w:r w:rsidR="0066050D" w:rsidRPr="008B72B3">
        <w:rPr>
          <w:rFonts w:ascii="Times New Roman" w:eastAsia="Times New Roman" w:hAnsi="Times New Roman" w:cs="Times New Roman"/>
        </w:rPr>
        <w:t xml:space="preserve">natural gas supply </w:t>
      </w:r>
      <w:r w:rsidRPr="008B72B3">
        <w:rPr>
          <w:rFonts w:ascii="Times New Roman" w:eastAsia="Times New Roman" w:hAnsi="Times New Roman" w:cs="Times New Roman"/>
        </w:rPr>
        <w:t xml:space="preserve">to the </w:t>
      </w:r>
      <w:r w:rsidR="00DC0E58" w:rsidRPr="008B72B3">
        <w:rPr>
          <w:rFonts w:ascii="Times New Roman" w:eastAsia="Times New Roman" w:hAnsi="Times New Roman" w:cs="Times New Roman"/>
        </w:rPr>
        <w:t>Respondent</w:t>
      </w:r>
      <w:r w:rsidRPr="008B72B3">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w:t>
      </w:r>
      <w:r w:rsidR="005D1B0E" w:rsidRPr="008B72B3">
        <w:rPr>
          <w:rFonts w:ascii="Times New Roman" w:eastAsia="Times New Roman" w:hAnsi="Times New Roman" w:cs="Times New Roman"/>
        </w:rPr>
        <w:t xml:space="preserve">web </w:t>
      </w:r>
      <w:r w:rsidRPr="008B72B3">
        <w:rPr>
          <w:rFonts w:ascii="Times New Roman" w:eastAsia="Times New Roman" w:hAnsi="Times New Roman" w:cs="Times New Roman"/>
        </w:rPr>
        <w:t xml:space="preserve">presentation, as necessary. Respondents </w:t>
      </w:r>
      <w:r w:rsidR="0066050D" w:rsidRPr="008B72B3">
        <w:rPr>
          <w:rFonts w:ascii="Times New Roman" w:eastAsia="Times New Roman" w:hAnsi="Times New Roman" w:cs="Times New Roman"/>
        </w:rPr>
        <w:t>must</w:t>
      </w:r>
      <w:r w:rsidRPr="008B72B3">
        <w:rPr>
          <w:rFonts w:ascii="Times New Roman" w:eastAsia="Times New Roman" w:hAnsi="Times New Roman" w:cs="Times New Roman"/>
        </w:rPr>
        <w:t xml:space="preserve"> submit a proposal for the services</w:t>
      </w:r>
      <w:r w:rsidR="0066050D" w:rsidRPr="008B72B3">
        <w:rPr>
          <w:rFonts w:ascii="Times New Roman" w:eastAsia="Times New Roman" w:hAnsi="Times New Roman" w:cs="Times New Roman"/>
        </w:rPr>
        <w:t xml:space="preserve"> outlined in the Scope of Work and </w:t>
      </w:r>
      <w:r w:rsidR="005D1B0E" w:rsidRPr="008B72B3">
        <w:rPr>
          <w:rFonts w:ascii="Times New Roman" w:eastAsia="Times New Roman" w:hAnsi="Times New Roman" w:cs="Times New Roman"/>
        </w:rPr>
        <w:t>complete the provided RFP Response Form.</w:t>
      </w:r>
    </w:p>
    <w:p w14:paraId="4F277AAE" w14:textId="1CEB32A5" w:rsidR="007001C4" w:rsidRPr="00BA12F5" w:rsidRDefault="007001C4" w:rsidP="002C45B2">
      <w:pPr>
        <w:spacing w:after="0" w:line="240" w:lineRule="auto"/>
        <w:ind w:left="540"/>
        <w:rPr>
          <w:rFonts w:ascii="Times New Roman" w:eastAsia="Times New Roman" w:hAnsi="Times New Roman" w:cs="Times New Roman"/>
          <w:color w:val="FF0000"/>
        </w:rPr>
      </w:pPr>
    </w:p>
    <w:p w14:paraId="389A4D23" w14:textId="31E22C92" w:rsidR="007001C4" w:rsidRPr="007D29EE" w:rsidRDefault="007001C4" w:rsidP="002C45B2">
      <w:pPr>
        <w:spacing w:after="0" w:line="240" w:lineRule="auto"/>
        <w:ind w:left="540"/>
        <w:rPr>
          <w:rFonts w:ascii="Times New Roman" w:eastAsia="Times New Roman" w:hAnsi="Times New Roman" w:cs="Times New Roman"/>
        </w:rPr>
      </w:pPr>
      <w:r w:rsidRPr="007D29EE">
        <w:rPr>
          <w:rFonts w:ascii="Times New Roman" w:eastAsia="Times New Roman" w:hAnsi="Times New Roman" w:cs="Times New Roman"/>
        </w:rPr>
        <w:t xml:space="preserve">A </w:t>
      </w:r>
      <w:r w:rsidR="00DC0E58" w:rsidRPr="007D29EE">
        <w:rPr>
          <w:rFonts w:ascii="Times New Roman" w:eastAsia="Times New Roman" w:hAnsi="Times New Roman" w:cs="Times New Roman"/>
        </w:rPr>
        <w:t>Respondent</w:t>
      </w:r>
      <w:r w:rsidRPr="007D29EE">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7D29EE" w:rsidRDefault="007001C4" w:rsidP="002C45B2">
      <w:pPr>
        <w:spacing w:after="0" w:line="240" w:lineRule="auto"/>
        <w:ind w:left="540"/>
        <w:rPr>
          <w:rFonts w:ascii="Times New Roman" w:eastAsia="Times New Roman" w:hAnsi="Times New Roman" w:cs="Times New Roman"/>
        </w:rPr>
      </w:pPr>
    </w:p>
    <w:p w14:paraId="6EE56A86" w14:textId="35344854" w:rsidR="007001C4" w:rsidRPr="007D29EE" w:rsidRDefault="007001C4" w:rsidP="002C45B2">
      <w:pPr>
        <w:spacing w:after="0" w:line="240" w:lineRule="auto"/>
        <w:ind w:left="540"/>
        <w:rPr>
          <w:rFonts w:ascii="Times New Roman" w:eastAsia="Times New Roman" w:hAnsi="Times New Roman" w:cs="Times New Roman"/>
          <w:b/>
        </w:rPr>
      </w:pPr>
      <w:r w:rsidRPr="007D29EE">
        <w:rPr>
          <w:rFonts w:ascii="Times New Roman" w:eastAsia="Times New Roman" w:hAnsi="Times New Roman" w:cs="Times New Roman"/>
          <w:b/>
        </w:rPr>
        <w:t xml:space="preserve">UA expects to achieve the following goals (at minimum) through the selected </w:t>
      </w:r>
      <w:r w:rsidR="005C6AA5" w:rsidRPr="007D29EE">
        <w:rPr>
          <w:rFonts w:ascii="Times New Roman" w:eastAsia="Times New Roman" w:hAnsi="Times New Roman" w:cs="Times New Roman"/>
          <w:b/>
        </w:rPr>
        <w:t>Respondent</w:t>
      </w:r>
      <w:r w:rsidRPr="007D29EE">
        <w:rPr>
          <w:rFonts w:ascii="Times New Roman" w:eastAsia="Times New Roman" w:hAnsi="Times New Roman" w:cs="Times New Roman"/>
          <w:b/>
        </w:rPr>
        <w:t>:</w:t>
      </w:r>
    </w:p>
    <w:p w14:paraId="723484F9" w14:textId="77777777" w:rsidR="007001C4" w:rsidRPr="007D29EE" w:rsidRDefault="007001C4" w:rsidP="002C45B2">
      <w:pPr>
        <w:spacing w:after="0" w:line="240" w:lineRule="auto"/>
        <w:ind w:left="540"/>
        <w:rPr>
          <w:rFonts w:ascii="Times New Roman" w:eastAsia="Times New Roman" w:hAnsi="Times New Roman" w:cs="Times New Roman"/>
        </w:rPr>
      </w:pPr>
    </w:p>
    <w:p w14:paraId="63DE2CAE" w14:textId="571AAAC3" w:rsidR="007001C4" w:rsidRPr="007D29EE" w:rsidRDefault="007001C4" w:rsidP="002C45B2">
      <w:pPr>
        <w:pStyle w:val="ListParagraph"/>
        <w:numPr>
          <w:ilvl w:val="0"/>
          <w:numId w:val="8"/>
        </w:numPr>
        <w:tabs>
          <w:tab w:val="left" w:pos="990"/>
        </w:tabs>
        <w:rPr>
          <w:sz w:val="22"/>
          <w:szCs w:val="22"/>
        </w:rPr>
      </w:pPr>
      <w:r w:rsidRPr="007D29EE">
        <w:rPr>
          <w:sz w:val="22"/>
          <w:szCs w:val="22"/>
        </w:rPr>
        <w:t xml:space="preserve">Obtain </w:t>
      </w:r>
      <w:r w:rsidR="005D1B0E" w:rsidRPr="007D29EE">
        <w:rPr>
          <w:sz w:val="22"/>
          <w:szCs w:val="22"/>
        </w:rPr>
        <w:t xml:space="preserve">a natural gas supplier to provide delivered, firm natural gas supply to the utility city-gate delivery within the utility’s balancing provisions. </w:t>
      </w:r>
    </w:p>
    <w:p w14:paraId="5D650286" w14:textId="21833EEF" w:rsidR="007001C4" w:rsidRPr="007D29EE" w:rsidRDefault="007001C4" w:rsidP="002C45B2">
      <w:pPr>
        <w:spacing w:after="0" w:line="240" w:lineRule="auto"/>
        <w:ind w:left="990" w:hanging="450"/>
        <w:rPr>
          <w:rFonts w:ascii="Times New Roman" w:eastAsia="Times New Roman" w:hAnsi="Times New Roman" w:cs="Times New Roman"/>
        </w:rPr>
      </w:pPr>
      <w:r w:rsidRPr="007D29EE">
        <w:rPr>
          <w:rFonts w:ascii="Times New Roman" w:eastAsia="Times New Roman" w:hAnsi="Times New Roman" w:cs="Times New Roman"/>
        </w:rPr>
        <w:t>2.</w:t>
      </w:r>
      <w:r w:rsidRPr="007D29EE">
        <w:rPr>
          <w:rFonts w:ascii="Times New Roman" w:eastAsia="Times New Roman" w:hAnsi="Times New Roman" w:cs="Times New Roman"/>
        </w:rPr>
        <w:tab/>
      </w:r>
      <w:r w:rsidR="005D1B0E" w:rsidRPr="007D29EE">
        <w:rPr>
          <w:rFonts w:ascii="Times New Roman" w:eastAsia="Times New Roman" w:hAnsi="Times New Roman" w:cs="Times New Roman"/>
        </w:rPr>
        <w:t xml:space="preserve">Provide prompt, </w:t>
      </w:r>
      <w:r w:rsidR="00EA1D09" w:rsidRPr="007D29EE">
        <w:rPr>
          <w:rFonts w:ascii="Times New Roman" w:eastAsia="Times New Roman" w:hAnsi="Times New Roman" w:cs="Times New Roman"/>
        </w:rPr>
        <w:t>line-item detail,</w:t>
      </w:r>
      <w:r w:rsidR="005D1B0E" w:rsidRPr="007D29EE">
        <w:rPr>
          <w:rFonts w:ascii="Times New Roman" w:eastAsia="Times New Roman" w:hAnsi="Times New Roman" w:cs="Times New Roman"/>
        </w:rPr>
        <w:t xml:space="preserve"> and accurate billing </w:t>
      </w:r>
      <w:r w:rsidR="00EA1D09" w:rsidRPr="007D29EE">
        <w:rPr>
          <w:rFonts w:ascii="Times New Roman" w:eastAsia="Times New Roman" w:hAnsi="Times New Roman" w:cs="Times New Roman"/>
        </w:rPr>
        <w:t xml:space="preserve">based on the agreed upon contract terms. </w:t>
      </w:r>
    </w:p>
    <w:p w14:paraId="53D58D87" w14:textId="7C03423F" w:rsidR="00EB12FA" w:rsidRPr="007D29EE" w:rsidRDefault="007001C4" w:rsidP="00EA1D09">
      <w:pPr>
        <w:spacing w:after="0" w:line="240" w:lineRule="auto"/>
        <w:ind w:left="990" w:hanging="450"/>
        <w:rPr>
          <w:rFonts w:ascii="Times New Roman" w:eastAsia="Times New Roman" w:hAnsi="Times New Roman" w:cs="Times New Roman"/>
        </w:rPr>
      </w:pPr>
      <w:r w:rsidRPr="007D29EE">
        <w:rPr>
          <w:rFonts w:ascii="Times New Roman" w:eastAsia="Times New Roman" w:hAnsi="Times New Roman" w:cs="Times New Roman"/>
        </w:rPr>
        <w:t>3.</w:t>
      </w:r>
      <w:r w:rsidRPr="007D29EE">
        <w:rPr>
          <w:rFonts w:ascii="Times New Roman" w:eastAsia="Times New Roman" w:hAnsi="Times New Roman" w:cs="Times New Roman"/>
        </w:rPr>
        <w:tab/>
      </w:r>
      <w:r w:rsidR="00EA1D09" w:rsidRPr="007D29EE">
        <w:rPr>
          <w:rFonts w:ascii="Times New Roman" w:eastAsia="Times New Roman" w:hAnsi="Times New Roman" w:cs="Times New Roman"/>
        </w:rPr>
        <w:t xml:space="preserve">Communicate with </w:t>
      </w:r>
      <w:r w:rsidR="007D29EE" w:rsidRPr="007D29EE">
        <w:rPr>
          <w:rFonts w:ascii="Times New Roman" w:eastAsia="Times New Roman" w:hAnsi="Times New Roman" w:cs="Times New Roman"/>
        </w:rPr>
        <w:t>UA</w:t>
      </w:r>
      <w:r w:rsidR="00EA1D09" w:rsidRPr="007D29EE">
        <w:rPr>
          <w:rFonts w:ascii="Times New Roman" w:eastAsia="Times New Roman" w:hAnsi="Times New Roman" w:cs="Times New Roman"/>
        </w:rPr>
        <w:t xml:space="preserve"> and U</w:t>
      </w:r>
      <w:r w:rsidR="007D29EE" w:rsidRPr="007D29EE">
        <w:rPr>
          <w:rFonts w:ascii="Times New Roman" w:eastAsia="Times New Roman" w:hAnsi="Times New Roman" w:cs="Times New Roman"/>
        </w:rPr>
        <w:t>A</w:t>
      </w:r>
      <w:r w:rsidR="00EA1D09" w:rsidRPr="007D29EE">
        <w:rPr>
          <w:rFonts w:ascii="Times New Roman" w:eastAsia="Times New Roman" w:hAnsi="Times New Roman" w:cs="Times New Roman"/>
        </w:rPr>
        <w:t xml:space="preserve">’s energy consultant regarding potential buying opportunities and strategies. </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532405">
        <w:rPr>
          <w:rFonts w:ascii="Times New Roman" w:eastAsia="Times New Roman" w:hAnsi="Times New Roman" w:cs="Times New Roman"/>
          <w:b/>
        </w:rPr>
        <w:t>2.</w:t>
      </w:r>
      <w:r w:rsidRPr="00532405">
        <w:rPr>
          <w:rFonts w:ascii="Times New Roman" w:eastAsia="Times New Roman" w:hAnsi="Times New Roman" w:cs="Times New Roman"/>
        </w:rPr>
        <w:tab/>
      </w:r>
      <w:r w:rsidRPr="00532405">
        <w:rPr>
          <w:rFonts w:ascii="Times New Roman" w:eastAsia="Times New Roman" w:hAnsi="Times New Roman" w:cs="Times New Roman"/>
          <w:b/>
        </w:rPr>
        <w:t>SCOPE OF WORK</w:t>
      </w:r>
    </w:p>
    <w:p w14:paraId="243C34D7" w14:textId="55D6162C" w:rsidR="00EB3B15" w:rsidRDefault="0055454D" w:rsidP="00746641">
      <w:pPr>
        <w:pStyle w:val="MyNormal"/>
        <w:ind w:left="1260" w:hanging="1260"/>
        <w:jc w:val="left"/>
        <w:rPr>
          <w:rFonts w:ascii="Times New Roman" w:hAnsi="Times New Roman"/>
          <w:i/>
          <w:color w:val="FF0000"/>
          <w:szCs w:val="22"/>
        </w:rPr>
      </w:pPr>
      <w:r w:rsidRPr="00BA12F5">
        <w:rPr>
          <w:rFonts w:ascii="Times New Roman" w:hAnsi="Times New Roman"/>
          <w:b/>
          <w:i/>
          <w:szCs w:val="22"/>
        </w:rPr>
        <w:tab/>
      </w:r>
    </w:p>
    <w:p w14:paraId="7124980F" w14:textId="64E2267C" w:rsidR="00EA1D09" w:rsidRPr="00F83177" w:rsidRDefault="00EA1D09" w:rsidP="00EA1D09">
      <w:pPr>
        <w:pStyle w:val="BodyText"/>
        <w:ind w:left="720" w:hanging="720"/>
        <w:jc w:val="left"/>
        <w:rPr>
          <w:rFonts w:ascii="Times New Roman" w:hAnsi="Times New Roman"/>
          <w:sz w:val="22"/>
          <w:szCs w:val="22"/>
        </w:rPr>
      </w:pPr>
      <w:r w:rsidRPr="00F83177">
        <w:rPr>
          <w:rFonts w:ascii="Times New Roman" w:hAnsi="Times New Roman"/>
          <w:sz w:val="22"/>
          <w:szCs w:val="22"/>
          <w:u w:val="single"/>
        </w:rPr>
        <w:t>Natural Gas Supply</w:t>
      </w:r>
      <w:r w:rsidRPr="00F83177">
        <w:rPr>
          <w:rFonts w:ascii="Times New Roman" w:hAnsi="Times New Roman"/>
          <w:sz w:val="22"/>
          <w:szCs w:val="22"/>
        </w:rPr>
        <w:t xml:space="preserve">:  </w:t>
      </w:r>
      <w:r w:rsidR="00532405" w:rsidRPr="00F83177">
        <w:rPr>
          <w:rFonts w:ascii="Times New Roman" w:hAnsi="Times New Roman"/>
          <w:sz w:val="22"/>
          <w:szCs w:val="22"/>
        </w:rPr>
        <w:t>UA</w:t>
      </w:r>
      <w:r w:rsidRPr="00F83177">
        <w:rPr>
          <w:rFonts w:ascii="Times New Roman" w:hAnsi="Times New Roman"/>
          <w:sz w:val="22"/>
          <w:szCs w:val="22"/>
        </w:rPr>
        <w:t xml:space="preserve"> currently receives transported natural gas at </w:t>
      </w:r>
      <w:r w:rsidR="00E71B57" w:rsidRPr="00F83177">
        <w:rPr>
          <w:rFonts w:ascii="Times New Roman" w:hAnsi="Times New Roman"/>
          <w:sz w:val="22"/>
          <w:szCs w:val="22"/>
        </w:rPr>
        <w:t>i</w:t>
      </w:r>
      <w:r w:rsidR="00527EEC" w:rsidRPr="00F83177">
        <w:rPr>
          <w:rFonts w:ascii="Times New Roman" w:hAnsi="Times New Roman"/>
          <w:sz w:val="22"/>
          <w:szCs w:val="22"/>
        </w:rPr>
        <w:t>t</w:t>
      </w:r>
      <w:r w:rsidR="00E71B57" w:rsidRPr="00F83177">
        <w:rPr>
          <w:rFonts w:ascii="Times New Roman" w:hAnsi="Times New Roman"/>
          <w:sz w:val="22"/>
          <w:szCs w:val="22"/>
        </w:rPr>
        <w:t xml:space="preserve">s Fayetteville, AR campus via </w:t>
      </w:r>
      <w:r w:rsidRPr="00F83177">
        <w:rPr>
          <w:rFonts w:ascii="Times New Roman" w:hAnsi="Times New Roman"/>
          <w:sz w:val="22"/>
          <w:szCs w:val="22"/>
        </w:rPr>
        <w:t xml:space="preserve">the Black Hills Energy gas system. </w:t>
      </w:r>
      <w:r w:rsidR="00532405" w:rsidRPr="00F83177">
        <w:rPr>
          <w:rFonts w:ascii="Times New Roman" w:hAnsi="Times New Roman"/>
          <w:sz w:val="22"/>
          <w:szCs w:val="22"/>
        </w:rPr>
        <w:t xml:space="preserve">UA </w:t>
      </w:r>
      <w:r w:rsidRPr="00F83177">
        <w:rPr>
          <w:rFonts w:ascii="Times New Roman" w:hAnsi="Times New Roman"/>
          <w:sz w:val="22"/>
          <w:szCs w:val="22"/>
        </w:rPr>
        <w:t xml:space="preserve">consumes an estimated </w:t>
      </w:r>
      <w:r w:rsidR="00E71B57" w:rsidRPr="00F83177">
        <w:rPr>
          <w:rFonts w:ascii="Times New Roman" w:hAnsi="Times New Roman"/>
          <w:sz w:val="22"/>
          <w:szCs w:val="22"/>
        </w:rPr>
        <w:t>687,000</w:t>
      </w:r>
      <w:r w:rsidRPr="00F83177">
        <w:rPr>
          <w:rFonts w:ascii="Times New Roman" w:hAnsi="Times New Roman"/>
          <w:sz w:val="22"/>
          <w:szCs w:val="22"/>
        </w:rPr>
        <w:t xml:space="preserve"> MMBtus per year.  </w:t>
      </w:r>
    </w:p>
    <w:p w14:paraId="4DE76673" w14:textId="7F99A904" w:rsidR="00EA1D09" w:rsidRPr="00354D6F" w:rsidRDefault="00EA1D09" w:rsidP="00F83177">
      <w:pPr>
        <w:pStyle w:val="BodyText"/>
        <w:ind w:left="720" w:hanging="720"/>
        <w:jc w:val="left"/>
        <w:rPr>
          <w:rFonts w:ascii="Times New Roman" w:hAnsi="Times New Roman"/>
          <w:color w:val="FF0000"/>
          <w:sz w:val="22"/>
          <w:szCs w:val="22"/>
        </w:rPr>
      </w:pPr>
      <w:r w:rsidRPr="00354D6F">
        <w:rPr>
          <w:rFonts w:ascii="Times New Roman" w:hAnsi="Times New Roman"/>
          <w:color w:val="FF0000"/>
          <w:sz w:val="22"/>
          <w:szCs w:val="22"/>
        </w:rPr>
        <w:tab/>
      </w:r>
    </w:p>
    <w:tbl>
      <w:tblPr>
        <w:tblW w:w="3640" w:type="dxa"/>
        <w:jc w:val="center"/>
        <w:tblLook w:val="04A0" w:firstRow="1" w:lastRow="0" w:firstColumn="1" w:lastColumn="0" w:noHBand="0" w:noVBand="1"/>
      </w:tblPr>
      <w:tblGrid>
        <w:gridCol w:w="1720"/>
        <w:gridCol w:w="1920"/>
      </w:tblGrid>
      <w:tr w:rsidR="00585FDD" w:rsidRPr="00D775E4" w14:paraId="400F3A42" w14:textId="77777777" w:rsidTr="00F83177">
        <w:trPr>
          <w:trHeight w:val="345"/>
          <w:jc w:val="center"/>
        </w:trPr>
        <w:tc>
          <w:tcPr>
            <w:tcW w:w="1720" w:type="dxa"/>
            <w:tcBorders>
              <w:top w:val="single" w:sz="8" w:space="0" w:color="000000"/>
              <w:left w:val="single" w:sz="8" w:space="0" w:color="000000"/>
              <w:bottom w:val="single" w:sz="8" w:space="0" w:color="000000"/>
              <w:right w:val="single" w:sz="4" w:space="0" w:color="000000"/>
            </w:tcBorders>
            <w:shd w:val="clear" w:color="auto" w:fill="000000" w:themeFill="text1"/>
            <w:vAlign w:val="center"/>
            <w:hideMark/>
          </w:tcPr>
          <w:p w14:paraId="3C862243" w14:textId="77777777" w:rsidR="00585FDD" w:rsidRPr="00F83177" w:rsidRDefault="00585FDD" w:rsidP="001D33AD">
            <w:pPr>
              <w:spacing w:after="0" w:line="240" w:lineRule="auto"/>
              <w:jc w:val="center"/>
              <w:rPr>
                <w:rFonts w:ascii="Arial" w:eastAsia="Times New Roman" w:hAnsi="Arial" w:cs="Arial"/>
                <w:color w:val="FFFFFF" w:themeColor="background1"/>
                <w:sz w:val="18"/>
                <w:szCs w:val="18"/>
              </w:rPr>
            </w:pPr>
            <w:r w:rsidRPr="00F83177">
              <w:rPr>
                <w:rFonts w:ascii="Arial" w:eastAsia="Times New Roman" w:hAnsi="Arial" w:cs="Arial"/>
                <w:color w:val="FFFFFF" w:themeColor="background1"/>
                <w:sz w:val="18"/>
                <w:szCs w:val="18"/>
              </w:rPr>
              <w:t>Month</w:t>
            </w:r>
          </w:p>
        </w:tc>
        <w:tc>
          <w:tcPr>
            <w:tcW w:w="1920" w:type="dxa"/>
            <w:tcBorders>
              <w:top w:val="single" w:sz="8" w:space="0" w:color="000000"/>
              <w:left w:val="nil"/>
              <w:bottom w:val="single" w:sz="8" w:space="0" w:color="000000"/>
              <w:right w:val="single" w:sz="8" w:space="0" w:color="000000"/>
            </w:tcBorders>
            <w:shd w:val="clear" w:color="auto" w:fill="C00000"/>
            <w:noWrap/>
            <w:vAlign w:val="center"/>
            <w:hideMark/>
          </w:tcPr>
          <w:p w14:paraId="00DD2CE0" w14:textId="77777777" w:rsidR="00585FDD" w:rsidRPr="00F83177" w:rsidRDefault="00585FDD" w:rsidP="001D33AD">
            <w:pPr>
              <w:spacing w:after="0" w:line="240" w:lineRule="auto"/>
              <w:jc w:val="center"/>
              <w:rPr>
                <w:rFonts w:ascii="Times New Roman" w:eastAsia="Times New Roman" w:hAnsi="Times New Roman" w:cs="Times New Roman"/>
                <w:color w:val="FFFFFF" w:themeColor="background1"/>
                <w:sz w:val="20"/>
                <w:szCs w:val="20"/>
              </w:rPr>
            </w:pPr>
            <w:r w:rsidRPr="00F83177">
              <w:rPr>
                <w:rFonts w:ascii="Times New Roman" w:eastAsia="Times New Roman" w:hAnsi="Times New Roman" w:cs="Times New Roman"/>
                <w:color w:val="FFFFFF" w:themeColor="background1"/>
                <w:sz w:val="20"/>
                <w:szCs w:val="20"/>
              </w:rPr>
              <w:t>Volume (MMBtu)</w:t>
            </w:r>
          </w:p>
        </w:tc>
      </w:tr>
      <w:tr w:rsidR="00585FDD" w:rsidRPr="00D775E4" w14:paraId="0C4E0A3B"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233AC840"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July</w:t>
            </w:r>
          </w:p>
        </w:tc>
        <w:tc>
          <w:tcPr>
            <w:tcW w:w="1920" w:type="dxa"/>
            <w:tcBorders>
              <w:top w:val="nil"/>
              <w:left w:val="nil"/>
              <w:bottom w:val="single" w:sz="4" w:space="0" w:color="000000"/>
              <w:right w:val="single" w:sz="8" w:space="0" w:color="000000"/>
            </w:tcBorders>
            <w:shd w:val="clear" w:color="auto" w:fill="auto"/>
            <w:noWrap/>
            <w:vAlign w:val="center"/>
            <w:hideMark/>
          </w:tcPr>
          <w:p w14:paraId="21210F20"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43,950</w:t>
            </w:r>
          </w:p>
        </w:tc>
      </w:tr>
      <w:tr w:rsidR="00585FDD" w:rsidRPr="00D775E4" w14:paraId="62422766"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28EB377A"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August</w:t>
            </w:r>
          </w:p>
        </w:tc>
        <w:tc>
          <w:tcPr>
            <w:tcW w:w="1920" w:type="dxa"/>
            <w:tcBorders>
              <w:top w:val="nil"/>
              <w:left w:val="nil"/>
              <w:bottom w:val="single" w:sz="4" w:space="0" w:color="000000"/>
              <w:right w:val="single" w:sz="8" w:space="0" w:color="000000"/>
            </w:tcBorders>
            <w:shd w:val="clear" w:color="auto" w:fill="auto"/>
            <w:noWrap/>
            <w:vAlign w:val="center"/>
            <w:hideMark/>
          </w:tcPr>
          <w:p w14:paraId="62BC0614"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52,543</w:t>
            </w:r>
          </w:p>
        </w:tc>
      </w:tr>
      <w:tr w:rsidR="00585FDD" w:rsidRPr="00D775E4" w14:paraId="03C07E86"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1EEE50BE"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September</w:t>
            </w:r>
          </w:p>
        </w:tc>
        <w:tc>
          <w:tcPr>
            <w:tcW w:w="1920" w:type="dxa"/>
            <w:tcBorders>
              <w:top w:val="nil"/>
              <w:left w:val="nil"/>
              <w:bottom w:val="single" w:sz="4" w:space="0" w:color="000000"/>
              <w:right w:val="single" w:sz="8" w:space="0" w:color="000000"/>
            </w:tcBorders>
            <w:shd w:val="clear" w:color="auto" w:fill="auto"/>
            <w:noWrap/>
            <w:vAlign w:val="center"/>
            <w:hideMark/>
          </w:tcPr>
          <w:p w14:paraId="379C56F3"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51,407</w:t>
            </w:r>
          </w:p>
        </w:tc>
      </w:tr>
      <w:tr w:rsidR="00585FDD" w:rsidRPr="00D775E4" w14:paraId="57022C74"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0AC290C8"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lastRenderedPageBreak/>
              <w:t>October</w:t>
            </w:r>
          </w:p>
        </w:tc>
        <w:tc>
          <w:tcPr>
            <w:tcW w:w="1920" w:type="dxa"/>
            <w:tcBorders>
              <w:top w:val="nil"/>
              <w:left w:val="nil"/>
              <w:bottom w:val="single" w:sz="4" w:space="0" w:color="000000"/>
              <w:right w:val="single" w:sz="8" w:space="0" w:color="000000"/>
            </w:tcBorders>
            <w:shd w:val="clear" w:color="auto" w:fill="auto"/>
            <w:noWrap/>
            <w:vAlign w:val="center"/>
            <w:hideMark/>
          </w:tcPr>
          <w:p w14:paraId="653901AD"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54,105</w:t>
            </w:r>
          </w:p>
        </w:tc>
      </w:tr>
      <w:tr w:rsidR="00585FDD" w:rsidRPr="00D775E4" w14:paraId="610A15C2"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0970397B"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November</w:t>
            </w:r>
          </w:p>
        </w:tc>
        <w:tc>
          <w:tcPr>
            <w:tcW w:w="1920" w:type="dxa"/>
            <w:tcBorders>
              <w:top w:val="nil"/>
              <w:left w:val="nil"/>
              <w:bottom w:val="single" w:sz="4" w:space="0" w:color="000000"/>
              <w:right w:val="single" w:sz="8" w:space="0" w:color="000000"/>
            </w:tcBorders>
            <w:shd w:val="clear" w:color="auto" w:fill="auto"/>
            <w:noWrap/>
            <w:vAlign w:val="center"/>
            <w:hideMark/>
          </w:tcPr>
          <w:p w14:paraId="3159E745"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64,985</w:t>
            </w:r>
          </w:p>
        </w:tc>
      </w:tr>
      <w:tr w:rsidR="00585FDD" w:rsidRPr="00D775E4" w14:paraId="72F35680"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5AF1AF8E"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December</w:t>
            </w:r>
          </w:p>
        </w:tc>
        <w:tc>
          <w:tcPr>
            <w:tcW w:w="1920" w:type="dxa"/>
            <w:tcBorders>
              <w:top w:val="nil"/>
              <w:left w:val="nil"/>
              <w:bottom w:val="single" w:sz="4" w:space="0" w:color="000000"/>
              <w:right w:val="single" w:sz="8" w:space="0" w:color="000000"/>
            </w:tcBorders>
            <w:shd w:val="clear" w:color="auto" w:fill="auto"/>
            <w:noWrap/>
            <w:vAlign w:val="center"/>
            <w:hideMark/>
          </w:tcPr>
          <w:p w14:paraId="04E8D300"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69,843</w:t>
            </w:r>
          </w:p>
        </w:tc>
      </w:tr>
      <w:tr w:rsidR="00585FDD" w:rsidRPr="00D775E4" w14:paraId="4F61952E"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7C4A72D8"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 xml:space="preserve">January </w:t>
            </w:r>
          </w:p>
        </w:tc>
        <w:tc>
          <w:tcPr>
            <w:tcW w:w="1920" w:type="dxa"/>
            <w:tcBorders>
              <w:top w:val="nil"/>
              <w:left w:val="nil"/>
              <w:bottom w:val="single" w:sz="4" w:space="0" w:color="000000"/>
              <w:right w:val="single" w:sz="8" w:space="0" w:color="000000"/>
            </w:tcBorders>
            <w:shd w:val="clear" w:color="auto" w:fill="auto"/>
            <w:noWrap/>
            <w:vAlign w:val="center"/>
            <w:hideMark/>
          </w:tcPr>
          <w:p w14:paraId="4F24BC88"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77,368</w:t>
            </w:r>
          </w:p>
        </w:tc>
      </w:tr>
      <w:tr w:rsidR="00585FDD" w:rsidRPr="00D775E4" w14:paraId="671D5D9E"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6DA4F580"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February</w:t>
            </w:r>
          </w:p>
        </w:tc>
        <w:tc>
          <w:tcPr>
            <w:tcW w:w="1920" w:type="dxa"/>
            <w:tcBorders>
              <w:top w:val="nil"/>
              <w:left w:val="nil"/>
              <w:bottom w:val="single" w:sz="4" w:space="0" w:color="000000"/>
              <w:right w:val="single" w:sz="8" w:space="0" w:color="000000"/>
            </w:tcBorders>
            <w:shd w:val="clear" w:color="auto" w:fill="auto"/>
            <w:noWrap/>
            <w:vAlign w:val="center"/>
            <w:hideMark/>
          </w:tcPr>
          <w:p w14:paraId="6C6B3000"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70,877</w:t>
            </w:r>
          </w:p>
        </w:tc>
      </w:tr>
      <w:tr w:rsidR="00585FDD" w:rsidRPr="00D775E4" w14:paraId="009DC460"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6C9D6CB5"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March</w:t>
            </w:r>
          </w:p>
        </w:tc>
        <w:tc>
          <w:tcPr>
            <w:tcW w:w="1920" w:type="dxa"/>
            <w:tcBorders>
              <w:top w:val="nil"/>
              <w:left w:val="nil"/>
              <w:bottom w:val="single" w:sz="4" w:space="0" w:color="000000"/>
              <w:right w:val="single" w:sz="8" w:space="0" w:color="000000"/>
            </w:tcBorders>
            <w:shd w:val="clear" w:color="auto" w:fill="auto"/>
            <w:noWrap/>
            <w:vAlign w:val="center"/>
            <w:hideMark/>
          </w:tcPr>
          <w:p w14:paraId="6E6054B0"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56,763</w:t>
            </w:r>
          </w:p>
        </w:tc>
      </w:tr>
      <w:tr w:rsidR="00585FDD" w:rsidRPr="00D775E4" w14:paraId="650C6FAF"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3F8341A9"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April</w:t>
            </w:r>
          </w:p>
        </w:tc>
        <w:tc>
          <w:tcPr>
            <w:tcW w:w="1920" w:type="dxa"/>
            <w:tcBorders>
              <w:top w:val="nil"/>
              <w:left w:val="nil"/>
              <w:bottom w:val="single" w:sz="4" w:space="0" w:color="000000"/>
              <w:right w:val="single" w:sz="8" w:space="0" w:color="000000"/>
            </w:tcBorders>
            <w:shd w:val="clear" w:color="auto" w:fill="auto"/>
            <w:noWrap/>
            <w:vAlign w:val="center"/>
            <w:hideMark/>
          </w:tcPr>
          <w:p w14:paraId="297ABF5F"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49,860</w:t>
            </w:r>
          </w:p>
        </w:tc>
      </w:tr>
      <w:tr w:rsidR="00585FDD" w:rsidRPr="00D775E4" w14:paraId="21F38034" w14:textId="77777777" w:rsidTr="001D33AD">
        <w:trPr>
          <w:trHeight w:val="345"/>
          <w:jc w:val="center"/>
        </w:trPr>
        <w:tc>
          <w:tcPr>
            <w:tcW w:w="1720" w:type="dxa"/>
            <w:tcBorders>
              <w:top w:val="nil"/>
              <w:left w:val="single" w:sz="8" w:space="0" w:color="000000"/>
              <w:bottom w:val="single" w:sz="4" w:space="0" w:color="000000"/>
              <w:right w:val="single" w:sz="4" w:space="0" w:color="000000"/>
            </w:tcBorders>
            <w:shd w:val="clear" w:color="auto" w:fill="auto"/>
            <w:vAlign w:val="center"/>
            <w:hideMark/>
          </w:tcPr>
          <w:p w14:paraId="2925740D"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May</w:t>
            </w:r>
          </w:p>
        </w:tc>
        <w:tc>
          <w:tcPr>
            <w:tcW w:w="1920" w:type="dxa"/>
            <w:tcBorders>
              <w:top w:val="nil"/>
              <w:left w:val="nil"/>
              <w:bottom w:val="single" w:sz="4" w:space="0" w:color="000000"/>
              <w:right w:val="single" w:sz="8" w:space="0" w:color="000000"/>
            </w:tcBorders>
            <w:shd w:val="clear" w:color="auto" w:fill="auto"/>
            <w:noWrap/>
            <w:vAlign w:val="center"/>
            <w:hideMark/>
          </w:tcPr>
          <w:p w14:paraId="1CE1EAA5"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50,080</w:t>
            </w:r>
          </w:p>
        </w:tc>
      </w:tr>
      <w:tr w:rsidR="00585FDD" w:rsidRPr="00D775E4" w14:paraId="6AF12E1B" w14:textId="77777777" w:rsidTr="001D33AD">
        <w:trPr>
          <w:trHeight w:val="345"/>
          <w:jc w:val="center"/>
        </w:trPr>
        <w:tc>
          <w:tcPr>
            <w:tcW w:w="1720" w:type="dxa"/>
            <w:tcBorders>
              <w:top w:val="nil"/>
              <w:left w:val="single" w:sz="8" w:space="0" w:color="000000"/>
              <w:bottom w:val="single" w:sz="8" w:space="0" w:color="000000"/>
              <w:right w:val="single" w:sz="4" w:space="0" w:color="000000"/>
            </w:tcBorders>
            <w:shd w:val="clear" w:color="auto" w:fill="auto"/>
            <w:vAlign w:val="center"/>
            <w:hideMark/>
          </w:tcPr>
          <w:p w14:paraId="158A1094"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June</w:t>
            </w:r>
          </w:p>
        </w:tc>
        <w:tc>
          <w:tcPr>
            <w:tcW w:w="1920" w:type="dxa"/>
            <w:tcBorders>
              <w:top w:val="nil"/>
              <w:left w:val="nil"/>
              <w:bottom w:val="single" w:sz="8" w:space="0" w:color="000000"/>
              <w:right w:val="single" w:sz="8" w:space="0" w:color="000000"/>
            </w:tcBorders>
            <w:shd w:val="clear" w:color="auto" w:fill="auto"/>
            <w:noWrap/>
            <w:vAlign w:val="center"/>
            <w:hideMark/>
          </w:tcPr>
          <w:p w14:paraId="6CAAAE64"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45,532</w:t>
            </w:r>
          </w:p>
        </w:tc>
      </w:tr>
      <w:tr w:rsidR="00585FDD" w:rsidRPr="00D775E4" w14:paraId="1FE1DC2B" w14:textId="77777777" w:rsidTr="001D33AD">
        <w:trPr>
          <w:trHeight w:val="390"/>
          <w:jc w:val="center"/>
        </w:trPr>
        <w:tc>
          <w:tcPr>
            <w:tcW w:w="1720" w:type="dxa"/>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4182C4B5" w14:textId="77777777" w:rsidR="00585FDD" w:rsidRPr="00D775E4" w:rsidRDefault="00585FDD" w:rsidP="001D33AD">
            <w:pPr>
              <w:spacing w:after="0" w:line="240" w:lineRule="auto"/>
              <w:jc w:val="center"/>
              <w:rPr>
                <w:rFonts w:ascii="Arial" w:eastAsia="Times New Roman" w:hAnsi="Arial" w:cs="Arial"/>
                <w:sz w:val="18"/>
                <w:szCs w:val="18"/>
              </w:rPr>
            </w:pPr>
            <w:r w:rsidRPr="00D775E4">
              <w:rPr>
                <w:rFonts w:ascii="Arial" w:eastAsia="Times New Roman" w:hAnsi="Arial" w:cs="Arial"/>
                <w:sz w:val="18"/>
                <w:szCs w:val="18"/>
              </w:rPr>
              <w:t>Total Annual</w:t>
            </w:r>
          </w:p>
        </w:tc>
        <w:tc>
          <w:tcPr>
            <w:tcW w:w="1920" w:type="dxa"/>
            <w:tcBorders>
              <w:top w:val="single" w:sz="4" w:space="0" w:color="000000"/>
              <w:left w:val="nil"/>
              <w:bottom w:val="single" w:sz="8" w:space="0" w:color="000000"/>
              <w:right w:val="single" w:sz="8" w:space="0" w:color="000000"/>
            </w:tcBorders>
            <w:shd w:val="clear" w:color="auto" w:fill="auto"/>
            <w:noWrap/>
            <w:vAlign w:val="center"/>
            <w:hideMark/>
          </w:tcPr>
          <w:p w14:paraId="50C13A2E" w14:textId="77777777" w:rsidR="00585FDD" w:rsidRPr="00D775E4" w:rsidRDefault="00585FDD" w:rsidP="001D33AD">
            <w:pPr>
              <w:spacing w:after="0" w:line="240" w:lineRule="auto"/>
              <w:jc w:val="center"/>
              <w:rPr>
                <w:rFonts w:ascii="Arial" w:eastAsia="Times New Roman" w:hAnsi="Arial" w:cs="Arial"/>
                <w:color w:val="000000"/>
                <w:sz w:val="18"/>
                <w:szCs w:val="18"/>
              </w:rPr>
            </w:pPr>
            <w:r w:rsidRPr="00D775E4">
              <w:rPr>
                <w:rFonts w:ascii="Arial" w:eastAsia="Times New Roman" w:hAnsi="Arial" w:cs="Arial"/>
                <w:color w:val="000000"/>
                <w:sz w:val="18"/>
                <w:szCs w:val="18"/>
              </w:rPr>
              <w:t>687,313</w:t>
            </w:r>
          </w:p>
        </w:tc>
      </w:tr>
    </w:tbl>
    <w:p w14:paraId="41521754" w14:textId="77777777" w:rsidR="00EA1D09" w:rsidRPr="00354D6F" w:rsidRDefault="00EA1D09" w:rsidP="00EA1D09">
      <w:pPr>
        <w:pStyle w:val="BodyText"/>
        <w:ind w:left="720"/>
        <w:jc w:val="left"/>
        <w:rPr>
          <w:rFonts w:ascii="Times New Roman" w:hAnsi="Times New Roman"/>
          <w:noProof/>
          <w:sz w:val="22"/>
          <w:szCs w:val="22"/>
        </w:rPr>
      </w:pPr>
    </w:p>
    <w:p w14:paraId="0555CB49" w14:textId="1EADBA08" w:rsidR="00EA1D09" w:rsidRPr="00354D6F" w:rsidRDefault="00FC29BB" w:rsidP="00EA1D09">
      <w:pPr>
        <w:pStyle w:val="BodyText"/>
        <w:ind w:left="720"/>
        <w:jc w:val="left"/>
        <w:rPr>
          <w:rFonts w:ascii="Times New Roman" w:hAnsi="Times New Roman"/>
          <w:noProof/>
          <w:sz w:val="22"/>
          <w:szCs w:val="22"/>
        </w:rPr>
      </w:pPr>
      <w:r>
        <w:rPr>
          <w:rFonts w:ascii="Times New Roman" w:hAnsi="Times New Roman"/>
          <w:noProof/>
          <w:sz w:val="22"/>
          <w:szCs w:val="22"/>
        </w:rPr>
        <w:t xml:space="preserve">       </w:t>
      </w:r>
      <w:r w:rsidR="00354D6F" w:rsidRPr="00354D6F">
        <w:rPr>
          <w:rFonts w:ascii="Times New Roman" w:hAnsi="Times New Roman"/>
          <w:noProof/>
          <w:sz w:val="22"/>
          <w:szCs w:val="22"/>
        </w:rPr>
        <w:drawing>
          <wp:inline distT="0" distB="0" distL="0" distR="0" wp14:anchorId="019DEEFF" wp14:editId="5CF4C5DD">
            <wp:extent cx="5624195" cy="2714625"/>
            <wp:effectExtent l="0" t="0" r="14605" b="9525"/>
            <wp:docPr id="1001619203" name="Chart 1">
              <a:extLst xmlns:a="http://schemas.openxmlformats.org/drawingml/2006/main">
                <a:ext uri="{FF2B5EF4-FFF2-40B4-BE49-F238E27FC236}">
                  <a16:creationId xmlns:a16="http://schemas.microsoft.com/office/drawing/2014/main" id="{F885E31A-D38D-8DD0-5F75-361747AFF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6453DC" w14:textId="77777777" w:rsidR="00EA1D09" w:rsidRPr="00354D6F" w:rsidRDefault="00EA1D09" w:rsidP="00EA1D09">
      <w:pPr>
        <w:pStyle w:val="BodyText"/>
        <w:ind w:left="720"/>
        <w:jc w:val="left"/>
        <w:rPr>
          <w:rFonts w:ascii="Times New Roman" w:hAnsi="Times New Roman"/>
          <w:noProof/>
          <w:sz w:val="22"/>
          <w:szCs w:val="22"/>
        </w:rPr>
      </w:pPr>
    </w:p>
    <w:p w14:paraId="1A7019B3" w14:textId="7E0206D5" w:rsidR="00EA1D09" w:rsidRPr="00FC29BB" w:rsidRDefault="00EA1D09" w:rsidP="00354D6F">
      <w:pPr>
        <w:pStyle w:val="BodyText"/>
        <w:jc w:val="left"/>
        <w:rPr>
          <w:rFonts w:ascii="Times New Roman" w:hAnsi="Times New Roman"/>
          <w:sz w:val="22"/>
          <w:szCs w:val="22"/>
        </w:rPr>
      </w:pPr>
      <w:r w:rsidRPr="00FC29BB">
        <w:rPr>
          <w:rFonts w:ascii="Times New Roman" w:hAnsi="Times New Roman"/>
          <w:sz w:val="22"/>
          <w:szCs w:val="22"/>
        </w:rPr>
        <w:t xml:space="preserve">Natural Gas Supply Product:  </w:t>
      </w:r>
      <w:r w:rsidR="00FC29BB" w:rsidRPr="00FC29BB">
        <w:rPr>
          <w:rFonts w:ascii="Times New Roman" w:hAnsi="Times New Roman"/>
          <w:sz w:val="22"/>
          <w:szCs w:val="22"/>
        </w:rPr>
        <w:t>UA</w:t>
      </w:r>
      <w:r w:rsidRPr="00FC29BB">
        <w:rPr>
          <w:rFonts w:ascii="Times New Roman" w:hAnsi="Times New Roman"/>
          <w:sz w:val="22"/>
          <w:szCs w:val="22"/>
        </w:rPr>
        <w:t xml:space="preserve"> is requesting </w:t>
      </w:r>
      <w:r w:rsidR="00D775E4" w:rsidRPr="00FC29BB">
        <w:rPr>
          <w:rFonts w:ascii="Times New Roman" w:hAnsi="Times New Roman"/>
          <w:sz w:val="22"/>
          <w:szCs w:val="22"/>
        </w:rPr>
        <w:t>both index and basis</w:t>
      </w:r>
      <w:r w:rsidRPr="00FC29BB">
        <w:rPr>
          <w:rFonts w:ascii="Times New Roman" w:hAnsi="Times New Roman"/>
          <w:sz w:val="22"/>
          <w:szCs w:val="22"/>
        </w:rPr>
        <w:t xml:space="preserve"> pricing</w:t>
      </w:r>
      <w:r w:rsidR="00D775E4" w:rsidRPr="00FC29BB">
        <w:rPr>
          <w:rFonts w:ascii="Times New Roman" w:hAnsi="Times New Roman"/>
          <w:sz w:val="22"/>
          <w:szCs w:val="22"/>
        </w:rPr>
        <w:t xml:space="preserve"> options</w:t>
      </w:r>
      <w:r w:rsidRPr="00FC29BB">
        <w:rPr>
          <w:rFonts w:ascii="Times New Roman" w:hAnsi="Times New Roman"/>
          <w:sz w:val="22"/>
          <w:szCs w:val="22"/>
        </w:rPr>
        <w:t xml:space="preserve"> to meet its future supply needs. </w:t>
      </w:r>
      <w:r w:rsidR="00D775E4" w:rsidRPr="00FC29BB">
        <w:rPr>
          <w:rFonts w:ascii="Times New Roman" w:hAnsi="Times New Roman"/>
          <w:sz w:val="22"/>
          <w:szCs w:val="22"/>
        </w:rPr>
        <w:t>D</w:t>
      </w:r>
      <w:r w:rsidRPr="00FC29BB">
        <w:rPr>
          <w:rFonts w:ascii="Times New Roman" w:hAnsi="Times New Roman"/>
          <w:sz w:val="22"/>
          <w:szCs w:val="22"/>
        </w:rPr>
        <w:t xml:space="preserve">etails </w:t>
      </w:r>
      <w:r w:rsidRPr="00FC29BB">
        <w:rPr>
          <w:rFonts w:ascii="Times New Roman" w:hAnsi="Times New Roman"/>
          <w:noProof/>
          <w:sz w:val="22"/>
          <w:szCs w:val="22"/>
        </w:rPr>
        <w:t>are shown</w:t>
      </w:r>
      <w:r w:rsidRPr="00FC29BB">
        <w:rPr>
          <w:rFonts w:ascii="Times New Roman" w:hAnsi="Times New Roman"/>
          <w:sz w:val="22"/>
          <w:szCs w:val="22"/>
        </w:rPr>
        <w:t xml:space="preserve"> below </w:t>
      </w:r>
      <w:r w:rsidRPr="00FC29BB">
        <w:rPr>
          <w:rFonts w:ascii="Times New Roman" w:hAnsi="Times New Roman"/>
          <w:noProof/>
          <w:sz w:val="22"/>
          <w:szCs w:val="22"/>
        </w:rPr>
        <w:t>and</w:t>
      </w:r>
      <w:r w:rsidRPr="00FC29BB">
        <w:rPr>
          <w:rFonts w:ascii="Times New Roman" w:hAnsi="Times New Roman"/>
          <w:sz w:val="22"/>
          <w:szCs w:val="22"/>
        </w:rPr>
        <w:t xml:space="preserve"> in the RFP Response Document included with this RFP.  The Response Document asks additional questions of the potential suppliers and offers an opportunity for the supplier to offer other supply options they believe would be advantageous to </w:t>
      </w:r>
      <w:r w:rsidR="00FC29BB" w:rsidRPr="00FC29BB">
        <w:rPr>
          <w:rFonts w:ascii="Times New Roman" w:hAnsi="Times New Roman"/>
          <w:sz w:val="22"/>
          <w:szCs w:val="22"/>
        </w:rPr>
        <w:t>UA</w:t>
      </w:r>
      <w:r w:rsidRPr="00FC29BB">
        <w:rPr>
          <w:rFonts w:ascii="Times New Roman" w:hAnsi="Times New Roman"/>
          <w:sz w:val="22"/>
          <w:szCs w:val="22"/>
        </w:rPr>
        <w:t xml:space="preserve">. </w:t>
      </w:r>
    </w:p>
    <w:p w14:paraId="5996A937" w14:textId="77777777" w:rsidR="00EA1D09" w:rsidRPr="00D775E4" w:rsidRDefault="00EA1D09" w:rsidP="00EA1D09">
      <w:pPr>
        <w:pStyle w:val="BodyText"/>
        <w:ind w:left="360"/>
        <w:jc w:val="left"/>
        <w:rPr>
          <w:rFonts w:ascii="Times New Roman" w:hAnsi="Times New Roman"/>
          <w:color w:val="FF0000"/>
          <w:sz w:val="22"/>
          <w:szCs w:val="22"/>
        </w:rPr>
      </w:pPr>
    </w:p>
    <w:p w14:paraId="03E67DDF" w14:textId="1B0EE67A" w:rsidR="00EA1D09" w:rsidRPr="00FC29BB" w:rsidRDefault="00EA1D09" w:rsidP="00EA1D09">
      <w:pPr>
        <w:pStyle w:val="NoSpacing"/>
        <w:tabs>
          <w:tab w:val="left" w:pos="720"/>
          <w:tab w:val="left" w:pos="1440"/>
          <w:tab w:val="left" w:pos="2160"/>
          <w:tab w:val="left" w:pos="2880"/>
        </w:tabs>
        <w:rPr>
          <w:rFonts w:ascii="Times New Roman" w:hAnsi="Times New Roman" w:cs="Times New Roman"/>
          <w:color w:val="auto"/>
          <w:sz w:val="22"/>
          <w:szCs w:val="22"/>
        </w:rPr>
      </w:pPr>
      <w:r w:rsidRPr="00FC29BB">
        <w:rPr>
          <w:rFonts w:ascii="Times New Roman" w:hAnsi="Times New Roman" w:cs="Times New Roman"/>
          <w:color w:val="auto"/>
          <w:sz w:val="22"/>
          <w:szCs w:val="22"/>
        </w:rPr>
        <w:t>Product Details:</w:t>
      </w:r>
    </w:p>
    <w:p w14:paraId="3C779427" w14:textId="159711CB" w:rsidR="00EA1D09" w:rsidRPr="00FC29BB" w:rsidRDefault="00D775E4" w:rsidP="00EA1D09">
      <w:pPr>
        <w:pStyle w:val="NoSpacing"/>
        <w:numPr>
          <w:ilvl w:val="0"/>
          <w:numId w:val="26"/>
        </w:numPr>
        <w:tabs>
          <w:tab w:val="left" w:pos="720"/>
          <w:tab w:val="left" w:pos="1080"/>
          <w:tab w:val="left" w:pos="2160"/>
          <w:tab w:val="left" w:pos="2880"/>
        </w:tabs>
        <w:ind w:left="1080"/>
        <w:rPr>
          <w:rFonts w:ascii="Times New Roman" w:hAnsi="Times New Roman" w:cs="Times New Roman"/>
          <w:color w:val="auto"/>
          <w:sz w:val="22"/>
          <w:szCs w:val="22"/>
        </w:rPr>
      </w:pPr>
      <w:r w:rsidRPr="00FC29BB">
        <w:rPr>
          <w:rFonts w:ascii="Times New Roman" w:hAnsi="Times New Roman" w:cs="Times New Roman"/>
          <w:color w:val="auto"/>
          <w:sz w:val="22"/>
          <w:szCs w:val="22"/>
        </w:rPr>
        <w:t xml:space="preserve">Both Index (EGT) + Adder and </w:t>
      </w:r>
      <w:r w:rsidR="00EA1D09" w:rsidRPr="00FC29BB">
        <w:rPr>
          <w:rFonts w:ascii="Times New Roman" w:hAnsi="Times New Roman" w:cs="Times New Roman"/>
          <w:color w:val="auto"/>
          <w:sz w:val="22"/>
          <w:szCs w:val="22"/>
        </w:rPr>
        <w:t>NYMEX + Basis Differential pricing</w:t>
      </w:r>
      <w:r w:rsidRPr="00FC29BB">
        <w:rPr>
          <w:rFonts w:ascii="Times New Roman" w:hAnsi="Times New Roman" w:cs="Times New Roman"/>
          <w:color w:val="auto"/>
          <w:sz w:val="22"/>
          <w:szCs w:val="22"/>
        </w:rPr>
        <w:t>s options</w:t>
      </w:r>
      <w:r w:rsidR="00EA1D09" w:rsidRPr="00FC29BB">
        <w:rPr>
          <w:rFonts w:ascii="Times New Roman" w:hAnsi="Times New Roman" w:cs="Times New Roman"/>
          <w:color w:val="auto"/>
          <w:sz w:val="22"/>
          <w:szCs w:val="22"/>
        </w:rPr>
        <w:t xml:space="preserve"> for monthly MMBtu amounts shown in the table below for each month of the contract term.</w:t>
      </w:r>
    </w:p>
    <w:p w14:paraId="527B623A" w14:textId="36813890" w:rsidR="00EA1D09" w:rsidRPr="00813597" w:rsidRDefault="00813597" w:rsidP="00EA1D09">
      <w:pPr>
        <w:pStyle w:val="NoSpacing"/>
        <w:numPr>
          <w:ilvl w:val="0"/>
          <w:numId w:val="26"/>
        </w:numPr>
        <w:tabs>
          <w:tab w:val="left" w:pos="720"/>
          <w:tab w:val="left" w:pos="1080"/>
          <w:tab w:val="left" w:pos="2160"/>
          <w:tab w:val="left" w:pos="2880"/>
        </w:tabs>
        <w:ind w:left="1080"/>
        <w:rPr>
          <w:rFonts w:ascii="Times New Roman" w:hAnsi="Times New Roman" w:cs="Times New Roman"/>
          <w:color w:val="auto"/>
          <w:sz w:val="22"/>
          <w:szCs w:val="22"/>
        </w:rPr>
      </w:pPr>
      <w:r w:rsidRPr="00813597">
        <w:rPr>
          <w:rFonts w:ascii="Times New Roman" w:hAnsi="Times New Roman" w:cs="Times New Roman"/>
          <w:color w:val="auto"/>
          <w:sz w:val="22"/>
          <w:szCs w:val="22"/>
        </w:rPr>
        <w:t>UA</w:t>
      </w:r>
      <w:r w:rsidR="00EA1D09" w:rsidRPr="00813597">
        <w:rPr>
          <w:rFonts w:ascii="Times New Roman" w:hAnsi="Times New Roman" w:cs="Times New Roman"/>
          <w:color w:val="auto"/>
          <w:sz w:val="22"/>
          <w:szCs w:val="22"/>
        </w:rPr>
        <w:t xml:space="preserve"> is requesting the ability to lock/hedge the NYMEX in increments as small as 5,000 MMBtus (1/2 Contract) per month without any volume penalty </w:t>
      </w:r>
      <w:r w:rsidR="00EA1D09" w:rsidRPr="00813597">
        <w:rPr>
          <w:rFonts w:ascii="Times New Roman" w:hAnsi="Times New Roman" w:cs="Times New Roman"/>
          <w:noProof/>
          <w:color w:val="auto"/>
          <w:sz w:val="22"/>
          <w:szCs w:val="22"/>
        </w:rPr>
        <w:t>being added</w:t>
      </w:r>
      <w:r w:rsidR="00EA1D09" w:rsidRPr="00813597">
        <w:rPr>
          <w:rFonts w:ascii="Times New Roman" w:hAnsi="Times New Roman" w:cs="Times New Roman"/>
          <w:color w:val="auto"/>
          <w:sz w:val="22"/>
          <w:szCs w:val="22"/>
        </w:rPr>
        <w:t xml:space="preserve"> to the NYMEX price at the time of the lock.</w:t>
      </w:r>
    </w:p>
    <w:p w14:paraId="62741E8A" w14:textId="7E551092" w:rsidR="00EA1D09" w:rsidRPr="00813597" w:rsidRDefault="00813597" w:rsidP="00EA1D09">
      <w:pPr>
        <w:pStyle w:val="NoSpacing"/>
        <w:numPr>
          <w:ilvl w:val="0"/>
          <w:numId w:val="26"/>
        </w:numPr>
        <w:tabs>
          <w:tab w:val="left" w:pos="720"/>
          <w:tab w:val="left" w:pos="1080"/>
          <w:tab w:val="left" w:pos="2160"/>
          <w:tab w:val="left" w:pos="2880"/>
        </w:tabs>
        <w:ind w:left="1080"/>
        <w:rPr>
          <w:rFonts w:ascii="Times New Roman" w:hAnsi="Times New Roman" w:cs="Times New Roman"/>
          <w:color w:val="auto"/>
          <w:sz w:val="22"/>
          <w:szCs w:val="22"/>
        </w:rPr>
      </w:pPr>
      <w:r w:rsidRPr="00813597">
        <w:rPr>
          <w:rFonts w:ascii="Times New Roman" w:hAnsi="Times New Roman" w:cs="Times New Roman"/>
          <w:color w:val="auto"/>
          <w:sz w:val="22"/>
          <w:szCs w:val="22"/>
        </w:rPr>
        <w:t>UA</w:t>
      </w:r>
      <w:r w:rsidR="00EA1D09" w:rsidRPr="00813597">
        <w:rPr>
          <w:rFonts w:ascii="Times New Roman" w:hAnsi="Times New Roman" w:cs="Times New Roman"/>
          <w:color w:val="auto"/>
          <w:sz w:val="22"/>
          <w:szCs w:val="22"/>
        </w:rPr>
        <w:t xml:space="preserve"> is requesting variance to screen product language </w:t>
      </w:r>
      <w:r w:rsidR="00EA1D09" w:rsidRPr="00813597">
        <w:rPr>
          <w:rFonts w:ascii="Times New Roman" w:hAnsi="Times New Roman" w:cs="Times New Roman"/>
          <w:noProof/>
          <w:color w:val="auto"/>
          <w:sz w:val="22"/>
          <w:szCs w:val="22"/>
        </w:rPr>
        <w:t>be included</w:t>
      </w:r>
      <w:r w:rsidR="00EA1D09" w:rsidRPr="00813597">
        <w:rPr>
          <w:rFonts w:ascii="Times New Roman" w:hAnsi="Times New Roman" w:cs="Times New Roman"/>
          <w:color w:val="auto"/>
          <w:sz w:val="22"/>
          <w:szCs w:val="22"/>
        </w:rPr>
        <w:t xml:space="preserve"> in the contract that states that any NYMEX based lock or hedge offered by the supplier will be within +/- $0.03/MMBtu of the then current weighted average NYMEX offer price for the months </w:t>
      </w:r>
      <w:r w:rsidR="00EA1D09" w:rsidRPr="00813597">
        <w:rPr>
          <w:rFonts w:ascii="Times New Roman" w:hAnsi="Times New Roman" w:cs="Times New Roman"/>
          <w:noProof/>
          <w:color w:val="auto"/>
          <w:sz w:val="22"/>
          <w:szCs w:val="22"/>
        </w:rPr>
        <w:t>being locked</w:t>
      </w:r>
      <w:r w:rsidR="00EA1D09" w:rsidRPr="00813597">
        <w:rPr>
          <w:rFonts w:ascii="Times New Roman" w:hAnsi="Times New Roman" w:cs="Times New Roman"/>
          <w:color w:val="auto"/>
          <w:sz w:val="22"/>
          <w:szCs w:val="22"/>
        </w:rPr>
        <w:t xml:space="preserve">. </w:t>
      </w:r>
    </w:p>
    <w:p w14:paraId="1BC47B50" w14:textId="77777777" w:rsidR="00EA1D09" w:rsidRPr="00813597" w:rsidRDefault="00EA1D09" w:rsidP="00EA1D09">
      <w:pPr>
        <w:pStyle w:val="NoSpacing"/>
        <w:numPr>
          <w:ilvl w:val="0"/>
          <w:numId w:val="26"/>
        </w:numPr>
        <w:tabs>
          <w:tab w:val="left" w:pos="720"/>
          <w:tab w:val="left" w:pos="1080"/>
          <w:tab w:val="left" w:pos="2160"/>
          <w:tab w:val="left" w:pos="2880"/>
        </w:tabs>
        <w:ind w:left="1080"/>
        <w:rPr>
          <w:rFonts w:ascii="Times New Roman" w:hAnsi="Times New Roman" w:cs="Times New Roman"/>
          <w:color w:val="auto"/>
          <w:sz w:val="22"/>
          <w:szCs w:val="22"/>
        </w:rPr>
      </w:pPr>
      <w:r w:rsidRPr="00813597">
        <w:rPr>
          <w:rFonts w:ascii="Times New Roman" w:hAnsi="Times New Roman" w:cs="Times New Roman"/>
          <w:color w:val="auto"/>
          <w:sz w:val="22"/>
          <w:szCs w:val="22"/>
        </w:rPr>
        <w:t>All nominations and monthly balancing are to be handled by the natural gas supplier.</w:t>
      </w:r>
    </w:p>
    <w:p w14:paraId="5BBB641C" w14:textId="71137FC6" w:rsidR="00EA1D09" w:rsidRPr="00813597" w:rsidRDefault="00EA1D09" w:rsidP="00EA1D09">
      <w:pPr>
        <w:pStyle w:val="NoSpacing"/>
        <w:numPr>
          <w:ilvl w:val="0"/>
          <w:numId w:val="26"/>
        </w:numPr>
        <w:tabs>
          <w:tab w:val="left" w:pos="720"/>
          <w:tab w:val="left" w:pos="1080"/>
          <w:tab w:val="left" w:pos="2160"/>
          <w:tab w:val="left" w:pos="2880"/>
        </w:tabs>
        <w:ind w:left="1080"/>
        <w:rPr>
          <w:rFonts w:ascii="Times New Roman" w:hAnsi="Times New Roman" w:cs="Times New Roman"/>
          <w:color w:val="auto"/>
          <w:sz w:val="22"/>
          <w:szCs w:val="22"/>
        </w:rPr>
      </w:pPr>
      <w:r w:rsidRPr="00813597">
        <w:rPr>
          <w:rFonts w:ascii="Times New Roman" w:hAnsi="Times New Roman" w:cs="Times New Roman"/>
          <w:color w:val="auto"/>
          <w:sz w:val="22"/>
          <w:szCs w:val="22"/>
        </w:rPr>
        <w:t xml:space="preserve">Incremental Volumes = All incremental volumes usage above or below the Basis Contract Volumes should be priced based on the Gas Daily, </w:t>
      </w:r>
      <w:r w:rsidR="00D775E4" w:rsidRPr="00813597">
        <w:rPr>
          <w:rFonts w:ascii="Times New Roman" w:hAnsi="Times New Roman" w:cs="Times New Roman"/>
          <w:color w:val="auto"/>
          <w:sz w:val="22"/>
          <w:szCs w:val="22"/>
        </w:rPr>
        <w:t>EGT East</w:t>
      </w:r>
      <w:r w:rsidRPr="00813597">
        <w:rPr>
          <w:rFonts w:ascii="Times New Roman" w:hAnsi="Times New Roman" w:cs="Times New Roman"/>
          <w:color w:val="auto"/>
          <w:sz w:val="22"/>
          <w:szCs w:val="22"/>
        </w:rPr>
        <w:t xml:space="preserve"> Price Index average for the delivery month +/- a fixed adder/discount. The incremental adder should be the same for volumes above and below the contract amount.</w:t>
      </w:r>
    </w:p>
    <w:p w14:paraId="3EFC5AEB" w14:textId="132CF3C3" w:rsidR="00EA1D09" w:rsidRPr="00813597" w:rsidRDefault="00EA1D09" w:rsidP="00EA1D09">
      <w:pPr>
        <w:pStyle w:val="ListParagraph"/>
        <w:widowControl w:val="0"/>
        <w:numPr>
          <w:ilvl w:val="0"/>
          <w:numId w:val="26"/>
        </w:numPr>
        <w:tabs>
          <w:tab w:val="left" w:pos="1080"/>
        </w:tabs>
        <w:ind w:left="1080"/>
        <w:rPr>
          <w:sz w:val="22"/>
          <w:szCs w:val="22"/>
        </w:rPr>
      </w:pPr>
      <w:r w:rsidRPr="00813597">
        <w:rPr>
          <w:sz w:val="22"/>
          <w:szCs w:val="22"/>
        </w:rPr>
        <w:t>+/-10%</w:t>
      </w:r>
      <w:r w:rsidR="00D775E4" w:rsidRPr="00813597">
        <w:rPr>
          <w:sz w:val="22"/>
          <w:szCs w:val="22"/>
        </w:rPr>
        <w:t xml:space="preserve"> </w:t>
      </w:r>
      <w:r w:rsidRPr="00813597">
        <w:rPr>
          <w:sz w:val="22"/>
          <w:szCs w:val="22"/>
        </w:rPr>
        <w:t xml:space="preserve">swing provisions to the contract volume will be evaluated by </w:t>
      </w:r>
      <w:r w:rsidR="00813597" w:rsidRPr="00813597">
        <w:rPr>
          <w:sz w:val="22"/>
          <w:szCs w:val="22"/>
        </w:rPr>
        <w:t>UA</w:t>
      </w:r>
      <w:r w:rsidR="00D775E4" w:rsidRPr="00813597">
        <w:rPr>
          <w:sz w:val="22"/>
          <w:szCs w:val="22"/>
        </w:rPr>
        <w:t xml:space="preserve"> for the NYMEX + Basis pricing option, with 100% swing availability for the Index + Adder option. </w:t>
      </w:r>
    </w:p>
    <w:p w14:paraId="7238AD8E" w14:textId="77777777" w:rsidR="00EA1D09" w:rsidRPr="00D775E4" w:rsidRDefault="00EA1D09" w:rsidP="00EA1D09">
      <w:pPr>
        <w:pStyle w:val="Heading2"/>
        <w:keepNext w:val="0"/>
        <w:tabs>
          <w:tab w:val="left" w:pos="720"/>
          <w:tab w:val="left" w:pos="2160"/>
        </w:tabs>
        <w:rPr>
          <w:rFonts w:ascii="Times New Roman" w:hAnsi="Times New Roman" w:cs="Times New Roman"/>
          <w:b w:val="0"/>
          <w:bCs w:val="0"/>
          <w:color w:val="FF0000"/>
          <w:sz w:val="22"/>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106FD4">
        <w:rPr>
          <w:rFonts w:ascii="Times New Roman" w:eastAsia="Times New Roman" w:hAnsi="Times New Roman" w:cs="Times New Roman"/>
          <w:b/>
        </w:rPr>
        <w:t>3</w:t>
      </w:r>
      <w:r w:rsidR="009045EE" w:rsidRPr="00106FD4">
        <w:rPr>
          <w:rFonts w:ascii="Times New Roman" w:eastAsia="Times New Roman" w:hAnsi="Times New Roman" w:cs="Times New Roman"/>
          <w:b/>
        </w:rPr>
        <w:t>.</w:t>
      </w:r>
      <w:r w:rsidR="009045EE" w:rsidRPr="00106FD4">
        <w:rPr>
          <w:rFonts w:ascii="Times New Roman" w:eastAsia="Times New Roman" w:hAnsi="Times New Roman" w:cs="Times New Roman"/>
          <w:b/>
        </w:rPr>
        <w:tab/>
        <w:t>COSTS</w:t>
      </w:r>
      <w:r w:rsidR="00F11EB0" w:rsidRPr="00106FD4">
        <w:rPr>
          <w:rFonts w:ascii="Times New Roman" w:eastAsia="Times New Roman" w:hAnsi="Times New Roman" w:cs="Times New Roman"/>
          <w:b/>
        </w:rPr>
        <w:t xml:space="preserve"> / PRICING</w:t>
      </w:r>
    </w:p>
    <w:p w14:paraId="1540C7A3" w14:textId="063B5071" w:rsidR="00AC61F6" w:rsidRPr="00585FDD" w:rsidRDefault="00572BB1" w:rsidP="00F06413">
      <w:pPr>
        <w:pStyle w:val="MyNormal"/>
        <w:tabs>
          <w:tab w:val="clear" w:pos="1260"/>
        </w:tabs>
        <w:ind w:left="540" w:hanging="1260"/>
        <w:jc w:val="left"/>
        <w:rPr>
          <w:rFonts w:ascii="Times New Roman" w:hAnsi="Times New Roman"/>
          <w:color w:val="FF0000"/>
          <w:szCs w:val="22"/>
        </w:rPr>
      </w:pPr>
      <w:r w:rsidRPr="00BA12F5">
        <w:rPr>
          <w:rFonts w:ascii="Times New Roman" w:hAnsi="Times New Roman"/>
          <w:szCs w:val="22"/>
        </w:rPr>
        <w:tab/>
      </w:r>
      <w:r w:rsidR="002700AA" w:rsidRPr="00F06413">
        <w:rPr>
          <w:rFonts w:ascii="Times New Roman" w:hAnsi="Times New Roman"/>
          <w:szCs w:val="22"/>
        </w:rPr>
        <w:t>Respondents must provide detailed/itemized retail pricing for each individual component</w:t>
      </w:r>
      <w:r w:rsidR="00585FDD" w:rsidRPr="00F06413">
        <w:rPr>
          <w:rFonts w:ascii="Times New Roman" w:hAnsi="Times New Roman"/>
          <w:szCs w:val="22"/>
        </w:rPr>
        <w:t xml:space="preserve"> requested in </w:t>
      </w:r>
      <w:r w:rsidR="002700AA" w:rsidRPr="00F06413">
        <w:rPr>
          <w:rFonts w:ascii="Times New Roman" w:hAnsi="Times New Roman"/>
          <w:szCs w:val="22"/>
        </w:rPr>
        <w:t xml:space="preserve">the </w:t>
      </w:r>
      <w:r w:rsidR="005D1B0E" w:rsidRPr="00F06413">
        <w:rPr>
          <w:rFonts w:ascii="Times New Roman" w:hAnsi="Times New Roman"/>
          <w:szCs w:val="22"/>
        </w:rPr>
        <w:t>RFP Response Form</w:t>
      </w:r>
      <w:r w:rsidR="00527EEC" w:rsidRPr="00F06413">
        <w:rPr>
          <w:rFonts w:ascii="Times New Roman" w:hAnsi="Times New Roman"/>
          <w:szCs w:val="22"/>
        </w:rPr>
        <w:t xml:space="preserve"> </w:t>
      </w:r>
      <w:r w:rsidR="00F06413" w:rsidRPr="00F06413">
        <w:rPr>
          <w:rFonts w:ascii="Times New Roman" w:hAnsi="Times New Roman"/>
          <w:szCs w:val="22"/>
        </w:rPr>
        <w:t>that is posted alongside this RFP cover document.</w:t>
      </w:r>
    </w:p>
    <w:p w14:paraId="7169401E" w14:textId="77777777" w:rsidR="0005221D" w:rsidRPr="00585FDD" w:rsidRDefault="0005221D" w:rsidP="00AC61F6">
      <w:pPr>
        <w:pStyle w:val="MyNormal"/>
        <w:tabs>
          <w:tab w:val="clear" w:pos="1260"/>
        </w:tabs>
        <w:ind w:left="540"/>
        <w:jc w:val="left"/>
        <w:rPr>
          <w:rFonts w:ascii="Times New Roman" w:hAnsi="Times New Roman"/>
          <w:color w:val="FF0000"/>
          <w:szCs w:val="22"/>
        </w:rPr>
      </w:pPr>
    </w:p>
    <w:p w14:paraId="42BA9550" w14:textId="7FFDB5C3" w:rsidR="002700AA" w:rsidRPr="00FE2F54" w:rsidRDefault="00585FDD" w:rsidP="00585FDD">
      <w:pPr>
        <w:numPr>
          <w:ilvl w:val="1"/>
          <w:numId w:val="0"/>
        </w:numPr>
        <w:tabs>
          <w:tab w:val="num" w:pos="540"/>
        </w:tabs>
        <w:spacing w:after="0" w:line="240" w:lineRule="auto"/>
        <w:ind w:left="540" w:hanging="540"/>
        <w:outlineLvl w:val="1"/>
        <w:rPr>
          <w:rFonts w:ascii="Times New Roman" w:hAnsi="Times New Roman" w:cs="Times New Roman"/>
        </w:rPr>
      </w:pPr>
      <w:r w:rsidRPr="00585FDD">
        <w:rPr>
          <w:rFonts w:ascii="Times New Roman" w:hAnsi="Times New Roman" w:cs="Times New Roman"/>
          <w:color w:val="FF0000"/>
        </w:rPr>
        <w:tab/>
      </w:r>
      <w:r w:rsidR="002700AA" w:rsidRPr="00FE2F54">
        <w:rPr>
          <w:rFonts w:ascii="Times New Roman" w:hAnsi="Times New Roman" w:cs="Times New Roman"/>
        </w:rPr>
        <w:t xml:space="preserve">If pricing is dependent on any assumptions that are not specifically stated on the </w:t>
      </w:r>
      <w:r w:rsidRPr="00FE2F54">
        <w:rPr>
          <w:rFonts w:ascii="Times New Roman" w:hAnsi="Times New Roman" w:cs="Times New Roman"/>
        </w:rPr>
        <w:t>RFP Response Form</w:t>
      </w:r>
      <w:r w:rsidR="002700AA" w:rsidRPr="00FE2F54">
        <w:rPr>
          <w:rFonts w:ascii="Times New Roman" w:hAnsi="Times New Roman" w:cs="Times New Roman"/>
        </w:rPr>
        <w:t xml:space="preserve">, please list those assumptions accordingly on a separate spreadsheet and show detailed pricing.  </w:t>
      </w:r>
    </w:p>
    <w:p w14:paraId="0AFEF0B6" w14:textId="77777777" w:rsidR="002700AA" w:rsidRPr="00585FDD" w:rsidRDefault="002700AA" w:rsidP="00585FDD">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5ABE217D" w14:textId="0E9097EA" w:rsidR="001F64BE" w:rsidRPr="00585FDD" w:rsidRDefault="002700AA" w:rsidP="00585FDD">
      <w:pPr>
        <w:numPr>
          <w:ilvl w:val="1"/>
          <w:numId w:val="0"/>
        </w:numPr>
        <w:tabs>
          <w:tab w:val="num" w:pos="540"/>
        </w:tabs>
        <w:spacing w:after="0" w:line="240" w:lineRule="auto"/>
        <w:ind w:left="540" w:hanging="540"/>
        <w:outlineLvl w:val="1"/>
        <w:rPr>
          <w:rFonts w:ascii="Times New Roman" w:hAnsi="Times New Roman" w:cs="Times New Roman"/>
          <w:color w:val="FF0000"/>
        </w:rPr>
      </w:pPr>
      <w:r w:rsidRPr="00585FDD">
        <w:rPr>
          <w:rFonts w:ascii="Times New Roman" w:hAnsi="Times New Roman" w:cs="Times New Roman"/>
          <w:color w:val="FF0000"/>
        </w:rPr>
        <w:tab/>
      </w:r>
      <w:r w:rsidR="00FE2F54" w:rsidRPr="00FE2F54">
        <w:rPr>
          <w:rFonts w:ascii="Times New Roman" w:hAnsi="Times New Roman" w:cs="Times New Roman"/>
        </w:rPr>
        <w:t>UA</w:t>
      </w:r>
      <w:r w:rsidR="00585FDD" w:rsidRPr="00FE2F54">
        <w:rPr>
          <w:rFonts w:ascii="Times New Roman" w:hAnsi="Times New Roman" w:cs="Times New Roman"/>
        </w:rPr>
        <w:t xml:space="preserve"> understands that natural gas is a commodity and pricing provided will be based off the wholesale curves </w:t>
      </w:r>
      <w:r w:rsidR="00527EEC" w:rsidRPr="00FE2F54">
        <w:rPr>
          <w:rFonts w:ascii="Times New Roman" w:hAnsi="Times New Roman" w:cs="Times New Roman"/>
        </w:rPr>
        <w:t xml:space="preserve">on the </w:t>
      </w:r>
      <w:r w:rsidR="00585FDD" w:rsidRPr="00FE2F54">
        <w:rPr>
          <w:rFonts w:ascii="Times New Roman" w:hAnsi="Times New Roman" w:cs="Times New Roman"/>
        </w:rPr>
        <w:t xml:space="preserve">RFP due date. Additional pricing requests will evaluate the pricing in comparison to the wholesale curves with the analysis completed by the </w:t>
      </w:r>
      <w:r w:rsidR="00FE2F54" w:rsidRPr="00FE2F54">
        <w:rPr>
          <w:rFonts w:ascii="Times New Roman" w:hAnsi="Times New Roman" w:cs="Times New Roman"/>
        </w:rPr>
        <w:t>UA</w:t>
      </w:r>
      <w:r w:rsidR="00585FDD" w:rsidRPr="00FE2F54">
        <w:rPr>
          <w:rFonts w:ascii="Times New Roman" w:hAnsi="Times New Roman" w:cs="Times New Roman"/>
        </w:rPr>
        <w:t xml:space="preserve">’s energy consultant. </w:t>
      </w:r>
    </w:p>
    <w:p w14:paraId="4C17846E" w14:textId="77777777" w:rsidR="00585FDD" w:rsidRPr="00585FDD" w:rsidRDefault="00585FDD" w:rsidP="00585FDD">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2114C654" w14:textId="1BA174DC" w:rsidR="002700AA" w:rsidRPr="00FE2F54" w:rsidRDefault="001F64BE" w:rsidP="00585FDD">
      <w:pPr>
        <w:numPr>
          <w:ilvl w:val="1"/>
          <w:numId w:val="0"/>
        </w:numPr>
        <w:tabs>
          <w:tab w:val="num" w:pos="540"/>
        </w:tabs>
        <w:spacing w:after="0" w:line="240" w:lineRule="auto"/>
        <w:ind w:left="540" w:hanging="540"/>
        <w:outlineLvl w:val="1"/>
        <w:rPr>
          <w:rFonts w:ascii="Times New Roman" w:hAnsi="Times New Roman" w:cs="Times New Roman"/>
        </w:rPr>
      </w:pPr>
      <w:r w:rsidRPr="00585FDD">
        <w:rPr>
          <w:rFonts w:ascii="Times New Roman" w:hAnsi="Times New Roman" w:cs="Times New Roman"/>
          <w:color w:val="FF0000"/>
        </w:rPr>
        <w:tab/>
      </w:r>
      <w:r w:rsidR="002700AA" w:rsidRPr="00FE2F54">
        <w:rPr>
          <w:rFonts w:ascii="Times New Roman" w:hAnsi="Times New Roman" w:cs="Times New Roman"/>
        </w:rPr>
        <w:t xml:space="preserve">UA will not be obligated to pay any costs not identified on the </w:t>
      </w:r>
      <w:r w:rsidR="00585FDD" w:rsidRPr="00FE2F54">
        <w:rPr>
          <w:rFonts w:ascii="Times New Roman" w:hAnsi="Times New Roman" w:cs="Times New Roman"/>
        </w:rPr>
        <w:t>RFP Response Form</w:t>
      </w:r>
      <w:r w:rsidR="002700AA" w:rsidRPr="00FE2F54">
        <w:rPr>
          <w:rFonts w:ascii="Times New Roman" w:hAnsi="Times New Roman" w:cs="Times New Roman"/>
        </w:rPr>
        <w:t>.  Respondents</w:t>
      </w:r>
    </w:p>
    <w:p w14:paraId="34E73374" w14:textId="77777777" w:rsidR="002700AA" w:rsidRPr="00FE2F54" w:rsidRDefault="002700AA" w:rsidP="00585FDD">
      <w:pPr>
        <w:numPr>
          <w:ilvl w:val="1"/>
          <w:numId w:val="0"/>
        </w:numPr>
        <w:tabs>
          <w:tab w:val="num" w:pos="540"/>
        </w:tabs>
        <w:spacing w:after="0" w:line="240" w:lineRule="auto"/>
        <w:ind w:left="540" w:hanging="540"/>
        <w:outlineLvl w:val="1"/>
        <w:rPr>
          <w:rFonts w:ascii="Times New Roman" w:hAnsi="Times New Roman" w:cs="Times New Roman"/>
        </w:rPr>
      </w:pPr>
      <w:r w:rsidRPr="00FE2F54">
        <w:rPr>
          <w:rFonts w:ascii="Times New Roman" w:hAnsi="Times New Roman" w:cs="Times New Roman"/>
        </w:rPr>
        <w:tab/>
        <w:t>must certify that any costs not identified by the Respondent, but subsequently incurred in order to achieve</w:t>
      </w:r>
    </w:p>
    <w:p w14:paraId="3F194AF2" w14:textId="1868716F" w:rsidR="002700AA" w:rsidRPr="00FE2F54" w:rsidRDefault="002700AA" w:rsidP="00585FDD">
      <w:pPr>
        <w:numPr>
          <w:ilvl w:val="1"/>
          <w:numId w:val="0"/>
        </w:numPr>
        <w:tabs>
          <w:tab w:val="num" w:pos="540"/>
        </w:tabs>
        <w:spacing w:after="0" w:line="240" w:lineRule="auto"/>
        <w:ind w:left="540" w:hanging="540"/>
        <w:outlineLvl w:val="1"/>
        <w:rPr>
          <w:rFonts w:ascii="Times New Roman" w:hAnsi="Times New Roman" w:cs="Times New Roman"/>
        </w:rPr>
      </w:pPr>
      <w:r w:rsidRPr="00FE2F54">
        <w:rPr>
          <w:rFonts w:ascii="Times New Roman" w:hAnsi="Times New Roman" w:cs="Times New Roman"/>
        </w:rPr>
        <w:tab/>
        <w:t xml:space="preserve">successful operation of the </w:t>
      </w:r>
      <w:r w:rsidR="00F3223C" w:rsidRPr="00FE2F54">
        <w:rPr>
          <w:rFonts w:ascii="Times New Roman" w:hAnsi="Times New Roman" w:cs="Times New Roman"/>
        </w:rPr>
        <w:t>service</w:t>
      </w:r>
      <w:r w:rsidRPr="00FE2F54">
        <w:rPr>
          <w:rFonts w:ascii="Times New Roman" w:hAnsi="Times New Roman" w:cs="Times New Roman"/>
        </w:rPr>
        <w:t xml:space="preserve"> will be borne by the Respondent. Failure to do so may result in</w:t>
      </w:r>
    </w:p>
    <w:p w14:paraId="5BF8A768" w14:textId="2143AA1A" w:rsidR="001A3677" w:rsidRPr="00FE2F54" w:rsidRDefault="002700AA" w:rsidP="00585FDD">
      <w:pPr>
        <w:numPr>
          <w:ilvl w:val="1"/>
          <w:numId w:val="0"/>
        </w:numPr>
        <w:tabs>
          <w:tab w:val="num" w:pos="540"/>
        </w:tabs>
        <w:spacing w:after="0" w:line="240" w:lineRule="auto"/>
        <w:ind w:left="540" w:hanging="540"/>
        <w:outlineLvl w:val="1"/>
        <w:rPr>
          <w:rFonts w:ascii="Times New Roman" w:hAnsi="Times New Roman" w:cs="Times New Roman"/>
        </w:rPr>
      </w:pPr>
      <w:r w:rsidRPr="00FE2F54">
        <w:rPr>
          <w:rFonts w:ascii="Times New Roman" w:hAnsi="Times New Roman" w:cs="Times New Roman"/>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6"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6"/>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7BE49DF2" w14:textId="2938B829"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bookmarkStart w:id="7" w:name="_Hlk532908596"/>
      <w:r>
        <w:rPr>
          <w:rFonts w:ascii="Times New Roman" w:hAnsi="Times New Roman" w:cs="Times New Roman"/>
          <w:color w:val="FF0000"/>
        </w:rPr>
        <w:tab/>
      </w:r>
      <w:r w:rsidR="00585FDD">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8"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7"/>
    </w:p>
    <w:bookmarkEnd w:id="8"/>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25F16">
        <w:rPr>
          <w:rFonts w:ascii="Times New Roman" w:eastAsia="Times New Roman" w:hAnsi="Times New Roman" w:cs="Times New Roman"/>
          <w:b/>
          <w:noProof/>
        </w:rPr>
        <w:t>7</w:t>
      </w:r>
      <w:r w:rsidR="00E517FE" w:rsidRPr="00C25F16">
        <w:rPr>
          <w:rFonts w:ascii="Times New Roman" w:eastAsia="Times New Roman" w:hAnsi="Times New Roman" w:cs="Times New Roman"/>
          <w:b/>
          <w:noProof/>
        </w:rPr>
        <w:t>.</w:t>
      </w:r>
      <w:r w:rsidR="00E517FE" w:rsidRPr="00C25F16">
        <w:rPr>
          <w:rFonts w:ascii="Times New Roman" w:eastAsia="Times New Roman" w:hAnsi="Times New Roman" w:cs="Times New Roman"/>
          <w:b/>
          <w:noProof/>
        </w:rPr>
        <w:tab/>
      </w:r>
      <w:r w:rsidR="00213B1D" w:rsidRPr="00C25F16">
        <w:rPr>
          <w:rFonts w:ascii="Times New Roman" w:eastAsia="Times New Roman" w:hAnsi="Times New Roman" w:cs="Times New Roman"/>
          <w:b/>
          <w:noProof/>
        </w:rPr>
        <w:t xml:space="preserve">PROJECTED </w:t>
      </w:r>
      <w:r w:rsidR="00C626E4" w:rsidRPr="00C25F16">
        <w:rPr>
          <w:rFonts w:ascii="Times New Roman" w:eastAsia="Times New Roman" w:hAnsi="Times New Roman" w:cs="Times New Roman"/>
          <w:b/>
          <w:noProof/>
        </w:rPr>
        <w:t>T</w:t>
      </w:r>
      <w:r w:rsidR="00213B1D" w:rsidRPr="00C25F16">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50EC079A" w14:textId="77777777" w:rsidR="00661316" w:rsidRDefault="00D12E30" w:rsidP="0066131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color w:val="FF0000"/>
        </w:rPr>
        <w:tab/>
      </w:r>
      <w:bookmarkStart w:id="9" w:name="_Hlk36103783"/>
    </w:p>
    <w:tbl>
      <w:tblPr>
        <w:tblW w:w="7776" w:type="dxa"/>
        <w:tblInd w:w="1505" w:type="dxa"/>
        <w:tblLook w:val="04A0" w:firstRow="1" w:lastRow="0" w:firstColumn="1" w:lastColumn="0" w:noHBand="0" w:noVBand="1"/>
      </w:tblPr>
      <w:tblGrid>
        <w:gridCol w:w="6336"/>
        <w:gridCol w:w="1440"/>
      </w:tblGrid>
      <w:tr w:rsidR="00661316" w:rsidRPr="002866C5" w14:paraId="4C1B4270" w14:textId="77777777" w:rsidTr="00CD6CCC">
        <w:trPr>
          <w:trHeight w:val="305"/>
        </w:trPr>
        <w:tc>
          <w:tcPr>
            <w:tcW w:w="6336" w:type="dxa"/>
            <w:tcBorders>
              <w:top w:val="single" w:sz="4" w:space="0" w:color="000000"/>
              <w:left w:val="single" w:sz="4" w:space="0" w:color="000000"/>
              <w:bottom w:val="nil"/>
              <w:right w:val="single" w:sz="4" w:space="0" w:color="FFFFFF"/>
            </w:tcBorders>
            <w:shd w:val="clear" w:color="000000" w:fill="222222"/>
            <w:noWrap/>
            <w:vAlign w:val="bottom"/>
            <w:hideMark/>
          </w:tcPr>
          <w:p w14:paraId="09EC7C89" w14:textId="77777777" w:rsidR="00661316" w:rsidRPr="002866C5" w:rsidRDefault="00661316" w:rsidP="00235CEC">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Action/ Responsible Party</w:t>
            </w:r>
          </w:p>
        </w:tc>
        <w:tc>
          <w:tcPr>
            <w:tcW w:w="1440" w:type="dxa"/>
            <w:tcBorders>
              <w:top w:val="single" w:sz="4" w:space="0" w:color="000000"/>
              <w:left w:val="nil"/>
              <w:bottom w:val="nil"/>
              <w:right w:val="single" w:sz="4" w:space="0" w:color="000000"/>
            </w:tcBorders>
            <w:shd w:val="clear" w:color="000000" w:fill="222222"/>
            <w:noWrap/>
            <w:vAlign w:val="bottom"/>
            <w:hideMark/>
          </w:tcPr>
          <w:p w14:paraId="50724DB0" w14:textId="77777777" w:rsidR="00661316" w:rsidRPr="002866C5" w:rsidRDefault="00661316" w:rsidP="00235CEC">
            <w:pPr>
              <w:spacing w:after="0" w:line="240" w:lineRule="auto"/>
              <w:jc w:val="center"/>
              <w:rPr>
                <w:rFonts w:ascii="Times New Roman" w:eastAsia="Times New Roman" w:hAnsi="Times New Roman" w:cs="Times New Roman"/>
                <w:color w:val="FFFFFF"/>
              </w:rPr>
            </w:pPr>
            <w:r w:rsidRPr="002866C5">
              <w:rPr>
                <w:rFonts w:ascii="Times New Roman" w:eastAsia="Times New Roman" w:hAnsi="Times New Roman" w:cs="Times New Roman"/>
                <w:color w:val="FFFFFF"/>
              </w:rPr>
              <w:t>Date</w:t>
            </w:r>
          </w:p>
        </w:tc>
      </w:tr>
      <w:tr w:rsidR="00661316" w:rsidRPr="0031138E" w14:paraId="71B32BDD" w14:textId="77777777" w:rsidTr="00CD6CCC">
        <w:trPr>
          <w:trHeight w:val="305"/>
        </w:trPr>
        <w:tc>
          <w:tcPr>
            <w:tcW w:w="63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D092EF" w14:textId="77777777" w:rsidR="00661316" w:rsidRPr="002866C5" w:rsidRDefault="00661316" w:rsidP="00661316">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RFP Released (U</w:t>
            </w:r>
            <w:r>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
        </w:tc>
        <w:tc>
          <w:tcPr>
            <w:tcW w:w="1440" w:type="dxa"/>
            <w:tcBorders>
              <w:top w:val="single" w:sz="4" w:space="0" w:color="auto"/>
              <w:left w:val="nil"/>
              <w:bottom w:val="single" w:sz="4" w:space="0" w:color="auto"/>
              <w:right w:val="single" w:sz="4" w:space="0" w:color="auto"/>
            </w:tcBorders>
            <w:shd w:val="clear" w:color="000000" w:fill="FFFFFF"/>
            <w:noWrap/>
            <w:hideMark/>
          </w:tcPr>
          <w:p w14:paraId="78A1C944" w14:textId="406384D0" w:rsidR="00661316" w:rsidRPr="0031138E" w:rsidRDefault="00046A99" w:rsidP="00661316">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7/</w:t>
            </w:r>
            <w:r w:rsidR="00DD6797">
              <w:rPr>
                <w:rFonts w:ascii="Times New Roman" w:eastAsia="Times New Roman" w:hAnsi="Times New Roman" w:cs="Times New Roman"/>
              </w:rPr>
              <w:t>31</w:t>
            </w:r>
          </w:p>
        </w:tc>
      </w:tr>
      <w:tr w:rsidR="00661316" w:rsidRPr="0031138E" w14:paraId="1359D7BA"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01A6A85D" w14:textId="77777777" w:rsidR="00661316" w:rsidRPr="002866C5" w:rsidRDefault="00661316" w:rsidP="00661316">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Confirm RFP Participation</w:t>
            </w:r>
            <w:r>
              <w:rPr>
                <w:rFonts w:ascii="Times New Roman" w:eastAsia="Times New Roman" w:hAnsi="Times New Roman" w:cs="Times New Roman"/>
                <w:color w:val="000000"/>
              </w:rPr>
              <w:t xml:space="preserve"> (</w:t>
            </w:r>
            <w:r w:rsidRPr="002866C5">
              <w:rPr>
                <w:rFonts w:ascii="Times New Roman" w:eastAsia="Times New Roman" w:hAnsi="Times New Roman" w:cs="Times New Roman"/>
                <w:color w:val="000000"/>
              </w:rPr>
              <w:t>Potential Vendor Partners</w:t>
            </w:r>
            <w:r>
              <w:rPr>
                <w:rFonts w:ascii="Times New Roman" w:eastAsia="Times New Roman" w:hAnsi="Times New Roman" w:cs="Times New Roman"/>
                <w:color w:val="000000"/>
              </w:rPr>
              <w:t>)</w:t>
            </w:r>
          </w:p>
        </w:tc>
        <w:tc>
          <w:tcPr>
            <w:tcW w:w="1440" w:type="dxa"/>
            <w:tcBorders>
              <w:top w:val="nil"/>
              <w:left w:val="nil"/>
              <w:bottom w:val="single" w:sz="4" w:space="0" w:color="auto"/>
              <w:right w:val="single" w:sz="4" w:space="0" w:color="auto"/>
            </w:tcBorders>
            <w:shd w:val="clear" w:color="000000" w:fill="FFFFFF"/>
            <w:noWrap/>
            <w:hideMark/>
          </w:tcPr>
          <w:p w14:paraId="71959AA0" w14:textId="295930CC" w:rsidR="00661316" w:rsidRPr="000663DC" w:rsidRDefault="000663DC" w:rsidP="00661316">
            <w:pPr>
              <w:spacing w:after="0" w:line="240" w:lineRule="auto"/>
              <w:rPr>
                <w:rFonts w:ascii="Times New Roman" w:eastAsia="Times New Roman" w:hAnsi="Times New Roman" w:cs="Times New Roman"/>
                <w:color w:val="FF0000"/>
              </w:rPr>
            </w:pPr>
            <w:r w:rsidRPr="000663DC">
              <w:rPr>
                <w:rFonts w:ascii="Times New Roman" w:eastAsia="Times New Roman" w:hAnsi="Times New Roman" w:cs="Times New Roman"/>
              </w:rPr>
              <w:t>8/</w:t>
            </w:r>
            <w:r w:rsidR="00373FB6">
              <w:rPr>
                <w:rFonts w:ascii="Times New Roman" w:eastAsia="Times New Roman" w:hAnsi="Times New Roman" w:cs="Times New Roman"/>
              </w:rPr>
              <w:t>2</w:t>
            </w:r>
          </w:p>
        </w:tc>
      </w:tr>
      <w:tr w:rsidR="00661316" w:rsidRPr="0007415F" w14:paraId="7C2E04A4"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78B5B34A" w14:textId="77777777" w:rsidR="00661316" w:rsidRPr="0007415F" w:rsidRDefault="00661316" w:rsidP="00661316">
            <w:pPr>
              <w:spacing w:after="0" w:line="240" w:lineRule="auto"/>
              <w:rPr>
                <w:rFonts w:ascii="Times New Roman" w:eastAsia="Times New Roman" w:hAnsi="Times New Roman" w:cs="Times New Roman"/>
              </w:rPr>
            </w:pPr>
            <w:r w:rsidRPr="0007415F">
              <w:rPr>
                <w:rFonts w:ascii="Times New Roman" w:eastAsia="Times New Roman" w:hAnsi="Times New Roman" w:cs="Times New Roman"/>
              </w:rPr>
              <w:t>Submit Questions (Potential Vendor Partners)</w:t>
            </w:r>
          </w:p>
        </w:tc>
        <w:tc>
          <w:tcPr>
            <w:tcW w:w="1440" w:type="dxa"/>
            <w:tcBorders>
              <w:top w:val="nil"/>
              <w:left w:val="nil"/>
              <w:bottom w:val="single" w:sz="4" w:space="0" w:color="auto"/>
              <w:right w:val="single" w:sz="4" w:space="0" w:color="auto"/>
            </w:tcBorders>
            <w:shd w:val="clear" w:color="000000" w:fill="FFFFFF"/>
            <w:noWrap/>
            <w:hideMark/>
          </w:tcPr>
          <w:p w14:paraId="6DAC0AFA" w14:textId="73D6431E" w:rsidR="00661316" w:rsidRPr="0007415F" w:rsidRDefault="00674055" w:rsidP="00661316">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373FB6">
              <w:rPr>
                <w:rFonts w:ascii="Times New Roman" w:eastAsia="Times New Roman" w:hAnsi="Times New Roman" w:cs="Times New Roman"/>
              </w:rPr>
              <w:t>7</w:t>
            </w:r>
          </w:p>
        </w:tc>
      </w:tr>
      <w:tr w:rsidR="00661316" w:rsidRPr="0031138E" w14:paraId="1BC67B54"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0C74F01B" w14:textId="77777777" w:rsidR="00661316" w:rsidRPr="002866C5" w:rsidRDefault="00661316" w:rsidP="00661316">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Respond to Vendor Questions (U</w:t>
            </w:r>
            <w:r>
              <w:rPr>
                <w:rFonts w:ascii="Times New Roman" w:eastAsia="Times New Roman" w:hAnsi="Times New Roman" w:cs="Times New Roman"/>
                <w:color w:val="000000"/>
              </w:rPr>
              <w:t>of</w:t>
            </w:r>
            <w:r w:rsidRPr="002866C5">
              <w:rPr>
                <w:rFonts w:ascii="Times New Roman" w:eastAsia="Times New Roman" w:hAnsi="Times New Roman" w:cs="Times New Roman"/>
                <w:color w:val="000000"/>
              </w:rPr>
              <w:t>A)</w:t>
            </w:r>
          </w:p>
        </w:tc>
        <w:tc>
          <w:tcPr>
            <w:tcW w:w="1440" w:type="dxa"/>
            <w:tcBorders>
              <w:top w:val="nil"/>
              <w:left w:val="nil"/>
              <w:bottom w:val="single" w:sz="4" w:space="0" w:color="auto"/>
              <w:right w:val="single" w:sz="4" w:space="0" w:color="auto"/>
            </w:tcBorders>
            <w:shd w:val="clear" w:color="000000" w:fill="FFFFFF"/>
            <w:noWrap/>
            <w:hideMark/>
          </w:tcPr>
          <w:p w14:paraId="7D2BFE44" w14:textId="5166DAFF" w:rsidR="00661316" w:rsidRPr="0031138E" w:rsidRDefault="00894137" w:rsidP="00661316">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rPr>
              <w:t>8/</w:t>
            </w:r>
            <w:r w:rsidR="00C25F16">
              <w:rPr>
                <w:rFonts w:ascii="Times New Roman" w:eastAsia="Times New Roman" w:hAnsi="Times New Roman" w:cs="Times New Roman"/>
              </w:rPr>
              <w:t>9</w:t>
            </w:r>
          </w:p>
        </w:tc>
      </w:tr>
      <w:tr w:rsidR="00661316" w:rsidRPr="004F06BF" w14:paraId="6E4E1DE0"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28760C79" w14:textId="77777777" w:rsidR="00661316" w:rsidRPr="004F06BF" w:rsidRDefault="00661316" w:rsidP="00661316">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 xml:space="preserve">Proposal Submission Deadline </w:t>
            </w:r>
          </w:p>
        </w:tc>
        <w:tc>
          <w:tcPr>
            <w:tcW w:w="1440" w:type="dxa"/>
            <w:tcBorders>
              <w:top w:val="nil"/>
              <w:left w:val="nil"/>
              <w:bottom w:val="single" w:sz="4" w:space="0" w:color="auto"/>
              <w:right w:val="single" w:sz="4" w:space="0" w:color="auto"/>
            </w:tcBorders>
            <w:shd w:val="clear" w:color="000000" w:fill="FFFFFF"/>
            <w:noWrap/>
            <w:hideMark/>
          </w:tcPr>
          <w:p w14:paraId="53C95852" w14:textId="62B54246" w:rsidR="00661316" w:rsidRPr="004F06BF" w:rsidRDefault="00DD6797" w:rsidP="00661316">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r>
      <w:tr w:rsidR="00661316" w:rsidRPr="004F06BF" w14:paraId="37EDF3D4" w14:textId="77777777" w:rsidTr="00CD6CCC">
        <w:trPr>
          <w:trHeight w:val="7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45DCFD48" w14:textId="77777777" w:rsidR="00661316" w:rsidRPr="004F06BF" w:rsidRDefault="00661316" w:rsidP="00661316">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RFP Evaluation Period</w:t>
            </w:r>
          </w:p>
        </w:tc>
        <w:tc>
          <w:tcPr>
            <w:tcW w:w="1440" w:type="dxa"/>
            <w:tcBorders>
              <w:top w:val="nil"/>
              <w:left w:val="nil"/>
              <w:bottom w:val="single" w:sz="4" w:space="0" w:color="auto"/>
              <w:right w:val="single" w:sz="4" w:space="0" w:color="auto"/>
            </w:tcBorders>
            <w:shd w:val="clear" w:color="000000" w:fill="FFFFFF"/>
            <w:noWrap/>
            <w:hideMark/>
          </w:tcPr>
          <w:p w14:paraId="49ED8401" w14:textId="7316A534" w:rsidR="00661316" w:rsidRPr="004F06BF" w:rsidRDefault="00661316" w:rsidP="00661316">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661316" w:rsidRPr="004F06BF" w14:paraId="7AFA0F99"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3EAFE136" w14:textId="77777777" w:rsidR="00661316" w:rsidRPr="004F06BF" w:rsidRDefault="00661316" w:rsidP="00661316">
            <w:pPr>
              <w:spacing w:after="0" w:line="240" w:lineRule="auto"/>
              <w:rPr>
                <w:rFonts w:ascii="Times New Roman" w:eastAsia="Times New Roman" w:hAnsi="Times New Roman" w:cs="Times New Roman"/>
              </w:rPr>
            </w:pPr>
            <w:r w:rsidRPr="004F06BF">
              <w:rPr>
                <w:rFonts w:ascii="Times New Roman" w:eastAsia="Times New Roman" w:hAnsi="Times New Roman" w:cs="Times New Roman"/>
              </w:rPr>
              <w:t>Down-Selection / Respondent Presentations (if necessary)</w:t>
            </w:r>
          </w:p>
        </w:tc>
        <w:tc>
          <w:tcPr>
            <w:tcW w:w="1440" w:type="dxa"/>
            <w:tcBorders>
              <w:top w:val="nil"/>
              <w:left w:val="nil"/>
              <w:bottom w:val="single" w:sz="4" w:space="0" w:color="auto"/>
              <w:right w:val="single" w:sz="4" w:space="0" w:color="auto"/>
            </w:tcBorders>
            <w:shd w:val="clear" w:color="000000" w:fill="FFFFFF"/>
            <w:noWrap/>
            <w:hideMark/>
          </w:tcPr>
          <w:p w14:paraId="7C5F9C3F" w14:textId="36D47C6A" w:rsidR="00661316" w:rsidRPr="004F06BF" w:rsidRDefault="00661316" w:rsidP="00661316">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661316" w:rsidRPr="00AB116D" w14:paraId="4E5FAA50"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66356461" w14:textId="77777777" w:rsidR="00661316" w:rsidRPr="002866C5" w:rsidRDefault="00661316" w:rsidP="00661316">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Notification of Intent to Award</w:t>
            </w:r>
          </w:p>
        </w:tc>
        <w:tc>
          <w:tcPr>
            <w:tcW w:w="1440" w:type="dxa"/>
            <w:tcBorders>
              <w:top w:val="nil"/>
              <w:left w:val="nil"/>
              <w:bottom w:val="single" w:sz="4" w:space="0" w:color="auto"/>
              <w:right w:val="single" w:sz="4" w:space="0" w:color="auto"/>
            </w:tcBorders>
            <w:shd w:val="clear" w:color="000000" w:fill="FFFFFF"/>
            <w:noWrap/>
            <w:hideMark/>
          </w:tcPr>
          <w:p w14:paraId="2958CA8F" w14:textId="2977A8A2" w:rsidR="00661316" w:rsidRPr="00AB116D" w:rsidRDefault="00661316" w:rsidP="00661316">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661316" w:rsidRPr="00AB116D" w14:paraId="1B458DF8" w14:textId="77777777" w:rsidTr="00CD6CCC">
        <w:trPr>
          <w:trHeight w:val="305"/>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47159B26" w14:textId="77777777" w:rsidR="00661316" w:rsidRPr="002866C5" w:rsidRDefault="00661316" w:rsidP="00235CEC">
            <w:pPr>
              <w:spacing w:after="0"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Contract Negotiations Begin (upon intent to award) *</w:t>
            </w:r>
          </w:p>
        </w:tc>
        <w:tc>
          <w:tcPr>
            <w:tcW w:w="1440" w:type="dxa"/>
            <w:tcBorders>
              <w:top w:val="nil"/>
              <w:left w:val="nil"/>
              <w:bottom w:val="single" w:sz="4" w:space="0" w:color="auto"/>
              <w:right w:val="single" w:sz="4" w:space="0" w:color="auto"/>
            </w:tcBorders>
            <w:shd w:val="clear" w:color="000000" w:fill="FFFFFF"/>
            <w:noWrap/>
            <w:hideMark/>
          </w:tcPr>
          <w:p w14:paraId="22EDE3B6" w14:textId="77777777" w:rsidR="00661316" w:rsidRPr="00AB116D" w:rsidRDefault="00661316" w:rsidP="00235CEC">
            <w:pPr>
              <w:spacing w:after="0" w:line="240" w:lineRule="auto"/>
              <w:rPr>
                <w:rFonts w:ascii="Times New Roman" w:eastAsia="Times New Roman" w:hAnsi="Times New Roman" w:cs="Times New Roman"/>
              </w:rPr>
            </w:pPr>
            <w:r w:rsidRPr="00AB116D">
              <w:rPr>
                <w:rFonts w:ascii="Times New Roman" w:eastAsia="Times New Roman" w:hAnsi="Times New Roman" w:cs="Times New Roman"/>
              </w:rPr>
              <w:t>TBD</w:t>
            </w:r>
          </w:p>
        </w:tc>
      </w:tr>
      <w:tr w:rsidR="00661316" w:rsidRPr="0031138E" w14:paraId="18A1FE0E" w14:textId="77777777" w:rsidTr="00CD6CCC">
        <w:trPr>
          <w:trHeight w:val="20"/>
        </w:trPr>
        <w:tc>
          <w:tcPr>
            <w:tcW w:w="6336" w:type="dxa"/>
            <w:tcBorders>
              <w:top w:val="nil"/>
              <w:left w:val="single" w:sz="4" w:space="0" w:color="auto"/>
              <w:bottom w:val="single" w:sz="4" w:space="0" w:color="auto"/>
              <w:right w:val="single" w:sz="4" w:space="0" w:color="auto"/>
            </w:tcBorders>
            <w:shd w:val="clear" w:color="000000" w:fill="FFFFFF"/>
            <w:noWrap/>
            <w:vAlign w:val="bottom"/>
            <w:hideMark/>
          </w:tcPr>
          <w:p w14:paraId="56641632" w14:textId="4CE98464" w:rsidR="00661316" w:rsidRPr="002866C5" w:rsidRDefault="00661316" w:rsidP="00235CEC">
            <w:pPr>
              <w:spacing w:line="240" w:lineRule="auto"/>
              <w:rPr>
                <w:rFonts w:ascii="Times New Roman" w:eastAsia="Times New Roman" w:hAnsi="Times New Roman" w:cs="Times New Roman"/>
                <w:color w:val="000000"/>
              </w:rPr>
            </w:pPr>
            <w:r w:rsidRPr="002866C5">
              <w:rPr>
                <w:rFonts w:ascii="Times New Roman" w:eastAsia="Times New Roman" w:hAnsi="Times New Roman" w:cs="Times New Roman"/>
                <w:color w:val="000000"/>
              </w:rPr>
              <w:t>Service Commence</w:t>
            </w:r>
            <w:r>
              <w:rPr>
                <w:rFonts w:ascii="Times New Roman" w:eastAsia="Times New Roman" w:hAnsi="Times New Roman" w:cs="Times New Roman"/>
                <w:color w:val="000000"/>
              </w:rPr>
              <w:t>s</w:t>
            </w:r>
            <w:r w:rsidRPr="002866C5">
              <w:rPr>
                <w:rFonts w:ascii="Times New Roman" w:eastAsia="Times New Roman" w:hAnsi="Times New Roman" w:cs="Times New Roman"/>
                <w:color w:val="000000"/>
              </w:rPr>
              <w:t xml:space="preserve"> (upon final legislative approval, if applicable)</w:t>
            </w:r>
          </w:p>
        </w:tc>
        <w:tc>
          <w:tcPr>
            <w:tcW w:w="1440" w:type="dxa"/>
            <w:tcBorders>
              <w:top w:val="nil"/>
              <w:left w:val="nil"/>
              <w:bottom w:val="single" w:sz="4" w:space="0" w:color="auto"/>
              <w:right w:val="single" w:sz="4" w:space="0" w:color="auto"/>
            </w:tcBorders>
            <w:shd w:val="clear" w:color="000000" w:fill="FFFFFF"/>
            <w:noWrap/>
            <w:hideMark/>
          </w:tcPr>
          <w:p w14:paraId="58B4515B" w14:textId="77777777" w:rsidR="00661316" w:rsidRPr="0031138E" w:rsidRDefault="00661316" w:rsidP="00235CEC">
            <w:pPr>
              <w:spacing w:line="240" w:lineRule="auto"/>
              <w:rPr>
                <w:rFonts w:ascii="Times New Roman" w:eastAsia="Times New Roman" w:hAnsi="Times New Roman" w:cs="Times New Roman"/>
                <w:color w:val="FF0000"/>
              </w:rPr>
            </w:pPr>
            <w:r w:rsidRPr="00AB116D">
              <w:rPr>
                <w:rFonts w:ascii="Times New Roman" w:eastAsia="Times New Roman" w:hAnsi="Times New Roman" w:cs="Times New Roman"/>
              </w:rPr>
              <w:t>TBD</w:t>
            </w:r>
          </w:p>
        </w:tc>
      </w:tr>
    </w:tbl>
    <w:p w14:paraId="2173F780" w14:textId="77777777" w:rsidR="003E6876" w:rsidRDefault="003E6876" w:rsidP="006E60AF">
      <w:pPr>
        <w:numPr>
          <w:ilvl w:val="1"/>
          <w:numId w:val="0"/>
        </w:numPr>
        <w:tabs>
          <w:tab w:val="num" w:pos="540"/>
        </w:tabs>
        <w:spacing w:after="0" w:line="240" w:lineRule="auto"/>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9"/>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0" w:name="_Toc472326936"/>
      <w:bookmarkStart w:id="11" w:name="_Toc251665759"/>
      <w:r w:rsidRPr="00AE62D3">
        <w:rPr>
          <w:rFonts w:ascii="Times New Roman" w:eastAsia="Times New Roman" w:hAnsi="Times New Roman" w:cs="Times New Roman"/>
          <w:b/>
          <w:bCs/>
          <w:smallCaps/>
          <w:noProof/>
        </w:rPr>
        <w:t>8</w:t>
      </w:r>
      <w:r w:rsidR="00B20B53" w:rsidRPr="00AE62D3">
        <w:rPr>
          <w:rFonts w:ascii="Times New Roman" w:eastAsia="Times New Roman" w:hAnsi="Times New Roman" w:cs="Times New Roman"/>
          <w:b/>
          <w:bCs/>
          <w:smallCaps/>
          <w:noProof/>
        </w:rPr>
        <w:t>.</w:t>
      </w:r>
      <w:r w:rsidR="00B20B53" w:rsidRPr="00AE62D3">
        <w:rPr>
          <w:rFonts w:ascii="Times New Roman" w:eastAsia="Times New Roman" w:hAnsi="Times New Roman" w:cs="Times New Roman"/>
          <w:b/>
          <w:bCs/>
          <w:smallCaps/>
          <w:noProof/>
        </w:rPr>
        <w:tab/>
      </w:r>
      <w:bookmarkEnd w:id="10"/>
      <w:bookmarkEnd w:id="11"/>
      <w:r w:rsidR="00C807B0" w:rsidRPr="00AE62D3">
        <w:rPr>
          <w:rFonts w:ascii="Times New Roman" w:eastAsia="Times New Roman" w:hAnsi="Times New Roman" w:cs="Times New Roman"/>
          <w:b/>
          <w:noProof/>
        </w:rPr>
        <w:t>CONTRACT TERM</w:t>
      </w:r>
      <w:r w:rsidR="009A569A" w:rsidRPr="00AE62D3">
        <w:rPr>
          <w:rFonts w:ascii="Times New Roman" w:eastAsia="Times New Roman" w:hAnsi="Times New Roman" w:cs="Times New Roman"/>
          <w:b/>
          <w:noProof/>
        </w:rPr>
        <w:t xml:space="preserve"> AND TERMINATION</w:t>
      </w:r>
    </w:p>
    <w:p w14:paraId="2FD3AEFE" w14:textId="2A0B4539"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lastRenderedPageBreak/>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proofErr w:type="gramStart"/>
      <w:r w:rsidR="00585FDD">
        <w:rPr>
          <w:rFonts w:ascii="Times New Roman" w:hAnsi="Times New Roman" w:cs="Times New Roman"/>
          <w:bCs/>
          <w:color w:val="000000" w:themeColor="text1"/>
        </w:rPr>
        <w:t>finalized</w:t>
      </w:r>
      <w:proofErr w:type="gramEnd"/>
      <w:r w:rsidR="00A56CFC" w:rsidRPr="00BA12F5">
        <w:rPr>
          <w:rFonts w:ascii="Times New Roman" w:hAnsi="Times New Roman" w:cs="Times New Roman"/>
          <w:bCs/>
          <w:color w:val="000000" w:themeColor="text1"/>
        </w:rPr>
        <w:t xml:space="preserve">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w:t>
      </w:r>
      <w:r w:rsidR="00585FDD">
        <w:rPr>
          <w:rFonts w:ascii="Times New Roman" w:hAnsi="Times New Roman" w:cs="Times New Roman"/>
          <w:color w:val="000000" w:themeColor="text1"/>
        </w:rPr>
        <w:t xml:space="preserve">The contract term could range from a period of 1 (1) year to a </w:t>
      </w:r>
      <w:proofErr w:type="gramStart"/>
      <w:r w:rsidR="00585FDD">
        <w:rPr>
          <w:rFonts w:ascii="Times New Roman" w:hAnsi="Times New Roman" w:cs="Times New Roman"/>
          <w:color w:val="000000" w:themeColor="text1"/>
        </w:rPr>
        <w:t>maximum</w:t>
      </w:r>
      <w:proofErr w:type="gramEnd"/>
      <w:r w:rsidR="00585FDD">
        <w:rPr>
          <w:rFonts w:ascii="Times New Roman" w:hAnsi="Times New Roman" w:cs="Times New Roman"/>
          <w:color w:val="000000" w:themeColor="text1"/>
        </w:rPr>
        <w:t xml:space="preserve"> </w:t>
      </w:r>
      <w:r w:rsidR="00A56CFC" w:rsidRPr="00A12D43">
        <w:rPr>
          <w:rFonts w:ascii="Times New Roman" w:hAnsi="Times New Roman" w:cs="Times New Roman"/>
          <w:bCs/>
        </w:rPr>
        <w:t>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8A647D">
        <w:rPr>
          <w:rFonts w:ascii="Times New Roman" w:hAnsi="Times New Roman" w:cs="Times New Roman"/>
        </w:rPr>
        <w:t>UA</w:t>
      </w:r>
      <w:r w:rsidR="00844244" w:rsidRPr="00BA12F5">
        <w:rPr>
          <w:rFonts w:ascii="Times New Roman" w:hAnsi="Times New Roman" w:cs="Times New Roman"/>
        </w:rPr>
        <w:t xml:space="preserve">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034685">
        <w:rPr>
          <w:rFonts w:ascii="Times New Roman" w:eastAsia="Times New Roman" w:hAnsi="Times New Roman" w:cs="Times New Roman"/>
          <w:b/>
          <w:noProof/>
        </w:rPr>
        <w:t>9</w:t>
      </w:r>
      <w:r w:rsidR="00024BF8" w:rsidRPr="00034685">
        <w:rPr>
          <w:rFonts w:ascii="Times New Roman" w:eastAsia="Times New Roman" w:hAnsi="Times New Roman" w:cs="Times New Roman"/>
          <w:b/>
          <w:noProof/>
        </w:rPr>
        <w:t>.1</w:t>
      </w:r>
      <w:r w:rsidR="00685B13" w:rsidRPr="00034685">
        <w:rPr>
          <w:rFonts w:ascii="Times New Roman" w:eastAsia="Times New Roman" w:hAnsi="Times New Roman" w:cs="Times New Roman"/>
          <w:b/>
          <w:noProof/>
        </w:rPr>
        <w:tab/>
      </w:r>
      <w:r w:rsidR="00024BF8" w:rsidRPr="0003468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2"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2"/>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16A01499" w14:textId="77777777" w:rsidR="003745B8" w:rsidRDefault="009D29E9" w:rsidP="003745B8">
      <w:pPr>
        <w:tabs>
          <w:tab w:val="left" w:pos="540"/>
        </w:tabs>
        <w:spacing w:after="0" w:line="240" w:lineRule="auto"/>
        <w:ind w:left="540"/>
        <w:rPr>
          <w:rFonts w:ascii="Times New Roman" w:hAnsi="Times New Roman" w:cs="Times New Roman"/>
          <w:color w:val="FF0000"/>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r w:rsidR="003745B8">
        <w:rPr>
          <w:rFonts w:ascii="Times New Roman" w:hAnsi="Times New Roman" w:cs="Times New Roman"/>
          <w:color w:val="FF0000"/>
        </w:rPr>
        <w:t xml:space="preserve"> </w:t>
      </w:r>
    </w:p>
    <w:p w14:paraId="588029BA" w14:textId="2259BF98" w:rsidR="003745B8" w:rsidRPr="003745B8" w:rsidRDefault="003745B8" w:rsidP="003745B8">
      <w:pPr>
        <w:tabs>
          <w:tab w:val="left" w:pos="540"/>
        </w:tabs>
        <w:spacing w:after="0" w:line="240" w:lineRule="auto"/>
        <w:ind w:left="54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3745B8">
        <w:rPr>
          <w:rFonts w:ascii="Times New Roman" w:hAnsi="Times New Roman" w:cs="Times New Roman"/>
        </w:rPr>
        <w:t>SCOTT WHITLER</w:t>
      </w:r>
      <w:r>
        <w:rPr>
          <w:rFonts w:ascii="Times New Roman" w:hAnsi="Times New Roman" w:cs="Times New Roman"/>
        </w:rPr>
        <w:t xml:space="preserve">, </w:t>
      </w:r>
      <w:r w:rsidRPr="003745B8">
        <w:rPr>
          <w:rFonts w:ascii="Times New Roman" w:hAnsi="Times New Roman" w:cs="Times New Roman"/>
        </w:rPr>
        <w:t>Senior Natural Gas Analyst, Client Management</w:t>
      </w:r>
    </w:p>
    <w:p w14:paraId="47CDAC7F" w14:textId="77777777" w:rsidR="003745B8" w:rsidRPr="003745B8" w:rsidRDefault="003745B8" w:rsidP="003745B8">
      <w:pPr>
        <w:tabs>
          <w:tab w:val="left" w:pos="540"/>
        </w:tabs>
        <w:spacing w:after="0" w:line="240" w:lineRule="auto"/>
        <w:ind w:left="1440"/>
        <w:rPr>
          <w:rFonts w:ascii="Times New Roman" w:hAnsi="Times New Roman" w:cs="Times New Roman"/>
        </w:rPr>
      </w:pPr>
      <w:r w:rsidRPr="003745B8">
        <w:rPr>
          <w:rFonts w:ascii="Times New Roman" w:hAnsi="Times New Roman" w:cs="Times New Roman"/>
        </w:rPr>
        <w:t>o: 502-912-9799    m: 615-512-6623</w:t>
      </w:r>
    </w:p>
    <w:p w14:paraId="52CF44DF" w14:textId="385F5B81" w:rsidR="00692866" w:rsidRPr="003745B8" w:rsidRDefault="003745B8" w:rsidP="003745B8">
      <w:pPr>
        <w:tabs>
          <w:tab w:val="left" w:pos="540"/>
        </w:tabs>
        <w:spacing w:after="0" w:line="240" w:lineRule="auto"/>
        <w:ind w:left="1440"/>
        <w:rPr>
          <w:rFonts w:ascii="Times New Roman" w:hAnsi="Times New Roman" w:cs="Times New Roman"/>
        </w:rPr>
      </w:pPr>
      <w:r w:rsidRPr="003745B8">
        <w:rPr>
          <w:rFonts w:ascii="Times New Roman" w:hAnsi="Times New Roman" w:cs="Times New Roman"/>
        </w:rPr>
        <w:t>scottw@getchoice.com</w:t>
      </w:r>
    </w:p>
    <w:p w14:paraId="5550DF89" w14:textId="77777777" w:rsidR="003745B8" w:rsidRPr="00BA12F5" w:rsidRDefault="003745B8" w:rsidP="003745B8">
      <w:pPr>
        <w:tabs>
          <w:tab w:val="left" w:pos="540"/>
        </w:tabs>
        <w:spacing w:after="0" w:line="240" w:lineRule="auto"/>
        <w:ind w:left="540"/>
        <w:rPr>
          <w:rFonts w:ascii="Times New Roman" w:hAnsi="Times New Roman" w:cs="Times New Roman"/>
          <w:color w:val="FF0000"/>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HogBid, the UA bid solicitation website:  </w:t>
      </w:r>
      <w:hyperlink r:id="rId19"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w:t>
      </w:r>
      <w:r w:rsidR="00275CF9" w:rsidRPr="00BA12F5">
        <w:rPr>
          <w:rFonts w:ascii="Times New Roman" w:hAnsi="Times New Roman" w:cs="Times New Roman"/>
          <w:color w:val="000000"/>
        </w:rPr>
        <w:lastRenderedPageBreak/>
        <w:t>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prohibited at all times on and within all property, including buildings, grounds, and facilities, </w:t>
      </w:r>
      <w:proofErr w:type="gramStart"/>
      <w:r w:rsidRPr="00BA12F5">
        <w:rPr>
          <w:rFonts w:ascii="Times New Roman" w:hAnsi="Times New Roman" w:cs="Times New Roman"/>
          <w:sz w:val="22"/>
          <w:szCs w:val="22"/>
        </w:rPr>
        <w:t>owned</w:t>
      </w:r>
      <w:proofErr w:type="gramEnd"/>
      <w:r w:rsidRPr="00BA12F5">
        <w:rPr>
          <w:rFonts w:ascii="Times New Roman" w:hAnsi="Times New Roman" w:cs="Times New Roman"/>
          <w:sz w:val="22"/>
          <w:szCs w:val="22"/>
        </w:rPr>
        <w:t xml:space="preserve">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lastRenderedPageBreak/>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3"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w:t>
      </w:r>
      <w:proofErr w:type="gramStart"/>
      <w:r w:rsidR="00D3634E" w:rsidRPr="00CC1F7A">
        <w:rPr>
          <w:rFonts w:ascii="Times New Roman" w:hAnsi="Times New Roman" w:cs="Times New Roman"/>
          <w:color w:val="auto"/>
          <w:sz w:val="22"/>
          <w:szCs w:val="22"/>
        </w:rPr>
        <w:t>actions</w:t>
      </w:r>
      <w:proofErr w:type="gramEnd"/>
      <w:r w:rsidR="00D3634E" w:rsidRPr="00CC1F7A">
        <w:rPr>
          <w:rFonts w:ascii="Times New Roman" w:hAnsi="Times New Roman" w:cs="Times New Roman"/>
          <w:color w:val="auto"/>
          <w:sz w:val="22"/>
          <w:szCs w:val="22"/>
        </w:rPr>
        <w:t xml:space="preserve">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w:t>
      </w:r>
      <w:proofErr w:type="gramStart"/>
      <w:r w:rsidRPr="00CC1F7A">
        <w:rPr>
          <w:rFonts w:ascii="Times New Roman" w:hAnsi="Times New Roman" w:cs="Times New Roman"/>
          <w:color w:val="auto"/>
          <w:sz w:val="22"/>
          <w:szCs w:val="22"/>
        </w:rPr>
        <w:t>liability</w:t>
      </w:r>
      <w:proofErr w:type="gramEnd"/>
      <w:r w:rsidRPr="00CC1F7A">
        <w:rPr>
          <w:rFonts w:ascii="Times New Roman" w:hAnsi="Times New Roman" w:cs="Times New Roman"/>
          <w:color w:val="auto"/>
          <w:sz w:val="22"/>
          <w:szCs w:val="22"/>
        </w:rPr>
        <w:t xml:space="preserve">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3"/>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w:t>
      </w:r>
      <w:r w:rsidR="00204DB5" w:rsidRPr="00BA12F5">
        <w:rPr>
          <w:rFonts w:ascii="Times New Roman" w:eastAsia="Times New Roman" w:hAnsi="Times New Roman" w:cs="Times New Roman"/>
        </w:rPr>
        <w:lastRenderedPageBreak/>
        <w:t xml:space="preserve">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4"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5"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4"/>
    <w:bookmarkEnd w:id="15"/>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A763AD"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lastRenderedPageBreak/>
        <w:tab/>
      </w:r>
      <w:r w:rsidR="00357616" w:rsidRPr="00A763AD">
        <w:rPr>
          <w:rFonts w:ascii="Times New Roman" w:hAnsi="Times New Roman" w:cs="Times New Roman"/>
          <w:u w:val="single"/>
        </w:rPr>
        <w:t xml:space="preserve">Prices for the proposed services must be kept firm for </w:t>
      </w:r>
      <w:r w:rsidR="00357616" w:rsidRPr="00A763AD">
        <w:rPr>
          <w:rFonts w:ascii="Times New Roman" w:hAnsi="Times New Roman" w:cs="Times New Roman"/>
          <w:b/>
          <w:u w:val="single"/>
        </w:rPr>
        <w:t>at least one hundred twenty (120) days</w:t>
      </w:r>
      <w:r w:rsidR="00357616" w:rsidRPr="00A763AD">
        <w:rPr>
          <w:rFonts w:ascii="Times New Roman" w:hAnsi="Times New Roman" w:cs="Times New Roman"/>
          <w:u w:val="single"/>
        </w:rPr>
        <w:t xml:space="preserve"> after the Proposal Due Date specified on the cover sheet of this RFP</w:t>
      </w:r>
      <w:r w:rsidR="00357616" w:rsidRPr="00A763AD">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A763AD"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A763AD" w:rsidRDefault="003E6BBC" w:rsidP="002C45B2">
      <w:pPr>
        <w:tabs>
          <w:tab w:val="left" w:pos="540"/>
        </w:tabs>
        <w:spacing w:after="0" w:line="240" w:lineRule="auto"/>
        <w:rPr>
          <w:rFonts w:ascii="Times New Roman" w:hAnsi="Times New Roman" w:cs="Times New Roman"/>
          <w:b/>
        </w:rPr>
      </w:pPr>
      <w:r w:rsidRPr="00A763AD">
        <w:rPr>
          <w:rFonts w:ascii="Times New Roman" w:hAnsi="Times New Roman" w:cs="Times New Roman"/>
          <w:b/>
        </w:rPr>
        <w:t>9</w:t>
      </w:r>
      <w:r w:rsidR="00281237" w:rsidRPr="00A763AD">
        <w:rPr>
          <w:rFonts w:ascii="Times New Roman" w:hAnsi="Times New Roman" w:cs="Times New Roman"/>
          <w:b/>
        </w:rPr>
        <w:t>.1</w:t>
      </w:r>
      <w:r w:rsidR="008C772F" w:rsidRPr="00A763AD">
        <w:rPr>
          <w:rFonts w:ascii="Times New Roman" w:hAnsi="Times New Roman" w:cs="Times New Roman"/>
          <w:b/>
        </w:rPr>
        <w:t>7</w:t>
      </w:r>
      <w:r w:rsidR="00281237" w:rsidRPr="00A763AD">
        <w:rPr>
          <w:rFonts w:ascii="Times New Roman" w:hAnsi="Times New Roman" w:cs="Times New Roman"/>
          <w:b/>
        </w:rPr>
        <w:tab/>
      </w:r>
      <w:r w:rsidR="00CB1257" w:rsidRPr="00A763AD">
        <w:rPr>
          <w:rFonts w:ascii="Times New Roman" w:hAnsi="Times New Roman" w:cs="Times New Roman"/>
          <w:b/>
        </w:rPr>
        <w:t>Warranty</w:t>
      </w:r>
    </w:p>
    <w:p w14:paraId="59554B07" w14:textId="3454FABA" w:rsidR="00CB1257" w:rsidRPr="00A763AD" w:rsidRDefault="00CB1257" w:rsidP="00A763AD">
      <w:pPr>
        <w:pStyle w:val="MyNormal"/>
        <w:ind w:left="1260" w:hanging="1260"/>
        <w:jc w:val="left"/>
        <w:rPr>
          <w:rFonts w:ascii="Times New Roman" w:hAnsi="Times New Roman"/>
          <w:i/>
          <w:iCs/>
          <w:szCs w:val="22"/>
        </w:rPr>
      </w:pPr>
      <w:r w:rsidRPr="00A763AD">
        <w:rPr>
          <w:rFonts w:ascii="Times New Roman" w:hAnsi="Times New Roman"/>
          <w:szCs w:val="22"/>
        </w:rPr>
        <w:tab/>
      </w:r>
      <w:r w:rsidR="00A763AD" w:rsidRPr="00A763AD">
        <w:rPr>
          <w:rFonts w:ascii="Times New Roman" w:hAnsi="Times New Roman"/>
          <w:i/>
          <w:iCs/>
          <w:szCs w:val="22"/>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w:t>
      </w:r>
      <w:r w:rsidRPr="00BA12F5">
        <w:rPr>
          <w:rFonts w:ascii="Times New Roman" w:hAnsi="Times New Roman"/>
          <w:szCs w:val="22"/>
        </w:rPr>
        <w:lastRenderedPageBreak/>
        <w:t>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6"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6"/>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w:t>
      </w:r>
      <w:r w:rsidRPr="00BA12F5">
        <w:rPr>
          <w:rFonts w:ascii="Times New Roman" w:hAnsi="Times New Roman" w:cs="Times New Roman"/>
          <w:color w:val="auto"/>
          <w:sz w:val="22"/>
          <w:szCs w:val="22"/>
        </w:rPr>
        <w:lastRenderedPageBreak/>
        <w:t>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w:t>
      </w:r>
      <w:r w:rsidRPr="00BA12F5">
        <w:rPr>
          <w:rFonts w:ascii="Times New Roman" w:hAnsi="Times New Roman" w:cs="Times New Roman"/>
        </w:rPr>
        <w:lastRenderedPageBreak/>
        <w:t>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00B75CBE" w:rsidR="002B6229" w:rsidRDefault="002B6229" w:rsidP="002B6229">
      <w:pPr>
        <w:shd w:val="clear" w:color="auto" w:fill="FFFFFF"/>
        <w:spacing w:after="0" w:line="240" w:lineRule="auto"/>
        <w:ind w:right="8"/>
        <w:jc w:val="both"/>
        <w:rPr>
          <w:rFonts w:ascii="Times New Roman" w:hAnsi="Times New Roman" w:cs="Times New Roman"/>
          <w:b/>
        </w:rPr>
      </w:pP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w:t>
      </w:r>
      <w:r w:rsidRPr="00BA12F5">
        <w:rPr>
          <w:rFonts w:ascii="Times New Roman" w:hAnsi="Times New Roman" w:cs="Times New Roman"/>
        </w:rPr>
        <w:lastRenderedPageBreak/>
        <w:t>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7"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bid disqualification.</w:t>
      </w:r>
      <w:bookmarkEnd w:id="17"/>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8"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8"/>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19" w:name="_Hlk509928242"/>
      <w:r w:rsidR="006E1DB5" w:rsidRPr="00687230">
        <w:rPr>
          <w:rFonts w:ascii="Times New Roman" w:eastAsia="MS Mincho" w:hAnsi="Times New Roman" w:cs="Times New Roman"/>
        </w:rPr>
        <w:t xml:space="preserve">Proposals will be publicly opened in the Purchasing Office, </w:t>
      </w:r>
      <w:bookmarkStart w:id="20"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0"/>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19"/>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1"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1"/>
    </w:p>
    <w:p w14:paraId="2021384D" w14:textId="77777777" w:rsidR="00DA54F0" w:rsidRPr="00BA12F5" w:rsidRDefault="00DA54F0" w:rsidP="00DA54F0">
      <w:pPr>
        <w:tabs>
          <w:tab w:val="left" w:pos="540"/>
        </w:tabs>
        <w:spacing w:after="0" w:line="240" w:lineRule="auto"/>
        <w:ind w:left="540" w:hanging="540"/>
        <w:rPr>
          <w:rFonts w:ascii="Times New Roman" w:hAnsi="Times New Roman" w:cs="Times New Roman"/>
        </w:rPr>
      </w:pPr>
    </w:p>
    <w:p w14:paraId="3579AB8E" w14:textId="66163A90" w:rsidR="00DA54F0" w:rsidRPr="00BA12F5" w:rsidRDefault="00DA54F0" w:rsidP="00DA54F0">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Pr="00BA12F5">
        <w:rPr>
          <w:rFonts w:ascii="Times New Roman" w:hAnsi="Times New Roman" w:cs="Times New Roman"/>
          <w:b/>
          <w:u w:val="single"/>
        </w:rPr>
        <w:t xml:space="preserve">dditional </w:t>
      </w:r>
      <w:r>
        <w:rPr>
          <w:rFonts w:ascii="Times New Roman" w:hAnsi="Times New Roman" w:cs="Times New Roman"/>
          <w:b/>
          <w:u w:val="single"/>
        </w:rPr>
        <w:t>Digital</w:t>
      </w:r>
      <w:r w:rsidRPr="00BA12F5">
        <w:rPr>
          <w:rFonts w:ascii="Times New Roman" w:hAnsi="Times New Roman" w:cs="Times New Roman"/>
          <w:b/>
          <w:u w:val="single"/>
        </w:rPr>
        <w:t xml:space="preserve"> Copy </w:t>
      </w:r>
    </w:p>
    <w:p w14:paraId="76B6882D" w14:textId="77777777" w:rsidR="00F96196" w:rsidRDefault="006E1DB5" w:rsidP="00F96196">
      <w:pPr>
        <w:tabs>
          <w:tab w:val="left" w:pos="540"/>
        </w:tabs>
        <w:spacing w:after="0" w:line="240" w:lineRule="auto"/>
        <w:ind w:left="540"/>
        <w:rPr>
          <w:rFonts w:ascii="Times New Roman" w:hAnsi="Times New Roman" w:cs="Times New Roman"/>
          <w:bCs/>
        </w:rPr>
      </w:pPr>
      <w:r w:rsidRPr="00DA54F0">
        <w:rPr>
          <w:rFonts w:ascii="Times New Roman" w:hAnsi="Times New Roman" w:cs="Times New Roman"/>
          <w:bCs/>
        </w:rPr>
        <w:lastRenderedPageBreak/>
        <w:tab/>
      </w:r>
      <w:r w:rsidR="00DA54F0" w:rsidRPr="00DA54F0">
        <w:rPr>
          <w:rFonts w:ascii="Times New Roman" w:hAnsi="Times New Roman" w:cs="Times New Roman"/>
          <w:bCs/>
        </w:rPr>
        <w:t>Respondents must submit one (1) digital copy of their entire RFP response to</w:t>
      </w:r>
      <w:r w:rsidR="00F96196">
        <w:rPr>
          <w:rFonts w:ascii="Times New Roman" w:hAnsi="Times New Roman" w:cs="Times New Roman"/>
          <w:bCs/>
        </w:rPr>
        <w:t>:</w:t>
      </w:r>
    </w:p>
    <w:p w14:paraId="5F45CB1C" w14:textId="77777777" w:rsidR="00F96196" w:rsidRDefault="00F96196" w:rsidP="00F96196">
      <w:pPr>
        <w:tabs>
          <w:tab w:val="left" w:pos="540"/>
        </w:tabs>
        <w:spacing w:after="0" w:line="240" w:lineRule="auto"/>
        <w:ind w:left="540"/>
        <w:rPr>
          <w:rFonts w:ascii="Times New Roman" w:hAnsi="Times New Roman" w:cs="Times New Roman"/>
          <w:bCs/>
        </w:rPr>
      </w:pPr>
    </w:p>
    <w:p w14:paraId="76AB9568" w14:textId="7A7D824B" w:rsidR="00F96196" w:rsidRPr="003745B8" w:rsidRDefault="00F96196" w:rsidP="00F96196">
      <w:pPr>
        <w:tabs>
          <w:tab w:val="left" w:pos="540"/>
        </w:tabs>
        <w:spacing w:after="0" w:line="240" w:lineRule="auto"/>
        <w:ind w:left="540"/>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Pr="003745B8">
        <w:rPr>
          <w:rFonts w:ascii="Times New Roman" w:hAnsi="Times New Roman" w:cs="Times New Roman"/>
        </w:rPr>
        <w:t>SCOTT WHITLER</w:t>
      </w:r>
      <w:r>
        <w:rPr>
          <w:rFonts w:ascii="Times New Roman" w:hAnsi="Times New Roman" w:cs="Times New Roman"/>
        </w:rPr>
        <w:t xml:space="preserve">, </w:t>
      </w:r>
      <w:r w:rsidRPr="003745B8">
        <w:rPr>
          <w:rFonts w:ascii="Times New Roman" w:hAnsi="Times New Roman" w:cs="Times New Roman"/>
        </w:rPr>
        <w:t>Senior Natural Gas Analyst, Client Management</w:t>
      </w:r>
    </w:p>
    <w:p w14:paraId="2F8FB0FE" w14:textId="77777777" w:rsidR="00F96196" w:rsidRPr="003745B8" w:rsidRDefault="00F96196" w:rsidP="00F96196">
      <w:pPr>
        <w:tabs>
          <w:tab w:val="left" w:pos="540"/>
        </w:tabs>
        <w:spacing w:after="0" w:line="240" w:lineRule="auto"/>
        <w:ind w:left="1440"/>
        <w:rPr>
          <w:rFonts w:ascii="Times New Roman" w:hAnsi="Times New Roman" w:cs="Times New Roman"/>
        </w:rPr>
      </w:pPr>
      <w:r w:rsidRPr="003745B8">
        <w:rPr>
          <w:rFonts w:ascii="Times New Roman" w:hAnsi="Times New Roman" w:cs="Times New Roman"/>
        </w:rPr>
        <w:t>o: 502-912-9799    m: 615-512-6623</w:t>
      </w:r>
    </w:p>
    <w:p w14:paraId="3685BDA4" w14:textId="77777777" w:rsidR="00F96196" w:rsidRPr="003745B8" w:rsidRDefault="00F96196" w:rsidP="00F96196">
      <w:pPr>
        <w:tabs>
          <w:tab w:val="left" w:pos="540"/>
        </w:tabs>
        <w:spacing w:after="0" w:line="240" w:lineRule="auto"/>
        <w:ind w:left="1440"/>
        <w:rPr>
          <w:rFonts w:ascii="Times New Roman" w:hAnsi="Times New Roman" w:cs="Times New Roman"/>
        </w:rPr>
      </w:pPr>
      <w:r w:rsidRPr="003745B8">
        <w:rPr>
          <w:rFonts w:ascii="Times New Roman" w:hAnsi="Times New Roman" w:cs="Times New Roman"/>
        </w:rPr>
        <w:t>scottw@getchoice.com</w:t>
      </w:r>
    </w:p>
    <w:p w14:paraId="12E03B68" w14:textId="77777777" w:rsidR="00DA54F0" w:rsidRDefault="00DA54F0" w:rsidP="00F96196">
      <w:pPr>
        <w:tabs>
          <w:tab w:val="left" w:pos="540"/>
        </w:tabs>
        <w:spacing w:after="0" w:line="240" w:lineRule="auto"/>
        <w:rPr>
          <w:rFonts w:ascii="Times New Roman" w:hAnsi="Times New Roman" w:cs="Times New Roman"/>
          <w:b/>
        </w:rPr>
      </w:pPr>
    </w:p>
    <w:p w14:paraId="36EF49AE" w14:textId="3F53ADB1" w:rsidR="00B44EDA" w:rsidRPr="00BA12F5" w:rsidRDefault="00DA54F0" w:rsidP="006E1DB5">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006E1DB5" w:rsidRPr="00BA12F5">
        <w:rPr>
          <w:rFonts w:ascii="Times New Roman" w:hAnsi="Times New Roman" w:cs="Times New Roman"/>
          <w:b/>
          <w:u w:val="double"/>
        </w:rPr>
        <w:t>NOTE</w:t>
      </w:r>
      <w:r w:rsidR="006E1DB5" w:rsidRPr="00BA12F5">
        <w:rPr>
          <w:rFonts w:ascii="Times New Roman" w:hAnsi="Times New Roman" w:cs="Times New Roman"/>
          <w:b/>
        </w:rPr>
        <w:t xml:space="preserve">:  </w:t>
      </w:r>
      <w:r w:rsidR="006E1DB5"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2"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2"/>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3"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3"/>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4"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4"/>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5"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5"/>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6"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lastRenderedPageBreak/>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6"/>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7"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8" w:name="_Toc251665764"/>
    </w:p>
    <w:bookmarkEnd w:id="27"/>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8"/>
      <w:r w:rsidRPr="00BA12F5">
        <w:rPr>
          <w:rFonts w:ascii="Times New Roman" w:eastAsia="Times New Roman" w:hAnsi="Times New Roman" w:cs="Times New Roman"/>
          <w:b/>
          <w:noProof/>
        </w:rPr>
        <w:t>GOALS AND DELIVERABLES</w:t>
      </w:r>
    </w:p>
    <w:p w14:paraId="4C9F3A64" w14:textId="4980B23F"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76F2EF76" w14:textId="3616B170" w:rsidR="0055454D" w:rsidRDefault="00A763AD" w:rsidP="00F6113E">
      <w:pPr>
        <w:tabs>
          <w:tab w:val="left" w:pos="540"/>
        </w:tabs>
        <w:spacing w:after="0" w:line="240" w:lineRule="auto"/>
        <w:jc w:val="both"/>
        <w:rPr>
          <w:rFonts w:ascii="Times New Roman" w:hAnsi="Times New Roman"/>
          <w:i/>
          <w:iCs/>
        </w:rPr>
      </w:pPr>
      <w:r>
        <w:rPr>
          <w:rFonts w:ascii="Times New Roman" w:hAnsi="Times New Roman"/>
          <w:i/>
          <w:iCs/>
        </w:rPr>
        <w:tab/>
      </w:r>
      <w:r w:rsidRPr="00A763AD">
        <w:rPr>
          <w:rFonts w:ascii="Times New Roman" w:hAnsi="Times New Roman"/>
          <w:i/>
          <w:iCs/>
        </w:rPr>
        <w:t>Intentionally Omitted</w:t>
      </w:r>
    </w:p>
    <w:p w14:paraId="1E920C35" w14:textId="77777777" w:rsidR="00A763AD" w:rsidRPr="00BA12F5" w:rsidRDefault="00A763A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9543B4"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w:t>
      </w:r>
      <w:r w:rsidR="00F65DB0" w:rsidRPr="009543B4">
        <w:rPr>
          <w:rFonts w:ascii="Times New Roman" w:hAnsi="Times New Roman" w:cs="Times New Roman"/>
        </w:rPr>
        <w:t xml:space="preserve">more of the other Respondents.  Proposals shall remain valid and current for the period of </w:t>
      </w:r>
      <w:proofErr w:type="gramStart"/>
      <w:r w:rsidR="002F5AA1" w:rsidRPr="009543B4">
        <w:rPr>
          <w:rFonts w:ascii="Times New Roman" w:hAnsi="Times New Roman" w:cs="Times New Roman"/>
        </w:rPr>
        <w:t>one-hundred</w:t>
      </w:r>
      <w:proofErr w:type="gramEnd"/>
      <w:r w:rsidR="002F5AA1" w:rsidRPr="009543B4">
        <w:rPr>
          <w:rFonts w:ascii="Times New Roman" w:hAnsi="Times New Roman" w:cs="Times New Roman"/>
        </w:rPr>
        <w:t xml:space="preserve"> twenty</w:t>
      </w:r>
      <w:r w:rsidR="00F65DB0" w:rsidRPr="009543B4">
        <w:rPr>
          <w:rFonts w:ascii="Times New Roman" w:hAnsi="Times New Roman" w:cs="Times New Roman"/>
        </w:rPr>
        <w:t xml:space="preserve"> (</w:t>
      </w:r>
      <w:r w:rsidR="002F5AA1" w:rsidRPr="009543B4">
        <w:rPr>
          <w:rFonts w:ascii="Times New Roman" w:hAnsi="Times New Roman" w:cs="Times New Roman"/>
        </w:rPr>
        <w:t>120</w:t>
      </w:r>
      <w:r w:rsidR="00F65DB0" w:rsidRPr="009543B4">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9543B4"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9543B4" w:rsidRDefault="00C064CD" w:rsidP="00B44EDA">
      <w:pPr>
        <w:pStyle w:val="ListParagraph"/>
        <w:numPr>
          <w:ilvl w:val="0"/>
          <w:numId w:val="13"/>
        </w:numPr>
        <w:tabs>
          <w:tab w:val="left" w:pos="540"/>
        </w:tabs>
        <w:jc w:val="both"/>
        <w:rPr>
          <w:b/>
          <w:bCs/>
          <w:sz w:val="22"/>
          <w:szCs w:val="22"/>
        </w:rPr>
      </w:pPr>
      <w:bookmarkStart w:id="29" w:name="_Hlk12955003"/>
      <w:r w:rsidRPr="009543B4">
        <w:rPr>
          <w:b/>
          <w:bCs/>
          <w:sz w:val="22"/>
          <w:szCs w:val="22"/>
        </w:rPr>
        <w:t xml:space="preserve">Complete/Thorough Proposal </w:t>
      </w:r>
      <w:r w:rsidR="00A823ED" w:rsidRPr="009543B4">
        <w:rPr>
          <w:b/>
          <w:bCs/>
          <w:sz w:val="22"/>
          <w:szCs w:val="22"/>
        </w:rPr>
        <w:t>(</w:t>
      </w:r>
      <w:r w:rsidR="00BB007C" w:rsidRPr="009543B4">
        <w:rPr>
          <w:b/>
          <w:bCs/>
          <w:sz w:val="22"/>
          <w:szCs w:val="22"/>
        </w:rPr>
        <w:t>4</w:t>
      </w:r>
      <w:r w:rsidR="00A823ED" w:rsidRPr="009543B4">
        <w:rPr>
          <w:b/>
          <w:bCs/>
          <w:sz w:val="22"/>
          <w:szCs w:val="22"/>
        </w:rPr>
        <w:t>0 Points)</w:t>
      </w:r>
    </w:p>
    <w:p w14:paraId="751C446E" w14:textId="3C7D0934" w:rsidR="00811368" w:rsidRPr="00F96196" w:rsidRDefault="001F611C" w:rsidP="00F96196">
      <w:pPr>
        <w:pStyle w:val="ListParagraph"/>
        <w:tabs>
          <w:tab w:val="left" w:pos="540"/>
        </w:tabs>
        <w:ind w:left="900"/>
        <w:rPr>
          <w:b/>
          <w:bCs/>
          <w:sz w:val="22"/>
          <w:szCs w:val="22"/>
        </w:rPr>
      </w:pPr>
      <w:r w:rsidRPr="009543B4">
        <w:rPr>
          <w:sz w:val="22"/>
          <w:szCs w:val="22"/>
        </w:rPr>
        <w:t>Respondent</w:t>
      </w:r>
      <w:r w:rsidR="00811368" w:rsidRPr="009543B4">
        <w:rPr>
          <w:sz w:val="22"/>
          <w:szCs w:val="22"/>
        </w:rPr>
        <w:t xml:space="preserve"> with the highest rating shall receive </w:t>
      </w:r>
      <w:r w:rsidR="00F82941" w:rsidRPr="009543B4">
        <w:rPr>
          <w:sz w:val="22"/>
          <w:szCs w:val="22"/>
        </w:rPr>
        <w:t>f</w:t>
      </w:r>
      <w:r w:rsidR="00BB007C" w:rsidRPr="009543B4">
        <w:rPr>
          <w:sz w:val="22"/>
          <w:szCs w:val="22"/>
        </w:rPr>
        <w:t>orty (4</w:t>
      </w:r>
      <w:r w:rsidR="00811368" w:rsidRPr="009543B4">
        <w:rPr>
          <w:sz w:val="22"/>
          <w:szCs w:val="22"/>
        </w:rPr>
        <w:t>0) points. Points shall be assigned based on factors within this category, to include but are not limited to:</w:t>
      </w:r>
    </w:p>
    <w:p w14:paraId="487C157C" w14:textId="77777777" w:rsidR="000F00D7" w:rsidRPr="009543B4" w:rsidRDefault="000F00D7" w:rsidP="00B44EDA">
      <w:pPr>
        <w:pStyle w:val="ListParagraph"/>
        <w:numPr>
          <w:ilvl w:val="0"/>
          <w:numId w:val="5"/>
        </w:numPr>
        <w:contextualSpacing/>
        <w:jc w:val="both"/>
        <w:rPr>
          <w:sz w:val="22"/>
          <w:szCs w:val="22"/>
        </w:rPr>
      </w:pPr>
      <w:r w:rsidRPr="009543B4">
        <w:rPr>
          <w:sz w:val="22"/>
          <w:szCs w:val="22"/>
        </w:rPr>
        <w:t>Understanding of the nature of the project</w:t>
      </w:r>
    </w:p>
    <w:p w14:paraId="05837485" w14:textId="7540A5C5" w:rsidR="00A823ED" w:rsidRPr="009543B4" w:rsidRDefault="001F611C" w:rsidP="00B44EDA">
      <w:pPr>
        <w:pStyle w:val="ListParagraph"/>
        <w:numPr>
          <w:ilvl w:val="0"/>
          <w:numId w:val="5"/>
        </w:numPr>
        <w:contextualSpacing/>
        <w:jc w:val="both"/>
        <w:rPr>
          <w:sz w:val="22"/>
          <w:szCs w:val="22"/>
        </w:rPr>
      </w:pPr>
      <w:r w:rsidRPr="009543B4">
        <w:rPr>
          <w:sz w:val="22"/>
          <w:szCs w:val="22"/>
        </w:rPr>
        <w:t>Adherence to University Requirements</w:t>
      </w:r>
      <w:r w:rsidR="000F00D7" w:rsidRPr="009543B4">
        <w:rPr>
          <w:sz w:val="22"/>
          <w:szCs w:val="22"/>
        </w:rPr>
        <w:t>.</w:t>
      </w:r>
      <w:r w:rsidR="00A823ED" w:rsidRPr="009543B4">
        <w:rPr>
          <w:sz w:val="22"/>
          <w:szCs w:val="22"/>
        </w:rPr>
        <w:t xml:space="preserve"> </w:t>
      </w:r>
    </w:p>
    <w:p w14:paraId="5F3E6912" w14:textId="77777777" w:rsidR="00C064CD" w:rsidRPr="009543B4" w:rsidRDefault="00C064CD" w:rsidP="00C064CD">
      <w:pPr>
        <w:pStyle w:val="ListParagraph"/>
        <w:numPr>
          <w:ilvl w:val="0"/>
          <w:numId w:val="5"/>
        </w:numPr>
        <w:spacing w:after="200" w:line="276" w:lineRule="auto"/>
        <w:contextualSpacing/>
        <w:jc w:val="both"/>
        <w:rPr>
          <w:sz w:val="22"/>
          <w:szCs w:val="22"/>
        </w:rPr>
      </w:pPr>
      <w:r w:rsidRPr="009543B4">
        <w:rPr>
          <w:sz w:val="22"/>
          <w:szCs w:val="22"/>
        </w:rPr>
        <w:t>The Respondent’s compliance with all requirements of the RFP specifications.</w:t>
      </w:r>
    </w:p>
    <w:p w14:paraId="72F4720D" w14:textId="77777777" w:rsidR="00C064CD" w:rsidRPr="009543B4" w:rsidRDefault="00C064CD" w:rsidP="00C064CD">
      <w:pPr>
        <w:pStyle w:val="ListParagraph"/>
        <w:numPr>
          <w:ilvl w:val="0"/>
          <w:numId w:val="5"/>
        </w:numPr>
        <w:spacing w:after="200" w:line="276" w:lineRule="auto"/>
        <w:contextualSpacing/>
        <w:jc w:val="both"/>
        <w:rPr>
          <w:sz w:val="22"/>
          <w:szCs w:val="22"/>
        </w:rPr>
      </w:pPr>
      <w:r w:rsidRPr="009543B4">
        <w:rPr>
          <w:sz w:val="22"/>
          <w:szCs w:val="22"/>
        </w:rPr>
        <w:t>Detailed proof of all requested qualifications and specified services.</w:t>
      </w:r>
    </w:p>
    <w:p w14:paraId="7FF04456" w14:textId="2D187EE3" w:rsidR="00C064CD" w:rsidRPr="009543B4" w:rsidRDefault="00C064CD" w:rsidP="00C064CD">
      <w:pPr>
        <w:pStyle w:val="ListParagraph"/>
        <w:numPr>
          <w:ilvl w:val="0"/>
          <w:numId w:val="5"/>
        </w:numPr>
        <w:spacing w:after="200" w:line="276" w:lineRule="auto"/>
        <w:contextualSpacing/>
        <w:jc w:val="both"/>
        <w:rPr>
          <w:sz w:val="22"/>
          <w:szCs w:val="22"/>
        </w:rPr>
      </w:pPr>
      <w:r w:rsidRPr="009543B4">
        <w:rPr>
          <w:sz w:val="22"/>
          <w:szCs w:val="22"/>
        </w:rPr>
        <w:lastRenderedPageBreak/>
        <w:t>Project timeline (capacity to complete the project within realistic timeframe).</w:t>
      </w:r>
    </w:p>
    <w:p w14:paraId="1FC88283" w14:textId="7BEF5E6D" w:rsidR="000F00D7" w:rsidRPr="009543B4" w:rsidRDefault="000F00D7" w:rsidP="000F00D7">
      <w:pPr>
        <w:pStyle w:val="ListParagraph"/>
        <w:numPr>
          <w:ilvl w:val="0"/>
          <w:numId w:val="5"/>
        </w:numPr>
        <w:contextualSpacing/>
        <w:jc w:val="both"/>
        <w:rPr>
          <w:sz w:val="22"/>
          <w:szCs w:val="22"/>
        </w:rPr>
      </w:pPr>
      <w:r w:rsidRPr="009543B4">
        <w:rPr>
          <w:sz w:val="22"/>
          <w:szCs w:val="22"/>
        </w:rPr>
        <w:t xml:space="preserve">Respondent Presentations </w:t>
      </w:r>
    </w:p>
    <w:p w14:paraId="44F67928" w14:textId="4E235664" w:rsidR="00811368" w:rsidRPr="009543B4" w:rsidRDefault="0040494B" w:rsidP="00185C1F">
      <w:pPr>
        <w:pStyle w:val="Default"/>
        <w:ind w:firstLine="360"/>
        <w:jc w:val="both"/>
        <w:rPr>
          <w:rFonts w:ascii="Times New Roman" w:hAnsi="Times New Roman" w:cs="Times New Roman"/>
          <w:color w:val="auto"/>
          <w:sz w:val="22"/>
          <w:szCs w:val="22"/>
        </w:rPr>
      </w:pPr>
      <w:r w:rsidRPr="009543B4">
        <w:rPr>
          <w:rFonts w:ascii="Times New Roman" w:hAnsi="Times New Roman" w:cs="Times New Roman"/>
          <w:b/>
          <w:bCs/>
          <w:color w:val="auto"/>
          <w:sz w:val="22"/>
          <w:szCs w:val="22"/>
        </w:rPr>
        <w:t xml:space="preserve">  </w:t>
      </w:r>
    </w:p>
    <w:p w14:paraId="12F28B79" w14:textId="27BBA6E6" w:rsidR="0040494B" w:rsidRPr="009543B4" w:rsidRDefault="00B601CC" w:rsidP="00B44EDA">
      <w:pPr>
        <w:pStyle w:val="Default"/>
        <w:numPr>
          <w:ilvl w:val="0"/>
          <w:numId w:val="13"/>
        </w:numPr>
        <w:jc w:val="both"/>
        <w:rPr>
          <w:rFonts w:ascii="Times New Roman" w:hAnsi="Times New Roman" w:cs="Times New Roman"/>
          <w:b/>
          <w:bCs/>
          <w:color w:val="auto"/>
          <w:sz w:val="22"/>
          <w:szCs w:val="22"/>
        </w:rPr>
      </w:pPr>
      <w:r w:rsidRPr="009543B4">
        <w:rPr>
          <w:rFonts w:ascii="Times New Roman" w:hAnsi="Times New Roman" w:cs="Times New Roman"/>
          <w:b/>
          <w:bCs/>
          <w:color w:val="auto"/>
          <w:sz w:val="22"/>
          <w:szCs w:val="22"/>
        </w:rPr>
        <w:t>Respondent</w:t>
      </w:r>
      <w:r w:rsidR="00012FDB" w:rsidRPr="009543B4">
        <w:rPr>
          <w:rFonts w:ascii="Times New Roman" w:hAnsi="Times New Roman" w:cs="Times New Roman"/>
          <w:b/>
          <w:bCs/>
          <w:color w:val="auto"/>
          <w:sz w:val="22"/>
          <w:szCs w:val="22"/>
        </w:rPr>
        <w:t xml:space="preserve"> </w:t>
      </w:r>
      <w:r w:rsidR="00174C36" w:rsidRPr="009543B4">
        <w:rPr>
          <w:rFonts w:ascii="Times New Roman" w:hAnsi="Times New Roman" w:cs="Times New Roman"/>
          <w:b/>
          <w:bCs/>
          <w:color w:val="auto"/>
          <w:sz w:val="22"/>
          <w:szCs w:val="22"/>
        </w:rPr>
        <w:t>Qualification</w:t>
      </w:r>
      <w:r w:rsidR="00012FDB" w:rsidRPr="009543B4">
        <w:rPr>
          <w:rFonts w:ascii="Times New Roman" w:hAnsi="Times New Roman" w:cs="Times New Roman"/>
          <w:b/>
          <w:bCs/>
          <w:color w:val="auto"/>
          <w:sz w:val="22"/>
          <w:szCs w:val="22"/>
        </w:rPr>
        <w:t xml:space="preserve"> </w:t>
      </w:r>
      <w:r w:rsidR="00820BB9" w:rsidRPr="009543B4">
        <w:rPr>
          <w:rFonts w:ascii="Times New Roman" w:hAnsi="Times New Roman" w:cs="Times New Roman"/>
          <w:b/>
          <w:bCs/>
          <w:color w:val="auto"/>
          <w:sz w:val="22"/>
          <w:szCs w:val="22"/>
        </w:rPr>
        <w:t>(</w:t>
      </w:r>
      <w:r w:rsidR="00F82941" w:rsidRPr="009543B4">
        <w:rPr>
          <w:rFonts w:ascii="Times New Roman" w:hAnsi="Times New Roman" w:cs="Times New Roman"/>
          <w:b/>
          <w:bCs/>
          <w:color w:val="auto"/>
          <w:sz w:val="22"/>
          <w:szCs w:val="22"/>
        </w:rPr>
        <w:t>3</w:t>
      </w:r>
      <w:r w:rsidR="0040494B" w:rsidRPr="009543B4">
        <w:rPr>
          <w:rFonts w:ascii="Times New Roman" w:hAnsi="Times New Roman" w:cs="Times New Roman"/>
          <w:b/>
          <w:bCs/>
          <w:color w:val="auto"/>
          <w:sz w:val="22"/>
          <w:szCs w:val="22"/>
        </w:rPr>
        <w:t>0 Points)</w:t>
      </w:r>
    </w:p>
    <w:p w14:paraId="2D20F14B" w14:textId="3A17092E" w:rsidR="00820BB9" w:rsidRPr="00F96196" w:rsidRDefault="00B601CC" w:rsidP="00F96196">
      <w:pPr>
        <w:pStyle w:val="Default"/>
        <w:ind w:left="900"/>
        <w:rPr>
          <w:rFonts w:ascii="Times New Roman" w:hAnsi="Times New Roman" w:cs="Times New Roman"/>
          <w:b/>
          <w:bCs/>
          <w:color w:val="auto"/>
          <w:sz w:val="22"/>
          <w:szCs w:val="22"/>
        </w:rPr>
      </w:pPr>
      <w:r w:rsidRPr="009543B4">
        <w:rPr>
          <w:rFonts w:ascii="Times New Roman" w:hAnsi="Times New Roman" w:cs="Times New Roman"/>
          <w:color w:val="auto"/>
          <w:sz w:val="22"/>
          <w:szCs w:val="22"/>
        </w:rPr>
        <w:t>Respondent</w:t>
      </w:r>
      <w:r w:rsidR="00820BB9" w:rsidRPr="009543B4">
        <w:rPr>
          <w:rFonts w:ascii="Times New Roman" w:hAnsi="Times New Roman" w:cs="Times New Roman"/>
          <w:color w:val="auto"/>
          <w:sz w:val="22"/>
          <w:szCs w:val="22"/>
        </w:rPr>
        <w:t xml:space="preserve"> with highest rating shall receive </w:t>
      </w:r>
      <w:r w:rsidR="00F82941" w:rsidRPr="009543B4">
        <w:rPr>
          <w:rFonts w:ascii="Times New Roman" w:hAnsi="Times New Roman" w:cs="Times New Roman"/>
          <w:color w:val="auto"/>
          <w:sz w:val="22"/>
          <w:szCs w:val="22"/>
        </w:rPr>
        <w:t>thirty</w:t>
      </w:r>
      <w:r w:rsidR="00820BB9" w:rsidRPr="009543B4">
        <w:rPr>
          <w:rFonts w:ascii="Times New Roman" w:hAnsi="Times New Roman" w:cs="Times New Roman"/>
          <w:color w:val="auto"/>
          <w:sz w:val="22"/>
          <w:szCs w:val="22"/>
        </w:rPr>
        <w:t xml:space="preserve"> (</w:t>
      </w:r>
      <w:r w:rsidR="00F82941" w:rsidRPr="009543B4">
        <w:rPr>
          <w:rFonts w:ascii="Times New Roman" w:hAnsi="Times New Roman" w:cs="Times New Roman"/>
          <w:color w:val="auto"/>
          <w:sz w:val="22"/>
          <w:szCs w:val="22"/>
        </w:rPr>
        <w:t>3</w:t>
      </w:r>
      <w:r w:rsidR="00820BB9" w:rsidRPr="009543B4">
        <w:rPr>
          <w:rFonts w:ascii="Times New Roman" w:hAnsi="Times New Roman" w:cs="Times New Roman"/>
          <w:color w:val="auto"/>
          <w:sz w:val="22"/>
          <w:szCs w:val="22"/>
        </w:rPr>
        <w:t>0) points. Points shall be assigned based on factors within this category, to include but are not limited to:</w:t>
      </w:r>
    </w:p>
    <w:p w14:paraId="63D5989F" w14:textId="2B4E0219" w:rsidR="00820BB9" w:rsidRPr="009543B4" w:rsidRDefault="00F82941" w:rsidP="00B44EDA">
      <w:pPr>
        <w:pStyle w:val="MyNormal"/>
        <w:numPr>
          <w:ilvl w:val="0"/>
          <w:numId w:val="5"/>
        </w:numPr>
        <w:rPr>
          <w:rFonts w:ascii="Times New Roman" w:hAnsi="Times New Roman"/>
          <w:szCs w:val="22"/>
        </w:rPr>
      </w:pPr>
      <w:r w:rsidRPr="009543B4">
        <w:rPr>
          <w:rFonts w:ascii="Times New Roman" w:hAnsi="Times New Roman"/>
          <w:szCs w:val="22"/>
        </w:rPr>
        <w:t xml:space="preserve">Profile of organization </w:t>
      </w:r>
      <w:r w:rsidR="005714DA" w:rsidRPr="009543B4">
        <w:rPr>
          <w:rFonts w:ascii="Times New Roman" w:hAnsi="Times New Roman"/>
          <w:szCs w:val="22"/>
        </w:rPr>
        <w:t>(</w:t>
      </w:r>
      <w:r w:rsidR="00B601CC" w:rsidRPr="009543B4">
        <w:rPr>
          <w:rFonts w:ascii="Times New Roman" w:hAnsi="Times New Roman"/>
          <w:szCs w:val="22"/>
        </w:rPr>
        <w:t>Respondent O</w:t>
      </w:r>
      <w:r w:rsidR="005714DA" w:rsidRPr="009543B4">
        <w:rPr>
          <w:rFonts w:ascii="Times New Roman" w:hAnsi="Times New Roman"/>
          <w:szCs w:val="22"/>
        </w:rPr>
        <w:t>verview)</w:t>
      </w:r>
    </w:p>
    <w:p w14:paraId="291A500C" w14:textId="6EB7B0FB" w:rsidR="00405DEA" w:rsidRPr="009543B4" w:rsidRDefault="00405DEA" w:rsidP="00B44EDA">
      <w:pPr>
        <w:pStyle w:val="MyNormal"/>
        <w:numPr>
          <w:ilvl w:val="0"/>
          <w:numId w:val="5"/>
        </w:numPr>
        <w:rPr>
          <w:rFonts w:ascii="Times New Roman" w:hAnsi="Times New Roman"/>
          <w:szCs w:val="22"/>
        </w:rPr>
      </w:pPr>
      <w:r w:rsidRPr="009543B4">
        <w:rPr>
          <w:rFonts w:ascii="Times New Roman" w:hAnsi="Times New Roman"/>
          <w:szCs w:val="22"/>
        </w:rPr>
        <w:t>Number of years in business</w:t>
      </w:r>
    </w:p>
    <w:p w14:paraId="59831178" w14:textId="65BBC22A" w:rsidR="00405DEA" w:rsidRPr="009543B4" w:rsidRDefault="005714DA" w:rsidP="00B44EDA">
      <w:pPr>
        <w:pStyle w:val="MyNormal"/>
        <w:numPr>
          <w:ilvl w:val="0"/>
          <w:numId w:val="5"/>
        </w:numPr>
        <w:rPr>
          <w:rFonts w:ascii="Times New Roman" w:hAnsi="Times New Roman"/>
          <w:szCs w:val="22"/>
        </w:rPr>
      </w:pPr>
      <w:r w:rsidRPr="009543B4">
        <w:rPr>
          <w:rFonts w:ascii="Times New Roman" w:hAnsi="Times New Roman"/>
          <w:szCs w:val="22"/>
        </w:rPr>
        <w:t xml:space="preserve">Description of similar </w:t>
      </w:r>
      <w:r w:rsidR="00C92BD1" w:rsidRPr="009543B4">
        <w:rPr>
          <w:rFonts w:ascii="Times New Roman" w:hAnsi="Times New Roman"/>
          <w:szCs w:val="22"/>
        </w:rPr>
        <w:t>engagements</w:t>
      </w:r>
    </w:p>
    <w:p w14:paraId="144CE574" w14:textId="373C7A40" w:rsidR="00012FDB" w:rsidRPr="009543B4" w:rsidRDefault="00405DEA" w:rsidP="00B44EDA">
      <w:pPr>
        <w:pStyle w:val="MyNormal"/>
        <w:numPr>
          <w:ilvl w:val="0"/>
          <w:numId w:val="5"/>
        </w:numPr>
        <w:rPr>
          <w:rFonts w:ascii="Times New Roman" w:hAnsi="Times New Roman"/>
          <w:szCs w:val="22"/>
        </w:rPr>
      </w:pPr>
      <w:r w:rsidRPr="009543B4">
        <w:rPr>
          <w:rFonts w:ascii="Times New Roman" w:hAnsi="Times New Roman"/>
          <w:szCs w:val="22"/>
        </w:rPr>
        <w:t xml:space="preserve">Higher Education </w:t>
      </w:r>
      <w:r w:rsidR="00012FDB" w:rsidRPr="009543B4">
        <w:rPr>
          <w:rFonts w:ascii="Times New Roman" w:hAnsi="Times New Roman"/>
          <w:szCs w:val="22"/>
        </w:rPr>
        <w:t>References</w:t>
      </w:r>
    </w:p>
    <w:p w14:paraId="650B56E0" w14:textId="77777777" w:rsidR="00050B0B" w:rsidRPr="009543B4"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9543B4" w:rsidRDefault="00811368" w:rsidP="00B44EDA">
      <w:pPr>
        <w:pStyle w:val="Default"/>
        <w:numPr>
          <w:ilvl w:val="0"/>
          <w:numId w:val="13"/>
        </w:numPr>
        <w:jc w:val="both"/>
        <w:rPr>
          <w:rFonts w:ascii="Times New Roman" w:hAnsi="Times New Roman" w:cs="Times New Roman"/>
          <w:b/>
          <w:bCs/>
          <w:color w:val="auto"/>
          <w:sz w:val="22"/>
          <w:szCs w:val="22"/>
        </w:rPr>
      </w:pPr>
      <w:r w:rsidRPr="009543B4">
        <w:rPr>
          <w:rFonts w:ascii="Times New Roman" w:hAnsi="Times New Roman" w:cs="Times New Roman"/>
          <w:b/>
          <w:bCs/>
          <w:color w:val="auto"/>
          <w:sz w:val="22"/>
          <w:szCs w:val="22"/>
        </w:rPr>
        <w:t>Cost</w:t>
      </w:r>
      <w:r w:rsidR="00BB007C" w:rsidRPr="009543B4">
        <w:rPr>
          <w:rFonts w:ascii="Times New Roman" w:hAnsi="Times New Roman" w:cs="Times New Roman"/>
          <w:b/>
          <w:bCs/>
          <w:color w:val="auto"/>
          <w:sz w:val="22"/>
          <w:szCs w:val="22"/>
        </w:rPr>
        <w:t xml:space="preserve"> (3</w:t>
      </w:r>
      <w:r w:rsidR="0070014E" w:rsidRPr="009543B4">
        <w:rPr>
          <w:rFonts w:ascii="Times New Roman" w:hAnsi="Times New Roman" w:cs="Times New Roman"/>
          <w:b/>
          <w:bCs/>
          <w:color w:val="auto"/>
          <w:sz w:val="22"/>
          <w:szCs w:val="22"/>
        </w:rPr>
        <w:t>0 Points)</w:t>
      </w:r>
      <w:r w:rsidR="00561951" w:rsidRPr="009543B4">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9543B4">
        <w:rPr>
          <w:rFonts w:ascii="Times New Roman" w:hAnsi="Times New Roman" w:cs="Times New Roman"/>
          <w:color w:val="auto"/>
          <w:sz w:val="22"/>
          <w:szCs w:val="22"/>
        </w:rPr>
        <w:t xml:space="preserve">Points shall be assigned for the cost of the specific </w:t>
      </w:r>
      <w:r w:rsidR="00405DEA" w:rsidRPr="009543B4">
        <w:rPr>
          <w:rFonts w:ascii="Times New Roman" w:hAnsi="Times New Roman" w:cs="Times New Roman"/>
          <w:color w:val="auto"/>
          <w:sz w:val="22"/>
          <w:szCs w:val="22"/>
        </w:rPr>
        <w:t>c</w:t>
      </w:r>
      <w:r w:rsidR="001F611C" w:rsidRPr="009543B4">
        <w:rPr>
          <w:rFonts w:ascii="Times New Roman" w:hAnsi="Times New Roman" w:cs="Times New Roman"/>
          <w:color w:val="auto"/>
          <w:sz w:val="22"/>
          <w:szCs w:val="22"/>
        </w:rPr>
        <w:t>ate</w:t>
      </w:r>
      <w:r w:rsidR="00405DEA" w:rsidRPr="009543B4">
        <w:rPr>
          <w:rFonts w:ascii="Times New Roman" w:hAnsi="Times New Roman" w:cs="Times New Roman"/>
          <w:color w:val="auto"/>
          <w:sz w:val="22"/>
          <w:szCs w:val="22"/>
        </w:rPr>
        <w:t>gories</w:t>
      </w:r>
      <w:r w:rsidRPr="009543B4">
        <w:rPr>
          <w:rFonts w:ascii="Times New Roman" w:hAnsi="Times New Roman" w:cs="Times New Roman"/>
          <w:color w:val="auto"/>
          <w:sz w:val="22"/>
          <w:szCs w:val="22"/>
        </w:rPr>
        <w:t xml:space="preserve"> </w:t>
      </w:r>
      <w:r w:rsidR="00405DEA" w:rsidRPr="009543B4">
        <w:rPr>
          <w:rFonts w:ascii="Times New Roman" w:hAnsi="Times New Roman" w:cs="Times New Roman"/>
          <w:color w:val="auto"/>
          <w:sz w:val="22"/>
          <w:szCs w:val="22"/>
        </w:rPr>
        <w:t>of</w:t>
      </w:r>
      <w:r w:rsidRPr="009543B4">
        <w:rPr>
          <w:rFonts w:ascii="Times New Roman" w:hAnsi="Times New Roman" w:cs="Times New Roman"/>
          <w:color w:val="auto"/>
          <w:sz w:val="22"/>
          <w:szCs w:val="22"/>
        </w:rPr>
        <w:t xml:space="preserve"> services, which comprise the overall system, including annual maintenance cost, as follows</w:t>
      </w:r>
      <w:r w:rsidRPr="00BA12F5">
        <w:rPr>
          <w:rFonts w:ascii="Times New Roman" w:hAnsi="Times New Roman" w:cs="Times New Roman"/>
          <w:color w:val="auto"/>
          <w:sz w:val="22"/>
          <w:szCs w:val="22"/>
        </w:rPr>
        <w:t>:</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(a/b)(c)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9"/>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proofErr w:type="gramStart"/>
      <w:r w:rsidRPr="00BA12F5">
        <w:rPr>
          <w:rFonts w:ascii="Times New Roman" w:hAnsi="Times New Roman" w:cs="Times New Roman"/>
        </w:rPr>
        <w:t>Failure</w:t>
      </w:r>
      <w:proofErr w:type="gramEnd"/>
      <w:r w:rsidRPr="00BA12F5">
        <w:rPr>
          <w:rFonts w:ascii="Times New Roman" w:hAnsi="Times New Roman" w:cs="Times New Roman"/>
        </w:rPr>
        <w:t xml:space="preserv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DA54F0" w:rsidRDefault="00247BAD" w:rsidP="008A1CAD">
      <w:pPr>
        <w:tabs>
          <w:tab w:val="left" w:pos="540"/>
        </w:tabs>
        <w:spacing w:after="0" w:line="240" w:lineRule="auto"/>
        <w:jc w:val="both"/>
        <w:rPr>
          <w:rFonts w:ascii="Times New Roman" w:hAnsi="Times New Roman" w:cs="Times New Roman"/>
          <w:b/>
          <w:bCs/>
          <w:color w:val="000000"/>
        </w:rPr>
      </w:pPr>
      <w:r w:rsidRPr="00DA54F0">
        <w:rPr>
          <w:rFonts w:ascii="Times New Roman" w:hAnsi="Times New Roman" w:cs="Times New Roman"/>
          <w:b/>
          <w:bCs/>
          <w:color w:val="000000"/>
        </w:rPr>
        <w:t>1</w:t>
      </w:r>
      <w:r w:rsidR="00931669" w:rsidRPr="00DA54F0">
        <w:rPr>
          <w:rFonts w:ascii="Times New Roman" w:hAnsi="Times New Roman" w:cs="Times New Roman"/>
          <w:b/>
          <w:bCs/>
          <w:color w:val="000000"/>
        </w:rPr>
        <w:t>6</w:t>
      </w:r>
      <w:r w:rsidRPr="00DA54F0">
        <w:rPr>
          <w:rFonts w:ascii="Times New Roman" w:hAnsi="Times New Roman" w:cs="Times New Roman"/>
          <w:b/>
          <w:bCs/>
          <w:color w:val="000000"/>
        </w:rPr>
        <w:t>.</w:t>
      </w:r>
      <w:r w:rsidRPr="00DA54F0">
        <w:rPr>
          <w:rFonts w:ascii="Times New Roman" w:hAnsi="Times New Roman" w:cs="Times New Roman"/>
          <w:b/>
          <w:bCs/>
          <w:color w:val="000000"/>
        </w:rPr>
        <w:tab/>
      </w:r>
      <w:r w:rsidR="00173BA2" w:rsidRPr="00DA54F0">
        <w:rPr>
          <w:rFonts w:ascii="Times New Roman" w:hAnsi="Times New Roman" w:cs="Times New Roman"/>
          <w:b/>
          <w:bCs/>
          <w:color w:val="000000"/>
        </w:rPr>
        <w:t xml:space="preserve">SERVICE </w:t>
      </w:r>
      <w:r w:rsidRPr="00DA54F0">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A54F0" w14:paraId="3AC9E945" w14:textId="2FCC3610" w:rsidTr="00C15EB7">
        <w:trPr>
          <w:trHeight w:val="797"/>
        </w:trPr>
        <w:tc>
          <w:tcPr>
            <w:tcW w:w="2700" w:type="dxa"/>
            <w:shd w:val="clear" w:color="000000" w:fill="BFBFBF"/>
            <w:vAlign w:val="center"/>
            <w:hideMark/>
          </w:tcPr>
          <w:p w14:paraId="13EEC18C" w14:textId="5C1D9902" w:rsidR="00D730C9" w:rsidRPr="00DA54F0" w:rsidRDefault="00D730C9" w:rsidP="00D730C9">
            <w:pPr>
              <w:spacing w:after="0" w:line="240" w:lineRule="auto"/>
              <w:jc w:val="center"/>
              <w:rPr>
                <w:rFonts w:ascii="Times New Roman" w:eastAsia="Times New Roman" w:hAnsi="Times New Roman" w:cs="Times New Roman"/>
                <w:b/>
                <w:bCs/>
              </w:rPr>
            </w:pPr>
            <w:r w:rsidRPr="00DA54F0">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DA54F0" w:rsidRDefault="00D730C9" w:rsidP="00D730C9">
            <w:pPr>
              <w:spacing w:after="0" w:line="240" w:lineRule="auto"/>
              <w:jc w:val="center"/>
              <w:rPr>
                <w:rFonts w:ascii="Times New Roman" w:eastAsia="Times New Roman" w:hAnsi="Times New Roman" w:cs="Times New Roman"/>
                <w:b/>
                <w:bCs/>
              </w:rPr>
            </w:pPr>
            <w:r w:rsidRPr="00DA54F0">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DA54F0" w:rsidRDefault="00D730C9" w:rsidP="00D730C9">
            <w:pPr>
              <w:spacing w:after="0" w:line="240" w:lineRule="auto"/>
              <w:jc w:val="center"/>
              <w:rPr>
                <w:rFonts w:ascii="Times New Roman" w:eastAsia="Times New Roman" w:hAnsi="Times New Roman" w:cs="Times New Roman"/>
                <w:b/>
                <w:bCs/>
              </w:rPr>
            </w:pPr>
            <w:r w:rsidRPr="00DA54F0">
              <w:rPr>
                <w:rFonts w:ascii="Times New Roman" w:eastAsia="Times New Roman" w:hAnsi="Times New Roman" w:cs="Times New Roman"/>
                <w:b/>
                <w:bCs/>
              </w:rPr>
              <w:t>Compensation / Damages</w:t>
            </w:r>
          </w:p>
        </w:tc>
      </w:tr>
      <w:tr w:rsidR="00CB1257" w:rsidRPr="00DA54F0" w14:paraId="7CC29877" w14:textId="752E7342" w:rsidTr="00C15EB7">
        <w:trPr>
          <w:trHeight w:val="1418"/>
        </w:trPr>
        <w:tc>
          <w:tcPr>
            <w:tcW w:w="2700" w:type="dxa"/>
            <w:shd w:val="clear" w:color="000000" w:fill="BFBFBF"/>
            <w:vAlign w:val="center"/>
            <w:hideMark/>
          </w:tcPr>
          <w:p w14:paraId="6F06D5AE" w14:textId="3FAF0D40" w:rsidR="00CB1257" w:rsidRPr="00DA54F0" w:rsidRDefault="00CB1257" w:rsidP="00CB1257">
            <w:pPr>
              <w:spacing w:after="0" w:line="240" w:lineRule="auto"/>
              <w:rPr>
                <w:rFonts w:ascii="Times New Roman" w:eastAsia="Times New Roman" w:hAnsi="Times New Roman" w:cs="Times New Roman"/>
                <w:b/>
                <w:bCs/>
              </w:rPr>
            </w:pPr>
            <w:r w:rsidRPr="00DA54F0">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DA54F0" w:rsidRDefault="00CB1257" w:rsidP="00CB1257">
            <w:pPr>
              <w:spacing w:after="0" w:line="240" w:lineRule="auto"/>
              <w:rPr>
                <w:rFonts w:ascii="Times New Roman" w:eastAsia="Times New Roman" w:hAnsi="Times New Roman" w:cs="Times New Roman"/>
              </w:rPr>
            </w:pPr>
            <w:r w:rsidRPr="00DA54F0">
              <w:rPr>
                <w:rFonts w:ascii="Times New Roman" w:eastAsia="Times New Roman" w:hAnsi="Times New Roman" w:cs="Times New Roman"/>
              </w:rPr>
              <w:t xml:space="preserve">Reference standard terms, </w:t>
            </w:r>
            <w:proofErr w:type="gramStart"/>
            <w:r w:rsidRPr="00DA54F0">
              <w:rPr>
                <w:rFonts w:ascii="Times New Roman" w:eastAsia="Times New Roman" w:hAnsi="Times New Roman" w:cs="Times New Roman"/>
              </w:rPr>
              <w:t>conditions</w:t>
            </w:r>
            <w:proofErr w:type="gramEnd"/>
            <w:r w:rsidRPr="00DA54F0">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DA54F0" w:rsidRDefault="00CB1257" w:rsidP="00CB1257">
            <w:pPr>
              <w:spacing w:after="0" w:line="240" w:lineRule="auto"/>
              <w:rPr>
                <w:rFonts w:ascii="Times New Roman" w:eastAsia="Times New Roman" w:hAnsi="Times New Roman" w:cs="Times New Roman"/>
              </w:rPr>
            </w:pPr>
            <w:r w:rsidRPr="00DA54F0">
              <w:rPr>
                <w:rFonts w:ascii="Times New Roman" w:eastAsia="Times New Roman" w:hAnsi="Times New Roman" w:cs="Times New Roman"/>
                <w:b/>
              </w:rPr>
              <w:t>Termination of Contract:</w:t>
            </w:r>
            <w:r w:rsidRPr="00DA54F0">
              <w:rPr>
                <w:rFonts w:ascii="Times New Roman" w:eastAsia="Times New Roman" w:hAnsi="Times New Roman" w:cs="Times New Roman"/>
              </w:rPr>
              <w:t xml:space="preserve">  Reference </w:t>
            </w:r>
            <w:r w:rsidR="009F2382" w:rsidRPr="00DA54F0">
              <w:rPr>
                <w:rFonts w:ascii="Times New Roman" w:eastAsia="Times New Roman" w:hAnsi="Times New Roman" w:cs="Times New Roman"/>
              </w:rPr>
              <w:t>S</w:t>
            </w:r>
            <w:r w:rsidRPr="00DA54F0">
              <w:rPr>
                <w:rFonts w:ascii="Times New Roman" w:eastAsia="Times New Roman" w:hAnsi="Times New Roman" w:cs="Times New Roman"/>
              </w:rPr>
              <w:t xml:space="preserve">ection </w:t>
            </w:r>
            <w:r w:rsidR="00931669" w:rsidRPr="00DA54F0">
              <w:rPr>
                <w:rFonts w:ascii="Times New Roman" w:eastAsia="Times New Roman" w:hAnsi="Times New Roman" w:cs="Times New Roman"/>
              </w:rPr>
              <w:t>8</w:t>
            </w:r>
            <w:r w:rsidRPr="00DA54F0">
              <w:rPr>
                <w:rFonts w:ascii="Times New Roman" w:eastAsia="Times New Roman" w:hAnsi="Times New Roman" w:cs="Times New Roman"/>
              </w:rPr>
              <w:t xml:space="preserve"> of RFP. This termination clause will apply for insufficient performance of services by </w:t>
            </w:r>
            <w:r w:rsidR="000D30D9" w:rsidRPr="00DA54F0">
              <w:rPr>
                <w:rFonts w:ascii="Times New Roman" w:eastAsia="Times New Roman" w:hAnsi="Times New Roman" w:cs="Times New Roman"/>
              </w:rPr>
              <w:t>Contractor</w:t>
            </w:r>
            <w:r w:rsidRPr="00DA54F0">
              <w:rPr>
                <w:rFonts w:ascii="Times New Roman" w:eastAsia="Times New Roman" w:hAnsi="Times New Roman" w:cs="Times New Roman"/>
              </w:rPr>
              <w:t xml:space="preserve"> at the sole discretion of the University of Arkansas, Fayetteville.</w:t>
            </w:r>
          </w:p>
        </w:tc>
      </w:tr>
      <w:tr w:rsidR="00CB1257" w:rsidRPr="00DA54F0" w14:paraId="77E738B9" w14:textId="4251C4F2" w:rsidTr="00C15EB7">
        <w:trPr>
          <w:trHeight w:val="1669"/>
        </w:trPr>
        <w:tc>
          <w:tcPr>
            <w:tcW w:w="2700" w:type="dxa"/>
            <w:shd w:val="clear" w:color="000000" w:fill="BFBFBF"/>
            <w:vAlign w:val="center"/>
            <w:hideMark/>
          </w:tcPr>
          <w:p w14:paraId="50600CC2" w14:textId="3EBD1E58" w:rsidR="00CB1257" w:rsidRPr="00DA54F0" w:rsidRDefault="00CB1257" w:rsidP="00CB1257">
            <w:pPr>
              <w:spacing w:after="0" w:line="240" w:lineRule="auto"/>
              <w:rPr>
                <w:rFonts w:ascii="Times New Roman" w:eastAsia="Times New Roman" w:hAnsi="Times New Roman" w:cs="Times New Roman"/>
                <w:b/>
                <w:bCs/>
              </w:rPr>
            </w:pPr>
            <w:r w:rsidRPr="00DA54F0">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DA54F0" w:rsidRDefault="00CB1257" w:rsidP="00CB1257">
            <w:pPr>
              <w:spacing w:after="0" w:line="240" w:lineRule="auto"/>
              <w:rPr>
                <w:rFonts w:ascii="Times New Roman" w:eastAsia="Times New Roman" w:hAnsi="Times New Roman" w:cs="Times New Roman"/>
              </w:rPr>
            </w:pPr>
            <w:r w:rsidRPr="00DA54F0">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DA54F0" w:rsidRDefault="00CB1257" w:rsidP="00CB1257">
            <w:pPr>
              <w:spacing w:after="0" w:line="240" w:lineRule="auto"/>
              <w:rPr>
                <w:rFonts w:ascii="Times New Roman" w:eastAsia="Times New Roman" w:hAnsi="Times New Roman" w:cs="Times New Roman"/>
              </w:rPr>
            </w:pPr>
            <w:r w:rsidRPr="00DA54F0">
              <w:rPr>
                <w:rFonts w:ascii="Times New Roman" w:eastAsia="Times New Roman" w:hAnsi="Times New Roman" w:cs="Times New Roman"/>
                <w:b/>
              </w:rPr>
              <w:t>Termination of Contract:</w:t>
            </w:r>
            <w:r w:rsidRPr="00DA54F0">
              <w:rPr>
                <w:rFonts w:ascii="Times New Roman" w:eastAsia="Times New Roman" w:hAnsi="Times New Roman" w:cs="Times New Roman"/>
              </w:rPr>
              <w:t xml:space="preserve">  Reference </w:t>
            </w:r>
            <w:r w:rsidR="009F2382" w:rsidRPr="00DA54F0">
              <w:rPr>
                <w:rFonts w:ascii="Times New Roman" w:eastAsia="Times New Roman" w:hAnsi="Times New Roman" w:cs="Times New Roman"/>
              </w:rPr>
              <w:t>S</w:t>
            </w:r>
            <w:r w:rsidRPr="00DA54F0">
              <w:rPr>
                <w:rFonts w:ascii="Times New Roman" w:eastAsia="Times New Roman" w:hAnsi="Times New Roman" w:cs="Times New Roman"/>
              </w:rPr>
              <w:t xml:space="preserve">ection </w:t>
            </w:r>
            <w:r w:rsidR="00931669" w:rsidRPr="00DA54F0">
              <w:rPr>
                <w:rFonts w:ascii="Times New Roman" w:eastAsia="Times New Roman" w:hAnsi="Times New Roman" w:cs="Times New Roman"/>
              </w:rPr>
              <w:t>8</w:t>
            </w:r>
            <w:r w:rsidRPr="00DA54F0">
              <w:rPr>
                <w:rFonts w:ascii="Times New Roman" w:eastAsia="Times New Roman" w:hAnsi="Times New Roman" w:cs="Times New Roman"/>
              </w:rPr>
              <w:t xml:space="preserve"> of RFP. This termination clause will apply for insufficient performance of services by </w:t>
            </w:r>
            <w:r w:rsidR="000D30D9" w:rsidRPr="00DA54F0">
              <w:rPr>
                <w:rFonts w:ascii="Times New Roman" w:eastAsia="Times New Roman" w:hAnsi="Times New Roman" w:cs="Times New Roman"/>
              </w:rPr>
              <w:t xml:space="preserve">Contractor </w:t>
            </w:r>
            <w:r w:rsidRPr="00DA54F0">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DA54F0" w:rsidRDefault="00CB1257" w:rsidP="00900ACB">
            <w:pPr>
              <w:spacing w:after="0" w:line="240" w:lineRule="auto"/>
              <w:rPr>
                <w:rFonts w:ascii="Times New Roman" w:eastAsia="Times New Roman" w:hAnsi="Times New Roman" w:cs="Times New Roman"/>
                <w:b/>
                <w:bCs/>
              </w:rPr>
            </w:pPr>
            <w:r w:rsidRPr="00DA54F0">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DA54F0" w:rsidRDefault="00900ACB" w:rsidP="00F43E3E">
            <w:pPr>
              <w:spacing w:after="0" w:line="240" w:lineRule="auto"/>
              <w:rPr>
                <w:rFonts w:ascii="Times New Roman" w:eastAsia="Times New Roman" w:hAnsi="Times New Roman" w:cs="Times New Roman"/>
              </w:rPr>
            </w:pPr>
            <w:r w:rsidRPr="00DA54F0">
              <w:rPr>
                <w:rFonts w:ascii="Times New Roman" w:eastAsia="Times New Roman" w:hAnsi="Times New Roman" w:cs="Times New Roman"/>
              </w:rPr>
              <w:t xml:space="preserve">Reference </w:t>
            </w:r>
            <w:r w:rsidR="009F2382" w:rsidRPr="00DA54F0">
              <w:rPr>
                <w:rFonts w:ascii="Times New Roman" w:eastAsia="Times New Roman" w:hAnsi="Times New Roman" w:cs="Times New Roman"/>
              </w:rPr>
              <w:t>S</w:t>
            </w:r>
            <w:r w:rsidRPr="00DA54F0">
              <w:rPr>
                <w:rFonts w:ascii="Times New Roman" w:eastAsia="Times New Roman" w:hAnsi="Times New Roman" w:cs="Times New Roman"/>
              </w:rPr>
              <w:t>ection 1</w:t>
            </w:r>
            <w:r w:rsidR="002D5F75" w:rsidRPr="00DA54F0">
              <w:rPr>
                <w:rFonts w:ascii="Times New Roman" w:eastAsia="Times New Roman" w:hAnsi="Times New Roman" w:cs="Times New Roman"/>
              </w:rPr>
              <w:t>4</w:t>
            </w:r>
            <w:r w:rsidRPr="00DA54F0">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DA54F0">
              <w:rPr>
                <w:rFonts w:ascii="Times New Roman" w:eastAsia="Times New Roman" w:hAnsi="Times New Roman" w:cs="Times New Roman"/>
                <w:b/>
              </w:rPr>
              <w:t>Termination of Contract:</w:t>
            </w:r>
            <w:r w:rsidRPr="00DA54F0">
              <w:rPr>
                <w:rFonts w:ascii="Times New Roman" w:eastAsia="Times New Roman" w:hAnsi="Times New Roman" w:cs="Times New Roman"/>
              </w:rPr>
              <w:t xml:space="preserve">  Reference </w:t>
            </w:r>
            <w:r w:rsidR="009F2382" w:rsidRPr="00DA54F0">
              <w:rPr>
                <w:rFonts w:ascii="Times New Roman" w:eastAsia="Times New Roman" w:hAnsi="Times New Roman" w:cs="Times New Roman"/>
              </w:rPr>
              <w:t>S</w:t>
            </w:r>
            <w:r w:rsidRPr="00DA54F0">
              <w:rPr>
                <w:rFonts w:ascii="Times New Roman" w:eastAsia="Times New Roman" w:hAnsi="Times New Roman" w:cs="Times New Roman"/>
              </w:rPr>
              <w:t xml:space="preserve">ection </w:t>
            </w:r>
            <w:r w:rsidR="00931669" w:rsidRPr="00DA54F0">
              <w:rPr>
                <w:rFonts w:ascii="Times New Roman" w:eastAsia="Times New Roman" w:hAnsi="Times New Roman" w:cs="Times New Roman"/>
              </w:rPr>
              <w:t>8</w:t>
            </w:r>
            <w:r w:rsidRPr="00DA54F0">
              <w:rPr>
                <w:rFonts w:ascii="Times New Roman" w:eastAsia="Times New Roman" w:hAnsi="Times New Roman" w:cs="Times New Roman"/>
              </w:rPr>
              <w:t xml:space="preserve"> of RFP. This termination clause will apply for insufficient performance of services by </w:t>
            </w:r>
            <w:r w:rsidR="000D30D9" w:rsidRPr="00DA54F0">
              <w:rPr>
                <w:rFonts w:ascii="Times New Roman" w:eastAsia="Times New Roman" w:hAnsi="Times New Roman" w:cs="Times New Roman"/>
              </w:rPr>
              <w:t>Contractor</w:t>
            </w:r>
            <w:r w:rsidRPr="00DA54F0">
              <w:rPr>
                <w:rFonts w:ascii="Times New Roman" w:eastAsia="Times New Roman" w:hAnsi="Times New Roman" w:cs="Times New Roman"/>
              </w:rPr>
              <w:t xml:space="preserve"> at the sole discretion of the University of Arkansas, Fayetteville.</w:t>
            </w:r>
          </w:p>
        </w:tc>
      </w:tr>
    </w:tbl>
    <w:p w14:paraId="0AAEAE81" w14:textId="744A5B09" w:rsidR="00C84E85" w:rsidRPr="00BA12F5" w:rsidRDefault="00C84E85" w:rsidP="00847962">
      <w:pPr>
        <w:spacing w:line="240" w:lineRule="auto"/>
        <w:rPr>
          <w:rFonts w:ascii="Times New Roman" w:hAnsi="Times New Roman" w:cs="Times New Roman"/>
          <w:b/>
          <w:lang w:val="da-DK"/>
        </w:rPr>
      </w:pPr>
      <w:bookmarkStart w:id="30" w:name="_Toc189904353"/>
    </w:p>
    <w:bookmarkEnd w:id="30"/>
    <w:sectPr w:rsidR="00C84E85" w:rsidRPr="00BA12F5" w:rsidSect="00915E6C">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0718" w14:textId="77777777" w:rsidR="004723A7" w:rsidRDefault="004723A7" w:rsidP="00913B53">
      <w:pPr>
        <w:spacing w:after="0" w:line="240" w:lineRule="auto"/>
      </w:pPr>
      <w:r>
        <w:separator/>
      </w:r>
    </w:p>
  </w:endnote>
  <w:endnote w:type="continuationSeparator" w:id="0">
    <w:p w14:paraId="34845D72" w14:textId="77777777" w:rsidR="004723A7" w:rsidRDefault="004723A7"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4EB" w14:textId="77777777" w:rsidR="004723A7" w:rsidRDefault="004723A7" w:rsidP="00913B53">
      <w:pPr>
        <w:spacing w:after="0" w:line="240" w:lineRule="auto"/>
      </w:pPr>
      <w:r>
        <w:separator/>
      </w:r>
    </w:p>
  </w:footnote>
  <w:footnote w:type="continuationSeparator" w:id="0">
    <w:p w14:paraId="0D8C4CF8" w14:textId="77777777" w:rsidR="004723A7" w:rsidRDefault="004723A7"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155F4F"/>
    <w:multiLevelType w:val="hybridMultilevel"/>
    <w:tmpl w:val="44D2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016729">
    <w:abstractNumId w:val="16"/>
  </w:num>
  <w:num w:numId="2" w16cid:durableId="2093551106">
    <w:abstractNumId w:val="8"/>
  </w:num>
  <w:num w:numId="3" w16cid:durableId="880436900">
    <w:abstractNumId w:val="12"/>
  </w:num>
  <w:num w:numId="4" w16cid:durableId="212548074">
    <w:abstractNumId w:val="24"/>
  </w:num>
  <w:num w:numId="5" w16cid:durableId="940600220">
    <w:abstractNumId w:val="18"/>
  </w:num>
  <w:num w:numId="6" w16cid:durableId="1338189873">
    <w:abstractNumId w:val="2"/>
  </w:num>
  <w:num w:numId="7" w16cid:durableId="1723937918">
    <w:abstractNumId w:val="0"/>
  </w:num>
  <w:num w:numId="8" w16cid:durableId="62222123">
    <w:abstractNumId w:val="13"/>
  </w:num>
  <w:num w:numId="9" w16cid:durableId="1420103999">
    <w:abstractNumId w:val="6"/>
  </w:num>
  <w:num w:numId="10" w16cid:durableId="1045636294">
    <w:abstractNumId w:val="1"/>
  </w:num>
  <w:num w:numId="11" w16cid:durableId="1647050875">
    <w:abstractNumId w:val="7"/>
  </w:num>
  <w:num w:numId="12" w16cid:durableId="526678024">
    <w:abstractNumId w:val="15"/>
  </w:num>
  <w:num w:numId="13" w16cid:durableId="944188537">
    <w:abstractNumId w:val="14"/>
  </w:num>
  <w:num w:numId="14" w16cid:durableId="52390498">
    <w:abstractNumId w:val="17"/>
  </w:num>
  <w:num w:numId="15" w16cid:durableId="1163620011">
    <w:abstractNumId w:val="4"/>
  </w:num>
  <w:num w:numId="16" w16cid:durableId="5522250">
    <w:abstractNumId w:val="19"/>
  </w:num>
  <w:num w:numId="17" w16cid:durableId="541093707">
    <w:abstractNumId w:val="10"/>
  </w:num>
  <w:num w:numId="18" w16cid:durableId="1370688641">
    <w:abstractNumId w:val="25"/>
  </w:num>
  <w:num w:numId="19" w16cid:durableId="49962358">
    <w:abstractNumId w:val="22"/>
  </w:num>
  <w:num w:numId="20" w16cid:durableId="904296833">
    <w:abstractNumId w:val="11"/>
  </w:num>
  <w:num w:numId="21" w16cid:durableId="265159767">
    <w:abstractNumId w:val="21"/>
  </w:num>
  <w:num w:numId="22" w16cid:durableId="1721710895">
    <w:abstractNumId w:val="9"/>
  </w:num>
  <w:num w:numId="23" w16cid:durableId="1491290370">
    <w:abstractNumId w:val="23"/>
  </w:num>
  <w:num w:numId="24" w16cid:durableId="2106340462">
    <w:abstractNumId w:val="3"/>
  </w:num>
  <w:num w:numId="25" w16cid:durableId="1069233113">
    <w:abstractNumId w:val="20"/>
  </w:num>
  <w:num w:numId="26" w16cid:durableId="38033119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3B75"/>
    <w:rsid w:val="00024BF8"/>
    <w:rsid w:val="00024EB1"/>
    <w:rsid w:val="00024F14"/>
    <w:rsid w:val="00032A56"/>
    <w:rsid w:val="00034685"/>
    <w:rsid w:val="00034F5D"/>
    <w:rsid w:val="00037B25"/>
    <w:rsid w:val="0004083B"/>
    <w:rsid w:val="000418FA"/>
    <w:rsid w:val="00041B8A"/>
    <w:rsid w:val="000420A6"/>
    <w:rsid w:val="00043ACE"/>
    <w:rsid w:val="0004641D"/>
    <w:rsid w:val="00046A99"/>
    <w:rsid w:val="00047AA7"/>
    <w:rsid w:val="0005004A"/>
    <w:rsid w:val="00050B0B"/>
    <w:rsid w:val="0005103E"/>
    <w:rsid w:val="0005221D"/>
    <w:rsid w:val="0005543E"/>
    <w:rsid w:val="00055763"/>
    <w:rsid w:val="0006419E"/>
    <w:rsid w:val="00065FE7"/>
    <w:rsid w:val="000663DC"/>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909"/>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0F7C84"/>
    <w:rsid w:val="00100BF6"/>
    <w:rsid w:val="00100E19"/>
    <w:rsid w:val="00100F1E"/>
    <w:rsid w:val="00102997"/>
    <w:rsid w:val="00102E62"/>
    <w:rsid w:val="00103190"/>
    <w:rsid w:val="00104462"/>
    <w:rsid w:val="00106D8B"/>
    <w:rsid w:val="00106E9E"/>
    <w:rsid w:val="00106FD4"/>
    <w:rsid w:val="001079BA"/>
    <w:rsid w:val="00107A25"/>
    <w:rsid w:val="001108E5"/>
    <w:rsid w:val="001116C3"/>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53244"/>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4D6F"/>
    <w:rsid w:val="003554B9"/>
    <w:rsid w:val="003569DF"/>
    <w:rsid w:val="00357448"/>
    <w:rsid w:val="0035755F"/>
    <w:rsid w:val="00357616"/>
    <w:rsid w:val="00364E08"/>
    <w:rsid w:val="00365F3F"/>
    <w:rsid w:val="00366E77"/>
    <w:rsid w:val="00371B48"/>
    <w:rsid w:val="00372481"/>
    <w:rsid w:val="00373FB6"/>
    <w:rsid w:val="0037457C"/>
    <w:rsid w:val="003745B8"/>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087"/>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3EAB"/>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27EEC"/>
    <w:rsid w:val="00530B10"/>
    <w:rsid w:val="0053133D"/>
    <w:rsid w:val="00532405"/>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5FDD"/>
    <w:rsid w:val="005873D4"/>
    <w:rsid w:val="005905DA"/>
    <w:rsid w:val="0059146D"/>
    <w:rsid w:val="00591B25"/>
    <w:rsid w:val="005932DF"/>
    <w:rsid w:val="005936BA"/>
    <w:rsid w:val="00593A7A"/>
    <w:rsid w:val="00593A8E"/>
    <w:rsid w:val="00593E9D"/>
    <w:rsid w:val="00593F82"/>
    <w:rsid w:val="00596004"/>
    <w:rsid w:val="00596434"/>
    <w:rsid w:val="005A16DF"/>
    <w:rsid w:val="005A1CA5"/>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1B0E"/>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050D"/>
    <w:rsid w:val="00661316"/>
    <w:rsid w:val="0066333F"/>
    <w:rsid w:val="00663B21"/>
    <w:rsid w:val="00663BEC"/>
    <w:rsid w:val="00664766"/>
    <w:rsid w:val="00664B3E"/>
    <w:rsid w:val="00667A43"/>
    <w:rsid w:val="006708C4"/>
    <w:rsid w:val="00670C11"/>
    <w:rsid w:val="0067113A"/>
    <w:rsid w:val="00671B10"/>
    <w:rsid w:val="00672977"/>
    <w:rsid w:val="00672FDF"/>
    <w:rsid w:val="00673EE2"/>
    <w:rsid w:val="00674055"/>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60AF"/>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656B9"/>
    <w:rsid w:val="00770743"/>
    <w:rsid w:val="00773B60"/>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5798"/>
    <w:rsid w:val="007C607A"/>
    <w:rsid w:val="007C6456"/>
    <w:rsid w:val="007C6E6A"/>
    <w:rsid w:val="007D09E9"/>
    <w:rsid w:val="007D11E8"/>
    <w:rsid w:val="007D1C10"/>
    <w:rsid w:val="007D2210"/>
    <w:rsid w:val="007D29EE"/>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359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A49"/>
    <w:rsid w:val="00886EDC"/>
    <w:rsid w:val="00891660"/>
    <w:rsid w:val="00892E08"/>
    <w:rsid w:val="00893FB8"/>
    <w:rsid w:val="00894137"/>
    <w:rsid w:val="008959ED"/>
    <w:rsid w:val="008A0B94"/>
    <w:rsid w:val="008A0EFA"/>
    <w:rsid w:val="008A1C62"/>
    <w:rsid w:val="008A1CAD"/>
    <w:rsid w:val="008A2F80"/>
    <w:rsid w:val="008A35C7"/>
    <w:rsid w:val="008A4A7B"/>
    <w:rsid w:val="008A6468"/>
    <w:rsid w:val="008A647D"/>
    <w:rsid w:val="008A77E2"/>
    <w:rsid w:val="008A787B"/>
    <w:rsid w:val="008A7B9F"/>
    <w:rsid w:val="008B067A"/>
    <w:rsid w:val="008B07E9"/>
    <w:rsid w:val="008B1AF4"/>
    <w:rsid w:val="008B26AA"/>
    <w:rsid w:val="008B3D2B"/>
    <w:rsid w:val="008B4C97"/>
    <w:rsid w:val="008B4FC7"/>
    <w:rsid w:val="008B598E"/>
    <w:rsid w:val="008B5D43"/>
    <w:rsid w:val="008B72B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3B4"/>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3AD"/>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1852"/>
    <w:rsid w:val="00AE22FF"/>
    <w:rsid w:val="00AE26E7"/>
    <w:rsid w:val="00AE524D"/>
    <w:rsid w:val="00AE62D3"/>
    <w:rsid w:val="00AE6FA1"/>
    <w:rsid w:val="00AF0272"/>
    <w:rsid w:val="00AF06D4"/>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25F16"/>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D6CCC"/>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1AE"/>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880"/>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775E4"/>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54F0"/>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6797"/>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B57"/>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1D09"/>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2D9"/>
    <w:rsid w:val="00F0059C"/>
    <w:rsid w:val="00F0225C"/>
    <w:rsid w:val="00F03486"/>
    <w:rsid w:val="00F05F38"/>
    <w:rsid w:val="00F06413"/>
    <w:rsid w:val="00F118FD"/>
    <w:rsid w:val="00F11EB0"/>
    <w:rsid w:val="00F1258F"/>
    <w:rsid w:val="00F13690"/>
    <w:rsid w:val="00F13DB2"/>
    <w:rsid w:val="00F15ED4"/>
    <w:rsid w:val="00F15FC3"/>
    <w:rsid w:val="00F1657E"/>
    <w:rsid w:val="00F17165"/>
    <w:rsid w:val="00F172CA"/>
    <w:rsid w:val="00F1775B"/>
    <w:rsid w:val="00F226FC"/>
    <w:rsid w:val="00F22801"/>
    <w:rsid w:val="00F23826"/>
    <w:rsid w:val="00F25C00"/>
    <w:rsid w:val="00F3031D"/>
    <w:rsid w:val="00F31DED"/>
    <w:rsid w:val="00F31E6C"/>
    <w:rsid w:val="00F3223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919"/>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3177"/>
    <w:rsid w:val="00F84009"/>
    <w:rsid w:val="00F8442C"/>
    <w:rsid w:val="00F84A8F"/>
    <w:rsid w:val="00F858CB"/>
    <w:rsid w:val="00F858D1"/>
    <w:rsid w:val="00F86AE1"/>
    <w:rsid w:val="00F91974"/>
    <w:rsid w:val="00F91D07"/>
    <w:rsid w:val="00F929E3"/>
    <w:rsid w:val="00F93710"/>
    <w:rsid w:val="00F9404E"/>
    <w:rsid w:val="00F951CC"/>
    <w:rsid w:val="00F96196"/>
    <w:rsid w:val="00F97017"/>
    <w:rsid w:val="00F97BFF"/>
    <w:rsid w:val="00F97C75"/>
    <w:rsid w:val="00FA1867"/>
    <w:rsid w:val="00FA1B06"/>
    <w:rsid w:val="00FA2ECB"/>
    <w:rsid w:val="00FA3DB4"/>
    <w:rsid w:val="00FA4997"/>
    <w:rsid w:val="00FA4B86"/>
    <w:rsid w:val="00FB0C38"/>
    <w:rsid w:val="00FB1FD3"/>
    <w:rsid w:val="00FB24AF"/>
    <w:rsid w:val="00FB38FC"/>
    <w:rsid w:val="00FB5D03"/>
    <w:rsid w:val="00FB64FF"/>
    <w:rsid w:val="00FB7434"/>
    <w:rsid w:val="00FC12CB"/>
    <w:rsid w:val="00FC1E8B"/>
    <w:rsid w:val="00FC29B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2F54"/>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link w:val="ListParagraphChar"/>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D1B0E"/>
    <w:pPr>
      <w:spacing w:after="0" w:line="240" w:lineRule="auto"/>
    </w:pPr>
  </w:style>
  <w:style w:type="character" w:customStyle="1" w:styleId="ListParagraphChar">
    <w:name w:val="List Paragraph Char"/>
    <w:link w:val="ListParagraph"/>
    <w:uiPriority w:val="34"/>
    <w:rsid w:val="00EA1D09"/>
    <w:rPr>
      <w:rFonts w:ascii="Times New Roman" w:eastAsia="Times New Roman" w:hAnsi="Times New Roman" w:cs="Times New Roman"/>
      <w:sz w:val="20"/>
      <w:szCs w:val="20"/>
    </w:rPr>
  </w:style>
  <w:style w:type="paragraph" w:styleId="NoSpacing">
    <w:name w:val="No Spacing"/>
    <w:uiPriority w:val="1"/>
    <w:qFormat/>
    <w:rsid w:val="00EA1D09"/>
    <w:pPr>
      <w:spacing w:after="0"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93920589">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0.10.130.114\CES%20KY%20Share%20Drive\Retail%20Consulting\University%20of%20Arkansas\Sites\AR,%20Fayettetville\Natural%20Gas\RFP\UofA_AR_Fayetteville_RFP%20Tables_2023-0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Contract Volumes (MMBtu)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Sheet1!$E$20</c:f>
              <c:strCache>
                <c:ptCount val="1"/>
                <c:pt idx="0">
                  <c:v>Volume (MMBtu)</c:v>
                </c:pt>
              </c:strCache>
            </c:strRef>
          </c:tx>
          <c:spPr>
            <a:ln w="28575" cap="rnd">
              <a:solidFill>
                <a:srgbClr val="C00000"/>
              </a:solidFill>
              <a:round/>
            </a:ln>
            <a:effectLst/>
          </c:spPr>
          <c:marker>
            <c:symbol val="none"/>
          </c:marker>
          <c:cat>
            <c:strRef>
              <c:f>Sheet1!$D$21:$D$32</c:f>
              <c:strCache>
                <c:ptCount val="12"/>
                <c:pt idx="0">
                  <c:v>July</c:v>
                </c:pt>
                <c:pt idx="1">
                  <c:v>August</c:v>
                </c:pt>
                <c:pt idx="2">
                  <c:v>September</c:v>
                </c:pt>
                <c:pt idx="3">
                  <c:v>October</c:v>
                </c:pt>
                <c:pt idx="4">
                  <c:v>November</c:v>
                </c:pt>
                <c:pt idx="5">
                  <c:v>December</c:v>
                </c:pt>
                <c:pt idx="6">
                  <c:v>January </c:v>
                </c:pt>
                <c:pt idx="7">
                  <c:v>February</c:v>
                </c:pt>
                <c:pt idx="8">
                  <c:v>March</c:v>
                </c:pt>
                <c:pt idx="9">
                  <c:v>April</c:v>
                </c:pt>
                <c:pt idx="10">
                  <c:v>May</c:v>
                </c:pt>
                <c:pt idx="11">
                  <c:v>June</c:v>
                </c:pt>
              </c:strCache>
            </c:strRef>
          </c:cat>
          <c:val>
            <c:numRef>
              <c:f>Sheet1!$E$21:$E$32</c:f>
              <c:numCache>
                <c:formatCode>#,##0</c:formatCode>
                <c:ptCount val="12"/>
                <c:pt idx="0">
                  <c:v>43950</c:v>
                </c:pt>
                <c:pt idx="1">
                  <c:v>52543</c:v>
                </c:pt>
                <c:pt idx="2">
                  <c:v>51407</c:v>
                </c:pt>
                <c:pt idx="3">
                  <c:v>54105</c:v>
                </c:pt>
                <c:pt idx="4">
                  <c:v>64985</c:v>
                </c:pt>
                <c:pt idx="5">
                  <c:v>69843</c:v>
                </c:pt>
                <c:pt idx="6">
                  <c:v>77368</c:v>
                </c:pt>
                <c:pt idx="7">
                  <c:v>70877</c:v>
                </c:pt>
                <c:pt idx="8">
                  <c:v>56763</c:v>
                </c:pt>
                <c:pt idx="9">
                  <c:v>49860</c:v>
                </c:pt>
                <c:pt idx="10">
                  <c:v>50080</c:v>
                </c:pt>
                <c:pt idx="11">
                  <c:v>45532</c:v>
                </c:pt>
              </c:numCache>
            </c:numRef>
          </c:val>
          <c:smooth val="0"/>
          <c:extLst>
            <c:ext xmlns:c16="http://schemas.microsoft.com/office/drawing/2014/chart" uri="{C3380CC4-5D6E-409C-BE32-E72D297353CC}">
              <c16:uniqueId val="{00000000-EBF7-4F46-89AA-6E219F02865C}"/>
            </c:ext>
          </c:extLst>
        </c:ser>
        <c:dLbls>
          <c:showLegendKey val="0"/>
          <c:showVal val="0"/>
          <c:showCatName val="0"/>
          <c:showSerName val="0"/>
          <c:showPercent val="0"/>
          <c:showBubbleSize val="0"/>
        </c:dLbls>
        <c:smooth val="0"/>
        <c:axId val="1470185920"/>
        <c:axId val="1470207040"/>
      </c:lineChart>
      <c:catAx>
        <c:axId val="147018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70207040"/>
        <c:crosses val="autoZero"/>
        <c:auto val="1"/>
        <c:lblAlgn val="ctr"/>
        <c:lblOffset val="100"/>
        <c:noMultiLvlLbl val="0"/>
      </c:catAx>
      <c:valAx>
        <c:axId val="1470207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MMBtus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70185920"/>
        <c:crosses val="autoZero"/>
        <c:crossBetween val="between"/>
        <c:majorUnit val="200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2" ma:contentTypeDescription="Create a new document." ma:contentTypeScope="" ma:versionID="7b2120553ebb95d4ff8d02ea535d606e">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c5cb767cdf749af9840c2302c77844a8"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Props1.xml><?xml version="1.0" encoding="utf-8"?>
<ds:datastoreItem xmlns:ds="http://schemas.openxmlformats.org/officeDocument/2006/customXml" ds:itemID="{08531077-4CF8-45E8-BA0E-7AA385C44F04}">
  <ds:schemaRefs>
    <ds:schemaRef ds:uri="http://schemas.microsoft.com/sharepoint/v3/contenttype/forms"/>
  </ds:schemaRefs>
</ds:datastoreItem>
</file>

<file path=customXml/itemProps2.xml><?xml version="1.0" encoding="utf-8"?>
<ds:datastoreItem xmlns:ds="http://schemas.openxmlformats.org/officeDocument/2006/customXml" ds:itemID="{9EC02308-B25F-468F-AE45-1F64657C2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CD59651B-C45B-4814-A8C1-D40B9DB197CD}">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0d21e4bd-d84f-4b4e-8433-52f4465fbc09"/>
    <ds:schemaRef ds:uri="afa995b3-2492-4d83-92ee-cb96dc94c62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10676</Words>
  <Characters>60859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Nick Fattore</cp:lastModifiedBy>
  <cp:revision>2</cp:revision>
  <cp:lastPrinted>2015-09-28T17:57:00Z</cp:lastPrinted>
  <dcterms:created xsi:type="dcterms:W3CDTF">2023-07-28T14:54:00Z</dcterms:created>
  <dcterms:modified xsi:type="dcterms:W3CDTF">2023-07-28T14:54:00Z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y fmtid="{D5CDD505-2E9C-101B-9397-08002B2CF9AE}" pid="3" name="MediaServiceImageTags">
    <vt:lpwstr/>
  </property>
</Properties>
</file>