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E2168" w14:textId="77777777" w:rsidR="00891D6C" w:rsidRDefault="00891D6C" w:rsidP="00891D6C">
      <w:pPr>
        <w:spacing w:after="0" w:line="240" w:lineRule="auto"/>
        <w:jc w:val="center"/>
        <w:rPr>
          <w:rFonts w:ascii="Arial" w:hAnsi="Arial"/>
          <w:sz w:val="16"/>
        </w:rPr>
      </w:pPr>
      <w:r>
        <w:rPr>
          <w:rFonts w:ascii="Verdana" w:hAnsi="Verdana"/>
          <w:noProof/>
          <w:color w:val="000099"/>
          <w:sz w:val="19"/>
          <w:szCs w:val="19"/>
        </w:rPr>
        <w:drawing>
          <wp:inline distT="0" distB="0" distL="0" distR="0" wp14:anchorId="7D2D6991" wp14:editId="5237C9A0">
            <wp:extent cx="2105025" cy="666750"/>
            <wp:effectExtent l="19050" t="0" r="9525" b="0"/>
            <wp:docPr id="1" name="logoimg" descr="Blackboard Learning System Logo">
              <a:hlinkClick xmlns:a="http://schemas.openxmlformats.org/drawingml/2006/main" r:id="rId5"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6"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0A44729E" w14:textId="77777777" w:rsidR="00891D6C" w:rsidRDefault="00891D6C" w:rsidP="00891D6C">
      <w:pPr>
        <w:spacing w:after="0" w:line="240" w:lineRule="auto"/>
        <w:jc w:val="center"/>
        <w:rPr>
          <w:rFonts w:ascii="Calibri" w:hAnsi="Calibri"/>
        </w:rPr>
      </w:pPr>
      <w:r>
        <w:rPr>
          <w:rFonts w:ascii="Aptos" w:eastAsia="Aptos" w:hAnsi="Aptos"/>
        </w:rPr>
        <w:t>Business Services</w:t>
      </w:r>
    </w:p>
    <w:p w14:paraId="7EEDD715" w14:textId="77777777" w:rsidR="00891D6C" w:rsidRDefault="00891D6C" w:rsidP="00891D6C">
      <w:pPr>
        <w:spacing w:after="0" w:line="240" w:lineRule="auto"/>
        <w:jc w:val="center"/>
        <w:rPr>
          <w:rFonts w:ascii="Calibri" w:hAnsi="Calibri"/>
        </w:rPr>
      </w:pPr>
      <w:r>
        <w:rPr>
          <w:rFonts w:ascii="Aptos" w:eastAsia="Aptos" w:hAnsi="Aptos"/>
        </w:rPr>
        <w:t>1001 East Sain Street | UPTW 101</w:t>
      </w:r>
    </w:p>
    <w:p w14:paraId="05614FF8" w14:textId="77777777" w:rsidR="00891D6C" w:rsidRDefault="00891D6C" w:rsidP="00891D6C">
      <w:pPr>
        <w:spacing w:after="0" w:line="240" w:lineRule="auto"/>
        <w:jc w:val="center"/>
        <w:rPr>
          <w:rFonts w:ascii="Calibri" w:hAnsi="Calibri"/>
        </w:rPr>
      </w:pPr>
      <w:r w:rsidRPr="008379E2">
        <w:rPr>
          <w:rFonts w:ascii="Aptos" w:eastAsia="Aptos" w:hAnsi="Aptos"/>
        </w:rPr>
        <w:t xml:space="preserve"> Fayetteville, Arkansas 7270</w:t>
      </w:r>
      <w:r>
        <w:rPr>
          <w:rFonts w:ascii="Aptos" w:eastAsia="Aptos" w:hAnsi="Aptos"/>
        </w:rPr>
        <w:t>3</w:t>
      </w:r>
    </w:p>
    <w:p w14:paraId="0145A302" w14:textId="77777777" w:rsidR="00891D6C" w:rsidRDefault="00891D6C" w:rsidP="00891D6C">
      <w:pPr>
        <w:spacing w:after="0" w:line="240" w:lineRule="auto"/>
        <w:jc w:val="center"/>
        <w:rPr>
          <w:rFonts w:ascii="Arial" w:hAnsi="Arial"/>
          <w:sz w:val="16"/>
        </w:rPr>
      </w:pPr>
      <w:r>
        <w:rPr>
          <w:rFonts w:ascii="Aptos" w:eastAsia="Aptos" w:hAnsi="Aptos"/>
        </w:rPr>
        <w:t>Fax: 479-</w:t>
      </w:r>
      <w:r w:rsidRPr="008379E2">
        <w:rPr>
          <w:rFonts w:ascii="Aptos" w:eastAsia="Aptos" w:hAnsi="Aptos"/>
        </w:rPr>
        <w:t>575</w:t>
      </w:r>
      <w:r>
        <w:rPr>
          <w:rFonts w:ascii="Aptos" w:eastAsia="Aptos" w:hAnsi="Aptos"/>
        </w:rPr>
        <w:t>-</w:t>
      </w:r>
      <w:r w:rsidRPr="008379E2">
        <w:rPr>
          <w:rFonts w:ascii="Aptos" w:eastAsia="Aptos" w:hAnsi="Aptos"/>
        </w:rPr>
        <w:t>4158</w:t>
      </w:r>
    </w:p>
    <w:p w14:paraId="678B22E5" w14:textId="77777777" w:rsidR="00891D6C" w:rsidRDefault="00891D6C" w:rsidP="00891D6C"/>
    <w:p w14:paraId="5FC69A9C" w14:textId="7ACD4D27" w:rsidR="00891D6C" w:rsidRPr="009650C1" w:rsidRDefault="00891D6C" w:rsidP="00891D6C">
      <w:pPr>
        <w:spacing w:after="120" w:line="264" w:lineRule="auto"/>
        <w:jc w:val="center"/>
        <w:rPr>
          <w:rFonts w:eastAsiaTheme="minorEastAsia" w:cstheme="minorHAnsi"/>
          <w:b/>
          <w:bCs/>
          <w:kern w:val="0"/>
          <w14:ligatures w14:val="none"/>
        </w:rPr>
      </w:pPr>
      <w:r>
        <w:rPr>
          <w:rFonts w:ascii="Aptos" w:eastAsiaTheme="minorEastAsia" w:hAnsi="Aptos" w:cstheme="minorHAnsi"/>
          <w:b/>
          <w:bCs/>
          <w:kern w:val="0"/>
          <w14:ligatures w14:val="none"/>
        </w:rPr>
        <w:t>Q&amp;A Addendum #2</w:t>
      </w:r>
    </w:p>
    <w:p w14:paraId="61263BCB" w14:textId="77777777" w:rsidR="00891D6C" w:rsidRDefault="00891D6C" w:rsidP="00891D6C">
      <w:pPr>
        <w:jc w:val="center"/>
        <w:rPr>
          <w:rFonts w:eastAsiaTheme="minorEastAsia" w:cstheme="minorHAnsi"/>
          <w:b/>
          <w:bCs/>
          <w:kern w:val="0"/>
          <w14:ligatures w14:val="none"/>
        </w:rPr>
      </w:pPr>
      <w:r w:rsidRPr="003B5BDA">
        <w:rPr>
          <w:rFonts w:ascii="Aptos" w:eastAsiaTheme="minorEastAsia" w:hAnsi="Aptos" w:cstheme="minorHAnsi"/>
          <w:b/>
          <w:bCs/>
          <w:kern w:val="0"/>
          <w14:ligatures w14:val="none"/>
        </w:rPr>
        <w:t>C</w:t>
      </w:r>
      <w:r>
        <w:rPr>
          <w:rFonts w:ascii="Aptos" w:eastAsiaTheme="minorEastAsia" w:hAnsi="Aptos" w:cstheme="minorHAnsi"/>
          <w:b/>
          <w:bCs/>
          <w:kern w:val="0"/>
          <w14:ligatures w14:val="none"/>
        </w:rPr>
        <w:t>ustomer Relationship Management System (CRM) for Study Abroad, Travel Registration, &amp; SEVIS Reporting</w:t>
      </w:r>
    </w:p>
    <w:p w14:paraId="12D0D4E2" w14:textId="77777777" w:rsidR="00891D6C" w:rsidRDefault="00891D6C" w:rsidP="00891D6C">
      <w:pPr>
        <w:jc w:val="center"/>
        <w:rPr>
          <w:rFonts w:cstheme="minorHAnsi"/>
          <w:b/>
          <w:bCs/>
        </w:rPr>
      </w:pPr>
      <w:r w:rsidRPr="000122C2">
        <w:rPr>
          <w:rFonts w:ascii="Aptos" w:eastAsiaTheme="minorEastAsia" w:hAnsi="Aptos" w:cstheme="minorHAnsi"/>
          <w:b/>
          <w:bCs/>
          <w:kern w:val="0"/>
          <w14:ligatures w14:val="none"/>
        </w:rPr>
        <w:t xml:space="preserve">RFP No. </w:t>
      </w:r>
      <w:r>
        <w:rPr>
          <w:rFonts w:ascii="Aptos" w:eastAsiaTheme="minorEastAsia" w:hAnsi="Aptos" w:cstheme="minorHAnsi"/>
          <w:b/>
          <w:bCs/>
          <w:kern w:val="0"/>
          <w14:ligatures w14:val="none"/>
        </w:rPr>
        <w:t>0729</w:t>
      </w:r>
      <w:r w:rsidRPr="003B5BDA">
        <w:rPr>
          <w:rFonts w:ascii="Aptos" w:eastAsiaTheme="minorEastAsia" w:hAnsi="Aptos" w:cstheme="minorHAnsi"/>
          <w:b/>
          <w:bCs/>
          <w:kern w:val="0"/>
          <w14:ligatures w14:val="none"/>
        </w:rPr>
        <w:t>2025</w:t>
      </w:r>
    </w:p>
    <w:p w14:paraId="7083986C" w14:textId="77777777" w:rsidR="00891D6C" w:rsidRDefault="00891D6C" w:rsidP="00891D6C">
      <w:pPr>
        <w:rPr>
          <w:rFonts w:cstheme="minorHAnsi"/>
          <w:b/>
          <w:bCs/>
        </w:rPr>
      </w:pPr>
    </w:p>
    <w:p w14:paraId="037B5B87" w14:textId="77777777" w:rsidR="00891D6C" w:rsidRPr="00461DA1" w:rsidRDefault="00891D6C" w:rsidP="00891D6C">
      <w:pPr>
        <w:rPr>
          <w:rFonts w:cstheme="minorHAnsi"/>
        </w:rPr>
      </w:pPr>
      <w:r w:rsidRPr="00461DA1">
        <w:rPr>
          <w:rFonts w:ascii="Aptos" w:eastAsia="Aptos" w:hAnsi="Aptos" w:cstheme="minorHAnsi"/>
          <w:b/>
          <w:bCs/>
        </w:rPr>
        <w:t>REMINDER:</w:t>
      </w:r>
      <w:r w:rsidRPr="00461DA1">
        <w:rPr>
          <w:rFonts w:ascii="Aptos" w:eastAsia="Aptos" w:hAnsi="Aptos" w:cstheme="minorHAnsi"/>
        </w:rPr>
        <w:t xml:space="preserve"> It is the Respondent's responsibility to thoroughly read and examine the entire Bid document and any addenda to the Bid.</w:t>
      </w:r>
    </w:p>
    <w:p w14:paraId="2E72F9EC" w14:textId="77777777" w:rsidR="00891D6C" w:rsidRPr="00461DA1" w:rsidRDefault="00891D6C" w:rsidP="00891D6C">
      <w:pPr>
        <w:rPr>
          <w:rFonts w:cstheme="minorHAnsi"/>
        </w:rPr>
      </w:pPr>
    </w:p>
    <w:p w14:paraId="0BEAAF33" w14:textId="20A03662" w:rsidR="00891D6C" w:rsidRPr="000122C2" w:rsidRDefault="00891D6C" w:rsidP="00891D6C">
      <w:pPr>
        <w:rPr>
          <w:rFonts w:cstheme="minorHAnsi"/>
          <w:b/>
          <w:bCs/>
        </w:rPr>
      </w:pPr>
      <w:r w:rsidRPr="000122C2">
        <w:rPr>
          <w:rFonts w:ascii="Aptos" w:eastAsia="Aptos" w:hAnsi="Aptos" w:cstheme="minorHAnsi"/>
        </w:rPr>
        <w:t xml:space="preserve"> </w:t>
      </w:r>
      <w:r w:rsidRPr="000122C2">
        <w:rPr>
          <w:rFonts w:ascii="Aptos" w:eastAsia="Aptos" w:hAnsi="Aptos" w:cstheme="minorHAnsi"/>
          <w:b/>
          <w:bCs/>
        </w:rPr>
        <w:t xml:space="preserve">Posted </w:t>
      </w:r>
      <w:r>
        <w:rPr>
          <w:rFonts w:ascii="Aptos" w:eastAsia="Aptos" w:hAnsi="Aptos" w:cstheme="minorHAnsi"/>
          <w:b/>
          <w:bCs/>
        </w:rPr>
        <w:t>8/22/2025</w:t>
      </w:r>
    </w:p>
    <w:p w14:paraId="454FF08C" w14:textId="77777777" w:rsidR="00891D6C" w:rsidRDefault="00891D6C" w:rsidP="00891D6C">
      <w:pPr>
        <w:pStyle w:val="MyNormal"/>
        <w:jc w:val="center"/>
        <w:rPr>
          <w:rFonts w:asciiTheme="minorHAnsi" w:hAnsiTheme="minorHAnsi"/>
          <w:bCs/>
          <w:i/>
          <w:iCs/>
        </w:rPr>
      </w:pPr>
      <w:r w:rsidRPr="000122C2">
        <w:rPr>
          <w:rFonts w:asciiTheme="minorHAnsi" w:eastAsia="Aptos" w:hAnsiTheme="minorHAnsi"/>
          <w:bCs/>
          <w:i/>
          <w:iCs/>
        </w:rPr>
        <w:t>Vendor Questions</w:t>
      </w:r>
    </w:p>
    <w:p w14:paraId="3DCF8078" w14:textId="7C04FD7E" w:rsidR="007B732F" w:rsidRPr="00891D6C" w:rsidRDefault="00891D6C" w:rsidP="00891D6C">
      <w:pPr>
        <w:spacing w:line="278" w:lineRule="auto"/>
        <w:ind w:left="720"/>
        <w:jc w:val="center"/>
        <w:rPr>
          <w:bCs/>
        </w:rPr>
      </w:pPr>
      <w:r w:rsidRPr="0094390E">
        <w:rPr>
          <w:rFonts w:ascii="Aptos" w:eastAsia="Aptos" w:hAnsi="Aptos"/>
          <w:bCs/>
        </w:rPr>
        <w:t xml:space="preserve">Please see answers in </w:t>
      </w:r>
      <w:r w:rsidRPr="00891D6C">
        <w:rPr>
          <w:rFonts w:ascii="Aptos" w:eastAsia="Aptos" w:hAnsi="Aptos"/>
          <w:bCs/>
          <w:color w:val="EE0000"/>
        </w:rPr>
        <w:t>red</w:t>
      </w:r>
      <w:r w:rsidRPr="0094390E">
        <w:rPr>
          <w:rFonts w:ascii="Aptos" w:eastAsia="Aptos" w:hAnsi="Aptos"/>
          <w:bCs/>
        </w:rPr>
        <w:t>.</w:t>
      </w:r>
    </w:p>
    <w:p w14:paraId="1A337EC3" w14:textId="60485324" w:rsidR="00891D6C" w:rsidRPr="00891D6C" w:rsidRDefault="00891D6C" w:rsidP="00891D6C">
      <w:pPr>
        <w:pStyle w:val="ListParagraph"/>
        <w:widowControl w:val="0"/>
        <w:numPr>
          <w:ilvl w:val="0"/>
          <w:numId w:val="3"/>
        </w:numPr>
        <w:tabs>
          <w:tab w:val="left" w:pos="629"/>
          <w:tab w:val="left" w:pos="631"/>
        </w:tabs>
        <w:autoSpaceDE w:val="0"/>
        <w:autoSpaceDN w:val="0"/>
        <w:spacing w:after="0" w:line="360" w:lineRule="auto"/>
        <w:ind w:right="548"/>
        <w:contextualSpacing w:val="0"/>
        <w:rPr>
          <w:b/>
          <w:bCs/>
        </w:rPr>
      </w:pPr>
      <w:r w:rsidRPr="00891D6C">
        <w:rPr>
          <w:rFonts w:ascii="Aptos" w:eastAsia="Aptos" w:hAnsi="Aptos"/>
          <w:w w:val="105"/>
        </w:rPr>
        <w:t>Can you conﬁrm if UARK wants ﬁnal contenders to present formal presentations</w:t>
      </w:r>
      <w:r w:rsidRPr="00891D6C">
        <w:rPr>
          <w:rFonts w:ascii="Aptos" w:eastAsia="Aptos" w:hAnsi="Aptos"/>
          <w:spacing w:val="-1"/>
          <w:w w:val="105"/>
        </w:rPr>
        <w:t xml:space="preserve"> </w:t>
      </w:r>
      <w:r w:rsidRPr="00891D6C">
        <w:rPr>
          <w:rFonts w:ascii="Aptos" w:eastAsia="Aptos" w:hAnsi="Aptos"/>
          <w:w w:val="105"/>
        </w:rPr>
        <w:t>on-site or</w:t>
      </w:r>
      <w:r w:rsidRPr="00891D6C">
        <w:rPr>
          <w:rFonts w:ascii="Aptos" w:eastAsia="Aptos" w:hAnsi="Aptos"/>
          <w:spacing w:val="-2"/>
          <w:w w:val="105"/>
        </w:rPr>
        <w:t xml:space="preserve"> </w:t>
      </w:r>
      <w:r w:rsidRPr="00891D6C">
        <w:rPr>
          <w:rFonts w:ascii="Aptos" w:eastAsia="Aptos" w:hAnsi="Aptos"/>
          <w:w w:val="105"/>
        </w:rPr>
        <w:t>virtually the week</w:t>
      </w:r>
      <w:r w:rsidRPr="00891D6C">
        <w:rPr>
          <w:rFonts w:ascii="Aptos" w:eastAsia="Aptos" w:hAnsi="Aptos"/>
          <w:spacing w:val="-1"/>
          <w:w w:val="105"/>
        </w:rPr>
        <w:t xml:space="preserve"> </w:t>
      </w:r>
      <w:r w:rsidRPr="00891D6C">
        <w:rPr>
          <w:rFonts w:ascii="Aptos" w:eastAsia="Aptos" w:hAnsi="Aptos"/>
          <w:w w:val="105"/>
        </w:rPr>
        <w:t>of 9/8/2025? Thanks for clarifying</w:t>
      </w:r>
      <w:r w:rsidRPr="00891D6C">
        <w:rPr>
          <w:rFonts w:ascii="Aptos" w:eastAsia="Aptos" w:hAnsi="Aptos"/>
          <w:spacing w:val="-6"/>
          <w:w w:val="105"/>
        </w:rPr>
        <w:t xml:space="preserve"> </w:t>
      </w:r>
      <w:r w:rsidRPr="00891D6C">
        <w:rPr>
          <w:rFonts w:ascii="Aptos" w:eastAsia="Aptos" w:hAnsi="Aptos"/>
          <w:w w:val="105"/>
        </w:rPr>
        <w:t>as</w:t>
      </w:r>
      <w:r w:rsidRPr="00891D6C">
        <w:rPr>
          <w:rFonts w:ascii="Aptos" w:eastAsia="Aptos" w:hAnsi="Aptos"/>
          <w:spacing w:val="-10"/>
          <w:w w:val="105"/>
        </w:rPr>
        <w:t xml:space="preserve"> </w:t>
      </w:r>
      <w:r w:rsidRPr="00891D6C">
        <w:rPr>
          <w:rFonts w:ascii="Aptos" w:eastAsia="Aptos" w:hAnsi="Aptos"/>
          <w:w w:val="105"/>
        </w:rPr>
        <w:t>this</w:t>
      </w:r>
      <w:r w:rsidRPr="00891D6C">
        <w:rPr>
          <w:rFonts w:ascii="Aptos" w:eastAsia="Aptos" w:hAnsi="Aptos"/>
          <w:spacing w:val="-7"/>
          <w:w w:val="105"/>
        </w:rPr>
        <w:t xml:space="preserve"> </w:t>
      </w:r>
      <w:r w:rsidRPr="00891D6C">
        <w:rPr>
          <w:rFonts w:ascii="Aptos" w:eastAsia="Aptos" w:hAnsi="Aptos"/>
          <w:w w:val="105"/>
        </w:rPr>
        <w:t>will</w:t>
      </w:r>
      <w:r w:rsidRPr="00891D6C">
        <w:rPr>
          <w:rFonts w:ascii="Aptos" w:eastAsia="Aptos" w:hAnsi="Aptos"/>
          <w:spacing w:val="-11"/>
          <w:w w:val="105"/>
        </w:rPr>
        <w:t xml:space="preserve"> </w:t>
      </w:r>
      <w:r w:rsidRPr="00891D6C">
        <w:rPr>
          <w:rFonts w:ascii="Aptos" w:eastAsia="Aptos" w:hAnsi="Aptos"/>
          <w:w w:val="105"/>
        </w:rPr>
        <w:t>help</w:t>
      </w:r>
      <w:r w:rsidRPr="00891D6C">
        <w:rPr>
          <w:rFonts w:ascii="Aptos" w:eastAsia="Aptos" w:hAnsi="Aptos"/>
          <w:spacing w:val="-6"/>
          <w:w w:val="105"/>
        </w:rPr>
        <w:t xml:space="preserve"> </w:t>
      </w:r>
      <w:r w:rsidRPr="00891D6C">
        <w:rPr>
          <w:rFonts w:ascii="Aptos" w:eastAsia="Aptos" w:hAnsi="Aptos"/>
          <w:w w:val="105"/>
        </w:rPr>
        <w:t>our</w:t>
      </w:r>
      <w:r w:rsidRPr="00891D6C">
        <w:rPr>
          <w:rFonts w:ascii="Aptos" w:eastAsia="Aptos" w:hAnsi="Aptos"/>
          <w:spacing w:val="-8"/>
          <w:w w:val="105"/>
        </w:rPr>
        <w:t xml:space="preserve"> </w:t>
      </w:r>
      <w:r w:rsidRPr="00891D6C">
        <w:rPr>
          <w:rFonts w:ascii="Aptos" w:eastAsia="Aptos" w:hAnsi="Aptos"/>
          <w:w w:val="105"/>
        </w:rPr>
        <w:t>teams</w:t>
      </w:r>
      <w:r w:rsidRPr="00891D6C">
        <w:rPr>
          <w:rFonts w:ascii="Aptos" w:eastAsia="Aptos" w:hAnsi="Aptos"/>
          <w:spacing w:val="-7"/>
          <w:w w:val="105"/>
        </w:rPr>
        <w:t xml:space="preserve"> </w:t>
      </w:r>
      <w:r w:rsidRPr="00891D6C">
        <w:rPr>
          <w:rFonts w:ascii="Aptos" w:eastAsia="Aptos" w:hAnsi="Aptos"/>
          <w:w w:val="105"/>
        </w:rPr>
        <w:t>proactively</w:t>
      </w:r>
      <w:r w:rsidRPr="00891D6C">
        <w:rPr>
          <w:rFonts w:ascii="Aptos" w:eastAsia="Aptos" w:hAnsi="Aptos"/>
          <w:spacing w:val="-9"/>
          <w:w w:val="105"/>
        </w:rPr>
        <w:t xml:space="preserve"> </w:t>
      </w:r>
      <w:r w:rsidRPr="00891D6C">
        <w:rPr>
          <w:rFonts w:ascii="Aptos" w:eastAsia="Aptos" w:hAnsi="Aptos"/>
          <w:w w:val="105"/>
        </w:rPr>
        <w:t>prepare</w:t>
      </w:r>
      <w:r w:rsidRPr="00891D6C">
        <w:rPr>
          <w:rFonts w:ascii="Aptos" w:eastAsia="Aptos" w:hAnsi="Aptos"/>
          <w:spacing w:val="-9"/>
          <w:w w:val="105"/>
        </w:rPr>
        <w:t xml:space="preserve"> </w:t>
      </w:r>
      <w:r w:rsidRPr="00891D6C">
        <w:rPr>
          <w:rFonts w:ascii="Aptos" w:eastAsia="Aptos" w:hAnsi="Aptos"/>
          <w:w w:val="105"/>
        </w:rPr>
        <w:t>for</w:t>
      </w:r>
      <w:r w:rsidRPr="00891D6C">
        <w:rPr>
          <w:rFonts w:ascii="Aptos" w:eastAsia="Aptos" w:hAnsi="Aptos"/>
          <w:spacing w:val="-13"/>
          <w:w w:val="105"/>
        </w:rPr>
        <w:t xml:space="preserve"> </w:t>
      </w:r>
      <w:r w:rsidRPr="00891D6C">
        <w:rPr>
          <w:rFonts w:ascii="Aptos" w:eastAsia="Aptos" w:hAnsi="Aptos"/>
          <w:w w:val="105"/>
        </w:rPr>
        <w:t xml:space="preserve">potential </w:t>
      </w:r>
      <w:r w:rsidRPr="00891D6C">
        <w:rPr>
          <w:rFonts w:ascii="Aptos" w:eastAsia="Aptos" w:hAnsi="Aptos"/>
          <w:spacing w:val="-2"/>
          <w:w w:val="105"/>
        </w:rPr>
        <w:t>travel.</w:t>
      </w:r>
    </w:p>
    <w:p w14:paraId="5179B0A7" w14:textId="2D734151" w:rsidR="00891D6C" w:rsidRPr="00891D6C" w:rsidRDefault="00891D6C" w:rsidP="00891D6C">
      <w:pPr>
        <w:pStyle w:val="ListParagraph"/>
        <w:widowControl w:val="0"/>
        <w:tabs>
          <w:tab w:val="left" w:pos="629"/>
          <w:tab w:val="left" w:pos="631"/>
        </w:tabs>
        <w:autoSpaceDE w:val="0"/>
        <w:autoSpaceDN w:val="0"/>
        <w:spacing w:after="0" w:line="360" w:lineRule="auto"/>
        <w:ind w:left="631" w:right="548"/>
        <w:contextualSpacing w:val="0"/>
        <w:rPr>
          <w:b/>
          <w:bCs/>
        </w:rPr>
      </w:pPr>
      <w:r w:rsidRPr="00891D6C">
        <w:rPr>
          <w:rFonts w:ascii="Aptos" w:eastAsia="Aptos" w:hAnsi="Aptos"/>
          <w:color w:val="FF0000"/>
        </w:rPr>
        <w:t>From STAB: Finalist presentations will be conducted virtually the week of 9/8/2025.</w:t>
      </w:r>
    </w:p>
    <w:p w14:paraId="524BF3D7" w14:textId="77777777" w:rsidR="00891D6C" w:rsidRPr="00891D6C" w:rsidRDefault="00891D6C" w:rsidP="00891D6C">
      <w:pPr>
        <w:pStyle w:val="ListParagraph"/>
        <w:widowControl w:val="0"/>
        <w:numPr>
          <w:ilvl w:val="0"/>
          <w:numId w:val="3"/>
        </w:numPr>
        <w:tabs>
          <w:tab w:val="left" w:pos="630"/>
        </w:tabs>
        <w:autoSpaceDE w:val="0"/>
        <w:autoSpaceDN w:val="0"/>
        <w:spacing w:before="162" w:after="0" w:line="360" w:lineRule="auto"/>
        <w:ind w:left="630" w:right="77"/>
        <w:contextualSpacing w:val="0"/>
        <w:rPr>
          <w:b/>
          <w:bCs/>
          <w:color w:val="1D1C1D"/>
        </w:rPr>
      </w:pPr>
      <w:r w:rsidRPr="00891D6C">
        <w:rPr>
          <w:rFonts w:ascii="Aptos" w:eastAsia="Aptos" w:hAnsi="Aptos"/>
          <w:color w:val="1D1C1D"/>
          <w:w w:val="105"/>
        </w:rPr>
        <w:t>Does the STAB office want to include embedded tools to manage and market study abroad-specific events such as Study Abroad 101, info sessions, pre-departure health and safety sessions, study abroad fairs, etc. in the Study Abroad platform? Or, do they prefer to continue using the</w:t>
      </w:r>
      <w:r w:rsidRPr="00891D6C">
        <w:rPr>
          <w:rFonts w:ascii="Aptos" w:eastAsia="Aptos" w:hAnsi="Aptos"/>
          <w:color w:val="1D1C1D"/>
          <w:spacing w:val="-9"/>
          <w:w w:val="105"/>
        </w:rPr>
        <w:t xml:space="preserve"> </w:t>
      </w:r>
      <w:r w:rsidRPr="00891D6C">
        <w:rPr>
          <w:rFonts w:ascii="Aptos" w:eastAsia="Aptos" w:hAnsi="Aptos"/>
          <w:color w:val="1D1C1D"/>
          <w:w w:val="105"/>
        </w:rPr>
        <w:t>existing</w:t>
      </w:r>
      <w:r w:rsidRPr="00891D6C">
        <w:rPr>
          <w:rFonts w:ascii="Aptos" w:eastAsia="Aptos" w:hAnsi="Aptos"/>
          <w:color w:val="1D1C1D"/>
          <w:spacing w:val="-9"/>
          <w:w w:val="105"/>
        </w:rPr>
        <w:t xml:space="preserve"> </w:t>
      </w:r>
      <w:r w:rsidRPr="00891D6C">
        <w:rPr>
          <w:rFonts w:ascii="Aptos" w:eastAsia="Aptos" w:hAnsi="Aptos"/>
          <w:color w:val="1D1C1D"/>
          <w:w w:val="105"/>
        </w:rPr>
        <w:t>broader</w:t>
      </w:r>
      <w:r w:rsidRPr="00891D6C">
        <w:rPr>
          <w:rFonts w:ascii="Aptos" w:eastAsia="Aptos" w:hAnsi="Aptos"/>
          <w:color w:val="1D1C1D"/>
          <w:spacing w:val="-12"/>
          <w:w w:val="105"/>
        </w:rPr>
        <w:t xml:space="preserve"> </w:t>
      </w:r>
      <w:r w:rsidRPr="00891D6C">
        <w:rPr>
          <w:rFonts w:ascii="Aptos" w:eastAsia="Aptos" w:hAnsi="Aptos"/>
          <w:color w:val="1D1C1D"/>
          <w:w w:val="105"/>
        </w:rPr>
        <w:t>university</w:t>
      </w:r>
      <w:r w:rsidRPr="00891D6C">
        <w:rPr>
          <w:rFonts w:ascii="Aptos" w:eastAsia="Aptos" w:hAnsi="Aptos"/>
          <w:color w:val="1D1C1D"/>
          <w:spacing w:val="-9"/>
          <w:w w:val="105"/>
        </w:rPr>
        <w:t xml:space="preserve"> </w:t>
      </w:r>
      <w:r w:rsidRPr="00891D6C">
        <w:rPr>
          <w:rFonts w:ascii="Aptos" w:eastAsia="Aptos" w:hAnsi="Aptos"/>
          <w:color w:val="1D1C1D"/>
          <w:w w:val="105"/>
        </w:rPr>
        <w:t>calendar</w:t>
      </w:r>
      <w:r w:rsidRPr="00891D6C">
        <w:rPr>
          <w:rFonts w:ascii="Aptos" w:eastAsia="Aptos" w:hAnsi="Aptos"/>
          <w:color w:val="1D1C1D"/>
          <w:spacing w:val="-10"/>
          <w:w w:val="105"/>
        </w:rPr>
        <w:t xml:space="preserve"> </w:t>
      </w:r>
      <w:r w:rsidRPr="00891D6C">
        <w:rPr>
          <w:rFonts w:ascii="Aptos" w:eastAsia="Aptos" w:hAnsi="Aptos"/>
          <w:color w:val="1D1C1D"/>
          <w:w w:val="105"/>
        </w:rPr>
        <w:t>of</w:t>
      </w:r>
      <w:r w:rsidRPr="00891D6C">
        <w:rPr>
          <w:rFonts w:ascii="Aptos" w:eastAsia="Aptos" w:hAnsi="Aptos"/>
          <w:color w:val="1D1C1D"/>
          <w:spacing w:val="-8"/>
          <w:w w:val="105"/>
        </w:rPr>
        <w:t xml:space="preserve"> </w:t>
      </w:r>
      <w:r w:rsidRPr="00891D6C">
        <w:rPr>
          <w:rFonts w:ascii="Aptos" w:eastAsia="Aptos" w:hAnsi="Aptos"/>
          <w:color w:val="1D1C1D"/>
          <w:w w:val="105"/>
        </w:rPr>
        <w:t>events</w:t>
      </w:r>
      <w:r w:rsidRPr="00891D6C">
        <w:rPr>
          <w:rFonts w:ascii="Aptos" w:eastAsia="Aptos" w:hAnsi="Aptos"/>
          <w:color w:val="1D1C1D"/>
          <w:spacing w:val="-9"/>
          <w:w w:val="105"/>
        </w:rPr>
        <w:t xml:space="preserve"> </w:t>
      </w:r>
      <w:r w:rsidRPr="00891D6C">
        <w:rPr>
          <w:rFonts w:ascii="Aptos" w:eastAsia="Aptos" w:hAnsi="Aptos"/>
          <w:color w:val="1D1C1D"/>
          <w:w w:val="105"/>
        </w:rPr>
        <w:t>to</w:t>
      </w:r>
      <w:r w:rsidRPr="00891D6C">
        <w:rPr>
          <w:rFonts w:ascii="Aptos" w:eastAsia="Aptos" w:hAnsi="Aptos"/>
          <w:color w:val="1D1C1D"/>
          <w:spacing w:val="-6"/>
          <w:w w:val="105"/>
        </w:rPr>
        <w:t xml:space="preserve"> </w:t>
      </w:r>
      <w:r w:rsidRPr="00891D6C">
        <w:rPr>
          <w:rFonts w:ascii="Aptos" w:eastAsia="Aptos" w:hAnsi="Aptos"/>
          <w:color w:val="1D1C1D"/>
          <w:w w:val="105"/>
        </w:rPr>
        <w:t>manage</w:t>
      </w:r>
      <w:r w:rsidRPr="00891D6C">
        <w:rPr>
          <w:rFonts w:ascii="Aptos" w:eastAsia="Aptos" w:hAnsi="Aptos"/>
          <w:color w:val="1D1C1D"/>
          <w:spacing w:val="-9"/>
          <w:w w:val="105"/>
        </w:rPr>
        <w:t xml:space="preserve"> </w:t>
      </w:r>
      <w:r w:rsidRPr="00891D6C">
        <w:rPr>
          <w:rFonts w:ascii="Aptos" w:eastAsia="Aptos" w:hAnsi="Aptos"/>
          <w:color w:val="1D1C1D"/>
          <w:w w:val="105"/>
        </w:rPr>
        <w:t>and</w:t>
      </w:r>
      <w:r w:rsidRPr="00891D6C">
        <w:rPr>
          <w:rFonts w:ascii="Aptos" w:eastAsia="Aptos" w:hAnsi="Aptos"/>
          <w:color w:val="1D1C1D"/>
          <w:spacing w:val="-6"/>
          <w:w w:val="105"/>
        </w:rPr>
        <w:t xml:space="preserve"> </w:t>
      </w:r>
      <w:r w:rsidRPr="00891D6C">
        <w:rPr>
          <w:rFonts w:ascii="Aptos" w:eastAsia="Aptos" w:hAnsi="Aptos"/>
          <w:color w:val="1D1C1D"/>
          <w:w w:val="105"/>
        </w:rPr>
        <w:t>market STAB specific events?</w:t>
      </w:r>
    </w:p>
    <w:p w14:paraId="4D0E853B" w14:textId="58A9753A" w:rsidR="00891D6C" w:rsidRPr="008C7A8D" w:rsidRDefault="00891D6C" w:rsidP="008C7A8D">
      <w:pPr>
        <w:pStyle w:val="ListParagraph"/>
        <w:widowControl w:val="0"/>
        <w:tabs>
          <w:tab w:val="left" w:pos="630"/>
        </w:tabs>
        <w:autoSpaceDE w:val="0"/>
        <w:autoSpaceDN w:val="0"/>
        <w:spacing w:before="162" w:after="0" w:line="360" w:lineRule="auto"/>
        <w:ind w:left="630" w:right="77"/>
        <w:contextualSpacing w:val="0"/>
        <w:rPr>
          <w:b/>
          <w:bCs/>
          <w:color w:val="1D1C1D"/>
        </w:rPr>
      </w:pPr>
      <w:r w:rsidRPr="00891D6C">
        <w:rPr>
          <w:rFonts w:ascii="Aptos" w:eastAsia="Aptos" w:hAnsi="Aptos"/>
          <w:color w:val="FF0000"/>
        </w:rPr>
        <w:t>From STAB: It would be nice to have embedded event management tools in the platform, but this is not a requirement. We can continue to use the broader university calendar if needed.</w:t>
      </w:r>
    </w:p>
    <w:p w14:paraId="3C065A6F" w14:textId="4ED9F956" w:rsidR="00891D6C" w:rsidRPr="008C7A8D" w:rsidRDefault="00891D6C" w:rsidP="008C7A8D">
      <w:pPr>
        <w:pStyle w:val="ListParagraph"/>
        <w:widowControl w:val="0"/>
        <w:numPr>
          <w:ilvl w:val="0"/>
          <w:numId w:val="3"/>
        </w:numPr>
        <w:tabs>
          <w:tab w:val="left" w:pos="630"/>
        </w:tabs>
        <w:autoSpaceDE w:val="0"/>
        <w:autoSpaceDN w:val="0"/>
        <w:spacing w:after="0" w:line="360" w:lineRule="auto"/>
        <w:ind w:left="630" w:right="649"/>
        <w:contextualSpacing w:val="0"/>
        <w:rPr>
          <w:b/>
          <w:bCs/>
          <w:color w:val="1D1C1D"/>
        </w:rPr>
      </w:pPr>
      <w:r w:rsidRPr="00891D6C">
        <w:rPr>
          <w:rFonts w:ascii="Aptos" w:eastAsia="Aptos" w:hAnsi="Aptos"/>
          <w:color w:val="1D1C1D"/>
          <w:w w:val="105"/>
        </w:rPr>
        <w:t>Does</w:t>
      </w:r>
      <w:r w:rsidRPr="00891D6C">
        <w:rPr>
          <w:rFonts w:ascii="Aptos" w:eastAsia="Aptos" w:hAnsi="Aptos"/>
          <w:color w:val="1D1C1D"/>
          <w:spacing w:val="-5"/>
          <w:w w:val="105"/>
        </w:rPr>
        <w:t xml:space="preserve"> </w:t>
      </w:r>
      <w:r w:rsidRPr="00891D6C">
        <w:rPr>
          <w:rFonts w:ascii="Aptos" w:eastAsia="Aptos" w:hAnsi="Aptos"/>
          <w:color w:val="1D1C1D"/>
          <w:w w:val="105"/>
        </w:rPr>
        <w:t>the</w:t>
      </w:r>
      <w:r w:rsidRPr="00891D6C">
        <w:rPr>
          <w:rFonts w:ascii="Aptos" w:eastAsia="Aptos" w:hAnsi="Aptos"/>
          <w:color w:val="1D1C1D"/>
          <w:spacing w:val="-5"/>
          <w:w w:val="105"/>
        </w:rPr>
        <w:t xml:space="preserve"> </w:t>
      </w:r>
      <w:r w:rsidRPr="00891D6C">
        <w:rPr>
          <w:rFonts w:ascii="Aptos" w:eastAsia="Aptos" w:hAnsi="Aptos"/>
          <w:color w:val="1D1C1D"/>
          <w:w w:val="105"/>
        </w:rPr>
        <w:t>STAB</w:t>
      </w:r>
      <w:r w:rsidRPr="00891D6C">
        <w:rPr>
          <w:rFonts w:ascii="Aptos" w:eastAsia="Aptos" w:hAnsi="Aptos"/>
          <w:color w:val="1D1C1D"/>
          <w:spacing w:val="-5"/>
          <w:w w:val="105"/>
        </w:rPr>
        <w:t xml:space="preserve"> </w:t>
      </w:r>
      <w:r w:rsidRPr="00891D6C">
        <w:rPr>
          <w:rFonts w:ascii="Aptos" w:eastAsia="Aptos" w:hAnsi="Aptos"/>
          <w:color w:val="1D1C1D"/>
          <w:w w:val="105"/>
        </w:rPr>
        <w:t>Office</w:t>
      </w:r>
      <w:r w:rsidRPr="00891D6C">
        <w:rPr>
          <w:rFonts w:ascii="Aptos" w:eastAsia="Aptos" w:hAnsi="Aptos"/>
          <w:color w:val="1D1C1D"/>
          <w:spacing w:val="-2"/>
          <w:w w:val="105"/>
        </w:rPr>
        <w:t xml:space="preserve"> </w:t>
      </w:r>
      <w:r w:rsidRPr="00891D6C">
        <w:rPr>
          <w:rFonts w:ascii="Aptos" w:eastAsia="Aptos" w:hAnsi="Aptos"/>
          <w:color w:val="1D1C1D"/>
          <w:w w:val="105"/>
        </w:rPr>
        <w:t>want</w:t>
      </w:r>
      <w:r w:rsidRPr="00891D6C">
        <w:rPr>
          <w:rFonts w:ascii="Aptos" w:eastAsia="Aptos" w:hAnsi="Aptos"/>
          <w:color w:val="1D1C1D"/>
          <w:spacing w:val="-3"/>
          <w:w w:val="105"/>
        </w:rPr>
        <w:t xml:space="preserve"> </w:t>
      </w:r>
      <w:r w:rsidRPr="00891D6C">
        <w:rPr>
          <w:rFonts w:ascii="Aptos" w:eastAsia="Aptos" w:hAnsi="Aptos"/>
          <w:color w:val="1D1C1D"/>
          <w:w w:val="105"/>
        </w:rPr>
        <w:t>the</w:t>
      </w:r>
      <w:r w:rsidRPr="00891D6C">
        <w:rPr>
          <w:rFonts w:ascii="Aptos" w:eastAsia="Aptos" w:hAnsi="Aptos"/>
          <w:color w:val="1D1C1D"/>
          <w:spacing w:val="-2"/>
          <w:w w:val="105"/>
        </w:rPr>
        <w:t xml:space="preserve"> </w:t>
      </w:r>
      <w:r w:rsidRPr="00891D6C">
        <w:rPr>
          <w:rFonts w:ascii="Aptos" w:eastAsia="Aptos" w:hAnsi="Aptos"/>
          <w:color w:val="1D1C1D"/>
          <w:w w:val="105"/>
        </w:rPr>
        <w:t>option</w:t>
      </w:r>
      <w:r w:rsidRPr="00891D6C">
        <w:rPr>
          <w:rFonts w:ascii="Aptos" w:eastAsia="Aptos" w:hAnsi="Aptos"/>
          <w:color w:val="1D1C1D"/>
          <w:spacing w:val="-2"/>
          <w:w w:val="105"/>
        </w:rPr>
        <w:t xml:space="preserve"> </w:t>
      </w:r>
      <w:r w:rsidRPr="00891D6C">
        <w:rPr>
          <w:rFonts w:ascii="Aptos" w:eastAsia="Aptos" w:hAnsi="Aptos"/>
          <w:color w:val="1D1C1D"/>
          <w:w w:val="105"/>
        </w:rPr>
        <w:t>to</w:t>
      </w:r>
      <w:r w:rsidRPr="00891D6C">
        <w:rPr>
          <w:rFonts w:ascii="Aptos" w:eastAsia="Aptos" w:hAnsi="Aptos"/>
          <w:color w:val="1D1C1D"/>
          <w:spacing w:val="-5"/>
          <w:w w:val="105"/>
        </w:rPr>
        <w:t xml:space="preserve"> </w:t>
      </w:r>
      <w:r w:rsidRPr="00891D6C">
        <w:rPr>
          <w:rFonts w:ascii="Aptos" w:eastAsia="Aptos" w:hAnsi="Aptos"/>
          <w:color w:val="1D1C1D"/>
          <w:w w:val="105"/>
        </w:rPr>
        <w:t>include</w:t>
      </w:r>
      <w:r w:rsidRPr="00891D6C">
        <w:rPr>
          <w:rFonts w:ascii="Aptos" w:eastAsia="Aptos" w:hAnsi="Aptos"/>
          <w:color w:val="1D1C1D"/>
          <w:spacing w:val="-5"/>
          <w:w w:val="105"/>
        </w:rPr>
        <w:t xml:space="preserve"> </w:t>
      </w:r>
      <w:r w:rsidRPr="00891D6C">
        <w:rPr>
          <w:rFonts w:ascii="Aptos" w:eastAsia="Aptos" w:hAnsi="Aptos"/>
          <w:color w:val="1D1C1D"/>
          <w:w w:val="105"/>
        </w:rPr>
        <w:t xml:space="preserve">platform-managed events </w:t>
      </w:r>
      <w:r w:rsidRPr="00891D6C">
        <w:rPr>
          <w:rFonts w:ascii="Aptos" w:eastAsia="Aptos" w:hAnsi="Aptos"/>
          <w:b/>
          <w:bCs/>
          <w:i/>
          <w:iCs/>
          <w:color w:val="1D1C1D"/>
          <w:w w:val="105"/>
        </w:rPr>
        <w:t xml:space="preserve">as application requirements </w:t>
      </w:r>
      <w:r w:rsidRPr="00891D6C">
        <w:rPr>
          <w:rFonts w:ascii="Aptos" w:eastAsia="Aptos" w:hAnsi="Aptos"/>
          <w:color w:val="1D1C1D"/>
          <w:w w:val="105"/>
        </w:rPr>
        <w:t>(e.g. required advising appointments and required pre-departure sessions)?</w:t>
      </w:r>
    </w:p>
    <w:p w14:paraId="64DB257E" w14:textId="77777777" w:rsidR="008C7A8D" w:rsidRPr="008C7A8D" w:rsidRDefault="008C7A8D" w:rsidP="008C7A8D">
      <w:pPr>
        <w:pStyle w:val="ListParagraph"/>
        <w:widowControl w:val="0"/>
        <w:tabs>
          <w:tab w:val="left" w:pos="630"/>
        </w:tabs>
        <w:autoSpaceDE w:val="0"/>
        <w:autoSpaceDN w:val="0"/>
        <w:spacing w:after="0" w:line="360" w:lineRule="auto"/>
        <w:ind w:left="630" w:right="649"/>
        <w:contextualSpacing w:val="0"/>
        <w:rPr>
          <w:b/>
          <w:bCs/>
          <w:color w:val="1D1C1D"/>
        </w:rPr>
      </w:pPr>
    </w:p>
    <w:p w14:paraId="00156CBE" w14:textId="75B8579F" w:rsidR="00891D6C" w:rsidRDefault="00891D6C" w:rsidP="00891D6C">
      <w:pPr>
        <w:pStyle w:val="ListParagraph"/>
        <w:widowControl w:val="0"/>
        <w:tabs>
          <w:tab w:val="left" w:pos="630"/>
        </w:tabs>
        <w:autoSpaceDE w:val="0"/>
        <w:autoSpaceDN w:val="0"/>
        <w:spacing w:after="0" w:line="360" w:lineRule="auto"/>
        <w:ind w:left="630" w:right="649"/>
        <w:contextualSpacing w:val="0"/>
        <w:rPr>
          <w:color w:val="EE0000"/>
        </w:rPr>
      </w:pPr>
      <w:r w:rsidRPr="00891D6C">
        <w:rPr>
          <w:rFonts w:ascii="Aptos" w:eastAsia="Aptos" w:hAnsi="Aptos"/>
          <w:color w:val="FF0000"/>
        </w:rPr>
        <w:t xml:space="preserve">From STAB: Having the option to include platform-managed events as application </w:t>
      </w:r>
      <w:r w:rsidRPr="00891D6C">
        <w:rPr>
          <w:rFonts w:ascii="Aptos" w:eastAsia="Aptos" w:hAnsi="Aptos"/>
          <w:color w:val="FF0000"/>
        </w:rPr>
        <w:lastRenderedPageBreak/>
        <w:t>requirements would be great, but it is not a requirement.</w:t>
      </w:r>
    </w:p>
    <w:p w14:paraId="4CBC91A3" w14:textId="77777777" w:rsidR="00891D6C" w:rsidRPr="00891D6C" w:rsidRDefault="00891D6C" w:rsidP="00891D6C">
      <w:pPr>
        <w:pStyle w:val="ListParagraph"/>
        <w:widowControl w:val="0"/>
        <w:tabs>
          <w:tab w:val="left" w:pos="630"/>
        </w:tabs>
        <w:autoSpaceDE w:val="0"/>
        <w:autoSpaceDN w:val="0"/>
        <w:spacing w:after="0" w:line="360" w:lineRule="auto"/>
        <w:ind w:left="630" w:right="649"/>
        <w:contextualSpacing w:val="0"/>
        <w:rPr>
          <w:b/>
          <w:bCs/>
          <w:color w:val="1D1C1D"/>
        </w:rPr>
      </w:pPr>
    </w:p>
    <w:p w14:paraId="795125CB" w14:textId="117532B4" w:rsidR="00891D6C" w:rsidRPr="008C7A8D" w:rsidRDefault="00891D6C" w:rsidP="008C7A8D">
      <w:pPr>
        <w:pStyle w:val="ListParagraph"/>
        <w:widowControl w:val="0"/>
        <w:numPr>
          <w:ilvl w:val="0"/>
          <w:numId w:val="3"/>
        </w:numPr>
        <w:tabs>
          <w:tab w:val="left" w:pos="629"/>
        </w:tabs>
        <w:autoSpaceDE w:val="0"/>
        <w:autoSpaceDN w:val="0"/>
        <w:spacing w:after="0" w:line="360" w:lineRule="auto"/>
        <w:ind w:left="629" w:hanging="359"/>
        <w:contextualSpacing w:val="0"/>
        <w:rPr>
          <w:b/>
          <w:color w:val="1D1C1D"/>
        </w:rPr>
      </w:pPr>
      <w:r w:rsidRPr="00891D6C">
        <w:rPr>
          <w:rFonts w:ascii="Aptos" w:eastAsia="Aptos" w:hAnsi="Aptos"/>
          <w:color w:val="1D1C1D"/>
          <w:w w:val="105"/>
        </w:rPr>
        <w:t>Does</w:t>
      </w:r>
      <w:r w:rsidRPr="00891D6C">
        <w:rPr>
          <w:rFonts w:ascii="Aptos" w:eastAsia="Aptos" w:hAnsi="Aptos"/>
          <w:color w:val="1D1C1D"/>
          <w:spacing w:val="-8"/>
          <w:w w:val="105"/>
        </w:rPr>
        <w:t xml:space="preserve"> </w:t>
      </w:r>
      <w:r w:rsidRPr="00891D6C">
        <w:rPr>
          <w:rFonts w:ascii="Aptos" w:eastAsia="Aptos" w:hAnsi="Aptos"/>
          <w:color w:val="1D1C1D"/>
          <w:w w:val="105"/>
        </w:rPr>
        <w:t>the</w:t>
      </w:r>
      <w:r w:rsidRPr="00891D6C">
        <w:rPr>
          <w:rFonts w:ascii="Aptos" w:eastAsia="Aptos" w:hAnsi="Aptos"/>
          <w:color w:val="1D1C1D"/>
          <w:spacing w:val="-8"/>
          <w:w w:val="105"/>
        </w:rPr>
        <w:t xml:space="preserve"> </w:t>
      </w:r>
      <w:r w:rsidRPr="00891D6C">
        <w:rPr>
          <w:rFonts w:ascii="Aptos" w:eastAsia="Aptos" w:hAnsi="Aptos"/>
          <w:color w:val="1D1C1D"/>
          <w:w w:val="105"/>
        </w:rPr>
        <w:t>STAB</w:t>
      </w:r>
      <w:r w:rsidRPr="00891D6C">
        <w:rPr>
          <w:rFonts w:ascii="Aptos" w:eastAsia="Aptos" w:hAnsi="Aptos"/>
          <w:color w:val="1D1C1D"/>
          <w:spacing w:val="-8"/>
          <w:w w:val="105"/>
        </w:rPr>
        <w:t xml:space="preserve"> </w:t>
      </w:r>
      <w:r w:rsidRPr="00891D6C">
        <w:rPr>
          <w:rFonts w:ascii="Aptos" w:eastAsia="Aptos" w:hAnsi="Aptos"/>
          <w:color w:val="1D1C1D"/>
          <w:w w:val="105"/>
        </w:rPr>
        <w:t>Office</w:t>
      </w:r>
      <w:r w:rsidRPr="00891D6C">
        <w:rPr>
          <w:rFonts w:ascii="Aptos" w:eastAsia="Aptos" w:hAnsi="Aptos"/>
          <w:color w:val="1D1C1D"/>
          <w:spacing w:val="-5"/>
          <w:w w:val="105"/>
        </w:rPr>
        <w:t xml:space="preserve"> </w:t>
      </w:r>
      <w:r w:rsidRPr="00891D6C">
        <w:rPr>
          <w:rFonts w:ascii="Aptos" w:eastAsia="Aptos" w:hAnsi="Aptos"/>
          <w:color w:val="1D1C1D"/>
          <w:w w:val="105"/>
        </w:rPr>
        <w:t>want</w:t>
      </w:r>
      <w:r w:rsidRPr="00891D6C">
        <w:rPr>
          <w:rFonts w:ascii="Aptos" w:eastAsia="Aptos" w:hAnsi="Aptos"/>
          <w:color w:val="1D1C1D"/>
          <w:spacing w:val="-6"/>
          <w:w w:val="105"/>
        </w:rPr>
        <w:t xml:space="preserve"> </w:t>
      </w:r>
      <w:r w:rsidRPr="00891D6C">
        <w:rPr>
          <w:rFonts w:ascii="Aptos" w:eastAsia="Aptos" w:hAnsi="Aptos"/>
          <w:color w:val="1D1C1D"/>
          <w:w w:val="105"/>
        </w:rPr>
        <w:t>the</w:t>
      </w:r>
      <w:r w:rsidRPr="00891D6C">
        <w:rPr>
          <w:rFonts w:ascii="Aptos" w:eastAsia="Aptos" w:hAnsi="Aptos"/>
          <w:color w:val="1D1C1D"/>
          <w:spacing w:val="-5"/>
          <w:w w:val="105"/>
        </w:rPr>
        <w:t xml:space="preserve"> </w:t>
      </w:r>
      <w:r w:rsidRPr="00891D6C">
        <w:rPr>
          <w:rFonts w:ascii="Aptos" w:eastAsia="Aptos" w:hAnsi="Aptos"/>
          <w:color w:val="1D1C1D"/>
          <w:w w:val="105"/>
        </w:rPr>
        <w:t>ability</w:t>
      </w:r>
      <w:r w:rsidRPr="00891D6C">
        <w:rPr>
          <w:rFonts w:ascii="Aptos" w:eastAsia="Aptos" w:hAnsi="Aptos"/>
          <w:color w:val="1D1C1D"/>
          <w:spacing w:val="-5"/>
          <w:w w:val="105"/>
        </w:rPr>
        <w:t xml:space="preserve"> </w:t>
      </w:r>
      <w:r w:rsidRPr="00891D6C">
        <w:rPr>
          <w:rFonts w:ascii="Aptos" w:eastAsia="Aptos" w:hAnsi="Aptos"/>
          <w:color w:val="1D1C1D"/>
          <w:w w:val="105"/>
        </w:rPr>
        <w:t>to</w:t>
      </w:r>
      <w:r w:rsidRPr="00891D6C">
        <w:rPr>
          <w:rFonts w:ascii="Aptos" w:eastAsia="Aptos" w:hAnsi="Aptos"/>
          <w:color w:val="1D1C1D"/>
          <w:spacing w:val="-8"/>
          <w:w w:val="105"/>
        </w:rPr>
        <w:t xml:space="preserve"> </w:t>
      </w:r>
      <w:r w:rsidRPr="00891D6C">
        <w:rPr>
          <w:rFonts w:ascii="Aptos" w:eastAsia="Aptos" w:hAnsi="Aptos"/>
          <w:color w:val="1D1C1D"/>
          <w:w w:val="105"/>
        </w:rPr>
        <w:t>manage</w:t>
      </w:r>
      <w:r w:rsidRPr="00891D6C">
        <w:rPr>
          <w:rFonts w:ascii="Aptos" w:eastAsia="Aptos" w:hAnsi="Aptos"/>
          <w:color w:val="1D1C1D"/>
          <w:spacing w:val="-8"/>
          <w:w w:val="105"/>
        </w:rPr>
        <w:t xml:space="preserve"> </w:t>
      </w:r>
      <w:r w:rsidRPr="00891D6C">
        <w:rPr>
          <w:rFonts w:ascii="Aptos" w:eastAsia="Aptos" w:hAnsi="Aptos"/>
          <w:b/>
          <w:color w:val="1D1C1D"/>
          <w:spacing w:val="-2"/>
          <w:w w:val="105"/>
        </w:rPr>
        <w:t>Contact</w:t>
      </w:r>
      <w:r w:rsidR="008C7A8D">
        <w:rPr>
          <w:rFonts w:ascii="Aptos" w:eastAsia="Aptos" w:hAnsi="Aptos"/>
          <w:b/>
          <w:color w:val="1D1C1D"/>
          <w:spacing w:val="-2"/>
          <w:w w:val="105"/>
        </w:rPr>
        <w:t xml:space="preserve"> </w:t>
      </w:r>
      <w:r w:rsidRPr="008C7A8D">
        <w:rPr>
          <w:rFonts w:ascii="Aptos" w:eastAsia="Aptos" w:hAnsi="Aptos"/>
          <w:b/>
          <w:bCs/>
          <w:color w:val="1D1C1D"/>
          <w:spacing w:val="-2"/>
          <w:w w:val="110"/>
        </w:rPr>
        <w:t>Lists</w:t>
      </w:r>
      <w:r w:rsidRPr="008C7A8D">
        <w:rPr>
          <w:rFonts w:ascii="Aptos" w:eastAsia="Aptos" w:hAnsi="Aptos"/>
          <w:b/>
          <w:bCs/>
          <w:color w:val="1D1C1D"/>
          <w:spacing w:val="-11"/>
          <w:w w:val="110"/>
        </w:rPr>
        <w:t xml:space="preserve"> </w:t>
      </w:r>
      <w:r w:rsidRPr="008C7A8D">
        <w:rPr>
          <w:rFonts w:ascii="Aptos" w:eastAsia="Aptos" w:hAnsi="Aptos"/>
          <w:color w:val="1D1C1D"/>
          <w:spacing w:val="-2"/>
          <w:w w:val="110"/>
        </w:rPr>
        <w:t>and</w:t>
      </w:r>
      <w:r w:rsidRPr="008C7A8D">
        <w:rPr>
          <w:rFonts w:ascii="Aptos" w:eastAsia="Aptos" w:hAnsi="Aptos"/>
          <w:color w:val="1D1C1D"/>
          <w:spacing w:val="-9"/>
          <w:w w:val="110"/>
        </w:rPr>
        <w:t xml:space="preserve"> </w:t>
      </w:r>
      <w:r w:rsidRPr="008C7A8D">
        <w:rPr>
          <w:rFonts w:ascii="Aptos" w:eastAsia="Aptos" w:hAnsi="Aptos"/>
          <w:b/>
          <w:bCs/>
          <w:color w:val="1D1C1D"/>
          <w:spacing w:val="-2"/>
          <w:w w:val="110"/>
        </w:rPr>
        <w:t>Interested</w:t>
      </w:r>
      <w:r w:rsidRPr="008C7A8D">
        <w:rPr>
          <w:rFonts w:ascii="Aptos" w:eastAsia="Aptos" w:hAnsi="Aptos"/>
          <w:b/>
          <w:bCs/>
          <w:color w:val="1D1C1D"/>
          <w:spacing w:val="-9"/>
          <w:w w:val="110"/>
        </w:rPr>
        <w:t xml:space="preserve"> </w:t>
      </w:r>
      <w:r w:rsidRPr="008C7A8D">
        <w:rPr>
          <w:rFonts w:ascii="Aptos" w:eastAsia="Aptos" w:hAnsi="Aptos"/>
          <w:b/>
          <w:bCs/>
          <w:color w:val="1D1C1D"/>
          <w:spacing w:val="-2"/>
          <w:w w:val="110"/>
        </w:rPr>
        <w:t>Student</w:t>
      </w:r>
      <w:r w:rsidRPr="008C7A8D">
        <w:rPr>
          <w:rFonts w:ascii="Aptos" w:eastAsia="Aptos" w:hAnsi="Aptos"/>
          <w:b/>
          <w:bCs/>
          <w:color w:val="1D1C1D"/>
          <w:spacing w:val="-9"/>
          <w:w w:val="110"/>
        </w:rPr>
        <w:t xml:space="preserve"> </w:t>
      </w:r>
      <w:r w:rsidRPr="008C7A8D">
        <w:rPr>
          <w:rFonts w:ascii="Aptos" w:eastAsia="Aptos" w:hAnsi="Aptos"/>
          <w:b/>
          <w:bCs/>
          <w:color w:val="1D1C1D"/>
          <w:spacing w:val="-2"/>
          <w:w w:val="110"/>
        </w:rPr>
        <w:t>Lists</w:t>
      </w:r>
      <w:r w:rsidRPr="008C7A8D">
        <w:rPr>
          <w:rFonts w:ascii="Aptos" w:eastAsia="Aptos" w:hAnsi="Aptos"/>
          <w:b/>
          <w:bCs/>
          <w:color w:val="1D1C1D"/>
          <w:spacing w:val="-12"/>
          <w:w w:val="110"/>
        </w:rPr>
        <w:t xml:space="preserve"> </w:t>
      </w:r>
      <w:r w:rsidRPr="008C7A8D">
        <w:rPr>
          <w:rFonts w:ascii="Aptos" w:eastAsia="Aptos" w:hAnsi="Aptos"/>
          <w:color w:val="1D1C1D"/>
          <w:spacing w:val="-2"/>
          <w:w w:val="110"/>
        </w:rPr>
        <w:t>using</w:t>
      </w:r>
      <w:r w:rsidRPr="008C7A8D">
        <w:rPr>
          <w:rFonts w:ascii="Aptos" w:eastAsia="Aptos" w:hAnsi="Aptos"/>
          <w:color w:val="1D1C1D"/>
          <w:spacing w:val="-12"/>
          <w:w w:val="110"/>
        </w:rPr>
        <w:t xml:space="preserve"> </w:t>
      </w:r>
      <w:r w:rsidRPr="008C7A8D">
        <w:rPr>
          <w:rFonts w:ascii="Aptos" w:eastAsia="Aptos" w:hAnsi="Aptos"/>
          <w:color w:val="1D1C1D"/>
          <w:spacing w:val="-2"/>
          <w:w w:val="110"/>
        </w:rPr>
        <w:t>the</w:t>
      </w:r>
      <w:r w:rsidRPr="008C7A8D">
        <w:rPr>
          <w:rFonts w:ascii="Aptos" w:eastAsia="Aptos" w:hAnsi="Aptos"/>
          <w:color w:val="1D1C1D"/>
          <w:spacing w:val="-12"/>
          <w:w w:val="110"/>
        </w:rPr>
        <w:t xml:space="preserve"> </w:t>
      </w:r>
      <w:r w:rsidRPr="008C7A8D">
        <w:rPr>
          <w:rFonts w:ascii="Aptos" w:eastAsia="Aptos" w:hAnsi="Aptos"/>
          <w:color w:val="1D1C1D"/>
          <w:spacing w:val="-2"/>
          <w:w w:val="110"/>
        </w:rPr>
        <w:t>new</w:t>
      </w:r>
      <w:r w:rsidRPr="008C7A8D">
        <w:rPr>
          <w:rFonts w:ascii="Aptos" w:eastAsia="Aptos" w:hAnsi="Aptos"/>
          <w:color w:val="1D1C1D"/>
          <w:spacing w:val="-13"/>
          <w:w w:val="110"/>
        </w:rPr>
        <w:t xml:space="preserve"> </w:t>
      </w:r>
      <w:r w:rsidRPr="008C7A8D">
        <w:rPr>
          <w:rFonts w:ascii="Aptos" w:eastAsia="Aptos" w:hAnsi="Aptos"/>
          <w:color w:val="1D1C1D"/>
          <w:spacing w:val="-2"/>
          <w:w w:val="110"/>
        </w:rPr>
        <w:t>Study</w:t>
      </w:r>
      <w:r w:rsidRPr="008C7A8D">
        <w:rPr>
          <w:rFonts w:ascii="Aptos" w:eastAsia="Aptos" w:hAnsi="Aptos"/>
          <w:color w:val="1D1C1D"/>
          <w:spacing w:val="-10"/>
          <w:w w:val="110"/>
        </w:rPr>
        <w:t xml:space="preserve"> </w:t>
      </w:r>
      <w:r w:rsidRPr="008C7A8D">
        <w:rPr>
          <w:rFonts w:ascii="Aptos" w:eastAsia="Aptos" w:hAnsi="Aptos"/>
          <w:color w:val="1D1C1D"/>
          <w:spacing w:val="-2"/>
          <w:w w:val="110"/>
        </w:rPr>
        <w:t>Abroad platform?</w:t>
      </w:r>
    </w:p>
    <w:p w14:paraId="2E9B1DB3" w14:textId="2BA5238A" w:rsidR="00891D6C" w:rsidRDefault="00891D6C" w:rsidP="00891D6C">
      <w:pPr>
        <w:spacing w:before="171" w:after="0" w:line="360" w:lineRule="auto"/>
        <w:ind w:left="630"/>
        <w:rPr>
          <w:color w:val="EE0000"/>
        </w:rPr>
      </w:pPr>
      <w:r w:rsidRPr="00891D6C">
        <w:rPr>
          <w:rFonts w:ascii="Aptos" w:eastAsia="Aptos" w:hAnsi="Aptos"/>
          <w:color w:val="FF0000"/>
        </w:rPr>
        <w:t>From STAB: Yes, this is stated in the RFP in Section 2.3 (Marketing and Recruitment Features), which specifies that the platform should support capturing leads and tracking prospective student interest in study abroad programming.</w:t>
      </w:r>
    </w:p>
    <w:p w14:paraId="25C01473" w14:textId="77777777" w:rsidR="00891D6C" w:rsidRPr="00891D6C" w:rsidRDefault="00891D6C" w:rsidP="00891D6C">
      <w:pPr>
        <w:spacing w:before="171" w:after="0" w:line="360" w:lineRule="auto"/>
        <w:ind w:left="630"/>
      </w:pPr>
    </w:p>
    <w:p w14:paraId="43A0B416" w14:textId="77777777" w:rsidR="00891D6C" w:rsidRPr="00891D6C" w:rsidRDefault="00891D6C" w:rsidP="00891D6C">
      <w:pPr>
        <w:pStyle w:val="ListParagraph"/>
        <w:widowControl w:val="0"/>
        <w:numPr>
          <w:ilvl w:val="0"/>
          <w:numId w:val="3"/>
        </w:numPr>
        <w:tabs>
          <w:tab w:val="left" w:pos="630"/>
        </w:tabs>
        <w:autoSpaceDE w:val="0"/>
        <w:autoSpaceDN w:val="0"/>
        <w:spacing w:after="0" w:line="360" w:lineRule="auto"/>
        <w:ind w:left="630" w:right="134"/>
        <w:contextualSpacing w:val="0"/>
        <w:rPr>
          <w:b/>
          <w:color w:val="1D1C1D"/>
        </w:rPr>
      </w:pPr>
      <w:r w:rsidRPr="00891D6C">
        <w:rPr>
          <w:rFonts w:ascii="Aptos" w:eastAsia="Aptos" w:hAnsi="Aptos"/>
          <w:color w:val="1D1C1D"/>
          <w:w w:val="105"/>
        </w:rPr>
        <w:t>Does the STAB office want the new Study Abroad platform to provide options to design and send robust email campaigns and to create email journeys plus the ability to track campaign metrics?</w:t>
      </w:r>
    </w:p>
    <w:p w14:paraId="5F1B07BD" w14:textId="77777777" w:rsidR="00891D6C" w:rsidRDefault="00891D6C" w:rsidP="00891D6C">
      <w:pPr>
        <w:pStyle w:val="ListParagraph"/>
        <w:widowControl w:val="0"/>
        <w:tabs>
          <w:tab w:val="left" w:pos="630"/>
        </w:tabs>
        <w:autoSpaceDE w:val="0"/>
        <w:autoSpaceDN w:val="0"/>
        <w:spacing w:after="0" w:line="360" w:lineRule="auto"/>
        <w:ind w:left="630" w:right="134"/>
        <w:contextualSpacing w:val="0"/>
        <w:rPr>
          <w:color w:val="1D1C1D"/>
          <w:w w:val="105"/>
        </w:rPr>
      </w:pPr>
    </w:p>
    <w:p w14:paraId="4925E6B1" w14:textId="5BE25A99" w:rsidR="00891D6C" w:rsidRDefault="00891D6C" w:rsidP="008C7A8D">
      <w:pPr>
        <w:pStyle w:val="ListParagraph"/>
        <w:widowControl w:val="0"/>
        <w:tabs>
          <w:tab w:val="left" w:pos="630"/>
        </w:tabs>
        <w:autoSpaceDE w:val="0"/>
        <w:autoSpaceDN w:val="0"/>
        <w:spacing w:after="0" w:line="360" w:lineRule="auto"/>
        <w:ind w:left="630" w:right="134"/>
        <w:contextualSpacing w:val="0"/>
        <w:rPr>
          <w:rFonts w:ascii="Aptos" w:eastAsia="Aptos" w:hAnsi="Aptos"/>
          <w:color w:val="FF0000"/>
        </w:rPr>
      </w:pPr>
      <w:r w:rsidRPr="00891D6C">
        <w:rPr>
          <w:rFonts w:ascii="Aptos" w:eastAsia="Aptos" w:hAnsi="Aptos"/>
          <w:color w:val="FF0000"/>
        </w:rPr>
        <w:t>From STAB: Yes, this is stated in the RFP in Section 2.3 (Marketing and Recruitment Features), which specifies that the platform should support robust email campaigns, automated email journeys, and the ability to track campaign metrics.</w:t>
      </w:r>
    </w:p>
    <w:p w14:paraId="057E3048" w14:textId="77777777" w:rsidR="008C7A8D" w:rsidRPr="008C7A8D" w:rsidRDefault="008C7A8D" w:rsidP="008C7A8D">
      <w:pPr>
        <w:widowControl w:val="0"/>
        <w:tabs>
          <w:tab w:val="left" w:pos="630"/>
        </w:tabs>
        <w:autoSpaceDE w:val="0"/>
        <w:autoSpaceDN w:val="0"/>
        <w:spacing w:after="0" w:line="360" w:lineRule="auto"/>
        <w:ind w:right="134"/>
        <w:rPr>
          <w:color w:val="EE0000"/>
        </w:rPr>
      </w:pPr>
    </w:p>
    <w:p w14:paraId="4A66815F" w14:textId="77777777" w:rsidR="00891D6C" w:rsidRPr="00891D6C" w:rsidRDefault="00891D6C" w:rsidP="00891D6C">
      <w:pPr>
        <w:pStyle w:val="ListParagraph"/>
        <w:widowControl w:val="0"/>
        <w:tabs>
          <w:tab w:val="left" w:pos="630"/>
        </w:tabs>
        <w:autoSpaceDE w:val="0"/>
        <w:autoSpaceDN w:val="0"/>
        <w:spacing w:after="0" w:line="360" w:lineRule="auto"/>
        <w:ind w:left="1440" w:right="649"/>
        <w:contextualSpacing w:val="0"/>
        <w:rPr>
          <w:color w:val="EE0000"/>
        </w:rPr>
      </w:pPr>
    </w:p>
    <w:p w14:paraId="731766DB" w14:textId="77777777" w:rsidR="00891D6C" w:rsidRPr="00891D6C" w:rsidRDefault="00891D6C" w:rsidP="00891D6C">
      <w:pPr>
        <w:pStyle w:val="ListParagraph"/>
        <w:widowControl w:val="0"/>
        <w:numPr>
          <w:ilvl w:val="0"/>
          <w:numId w:val="3"/>
        </w:numPr>
        <w:tabs>
          <w:tab w:val="left" w:pos="630"/>
        </w:tabs>
        <w:autoSpaceDE w:val="0"/>
        <w:autoSpaceDN w:val="0"/>
        <w:spacing w:after="0" w:line="360" w:lineRule="auto"/>
        <w:ind w:left="630" w:right="186"/>
        <w:contextualSpacing w:val="0"/>
        <w:rPr>
          <w:b/>
          <w:bCs/>
          <w:color w:val="1D1C1D"/>
        </w:rPr>
      </w:pPr>
      <w:r w:rsidRPr="00891D6C">
        <w:rPr>
          <w:rFonts w:ascii="Aptos" w:eastAsia="Aptos" w:hAnsi="Aptos"/>
          <w:color w:val="1D1C1D"/>
          <w:w w:val="105"/>
        </w:rPr>
        <w:t>Please</w:t>
      </w:r>
      <w:r w:rsidRPr="00891D6C">
        <w:rPr>
          <w:rFonts w:ascii="Aptos" w:eastAsia="Aptos" w:hAnsi="Aptos"/>
          <w:color w:val="1D1C1D"/>
          <w:spacing w:val="-6"/>
          <w:w w:val="105"/>
        </w:rPr>
        <w:t xml:space="preserve"> </w:t>
      </w:r>
      <w:r w:rsidRPr="00891D6C">
        <w:rPr>
          <w:rFonts w:ascii="Aptos" w:eastAsia="Aptos" w:hAnsi="Aptos"/>
          <w:color w:val="1D1C1D"/>
          <w:w w:val="105"/>
        </w:rPr>
        <w:t>confirm</w:t>
      </w:r>
      <w:r w:rsidRPr="00891D6C">
        <w:rPr>
          <w:rFonts w:ascii="Aptos" w:eastAsia="Aptos" w:hAnsi="Aptos"/>
          <w:color w:val="1D1C1D"/>
          <w:spacing w:val="-9"/>
          <w:w w:val="105"/>
        </w:rPr>
        <w:t xml:space="preserve"> </w:t>
      </w:r>
      <w:r w:rsidRPr="00891D6C">
        <w:rPr>
          <w:rFonts w:ascii="Aptos" w:eastAsia="Aptos" w:hAnsi="Aptos"/>
          <w:color w:val="1D1C1D"/>
          <w:w w:val="105"/>
        </w:rPr>
        <w:t>if</w:t>
      </w:r>
      <w:r w:rsidRPr="00891D6C">
        <w:rPr>
          <w:rFonts w:ascii="Aptos" w:eastAsia="Aptos" w:hAnsi="Aptos"/>
          <w:color w:val="1D1C1D"/>
          <w:spacing w:val="-8"/>
          <w:w w:val="105"/>
        </w:rPr>
        <w:t xml:space="preserve"> </w:t>
      </w:r>
      <w:r w:rsidRPr="00891D6C">
        <w:rPr>
          <w:rFonts w:ascii="Aptos" w:eastAsia="Aptos" w:hAnsi="Aptos"/>
          <w:color w:val="1D1C1D"/>
          <w:w w:val="105"/>
        </w:rPr>
        <w:t>the</w:t>
      </w:r>
      <w:r w:rsidRPr="00891D6C">
        <w:rPr>
          <w:rFonts w:ascii="Aptos" w:eastAsia="Aptos" w:hAnsi="Aptos"/>
          <w:color w:val="1D1C1D"/>
          <w:spacing w:val="-9"/>
          <w:w w:val="105"/>
        </w:rPr>
        <w:t xml:space="preserve"> </w:t>
      </w:r>
      <w:r w:rsidRPr="00891D6C">
        <w:rPr>
          <w:rFonts w:ascii="Aptos" w:eastAsia="Aptos" w:hAnsi="Aptos"/>
          <w:color w:val="1D1C1D"/>
          <w:w w:val="105"/>
        </w:rPr>
        <w:t>new</w:t>
      </w:r>
      <w:r w:rsidRPr="00891D6C">
        <w:rPr>
          <w:rFonts w:ascii="Aptos" w:eastAsia="Aptos" w:hAnsi="Aptos"/>
          <w:color w:val="1D1C1D"/>
          <w:spacing w:val="-10"/>
          <w:w w:val="105"/>
        </w:rPr>
        <w:t xml:space="preserve"> </w:t>
      </w:r>
      <w:r w:rsidRPr="00891D6C">
        <w:rPr>
          <w:rFonts w:ascii="Aptos" w:eastAsia="Aptos" w:hAnsi="Aptos"/>
          <w:color w:val="1D1C1D"/>
          <w:w w:val="105"/>
        </w:rPr>
        <w:t>solution</w:t>
      </w:r>
      <w:r w:rsidRPr="00891D6C">
        <w:rPr>
          <w:rFonts w:ascii="Aptos" w:eastAsia="Aptos" w:hAnsi="Aptos"/>
          <w:color w:val="1D1C1D"/>
          <w:spacing w:val="-8"/>
          <w:w w:val="105"/>
        </w:rPr>
        <w:t xml:space="preserve"> </w:t>
      </w:r>
      <w:r w:rsidRPr="00891D6C">
        <w:rPr>
          <w:rFonts w:ascii="Aptos" w:eastAsia="Aptos" w:hAnsi="Aptos"/>
          <w:color w:val="1D1C1D"/>
          <w:w w:val="105"/>
        </w:rPr>
        <w:t>for</w:t>
      </w:r>
      <w:r w:rsidRPr="00891D6C">
        <w:rPr>
          <w:rFonts w:ascii="Aptos" w:eastAsia="Aptos" w:hAnsi="Aptos"/>
          <w:color w:val="1D1C1D"/>
          <w:spacing w:val="-10"/>
          <w:w w:val="105"/>
        </w:rPr>
        <w:t xml:space="preserve"> </w:t>
      </w:r>
      <w:r w:rsidRPr="00891D6C">
        <w:rPr>
          <w:rFonts w:ascii="Aptos" w:eastAsia="Aptos" w:hAnsi="Aptos"/>
          <w:color w:val="1D1C1D"/>
          <w:w w:val="105"/>
        </w:rPr>
        <w:t>Travel</w:t>
      </w:r>
      <w:r w:rsidRPr="00891D6C">
        <w:rPr>
          <w:rFonts w:ascii="Aptos" w:eastAsia="Aptos" w:hAnsi="Aptos"/>
          <w:color w:val="1D1C1D"/>
          <w:spacing w:val="-8"/>
          <w:w w:val="105"/>
        </w:rPr>
        <w:t xml:space="preserve"> </w:t>
      </w:r>
      <w:r w:rsidRPr="00891D6C">
        <w:rPr>
          <w:rFonts w:ascii="Aptos" w:eastAsia="Aptos" w:hAnsi="Aptos"/>
          <w:color w:val="1D1C1D"/>
          <w:w w:val="105"/>
        </w:rPr>
        <w:t>Registration</w:t>
      </w:r>
      <w:r w:rsidRPr="00891D6C">
        <w:rPr>
          <w:rFonts w:ascii="Aptos" w:eastAsia="Aptos" w:hAnsi="Aptos"/>
          <w:color w:val="1D1C1D"/>
          <w:spacing w:val="-6"/>
          <w:w w:val="105"/>
        </w:rPr>
        <w:t xml:space="preserve"> </w:t>
      </w:r>
      <w:r w:rsidRPr="00891D6C">
        <w:rPr>
          <w:rFonts w:ascii="Aptos" w:eastAsia="Aptos" w:hAnsi="Aptos"/>
          <w:color w:val="1D1C1D"/>
          <w:w w:val="105"/>
        </w:rPr>
        <w:t>will</w:t>
      </w:r>
      <w:r w:rsidRPr="00891D6C">
        <w:rPr>
          <w:rFonts w:ascii="Aptos" w:eastAsia="Aptos" w:hAnsi="Aptos"/>
          <w:color w:val="1D1C1D"/>
          <w:spacing w:val="-8"/>
          <w:w w:val="105"/>
        </w:rPr>
        <w:t xml:space="preserve"> </w:t>
      </w:r>
      <w:r w:rsidRPr="00891D6C">
        <w:rPr>
          <w:rFonts w:ascii="Aptos" w:eastAsia="Aptos" w:hAnsi="Aptos"/>
          <w:color w:val="1D1C1D"/>
          <w:w w:val="105"/>
        </w:rPr>
        <w:t>be</w:t>
      </w:r>
      <w:r w:rsidRPr="00891D6C">
        <w:rPr>
          <w:rFonts w:ascii="Aptos" w:eastAsia="Aptos" w:hAnsi="Aptos"/>
          <w:color w:val="1D1C1D"/>
          <w:spacing w:val="-6"/>
          <w:w w:val="105"/>
        </w:rPr>
        <w:t xml:space="preserve"> </w:t>
      </w:r>
      <w:r w:rsidRPr="00891D6C">
        <w:rPr>
          <w:rFonts w:ascii="Aptos" w:eastAsia="Aptos" w:hAnsi="Aptos"/>
          <w:color w:val="1D1C1D"/>
          <w:w w:val="105"/>
        </w:rPr>
        <w:t>used</w:t>
      </w:r>
      <w:r w:rsidRPr="00891D6C">
        <w:rPr>
          <w:rFonts w:ascii="Aptos" w:eastAsia="Aptos" w:hAnsi="Aptos"/>
          <w:color w:val="1D1C1D"/>
          <w:spacing w:val="-6"/>
          <w:w w:val="105"/>
        </w:rPr>
        <w:t xml:space="preserve"> </w:t>
      </w:r>
      <w:r w:rsidRPr="00891D6C">
        <w:rPr>
          <w:rFonts w:ascii="Aptos" w:eastAsia="Aptos" w:hAnsi="Aptos"/>
          <w:color w:val="1D1C1D"/>
          <w:w w:val="105"/>
        </w:rPr>
        <w:t xml:space="preserve">to manage both domestic and international travel or just international </w:t>
      </w:r>
      <w:r w:rsidRPr="00891D6C">
        <w:rPr>
          <w:rFonts w:ascii="Aptos" w:eastAsia="Aptos" w:hAnsi="Aptos"/>
          <w:color w:val="1D1C1D"/>
          <w:spacing w:val="-2"/>
          <w:w w:val="105"/>
        </w:rPr>
        <w:t>travel?</w:t>
      </w:r>
    </w:p>
    <w:p w14:paraId="731C8BD6" w14:textId="77777777" w:rsidR="00891D6C" w:rsidRDefault="00891D6C" w:rsidP="00891D6C">
      <w:pPr>
        <w:pStyle w:val="ListParagraph"/>
        <w:widowControl w:val="0"/>
        <w:tabs>
          <w:tab w:val="left" w:pos="630"/>
        </w:tabs>
        <w:autoSpaceDE w:val="0"/>
        <w:autoSpaceDN w:val="0"/>
        <w:spacing w:after="0" w:line="360" w:lineRule="auto"/>
        <w:ind w:left="630" w:right="186"/>
        <w:contextualSpacing w:val="0"/>
        <w:rPr>
          <w:color w:val="EE0000"/>
        </w:rPr>
      </w:pPr>
    </w:p>
    <w:p w14:paraId="7EE85BC1" w14:textId="2B04D2ED" w:rsidR="00891D6C" w:rsidRPr="00891D6C" w:rsidRDefault="00891D6C" w:rsidP="00891D6C">
      <w:pPr>
        <w:pStyle w:val="ListParagraph"/>
        <w:widowControl w:val="0"/>
        <w:tabs>
          <w:tab w:val="left" w:pos="630"/>
        </w:tabs>
        <w:autoSpaceDE w:val="0"/>
        <w:autoSpaceDN w:val="0"/>
        <w:spacing w:after="0" w:line="360" w:lineRule="auto"/>
        <w:ind w:left="630" w:right="186"/>
        <w:contextualSpacing w:val="0"/>
        <w:rPr>
          <w:b/>
          <w:bCs/>
          <w:color w:val="1D1C1D"/>
        </w:rPr>
      </w:pPr>
      <w:r w:rsidRPr="00891D6C">
        <w:rPr>
          <w:rFonts w:ascii="Aptos" w:eastAsia="Aptos" w:hAnsi="Aptos"/>
          <w:color w:val="FF0000"/>
        </w:rPr>
        <w:t>From STAB: The new solution for Travel Registration will be used to manage international travel only.</w:t>
      </w:r>
    </w:p>
    <w:p w14:paraId="3314EBF5" w14:textId="77777777" w:rsidR="00891D6C" w:rsidRPr="00891D6C" w:rsidRDefault="00891D6C" w:rsidP="00891D6C">
      <w:pPr>
        <w:pStyle w:val="ListParagraph"/>
        <w:spacing w:after="0" w:line="360" w:lineRule="auto"/>
        <w:rPr>
          <w:b/>
        </w:rPr>
        <w:sectPr w:rsidR="00891D6C" w:rsidRPr="00891D6C" w:rsidSect="00891D6C">
          <w:pgSz w:w="12240" w:h="15840"/>
          <w:pgMar w:top="1360" w:right="1440" w:bottom="280" w:left="1440" w:header="720" w:footer="720" w:gutter="0"/>
          <w:cols w:space="720"/>
        </w:sectPr>
      </w:pPr>
    </w:p>
    <w:p w14:paraId="463F53B5" w14:textId="77777777" w:rsidR="00891D6C" w:rsidRPr="00891D6C" w:rsidRDefault="00891D6C" w:rsidP="00891D6C">
      <w:pPr>
        <w:pStyle w:val="ListParagraph"/>
        <w:widowControl w:val="0"/>
        <w:numPr>
          <w:ilvl w:val="0"/>
          <w:numId w:val="3"/>
        </w:numPr>
        <w:tabs>
          <w:tab w:val="left" w:pos="630"/>
        </w:tabs>
        <w:autoSpaceDE w:val="0"/>
        <w:autoSpaceDN w:val="0"/>
        <w:spacing w:before="77" w:after="0" w:line="360" w:lineRule="auto"/>
        <w:ind w:left="630" w:right="434"/>
        <w:contextualSpacing w:val="0"/>
        <w:rPr>
          <w:b/>
          <w:color w:val="1D1C1D"/>
        </w:rPr>
      </w:pPr>
      <w:r w:rsidRPr="00891D6C">
        <w:rPr>
          <w:rFonts w:ascii="Aptos" w:eastAsia="Aptos" w:hAnsi="Aptos"/>
          <w:color w:val="1D1C1D"/>
          <w:w w:val="105"/>
        </w:rPr>
        <w:lastRenderedPageBreak/>
        <w:t>Please</w:t>
      </w:r>
      <w:r w:rsidRPr="00891D6C">
        <w:rPr>
          <w:rFonts w:ascii="Aptos" w:eastAsia="Aptos" w:hAnsi="Aptos"/>
          <w:color w:val="1D1C1D"/>
          <w:spacing w:val="-2"/>
          <w:w w:val="105"/>
        </w:rPr>
        <w:t xml:space="preserve"> </w:t>
      </w:r>
      <w:r w:rsidRPr="00891D6C">
        <w:rPr>
          <w:rFonts w:ascii="Aptos" w:eastAsia="Aptos" w:hAnsi="Aptos"/>
          <w:color w:val="1D1C1D"/>
          <w:w w:val="105"/>
        </w:rPr>
        <w:t>list</w:t>
      </w:r>
      <w:r w:rsidRPr="00891D6C">
        <w:rPr>
          <w:rFonts w:ascii="Aptos" w:eastAsia="Aptos" w:hAnsi="Aptos"/>
          <w:color w:val="1D1C1D"/>
          <w:spacing w:val="-6"/>
          <w:w w:val="105"/>
        </w:rPr>
        <w:t xml:space="preserve"> </w:t>
      </w:r>
      <w:r w:rsidRPr="00891D6C">
        <w:rPr>
          <w:rFonts w:ascii="Aptos" w:eastAsia="Aptos" w:hAnsi="Aptos"/>
          <w:color w:val="1D1C1D"/>
          <w:w w:val="105"/>
        </w:rPr>
        <w:t>all</w:t>
      </w:r>
      <w:r w:rsidRPr="00891D6C">
        <w:rPr>
          <w:rFonts w:ascii="Aptos" w:eastAsia="Aptos" w:hAnsi="Aptos"/>
          <w:color w:val="1D1C1D"/>
          <w:spacing w:val="-5"/>
          <w:w w:val="105"/>
        </w:rPr>
        <w:t xml:space="preserve"> </w:t>
      </w:r>
      <w:r w:rsidRPr="00891D6C">
        <w:rPr>
          <w:rFonts w:ascii="Aptos" w:eastAsia="Aptos" w:hAnsi="Aptos"/>
          <w:color w:val="1D1C1D"/>
          <w:w w:val="105"/>
        </w:rPr>
        <w:t>departments</w:t>
      </w:r>
      <w:r w:rsidRPr="00891D6C">
        <w:rPr>
          <w:rFonts w:ascii="Aptos" w:eastAsia="Aptos" w:hAnsi="Aptos"/>
          <w:color w:val="1D1C1D"/>
          <w:spacing w:val="-6"/>
          <w:w w:val="105"/>
        </w:rPr>
        <w:t xml:space="preserve"> </w:t>
      </w:r>
      <w:r w:rsidRPr="00891D6C">
        <w:rPr>
          <w:rFonts w:ascii="Aptos" w:eastAsia="Aptos" w:hAnsi="Aptos"/>
          <w:color w:val="1D1C1D"/>
          <w:w w:val="105"/>
        </w:rPr>
        <w:t>or</w:t>
      </w:r>
      <w:r w:rsidRPr="00891D6C">
        <w:rPr>
          <w:rFonts w:ascii="Aptos" w:eastAsia="Aptos" w:hAnsi="Aptos"/>
          <w:color w:val="1D1C1D"/>
          <w:spacing w:val="-7"/>
          <w:w w:val="105"/>
        </w:rPr>
        <w:t xml:space="preserve"> </w:t>
      </w:r>
      <w:r w:rsidRPr="00891D6C">
        <w:rPr>
          <w:rFonts w:ascii="Aptos" w:eastAsia="Aptos" w:hAnsi="Aptos"/>
          <w:color w:val="1D1C1D"/>
          <w:w w:val="105"/>
        </w:rPr>
        <w:t>offices</w:t>
      </w:r>
      <w:r w:rsidRPr="00891D6C">
        <w:rPr>
          <w:rFonts w:ascii="Aptos" w:eastAsia="Aptos" w:hAnsi="Aptos"/>
          <w:color w:val="1D1C1D"/>
          <w:spacing w:val="-3"/>
          <w:w w:val="105"/>
        </w:rPr>
        <w:t xml:space="preserve"> </w:t>
      </w:r>
      <w:r w:rsidRPr="00891D6C">
        <w:rPr>
          <w:rFonts w:ascii="Aptos" w:eastAsia="Aptos" w:hAnsi="Aptos"/>
          <w:color w:val="1D1C1D"/>
          <w:w w:val="105"/>
        </w:rPr>
        <w:t>that</w:t>
      </w:r>
      <w:r w:rsidRPr="00891D6C">
        <w:rPr>
          <w:rFonts w:ascii="Aptos" w:eastAsia="Aptos" w:hAnsi="Aptos"/>
          <w:color w:val="1D1C1D"/>
          <w:spacing w:val="-3"/>
          <w:w w:val="105"/>
        </w:rPr>
        <w:t xml:space="preserve"> </w:t>
      </w:r>
      <w:r w:rsidRPr="00891D6C">
        <w:rPr>
          <w:rFonts w:ascii="Aptos" w:eastAsia="Aptos" w:hAnsi="Aptos"/>
          <w:color w:val="1D1C1D"/>
          <w:w w:val="105"/>
        </w:rPr>
        <w:t>will</w:t>
      </w:r>
      <w:r w:rsidRPr="00891D6C">
        <w:rPr>
          <w:rFonts w:ascii="Aptos" w:eastAsia="Aptos" w:hAnsi="Aptos"/>
          <w:color w:val="1D1C1D"/>
          <w:spacing w:val="-5"/>
          <w:w w:val="105"/>
        </w:rPr>
        <w:t xml:space="preserve"> </w:t>
      </w:r>
      <w:r w:rsidRPr="00891D6C">
        <w:rPr>
          <w:rFonts w:ascii="Aptos" w:eastAsia="Aptos" w:hAnsi="Aptos"/>
          <w:color w:val="1D1C1D"/>
          <w:w w:val="105"/>
        </w:rPr>
        <w:t>be</w:t>
      </w:r>
      <w:r w:rsidRPr="00891D6C">
        <w:rPr>
          <w:rFonts w:ascii="Aptos" w:eastAsia="Aptos" w:hAnsi="Aptos"/>
          <w:color w:val="1D1C1D"/>
          <w:spacing w:val="-5"/>
          <w:w w:val="105"/>
        </w:rPr>
        <w:t xml:space="preserve"> </w:t>
      </w:r>
      <w:r w:rsidRPr="00891D6C">
        <w:rPr>
          <w:rFonts w:ascii="Aptos" w:eastAsia="Aptos" w:hAnsi="Aptos"/>
          <w:color w:val="1D1C1D"/>
          <w:w w:val="105"/>
        </w:rPr>
        <w:t>involved</w:t>
      </w:r>
      <w:r w:rsidRPr="00891D6C">
        <w:rPr>
          <w:rFonts w:ascii="Aptos" w:eastAsia="Aptos" w:hAnsi="Aptos"/>
          <w:color w:val="1D1C1D"/>
          <w:spacing w:val="-6"/>
          <w:w w:val="105"/>
        </w:rPr>
        <w:t xml:space="preserve"> </w:t>
      </w:r>
      <w:r w:rsidRPr="00891D6C">
        <w:rPr>
          <w:rFonts w:ascii="Aptos" w:eastAsia="Aptos" w:hAnsi="Aptos"/>
          <w:color w:val="1D1C1D"/>
          <w:w w:val="105"/>
        </w:rPr>
        <w:t>in</w:t>
      </w:r>
      <w:r w:rsidRPr="00891D6C">
        <w:rPr>
          <w:rFonts w:ascii="Aptos" w:eastAsia="Aptos" w:hAnsi="Aptos"/>
          <w:color w:val="1D1C1D"/>
          <w:spacing w:val="-5"/>
          <w:w w:val="105"/>
        </w:rPr>
        <w:t xml:space="preserve"> </w:t>
      </w:r>
      <w:r w:rsidRPr="00891D6C">
        <w:rPr>
          <w:rFonts w:ascii="Aptos" w:eastAsia="Aptos" w:hAnsi="Aptos"/>
          <w:color w:val="1D1C1D"/>
          <w:w w:val="105"/>
        </w:rPr>
        <w:t>the</w:t>
      </w:r>
      <w:r w:rsidRPr="00891D6C">
        <w:rPr>
          <w:rFonts w:ascii="Aptos" w:eastAsia="Aptos" w:hAnsi="Aptos"/>
          <w:color w:val="1D1C1D"/>
          <w:spacing w:val="-6"/>
          <w:w w:val="105"/>
        </w:rPr>
        <w:t xml:space="preserve"> </w:t>
      </w:r>
      <w:r w:rsidRPr="00891D6C">
        <w:rPr>
          <w:rFonts w:ascii="Aptos" w:eastAsia="Aptos" w:hAnsi="Aptos"/>
          <w:color w:val="1D1C1D"/>
          <w:w w:val="105"/>
        </w:rPr>
        <w:t>travel registration process and will need to use the new Travel Registration solution to process travel for faculty, staff, and students.</w:t>
      </w:r>
    </w:p>
    <w:p w14:paraId="36EAA0A1" w14:textId="6B9174EB" w:rsidR="00891D6C" w:rsidRDefault="00891D6C" w:rsidP="00891D6C">
      <w:pPr>
        <w:pStyle w:val="ListParagraph"/>
        <w:widowControl w:val="0"/>
        <w:tabs>
          <w:tab w:val="left" w:pos="630"/>
        </w:tabs>
        <w:autoSpaceDE w:val="0"/>
        <w:autoSpaceDN w:val="0"/>
        <w:spacing w:before="77" w:after="0" w:line="360" w:lineRule="auto"/>
        <w:ind w:left="630" w:right="434"/>
        <w:contextualSpacing w:val="0"/>
        <w:rPr>
          <w:bCs/>
          <w:color w:val="EE0000"/>
        </w:rPr>
      </w:pPr>
      <w:r w:rsidRPr="00891D6C">
        <w:rPr>
          <w:rFonts w:ascii="Aptos" w:eastAsia="Aptos" w:hAnsi="Aptos"/>
          <w:bCs/>
          <w:color w:val="FF0000"/>
        </w:rPr>
        <w:t>From STAB: Every department and office at the University of Arkansas uses travel registration.</w:t>
      </w:r>
    </w:p>
    <w:p w14:paraId="3B004B84" w14:textId="77777777" w:rsidR="00891D6C" w:rsidRPr="00891D6C" w:rsidRDefault="00891D6C" w:rsidP="00891D6C">
      <w:pPr>
        <w:pStyle w:val="ListParagraph"/>
        <w:widowControl w:val="0"/>
        <w:tabs>
          <w:tab w:val="left" w:pos="630"/>
        </w:tabs>
        <w:autoSpaceDE w:val="0"/>
        <w:autoSpaceDN w:val="0"/>
        <w:spacing w:before="77" w:after="0" w:line="360" w:lineRule="auto"/>
        <w:ind w:left="630" w:right="434"/>
        <w:contextualSpacing w:val="0"/>
        <w:rPr>
          <w:b/>
          <w:color w:val="1D1C1D"/>
        </w:rPr>
      </w:pPr>
    </w:p>
    <w:p w14:paraId="62210665" w14:textId="77777777" w:rsidR="00891D6C" w:rsidRPr="00891D6C" w:rsidRDefault="00891D6C" w:rsidP="00891D6C">
      <w:pPr>
        <w:pStyle w:val="ListParagraph"/>
        <w:widowControl w:val="0"/>
        <w:numPr>
          <w:ilvl w:val="0"/>
          <w:numId w:val="3"/>
        </w:numPr>
        <w:tabs>
          <w:tab w:val="left" w:pos="630"/>
        </w:tabs>
        <w:autoSpaceDE w:val="0"/>
        <w:autoSpaceDN w:val="0"/>
        <w:spacing w:before="1" w:after="0" w:line="360" w:lineRule="auto"/>
        <w:ind w:left="630" w:right="624"/>
        <w:contextualSpacing w:val="0"/>
        <w:rPr>
          <w:b/>
          <w:color w:val="1D1C1D"/>
        </w:rPr>
      </w:pPr>
      <w:r w:rsidRPr="00891D6C">
        <w:rPr>
          <w:rFonts w:ascii="Aptos" w:eastAsia="Aptos" w:hAnsi="Aptos"/>
          <w:color w:val="1D1C1D"/>
          <w:w w:val="105"/>
        </w:rPr>
        <w:t>Which</w:t>
      </w:r>
      <w:r w:rsidRPr="00891D6C">
        <w:rPr>
          <w:rFonts w:ascii="Aptos" w:eastAsia="Aptos" w:hAnsi="Aptos"/>
          <w:color w:val="1D1C1D"/>
          <w:spacing w:val="-16"/>
          <w:w w:val="105"/>
        </w:rPr>
        <w:t xml:space="preserve"> </w:t>
      </w:r>
      <w:r w:rsidRPr="00891D6C">
        <w:rPr>
          <w:rFonts w:ascii="Aptos" w:eastAsia="Aptos" w:hAnsi="Aptos"/>
          <w:color w:val="1D1C1D"/>
          <w:w w:val="105"/>
        </w:rPr>
        <w:t>department</w:t>
      </w:r>
      <w:r w:rsidRPr="00891D6C">
        <w:rPr>
          <w:rFonts w:ascii="Aptos" w:eastAsia="Aptos" w:hAnsi="Aptos"/>
          <w:color w:val="1D1C1D"/>
          <w:spacing w:val="-17"/>
          <w:w w:val="105"/>
        </w:rPr>
        <w:t xml:space="preserve"> </w:t>
      </w:r>
      <w:r w:rsidRPr="00891D6C">
        <w:rPr>
          <w:rFonts w:ascii="Aptos" w:eastAsia="Aptos" w:hAnsi="Aptos"/>
          <w:color w:val="1D1C1D"/>
          <w:w w:val="105"/>
        </w:rPr>
        <w:t>or</w:t>
      </w:r>
      <w:r w:rsidRPr="00891D6C">
        <w:rPr>
          <w:rFonts w:ascii="Aptos" w:eastAsia="Aptos" w:hAnsi="Aptos"/>
          <w:color w:val="1D1C1D"/>
          <w:spacing w:val="-16"/>
          <w:w w:val="105"/>
        </w:rPr>
        <w:t xml:space="preserve"> </w:t>
      </w:r>
      <w:r w:rsidRPr="00891D6C">
        <w:rPr>
          <w:rFonts w:ascii="Aptos" w:eastAsia="Aptos" w:hAnsi="Aptos"/>
          <w:color w:val="1D1C1D"/>
          <w:w w:val="105"/>
        </w:rPr>
        <w:t>office</w:t>
      </w:r>
      <w:r w:rsidRPr="00891D6C">
        <w:rPr>
          <w:rFonts w:ascii="Aptos" w:eastAsia="Aptos" w:hAnsi="Aptos"/>
          <w:color w:val="1D1C1D"/>
          <w:spacing w:val="-13"/>
          <w:w w:val="105"/>
        </w:rPr>
        <w:t xml:space="preserve"> </w:t>
      </w:r>
      <w:r w:rsidRPr="00891D6C">
        <w:rPr>
          <w:rFonts w:ascii="Aptos" w:eastAsia="Aptos" w:hAnsi="Aptos"/>
          <w:color w:val="1D1C1D"/>
          <w:w w:val="105"/>
        </w:rPr>
        <w:t>will</w:t>
      </w:r>
      <w:r w:rsidRPr="00891D6C">
        <w:rPr>
          <w:rFonts w:ascii="Aptos" w:eastAsia="Aptos" w:hAnsi="Aptos"/>
          <w:color w:val="1D1C1D"/>
          <w:spacing w:val="-15"/>
          <w:w w:val="105"/>
        </w:rPr>
        <w:t xml:space="preserve"> </w:t>
      </w:r>
      <w:r w:rsidRPr="00891D6C">
        <w:rPr>
          <w:rFonts w:ascii="Aptos" w:eastAsia="Aptos" w:hAnsi="Aptos"/>
          <w:color w:val="1D1C1D"/>
          <w:w w:val="105"/>
        </w:rPr>
        <w:t>be</w:t>
      </w:r>
      <w:r w:rsidRPr="00891D6C">
        <w:rPr>
          <w:rFonts w:ascii="Aptos" w:eastAsia="Aptos" w:hAnsi="Aptos"/>
          <w:color w:val="1D1C1D"/>
          <w:spacing w:val="-13"/>
          <w:w w:val="105"/>
        </w:rPr>
        <w:t xml:space="preserve"> </w:t>
      </w:r>
      <w:r w:rsidRPr="00891D6C">
        <w:rPr>
          <w:rFonts w:ascii="Aptos" w:eastAsia="Aptos" w:hAnsi="Aptos"/>
          <w:color w:val="1D1C1D"/>
          <w:w w:val="105"/>
        </w:rPr>
        <w:t>the</w:t>
      </w:r>
      <w:r w:rsidRPr="00891D6C">
        <w:rPr>
          <w:rFonts w:ascii="Aptos" w:eastAsia="Aptos" w:hAnsi="Aptos"/>
          <w:color w:val="1D1C1D"/>
          <w:spacing w:val="-17"/>
          <w:w w:val="105"/>
        </w:rPr>
        <w:t xml:space="preserve"> </w:t>
      </w:r>
      <w:r w:rsidRPr="00891D6C">
        <w:rPr>
          <w:rFonts w:ascii="Aptos" w:eastAsia="Aptos" w:hAnsi="Aptos"/>
          <w:color w:val="1D1C1D"/>
          <w:w w:val="105"/>
        </w:rPr>
        <w:t>primary</w:t>
      </w:r>
      <w:r w:rsidRPr="00891D6C">
        <w:rPr>
          <w:rFonts w:ascii="Aptos" w:eastAsia="Aptos" w:hAnsi="Aptos"/>
          <w:color w:val="1D1C1D"/>
          <w:spacing w:val="-16"/>
          <w:w w:val="105"/>
        </w:rPr>
        <w:t xml:space="preserve"> </w:t>
      </w:r>
      <w:r w:rsidRPr="00891D6C">
        <w:rPr>
          <w:rFonts w:ascii="Aptos" w:eastAsia="Aptos" w:hAnsi="Aptos"/>
          <w:color w:val="1D1C1D"/>
          <w:w w:val="105"/>
        </w:rPr>
        <w:t>administrator</w:t>
      </w:r>
      <w:r w:rsidRPr="00891D6C">
        <w:rPr>
          <w:rFonts w:ascii="Aptos" w:eastAsia="Aptos" w:hAnsi="Aptos"/>
          <w:color w:val="1D1C1D"/>
          <w:spacing w:val="-15"/>
          <w:w w:val="105"/>
        </w:rPr>
        <w:t xml:space="preserve"> </w:t>
      </w:r>
      <w:r w:rsidRPr="00891D6C">
        <w:rPr>
          <w:rFonts w:ascii="Aptos" w:eastAsia="Aptos" w:hAnsi="Aptos"/>
          <w:color w:val="1D1C1D"/>
          <w:w w:val="105"/>
        </w:rPr>
        <w:t>for</w:t>
      </w:r>
      <w:r w:rsidRPr="00891D6C">
        <w:rPr>
          <w:rFonts w:ascii="Aptos" w:eastAsia="Aptos" w:hAnsi="Aptos"/>
          <w:color w:val="1D1C1D"/>
          <w:spacing w:val="-16"/>
          <w:w w:val="105"/>
        </w:rPr>
        <w:t xml:space="preserve"> </w:t>
      </w:r>
      <w:r w:rsidRPr="00891D6C">
        <w:rPr>
          <w:rFonts w:ascii="Aptos" w:eastAsia="Aptos" w:hAnsi="Aptos"/>
          <w:color w:val="1D1C1D"/>
          <w:w w:val="105"/>
        </w:rPr>
        <w:t>the Travel Registration solution?</w:t>
      </w:r>
      <w:r w:rsidRPr="00891D6C">
        <w:rPr>
          <w:rFonts w:ascii="Aptos" w:eastAsia="Aptos" w:hAnsi="Aptos"/>
          <w:color w:val="1D1C1D"/>
          <w:w w:val="105"/>
        </w:rPr>
        <w:tab/>
      </w:r>
    </w:p>
    <w:p w14:paraId="4DDB3B50" w14:textId="27FF3C97" w:rsidR="00891D6C" w:rsidRPr="00891D6C" w:rsidRDefault="00891D6C" w:rsidP="00891D6C">
      <w:pPr>
        <w:pStyle w:val="ListParagraph"/>
        <w:spacing w:after="0" w:line="360" w:lineRule="auto"/>
        <w:rPr>
          <w:color w:val="EE0000"/>
        </w:rPr>
      </w:pPr>
      <w:r w:rsidRPr="00891D6C">
        <w:rPr>
          <w:rFonts w:ascii="Aptos" w:eastAsia="Aptos" w:hAnsi="Aptos"/>
          <w:bCs/>
          <w:color w:val="FF0000"/>
        </w:rPr>
        <w:t>From STAB: The Office of Study Abroad is the primary administrator for the travel registration solution</w:t>
      </w:r>
    </w:p>
    <w:sectPr w:rsidR="00891D6C" w:rsidRPr="00891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A49E"/>
    <w:multiLevelType w:val="hybridMultilevel"/>
    <w:tmpl w:val="2AF08CD6"/>
    <w:lvl w:ilvl="0" w:tplc="53B2526C">
      <w:numFmt w:val="bullet"/>
      <w:lvlText w:val="•"/>
      <w:lvlJc w:val="left"/>
      <w:pPr>
        <w:ind w:left="1440" w:hanging="360"/>
      </w:pPr>
      <w:rPr>
        <w:rFonts w:ascii="Symbol" w:hAnsi="Symbol" w:hint="default"/>
      </w:rPr>
    </w:lvl>
    <w:lvl w:ilvl="1" w:tplc="563CB396">
      <w:start w:val="1"/>
      <w:numFmt w:val="bullet"/>
      <w:lvlText w:val="o"/>
      <w:lvlJc w:val="left"/>
      <w:pPr>
        <w:ind w:left="2160" w:hanging="360"/>
      </w:pPr>
      <w:rPr>
        <w:rFonts w:ascii="Courier New" w:hAnsi="Courier New" w:hint="default"/>
      </w:rPr>
    </w:lvl>
    <w:lvl w:ilvl="2" w:tplc="235601DE">
      <w:start w:val="1"/>
      <w:numFmt w:val="bullet"/>
      <w:lvlText w:val=""/>
      <w:lvlJc w:val="left"/>
      <w:pPr>
        <w:ind w:left="2880" w:hanging="360"/>
      </w:pPr>
      <w:rPr>
        <w:rFonts w:ascii="Wingdings" w:hAnsi="Wingdings" w:hint="default"/>
      </w:rPr>
    </w:lvl>
    <w:lvl w:ilvl="3" w:tplc="DB60B3BE">
      <w:start w:val="1"/>
      <w:numFmt w:val="bullet"/>
      <w:lvlText w:val=""/>
      <w:lvlJc w:val="left"/>
      <w:pPr>
        <w:ind w:left="3600" w:hanging="360"/>
      </w:pPr>
      <w:rPr>
        <w:rFonts w:ascii="Symbol" w:hAnsi="Symbol" w:hint="default"/>
      </w:rPr>
    </w:lvl>
    <w:lvl w:ilvl="4" w:tplc="0B0AF35E">
      <w:start w:val="1"/>
      <w:numFmt w:val="bullet"/>
      <w:lvlText w:val="o"/>
      <w:lvlJc w:val="left"/>
      <w:pPr>
        <w:ind w:left="4320" w:hanging="360"/>
      </w:pPr>
      <w:rPr>
        <w:rFonts w:ascii="Courier New" w:hAnsi="Courier New" w:hint="default"/>
      </w:rPr>
    </w:lvl>
    <w:lvl w:ilvl="5" w:tplc="FBA22590">
      <w:start w:val="1"/>
      <w:numFmt w:val="bullet"/>
      <w:lvlText w:val=""/>
      <w:lvlJc w:val="left"/>
      <w:pPr>
        <w:ind w:left="5040" w:hanging="360"/>
      </w:pPr>
      <w:rPr>
        <w:rFonts w:ascii="Wingdings" w:hAnsi="Wingdings" w:hint="default"/>
      </w:rPr>
    </w:lvl>
    <w:lvl w:ilvl="6" w:tplc="69C06BDA">
      <w:start w:val="1"/>
      <w:numFmt w:val="bullet"/>
      <w:lvlText w:val=""/>
      <w:lvlJc w:val="left"/>
      <w:pPr>
        <w:ind w:left="5760" w:hanging="360"/>
      </w:pPr>
      <w:rPr>
        <w:rFonts w:ascii="Symbol" w:hAnsi="Symbol" w:hint="default"/>
      </w:rPr>
    </w:lvl>
    <w:lvl w:ilvl="7" w:tplc="FD786BC2">
      <w:start w:val="1"/>
      <w:numFmt w:val="bullet"/>
      <w:lvlText w:val="o"/>
      <w:lvlJc w:val="left"/>
      <w:pPr>
        <w:ind w:left="6480" w:hanging="360"/>
      </w:pPr>
      <w:rPr>
        <w:rFonts w:ascii="Courier New" w:hAnsi="Courier New" w:hint="default"/>
      </w:rPr>
    </w:lvl>
    <w:lvl w:ilvl="8" w:tplc="60CE1D1C">
      <w:start w:val="1"/>
      <w:numFmt w:val="bullet"/>
      <w:lvlText w:val=""/>
      <w:lvlJc w:val="left"/>
      <w:pPr>
        <w:ind w:left="7200" w:hanging="360"/>
      </w:pPr>
      <w:rPr>
        <w:rFonts w:ascii="Wingdings" w:hAnsi="Wingdings" w:hint="default"/>
      </w:rPr>
    </w:lvl>
  </w:abstractNum>
  <w:abstractNum w:abstractNumId="1" w15:restartNumberingAfterBreak="0">
    <w:nsid w:val="0D052A9A"/>
    <w:multiLevelType w:val="hybridMultilevel"/>
    <w:tmpl w:val="3C004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644B3F"/>
    <w:multiLevelType w:val="hybridMultilevel"/>
    <w:tmpl w:val="FA1EF240"/>
    <w:lvl w:ilvl="0" w:tplc="0CD8151A">
      <w:start w:val="1"/>
      <w:numFmt w:val="decimal"/>
      <w:lvlText w:val="%1."/>
      <w:lvlJc w:val="left"/>
      <w:pPr>
        <w:ind w:left="631" w:hanging="360"/>
        <w:jc w:val="left"/>
      </w:pPr>
      <w:rPr>
        <w:rFonts w:hint="default"/>
        <w:spacing w:val="-2"/>
        <w:w w:val="108"/>
        <w:lang w:val="en-US" w:eastAsia="en-US" w:bidi="ar-SA"/>
      </w:rPr>
    </w:lvl>
    <w:lvl w:ilvl="1" w:tplc="0750DEE8">
      <w:start w:val="1"/>
      <w:numFmt w:val="bullet"/>
      <w:lvlText w:val="•"/>
      <w:lvlJc w:val="left"/>
      <w:pPr>
        <w:ind w:left="1512" w:hanging="360"/>
      </w:pPr>
      <w:rPr>
        <w:rFonts w:ascii="Symbol" w:hAnsi="Symbol" w:hint="default"/>
        <w:lang w:val="en-US" w:eastAsia="en-US" w:bidi="ar-SA"/>
      </w:rPr>
    </w:lvl>
    <w:lvl w:ilvl="2" w:tplc="EB42DB6E">
      <w:numFmt w:val="bullet"/>
      <w:lvlText w:val="•"/>
      <w:lvlJc w:val="left"/>
      <w:pPr>
        <w:ind w:left="2384" w:hanging="360"/>
      </w:pPr>
      <w:rPr>
        <w:rFonts w:hint="default"/>
        <w:lang w:val="en-US" w:eastAsia="en-US" w:bidi="ar-SA"/>
      </w:rPr>
    </w:lvl>
    <w:lvl w:ilvl="3" w:tplc="9470F724">
      <w:numFmt w:val="bullet"/>
      <w:lvlText w:val="•"/>
      <w:lvlJc w:val="left"/>
      <w:pPr>
        <w:ind w:left="3256" w:hanging="360"/>
      </w:pPr>
      <w:rPr>
        <w:rFonts w:hint="default"/>
        <w:lang w:val="en-US" w:eastAsia="en-US" w:bidi="ar-SA"/>
      </w:rPr>
    </w:lvl>
    <w:lvl w:ilvl="4" w:tplc="D1F2D506">
      <w:numFmt w:val="bullet"/>
      <w:lvlText w:val="•"/>
      <w:lvlJc w:val="left"/>
      <w:pPr>
        <w:ind w:left="4128" w:hanging="360"/>
      </w:pPr>
      <w:rPr>
        <w:rFonts w:hint="default"/>
        <w:lang w:val="en-US" w:eastAsia="en-US" w:bidi="ar-SA"/>
      </w:rPr>
    </w:lvl>
    <w:lvl w:ilvl="5" w:tplc="CD84C8F8">
      <w:numFmt w:val="bullet"/>
      <w:lvlText w:val="•"/>
      <w:lvlJc w:val="left"/>
      <w:pPr>
        <w:ind w:left="5000" w:hanging="360"/>
      </w:pPr>
      <w:rPr>
        <w:rFonts w:hint="default"/>
        <w:lang w:val="en-US" w:eastAsia="en-US" w:bidi="ar-SA"/>
      </w:rPr>
    </w:lvl>
    <w:lvl w:ilvl="6" w:tplc="75605ADE">
      <w:numFmt w:val="bullet"/>
      <w:lvlText w:val="•"/>
      <w:lvlJc w:val="left"/>
      <w:pPr>
        <w:ind w:left="5872" w:hanging="360"/>
      </w:pPr>
      <w:rPr>
        <w:rFonts w:hint="default"/>
        <w:lang w:val="en-US" w:eastAsia="en-US" w:bidi="ar-SA"/>
      </w:rPr>
    </w:lvl>
    <w:lvl w:ilvl="7" w:tplc="65CA6326">
      <w:numFmt w:val="bullet"/>
      <w:lvlText w:val="•"/>
      <w:lvlJc w:val="left"/>
      <w:pPr>
        <w:ind w:left="6744" w:hanging="360"/>
      </w:pPr>
      <w:rPr>
        <w:rFonts w:hint="default"/>
        <w:lang w:val="en-US" w:eastAsia="en-US" w:bidi="ar-SA"/>
      </w:rPr>
    </w:lvl>
    <w:lvl w:ilvl="8" w:tplc="2CE0DBFE">
      <w:numFmt w:val="bullet"/>
      <w:lvlText w:val="•"/>
      <w:lvlJc w:val="left"/>
      <w:pPr>
        <w:ind w:left="7616" w:hanging="360"/>
      </w:pPr>
      <w:rPr>
        <w:rFonts w:hint="default"/>
        <w:lang w:val="en-US" w:eastAsia="en-US" w:bidi="ar-SA"/>
      </w:rPr>
    </w:lvl>
  </w:abstractNum>
  <w:num w:numId="1" w16cid:durableId="1557202787">
    <w:abstractNumId w:val="1"/>
  </w:num>
  <w:num w:numId="2" w16cid:durableId="671032496">
    <w:abstractNumId w:val="0"/>
  </w:num>
  <w:num w:numId="3" w16cid:durableId="1329793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6C"/>
    <w:rsid w:val="002567A9"/>
    <w:rsid w:val="002C6960"/>
    <w:rsid w:val="00595CF2"/>
    <w:rsid w:val="007B732F"/>
    <w:rsid w:val="00891D6C"/>
    <w:rsid w:val="008C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D031"/>
  <w15:chartTrackingRefBased/>
  <w15:docId w15:val="{676DF259-3F32-40B8-A424-EEC9EA51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D6C"/>
  </w:style>
  <w:style w:type="paragraph" w:styleId="Heading1">
    <w:name w:val="heading 1"/>
    <w:basedOn w:val="Normal"/>
    <w:next w:val="Normal"/>
    <w:link w:val="Heading1Char"/>
    <w:uiPriority w:val="9"/>
    <w:qFormat/>
    <w:rsid w:val="00891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D6C"/>
    <w:rPr>
      <w:rFonts w:eastAsiaTheme="majorEastAsia" w:cstheme="majorBidi"/>
      <w:color w:val="272727" w:themeColor="text1" w:themeTint="D8"/>
    </w:rPr>
  </w:style>
  <w:style w:type="paragraph" w:styleId="Title">
    <w:name w:val="Title"/>
    <w:basedOn w:val="Normal"/>
    <w:next w:val="Normal"/>
    <w:link w:val="TitleChar"/>
    <w:uiPriority w:val="10"/>
    <w:qFormat/>
    <w:rsid w:val="00891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D6C"/>
    <w:pPr>
      <w:spacing w:before="160"/>
      <w:jc w:val="center"/>
    </w:pPr>
    <w:rPr>
      <w:i/>
      <w:iCs/>
      <w:color w:val="404040" w:themeColor="text1" w:themeTint="BF"/>
    </w:rPr>
  </w:style>
  <w:style w:type="character" w:customStyle="1" w:styleId="QuoteChar">
    <w:name w:val="Quote Char"/>
    <w:basedOn w:val="DefaultParagraphFont"/>
    <w:link w:val="Quote"/>
    <w:uiPriority w:val="29"/>
    <w:rsid w:val="00891D6C"/>
    <w:rPr>
      <w:i/>
      <w:iCs/>
      <w:color w:val="404040" w:themeColor="text1" w:themeTint="BF"/>
    </w:rPr>
  </w:style>
  <w:style w:type="paragraph" w:styleId="ListParagraph">
    <w:name w:val="List Paragraph"/>
    <w:basedOn w:val="Normal"/>
    <w:uiPriority w:val="1"/>
    <w:qFormat/>
    <w:rsid w:val="00891D6C"/>
    <w:pPr>
      <w:ind w:left="720"/>
      <w:contextualSpacing/>
    </w:pPr>
  </w:style>
  <w:style w:type="character" w:styleId="IntenseEmphasis">
    <w:name w:val="Intense Emphasis"/>
    <w:basedOn w:val="DefaultParagraphFont"/>
    <w:uiPriority w:val="21"/>
    <w:qFormat/>
    <w:rsid w:val="00891D6C"/>
    <w:rPr>
      <w:i/>
      <w:iCs/>
      <w:color w:val="0F4761" w:themeColor="accent1" w:themeShade="BF"/>
    </w:rPr>
  </w:style>
  <w:style w:type="paragraph" w:styleId="IntenseQuote">
    <w:name w:val="Intense Quote"/>
    <w:basedOn w:val="Normal"/>
    <w:next w:val="Normal"/>
    <w:link w:val="IntenseQuoteChar"/>
    <w:uiPriority w:val="30"/>
    <w:qFormat/>
    <w:rsid w:val="00891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D6C"/>
    <w:rPr>
      <w:i/>
      <w:iCs/>
      <w:color w:val="0F4761" w:themeColor="accent1" w:themeShade="BF"/>
    </w:rPr>
  </w:style>
  <w:style w:type="character" w:styleId="IntenseReference">
    <w:name w:val="Intense Reference"/>
    <w:basedOn w:val="DefaultParagraphFont"/>
    <w:uiPriority w:val="32"/>
    <w:qFormat/>
    <w:rsid w:val="00891D6C"/>
    <w:rPr>
      <w:b/>
      <w:bCs/>
      <w:smallCaps/>
      <w:color w:val="0F4761" w:themeColor="accent1" w:themeShade="BF"/>
      <w:spacing w:val="5"/>
    </w:rPr>
  </w:style>
  <w:style w:type="paragraph" w:customStyle="1" w:styleId="MyNormal">
    <w:name w:val="My Normal"/>
    <w:basedOn w:val="Normal"/>
    <w:rsid w:val="00891D6C"/>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uark.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Hulse</dc:creator>
  <cp:keywords/>
  <dc:description/>
  <cp:lastModifiedBy>Geoffrey Hulse</cp:lastModifiedBy>
  <cp:revision>3</cp:revision>
  <dcterms:created xsi:type="dcterms:W3CDTF">2025-08-22T20:06:00Z</dcterms:created>
  <dcterms:modified xsi:type="dcterms:W3CDTF">2025-08-22T20:08:00Z</dcterms:modified>
</cp:coreProperties>
</file>