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33CC" w14:textId="77777777" w:rsidR="00877E77" w:rsidRPr="00BA12F5" w:rsidRDefault="00877E77" w:rsidP="00877E77">
      <w:pPr>
        <w:pStyle w:val="MyNormal"/>
        <w:jc w:val="center"/>
        <w:rPr>
          <w:rFonts w:ascii="Times New Roman" w:hAnsi="Times New Roman"/>
          <w:b/>
          <w:szCs w:val="22"/>
        </w:rPr>
      </w:pPr>
      <w:r w:rsidRPr="00BA12F5">
        <w:rPr>
          <w:rFonts w:ascii="Times New Roman" w:hAnsi="Times New Roman"/>
          <w:noProof/>
          <w:szCs w:val="22"/>
        </w:rPr>
        <w:drawing>
          <wp:inline distT="0" distB="0" distL="0" distR="0" wp14:anchorId="62181E34" wp14:editId="524BA242">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3A9C90FF" wp14:editId="23736A5E">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5F51E95B" w14:textId="77777777" w:rsidR="00877E77" w:rsidRPr="00BA12F5" w:rsidRDefault="00877E77" w:rsidP="00877E77">
      <w:pPr>
        <w:pStyle w:val="MyNormal"/>
        <w:jc w:val="center"/>
        <w:rPr>
          <w:rFonts w:ascii="Times New Roman" w:hAnsi="Times New Roman"/>
          <w:b/>
          <w:szCs w:val="22"/>
        </w:rPr>
      </w:pPr>
    </w:p>
    <w:p w14:paraId="64723680" w14:textId="77777777" w:rsidR="00877E77" w:rsidRPr="00BA12F5" w:rsidRDefault="00877E77" w:rsidP="00877E77">
      <w:pPr>
        <w:pStyle w:val="MyNormal"/>
        <w:jc w:val="center"/>
        <w:rPr>
          <w:rFonts w:ascii="Times New Roman" w:hAnsi="Times New Roman"/>
          <w:b/>
          <w:szCs w:val="22"/>
        </w:rPr>
      </w:pPr>
      <w:r w:rsidRPr="00BA12F5">
        <w:rPr>
          <w:rFonts w:ascii="Times New Roman" w:hAnsi="Times New Roman"/>
          <w:b/>
          <w:szCs w:val="22"/>
        </w:rPr>
        <w:t>Request for Proposal (RFP</w:t>
      </w:r>
      <w:r>
        <w:rPr>
          <w:rFonts w:ascii="Times New Roman" w:hAnsi="Times New Roman"/>
          <w:b/>
          <w:szCs w:val="22"/>
        </w:rPr>
        <w:t>)</w:t>
      </w:r>
    </w:p>
    <w:p w14:paraId="0CA1C2AA" w14:textId="70D89BDE" w:rsidR="00877E77" w:rsidRPr="00BA12F5" w:rsidRDefault="00877E77" w:rsidP="00877E77">
      <w:pPr>
        <w:pStyle w:val="MyNormal"/>
        <w:jc w:val="center"/>
        <w:rPr>
          <w:rFonts w:ascii="Times New Roman" w:hAnsi="Times New Roman"/>
          <w:b/>
          <w:color w:val="FF0000"/>
          <w:szCs w:val="22"/>
        </w:rPr>
      </w:pPr>
      <w:r w:rsidRPr="00BA12F5">
        <w:rPr>
          <w:rFonts w:ascii="Times New Roman" w:hAnsi="Times New Roman"/>
          <w:b/>
          <w:szCs w:val="22"/>
        </w:rPr>
        <w:t>RFP No.</w:t>
      </w:r>
      <w:r w:rsidRPr="00230150">
        <w:rPr>
          <w:rFonts w:ascii="Times New Roman" w:hAnsi="Times New Roman"/>
          <w:b/>
          <w:szCs w:val="22"/>
        </w:rPr>
        <w:t xml:space="preserve"> 03</w:t>
      </w:r>
      <w:r>
        <w:rPr>
          <w:rFonts w:ascii="Times New Roman" w:hAnsi="Times New Roman"/>
          <w:b/>
          <w:szCs w:val="22"/>
        </w:rPr>
        <w:t>222023</w:t>
      </w:r>
    </w:p>
    <w:p w14:paraId="34B5B865" w14:textId="0EA3781F" w:rsidR="00877E77" w:rsidRPr="00230150" w:rsidRDefault="00877E77" w:rsidP="00877E77">
      <w:pPr>
        <w:pStyle w:val="MyNormal"/>
        <w:jc w:val="center"/>
        <w:rPr>
          <w:rFonts w:ascii="Times New Roman" w:hAnsi="Times New Roman"/>
          <w:b/>
          <w:szCs w:val="22"/>
        </w:rPr>
      </w:pPr>
      <w:r>
        <w:rPr>
          <w:rFonts w:ascii="Times New Roman" w:hAnsi="Times New Roman"/>
          <w:b/>
          <w:szCs w:val="22"/>
        </w:rPr>
        <w:t>Capital Program Management Software Implementation &amp; Integration</w:t>
      </w:r>
    </w:p>
    <w:p w14:paraId="3A6FBCDB" w14:textId="77777777" w:rsidR="00877E77" w:rsidRDefault="00877E77" w:rsidP="00877E77"/>
    <w:p w14:paraId="6BACDFF1" w14:textId="271CE6BE" w:rsidR="00877E77" w:rsidRPr="002C1682" w:rsidRDefault="00877E77" w:rsidP="00877E77">
      <w:pPr>
        <w:jc w:val="center"/>
        <w:rPr>
          <w:rFonts w:ascii="Times New Roman" w:hAnsi="Times New Roman" w:cs="Times New Roman"/>
          <w:b/>
          <w:bCs/>
        </w:rPr>
      </w:pPr>
      <w:r>
        <w:rPr>
          <w:rFonts w:ascii="Times New Roman" w:hAnsi="Times New Roman" w:cs="Times New Roman"/>
          <w:b/>
          <w:bCs/>
        </w:rPr>
        <w:t xml:space="preserve">Q&amp;A </w:t>
      </w:r>
      <w:r w:rsidRPr="002C1682">
        <w:rPr>
          <w:rFonts w:ascii="Times New Roman" w:hAnsi="Times New Roman" w:cs="Times New Roman"/>
          <w:b/>
          <w:bCs/>
        </w:rPr>
        <w:t>ADDENDUM #1</w:t>
      </w:r>
    </w:p>
    <w:p w14:paraId="17C4A3B1" w14:textId="089110DF" w:rsidR="00D94C1A" w:rsidRPr="00375D7E" w:rsidRDefault="00D94C1A" w:rsidP="00D94C1A">
      <w:pPr>
        <w:numPr>
          <w:ilvl w:val="0"/>
          <w:numId w:val="1"/>
        </w:numPr>
        <w:spacing w:before="100" w:beforeAutospacing="1" w:after="100" w:afterAutospacing="1" w:line="240" w:lineRule="auto"/>
        <w:rPr>
          <w:rFonts w:eastAsia="Times New Roman" w:cstheme="minorHAnsi"/>
        </w:rPr>
      </w:pPr>
      <w:r w:rsidRPr="00375D7E">
        <w:rPr>
          <w:rFonts w:eastAsia="Times New Roman" w:cstheme="minorHAnsi"/>
          <w:color w:val="000000"/>
        </w:rPr>
        <w:t xml:space="preserve">I saw that we need to do the bid offline so </w:t>
      </w:r>
      <w:proofErr w:type="gramStart"/>
      <w:r w:rsidRPr="00375D7E">
        <w:rPr>
          <w:rFonts w:eastAsia="Times New Roman" w:cstheme="minorHAnsi"/>
          <w:color w:val="000000"/>
        </w:rPr>
        <w:t>id</w:t>
      </w:r>
      <w:proofErr w:type="gramEnd"/>
      <w:r w:rsidRPr="00375D7E">
        <w:rPr>
          <w:rFonts w:eastAsia="Times New Roman" w:cstheme="minorHAnsi"/>
          <w:color w:val="000000"/>
        </w:rPr>
        <w:t xml:space="preserve"> there any option where we can submit the proposal online?</w:t>
      </w:r>
    </w:p>
    <w:p w14:paraId="6DC88D52" w14:textId="77777777" w:rsidR="00D94C1A" w:rsidRPr="00375D7E" w:rsidRDefault="00D94C1A" w:rsidP="00D94C1A">
      <w:pPr>
        <w:ind w:left="720"/>
        <w:rPr>
          <w:rFonts w:cstheme="minorHAnsi"/>
          <w:color w:val="FF0000"/>
        </w:rPr>
      </w:pPr>
      <w:r w:rsidRPr="00375D7E">
        <w:rPr>
          <w:rFonts w:cstheme="minorHAnsi"/>
          <w:color w:val="FF0000"/>
        </w:rPr>
        <w:t>No – per Page 1 of Terms &amp; Conditions document:</w:t>
      </w:r>
    </w:p>
    <w:p w14:paraId="41E282B1" w14:textId="77777777" w:rsidR="00D94C1A" w:rsidRPr="00375D7E" w:rsidRDefault="00D94C1A" w:rsidP="00D94C1A">
      <w:pPr>
        <w:pStyle w:val="BodyText2"/>
        <w:ind w:left="720"/>
        <w:jc w:val="left"/>
        <w:rPr>
          <w:rFonts w:asciiTheme="minorHAnsi" w:hAnsiTheme="minorHAnsi" w:cstheme="minorHAnsi"/>
          <w:color w:val="FF0000"/>
          <w:sz w:val="22"/>
          <w:szCs w:val="22"/>
        </w:rPr>
      </w:pPr>
      <w:r w:rsidRPr="00375D7E">
        <w:rPr>
          <w:rFonts w:asciiTheme="minorHAnsi" w:hAnsiTheme="minorHAnsi" w:cstheme="minorHAnsi"/>
          <w:color w:val="FF0000"/>
          <w:sz w:val="22"/>
          <w:szCs w:val="22"/>
        </w:rPr>
        <w:t xml:space="preserve">NOTE: </w:t>
      </w:r>
      <w:r w:rsidRPr="00375D7E">
        <w:rPr>
          <w:rFonts w:asciiTheme="minorHAnsi" w:hAnsiTheme="minorHAnsi" w:cstheme="minorHAnsi"/>
          <w:color w:val="FF0000"/>
          <w:sz w:val="22"/>
          <w:szCs w:val="22"/>
          <w:u w:val="single"/>
        </w:rPr>
        <w:t>Formal bids are NOT accepted by fax or email</w:t>
      </w:r>
      <w:r w:rsidRPr="00375D7E">
        <w:rPr>
          <w:rFonts w:asciiTheme="minorHAnsi" w:hAnsiTheme="minorHAnsi" w:cstheme="minorHAnsi"/>
          <w:color w:val="FF0000"/>
          <w:sz w:val="22"/>
          <w:szCs w:val="22"/>
        </w:rPr>
        <w:t>.  All bid submissions must be received and accepted by the Purchasing Office no later than the date and time designated on the official bid document, unless otherwise stated by the Procurement Official.</w:t>
      </w:r>
    </w:p>
    <w:p w14:paraId="29BC9C8A" w14:textId="77777777" w:rsidR="00D94C1A" w:rsidRPr="00375D7E" w:rsidRDefault="00D94C1A" w:rsidP="00D94C1A">
      <w:pPr>
        <w:pStyle w:val="BodyText2"/>
        <w:ind w:left="720"/>
        <w:jc w:val="left"/>
        <w:rPr>
          <w:rFonts w:asciiTheme="minorHAnsi" w:hAnsiTheme="minorHAnsi" w:cstheme="minorHAnsi"/>
          <w:color w:val="FF0000"/>
          <w:sz w:val="22"/>
          <w:szCs w:val="22"/>
        </w:rPr>
      </w:pPr>
    </w:p>
    <w:p w14:paraId="43CE249D" w14:textId="77777777" w:rsidR="00D94C1A" w:rsidRPr="00375D7E" w:rsidRDefault="00D94C1A" w:rsidP="00D94C1A">
      <w:pPr>
        <w:numPr>
          <w:ilvl w:val="0"/>
          <w:numId w:val="1"/>
        </w:numPr>
        <w:spacing w:after="0" w:line="240" w:lineRule="auto"/>
        <w:rPr>
          <w:rFonts w:eastAsia="Times New Roman" w:cstheme="minorHAnsi"/>
        </w:rPr>
      </w:pPr>
      <w:r w:rsidRPr="00375D7E">
        <w:rPr>
          <w:rFonts w:eastAsia="Times New Roman" w:cstheme="minorHAnsi"/>
          <w:color w:val="000000"/>
        </w:rPr>
        <w:t>Are you open to working with an offshore company for this project?</w:t>
      </w:r>
    </w:p>
    <w:p w14:paraId="565F63A4" w14:textId="77777777" w:rsidR="00D94C1A" w:rsidRPr="00375D7E" w:rsidRDefault="00D94C1A" w:rsidP="00D94C1A">
      <w:pPr>
        <w:ind w:left="720"/>
        <w:rPr>
          <w:rFonts w:cstheme="minorHAnsi"/>
        </w:rPr>
      </w:pPr>
    </w:p>
    <w:p w14:paraId="247E64CB" w14:textId="77777777" w:rsidR="00D94C1A" w:rsidRPr="00375D7E" w:rsidRDefault="00D94C1A" w:rsidP="00D94C1A">
      <w:pPr>
        <w:pStyle w:val="ListParagraph"/>
        <w:rPr>
          <w:rFonts w:cstheme="minorHAnsi"/>
          <w:color w:val="FF0000"/>
        </w:rPr>
      </w:pPr>
      <w:r w:rsidRPr="00375D7E">
        <w:rPr>
          <w:rFonts w:cstheme="minorHAnsi"/>
          <w:color w:val="FF0000"/>
        </w:rPr>
        <w:t xml:space="preserve">Proposal responses are not limited by geographical location. However, please note that having a physical presence will be part of the evaluation process. Vendor must have ability to participate in on-site trainings, meetings, etc. when necessary. Vendor must demonstrate ability to provide all requirements of the RFP, including those which may require physical presence. </w:t>
      </w:r>
    </w:p>
    <w:p w14:paraId="1FED8DE6" w14:textId="77777777" w:rsidR="00D94C1A" w:rsidRPr="00375D7E" w:rsidRDefault="00D94C1A" w:rsidP="00D94C1A">
      <w:pPr>
        <w:numPr>
          <w:ilvl w:val="0"/>
          <w:numId w:val="1"/>
        </w:numPr>
        <w:spacing w:before="100" w:beforeAutospacing="1" w:after="100" w:afterAutospacing="1" w:line="240" w:lineRule="auto"/>
        <w:rPr>
          <w:rFonts w:eastAsia="Times New Roman" w:cstheme="minorHAnsi"/>
        </w:rPr>
      </w:pPr>
      <w:r w:rsidRPr="00375D7E">
        <w:rPr>
          <w:rFonts w:eastAsia="Times New Roman" w:cstheme="minorHAnsi"/>
          <w:color w:val="000000"/>
        </w:rPr>
        <w:t>Are you open to developing this solution from scratch or looking for an industry-ready product?</w:t>
      </w:r>
    </w:p>
    <w:p w14:paraId="77697556" w14:textId="77777777" w:rsidR="00D94C1A" w:rsidRDefault="00D94C1A" w:rsidP="00D94C1A">
      <w:pPr>
        <w:pStyle w:val="ListParagraph"/>
        <w:spacing w:before="100" w:beforeAutospacing="1" w:after="100" w:afterAutospacing="1"/>
        <w:rPr>
          <w:rFonts w:cstheme="minorHAnsi"/>
          <w:color w:val="FF0000"/>
        </w:rPr>
      </w:pPr>
      <w:r w:rsidRPr="00375D7E">
        <w:rPr>
          <w:rFonts w:cstheme="minorHAnsi"/>
          <w:color w:val="FF0000"/>
        </w:rPr>
        <w:t xml:space="preserve">The UA seeks an industry-proven solution, implemented by other Higher Education institutions. The baseline requirements defined in Section 14A; respondent experience, integration experience, and security audit reports dictate that the product is already developed and on the market as a Capital Program Management System.  </w:t>
      </w:r>
    </w:p>
    <w:p w14:paraId="04A887C8" w14:textId="77777777" w:rsidR="00C12337" w:rsidRPr="00375D7E" w:rsidRDefault="00C12337" w:rsidP="00D94C1A">
      <w:pPr>
        <w:pStyle w:val="ListParagraph"/>
        <w:spacing w:before="100" w:beforeAutospacing="1" w:after="100" w:afterAutospacing="1"/>
        <w:rPr>
          <w:rFonts w:cstheme="minorHAnsi"/>
          <w:color w:val="FF0000"/>
        </w:rPr>
      </w:pPr>
    </w:p>
    <w:p w14:paraId="31EF8BF9" w14:textId="56E4B2B5" w:rsidR="00C038A0" w:rsidRDefault="00C038A0" w:rsidP="00C12337">
      <w:pPr>
        <w:pStyle w:val="ListParagraph"/>
        <w:numPr>
          <w:ilvl w:val="0"/>
          <w:numId w:val="1"/>
        </w:numPr>
        <w:spacing w:before="100" w:beforeAutospacing="1" w:after="100" w:afterAutospacing="1" w:line="240" w:lineRule="auto"/>
        <w:rPr>
          <w:rFonts w:eastAsia="Times New Roman" w:cstheme="minorHAnsi"/>
        </w:rPr>
      </w:pPr>
      <w:r w:rsidRPr="00C12337">
        <w:rPr>
          <w:rFonts w:eastAsia="Times New Roman" w:cstheme="minorHAnsi"/>
        </w:rPr>
        <w:t>Please provide the total number of expected users in the system, both internal and external.</w:t>
      </w:r>
    </w:p>
    <w:p w14:paraId="274F7204" w14:textId="77777777" w:rsidR="00C12337" w:rsidRPr="00C12337" w:rsidRDefault="00C12337" w:rsidP="00C12337">
      <w:pPr>
        <w:pStyle w:val="ListParagraph"/>
        <w:spacing w:before="100" w:beforeAutospacing="1" w:after="100" w:afterAutospacing="1" w:line="240" w:lineRule="auto"/>
        <w:rPr>
          <w:rFonts w:eastAsia="Times New Roman" w:cstheme="minorHAnsi"/>
        </w:rPr>
      </w:pPr>
    </w:p>
    <w:p w14:paraId="4DD9AE77" w14:textId="77777777" w:rsidR="00C038A0" w:rsidRPr="00375D7E" w:rsidRDefault="000D4D44" w:rsidP="00D94C1A">
      <w:pPr>
        <w:pStyle w:val="ListParagraph"/>
        <w:spacing w:before="100" w:beforeAutospacing="1" w:after="100" w:afterAutospacing="1"/>
        <w:rPr>
          <w:rFonts w:cstheme="minorHAnsi"/>
          <w:color w:val="FF0000"/>
        </w:rPr>
      </w:pPr>
      <w:r w:rsidRPr="00375D7E">
        <w:rPr>
          <w:rFonts w:cstheme="minorHAnsi"/>
          <w:color w:val="FF0000"/>
        </w:rPr>
        <w:t xml:space="preserve">Initially we expect </w:t>
      </w:r>
      <w:r w:rsidR="00D94C1A" w:rsidRPr="00375D7E">
        <w:rPr>
          <w:rFonts w:cstheme="minorHAnsi"/>
          <w:color w:val="FF0000"/>
        </w:rPr>
        <w:t>2</w:t>
      </w:r>
      <w:r w:rsidR="00031857" w:rsidRPr="00375D7E">
        <w:rPr>
          <w:rFonts w:cstheme="minorHAnsi"/>
          <w:color w:val="FF0000"/>
        </w:rPr>
        <w:t xml:space="preserve">0 </w:t>
      </w:r>
      <w:r w:rsidR="000513C7" w:rsidRPr="00375D7E">
        <w:rPr>
          <w:rFonts w:cstheme="minorHAnsi"/>
          <w:color w:val="FF0000"/>
        </w:rPr>
        <w:t>FAMA</w:t>
      </w:r>
      <w:r w:rsidR="00031857" w:rsidRPr="00375D7E">
        <w:rPr>
          <w:rFonts w:cstheme="minorHAnsi"/>
          <w:color w:val="FF0000"/>
        </w:rPr>
        <w:t xml:space="preserve"> users</w:t>
      </w:r>
      <w:r w:rsidR="00D94C1A" w:rsidRPr="00375D7E">
        <w:rPr>
          <w:rFonts w:cstheme="minorHAnsi"/>
          <w:color w:val="FF0000"/>
        </w:rPr>
        <w:t>, 2</w:t>
      </w:r>
      <w:r w:rsidR="00031857" w:rsidRPr="00375D7E">
        <w:rPr>
          <w:rFonts w:cstheme="minorHAnsi"/>
          <w:color w:val="FF0000"/>
        </w:rPr>
        <w:t>0 campus users (clients)</w:t>
      </w:r>
      <w:r w:rsidR="00D94C1A" w:rsidRPr="00375D7E">
        <w:rPr>
          <w:rFonts w:cstheme="minorHAnsi"/>
          <w:color w:val="FF0000"/>
        </w:rPr>
        <w:t xml:space="preserve"> and up to </w:t>
      </w:r>
      <w:r w:rsidR="00031857" w:rsidRPr="00375D7E">
        <w:rPr>
          <w:rFonts w:cstheme="minorHAnsi"/>
          <w:color w:val="FF0000"/>
        </w:rPr>
        <w:t xml:space="preserve">100 </w:t>
      </w:r>
      <w:r w:rsidR="000513C7" w:rsidRPr="00375D7E">
        <w:rPr>
          <w:rFonts w:cstheme="minorHAnsi"/>
          <w:color w:val="FF0000"/>
        </w:rPr>
        <w:t>Contractors</w:t>
      </w:r>
      <w:r w:rsidR="00031857" w:rsidRPr="00375D7E">
        <w:rPr>
          <w:rFonts w:cstheme="minorHAnsi"/>
          <w:color w:val="FF0000"/>
        </w:rPr>
        <w:t xml:space="preserve"> &amp; </w:t>
      </w:r>
      <w:r w:rsidR="000513C7" w:rsidRPr="00375D7E">
        <w:rPr>
          <w:rFonts w:cstheme="minorHAnsi"/>
          <w:color w:val="FF0000"/>
        </w:rPr>
        <w:t>Architects</w:t>
      </w:r>
      <w:r w:rsidR="00D94C1A" w:rsidRPr="00375D7E">
        <w:rPr>
          <w:rFonts w:cstheme="minorHAnsi"/>
          <w:color w:val="FF0000"/>
        </w:rPr>
        <w:t xml:space="preserve"> (external non-concurrent vendors). </w:t>
      </w:r>
      <w:r w:rsidRPr="00375D7E">
        <w:rPr>
          <w:rFonts w:cstheme="minorHAnsi"/>
          <w:color w:val="FF0000"/>
        </w:rPr>
        <w:t xml:space="preserve">  There will be approvers using the DocuSign component outside of the system.</w:t>
      </w:r>
    </w:p>
    <w:p w14:paraId="3306F15C" w14:textId="77777777" w:rsidR="00C038A0" w:rsidRPr="00375D7E" w:rsidRDefault="00C038A0" w:rsidP="00C12337">
      <w:pPr>
        <w:numPr>
          <w:ilvl w:val="0"/>
          <w:numId w:val="1"/>
        </w:numPr>
        <w:spacing w:before="100" w:beforeAutospacing="1" w:after="100" w:afterAutospacing="1" w:line="240" w:lineRule="auto"/>
        <w:rPr>
          <w:rFonts w:eastAsia="Times New Roman" w:cstheme="minorHAnsi"/>
        </w:rPr>
      </w:pPr>
      <w:r w:rsidRPr="00375D7E">
        <w:rPr>
          <w:rFonts w:eastAsia="Times New Roman" w:cstheme="minorHAnsi"/>
        </w:rPr>
        <w:t>Please provide your projected averaged 3</w:t>
      </w:r>
      <w:r w:rsidR="00D847E8" w:rsidRPr="00375D7E">
        <w:rPr>
          <w:rFonts w:eastAsia="Times New Roman" w:cstheme="minorHAnsi"/>
        </w:rPr>
        <w:t>-</w:t>
      </w:r>
      <w:r w:rsidRPr="00375D7E">
        <w:rPr>
          <w:rFonts w:eastAsia="Times New Roman" w:cstheme="minorHAnsi"/>
        </w:rPr>
        <w:t>year annual capital spend over the next 3 years.</w:t>
      </w:r>
    </w:p>
    <w:p w14:paraId="2C662001" w14:textId="77777777" w:rsidR="00042B89" w:rsidRPr="00375D7E" w:rsidRDefault="000D4D44" w:rsidP="000D4D44">
      <w:pPr>
        <w:pStyle w:val="ListParagraph"/>
        <w:spacing w:before="100" w:beforeAutospacing="1" w:after="100" w:afterAutospacing="1"/>
        <w:rPr>
          <w:rFonts w:cstheme="minorHAnsi"/>
          <w:color w:val="FF0000"/>
        </w:rPr>
      </w:pPr>
      <w:r w:rsidRPr="00375D7E">
        <w:rPr>
          <w:rFonts w:cstheme="minorHAnsi"/>
          <w:color w:val="FF0000"/>
        </w:rPr>
        <w:t>We do not have good projections for the next 3 years.  We can provide historical data covering the</w:t>
      </w:r>
      <w:r w:rsidR="00042B89" w:rsidRPr="00375D7E">
        <w:rPr>
          <w:rFonts w:cstheme="minorHAnsi"/>
          <w:color w:val="FF0000"/>
        </w:rPr>
        <w:t xml:space="preserve"> last five</w:t>
      </w:r>
      <w:r w:rsidRPr="00375D7E">
        <w:rPr>
          <w:rFonts w:cstheme="minorHAnsi"/>
          <w:color w:val="FF0000"/>
        </w:rPr>
        <w:t xml:space="preserve"> years</w:t>
      </w:r>
      <w:r w:rsidR="00042B89" w:rsidRPr="00375D7E">
        <w:rPr>
          <w:rFonts w:cstheme="minorHAnsi"/>
          <w:color w:val="FF0000"/>
        </w:rPr>
        <w:t>:  89.8M FY22; 117.4M FY21; 94M FY20; 164M FY19; 198M FY18</w:t>
      </w:r>
      <w:r w:rsidRPr="00375D7E">
        <w:rPr>
          <w:rFonts w:cstheme="minorHAnsi"/>
          <w:color w:val="FF0000"/>
        </w:rPr>
        <w:t xml:space="preserve">  </w:t>
      </w:r>
    </w:p>
    <w:p w14:paraId="64E68813" w14:textId="77777777" w:rsidR="00D847E8" w:rsidRPr="00375D7E" w:rsidRDefault="000D4D44" w:rsidP="000D4D44">
      <w:pPr>
        <w:pStyle w:val="ListParagraph"/>
        <w:spacing w:before="100" w:beforeAutospacing="1" w:after="100" w:afterAutospacing="1"/>
        <w:rPr>
          <w:rFonts w:cstheme="minorHAnsi"/>
          <w:color w:val="FF0000"/>
        </w:rPr>
      </w:pPr>
      <w:r w:rsidRPr="00375D7E">
        <w:rPr>
          <w:rFonts w:cstheme="minorHAnsi"/>
          <w:color w:val="FF0000"/>
        </w:rPr>
        <w:t xml:space="preserve">A solution that can provide predictive analysis is </w:t>
      </w:r>
      <w:r w:rsidR="00375D7E" w:rsidRPr="00375D7E">
        <w:rPr>
          <w:rFonts w:cstheme="minorHAnsi"/>
          <w:color w:val="FF0000"/>
        </w:rPr>
        <w:t>desirable</w:t>
      </w:r>
      <w:r w:rsidRPr="00375D7E">
        <w:rPr>
          <w:rFonts w:cstheme="minorHAnsi"/>
          <w:color w:val="FF0000"/>
        </w:rPr>
        <w:t xml:space="preserve">. </w:t>
      </w:r>
    </w:p>
    <w:p w14:paraId="7AFF2634" w14:textId="77777777" w:rsidR="00D847E8" w:rsidRPr="00375D7E" w:rsidRDefault="00C038A0" w:rsidP="00C12337">
      <w:pPr>
        <w:numPr>
          <w:ilvl w:val="0"/>
          <w:numId w:val="1"/>
        </w:numPr>
        <w:spacing w:before="100" w:beforeAutospacing="1" w:after="100" w:afterAutospacing="1" w:line="240" w:lineRule="auto"/>
        <w:rPr>
          <w:rFonts w:eastAsia="Times New Roman" w:cstheme="minorHAnsi"/>
        </w:rPr>
      </w:pPr>
      <w:r w:rsidRPr="00375D7E">
        <w:rPr>
          <w:rFonts w:eastAsia="Times New Roman" w:cstheme="minorHAnsi"/>
        </w:rPr>
        <w:lastRenderedPageBreak/>
        <w:t xml:space="preserve">Section 14.1 Question 7 of the RFP Workbook requests </w:t>
      </w:r>
      <w:r w:rsidRPr="00375D7E">
        <w:rPr>
          <w:rFonts w:eastAsia="Times New Roman" w:cstheme="minorHAnsi"/>
          <w:b/>
          <w:bCs/>
        </w:rPr>
        <w:t>Proposal shall include data migration services and description thereof.,</w:t>
      </w:r>
      <w:r w:rsidRPr="00375D7E">
        <w:rPr>
          <w:rFonts w:eastAsia="Times New Roman" w:cstheme="minorHAnsi"/>
        </w:rPr>
        <w:t xml:space="preserve"> however there is no specification of the data migration that is required.  Is it the University’s expectation that this proposal </w:t>
      </w:r>
      <w:proofErr w:type="gramStart"/>
      <w:r w:rsidRPr="00375D7E">
        <w:rPr>
          <w:rFonts w:eastAsia="Times New Roman" w:cstheme="minorHAnsi"/>
        </w:rPr>
        <w:t>include</w:t>
      </w:r>
      <w:proofErr w:type="gramEnd"/>
      <w:r w:rsidRPr="00375D7E">
        <w:rPr>
          <w:rFonts w:eastAsia="Times New Roman" w:cstheme="minorHAnsi"/>
        </w:rPr>
        <w:t xml:space="preserve"> data migration work, and if so, can the University please specify what systems the data is being migrated from, the total number of projects being migrated, the total file size of documents to be migrated,</w:t>
      </w:r>
      <w:r w:rsidR="000513C7" w:rsidRPr="00375D7E">
        <w:rPr>
          <w:rFonts w:eastAsia="Times New Roman" w:cstheme="minorHAnsi"/>
        </w:rPr>
        <w:t xml:space="preserve"> </w:t>
      </w:r>
      <w:r w:rsidRPr="00375D7E">
        <w:rPr>
          <w:rFonts w:eastAsia="Times New Roman" w:cstheme="minorHAnsi"/>
        </w:rPr>
        <w:t xml:space="preserve">and the total number of individual records that will be included in the </w:t>
      </w:r>
      <w:r w:rsidR="00375D7E" w:rsidRPr="00375D7E">
        <w:rPr>
          <w:rFonts w:eastAsia="Times New Roman" w:cstheme="minorHAnsi"/>
        </w:rPr>
        <w:t>migration?</w:t>
      </w:r>
    </w:p>
    <w:p w14:paraId="296988E9" w14:textId="77777777" w:rsidR="000513C7" w:rsidRPr="00375D7E" w:rsidRDefault="00D847E8" w:rsidP="00D94C1A">
      <w:pPr>
        <w:spacing w:before="100" w:beforeAutospacing="1" w:after="100" w:afterAutospacing="1" w:line="240" w:lineRule="auto"/>
        <w:ind w:firstLine="720"/>
        <w:rPr>
          <w:rFonts w:eastAsia="Times New Roman" w:cstheme="minorHAnsi"/>
          <w:color w:val="FF0000"/>
        </w:rPr>
      </w:pPr>
      <w:r w:rsidRPr="00375D7E">
        <w:rPr>
          <w:rFonts w:eastAsia="Times New Roman" w:cstheme="minorHAnsi"/>
          <w:color w:val="FF0000"/>
        </w:rPr>
        <w:t xml:space="preserve">Revise 14.1.7 to read “Respondent shall have data migration capabilities.”  </w:t>
      </w:r>
    </w:p>
    <w:p w14:paraId="50B61B66" w14:textId="77777777" w:rsidR="00EB5525" w:rsidRPr="00375D7E" w:rsidRDefault="00D847E8" w:rsidP="00D94C1A">
      <w:pPr>
        <w:spacing w:before="100" w:beforeAutospacing="1" w:after="100" w:afterAutospacing="1" w:line="240" w:lineRule="auto"/>
        <w:ind w:left="720"/>
        <w:rPr>
          <w:rFonts w:eastAsia="Times New Roman" w:cstheme="minorHAnsi"/>
          <w:color w:val="FF0000"/>
        </w:rPr>
      </w:pPr>
      <w:r w:rsidRPr="00375D7E">
        <w:rPr>
          <w:rFonts w:eastAsia="Times New Roman" w:cstheme="minorHAnsi"/>
          <w:color w:val="FF0000"/>
        </w:rPr>
        <w:t xml:space="preserve">UA is not planning to migrate </w:t>
      </w:r>
      <w:r w:rsidR="00EB5525" w:rsidRPr="00375D7E">
        <w:rPr>
          <w:rFonts w:eastAsia="Times New Roman" w:cstheme="minorHAnsi"/>
          <w:color w:val="FF0000"/>
        </w:rPr>
        <w:t>documents</w:t>
      </w:r>
      <w:r w:rsidRPr="00375D7E">
        <w:rPr>
          <w:rFonts w:eastAsia="Times New Roman" w:cstheme="minorHAnsi"/>
          <w:color w:val="FF0000"/>
        </w:rPr>
        <w:t xml:space="preserve"> </w:t>
      </w:r>
      <w:r w:rsidR="00D94C1A" w:rsidRPr="00375D7E">
        <w:rPr>
          <w:rFonts w:eastAsia="Times New Roman" w:cstheme="minorHAnsi"/>
          <w:color w:val="FF0000"/>
        </w:rPr>
        <w:t xml:space="preserve">from our project files </w:t>
      </w:r>
      <w:r w:rsidRPr="00375D7E">
        <w:rPr>
          <w:rFonts w:eastAsia="Times New Roman" w:cstheme="minorHAnsi"/>
          <w:color w:val="FF0000"/>
        </w:rPr>
        <w:t xml:space="preserve">at this time.  </w:t>
      </w:r>
      <w:r w:rsidR="000513C7" w:rsidRPr="00375D7E">
        <w:rPr>
          <w:rFonts w:eastAsia="Times New Roman" w:cstheme="minorHAnsi"/>
          <w:color w:val="FF0000"/>
        </w:rPr>
        <w:t>However, w</w:t>
      </w:r>
      <w:r w:rsidRPr="00375D7E">
        <w:rPr>
          <w:rFonts w:eastAsia="Times New Roman" w:cstheme="minorHAnsi"/>
          <w:color w:val="FF0000"/>
        </w:rPr>
        <w:t xml:space="preserve">e currently have 345 “Active Projects” listed in a </w:t>
      </w:r>
      <w:r w:rsidR="000513C7" w:rsidRPr="00375D7E">
        <w:rPr>
          <w:rFonts w:eastAsia="Times New Roman" w:cstheme="minorHAnsi"/>
          <w:color w:val="FF0000"/>
        </w:rPr>
        <w:t>SharePoint</w:t>
      </w:r>
      <w:r w:rsidRPr="00375D7E">
        <w:rPr>
          <w:rFonts w:eastAsia="Times New Roman" w:cstheme="minorHAnsi"/>
          <w:color w:val="FF0000"/>
        </w:rPr>
        <w:t xml:space="preserve"> Directory</w:t>
      </w:r>
      <w:r w:rsidR="000513C7" w:rsidRPr="00375D7E">
        <w:rPr>
          <w:rFonts w:eastAsia="Times New Roman" w:cstheme="minorHAnsi"/>
          <w:color w:val="FF0000"/>
        </w:rPr>
        <w:t xml:space="preserve"> that could be mapped as an add</w:t>
      </w:r>
      <w:r w:rsidR="00D94C1A" w:rsidRPr="00375D7E">
        <w:rPr>
          <w:rFonts w:eastAsia="Times New Roman" w:cstheme="minorHAnsi"/>
          <w:color w:val="FF0000"/>
        </w:rPr>
        <w:t>-</w:t>
      </w:r>
      <w:r w:rsidR="000513C7" w:rsidRPr="00375D7E">
        <w:rPr>
          <w:rFonts w:eastAsia="Times New Roman" w:cstheme="minorHAnsi"/>
          <w:color w:val="FF0000"/>
        </w:rPr>
        <w:t xml:space="preserve">service. </w:t>
      </w:r>
      <w:r w:rsidR="00EB5525" w:rsidRPr="00375D7E">
        <w:rPr>
          <w:rFonts w:eastAsia="Times New Roman" w:cstheme="minorHAnsi"/>
          <w:color w:val="FF0000"/>
        </w:rPr>
        <w:t>The values in the directory include basic project information (Project Name, Project Number, Description, Total Project Cost, comments, Contractor, Coordinator, etc.)</w:t>
      </w:r>
    </w:p>
    <w:p w14:paraId="75460034" w14:textId="77777777" w:rsidR="00EB5525" w:rsidRPr="00375D7E" w:rsidRDefault="00EB5525" w:rsidP="00EB5525">
      <w:pPr>
        <w:pStyle w:val="ListParagraph"/>
        <w:numPr>
          <w:ilvl w:val="0"/>
          <w:numId w:val="5"/>
        </w:numPr>
        <w:spacing w:before="100" w:beforeAutospacing="1" w:after="100" w:afterAutospacing="1" w:line="240" w:lineRule="auto"/>
        <w:rPr>
          <w:rFonts w:eastAsia="Times New Roman" w:cstheme="minorHAnsi"/>
          <w:color w:val="FF0000"/>
        </w:rPr>
      </w:pPr>
      <w:r w:rsidRPr="00375D7E">
        <w:rPr>
          <w:rFonts w:eastAsia="Times New Roman" w:cstheme="minorHAnsi"/>
          <w:color w:val="FF0000"/>
        </w:rPr>
        <w:t>345 Active “Project Creation” records.</w:t>
      </w:r>
    </w:p>
    <w:p w14:paraId="1982B72A" w14:textId="77777777" w:rsidR="00EB5525" w:rsidRPr="00375D7E" w:rsidRDefault="00EB5525" w:rsidP="00EB5525">
      <w:pPr>
        <w:pStyle w:val="ListParagraph"/>
        <w:numPr>
          <w:ilvl w:val="0"/>
          <w:numId w:val="5"/>
        </w:numPr>
        <w:spacing w:before="100" w:beforeAutospacing="1" w:after="100" w:afterAutospacing="1" w:line="240" w:lineRule="auto"/>
        <w:rPr>
          <w:rFonts w:eastAsia="Times New Roman" w:cstheme="minorHAnsi"/>
          <w:color w:val="FF0000"/>
        </w:rPr>
      </w:pPr>
      <w:r w:rsidRPr="00375D7E">
        <w:rPr>
          <w:rFonts w:eastAsia="Times New Roman" w:cstheme="minorHAnsi"/>
          <w:color w:val="FF0000"/>
        </w:rPr>
        <w:t>74 Invoices– tracking approval cycle.</w:t>
      </w:r>
    </w:p>
    <w:p w14:paraId="46B98BDE" w14:textId="77777777" w:rsidR="00EB5525" w:rsidRPr="00375D7E" w:rsidRDefault="00F4697D" w:rsidP="00EB5525">
      <w:pPr>
        <w:pStyle w:val="ListParagraph"/>
        <w:numPr>
          <w:ilvl w:val="0"/>
          <w:numId w:val="5"/>
        </w:numPr>
        <w:spacing w:before="100" w:beforeAutospacing="1" w:after="100" w:afterAutospacing="1" w:line="240" w:lineRule="auto"/>
        <w:rPr>
          <w:rFonts w:eastAsia="Times New Roman" w:cstheme="minorHAnsi"/>
          <w:color w:val="FF0000"/>
        </w:rPr>
      </w:pPr>
      <w:r w:rsidRPr="00375D7E">
        <w:rPr>
          <w:rFonts w:eastAsia="Times New Roman" w:cstheme="minorHAnsi"/>
          <w:color w:val="FF0000"/>
        </w:rPr>
        <w:t>277</w:t>
      </w:r>
      <w:r w:rsidR="00EB5525" w:rsidRPr="00375D7E">
        <w:rPr>
          <w:rFonts w:eastAsia="Times New Roman" w:cstheme="minorHAnsi"/>
          <w:color w:val="FF0000"/>
        </w:rPr>
        <w:t xml:space="preserve"> Purchase Orders– tracking approval cycle.</w:t>
      </w:r>
    </w:p>
    <w:p w14:paraId="573793AC" w14:textId="77777777" w:rsidR="00EB5525" w:rsidRDefault="00EB5525" w:rsidP="00EB5525">
      <w:pPr>
        <w:pStyle w:val="ListParagraph"/>
        <w:numPr>
          <w:ilvl w:val="0"/>
          <w:numId w:val="5"/>
        </w:numPr>
        <w:spacing w:before="100" w:beforeAutospacing="1" w:after="100" w:afterAutospacing="1" w:line="240" w:lineRule="auto"/>
        <w:rPr>
          <w:rFonts w:eastAsia="Times New Roman" w:cstheme="minorHAnsi"/>
          <w:color w:val="FF0000"/>
        </w:rPr>
      </w:pPr>
      <w:r w:rsidRPr="00375D7E">
        <w:rPr>
          <w:rFonts w:eastAsia="Times New Roman" w:cstheme="minorHAnsi"/>
          <w:color w:val="FF0000"/>
        </w:rPr>
        <w:t>152 Budget Amendment– tracking approval cycle.</w:t>
      </w:r>
    </w:p>
    <w:p w14:paraId="4AB20A8F" w14:textId="77777777" w:rsidR="00C12337" w:rsidRPr="00375D7E" w:rsidRDefault="00C12337" w:rsidP="00C12337">
      <w:pPr>
        <w:pStyle w:val="ListParagraph"/>
        <w:spacing w:before="100" w:beforeAutospacing="1" w:after="100" w:afterAutospacing="1" w:line="240" w:lineRule="auto"/>
        <w:ind w:left="1440"/>
        <w:rPr>
          <w:rFonts w:eastAsia="Times New Roman" w:cstheme="minorHAnsi"/>
          <w:color w:val="FF0000"/>
        </w:rPr>
      </w:pPr>
    </w:p>
    <w:p w14:paraId="62FF4D57" w14:textId="1039F3E5" w:rsidR="000D4D44" w:rsidRPr="00375D7E" w:rsidRDefault="000D4D44" w:rsidP="00C12337">
      <w:pPr>
        <w:pStyle w:val="ListParagraph"/>
        <w:numPr>
          <w:ilvl w:val="0"/>
          <w:numId w:val="1"/>
        </w:numPr>
        <w:spacing w:after="0" w:line="240" w:lineRule="auto"/>
        <w:contextualSpacing w:val="0"/>
        <w:rPr>
          <w:rFonts w:eastAsia="Times New Roman" w:cstheme="minorHAnsi"/>
        </w:rPr>
      </w:pPr>
      <w:r w:rsidRPr="00375D7E">
        <w:rPr>
          <w:rFonts w:eastAsia="Times New Roman" w:cstheme="minorHAnsi"/>
        </w:rPr>
        <w:t>How many users (internal vs. external) do you plan for this system?   </w:t>
      </w:r>
    </w:p>
    <w:p w14:paraId="7746EC7A" w14:textId="77777777" w:rsidR="008134AB" w:rsidRPr="00375D7E" w:rsidRDefault="008134AB" w:rsidP="000D4D44">
      <w:pPr>
        <w:pStyle w:val="ListParagraph"/>
        <w:spacing w:before="100" w:beforeAutospacing="1" w:after="100" w:afterAutospacing="1"/>
        <w:rPr>
          <w:rFonts w:cstheme="minorHAnsi"/>
          <w:color w:val="FF0000"/>
        </w:rPr>
      </w:pPr>
    </w:p>
    <w:p w14:paraId="76EAF768" w14:textId="77777777" w:rsidR="000D4D44" w:rsidRPr="00375D7E" w:rsidRDefault="000D4D44" w:rsidP="000D4D44">
      <w:pPr>
        <w:pStyle w:val="ListParagraph"/>
        <w:spacing w:before="100" w:beforeAutospacing="1" w:after="100" w:afterAutospacing="1"/>
        <w:rPr>
          <w:rFonts w:cstheme="minorHAnsi"/>
          <w:color w:val="FF0000"/>
        </w:rPr>
      </w:pPr>
      <w:r w:rsidRPr="00375D7E">
        <w:rPr>
          <w:rFonts w:cstheme="minorHAnsi"/>
          <w:color w:val="FF0000"/>
        </w:rPr>
        <w:t>Initially we expect 20 FAMA users, 20 campus users (clients) and up to 100 Contractors &amp; Architects (external non-concurrent vendors).   There will be approvers using the DocuSign component outside of the system.</w:t>
      </w:r>
    </w:p>
    <w:p w14:paraId="2F2250FC" w14:textId="77777777" w:rsidR="000D4D44" w:rsidRPr="00375D7E" w:rsidRDefault="000D4D44" w:rsidP="000D4D44">
      <w:pPr>
        <w:pStyle w:val="ListParagraph"/>
        <w:spacing w:after="0" w:line="240" w:lineRule="auto"/>
        <w:contextualSpacing w:val="0"/>
        <w:rPr>
          <w:rFonts w:eastAsia="Times New Roman" w:cstheme="minorHAnsi"/>
        </w:rPr>
      </w:pPr>
    </w:p>
    <w:p w14:paraId="5289A54B" w14:textId="77777777" w:rsidR="000D4D44" w:rsidRPr="00375D7E" w:rsidRDefault="000D4D44" w:rsidP="00C12337">
      <w:pPr>
        <w:pStyle w:val="ListParagraph"/>
        <w:numPr>
          <w:ilvl w:val="0"/>
          <w:numId w:val="1"/>
        </w:numPr>
        <w:spacing w:after="0" w:line="240" w:lineRule="auto"/>
        <w:contextualSpacing w:val="0"/>
        <w:rPr>
          <w:rFonts w:eastAsia="Times New Roman" w:cstheme="minorHAnsi"/>
        </w:rPr>
      </w:pPr>
      <w:r w:rsidRPr="00375D7E">
        <w:rPr>
          <w:rFonts w:eastAsia="Times New Roman" w:cstheme="minorHAnsi"/>
        </w:rPr>
        <w:t>How many projects are active at any given time (average)?  </w:t>
      </w:r>
    </w:p>
    <w:p w14:paraId="05970E9C" w14:textId="77777777" w:rsidR="000D4D44" w:rsidRPr="00375D7E" w:rsidRDefault="000D4D44" w:rsidP="008134AB">
      <w:pPr>
        <w:spacing w:before="100" w:beforeAutospacing="1" w:after="100" w:afterAutospacing="1" w:line="240" w:lineRule="auto"/>
        <w:ind w:firstLine="720"/>
        <w:rPr>
          <w:rFonts w:eastAsia="Times New Roman" w:cstheme="minorHAnsi"/>
          <w:color w:val="FF0000"/>
        </w:rPr>
      </w:pPr>
      <w:r w:rsidRPr="00375D7E">
        <w:rPr>
          <w:rFonts w:eastAsia="Times New Roman" w:cstheme="minorHAnsi"/>
          <w:color w:val="FF0000"/>
        </w:rPr>
        <w:t>We currently have 345 “Active Projects” listed in a SharePoint Directory.</w:t>
      </w:r>
    </w:p>
    <w:p w14:paraId="0F181A6A" w14:textId="77777777" w:rsidR="000D4D44" w:rsidRPr="00375D7E" w:rsidRDefault="000D4D44" w:rsidP="00C12337">
      <w:pPr>
        <w:pStyle w:val="ListParagraph"/>
        <w:numPr>
          <w:ilvl w:val="0"/>
          <w:numId w:val="1"/>
        </w:numPr>
        <w:spacing w:after="0" w:line="240" w:lineRule="auto"/>
        <w:contextualSpacing w:val="0"/>
        <w:rPr>
          <w:rFonts w:eastAsia="Times New Roman" w:cstheme="minorHAnsi"/>
        </w:rPr>
      </w:pPr>
      <w:r w:rsidRPr="00375D7E">
        <w:rPr>
          <w:rFonts w:eastAsia="Times New Roman" w:cstheme="minorHAnsi"/>
        </w:rPr>
        <w:t xml:space="preserve">Have you received demonstrations of any solution prior to the release of this RFP?  If so, can you identify with whom?  </w:t>
      </w:r>
    </w:p>
    <w:p w14:paraId="2ABA20A3" w14:textId="77777777" w:rsidR="000D4D44" w:rsidRPr="00375D7E" w:rsidRDefault="000D4D44" w:rsidP="000D4D44">
      <w:pPr>
        <w:pStyle w:val="ListParagraph"/>
        <w:spacing w:after="0" w:line="240" w:lineRule="auto"/>
        <w:contextualSpacing w:val="0"/>
        <w:rPr>
          <w:rFonts w:eastAsia="Times New Roman" w:cstheme="minorHAnsi"/>
          <w:color w:val="FF0000"/>
        </w:rPr>
      </w:pPr>
      <w:r w:rsidRPr="00375D7E">
        <w:rPr>
          <w:rFonts w:eastAsia="Times New Roman" w:cstheme="minorHAnsi"/>
          <w:color w:val="FF0000"/>
        </w:rPr>
        <w:t>eBuilder, PMWeb, Pro</w:t>
      </w:r>
      <w:r w:rsidR="008134AB" w:rsidRPr="00375D7E">
        <w:rPr>
          <w:rFonts w:eastAsia="Times New Roman" w:cstheme="minorHAnsi"/>
          <w:color w:val="FF0000"/>
        </w:rPr>
        <w:t>c</w:t>
      </w:r>
      <w:r w:rsidRPr="00375D7E">
        <w:rPr>
          <w:rFonts w:eastAsia="Times New Roman" w:cstheme="minorHAnsi"/>
          <w:color w:val="FF0000"/>
        </w:rPr>
        <w:t>ore, and ProjectMates</w:t>
      </w:r>
    </w:p>
    <w:p w14:paraId="4182D5AC" w14:textId="77777777" w:rsidR="000D4D44" w:rsidRPr="00375D7E" w:rsidRDefault="000D4D44" w:rsidP="000D4D44">
      <w:pPr>
        <w:pStyle w:val="ListParagraph"/>
        <w:spacing w:after="0" w:line="240" w:lineRule="auto"/>
        <w:contextualSpacing w:val="0"/>
        <w:rPr>
          <w:rFonts w:eastAsia="Times New Roman" w:cstheme="minorHAnsi"/>
          <w:color w:val="FF0000"/>
        </w:rPr>
      </w:pPr>
    </w:p>
    <w:p w14:paraId="534BF3C3" w14:textId="77777777" w:rsidR="000D4D44" w:rsidRPr="00375D7E" w:rsidRDefault="000D4D44" w:rsidP="00C12337">
      <w:pPr>
        <w:pStyle w:val="ListParagraph"/>
        <w:numPr>
          <w:ilvl w:val="0"/>
          <w:numId w:val="1"/>
        </w:numPr>
        <w:spacing w:after="0" w:line="240" w:lineRule="auto"/>
        <w:contextualSpacing w:val="0"/>
        <w:rPr>
          <w:rFonts w:eastAsia="Times New Roman" w:cstheme="minorHAnsi"/>
        </w:rPr>
      </w:pPr>
      <w:r w:rsidRPr="00375D7E">
        <w:rPr>
          <w:rFonts w:eastAsia="Times New Roman" w:cstheme="minorHAnsi"/>
        </w:rPr>
        <w:t xml:space="preserve">For Capital Planning, can you identify the source of funding options?   </w:t>
      </w:r>
    </w:p>
    <w:p w14:paraId="23D3563C" w14:textId="7F604642" w:rsidR="008134AB" w:rsidRPr="00375D7E" w:rsidRDefault="00375D7E" w:rsidP="008134AB">
      <w:pPr>
        <w:spacing w:after="0" w:line="240" w:lineRule="auto"/>
        <w:ind w:left="720"/>
        <w:rPr>
          <w:rStyle w:val="ui-provider"/>
          <w:color w:val="FF0000"/>
        </w:rPr>
      </w:pPr>
      <w:r w:rsidRPr="00375D7E">
        <w:rPr>
          <w:rStyle w:val="ui-provider"/>
          <w:color w:val="FF0000"/>
        </w:rPr>
        <w:t>The sources of funds for capital projects are generally a combination of university reserves (cash funds</w:t>
      </w:r>
      <w:r w:rsidR="005B1B35">
        <w:rPr>
          <w:rStyle w:val="ui-provider"/>
          <w:color w:val="FF0000"/>
        </w:rPr>
        <w:t xml:space="preserve"> from various units</w:t>
      </w:r>
      <w:r w:rsidRPr="00375D7E">
        <w:rPr>
          <w:rStyle w:val="ui-provider"/>
          <w:color w:val="FF0000"/>
        </w:rPr>
        <w:t xml:space="preserve">), bond proceeds, grants and private gifts, state funds, </w:t>
      </w:r>
      <w:r w:rsidR="005B1B35">
        <w:rPr>
          <w:rStyle w:val="ui-provider"/>
          <w:color w:val="FF0000"/>
        </w:rPr>
        <w:t xml:space="preserve">federal funds, and gifts-in-kind, </w:t>
      </w:r>
      <w:r w:rsidRPr="00375D7E">
        <w:rPr>
          <w:rStyle w:val="ui-provider"/>
          <w:color w:val="FF0000"/>
        </w:rPr>
        <w:t>depending on each project. </w:t>
      </w:r>
    </w:p>
    <w:p w14:paraId="7E266584" w14:textId="77777777" w:rsidR="00375D7E" w:rsidRPr="00375D7E" w:rsidRDefault="00375D7E" w:rsidP="008134AB">
      <w:pPr>
        <w:spacing w:after="0" w:line="240" w:lineRule="auto"/>
        <w:ind w:left="720"/>
        <w:rPr>
          <w:rFonts w:eastAsia="Times New Roman" w:cstheme="minorHAnsi"/>
          <w:color w:val="FF0000"/>
        </w:rPr>
      </w:pPr>
    </w:p>
    <w:p w14:paraId="221182C0" w14:textId="77777777" w:rsidR="008134AB" w:rsidRPr="00375D7E" w:rsidRDefault="000D4D44" w:rsidP="00C12337">
      <w:pPr>
        <w:pStyle w:val="ListParagraph"/>
        <w:numPr>
          <w:ilvl w:val="0"/>
          <w:numId w:val="1"/>
        </w:numPr>
        <w:spacing w:after="0" w:line="240" w:lineRule="auto"/>
        <w:contextualSpacing w:val="0"/>
        <w:rPr>
          <w:rFonts w:eastAsia="Times New Roman" w:cstheme="minorHAnsi"/>
        </w:rPr>
      </w:pPr>
      <w:r w:rsidRPr="00375D7E">
        <w:rPr>
          <w:rFonts w:eastAsia="Times New Roman" w:cstheme="minorHAnsi"/>
        </w:rPr>
        <w:t>For Capital Projects Execution, can you identify the processes you utilized (</w:t>
      </w:r>
      <w:proofErr w:type="spellStart"/>
      <w:r w:rsidRPr="00375D7E">
        <w:rPr>
          <w:rFonts w:eastAsia="Times New Roman" w:cstheme="minorHAnsi"/>
        </w:rPr>
        <w:t>ie</w:t>
      </w:r>
      <w:proofErr w:type="spellEnd"/>
      <w:r w:rsidRPr="00375D7E">
        <w:rPr>
          <w:rFonts w:eastAsia="Times New Roman" w:cstheme="minorHAnsi"/>
        </w:rPr>
        <w:t xml:space="preserve">. RFI, Submittals, etc.)?  </w:t>
      </w:r>
    </w:p>
    <w:p w14:paraId="14D1B4BA" w14:textId="77777777" w:rsidR="000629C1" w:rsidRPr="00375D7E" w:rsidRDefault="000629C1" w:rsidP="000629C1">
      <w:pPr>
        <w:pStyle w:val="ListParagraph"/>
        <w:spacing w:after="0" w:line="240" w:lineRule="auto"/>
        <w:contextualSpacing w:val="0"/>
        <w:rPr>
          <w:rFonts w:eastAsia="Times New Roman" w:cstheme="minorHAnsi"/>
          <w:color w:val="FF0000"/>
        </w:rPr>
      </w:pPr>
      <w:r w:rsidRPr="00375D7E">
        <w:rPr>
          <w:rFonts w:eastAsia="Times New Roman" w:cstheme="minorHAnsi"/>
          <w:color w:val="FF0000"/>
        </w:rPr>
        <w:t>RFI and Submittals are the AEC purview as the Owner we manage the following:</w:t>
      </w:r>
    </w:p>
    <w:p w14:paraId="4C0F0728" w14:textId="77777777" w:rsidR="008134AB" w:rsidRPr="00375D7E" w:rsidRDefault="008134AB" w:rsidP="008134AB">
      <w:pPr>
        <w:pStyle w:val="ListParagraph"/>
        <w:numPr>
          <w:ilvl w:val="0"/>
          <w:numId w:val="7"/>
        </w:numPr>
        <w:spacing w:after="0" w:line="240" w:lineRule="auto"/>
        <w:contextualSpacing w:val="0"/>
        <w:rPr>
          <w:rFonts w:eastAsia="Times New Roman" w:cstheme="minorHAnsi"/>
          <w:color w:val="FF0000"/>
        </w:rPr>
      </w:pPr>
      <w:r w:rsidRPr="00375D7E">
        <w:rPr>
          <w:rFonts w:eastAsia="Times New Roman" w:cstheme="minorHAnsi"/>
          <w:color w:val="FF0000"/>
        </w:rPr>
        <w:t xml:space="preserve">Plan Review, </w:t>
      </w:r>
    </w:p>
    <w:p w14:paraId="77925D39" w14:textId="77777777" w:rsidR="000629C1" w:rsidRPr="00375D7E" w:rsidRDefault="008134AB" w:rsidP="008134AB">
      <w:pPr>
        <w:pStyle w:val="ListParagraph"/>
        <w:numPr>
          <w:ilvl w:val="0"/>
          <w:numId w:val="7"/>
        </w:numPr>
        <w:spacing w:after="0" w:line="240" w:lineRule="auto"/>
        <w:contextualSpacing w:val="0"/>
        <w:rPr>
          <w:rFonts w:eastAsia="Times New Roman" w:cstheme="minorHAnsi"/>
          <w:color w:val="FF0000"/>
        </w:rPr>
      </w:pPr>
      <w:r w:rsidRPr="00375D7E">
        <w:rPr>
          <w:rFonts w:eastAsia="Times New Roman" w:cstheme="minorHAnsi"/>
          <w:color w:val="FF0000"/>
        </w:rPr>
        <w:t>Coordination with the Campus Community</w:t>
      </w:r>
      <w:r w:rsidR="000629C1" w:rsidRPr="00375D7E">
        <w:rPr>
          <w:rFonts w:eastAsia="Times New Roman" w:cstheme="minorHAnsi"/>
          <w:color w:val="FF0000"/>
        </w:rPr>
        <w:t xml:space="preserve">, the </w:t>
      </w:r>
      <w:r w:rsidRPr="00375D7E">
        <w:rPr>
          <w:rFonts w:eastAsia="Times New Roman" w:cstheme="minorHAnsi"/>
          <w:color w:val="FF0000"/>
        </w:rPr>
        <w:t>City</w:t>
      </w:r>
      <w:r w:rsidR="000629C1" w:rsidRPr="00375D7E">
        <w:rPr>
          <w:rFonts w:eastAsia="Times New Roman" w:cstheme="minorHAnsi"/>
          <w:color w:val="FF0000"/>
        </w:rPr>
        <w:t>, and Campus Utilities</w:t>
      </w:r>
      <w:r w:rsidRPr="00375D7E">
        <w:rPr>
          <w:rFonts w:eastAsia="Times New Roman" w:cstheme="minorHAnsi"/>
          <w:color w:val="FF0000"/>
        </w:rPr>
        <w:t>; including road closures, utility connections</w:t>
      </w:r>
      <w:r w:rsidR="000629C1" w:rsidRPr="00375D7E">
        <w:rPr>
          <w:rFonts w:eastAsia="Times New Roman" w:cstheme="minorHAnsi"/>
          <w:color w:val="FF0000"/>
        </w:rPr>
        <w:t xml:space="preserve"> and outages</w:t>
      </w:r>
      <w:r w:rsidRPr="00375D7E">
        <w:rPr>
          <w:rFonts w:eastAsia="Times New Roman" w:cstheme="minorHAnsi"/>
          <w:color w:val="FF0000"/>
        </w:rPr>
        <w:t>, moving, dead-days,</w:t>
      </w:r>
    </w:p>
    <w:p w14:paraId="450F4FCA" w14:textId="77777777" w:rsidR="008134AB" w:rsidRPr="00375D7E" w:rsidRDefault="000629C1" w:rsidP="008134AB">
      <w:pPr>
        <w:pStyle w:val="ListParagraph"/>
        <w:numPr>
          <w:ilvl w:val="0"/>
          <w:numId w:val="7"/>
        </w:numPr>
        <w:spacing w:after="0" w:line="240" w:lineRule="auto"/>
        <w:contextualSpacing w:val="0"/>
        <w:rPr>
          <w:rFonts w:eastAsia="Times New Roman" w:cstheme="minorHAnsi"/>
          <w:color w:val="FF0000"/>
        </w:rPr>
      </w:pPr>
      <w:r w:rsidRPr="00375D7E">
        <w:rPr>
          <w:rFonts w:eastAsia="Times New Roman" w:cstheme="minorHAnsi"/>
          <w:color w:val="FF0000"/>
        </w:rPr>
        <w:t>Internal Shops may provide labor; execution of parts or whole of projects.</w:t>
      </w:r>
      <w:r w:rsidR="008134AB" w:rsidRPr="00375D7E">
        <w:rPr>
          <w:rFonts w:eastAsia="Times New Roman" w:cstheme="minorHAnsi"/>
          <w:color w:val="FF0000"/>
        </w:rPr>
        <w:t xml:space="preserve"> </w:t>
      </w:r>
    </w:p>
    <w:p w14:paraId="7774CA6D" w14:textId="77777777" w:rsidR="008134AB" w:rsidRPr="00375D7E" w:rsidRDefault="008134AB" w:rsidP="008134AB">
      <w:pPr>
        <w:pStyle w:val="ListParagraph"/>
        <w:numPr>
          <w:ilvl w:val="0"/>
          <w:numId w:val="7"/>
        </w:numPr>
        <w:spacing w:after="0" w:line="240" w:lineRule="auto"/>
        <w:contextualSpacing w:val="0"/>
        <w:rPr>
          <w:rFonts w:eastAsia="Times New Roman" w:cstheme="minorHAnsi"/>
          <w:color w:val="FF0000"/>
        </w:rPr>
      </w:pPr>
      <w:r w:rsidRPr="00375D7E">
        <w:rPr>
          <w:rFonts w:eastAsia="Times New Roman" w:cstheme="minorHAnsi"/>
          <w:color w:val="FF0000"/>
        </w:rPr>
        <w:t>Stormwater</w:t>
      </w:r>
      <w:r w:rsidR="00375D7E" w:rsidRPr="00375D7E">
        <w:rPr>
          <w:rFonts w:eastAsia="Times New Roman" w:cstheme="minorHAnsi"/>
          <w:color w:val="FF0000"/>
        </w:rPr>
        <w:t xml:space="preserve">, </w:t>
      </w:r>
      <w:r w:rsidRPr="00375D7E">
        <w:rPr>
          <w:rFonts w:eastAsia="Times New Roman" w:cstheme="minorHAnsi"/>
          <w:color w:val="FF0000"/>
        </w:rPr>
        <w:t>Environmental</w:t>
      </w:r>
      <w:r w:rsidR="00375D7E" w:rsidRPr="00375D7E">
        <w:rPr>
          <w:rFonts w:eastAsia="Times New Roman" w:cstheme="minorHAnsi"/>
          <w:color w:val="FF0000"/>
        </w:rPr>
        <w:t>, and Safety</w:t>
      </w:r>
      <w:r w:rsidRPr="00375D7E">
        <w:rPr>
          <w:rFonts w:eastAsia="Times New Roman" w:cstheme="minorHAnsi"/>
          <w:color w:val="FF0000"/>
        </w:rPr>
        <w:t xml:space="preserve"> inspections, </w:t>
      </w:r>
    </w:p>
    <w:p w14:paraId="5686B3D4" w14:textId="77777777" w:rsidR="008134AB" w:rsidRPr="00375D7E" w:rsidRDefault="008134AB" w:rsidP="008134AB">
      <w:pPr>
        <w:pStyle w:val="ListParagraph"/>
        <w:numPr>
          <w:ilvl w:val="0"/>
          <w:numId w:val="7"/>
        </w:numPr>
        <w:spacing w:after="0" w:line="240" w:lineRule="auto"/>
        <w:contextualSpacing w:val="0"/>
        <w:rPr>
          <w:rFonts w:eastAsia="Times New Roman" w:cstheme="minorHAnsi"/>
          <w:color w:val="FF0000"/>
        </w:rPr>
      </w:pPr>
      <w:r w:rsidRPr="00375D7E">
        <w:rPr>
          <w:rFonts w:eastAsia="Times New Roman" w:cstheme="minorHAnsi"/>
          <w:color w:val="FF0000"/>
        </w:rPr>
        <w:t xml:space="preserve">Purchasing and Coordination of Owner provided furnishings and equipment, </w:t>
      </w:r>
    </w:p>
    <w:p w14:paraId="08ADAC27" w14:textId="77777777" w:rsidR="000D4D44" w:rsidRPr="00375D7E" w:rsidRDefault="000629C1" w:rsidP="008134AB">
      <w:pPr>
        <w:pStyle w:val="ListParagraph"/>
        <w:numPr>
          <w:ilvl w:val="0"/>
          <w:numId w:val="7"/>
        </w:numPr>
        <w:spacing w:after="0" w:line="240" w:lineRule="auto"/>
        <w:contextualSpacing w:val="0"/>
        <w:rPr>
          <w:rFonts w:eastAsia="Times New Roman" w:cstheme="minorHAnsi"/>
          <w:color w:val="FF0000"/>
        </w:rPr>
      </w:pPr>
      <w:r w:rsidRPr="00375D7E">
        <w:rPr>
          <w:rFonts w:eastAsia="Times New Roman" w:cstheme="minorHAnsi"/>
          <w:color w:val="FF0000"/>
        </w:rPr>
        <w:lastRenderedPageBreak/>
        <w:t>P</w:t>
      </w:r>
      <w:r w:rsidR="008134AB" w:rsidRPr="00375D7E">
        <w:rPr>
          <w:rFonts w:eastAsia="Times New Roman" w:cstheme="minorHAnsi"/>
          <w:color w:val="FF0000"/>
        </w:rPr>
        <w:t>rocessing of invoices, pay application, potential change orders, etc.</w:t>
      </w:r>
    </w:p>
    <w:p w14:paraId="09B2095F" w14:textId="77777777" w:rsidR="000629C1" w:rsidRPr="00375D7E" w:rsidRDefault="000629C1" w:rsidP="000629C1">
      <w:pPr>
        <w:pStyle w:val="ListParagraph"/>
        <w:numPr>
          <w:ilvl w:val="0"/>
          <w:numId w:val="7"/>
        </w:numPr>
        <w:spacing w:after="0" w:line="240" w:lineRule="auto"/>
        <w:contextualSpacing w:val="0"/>
        <w:rPr>
          <w:rFonts w:eastAsia="Times New Roman" w:cstheme="minorHAnsi"/>
          <w:color w:val="FF0000"/>
        </w:rPr>
      </w:pPr>
      <w:r w:rsidRPr="00375D7E">
        <w:rPr>
          <w:rFonts w:eastAsia="Times New Roman" w:cstheme="minorHAnsi"/>
          <w:color w:val="FF0000"/>
        </w:rPr>
        <w:t xml:space="preserve">Project Closeout (documentation for the assets), </w:t>
      </w:r>
    </w:p>
    <w:p w14:paraId="0E1E33A4" w14:textId="77777777" w:rsidR="000629C1" w:rsidRPr="00375D7E" w:rsidRDefault="000629C1" w:rsidP="000629C1">
      <w:pPr>
        <w:pStyle w:val="ListParagraph"/>
        <w:numPr>
          <w:ilvl w:val="0"/>
          <w:numId w:val="7"/>
        </w:numPr>
        <w:spacing w:after="0" w:line="240" w:lineRule="auto"/>
        <w:contextualSpacing w:val="0"/>
        <w:rPr>
          <w:rFonts w:eastAsia="Times New Roman" w:cstheme="minorHAnsi"/>
          <w:color w:val="FF0000"/>
        </w:rPr>
      </w:pPr>
      <w:r w:rsidRPr="00375D7E">
        <w:rPr>
          <w:rFonts w:eastAsia="Times New Roman" w:cstheme="minorHAnsi"/>
          <w:color w:val="FF0000"/>
        </w:rPr>
        <w:t>Reporting</w:t>
      </w:r>
    </w:p>
    <w:p w14:paraId="37AFE1E9" w14:textId="77777777" w:rsidR="000D4D44" w:rsidRPr="00375D7E" w:rsidRDefault="000D4D44" w:rsidP="000D4D44">
      <w:pPr>
        <w:spacing w:after="0" w:line="240" w:lineRule="auto"/>
        <w:rPr>
          <w:rFonts w:eastAsia="Times New Roman" w:cstheme="minorHAnsi"/>
        </w:rPr>
      </w:pPr>
    </w:p>
    <w:p w14:paraId="717A7E7C" w14:textId="201BC198" w:rsidR="006950DA" w:rsidRPr="00375D7E" w:rsidRDefault="000D4D44" w:rsidP="00C12337">
      <w:pPr>
        <w:pStyle w:val="ListParagraph"/>
        <w:numPr>
          <w:ilvl w:val="0"/>
          <w:numId w:val="1"/>
        </w:numPr>
        <w:spacing w:after="0" w:line="240" w:lineRule="auto"/>
        <w:contextualSpacing w:val="0"/>
        <w:rPr>
          <w:rFonts w:eastAsia="Times New Roman" w:cstheme="minorHAnsi"/>
        </w:rPr>
      </w:pPr>
      <w:r w:rsidRPr="00375D7E">
        <w:rPr>
          <w:rFonts w:eastAsia="Times New Roman" w:cstheme="minorHAnsi"/>
        </w:rPr>
        <w:t xml:space="preserve">Are you already licensed for DocuSign? </w:t>
      </w:r>
    </w:p>
    <w:p w14:paraId="035348E5" w14:textId="77777777" w:rsidR="006950DA" w:rsidRPr="00375D7E" w:rsidRDefault="006950DA" w:rsidP="006950DA">
      <w:pPr>
        <w:pStyle w:val="ListParagraph"/>
        <w:rPr>
          <w:rFonts w:eastAsia="Times New Roman" w:cstheme="minorHAnsi"/>
          <w:color w:val="FF0000"/>
        </w:rPr>
      </w:pPr>
    </w:p>
    <w:p w14:paraId="2D2037C2" w14:textId="77777777" w:rsidR="000D4D44" w:rsidRDefault="000D4D44" w:rsidP="006950DA">
      <w:pPr>
        <w:pStyle w:val="ListParagraph"/>
        <w:spacing w:after="0" w:line="240" w:lineRule="auto"/>
        <w:contextualSpacing w:val="0"/>
        <w:rPr>
          <w:rFonts w:eastAsia="Times New Roman" w:cstheme="minorHAnsi"/>
          <w:color w:val="FF0000"/>
        </w:rPr>
      </w:pPr>
      <w:r w:rsidRPr="00375D7E">
        <w:rPr>
          <w:rFonts w:eastAsia="Times New Roman" w:cstheme="minorHAnsi"/>
          <w:color w:val="FF0000"/>
        </w:rPr>
        <w:t xml:space="preserve">Yes, the UA is a licensed </w:t>
      </w:r>
      <w:r w:rsidR="006950DA" w:rsidRPr="00375D7E">
        <w:rPr>
          <w:rFonts w:eastAsia="Times New Roman" w:cstheme="minorHAnsi"/>
          <w:color w:val="FF0000"/>
        </w:rPr>
        <w:t xml:space="preserve">by </w:t>
      </w:r>
      <w:r w:rsidRPr="00375D7E">
        <w:rPr>
          <w:rFonts w:eastAsia="Times New Roman" w:cstheme="minorHAnsi"/>
          <w:color w:val="FF0000"/>
        </w:rPr>
        <w:t xml:space="preserve">DocuSign.  FAMA is not </w:t>
      </w:r>
      <w:r w:rsidR="006950DA" w:rsidRPr="00375D7E">
        <w:rPr>
          <w:rFonts w:eastAsia="Times New Roman" w:cstheme="minorHAnsi"/>
          <w:color w:val="FF0000"/>
        </w:rPr>
        <w:t>actively using DocuSign in our Business Processes.</w:t>
      </w:r>
    </w:p>
    <w:p w14:paraId="072AF390" w14:textId="77777777" w:rsidR="00C12337" w:rsidRDefault="00C12337" w:rsidP="006950DA">
      <w:pPr>
        <w:pStyle w:val="ListParagraph"/>
        <w:spacing w:after="0" w:line="240" w:lineRule="auto"/>
        <w:contextualSpacing w:val="0"/>
        <w:rPr>
          <w:rFonts w:eastAsia="Times New Roman" w:cstheme="minorHAnsi"/>
          <w:color w:val="FF0000"/>
        </w:rPr>
      </w:pPr>
    </w:p>
    <w:p w14:paraId="528C35C6" w14:textId="5C8CB38D" w:rsidR="00C12337" w:rsidRDefault="00C12337" w:rsidP="00C12337">
      <w:pPr>
        <w:pStyle w:val="ListParagraph"/>
        <w:numPr>
          <w:ilvl w:val="0"/>
          <w:numId w:val="1"/>
        </w:numPr>
        <w:spacing w:after="0" w:line="240" w:lineRule="auto"/>
        <w:contextualSpacing w:val="0"/>
        <w:rPr>
          <w:rFonts w:eastAsia="Times New Roman" w:cstheme="minorHAnsi"/>
        </w:rPr>
      </w:pPr>
      <w:r>
        <w:rPr>
          <w:rFonts w:eastAsia="Times New Roman" w:cstheme="minorHAnsi"/>
        </w:rPr>
        <w:t>Software pricing: U of Arkansas is asking for Subscription Service, per price seat.</w:t>
      </w:r>
    </w:p>
    <w:p w14:paraId="1A2C0745" w14:textId="1E40D550" w:rsidR="00C12337" w:rsidRDefault="00C12337" w:rsidP="00C12337">
      <w:pPr>
        <w:pStyle w:val="ListParagraph"/>
        <w:spacing w:after="0" w:line="240" w:lineRule="auto"/>
        <w:contextualSpacing w:val="0"/>
        <w:rPr>
          <w:rFonts w:eastAsia="Times New Roman" w:cstheme="minorHAnsi"/>
        </w:rPr>
      </w:pPr>
      <w:r>
        <w:rPr>
          <w:rFonts w:eastAsia="Times New Roman" w:cstheme="minorHAnsi"/>
        </w:rPr>
        <w:t>Question – How many seats or named user licenses is U of Arkansas asking for or expecting for this awarded contract?</w:t>
      </w:r>
    </w:p>
    <w:p w14:paraId="272DC3A0" w14:textId="77777777" w:rsidR="00C12337" w:rsidRDefault="00C12337" w:rsidP="00C12337">
      <w:pPr>
        <w:pStyle w:val="ListParagraph"/>
        <w:spacing w:after="0" w:line="240" w:lineRule="auto"/>
        <w:contextualSpacing w:val="0"/>
        <w:rPr>
          <w:rFonts w:eastAsia="Times New Roman" w:cstheme="minorHAnsi"/>
        </w:rPr>
      </w:pPr>
    </w:p>
    <w:p w14:paraId="741DA1B0" w14:textId="039C51D6" w:rsidR="00C12337" w:rsidRDefault="00C12337" w:rsidP="00C12337">
      <w:pPr>
        <w:pStyle w:val="ListParagraph"/>
        <w:spacing w:after="0" w:line="240" w:lineRule="auto"/>
        <w:contextualSpacing w:val="0"/>
        <w:rPr>
          <w:rFonts w:eastAsia="Times New Roman" w:cstheme="minorHAnsi"/>
        </w:rPr>
      </w:pPr>
      <w:r w:rsidRPr="00C12337">
        <w:rPr>
          <w:rFonts w:eastAsia="Times New Roman" w:cstheme="minorHAnsi"/>
          <w:color w:val="FF0000"/>
        </w:rPr>
        <w:t>Initially, we expect 20 FAMA users, 20 campus users (clients) and up to 100 Contractors &amp; Architects (external non-concurrent vendors).</w:t>
      </w:r>
    </w:p>
    <w:p w14:paraId="4ECB813C" w14:textId="77777777" w:rsidR="00C12337" w:rsidRDefault="00C12337" w:rsidP="00C12337">
      <w:pPr>
        <w:pStyle w:val="ListParagraph"/>
        <w:spacing w:after="0" w:line="240" w:lineRule="auto"/>
        <w:contextualSpacing w:val="0"/>
        <w:rPr>
          <w:rFonts w:eastAsia="Times New Roman" w:cstheme="minorHAnsi"/>
        </w:rPr>
      </w:pPr>
    </w:p>
    <w:p w14:paraId="0D7086F5" w14:textId="109B0487" w:rsidR="00C12337" w:rsidRPr="00C12337" w:rsidRDefault="00C12337" w:rsidP="00C12337">
      <w:pPr>
        <w:pStyle w:val="ListParagraph"/>
        <w:numPr>
          <w:ilvl w:val="0"/>
          <w:numId w:val="1"/>
        </w:numPr>
        <w:spacing w:after="0" w:line="240" w:lineRule="auto"/>
        <w:contextualSpacing w:val="0"/>
        <w:rPr>
          <w:rFonts w:eastAsia="Times New Roman" w:cstheme="minorHAnsi"/>
        </w:rPr>
      </w:pPr>
      <w:r>
        <w:rPr>
          <w:rFonts w:eastAsia="Times New Roman" w:cstheme="minorHAnsi"/>
        </w:rPr>
        <w:t xml:space="preserve">Additional </w:t>
      </w:r>
      <w:r>
        <w:t>to question above, an unlimited number of licenses can be quoted based on U of Arkansas’s annual construction volume – it’s stated in the RFP that the team is currently managing over one hundred million dollars in new contracts each year, is there a total dollar amount of contracts managed (total annual construction volume) each year by the team above the one hundred million of new construction (remodels/JOC’s/renovations)?</w:t>
      </w:r>
    </w:p>
    <w:p w14:paraId="01298E83" w14:textId="77777777" w:rsidR="00C12337" w:rsidRDefault="00C12337" w:rsidP="00C12337">
      <w:pPr>
        <w:pStyle w:val="ListParagraph"/>
        <w:spacing w:before="100" w:beforeAutospacing="1" w:after="100" w:afterAutospacing="1"/>
        <w:rPr>
          <w:color w:val="FF0000"/>
        </w:rPr>
      </w:pPr>
    </w:p>
    <w:p w14:paraId="2222A322" w14:textId="26395974" w:rsidR="00C12337" w:rsidRDefault="00C12337" w:rsidP="00C12337">
      <w:pPr>
        <w:pStyle w:val="ListParagraph"/>
        <w:spacing w:before="100" w:beforeAutospacing="1" w:after="100" w:afterAutospacing="1"/>
        <w:rPr>
          <w:color w:val="FF0000"/>
        </w:rPr>
      </w:pPr>
      <w:r w:rsidRPr="00C27A13">
        <w:rPr>
          <w:color w:val="FF0000"/>
        </w:rPr>
        <w:t>Historical data covering the last five years (including renovation, JOC, equipment installations, etc.) 89.8M FY22; 117.4M FY21; 94M FY20; 164M FY19; 198M FY18</w:t>
      </w:r>
      <w:r>
        <w:rPr>
          <w:color w:val="FF0000"/>
        </w:rPr>
        <w:t>.</w:t>
      </w:r>
    </w:p>
    <w:p w14:paraId="37C8357C" w14:textId="77777777" w:rsidR="00DF7BB8" w:rsidRDefault="00DF7BB8" w:rsidP="00C12337">
      <w:pPr>
        <w:pStyle w:val="ListParagraph"/>
        <w:spacing w:before="100" w:beforeAutospacing="1" w:after="100" w:afterAutospacing="1"/>
        <w:rPr>
          <w:color w:val="FF0000"/>
        </w:rPr>
      </w:pPr>
    </w:p>
    <w:p w14:paraId="7328B39F" w14:textId="26D5E585" w:rsidR="00DF7BB8" w:rsidRPr="00DF7BB8" w:rsidRDefault="00DF7BB8" w:rsidP="00DF7BB8">
      <w:pPr>
        <w:pStyle w:val="ListParagraph"/>
        <w:numPr>
          <w:ilvl w:val="0"/>
          <w:numId w:val="1"/>
        </w:numPr>
        <w:spacing w:before="100" w:beforeAutospacing="1" w:after="100" w:afterAutospacing="1"/>
        <w:rPr>
          <w:rFonts w:cstheme="minorHAnsi"/>
        </w:rPr>
      </w:pPr>
      <w:r w:rsidRPr="00DF7BB8">
        <w:rPr>
          <w:rFonts w:eastAsia="Times New Roman" w:cstheme="minorHAnsi"/>
        </w:rPr>
        <w:t>Will UA extend the proposal due date by one week</w:t>
      </w:r>
      <w:r w:rsidRPr="00DF7BB8">
        <w:rPr>
          <w:rFonts w:eastAsia="Times New Roman" w:cstheme="minorHAnsi"/>
        </w:rPr>
        <w:t>?</w:t>
      </w:r>
    </w:p>
    <w:p w14:paraId="168AC6C2" w14:textId="4561465D" w:rsidR="00DF7BB8" w:rsidRPr="00DF7BB8" w:rsidRDefault="00DF7BB8" w:rsidP="00DF7BB8">
      <w:pPr>
        <w:spacing w:before="100" w:beforeAutospacing="1" w:after="100" w:afterAutospacing="1"/>
        <w:ind w:left="720"/>
        <w:rPr>
          <w:color w:val="FF0000"/>
        </w:rPr>
      </w:pPr>
      <w:r>
        <w:rPr>
          <w:color w:val="FF0000"/>
        </w:rPr>
        <w:t xml:space="preserve">The due date will not be extended at this time. </w:t>
      </w:r>
    </w:p>
    <w:p w14:paraId="5408E29F" w14:textId="77777777" w:rsidR="00C12337" w:rsidRPr="00C12337" w:rsidRDefault="00C12337" w:rsidP="00C12337">
      <w:pPr>
        <w:spacing w:after="0" w:line="240" w:lineRule="auto"/>
        <w:ind w:left="720"/>
        <w:rPr>
          <w:rFonts w:eastAsia="Times New Roman" w:cstheme="minorHAnsi"/>
        </w:rPr>
      </w:pPr>
    </w:p>
    <w:p w14:paraId="33FB2C39" w14:textId="77777777" w:rsidR="00C12337" w:rsidRPr="00C12337" w:rsidRDefault="00C12337" w:rsidP="00C12337">
      <w:pPr>
        <w:pStyle w:val="ListParagraph"/>
        <w:spacing w:after="0" w:line="240" w:lineRule="auto"/>
        <w:contextualSpacing w:val="0"/>
        <w:rPr>
          <w:rFonts w:eastAsia="Times New Roman" w:cstheme="minorHAnsi"/>
          <w:color w:val="FF0000"/>
        </w:rPr>
      </w:pPr>
    </w:p>
    <w:p w14:paraId="4807DAA8" w14:textId="77777777" w:rsidR="00EB5525" w:rsidRPr="00375D7E" w:rsidRDefault="00EB5525" w:rsidP="00D94C1A">
      <w:pPr>
        <w:spacing w:before="100" w:beforeAutospacing="1" w:after="100" w:afterAutospacing="1" w:line="240" w:lineRule="auto"/>
        <w:ind w:left="720"/>
        <w:rPr>
          <w:rFonts w:eastAsia="Times New Roman" w:cstheme="minorHAnsi"/>
          <w:color w:val="FF0000"/>
        </w:rPr>
      </w:pPr>
    </w:p>
    <w:sectPr w:rsidR="00EB5525" w:rsidRPr="00375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FA5"/>
    <w:multiLevelType w:val="hybridMultilevel"/>
    <w:tmpl w:val="ED36B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151C0"/>
    <w:multiLevelType w:val="hybridMultilevel"/>
    <w:tmpl w:val="E7CE853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867AB"/>
    <w:multiLevelType w:val="hybridMultilevel"/>
    <w:tmpl w:val="C2E42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7F32BC"/>
    <w:multiLevelType w:val="multilevel"/>
    <w:tmpl w:val="2EF24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595D71"/>
    <w:multiLevelType w:val="hybridMultilevel"/>
    <w:tmpl w:val="F3A82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592E99"/>
    <w:multiLevelType w:val="hybridMultilevel"/>
    <w:tmpl w:val="D5F48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C4647B"/>
    <w:multiLevelType w:val="multilevel"/>
    <w:tmpl w:val="04EAE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774766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974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679072">
    <w:abstractNumId w:val="0"/>
  </w:num>
  <w:num w:numId="4" w16cid:durableId="571474373">
    <w:abstractNumId w:val="1"/>
  </w:num>
  <w:num w:numId="5" w16cid:durableId="1392343137">
    <w:abstractNumId w:val="4"/>
  </w:num>
  <w:num w:numId="6" w16cid:durableId="7717084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404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MDaxtDA1NTY1NDdX0lEKTi0uzszPAykwrAUAbMdT3SwAAAA="/>
  </w:docVars>
  <w:rsids>
    <w:rsidRoot w:val="00DB235F"/>
    <w:rsid w:val="00031857"/>
    <w:rsid w:val="00042B89"/>
    <w:rsid w:val="000513C7"/>
    <w:rsid w:val="000629C1"/>
    <w:rsid w:val="0007686A"/>
    <w:rsid w:val="000D4D44"/>
    <w:rsid w:val="00186CF8"/>
    <w:rsid w:val="00375D7E"/>
    <w:rsid w:val="003F48D8"/>
    <w:rsid w:val="004774A1"/>
    <w:rsid w:val="005B1B35"/>
    <w:rsid w:val="006950DA"/>
    <w:rsid w:val="006D62B6"/>
    <w:rsid w:val="008134AB"/>
    <w:rsid w:val="00877E77"/>
    <w:rsid w:val="00935AB9"/>
    <w:rsid w:val="00C038A0"/>
    <w:rsid w:val="00C12337"/>
    <w:rsid w:val="00D847E8"/>
    <w:rsid w:val="00D94C1A"/>
    <w:rsid w:val="00DB235F"/>
    <w:rsid w:val="00DF7BB8"/>
    <w:rsid w:val="00EB5525"/>
    <w:rsid w:val="00F4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74A9"/>
  <w15:chartTrackingRefBased/>
  <w15:docId w15:val="{E3484BA3-67B1-49C4-823B-B9C377F6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A0"/>
    <w:pPr>
      <w:ind w:left="720"/>
      <w:contextualSpacing/>
    </w:pPr>
  </w:style>
  <w:style w:type="paragraph" w:styleId="BodyText2">
    <w:name w:val="Body Text 2"/>
    <w:basedOn w:val="Normal"/>
    <w:link w:val="BodyText2Char"/>
    <w:uiPriority w:val="99"/>
    <w:semiHidden/>
    <w:unhideWhenUsed/>
    <w:rsid w:val="00D94C1A"/>
    <w:pPr>
      <w:spacing w:after="0" w:line="240" w:lineRule="auto"/>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D94C1A"/>
    <w:rPr>
      <w:rFonts w:ascii="Arial" w:hAnsi="Arial" w:cs="Arial"/>
      <w:b/>
      <w:bCs/>
      <w:sz w:val="24"/>
      <w:szCs w:val="24"/>
    </w:rPr>
  </w:style>
  <w:style w:type="character" w:customStyle="1" w:styleId="ui-provider">
    <w:name w:val="ui-provider"/>
    <w:basedOn w:val="DefaultParagraphFont"/>
    <w:rsid w:val="00042B89"/>
  </w:style>
  <w:style w:type="paragraph" w:customStyle="1" w:styleId="MyNormal">
    <w:name w:val="My Normal"/>
    <w:basedOn w:val="Normal"/>
    <w:rsid w:val="00877E77"/>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8669">
      <w:bodyDiv w:val="1"/>
      <w:marLeft w:val="0"/>
      <w:marRight w:val="0"/>
      <w:marTop w:val="0"/>
      <w:marBottom w:val="0"/>
      <w:divBdr>
        <w:top w:val="none" w:sz="0" w:space="0" w:color="auto"/>
        <w:left w:val="none" w:sz="0" w:space="0" w:color="auto"/>
        <w:bottom w:val="none" w:sz="0" w:space="0" w:color="auto"/>
        <w:right w:val="none" w:sz="0" w:space="0" w:color="auto"/>
      </w:divBdr>
    </w:div>
    <w:div w:id="1164466639">
      <w:bodyDiv w:val="1"/>
      <w:marLeft w:val="0"/>
      <w:marRight w:val="0"/>
      <w:marTop w:val="0"/>
      <w:marBottom w:val="0"/>
      <w:divBdr>
        <w:top w:val="none" w:sz="0" w:space="0" w:color="auto"/>
        <w:left w:val="none" w:sz="0" w:space="0" w:color="auto"/>
        <w:bottom w:val="none" w:sz="0" w:space="0" w:color="auto"/>
        <w:right w:val="none" w:sz="0" w:space="0" w:color="auto"/>
      </w:divBdr>
    </w:div>
    <w:div w:id="1176459971">
      <w:bodyDiv w:val="1"/>
      <w:marLeft w:val="0"/>
      <w:marRight w:val="0"/>
      <w:marTop w:val="0"/>
      <w:marBottom w:val="0"/>
      <w:divBdr>
        <w:top w:val="none" w:sz="0" w:space="0" w:color="auto"/>
        <w:left w:val="none" w:sz="0" w:space="0" w:color="auto"/>
        <w:bottom w:val="none" w:sz="0" w:space="0" w:color="auto"/>
        <w:right w:val="none" w:sz="0" w:space="0" w:color="auto"/>
      </w:divBdr>
    </w:div>
    <w:div w:id="17681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Unversity of Arkansas</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Meek</dc:creator>
  <cp:keywords/>
  <dc:description/>
  <cp:lastModifiedBy>Ellen Ferguson</cp:lastModifiedBy>
  <cp:revision>5</cp:revision>
  <dcterms:created xsi:type="dcterms:W3CDTF">2023-04-07T17:28:00Z</dcterms:created>
  <dcterms:modified xsi:type="dcterms:W3CDTF">2023-04-10T14:23:00Z</dcterms:modified>
</cp:coreProperties>
</file>