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3A5B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F5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20A0B5A" wp14:editId="46625190">
            <wp:extent cx="1516380" cy="3276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AA9E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B6F60" w14:textId="77777777" w:rsidR="00CB52C1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9901" w14:textId="4E61E734" w:rsidR="00CB52C1" w:rsidRPr="007C7312" w:rsidRDefault="00C306A3" w:rsidP="00C306A3">
      <w:pPr>
        <w:tabs>
          <w:tab w:val="center" w:pos="72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Informational</w:t>
      </w:r>
      <w:r w:rsidR="00CB52C1">
        <w:rPr>
          <w:rFonts w:ascii="Times New Roman" w:hAnsi="Times New Roman" w:cs="Times New Roman"/>
          <w:b/>
          <w:sz w:val="24"/>
          <w:szCs w:val="24"/>
        </w:rPr>
        <w:t xml:space="preserve"> Addendum #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0496A11F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RFP No. 013122</w:t>
      </w:r>
    </w:p>
    <w:p w14:paraId="21AFC900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</w:p>
    <w:p w14:paraId="6FBEDB51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The University of Arkansas</w:t>
      </w:r>
    </w:p>
    <w:p w14:paraId="07F095DC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Fayetteville Campus</w:t>
      </w:r>
    </w:p>
    <w:p w14:paraId="33B1CDE6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and</w:t>
      </w:r>
    </w:p>
    <w:p w14:paraId="4734B424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Department of Athletics</w:t>
      </w:r>
    </w:p>
    <w:p w14:paraId="4BEF9CC6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</w:p>
    <w:p w14:paraId="425E2DA6" w14:textId="77777777" w:rsidR="00CB52C1" w:rsidRPr="006E7AE3" w:rsidRDefault="00CB52C1" w:rsidP="00CB52C1">
      <w:pPr>
        <w:tabs>
          <w:tab w:val="center" w:pos="7200"/>
        </w:tabs>
        <w:jc w:val="center"/>
        <w:rPr>
          <w:rFonts w:ascii="Times New Roman" w:hAnsi="Times New Roman" w:cs="Times New Roman"/>
          <w:bCs/>
        </w:rPr>
      </w:pPr>
      <w:r w:rsidRPr="006E7AE3">
        <w:rPr>
          <w:rFonts w:ascii="Times New Roman" w:hAnsi="Times New Roman" w:cs="Times New Roman"/>
          <w:bCs/>
        </w:rPr>
        <w:t>Campus Sponsorship and Beverage Pouring Rights, and Athletic Sponsorship and Beverage Pouring Rights, Isotonic Beverages, and Energy Drinks</w:t>
      </w:r>
    </w:p>
    <w:p w14:paraId="7F1189C0" w14:textId="4C23A9A3" w:rsidR="00D42959" w:rsidRDefault="00D42959"/>
    <w:p w14:paraId="0F2FC289" w14:textId="46C52C1F" w:rsidR="00D42959" w:rsidRDefault="00D42959"/>
    <w:p w14:paraId="153A6AEB" w14:textId="342C477C" w:rsidR="00A1256C" w:rsidRDefault="00A1256C">
      <w:r>
        <w:t>Please note the following</w:t>
      </w:r>
      <w:r w:rsidR="00CA3529">
        <w:t xml:space="preserve"> information/update</w:t>
      </w:r>
      <w:r>
        <w:t>:</w:t>
      </w:r>
    </w:p>
    <w:p w14:paraId="6D2F3305" w14:textId="77777777" w:rsidR="00A1256C" w:rsidRDefault="00A1256C" w:rsidP="00D42959"/>
    <w:p w14:paraId="533F1110" w14:textId="0A36A39B" w:rsidR="00D42959" w:rsidRDefault="00D42959" w:rsidP="00D42959">
      <w:r>
        <w:t>Bidders may acquire a Razor$ Card to test with card readers by following this process:</w:t>
      </w:r>
    </w:p>
    <w:p w14:paraId="1C3C9C63" w14:textId="3FB320E3" w:rsidR="00D42959" w:rsidRDefault="00D42959" w:rsidP="00D42959">
      <w:pPr>
        <w:pStyle w:val="ListParagraph"/>
        <w:numPr>
          <w:ilvl w:val="0"/>
          <w:numId w:val="2"/>
        </w:numPr>
      </w:pPr>
      <w:r>
        <w:t xml:space="preserve">Email the name of person picking up the card to </w:t>
      </w:r>
      <w:hyperlink r:id="rId6" w:history="1">
        <w:r w:rsidRPr="008509B5">
          <w:rPr>
            <w:rStyle w:val="Hyperlink"/>
          </w:rPr>
          <w:t>ellenf@uark.edu</w:t>
        </w:r>
      </w:hyperlink>
      <w:r>
        <w:t>.</w:t>
      </w:r>
    </w:p>
    <w:p w14:paraId="693D6632" w14:textId="4F7AF602" w:rsidR="00D42959" w:rsidRDefault="00D42959" w:rsidP="00D42959">
      <w:pPr>
        <w:pStyle w:val="ListParagraph"/>
        <w:numPr>
          <w:ilvl w:val="0"/>
          <w:numId w:val="2"/>
        </w:numPr>
      </w:pPr>
      <w:r>
        <w:t>See Kelley Townsend in the Campus Card Office, 4</w:t>
      </w:r>
      <w:r w:rsidRPr="00D42959">
        <w:rPr>
          <w:vertAlign w:val="superscript"/>
        </w:rPr>
        <w:t>th</w:t>
      </w:r>
      <w:r>
        <w:t xml:space="preserve"> Floor, Arkansas Union. </w:t>
      </w:r>
    </w:p>
    <w:p w14:paraId="3B3C94C0" w14:textId="036DCBEC" w:rsidR="00D42959" w:rsidRDefault="00D42959" w:rsidP="00D42959">
      <w:pPr>
        <w:pStyle w:val="ListParagraph"/>
        <w:numPr>
          <w:ilvl w:val="0"/>
          <w:numId w:val="2"/>
        </w:numPr>
      </w:pPr>
      <w:r>
        <w:t>Kelley is available Tuesday, March 8 between 2:00 – 4:00 pm. She will be notified of the person pick</w:t>
      </w:r>
      <w:r w:rsidR="00A1256C">
        <w:t>ing</w:t>
      </w:r>
      <w:r>
        <w:t xml:space="preserve"> up the card. </w:t>
      </w:r>
    </w:p>
    <w:p w14:paraId="5D81C102" w14:textId="77777777" w:rsidR="00D42959" w:rsidRDefault="00D42959"/>
    <w:p w14:paraId="11436385" w14:textId="4C75D45C" w:rsidR="00CB52C1" w:rsidRDefault="00CB52C1">
      <w:r>
        <w:t xml:space="preserve">The dates </w:t>
      </w:r>
      <w:r w:rsidR="00A1256C">
        <w:t xml:space="preserve">shown in </w:t>
      </w:r>
      <w:r w:rsidR="00A1256C" w:rsidRPr="00A1256C">
        <w:rPr>
          <w:color w:val="FF0000"/>
        </w:rPr>
        <w:t>red</w:t>
      </w:r>
      <w:r>
        <w:t xml:space="preserve"> below have been amended from th</w:t>
      </w:r>
      <w:r w:rsidR="00A1256C">
        <w:t>ose previously</w:t>
      </w:r>
      <w:r>
        <w:t xml:space="preserve"> posted</w:t>
      </w:r>
      <w:r w:rsidR="00A1256C">
        <w:t>.</w:t>
      </w:r>
    </w:p>
    <w:p w14:paraId="5543C0D8" w14:textId="77777777" w:rsidR="00A1256C" w:rsidRDefault="00A1256C"/>
    <w:p w14:paraId="611ED065" w14:textId="4AA1C385" w:rsidR="00CB52C1" w:rsidRDefault="00A1256C">
      <w:r>
        <w:rPr>
          <w:noProof/>
        </w:rPr>
        <w:drawing>
          <wp:inline distT="0" distB="0" distL="0" distR="0" wp14:anchorId="24518BD7" wp14:editId="27B0F488">
            <wp:extent cx="5943600" cy="3515360"/>
            <wp:effectExtent l="0" t="0" r="0" b="889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B569" w14:textId="59FA4CCB" w:rsidR="00A1256C" w:rsidRDefault="00A1256C"/>
    <w:p w14:paraId="7260E4CE" w14:textId="77777777" w:rsidR="00A1256C" w:rsidRDefault="00A1256C"/>
    <w:sectPr w:rsidR="00A1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A71FD"/>
    <w:multiLevelType w:val="hybridMultilevel"/>
    <w:tmpl w:val="90E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3F4"/>
    <w:multiLevelType w:val="hybridMultilevel"/>
    <w:tmpl w:val="941A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C1"/>
    <w:rsid w:val="004C1A72"/>
    <w:rsid w:val="008D00ED"/>
    <w:rsid w:val="00A1256C"/>
    <w:rsid w:val="00BB046D"/>
    <w:rsid w:val="00C306A3"/>
    <w:rsid w:val="00CA3529"/>
    <w:rsid w:val="00CB52C1"/>
    <w:rsid w:val="00D42959"/>
    <w:rsid w:val="00DA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B656"/>
  <w15:chartTrackingRefBased/>
  <w15:docId w15:val="{3AE1F9FC-794C-44E6-AE6A-CB887501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52C1"/>
    <w:pPr>
      <w:widowControl w:val="0"/>
      <w:autoSpaceDE w:val="0"/>
      <w:autoSpaceDN w:val="0"/>
      <w:jc w:val="both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52C1"/>
  </w:style>
  <w:style w:type="character" w:styleId="Hyperlink">
    <w:name w:val="Hyperlink"/>
    <w:basedOn w:val="DefaultParagraphFont"/>
    <w:uiPriority w:val="99"/>
    <w:unhideWhenUsed/>
    <w:rsid w:val="00CB5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9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2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f@uark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Ferguson</dc:creator>
  <cp:keywords/>
  <dc:description/>
  <cp:lastModifiedBy>Ellen Ferguson</cp:lastModifiedBy>
  <cp:revision>2</cp:revision>
  <dcterms:created xsi:type="dcterms:W3CDTF">2022-03-14T19:10:00Z</dcterms:created>
  <dcterms:modified xsi:type="dcterms:W3CDTF">2022-03-14T19:10:00Z</dcterms:modified>
</cp:coreProperties>
</file>