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163AC5DD" w:rsidR="00B12523" w:rsidRPr="00027FD4" w:rsidRDefault="00B12523" w:rsidP="00B12523">
      <w:pPr>
        <w:pStyle w:val="MyNormal"/>
        <w:jc w:val="center"/>
        <w:rPr>
          <w:rFonts w:ascii="Times New Roman" w:hAnsi="Times New Roman"/>
          <w:b/>
          <w:szCs w:val="22"/>
        </w:rPr>
      </w:pPr>
      <w:r w:rsidRPr="00027FD4">
        <w:rPr>
          <w:rFonts w:ascii="Times New Roman" w:hAnsi="Times New Roman"/>
          <w:b/>
          <w:szCs w:val="22"/>
        </w:rPr>
        <w:t xml:space="preserve">RFP No. </w:t>
      </w:r>
      <w:r w:rsidR="00027FD4" w:rsidRPr="00027FD4">
        <w:rPr>
          <w:rFonts w:ascii="Times New Roman" w:hAnsi="Times New Roman"/>
          <w:b/>
          <w:szCs w:val="22"/>
        </w:rPr>
        <w:t>01232023</w:t>
      </w:r>
    </w:p>
    <w:p w14:paraId="02D4D770" w14:textId="60DD5572" w:rsidR="00424659" w:rsidRPr="00027FD4" w:rsidRDefault="00644428" w:rsidP="00424659">
      <w:pPr>
        <w:pStyle w:val="MyNormal"/>
        <w:jc w:val="center"/>
        <w:rPr>
          <w:rFonts w:ascii="Times New Roman" w:hAnsi="Times New Roman"/>
          <w:b/>
          <w:szCs w:val="22"/>
        </w:rPr>
      </w:pPr>
      <w:r w:rsidRPr="00027FD4">
        <w:rPr>
          <w:rFonts w:ascii="Times New Roman" w:hAnsi="Times New Roman"/>
          <w:b/>
          <w:szCs w:val="22"/>
        </w:rPr>
        <w:t>Global Advisory Services</w:t>
      </w:r>
    </w:p>
    <w:p w14:paraId="676A02EA" w14:textId="77777777" w:rsidR="00B12523" w:rsidRPr="00027FD4" w:rsidRDefault="00B12523" w:rsidP="00B12523">
      <w:pPr>
        <w:pStyle w:val="MyNormal"/>
        <w:jc w:val="left"/>
        <w:rPr>
          <w:rFonts w:ascii="Times New Roman" w:hAnsi="Times New Roman"/>
          <w:b/>
          <w:szCs w:val="22"/>
        </w:rPr>
      </w:pPr>
    </w:p>
    <w:p w14:paraId="68FEBD1F" w14:textId="098E8E2D" w:rsidR="00B12523" w:rsidRPr="00027FD4"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27FD4">
        <w:rPr>
          <w:rFonts w:ascii="Times New Roman" w:hAnsi="Times New Roman"/>
          <w:b/>
          <w:szCs w:val="22"/>
        </w:rPr>
        <w:tab/>
      </w:r>
      <w:r w:rsidR="00624B1F" w:rsidRPr="00027FD4">
        <w:rPr>
          <w:rFonts w:ascii="Times New Roman" w:hAnsi="Times New Roman"/>
          <w:b/>
          <w:szCs w:val="22"/>
        </w:rPr>
        <w:t xml:space="preserve">RFP </w:t>
      </w:r>
      <w:r w:rsidR="00B12523" w:rsidRPr="00027FD4">
        <w:rPr>
          <w:rFonts w:ascii="Times New Roman" w:hAnsi="Times New Roman"/>
          <w:b/>
          <w:szCs w:val="22"/>
        </w:rPr>
        <w:t>RELEASE DATE:</w:t>
      </w:r>
      <w:r w:rsidR="00B12523" w:rsidRPr="00027FD4">
        <w:rPr>
          <w:rFonts w:ascii="Times New Roman" w:hAnsi="Times New Roman"/>
          <w:b/>
          <w:szCs w:val="22"/>
        </w:rPr>
        <w:tab/>
      </w:r>
      <w:r w:rsidR="00424FC3" w:rsidRPr="00027FD4">
        <w:rPr>
          <w:rFonts w:ascii="Times New Roman" w:hAnsi="Times New Roman"/>
          <w:b/>
          <w:szCs w:val="22"/>
        </w:rPr>
        <w:t>January 23, 2023</w:t>
      </w:r>
    </w:p>
    <w:p w14:paraId="29A1A37C" w14:textId="13D0A48B" w:rsidR="00B12523" w:rsidRPr="00027FD4"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27FD4">
        <w:rPr>
          <w:rFonts w:ascii="Times New Roman" w:hAnsi="Times New Roman"/>
          <w:b/>
          <w:szCs w:val="22"/>
        </w:rPr>
        <w:tab/>
      </w:r>
      <w:r w:rsidRPr="00027FD4">
        <w:rPr>
          <w:rFonts w:ascii="Times New Roman" w:hAnsi="Times New Roman"/>
          <w:b/>
          <w:szCs w:val="22"/>
        </w:rPr>
        <w:tab/>
      </w:r>
      <w:r w:rsidRPr="00027FD4">
        <w:rPr>
          <w:rFonts w:ascii="Times New Roman" w:hAnsi="Times New Roman"/>
          <w:b/>
          <w:szCs w:val="22"/>
        </w:rPr>
        <w:tab/>
      </w:r>
      <w:r w:rsidRPr="00027FD4">
        <w:rPr>
          <w:rFonts w:ascii="Times New Roman" w:hAnsi="Times New Roman"/>
          <w:b/>
          <w:szCs w:val="22"/>
        </w:rPr>
        <w:tab/>
      </w:r>
    </w:p>
    <w:p w14:paraId="0EA48142" w14:textId="50CFD266" w:rsidR="0063517B" w:rsidRPr="00027FD4"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27FD4">
        <w:rPr>
          <w:rFonts w:ascii="Times New Roman" w:hAnsi="Times New Roman"/>
          <w:b/>
          <w:szCs w:val="22"/>
        </w:rPr>
        <w:tab/>
      </w:r>
      <w:r w:rsidR="00B12523" w:rsidRPr="00027FD4">
        <w:rPr>
          <w:rFonts w:ascii="Times New Roman" w:hAnsi="Times New Roman"/>
          <w:b/>
          <w:szCs w:val="22"/>
        </w:rPr>
        <w:t>PROPOSAL DUE DATE:</w:t>
      </w:r>
      <w:r w:rsidR="00B12523" w:rsidRPr="00027FD4">
        <w:rPr>
          <w:rFonts w:ascii="Times New Roman" w:hAnsi="Times New Roman"/>
          <w:b/>
          <w:szCs w:val="22"/>
        </w:rPr>
        <w:tab/>
      </w:r>
      <w:r w:rsidR="00424FC3" w:rsidRPr="00027FD4">
        <w:rPr>
          <w:rFonts w:ascii="Times New Roman" w:hAnsi="Times New Roman"/>
          <w:b/>
          <w:szCs w:val="22"/>
        </w:rPr>
        <w:t>February 9, 2023</w:t>
      </w:r>
      <w:r w:rsidR="004B1F89" w:rsidRPr="00027FD4">
        <w:rPr>
          <w:rFonts w:ascii="Times New Roman" w:hAnsi="Times New Roman"/>
          <w:b/>
          <w:szCs w:val="22"/>
        </w:rPr>
        <w:t>*</w:t>
      </w:r>
    </w:p>
    <w:p w14:paraId="0F9774AB" w14:textId="7631836A" w:rsidR="00B12523" w:rsidRPr="00027FD4"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27FD4">
        <w:rPr>
          <w:rFonts w:ascii="Times New Roman" w:hAnsi="Times New Roman"/>
          <w:b/>
          <w:szCs w:val="22"/>
        </w:rPr>
        <w:tab/>
        <w:t>PROPOSAL DUE TIME:</w:t>
      </w:r>
      <w:r w:rsidRPr="00027FD4">
        <w:rPr>
          <w:rFonts w:ascii="Times New Roman" w:hAnsi="Times New Roman"/>
          <w:b/>
          <w:szCs w:val="22"/>
        </w:rPr>
        <w:tab/>
      </w:r>
      <w:r w:rsidR="005D0260" w:rsidRPr="00027FD4">
        <w:rPr>
          <w:rFonts w:ascii="Times New Roman" w:hAnsi="Times New Roman"/>
          <w:b/>
          <w:szCs w:val="22"/>
        </w:rPr>
        <w:t>2:30</w:t>
      </w:r>
      <w:r w:rsidR="005A2AE3" w:rsidRPr="00027FD4">
        <w:rPr>
          <w:rFonts w:ascii="Times New Roman" w:hAnsi="Times New Roman"/>
          <w:b/>
          <w:szCs w:val="22"/>
        </w:rPr>
        <w:t xml:space="preserve"> </w:t>
      </w:r>
      <w:r w:rsidR="005D0260" w:rsidRPr="00027FD4">
        <w:rPr>
          <w:rFonts w:ascii="Times New Roman" w:hAnsi="Times New Roman"/>
          <w:b/>
          <w:szCs w:val="22"/>
        </w:rPr>
        <w:t>P</w:t>
      </w:r>
      <w:r w:rsidR="005A2AE3" w:rsidRPr="00027FD4">
        <w:rPr>
          <w:rFonts w:ascii="Times New Roman" w:hAnsi="Times New Roman"/>
          <w:b/>
          <w:szCs w:val="22"/>
        </w:rPr>
        <w:t xml:space="preserve">M </w:t>
      </w:r>
      <w:r w:rsidRPr="00027FD4">
        <w:rPr>
          <w:rFonts w:ascii="Times New Roman" w:hAnsi="Times New Roman"/>
          <w:b/>
          <w:szCs w:val="22"/>
        </w:rPr>
        <w:t>CST</w:t>
      </w:r>
      <w:r w:rsidR="00CC447D" w:rsidRPr="00027FD4">
        <w:rPr>
          <w:rFonts w:ascii="Times New Roman" w:hAnsi="Times New Roman"/>
          <w:b/>
          <w:szCs w:val="22"/>
        </w:rPr>
        <w:t>*</w:t>
      </w:r>
    </w:p>
    <w:p w14:paraId="7AE613DD" w14:textId="576F9512" w:rsidR="00B324BF" w:rsidRPr="00027FD4"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27FD4">
        <w:rPr>
          <w:rFonts w:ascii="Times New Roman" w:hAnsi="Times New Roman"/>
          <w:b/>
          <w:szCs w:val="22"/>
        </w:rPr>
        <w:tab/>
        <w:t>BID OPENING</w:t>
      </w:r>
      <w:r w:rsidR="003230C3" w:rsidRPr="00027FD4">
        <w:rPr>
          <w:rFonts w:ascii="Times New Roman" w:hAnsi="Times New Roman"/>
          <w:b/>
          <w:szCs w:val="22"/>
        </w:rPr>
        <w:t xml:space="preserve"> EVENT</w:t>
      </w:r>
      <w:r w:rsidRPr="00027FD4">
        <w:rPr>
          <w:rFonts w:ascii="Times New Roman" w:hAnsi="Times New Roman"/>
          <w:b/>
          <w:szCs w:val="22"/>
        </w:rPr>
        <w:t>:</w:t>
      </w:r>
      <w:r w:rsidRPr="00027FD4">
        <w:rPr>
          <w:rFonts w:ascii="Times New Roman" w:hAnsi="Times New Roman"/>
          <w:b/>
          <w:szCs w:val="22"/>
        </w:rPr>
        <w:tab/>
        <w:t>2:30 PM CST</w:t>
      </w:r>
    </w:p>
    <w:p w14:paraId="406388D5" w14:textId="77777777" w:rsidR="00B12523" w:rsidRPr="00027FD4"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00FB344" w14:textId="77777777" w:rsidR="00C748BF" w:rsidRPr="00027FD4"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27FD4">
        <w:rPr>
          <w:rFonts w:ascii="Times New Roman" w:hAnsi="Times New Roman"/>
          <w:b/>
          <w:szCs w:val="22"/>
        </w:rPr>
        <w:tab/>
        <w:t>SUBMIT ALL PROPOSALS TO:</w:t>
      </w:r>
      <w:r w:rsidRPr="00027FD4">
        <w:rPr>
          <w:rFonts w:ascii="Times New Roman" w:hAnsi="Times New Roman"/>
          <w:b/>
          <w:szCs w:val="22"/>
        </w:rPr>
        <w:tab/>
      </w:r>
      <w:bookmarkStart w:id="1" w:name="_Hlk62806194"/>
      <w:r w:rsidR="00C748BF" w:rsidRPr="00027FD4">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027FD4">
        <w:rPr>
          <w:rFonts w:ascii="Times New Roman" w:hAnsi="Times New Roman"/>
          <w:b/>
          <w:szCs w:val="22"/>
        </w:rPr>
        <w:tab/>
      </w:r>
      <w:r w:rsidRPr="00027FD4">
        <w:rPr>
          <w:rFonts w:ascii="Times New Roman" w:hAnsi="Times New Roman"/>
          <w:b/>
          <w:szCs w:val="22"/>
        </w:rPr>
        <w:tab/>
      </w:r>
      <w:r w:rsidRPr="00027FD4">
        <w:rPr>
          <w:rFonts w:ascii="Times New Roman" w:hAnsi="Times New Roman"/>
          <w:bCs/>
          <w:szCs w:val="22"/>
        </w:rPr>
        <w:t xml:space="preserve">University of Arkansas </w:t>
      </w:r>
      <w:r>
        <w:rPr>
          <w:rFonts w:ascii="Times New Roman" w:hAnsi="Times New Roman"/>
          <w:bCs/>
          <w:szCs w:val="22"/>
        </w:rPr>
        <w:t>–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0E108551" w14:textId="77777777" w:rsidR="000F43F6" w:rsidRDefault="000F43F6"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0901330F"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lastRenderedPageBreak/>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0"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1"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lastRenderedPageBreak/>
        <w:t xml:space="preserve">Vendor registration: </w:t>
      </w:r>
      <w:hyperlink r:id="rId12"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3"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4"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37E89E37" w:rsidR="0040052B" w:rsidRPr="00027FD4" w:rsidRDefault="005A6A7D" w:rsidP="005A6A7D">
      <w:pPr>
        <w:spacing w:after="0" w:line="240" w:lineRule="auto"/>
        <w:rPr>
          <w:rFonts w:ascii="Times New Roman" w:hAnsi="Times New Roman" w:cs="Times New Roman"/>
        </w:rPr>
      </w:pPr>
      <w:r w:rsidRPr="00DF73E9">
        <w:rPr>
          <w:rFonts w:ascii="Times New Roman" w:hAnsi="Times New Roman" w:cs="Times New Roman"/>
        </w:rPr>
        <w:t>Founded in 1871 as a land-grant institution, the University of Arkansas, Fayetteville Arkansas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is the flagship campus of the University of Arkansas System. Our students represent all 50 states and more than 120 countries.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 xml:space="preserve">0 </w:t>
      </w:r>
      <w:r w:rsidR="00DF47EF" w:rsidRPr="00027FD4">
        <w:rPr>
          <w:rFonts w:ascii="Times New Roman" w:hAnsi="Times New Roman" w:cs="Times New Roman"/>
          <w:bCs/>
        </w:rPr>
        <w:t>academic programs</w:t>
      </w:r>
      <w:r w:rsidRPr="00027FD4">
        <w:rPr>
          <w:rFonts w:ascii="Times New Roman" w:hAnsi="Times New Roman" w:cs="Times New Roman"/>
        </w:rPr>
        <w:t xml:space="preserve">. </w:t>
      </w:r>
      <w:r w:rsidR="00DF73E9" w:rsidRPr="00027FD4">
        <w:rPr>
          <w:rFonts w:ascii="Times New Roman" w:hAnsi="Times New Roman" w:cs="Times New Roman"/>
        </w:rPr>
        <w:t xml:space="preserve">The </w:t>
      </w:r>
      <w:proofErr w:type="spellStart"/>
      <w:r w:rsidR="00DF73E9" w:rsidRPr="00027FD4">
        <w:rPr>
          <w:rFonts w:ascii="Times New Roman" w:hAnsi="Times New Roman" w:cs="Times New Roman"/>
        </w:rPr>
        <w:t>UofA</w:t>
      </w:r>
      <w:proofErr w:type="spellEnd"/>
      <w:r w:rsidR="00DF73E9" w:rsidRPr="00027FD4">
        <w:rPr>
          <w:rFonts w:ascii="Times New Roman" w:hAnsi="Times New Roman" w:cs="Times New Roman"/>
        </w:rPr>
        <w:t xml:space="preserve"> </w:t>
      </w:r>
      <w:r w:rsidR="00DF73E9" w:rsidRPr="00027FD4">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027FD4">
        <w:rPr>
          <w:rFonts w:ascii="Times New Roman" w:hAnsi="Times New Roman" w:cs="Times New Roman"/>
        </w:rPr>
        <w:t>As of Fall 202</w:t>
      </w:r>
      <w:r w:rsidR="004F368F" w:rsidRPr="00027FD4">
        <w:rPr>
          <w:rFonts w:ascii="Times New Roman" w:hAnsi="Times New Roman" w:cs="Times New Roman"/>
        </w:rPr>
        <w:t>1</w:t>
      </w:r>
      <w:r w:rsidRPr="00027FD4">
        <w:rPr>
          <w:rFonts w:ascii="Times New Roman" w:hAnsi="Times New Roman" w:cs="Times New Roman"/>
        </w:rPr>
        <w:t>, student enrollment totaled approximately 2</w:t>
      </w:r>
      <w:r w:rsidR="004F368F" w:rsidRPr="00027FD4">
        <w:rPr>
          <w:rFonts w:ascii="Times New Roman" w:hAnsi="Times New Roman" w:cs="Times New Roman"/>
        </w:rPr>
        <w:t>9</w:t>
      </w:r>
      <w:r w:rsidRPr="00027FD4">
        <w:rPr>
          <w:rFonts w:ascii="Times New Roman" w:hAnsi="Times New Roman" w:cs="Times New Roman"/>
        </w:rPr>
        <w:t>,</w:t>
      </w:r>
      <w:r w:rsidR="004F368F" w:rsidRPr="00027FD4">
        <w:rPr>
          <w:rFonts w:ascii="Times New Roman" w:hAnsi="Times New Roman" w:cs="Times New Roman"/>
        </w:rPr>
        <w:t>068</w:t>
      </w:r>
      <w:r w:rsidRPr="00027FD4">
        <w:rPr>
          <w:rFonts w:ascii="Times New Roman" w:hAnsi="Times New Roman" w:cs="Times New Roman"/>
        </w:rPr>
        <w:t>. The faculty count totaled 1,</w:t>
      </w:r>
      <w:r w:rsidR="000A68C7" w:rsidRPr="00027FD4">
        <w:rPr>
          <w:rFonts w:ascii="Times New Roman" w:hAnsi="Times New Roman" w:cs="Times New Roman"/>
        </w:rPr>
        <w:t>443</w:t>
      </w:r>
      <w:r w:rsidRPr="00027FD4">
        <w:rPr>
          <w:rFonts w:ascii="Times New Roman" w:hAnsi="Times New Roman" w:cs="Times New Roman"/>
        </w:rPr>
        <w:t xml:space="preserve"> and the staff count totaled </w:t>
      </w:r>
      <w:r w:rsidR="000A68C7" w:rsidRPr="00027FD4">
        <w:rPr>
          <w:rFonts w:ascii="Times New Roman" w:hAnsi="Times New Roman" w:cs="Times New Roman"/>
        </w:rPr>
        <w:t>2,821</w:t>
      </w:r>
      <w:r w:rsidRPr="00027FD4">
        <w:rPr>
          <w:rFonts w:ascii="Times New Roman" w:hAnsi="Times New Roman" w:cs="Times New Roman"/>
        </w:rPr>
        <w:t xml:space="preserve">. The </w:t>
      </w:r>
      <w:proofErr w:type="spellStart"/>
      <w:r w:rsidRPr="00027FD4">
        <w:rPr>
          <w:rFonts w:ascii="Times New Roman" w:hAnsi="Times New Roman" w:cs="Times New Roman"/>
        </w:rPr>
        <w:t>UofA</w:t>
      </w:r>
      <w:proofErr w:type="spellEnd"/>
      <w:r w:rsidRPr="00027FD4">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027FD4">
        <w:rPr>
          <w:rFonts w:ascii="Times New Roman" w:hAnsi="Times New Roman" w:cs="Times New Roman"/>
        </w:rPr>
        <w:t>UofA</w:t>
      </w:r>
      <w:proofErr w:type="spellEnd"/>
      <w:r w:rsidRPr="00027FD4">
        <w:rPr>
          <w:rFonts w:ascii="Times New Roman" w:hAnsi="Times New Roman" w:cs="Times New Roman"/>
        </w:rPr>
        <w:t xml:space="preserve"> as having "the highest possible level of research," placing us among the top three percent (3%) of colleges and universities nationwide.</w:t>
      </w:r>
      <w:bookmarkEnd w:id="5"/>
    </w:p>
    <w:p w14:paraId="05F12430" w14:textId="0F05F4DF" w:rsidR="00DF73E9" w:rsidRPr="00027FD4" w:rsidRDefault="00DF73E9" w:rsidP="005A6A7D">
      <w:pPr>
        <w:spacing w:after="0" w:line="240" w:lineRule="auto"/>
        <w:rPr>
          <w:rFonts w:ascii="Times New Roman" w:hAnsi="Times New Roman" w:cs="Times New Roman"/>
        </w:rPr>
      </w:pPr>
    </w:p>
    <w:p w14:paraId="52F811FC" w14:textId="77777777" w:rsidR="00572BB1" w:rsidRPr="00027FD4" w:rsidRDefault="009045EE" w:rsidP="002C45B2">
      <w:pPr>
        <w:spacing w:after="0" w:line="240" w:lineRule="auto"/>
        <w:ind w:left="540" w:hanging="540"/>
        <w:rPr>
          <w:rFonts w:ascii="Times New Roman" w:eastAsia="Times New Roman" w:hAnsi="Times New Roman" w:cs="Times New Roman"/>
          <w:b/>
        </w:rPr>
      </w:pPr>
      <w:r w:rsidRPr="00027FD4">
        <w:rPr>
          <w:rFonts w:ascii="Times New Roman" w:eastAsia="Times New Roman" w:hAnsi="Times New Roman" w:cs="Times New Roman"/>
          <w:b/>
        </w:rPr>
        <w:t>1.</w:t>
      </w:r>
      <w:r w:rsidRPr="00027FD4">
        <w:rPr>
          <w:rFonts w:ascii="Times New Roman" w:eastAsia="Times New Roman" w:hAnsi="Times New Roman" w:cs="Times New Roman"/>
        </w:rPr>
        <w:t xml:space="preserve"> </w:t>
      </w:r>
      <w:r w:rsidRPr="00027FD4">
        <w:rPr>
          <w:rFonts w:ascii="Times New Roman" w:eastAsia="Times New Roman" w:hAnsi="Times New Roman" w:cs="Times New Roman"/>
        </w:rPr>
        <w:tab/>
      </w:r>
      <w:r w:rsidR="003263CC" w:rsidRPr="00027FD4">
        <w:rPr>
          <w:rFonts w:ascii="Times New Roman" w:eastAsia="Times New Roman" w:hAnsi="Times New Roman" w:cs="Times New Roman"/>
          <w:b/>
        </w:rPr>
        <w:t>DESCRIPTION AND O</w:t>
      </w:r>
      <w:r w:rsidRPr="00027FD4">
        <w:rPr>
          <w:rFonts w:ascii="Times New Roman" w:eastAsia="Times New Roman" w:hAnsi="Times New Roman" w:cs="Times New Roman"/>
          <w:b/>
        </w:rPr>
        <w:t>VERVIEW OF RFP</w:t>
      </w:r>
    </w:p>
    <w:p w14:paraId="22841F8B" w14:textId="4827B188" w:rsidR="007001C4" w:rsidRPr="00027FD4" w:rsidRDefault="00572BB1" w:rsidP="002C45B2">
      <w:pPr>
        <w:spacing w:after="0" w:line="240" w:lineRule="auto"/>
        <w:ind w:left="540" w:hanging="540"/>
        <w:rPr>
          <w:rFonts w:ascii="Times New Roman" w:eastAsia="Times New Roman" w:hAnsi="Times New Roman" w:cs="Times New Roman"/>
        </w:rPr>
      </w:pPr>
      <w:r w:rsidRPr="00027FD4">
        <w:rPr>
          <w:rFonts w:ascii="Times New Roman" w:eastAsia="Times New Roman" w:hAnsi="Times New Roman" w:cs="Times New Roman"/>
          <w:b/>
        </w:rPr>
        <w:tab/>
      </w:r>
      <w:r w:rsidR="008573DC" w:rsidRPr="00027FD4">
        <w:rPr>
          <w:rFonts w:ascii="Times New Roman" w:eastAsia="Times New Roman" w:hAnsi="Times New Roman" w:cs="Times New Roman"/>
        </w:rPr>
        <w:t>The Board of Trustees of the University of Arkansas, acting on behalf of the University of Arkansas</w:t>
      </w:r>
      <w:r w:rsidR="00382976" w:rsidRPr="00027FD4">
        <w:rPr>
          <w:rFonts w:ascii="Times New Roman" w:eastAsia="Times New Roman" w:hAnsi="Times New Roman" w:cs="Times New Roman"/>
        </w:rPr>
        <w:t>, Fayetteville,</w:t>
      </w:r>
      <w:r w:rsidR="008573DC" w:rsidRPr="00027FD4">
        <w:rPr>
          <w:rFonts w:ascii="Times New Roman" w:eastAsia="Times New Roman" w:hAnsi="Times New Roman" w:cs="Times New Roman"/>
        </w:rPr>
        <w:t xml:space="preserve"> located in Fayetteville, Arkansas </w:t>
      </w:r>
      <w:r w:rsidR="007001C4" w:rsidRPr="00027FD4">
        <w:rPr>
          <w:rFonts w:ascii="Times New Roman" w:eastAsia="Times New Roman" w:hAnsi="Times New Roman" w:cs="Times New Roman"/>
        </w:rPr>
        <w:t xml:space="preserve">(UA) is seeking </w:t>
      </w:r>
      <w:r w:rsidR="008573DC" w:rsidRPr="00027FD4">
        <w:rPr>
          <w:rFonts w:ascii="Times New Roman" w:eastAsia="Times New Roman" w:hAnsi="Times New Roman" w:cs="Times New Roman"/>
        </w:rPr>
        <w:t xml:space="preserve">bid proposals from </w:t>
      </w:r>
      <w:r w:rsidR="007001C4" w:rsidRPr="00027FD4">
        <w:rPr>
          <w:rFonts w:ascii="Times New Roman" w:eastAsia="Times New Roman" w:hAnsi="Times New Roman" w:cs="Times New Roman"/>
        </w:rPr>
        <w:t xml:space="preserve">qualified and reputable </w:t>
      </w:r>
      <w:r w:rsidR="00DC0E58" w:rsidRPr="00027FD4">
        <w:rPr>
          <w:rFonts w:ascii="Times New Roman" w:eastAsia="Times New Roman" w:hAnsi="Times New Roman" w:cs="Times New Roman"/>
        </w:rPr>
        <w:t>Re</w:t>
      </w:r>
      <w:r w:rsidR="007C607A" w:rsidRPr="00027FD4">
        <w:rPr>
          <w:rFonts w:ascii="Times New Roman" w:eastAsia="Times New Roman" w:hAnsi="Times New Roman" w:cs="Times New Roman"/>
        </w:rPr>
        <w:t>s</w:t>
      </w:r>
      <w:r w:rsidR="00DC0E58" w:rsidRPr="00027FD4">
        <w:rPr>
          <w:rFonts w:ascii="Times New Roman" w:eastAsia="Times New Roman" w:hAnsi="Times New Roman" w:cs="Times New Roman"/>
        </w:rPr>
        <w:t>pondents</w:t>
      </w:r>
      <w:r w:rsidR="007001C4" w:rsidRPr="00027FD4">
        <w:rPr>
          <w:rFonts w:ascii="Times New Roman" w:eastAsia="Times New Roman" w:hAnsi="Times New Roman" w:cs="Times New Roman"/>
        </w:rPr>
        <w:t xml:space="preserve"> to </w:t>
      </w:r>
      <w:r w:rsidR="008573DC" w:rsidRPr="00027FD4">
        <w:rPr>
          <w:rFonts w:ascii="Times New Roman" w:eastAsia="Times New Roman" w:hAnsi="Times New Roman" w:cs="Times New Roman"/>
        </w:rPr>
        <w:t xml:space="preserve">provide services for </w:t>
      </w:r>
      <w:r w:rsidR="00382976" w:rsidRPr="00027FD4">
        <w:rPr>
          <w:rFonts w:ascii="Times New Roman" w:eastAsia="Times New Roman" w:hAnsi="Times New Roman" w:cs="Times New Roman"/>
        </w:rPr>
        <w:t>g</w:t>
      </w:r>
      <w:r w:rsidR="0080767E" w:rsidRPr="00027FD4">
        <w:rPr>
          <w:rFonts w:ascii="Times New Roman" w:eastAsia="Times New Roman" w:hAnsi="Times New Roman" w:cs="Times New Roman"/>
        </w:rPr>
        <w:t xml:space="preserve">lobal </w:t>
      </w:r>
      <w:r w:rsidR="00382976" w:rsidRPr="00027FD4">
        <w:rPr>
          <w:rFonts w:ascii="Times New Roman" w:eastAsia="Times New Roman" w:hAnsi="Times New Roman" w:cs="Times New Roman"/>
        </w:rPr>
        <w:t>a</w:t>
      </w:r>
      <w:r w:rsidR="0080767E" w:rsidRPr="00027FD4">
        <w:rPr>
          <w:rFonts w:ascii="Times New Roman" w:eastAsia="Times New Roman" w:hAnsi="Times New Roman" w:cs="Times New Roman"/>
        </w:rPr>
        <w:t xml:space="preserve">dvisory </w:t>
      </w:r>
      <w:r w:rsidR="00382976" w:rsidRPr="00027FD4">
        <w:rPr>
          <w:rFonts w:ascii="Times New Roman" w:eastAsia="Times New Roman" w:hAnsi="Times New Roman" w:cs="Times New Roman"/>
        </w:rPr>
        <w:t>s</w:t>
      </w:r>
      <w:r w:rsidR="0080767E" w:rsidRPr="00027FD4">
        <w:rPr>
          <w:rFonts w:ascii="Times New Roman" w:eastAsia="Times New Roman" w:hAnsi="Times New Roman" w:cs="Times New Roman"/>
        </w:rPr>
        <w:t>ervices</w:t>
      </w:r>
      <w:r w:rsidR="00382976" w:rsidRPr="00027FD4">
        <w:rPr>
          <w:rFonts w:ascii="Times New Roman" w:eastAsia="Times New Roman" w:hAnsi="Times New Roman" w:cs="Times New Roman"/>
        </w:rPr>
        <w:t xml:space="preserve"> and support</w:t>
      </w:r>
      <w:r w:rsidR="008573DC" w:rsidRPr="00027FD4">
        <w:rPr>
          <w:rFonts w:ascii="Times New Roman" w:eastAsia="Times New Roman" w:hAnsi="Times New Roman" w:cs="Times New Roman"/>
        </w:rPr>
        <w:t>, terms and conditions stated in this RFP (“Proposal(s)”).</w:t>
      </w:r>
    </w:p>
    <w:p w14:paraId="41BAD7C9" w14:textId="77777777" w:rsidR="007001C4" w:rsidRPr="00027FD4" w:rsidRDefault="007001C4" w:rsidP="002C45B2">
      <w:pPr>
        <w:spacing w:after="0" w:line="240" w:lineRule="auto"/>
        <w:ind w:left="540" w:hanging="540"/>
        <w:rPr>
          <w:rFonts w:ascii="Times New Roman" w:eastAsia="Times New Roman" w:hAnsi="Times New Roman" w:cs="Times New Roman"/>
        </w:rPr>
      </w:pPr>
    </w:p>
    <w:p w14:paraId="37F50E04" w14:textId="12C3F6D8" w:rsidR="007001C4" w:rsidRPr="00027FD4" w:rsidRDefault="007001C4" w:rsidP="002C45B2">
      <w:pPr>
        <w:spacing w:after="0" w:line="240" w:lineRule="auto"/>
        <w:ind w:left="540" w:hanging="540"/>
        <w:rPr>
          <w:rFonts w:ascii="Times New Roman" w:eastAsia="Times New Roman" w:hAnsi="Times New Roman" w:cs="Times New Roman"/>
        </w:rPr>
      </w:pPr>
      <w:r w:rsidRPr="00027FD4">
        <w:rPr>
          <w:rFonts w:ascii="Times New Roman" w:eastAsia="Times New Roman" w:hAnsi="Times New Roman" w:cs="Times New Roman"/>
        </w:rPr>
        <w:tab/>
        <w:t xml:space="preserve">UA is seeking to award a term contract </w:t>
      </w:r>
      <w:r w:rsidR="00A8410F" w:rsidRPr="00027FD4">
        <w:rPr>
          <w:rFonts w:ascii="Times New Roman" w:eastAsia="Times New Roman" w:hAnsi="Times New Roman" w:cs="Times New Roman"/>
        </w:rPr>
        <w:t xml:space="preserve">for an initial period of four (4) years, with </w:t>
      </w:r>
      <w:r w:rsidR="00382976" w:rsidRPr="00027FD4">
        <w:rPr>
          <w:rFonts w:ascii="Times New Roman" w:eastAsia="Times New Roman" w:hAnsi="Times New Roman" w:cs="Times New Roman"/>
        </w:rPr>
        <w:t xml:space="preserve">an </w:t>
      </w:r>
      <w:r w:rsidR="00A8410F" w:rsidRPr="00027FD4">
        <w:rPr>
          <w:rFonts w:ascii="Times New Roman" w:eastAsia="Times New Roman" w:hAnsi="Times New Roman" w:cs="Times New Roman"/>
        </w:rPr>
        <w:t xml:space="preserve">option to renew </w:t>
      </w:r>
      <w:r w:rsidR="00382976" w:rsidRPr="00027FD4">
        <w:rPr>
          <w:rFonts w:ascii="Times New Roman" w:eastAsia="Times New Roman" w:hAnsi="Times New Roman" w:cs="Times New Roman"/>
        </w:rPr>
        <w:t xml:space="preserve">at the discretion of UA </w:t>
      </w:r>
      <w:r w:rsidR="00A8410F" w:rsidRPr="00027FD4">
        <w:rPr>
          <w:rFonts w:ascii="Times New Roman" w:eastAsia="Times New Roman" w:hAnsi="Times New Roman" w:cs="Times New Roman"/>
        </w:rPr>
        <w:t>at the end of the contract term for</w:t>
      </w:r>
      <w:r w:rsidR="00382976" w:rsidRPr="00027FD4">
        <w:rPr>
          <w:rFonts w:ascii="Times New Roman" w:eastAsia="Times New Roman" w:hAnsi="Times New Roman" w:cs="Times New Roman"/>
        </w:rPr>
        <w:t xml:space="preserve"> up to</w:t>
      </w:r>
      <w:r w:rsidR="00A8410F" w:rsidRPr="00027FD4">
        <w:rPr>
          <w:rFonts w:ascii="Times New Roman" w:eastAsia="Times New Roman" w:hAnsi="Times New Roman" w:cs="Times New Roman"/>
        </w:rPr>
        <w:t xml:space="preserve"> three (3) additional years, for a combined </w:t>
      </w:r>
      <w:r w:rsidR="00382976" w:rsidRPr="00027FD4">
        <w:rPr>
          <w:rFonts w:ascii="Times New Roman" w:eastAsia="Times New Roman" w:hAnsi="Times New Roman" w:cs="Times New Roman"/>
        </w:rPr>
        <w:t xml:space="preserve">maximum </w:t>
      </w:r>
      <w:r w:rsidR="00A8410F" w:rsidRPr="00027FD4">
        <w:rPr>
          <w:rFonts w:ascii="Times New Roman" w:eastAsia="Times New Roman" w:hAnsi="Times New Roman" w:cs="Times New Roman"/>
        </w:rPr>
        <w:t xml:space="preserve">total of seven (7) years (or 84 </w:t>
      </w:r>
      <w:r w:rsidR="00382976" w:rsidRPr="00027FD4">
        <w:rPr>
          <w:rFonts w:ascii="Times New Roman" w:eastAsia="Times New Roman" w:hAnsi="Times New Roman" w:cs="Times New Roman"/>
        </w:rPr>
        <w:t>months) to</w:t>
      </w:r>
      <w:r w:rsidRPr="00027FD4">
        <w:rPr>
          <w:rFonts w:ascii="Times New Roman" w:eastAsia="Times New Roman" w:hAnsi="Times New Roman" w:cs="Times New Roman"/>
        </w:rPr>
        <w:t xml:space="preserve"> the </w:t>
      </w:r>
      <w:r w:rsidR="00DC0E58" w:rsidRPr="00027FD4">
        <w:rPr>
          <w:rFonts w:ascii="Times New Roman" w:eastAsia="Times New Roman" w:hAnsi="Times New Roman" w:cs="Times New Roman"/>
        </w:rPr>
        <w:t>Respondent</w:t>
      </w:r>
      <w:r w:rsidRPr="00027FD4">
        <w:rPr>
          <w:rFonts w:ascii="Times New Roman" w:eastAsia="Times New Roman" w:hAnsi="Times New Roman" w:cs="Times New Roman"/>
        </w:rPr>
        <w:t xml:space="preserve"> that can provide the best overall value to the University. This value will be determined by UA based on the overall competence, compliance, </w:t>
      </w:r>
      <w:proofErr w:type="gramStart"/>
      <w:r w:rsidRPr="00027FD4">
        <w:rPr>
          <w:rFonts w:ascii="Times New Roman" w:eastAsia="Times New Roman" w:hAnsi="Times New Roman" w:cs="Times New Roman"/>
        </w:rPr>
        <w:t>format</w:t>
      </w:r>
      <w:proofErr w:type="gramEnd"/>
      <w:r w:rsidRPr="00027FD4">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or may submit a proposal for a specific service identified in this RFP. Note also that the award </w:t>
      </w:r>
      <w:r w:rsidRPr="00027FD4">
        <w:rPr>
          <w:rFonts w:ascii="Times New Roman" w:eastAsia="Times New Roman" w:hAnsi="Times New Roman" w:cs="Times New Roman"/>
          <w:i/>
        </w:rPr>
        <w:t>may</w:t>
      </w:r>
      <w:r w:rsidRPr="00027FD4">
        <w:rPr>
          <w:rFonts w:ascii="Times New Roman" w:eastAsia="Times New Roman" w:hAnsi="Times New Roman" w:cs="Times New Roman"/>
        </w:rPr>
        <w:t xml:space="preserve"> be split between </w:t>
      </w:r>
      <w:r w:rsidR="00DC0E58" w:rsidRPr="00027FD4">
        <w:rPr>
          <w:rFonts w:ascii="Times New Roman" w:eastAsia="Times New Roman" w:hAnsi="Times New Roman" w:cs="Times New Roman"/>
        </w:rPr>
        <w:t>Respondent</w:t>
      </w:r>
      <w:r w:rsidRPr="00027FD4">
        <w:rPr>
          <w:rFonts w:ascii="Times New Roman" w:eastAsia="Times New Roman" w:hAnsi="Times New Roman" w:cs="Times New Roman"/>
        </w:rPr>
        <w:t>s for each of the services for which bidding is requested.</w:t>
      </w:r>
    </w:p>
    <w:p w14:paraId="4F277AAE" w14:textId="77777777" w:rsidR="007001C4" w:rsidRPr="00027FD4" w:rsidRDefault="007001C4" w:rsidP="002C45B2">
      <w:pPr>
        <w:spacing w:after="0" w:line="240" w:lineRule="auto"/>
        <w:ind w:left="540"/>
        <w:rPr>
          <w:rFonts w:ascii="Times New Roman" w:eastAsia="Times New Roman" w:hAnsi="Times New Roman" w:cs="Times New Roman"/>
        </w:rPr>
      </w:pPr>
    </w:p>
    <w:p w14:paraId="389A4D23" w14:textId="31E22C92" w:rsidR="007001C4" w:rsidRPr="00027FD4" w:rsidRDefault="007001C4" w:rsidP="002C45B2">
      <w:pPr>
        <w:spacing w:after="0" w:line="240" w:lineRule="auto"/>
        <w:ind w:left="540"/>
        <w:rPr>
          <w:rFonts w:ascii="Times New Roman" w:eastAsia="Times New Roman" w:hAnsi="Times New Roman" w:cs="Times New Roman"/>
        </w:rPr>
      </w:pPr>
      <w:r w:rsidRPr="00027FD4">
        <w:rPr>
          <w:rFonts w:ascii="Times New Roman" w:eastAsia="Times New Roman" w:hAnsi="Times New Roman" w:cs="Times New Roman"/>
        </w:rPr>
        <w:t xml:space="preserve">A </w:t>
      </w:r>
      <w:r w:rsidR="00DC0E58" w:rsidRPr="00027FD4">
        <w:rPr>
          <w:rFonts w:ascii="Times New Roman" w:eastAsia="Times New Roman" w:hAnsi="Times New Roman" w:cs="Times New Roman"/>
        </w:rPr>
        <w:t>Respondent</w:t>
      </w:r>
      <w:r w:rsidRPr="00027FD4">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027FD4" w:rsidRDefault="007001C4" w:rsidP="002C45B2">
      <w:pPr>
        <w:spacing w:after="0" w:line="240" w:lineRule="auto"/>
        <w:ind w:left="540"/>
        <w:rPr>
          <w:rFonts w:ascii="Times New Roman" w:eastAsia="Times New Roman" w:hAnsi="Times New Roman" w:cs="Times New Roman"/>
        </w:rPr>
      </w:pPr>
    </w:p>
    <w:p w14:paraId="6EE56A86" w14:textId="230D8A80" w:rsidR="007001C4" w:rsidRPr="00027FD4" w:rsidRDefault="007001C4" w:rsidP="002C45B2">
      <w:pPr>
        <w:spacing w:after="0" w:line="240" w:lineRule="auto"/>
        <w:ind w:left="540"/>
        <w:rPr>
          <w:rFonts w:ascii="Times New Roman" w:eastAsia="Times New Roman" w:hAnsi="Times New Roman" w:cs="Times New Roman"/>
          <w:b/>
        </w:rPr>
      </w:pPr>
      <w:r w:rsidRPr="00027FD4">
        <w:rPr>
          <w:rFonts w:ascii="Times New Roman" w:eastAsia="Times New Roman" w:hAnsi="Times New Roman" w:cs="Times New Roman"/>
          <w:b/>
        </w:rPr>
        <w:t xml:space="preserve">UA expects to achieve the following goals (at minimum) through the selected </w:t>
      </w:r>
      <w:r w:rsidR="005C6AA5" w:rsidRPr="00027FD4">
        <w:rPr>
          <w:rFonts w:ascii="Times New Roman" w:eastAsia="Times New Roman" w:hAnsi="Times New Roman" w:cs="Times New Roman"/>
          <w:b/>
        </w:rPr>
        <w:t>Respondent</w:t>
      </w:r>
      <w:r w:rsidR="00382976" w:rsidRPr="00027FD4">
        <w:rPr>
          <w:rFonts w:ascii="Times New Roman" w:eastAsia="Times New Roman" w:hAnsi="Times New Roman" w:cs="Times New Roman"/>
          <w:b/>
        </w:rPr>
        <w:t>, which must be well-qualified</w:t>
      </w:r>
      <w:r w:rsidRPr="00027FD4">
        <w:rPr>
          <w:rFonts w:ascii="Times New Roman" w:eastAsia="Times New Roman" w:hAnsi="Times New Roman" w:cs="Times New Roman"/>
          <w:b/>
        </w:rPr>
        <w:t>:</w:t>
      </w:r>
    </w:p>
    <w:p w14:paraId="723484F9" w14:textId="25256F20" w:rsidR="007001C4" w:rsidRPr="00027FD4" w:rsidRDefault="007001C4" w:rsidP="00382976">
      <w:pPr>
        <w:spacing w:after="0" w:line="240" w:lineRule="auto"/>
        <w:rPr>
          <w:rFonts w:ascii="Times New Roman" w:eastAsia="Times New Roman" w:hAnsi="Times New Roman" w:cs="Times New Roman"/>
          <w:sz w:val="24"/>
          <w:szCs w:val="24"/>
        </w:rPr>
      </w:pPr>
    </w:p>
    <w:p w14:paraId="3EC0EF8A" w14:textId="2825080E" w:rsidR="002E3223" w:rsidRPr="00027FD4" w:rsidRDefault="002E3223" w:rsidP="006E5D75">
      <w:pPr>
        <w:pStyle w:val="ListParagraph"/>
        <w:numPr>
          <w:ilvl w:val="0"/>
          <w:numId w:val="26"/>
        </w:numPr>
        <w:ind w:left="1440"/>
        <w:rPr>
          <w:sz w:val="22"/>
          <w:szCs w:val="22"/>
        </w:rPr>
      </w:pPr>
      <w:r w:rsidRPr="00027FD4">
        <w:rPr>
          <w:sz w:val="22"/>
          <w:szCs w:val="22"/>
        </w:rPr>
        <w:t>Obtain global advisory and support services, including human resources support services</w:t>
      </w:r>
      <w:r w:rsidR="00382976" w:rsidRPr="00027FD4">
        <w:rPr>
          <w:sz w:val="22"/>
          <w:szCs w:val="22"/>
        </w:rPr>
        <w:t>.</w:t>
      </w:r>
    </w:p>
    <w:p w14:paraId="0AB24FBC" w14:textId="77777777" w:rsidR="002E3223" w:rsidRPr="00027FD4" w:rsidRDefault="002E3223" w:rsidP="006E5D75">
      <w:pPr>
        <w:pStyle w:val="ListParagraph"/>
        <w:numPr>
          <w:ilvl w:val="0"/>
          <w:numId w:val="26"/>
        </w:numPr>
        <w:ind w:left="1440"/>
        <w:rPr>
          <w:sz w:val="22"/>
          <w:szCs w:val="22"/>
        </w:rPr>
      </w:pPr>
      <w:r w:rsidRPr="00027FD4">
        <w:rPr>
          <w:sz w:val="22"/>
          <w:szCs w:val="22"/>
        </w:rPr>
        <w:t>Development of a risk assessment tool for UAF international activities.</w:t>
      </w:r>
    </w:p>
    <w:p w14:paraId="75A9A786" w14:textId="77777777" w:rsidR="002E3223" w:rsidRPr="00027FD4" w:rsidRDefault="002E3223" w:rsidP="006E5D75">
      <w:pPr>
        <w:pStyle w:val="ListParagraph"/>
        <w:numPr>
          <w:ilvl w:val="0"/>
          <w:numId w:val="26"/>
        </w:numPr>
        <w:ind w:left="1440"/>
        <w:rPr>
          <w:sz w:val="22"/>
          <w:szCs w:val="22"/>
        </w:rPr>
      </w:pPr>
      <w:r w:rsidRPr="00027FD4">
        <w:rPr>
          <w:sz w:val="22"/>
          <w:szCs w:val="22"/>
        </w:rPr>
        <w:t>Obtain assistance in compliance with laws and regulations of activities in foreign countries.</w:t>
      </w:r>
    </w:p>
    <w:p w14:paraId="088CC3C8" w14:textId="77777777" w:rsidR="002E3223" w:rsidRPr="00027FD4" w:rsidRDefault="002E3223" w:rsidP="006E5D75">
      <w:pPr>
        <w:pStyle w:val="ListParagraph"/>
        <w:numPr>
          <w:ilvl w:val="0"/>
          <w:numId w:val="26"/>
        </w:numPr>
        <w:ind w:left="1440"/>
        <w:rPr>
          <w:sz w:val="22"/>
          <w:szCs w:val="22"/>
        </w:rPr>
      </w:pPr>
      <w:r w:rsidRPr="00027FD4">
        <w:rPr>
          <w:sz w:val="22"/>
          <w:szCs w:val="22"/>
        </w:rPr>
        <w:t xml:space="preserve">Obtain ongoing global support services (including bookkeeping, payroll, annual </w:t>
      </w:r>
      <w:proofErr w:type="gramStart"/>
      <w:r w:rsidRPr="00027FD4">
        <w:rPr>
          <w:sz w:val="22"/>
          <w:szCs w:val="22"/>
        </w:rPr>
        <w:t>tax</w:t>
      </w:r>
      <w:proofErr w:type="gramEnd"/>
      <w:r w:rsidRPr="00027FD4">
        <w:rPr>
          <w:sz w:val="22"/>
          <w:szCs w:val="22"/>
        </w:rPr>
        <w:t xml:space="preserve"> and statutory compliance, etc.)</w:t>
      </w:r>
    </w:p>
    <w:p w14:paraId="1B3F8C20" w14:textId="470D7587" w:rsidR="002E3223" w:rsidRPr="00027FD4" w:rsidRDefault="002E3223" w:rsidP="006E5D75">
      <w:pPr>
        <w:pStyle w:val="ListParagraph"/>
        <w:numPr>
          <w:ilvl w:val="0"/>
          <w:numId w:val="26"/>
        </w:numPr>
        <w:ind w:left="1440"/>
        <w:rPr>
          <w:sz w:val="22"/>
          <w:szCs w:val="22"/>
        </w:rPr>
      </w:pPr>
      <w:r w:rsidRPr="00027FD4">
        <w:rPr>
          <w:sz w:val="22"/>
          <w:szCs w:val="22"/>
        </w:rPr>
        <w:t xml:space="preserve">Engage a firm </w:t>
      </w:r>
      <w:r w:rsidR="00382976" w:rsidRPr="00027FD4">
        <w:rPr>
          <w:sz w:val="22"/>
          <w:szCs w:val="22"/>
        </w:rPr>
        <w:t xml:space="preserve">that values </w:t>
      </w:r>
      <w:r w:rsidRPr="00027FD4">
        <w:rPr>
          <w:sz w:val="22"/>
          <w:szCs w:val="22"/>
        </w:rPr>
        <w:t>accountability and desire</w:t>
      </w:r>
      <w:r w:rsidR="001E0EA3">
        <w:rPr>
          <w:sz w:val="22"/>
          <w:szCs w:val="22"/>
        </w:rPr>
        <w:t>s</w:t>
      </w:r>
      <w:r w:rsidRPr="00027FD4">
        <w:rPr>
          <w:sz w:val="22"/>
          <w:szCs w:val="22"/>
        </w:rPr>
        <w:t xml:space="preserve"> to work together</w:t>
      </w:r>
      <w:r w:rsidR="001E0EA3">
        <w:rPr>
          <w:sz w:val="22"/>
          <w:szCs w:val="22"/>
        </w:rPr>
        <w:t xml:space="preserve"> to</w:t>
      </w:r>
      <w:r w:rsidRPr="00027FD4">
        <w:rPr>
          <w:sz w:val="22"/>
          <w:szCs w:val="22"/>
        </w:rPr>
        <w:t xml:space="preserve"> form a mutually beneficial </w:t>
      </w:r>
      <w:r w:rsidR="001E0EA3" w:rsidRPr="00027FD4">
        <w:rPr>
          <w:sz w:val="22"/>
          <w:szCs w:val="22"/>
        </w:rPr>
        <w:t>long-term</w:t>
      </w:r>
      <w:r w:rsidRPr="00027FD4">
        <w:rPr>
          <w:sz w:val="22"/>
          <w:szCs w:val="22"/>
        </w:rPr>
        <w:t xml:space="preserve"> </w:t>
      </w:r>
      <w:r w:rsidR="00382976" w:rsidRPr="00027FD4">
        <w:rPr>
          <w:sz w:val="22"/>
          <w:szCs w:val="22"/>
        </w:rPr>
        <w:t>relationship</w:t>
      </w:r>
      <w:r w:rsidRPr="00027FD4">
        <w:rPr>
          <w:sz w:val="22"/>
          <w:szCs w:val="22"/>
        </w:rPr>
        <w:t>.</w:t>
      </w:r>
    </w:p>
    <w:p w14:paraId="6FEF7180" w14:textId="28FE3779" w:rsidR="002E3223" w:rsidRPr="00027FD4" w:rsidRDefault="002E3223" w:rsidP="006E5D75">
      <w:pPr>
        <w:pStyle w:val="ListParagraph"/>
        <w:numPr>
          <w:ilvl w:val="0"/>
          <w:numId w:val="26"/>
        </w:numPr>
        <w:ind w:left="1440"/>
        <w:rPr>
          <w:sz w:val="22"/>
          <w:szCs w:val="22"/>
        </w:rPr>
      </w:pPr>
      <w:r w:rsidRPr="00027FD4">
        <w:rPr>
          <w:sz w:val="22"/>
          <w:szCs w:val="22"/>
        </w:rPr>
        <w:t>Become proactive in communicating and following up on issues and working to find areas of improvement.</w:t>
      </w:r>
    </w:p>
    <w:p w14:paraId="4FE23F73" w14:textId="75CBC495" w:rsidR="002E3223" w:rsidRDefault="002E3223" w:rsidP="006E5D75">
      <w:pPr>
        <w:pStyle w:val="ListParagraph"/>
        <w:numPr>
          <w:ilvl w:val="0"/>
          <w:numId w:val="26"/>
        </w:numPr>
        <w:ind w:left="1440"/>
        <w:rPr>
          <w:sz w:val="22"/>
          <w:szCs w:val="22"/>
        </w:rPr>
      </w:pPr>
      <w:r w:rsidRPr="00027FD4">
        <w:rPr>
          <w:sz w:val="22"/>
          <w:szCs w:val="22"/>
        </w:rPr>
        <w:t>Achieve cost containment by carrying out a risk based approach that finds the proper balance in service and cost.</w:t>
      </w:r>
    </w:p>
    <w:p w14:paraId="3F371780" w14:textId="77777777" w:rsidR="000F47B5" w:rsidRPr="000F47B5" w:rsidRDefault="000F47B5" w:rsidP="000F47B5">
      <w:pPr>
        <w:pStyle w:val="ListParagraph"/>
        <w:numPr>
          <w:ilvl w:val="0"/>
          <w:numId w:val="26"/>
        </w:numPr>
        <w:ind w:left="1440"/>
        <w:rPr>
          <w:sz w:val="22"/>
          <w:szCs w:val="22"/>
        </w:rPr>
      </w:pPr>
      <w:r w:rsidRPr="000F47B5">
        <w:rPr>
          <w:sz w:val="22"/>
          <w:szCs w:val="22"/>
        </w:rPr>
        <w:t>Advise and provide ongoing support to UAF campus for reporting and monitoring of non-resident students, scholars, employees, and contractors; including but not limited to if there are any changes in local, state, national, or international policies, regulations, or laws.</w:t>
      </w:r>
    </w:p>
    <w:p w14:paraId="25417228" w14:textId="77777777" w:rsidR="000F47B5" w:rsidRPr="00027FD4" w:rsidRDefault="000F47B5" w:rsidP="000F47B5">
      <w:pPr>
        <w:pStyle w:val="ListParagraph"/>
        <w:ind w:left="1440"/>
        <w:rPr>
          <w:sz w:val="22"/>
          <w:szCs w:val="22"/>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lastRenderedPageBreak/>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07787252" w14:textId="77777777" w:rsidR="002E3223" w:rsidRPr="00382976" w:rsidRDefault="0055454D" w:rsidP="006E5D75">
      <w:pPr>
        <w:pStyle w:val="MyNormal"/>
        <w:tabs>
          <w:tab w:val="clear" w:pos="1260"/>
        </w:tabs>
        <w:ind w:left="540" w:hanging="540"/>
        <w:rPr>
          <w:rFonts w:ascii="Times New Roman" w:hAnsi="Times New Roman"/>
          <w:iCs/>
          <w:szCs w:val="22"/>
        </w:rPr>
      </w:pPr>
      <w:r w:rsidRPr="00BA12F5">
        <w:rPr>
          <w:rFonts w:ascii="Times New Roman" w:hAnsi="Times New Roman"/>
          <w:b/>
          <w:i/>
          <w:szCs w:val="22"/>
        </w:rPr>
        <w:tab/>
      </w:r>
      <w:r w:rsidR="002E3223" w:rsidRPr="00382976">
        <w:rPr>
          <w:rFonts w:ascii="Times New Roman" w:hAnsi="Times New Roman"/>
          <w:iCs/>
          <w:szCs w:val="22"/>
        </w:rPr>
        <w:t>The University is issuing this Request for Proposal (“RFP”) to solicit proposals for global advisory</w:t>
      </w:r>
    </w:p>
    <w:p w14:paraId="02153AA0" w14:textId="32A7F111" w:rsidR="002E3223" w:rsidRPr="00382976" w:rsidRDefault="002E3223" w:rsidP="006E5D75">
      <w:pPr>
        <w:pStyle w:val="MyNormal"/>
        <w:tabs>
          <w:tab w:val="clear" w:pos="1260"/>
        </w:tabs>
        <w:ind w:left="540" w:hanging="1260"/>
        <w:rPr>
          <w:rFonts w:ascii="Times New Roman" w:hAnsi="Times New Roman"/>
          <w:iCs/>
          <w:szCs w:val="22"/>
        </w:rPr>
      </w:pPr>
      <w:r w:rsidRPr="00382976">
        <w:rPr>
          <w:rFonts w:ascii="Times New Roman" w:hAnsi="Times New Roman"/>
          <w:iCs/>
          <w:szCs w:val="22"/>
        </w:rPr>
        <w:tab/>
        <w:t>and support services provided by a qualified firm to assist UAF in the development of a comprehensive global operations risk management program.</w:t>
      </w:r>
    </w:p>
    <w:p w14:paraId="0376CF6A" w14:textId="77777777" w:rsidR="002E3223" w:rsidRPr="00382976" w:rsidRDefault="002E3223" w:rsidP="002E3223">
      <w:pPr>
        <w:pStyle w:val="MyNormal"/>
        <w:ind w:left="1260" w:hanging="1260"/>
        <w:rPr>
          <w:rFonts w:ascii="Times New Roman" w:hAnsi="Times New Roman"/>
          <w:iCs/>
          <w:szCs w:val="22"/>
        </w:rPr>
      </w:pPr>
    </w:p>
    <w:p w14:paraId="0F6AFEEB" w14:textId="30794934" w:rsidR="009C0C81" w:rsidRPr="00382976" w:rsidRDefault="002E3223" w:rsidP="001C026F">
      <w:pPr>
        <w:pStyle w:val="MyNormal"/>
        <w:tabs>
          <w:tab w:val="clear" w:pos="1260"/>
        </w:tabs>
        <w:ind w:left="540"/>
        <w:rPr>
          <w:rFonts w:ascii="Times New Roman" w:hAnsi="Times New Roman"/>
          <w:iCs/>
          <w:szCs w:val="22"/>
        </w:rPr>
      </w:pPr>
      <w:r w:rsidRPr="00382976">
        <w:rPr>
          <w:rFonts w:ascii="Times New Roman" w:hAnsi="Times New Roman"/>
          <w:iCs/>
          <w:szCs w:val="22"/>
        </w:rPr>
        <w:t>UAF provides international opportunities for students with programs through its Rome Center,</w:t>
      </w:r>
      <w:r w:rsidR="006E5D75" w:rsidRPr="00382976">
        <w:rPr>
          <w:rFonts w:ascii="Times New Roman" w:hAnsi="Times New Roman"/>
          <w:iCs/>
          <w:szCs w:val="22"/>
        </w:rPr>
        <w:t xml:space="preserve"> </w:t>
      </w:r>
      <w:r w:rsidRPr="00382976">
        <w:rPr>
          <w:rFonts w:ascii="Times New Roman" w:hAnsi="Times New Roman"/>
          <w:iCs/>
          <w:szCs w:val="22"/>
        </w:rPr>
        <w:t>faculty-led programs,</w:t>
      </w:r>
      <w:r w:rsidR="006E5D75" w:rsidRPr="00382976">
        <w:rPr>
          <w:rFonts w:ascii="Times New Roman" w:hAnsi="Times New Roman"/>
          <w:iCs/>
          <w:szCs w:val="22"/>
        </w:rPr>
        <w:t xml:space="preserve"> </w:t>
      </w:r>
      <w:r w:rsidRPr="00382976">
        <w:rPr>
          <w:rFonts w:ascii="Times New Roman" w:hAnsi="Times New Roman"/>
          <w:iCs/>
          <w:szCs w:val="22"/>
        </w:rPr>
        <w:t>exchanges, external programs</w:t>
      </w:r>
      <w:r w:rsidR="00382976">
        <w:rPr>
          <w:rFonts w:ascii="Times New Roman" w:hAnsi="Times New Roman"/>
          <w:iCs/>
          <w:szCs w:val="22"/>
        </w:rPr>
        <w:t>, and distant education operations</w:t>
      </w:r>
      <w:r w:rsidRPr="00382976">
        <w:rPr>
          <w:rFonts w:ascii="Times New Roman" w:hAnsi="Times New Roman"/>
          <w:iCs/>
          <w:szCs w:val="22"/>
        </w:rPr>
        <w:t>. Professional development opportunities</w:t>
      </w:r>
      <w:r w:rsidR="00382976">
        <w:rPr>
          <w:rFonts w:ascii="Times New Roman" w:hAnsi="Times New Roman"/>
          <w:iCs/>
          <w:szCs w:val="22"/>
        </w:rPr>
        <w:t xml:space="preserve"> </w:t>
      </w:r>
      <w:r w:rsidRPr="00382976">
        <w:rPr>
          <w:rFonts w:ascii="Times New Roman" w:hAnsi="Times New Roman"/>
          <w:iCs/>
          <w:szCs w:val="22"/>
        </w:rPr>
        <w:t>are also available to faculty through international teaching and research.</w:t>
      </w:r>
    </w:p>
    <w:p w14:paraId="1DD4CCB1" w14:textId="07BD6178" w:rsidR="0005221D" w:rsidRDefault="0005221D" w:rsidP="002C45B2">
      <w:pPr>
        <w:pStyle w:val="MyNormal"/>
        <w:ind w:left="990"/>
        <w:jc w:val="left"/>
        <w:rPr>
          <w:rFonts w:ascii="Times New Roman" w:hAnsi="Times New Roman"/>
          <w:color w:val="FF0000"/>
          <w:szCs w:val="22"/>
        </w:rPr>
      </w:pPr>
    </w:p>
    <w:p w14:paraId="0750F0CB" w14:textId="77777777" w:rsidR="0005221D" w:rsidRPr="00BA12F5" w:rsidRDefault="0005221D"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382976"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Any additional pricing lists should </w:t>
      </w:r>
      <w:r w:rsidRPr="00382976">
        <w:rPr>
          <w:rFonts w:ascii="Times New Roman" w:hAnsi="Times New Roman"/>
          <w:szCs w:val="22"/>
        </w:rPr>
        <w:t>remain attached to the Official Price Sheet for purposes of accurate</w:t>
      </w:r>
    </w:p>
    <w:p w14:paraId="476EAB04" w14:textId="77777777" w:rsidR="002700AA" w:rsidRPr="00382976" w:rsidRDefault="002700AA" w:rsidP="002C45B2">
      <w:pPr>
        <w:pStyle w:val="MyNormal"/>
        <w:ind w:left="1260" w:hanging="1260"/>
        <w:jc w:val="left"/>
        <w:rPr>
          <w:rFonts w:ascii="Times New Roman" w:hAnsi="Times New Roman"/>
          <w:szCs w:val="22"/>
        </w:rPr>
      </w:pPr>
      <w:r w:rsidRPr="00382976">
        <w:rPr>
          <w:rFonts w:ascii="Times New Roman" w:hAnsi="Times New Roman"/>
          <w:szCs w:val="22"/>
        </w:rPr>
        <w:tab/>
        <w:t xml:space="preserve">evaluation.  </w:t>
      </w:r>
      <w:bookmarkStart w:id="6" w:name="_Hlk18579771"/>
      <w:r w:rsidRPr="00382976">
        <w:rPr>
          <w:rFonts w:ascii="Times New Roman" w:hAnsi="Times New Roman"/>
          <w:szCs w:val="22"/>
        </w:rPr>
        <w:t>Pricing must be valid for one hundred twenty (120) days following the bid Proposal due date</w:t>
      </w:r>
    </w:p>
    <w:p w14:paraId="5ABE217D" w14:textId="2C0D79F7" w:rsidR="001F64BE" w:rsidRPr="00382976" w:rsidRDefault="002700AA" w:rsidP="002C45B2">
      <w:pPr>
        <w:pStyle w:val="MyNormal"/>
        <w:ind w:left="1260" w:hanging="1260"/>
        <w:jc w:val="left"/>
        <w:rPr>
          <w:rFonts w:ascii="Times New Roman" w:hAnsi="Times New Roman"/>
          <w:szCs w:val="22"/>
        </w:rPr>
      </w:pPr>
      <w:r w:rsidRPr="00382976">
        <w:rPr>
          <w:rFonts w:ascii="Times New Roman" w:hAnsi="Times New Roman"/>
          <w:szCs w:val="22"/>
        </w:rPr>
        <w:tab/>
        <w:t>and time.</w:t>
      </w:r>
      <w:bookmarkEnd w:id="6"/>
      <w:r w:rsidRPr="00382976">
        <w:rPr>
          <w:rFonts w:ascii="Times New Roman" w:hAnsi="Times New Roman"/>
          <w:szCs w:val="22"/>
        </w:rPr>
        <w:t xml:space="preserve">  </w:t>
      </w:r>
      <w:r w:rsidR="001F64BE" w:rsidRPr="00382976">
        <w:rPr>
          <w:rFonts w:ascii="Times New Roman" w:hAnsi="Times New Roman"/>
          <w:szCs w:val="22"/>
        </w:rPr>
        <w:t xml:space="preserve">Upon bid award, all pricing and/or discounts must be firm for a period of </w:t>
      </w:r>
      <w:r w:rsidR="0080767E" w:rsidRPr="00382976">
        <w:rPr>
          <w:rFonts w:ascii="Times New Roman" w:hAnsi="Times New Roman"/>
          <w:szCs w:val="22"/>
        </w:rPr>
        <w:t>the initial four</w:t>
      </w:r>
      <w:r w:rsidR="001F64BE" w:rsidRPr="00382976">
        <w:rPr>
          <w:rFonts w:ascii="Times New Roman" w:hAnsi="Times New Roman"/>
          <w:szCs w:val="22"/>
        </w:rPr>
        <w:t xml:space="preserve"> (</w:t>
      </w:r>
      <w:r w:rsidR="0080767E" w:rsidRPr="00382976">
        <w:rPr>
          <w:rFonts w:ascii="Times New Roman" w:hAnsi="Times New Roman"/>
          <w:szCs w:val="22"/>
        </w:rPr>
        <w:t>4</w:t>
      </w:r>
      <w:r w:rsidR="001F64BE" w:rsidRPr="00382976">
        <w:rPr>
          <w:rFonts w:ascii="Times New Roman" w:hAnsi="Times New Roman"/>
          <w:szCs w:val="22"/>
        </w:rPr>
        <w:t>) years.</w:t>
      </w:r>
    </w:p>
    <w:p w14:paraId="2114C654" w14:textId="4B17A73B" w:rsidR="002700AA" w:rsidRPr="00382976" w:rsidRDefault="001F64BE" w:rsidP="002C45B2">
      <w:pPr>
        <w:pStyle w:val="MyNormal"/>
        <w:ind w:left="1260" w:hanging="1260"/>
        <w:jc w:val="left"/>
        <w:rPr>
          <w:rFonts w:ascii="Times New Roman" w:hAnsi="Times New Roman"/>
          <w:szCs w:val="22"/>
        </w:rPr>
      </w:pPr>
      <w:r w:rsidRPr="00382976">
        <w:rPr>
          <w:rFonts w:ascii="Times New Roman" w:hAnsi="Times New Roman"/>
          <w:szCs w:val="22"/>
        </w:rPr>
        <w:tab/>
      </w:r>
      <w:r w:rsidR="002700AA" w:rsidRPr="00382976">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382976">
        <w:rPr>
          <w:rFonts w:ascii="Times New Roman" w:hAnsi="Times New Roman"/>
          <w:szCs w:val="22"/>
        </w:rPr>
        <w:tab/>
        <w:t xml:space="preserve">must certify that any costs not identified by the Respondent, but subsequently incurred </w:t>
      </w:r>
      <w:r w:rsidRPr="00BA12F5">
        <w:rPr>
          <w:rFonts w:ascii="Times New Roman" w:hAnsi="Times New Roman"/>
          <w:szCs w:val="22"/>
        </w:rPr>
        <w:t xml:space="preserve">in order to </w:t>
      </w:r>
      <w:proofErr w:type="gramStart"/>
      <w:r w:rsidRPr="00BA12F5">
        <w:rPr>
          <w:rFonts w:ascii="Times New Roman" w:hAnsi="Times New Roman"/>
          <w:szCs w:val="22"/>
        </w:rPr>
        <w:t>achieve</w:t>
      </w:r>
      <w:proofErr w:type="gramEnd"/>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5B3AB64D" w:rsidR="000B6D35" w:rsidRPr="00BA12F5"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382976">
        <w:rPr>
          <w:rFonts w:ascii="Times New Roman" w:hAnsi="Times New Roman" w:cs="Times New Roman"/>
          <w:b/>
        </w:rPr>
        <w:t>5</w:t>
      </w:r>
      <w:r w:rsidR="00E0384C" w:rsidRPr="00382976">
        <w:rPr>
          <w:rFonts w:ascii="Times New Roman" w:hAnsi="Times New Roman" w:cs="Times New Roman"/>
          <w:b/>
        </w:rPr>
        <w:t>.</w:t>
      </w:r>
      <w:r w:rsidR="00E0384C" w:rsidRPr="00382976">
        <w:rPr>
          <w:rFonts w:ascii="Times New Roman" w:hAnsi="Times New Roman" w:cs="Times New Roman"/>
          <w:b/>
        </w:rPr>
        <w:tab/>
      </w:r>
      <w:bookmarkStart w:id="8" w:name="_Hlk532908596"/>
      <w:r w:rsidR="000B6D35" w:rsidRPr="00382976">
        <w:rPr>
          <w:rFonts w:ascii="Times New Roman" w:hAnsi="Times New Roman" w:cs="Times New Roman"/>
          <w:b/>
        </w:rPr>
        <w:t>MANDATORY PRE-PROPOSAL</w:t>
      </w:r>
    </w:p>
    <w:p w14:paraId="262A2119" w14:textId="4A30AC75" w:rsidR="001561CD" w:rsidRDefault="005060C0" w:rsidP="002E3223">
      <w:pPr>
        <w:numPr>
          <w:ilvl w:val="1"/>
          <w:numId w:val="0"/>
        </w:numPr>
        <w:tabs>
          <w:tab w:val="num" w:pos="540"/>
        </w:tabs>
        <w:spacing w:after="0" w:line="240" w:lineRule="auto"/>
        <w:ind w:left="540" w:hanging="540"/>
        <w:outlineLvl w:val="1"/>
        <w:rPr>
          <w:rFonts w:ascii="Times New Roman" w:hAnsi="Times New Roman" w:cs="Times New Roman"/>
          <w:color w:val="FF0000"/>
        </w:rPr>
      </w:pPr>
      <w:r w:rsidRPr="00BA12F5">
        <w:rPr>
          <w:rFonts w:ascii="Times New Roman" w:hAnsi="Times New Roman" w:cs="Times New Roman"/>
        </w:rPr>
        <w:tab/>
      </w:r>
      <w:r w:rsidR="002E3223">
        <w:rPr>
          <w:rFonts w:ascii="Times New Roman" w:hAnsi="Times New Roman" w:cs="Times New Roman"/>
        </w:rPr>
        <w:t>Intentionally Omitted</w:t>
      </w:r>
    </w:p>
    <w:p w14:paraId="7BE49DF2" w14:textId="2769A833"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382976"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382976">
        <w:rPr>
          <w:rFonts w:ascii="Times New Roman" w:eastAsia="Times New Roman" w:hAnsi="Times New Roman" w:cs="Times New Roman"/>
        </w:rPr>
        <w:t xml:space="preserve">The following schedule will apply to this RFP, but may change in accordance with </w:t>
      </w:r>
      <w:r w:rsidR="00C0231C" w:rsidRPr="00382976">
        <w:rPr>
          <w:rFonts w:ascii="Times New Roman" w:eastAsia="Times New Roman" w:hAnsi="Times New Roman" w:cs="Times New Roman"/>
        </w:rPr>
        <w:t>the UA</w:t>
      </w:r>
      <w:r w:rsidR="00D12E30" w:rsidRPr="00382976">
        <w:rPr>
          <w:rFonts w:ascii="Times New Roman" w:eastAsia="Times New Roman" w:hAnsi="Times New Roman" w:cs="Times New Roman"/>
        </w:rPr>
        <w:t>'s needs:</w:t>
      </w:r>
    </w:p>
    <w:p w14:paraId="497D8C7F" w14:textId="77777777" w:rsidR="00D12E30" w:rsidRPr="00382976"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7083BB80" w14:textId="29968157" w:rsidR="00D12E30" w:rsidRPr="00382976"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382976">
        <w:rPr>
          <w:rFonts w:ascii="Times New Roman" w:eastAsia="Times New Roman" w:hAnsi="Times New Roman" w:cs="Times New Roman"/>
        </w:rPr>
        <w:tab/>
      </w:r>
      <w:r w:rsidR="00382976" w:rsidRPr="00382976">
        <w:rPr>
          <w:rFonts w:ascii="Times New Roman" w:eastAsia="Times New Roman" w:hAnsi="Times New Roman" w:cs="Times New Roman"/>
        </w:rPr>
        <w:t xml:space="preserve">January 23, </w:t>
      </w:r>
      <w:proofErr w:type="gramStart"/>
      <w:r w:rsidR="00382976" w:rsidRPr="00382976">
        <w:rPr>
          <w:rFonts w:ascii="Times New Roman" w:eastAsia="Times New Roman" w:hAnsi="Times New Roman" w:cs="Times New Roman"/>
        </w:rPr>
        <w:t>2023</w:t>
      </w:r>
      <w:proofErr w:type="gramEnd"/>
      <w:r w:rsidRPr="00382976">
        <w:rPr>
          <w:rFonts w:ascii="Times New Roman" w:eastAsia="Times New Roman" w:hAnsi="Times New Roman" w:cs="Times New Roman"/>
        </w:rPr>
        <w:tab/>
      </w:r>
      <w:r w:rsidRPr="00382976">
        <w:rPr>
          <w:rFonts w:ascii="Times New Roman" w:eastAsia="Times New Roman" w:hAnsi="Times New Roman" w:cs="Times New Roman"/>
        </w:rPr>
        <w:tab/>
      </w:r>
      <w:r w:rsidRPr="00382976">
        <w:rPr>
          <w:rFonts w:ascii="Times New Roman" w:eastAsia="Times New Roman" w:hAnsi="Times New Roman" w:cs="Times New Roman"/>
        </w:rPr>
        <w:tab/>
        <w:t>RFP released to prospective respondents</w:t>
      </w:r>
    </w:p>
    <w:p w14:paraId="4F5B1CE5" w14:textId="24217821" w:rsidR="00FB24AF" w:rsidRPr="00382976" w:rsidRDefault="00D12E30" w:rsidP="002E3223">
      <w:pPr>
        <w:numPr>
          <w:ilvl w:val="1"/>
          <w:numId w:val="0"/>
        </w:numPr>
        <w:tabs>
          <w:tab w:val="num" w:pos="540"/>
        </w:tabs>
        <w:spacing w:after="0" w:line="240" w:lineRule="auto"/>
        <w:ind w:left="3600" w:hanging="3600"/>
        <w:outlineLvl w:val="1"/>
        <w:rPr>
          <w:rFonts w:ascii="Times New Roman" w:eastAsia="Times New Roman" w:hAnsi="Times New Roman" w:cs="Times New Roman"/>
        </w:rPr>
      </w:pPr>
      <w:r w:rsidRPr="00382976">
        <w:rPr>
          <w:rFonts w:ascii="Times New Roman" w:eastAsia="Times New Roman" w:hAnsi="Times New Roman" w:cs="Times New Roman"/>
          <w:b/>
          <w:noProof/>
        </w:rPr>
        <w:tab/>
      </w:r>
      <w:r w:rsidR="00382976" w:rsidRPr="00382976">
        <w:rPr>
          <w:rFonts w:ascii="Times New Roman" w:eastAsia="Times New Roman" w:hAnsi="Times New Roman" w:cs="Times New Roman"/>
        </w:rPr>
        <w:t xml:space="preserve">January 27, </w:t>
      </w:r>
      <w:proofErr w:type="gramStart"/>
      <w:r w:rsidR="00382976" w:rsidRPr="00382976">
        <w:rPr>
          <w:rFonts w:ascii="Times New Roman" w:eastAsia="Times New Roman" w:hAnsi="Times New Roman" w:cs="Times New Roman"/>
        </w:rPr>
        <w:t>2023</w:t>
      </w:r>
      <w:proofErr w:type="gramEnd"/>
      <w:r w:rsidR="00CA1FC0" w:rsidRPr="00382976">
        <w:rPr>
          <w:rFonts w:ascii="Times New Roman" w:eastAsia="Times New Roman" w:hAnsi="Times New Roman" w:cs="Times New Roman"/>
        </w:rPr>
        <w:tab/>
      </w:r>
      <w:r w:rsidR="00382976" w:rsidRPr="00382976">
        <w:rPr>
          <w:rFonts w:ascii="Times New Roman" w:hAnsi="Times New Roman" w:cs="Times New Roman"/>
        </w:rPr>
        <w:t>5:00PM</w:t>
      </w:r>
      <w:r w:rsidR="00FB24AF" w:rsidRPr="00382976">
        <w:rPr>
          <w:rFonts w:ascii="Times New Roman" w:hAnsi="Times New Roman" w:cs="Times New Roman"/>
          <w:b/>
          <w:bCs/>
        </w:rPr>
        <w:t xml:space="preserve"> </w:t>
      </w:r>
      <w:r w:rsidR="00FB24AF" w:rsidRPr="00382976">
        <w:rPr>
          <w:rFonts w:ascii="Times New Roman" w:eastAsia="Times New Roman" w:hAnsi="Times New Roman" w:cs="Times New Roman"/>
        </w:rPr>
        <w:t xml:space="preserve">CST - Last date/time UA will accept questions </w:t>
      </w:r>
    </w:p>
    <w:p w14:paraId="58F8A1D8" w14:textId="61589A9F" w:rsidR="00D12E30" w:rsidRPr="00382976"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382976">
        <w:rPr>
          <w:rFonts w:ascii="Times New Roman" w:eastAsia="Times New Roman" w:hAnsi="Times New Roman" w:cs="Times New Roman"/>
        </w:rPr>
        <w:tab/>
      </w:r>
      <w:r w:rsidR="00382976" w:rsidRPr="00382976">
        <w:rPr>
          <w:rFonts w:ascii="Times New Roman" w:eastAsia="Times New Roman" w:hAnsi="Times New Roman" w:cs="Times New Roman"/>
        </w:rPr>
        <w:t xml:space="preserve">February 2, </w:t>
      </w:r>
      <w:proofErr w:type="gramStart"/>
      <w:r w:rsidR="00382976" w:rsidRPr="00382976">
        <w:rPr>
          <w:rFonts w:ascii="Times New Roman" w:eastAsia="Times New Roman" w:hAnsi="Times New Roman" w:cs="Times New Roman"/>
        </w:rPr>
        <w:t>2023</w:t>
      </w:r>
      <w:proofErr w:type="gramEnd"/>
      <w:r w:rsidRPr="00382976">
        <w:rPr>
          <w:rFonts w:ascii="Times New Roman" w:eastAsia="Times New Roman" w:hAnsi="Times New Roman" w:cs="Times New Roman"/>
        </w:rPr>
        <w:tab/>
      </w:r>
      <w:r w:rsidRPr="00382976">
        <w:rPr>
          <w:rFonts w:ascii="Times New Roman" w:eastAsia="Times New Roman" w:hAnsi="Times New Roman" w:cs="Times New Roman"/>
        </w:rPr>
        <w:tab/>
      </w:r>
      <w:r w:rsidRPr="00382976">
        <w:rPr>
          <w:rFonts w:ascii="Times New Roman" w:eastAsia="Times New Roman" w:hAnsi="Times New Roman" w:cs="Times New Roman"/>
        </w:rPr>
        <w:tab/>
      </w:r>
      <w:r w:rsidR="00D12E30" w:rsidRPr="00382976">
        <w:rPr>
          <w:rFonts w:ascii="Times New Roman" w:eastAsia="Times New Roman" w:hAnsi="Times New Roman" w:cs="Times New Roman"/>
        </w:rPr>
        <w:t>Last date UA will issue an addendum</w:t>
      </w:r>
    </w:p>
    <w:p w14:paraId="5565CAA9" w14:textId="168E5D8C" w:rsidR="00D12E30" w:rsidRPr="00382976"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382976">
        <w:rPr>
          <w:rFonts w:ascii="Times New Roman" w:eastAsia="Times New Roman" w:hAnsi="Times New Roman" w:cs="Times New Roman"/>
          <w:b/>
          <w:noProof/>
        </w:rPr>
        <w:tab/>
      </w:r>
      <w:r w:rsidR="00382976" w:rsidRPr="00382976">
        <w:rPr>
          <w:rFonts w:ascii="Times New Roman" w:eastAsia="Times New Roman" w:hAnsi="Times New Roman" w:cs="Times New Roman"/>
        </w:rPr>
        <w:t xml:space="preserve">February 9, </w:t>
      </w:r>
      <w:proofErr w:type="gramStart"/>
      <w:r w:rsidR="00382976" w:rsidRPr="00382976">
        <w:rPr>
          <w:rFonts w:ascii="Times New Roman" w:eastAsia="Times New Roman" w:hAnsi="Times New Roman" w:cs="Times New Roman"/>
        </w:rPr>
        <w:t>2023</w:t>
      </w:r>
      <w:proofErr w:type="gramEnd"/>
      <w:r w:rsidRPr="00382976">
        <w:rPr>
          <w:rFonts w:ascii="Times New Roman" w:eastAsia="Times New Roman" w:hAnsi="Times New Roman" w:cs="Times New Roman"/>
        </w:rPr>
        <w:tab/>
      </w:r>
      <w:r w:rsidRPr="00382976">
        <w:rPr>
          <w:rFonts w:ascii="Times New Roman" w:eastAsia="Times New Roman" w:hAnsi="Times New Roman" w:cs="Times New Roman"/>
        </w:rPr>
        <w:tab/>
      </w:r>
      <w:r w:rsidRPr="00382976">
        <w:rPr>
          <w:rFonts w:ascii="Times New Roman" w:eastAsia="Times New Roman" w:hAnsi="Times New Roman" w:cs="Times New Roman"/>
        </w:rPr>
        <w:tab/>
        <w:t xml:space="preserve">Proposal submission deadline </w:t>
      </w:r>
      <w:r w:rsidR="00382976" w:rsidRPr="00382976">
        <w:rPr>
          <w:rFonts w:ascii="Times New Roman" w:eastAsia="Times New Roman" w:hAnsi="Times New Roman" w:cs="Times New Roman"/>
        </w:rPr>
        <w:t>2:30</w:t>
      </w:r>
      <w:r w:rsidR="00CB6D2A" w:rsidRPr="00382976">
        <w:rPr>
          <w:rFonts w:ascii="Times New Roman" w:eastAsia="Times New Roman" w:hAnsi="Times New Roman" w:cs="Times New Roman"/>
        </w:rPr>
        <w:t xml:space="preserve"> </w:t>
      </w:r>
      <w:r w:rsidR="00382976" w:rsidRPr="00382976">
        <w:rPr>
          <w:rFonts w:ascii="Times New Roman" w:eastAsia="Times New Roman" w:hAnsi="Times New Roman" w:cs="Times New Roman"/>
        </w:rPr>
        <w:t>P</w:t>
      </w:r>
      <w:r w:rsidR="00CB6D2A" w:rsidRPr="00382976">
        <w:rPr>
          <w:rFonts w:ascii="Times New Roman" w:eastAsia="Times New Roman" w:hAnsi="Times New Roman" w:cs="Times New Roman"/>
        </w:rPr>
        <w:t xml:space="preserve">M </w:t>
      </w:r>
      <w:r w:rsidRPr="00382976">
        <w:rPr>
          <w:rFonts w:ascii="Times New Roman" w:eastAsia="Times New Roman" w:hAnsi="Times New Roman" w:cs="Times New Roman"/>
        </w:rPr>
        <w:t>CST</w:t>
      </w:r>
    </w:p>
    <w:p w14:paraId="3B65A91F" w14:textId="32867418" w:rsidR="00CB6D2A" w:rsidRPr="00382976"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10" w:name="_Hlk36103665"/>
      <w:r w:rsidRPr="00382976">
        <w:rPr>
          <w:rFonts w:ascii="Times New Roman" w:eastAsia="Times New Roman" w:hAnsi="Times New Roman" w:cs="Times New Roman"/>
        </w:rPr>
        <w:t xml:space="preserve">          </w:t>
      </w:r>
      <w:r w:rsidR="00382976" w:rsidRPr="00382976">
        <w:rPr>
          <w:rFonts w:ascii="Times New Roman" w:eastAsia="Times New Roman" w:hAnsi="Times New Roman" w:cs="Times New Roman"/>
        </w:rPr>
        <w:t xml:space="preserve">February 9, </w:t>
      </w:r>
      <w:proofErr w:type="gramStart"/>
      <w:r w:rsidR="00382976" w:rsidRPr="00382976">
        <w:rPr>
          <w:rFonts w:ascii="Times New Roman" w:eastAsia="Times New Roman" w:hAnsi="Times New Roman" w:cs="Times New Roman"/>
        </w:rPr>
        <w:t>2023</w:t>
      </w:r>
      <w:proofErr w:type="gramEnd"/>
      <w:r w:rsidR="00CB6D2A" w:rsidRPr="00382976">
        <w:rPr>
          <w:rFonts w:ascii="Times New Roman" w:eastAsia="MS Mincho" w:hAnsi="Times New Roman" w:cs="Times New Roman"/>
          <w:spacing w:val="-1"/>
        </w:rPr>
        <w:tab/>
      </w:r>
      <w:r w:rsidR="00CB6D2A" w:rsidRPr="00382976">
        <w:rPr>
          <w:rFonts w:ascii="Times New Roman" w:eastAsia="MS Mincho" w:hAnsi="Times New Roman" w:cs="Times New Roman"/>
          <w:spacing w:val="-1"/>
        </w:rPr>
        <w:tab/>
      </w:r>
      <w:r w:rsidR="00CB6D2A" w:rsidRPr="00382976">
        <w:rPr>
          <w:rFonts w:ascii="Times New Roman" w:eastAsia="MS Mincho" w:hAnsi="Times New Roman" w:cs="Times New Roman"/>
          <w:spacing w:val="-1"/>
        </w:rPr>
        <w:tab/>
      </w:r>
      <w:r w:rsidR="00CB6D2A" w:rsidRPr="00382976">
        <w:rPr>
          <w:rFonts w:ascii="Times New Roman" w:eastAsia="MS Mincho" w:hAnsi="Times New Roman" w:cs="Times New Roman"/>
        </w:rPr>
        <w:t>Bid Opening Event 2:30 PM CST</w:t>
      </w:r>
    </w:p>
    <w:p w14:paraId="77CE4EA4" w14:textId="190E1E1E" w:rsidR="00593F82" w:rsidRPr="00382976"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382976">
        <w:rPr>
          <w:rFonts w:ascii="Times New Roman" w:eastAsia="MS Mincho" w:hAnsi="Times New Roman" w:cs="Times New Roman"/>
          <w:b/>
        </w:rPr>
        <w:t>Note:</w:t>
      </w:r>
      <w:r w:rsidRPr="00382976">
        <w:rPr>
          <w:rFonts w:ascii="Times New Roman" w:eastAsia="MS Mincho" w:hAnsi="Times New Roman" w:cs="Times New Roman"/>
          <w:bCs/>
        </w:rPr>
        <w:t xml:space="preserve"> Attendance at RF</w:t>
      </w:r>
      <w:r w:rsidR="00D47AD4" w:rsidRPr="00382976">
        <w:rPr>
          <w:rFonts w:ascii="Times New Roman" w:eastAsia="MS Mincho" w:hAnsi="Times New Roman" w:cs="Times New Roman"/>
          <w:bCs/>
        </w:rPr>
        <w:t>P</w:t>
      </w:r>
      <w:r w:rsidRPr="00382976">
        <w:rPr>
          <w:rFonts w:ascii="Times New Roman" w:eastAsia="MS Mincho" w:hAnsi="Times New Roman" w:cs="Times New Roman"/>
          <w:bCs/>
        </w:rPr>
        <w:t xml:space="preserve"> opening is not required. No award will be made. Only names of respondents, and a preliminary determination of proposal </w:t>
      </w:r>
      <w:r w:rsidRPr="00382976">
        <w:rPr>
          <w:rFonts w:ascii="Times New Roman" w:eastAsia="MS Mincho" w:hAnsi="Times New Roman" w:cs="Times New Roman"/>
          <w:bCs/>
        </w:rPr>
        <w:lastRenderedPageBreak/>
        <w:t>responsiveness, will be made at this time.</w:t>
      </w:r>
      <w:bookmarkEnd w:id="10"/>
    </w:p>
    <w:p w14:paraId="50DB723A" w14:textId="01B9D6AE" w:rsidR="009F4A5B" w:rsidRPr="00382976"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382976">
        <w:rPr>
          <w:rFonts w:ascii="Times New Roman" w:eastAsia="Times New Roman" w:hAnsi="Times New Roman" w:cs="Times New Roman"/>
        </w:rPr>
        <w:tab/>
      </w:r>
      <w:r w:rsidR="00382976" w:rsidRPr="00382976">
        <w:rPr>
          <w:rFonts w:ascii="Times New Roman" w:eastAsia="Times New Roman" w:hAnsi="Times New Roman" w:cs="Times New Roman"/>
        </w:rPr>
        <w:t xml:space="preserve">Week of February 20, </w:t>
      </w:r>
      <w:proofErr w:type="gramStart"/>
      <w:r w:rsidR="00382976" w:rsidRPr="00382976">
        <w:rPr>
          <w:rFonts w:ascii="Times New Roman" w:eastAsia="Times New Roman" w:hAnsi="Times New Roman" w:cs="Times New Roman"/>
        </w:rPr>
        <w:t>2023</w:t>
      </w:r>
      <w:proofErr w:type="gramEnd"/>
      <w:r w:rsidRPr="00382976">
        <w:rPr>
          <w:rFonts w:ascii="Times New Roman" w:eastAsia="Times New Roman" w:hAnsi="Times New Roman" w:cs="Times New Roman"/>
        </w:rPr>
        <w:tab/>
      </w:r>
      <w:r w:rsidR="00DC0E58" w:rsidRPr="00382976">
        <w:rPr>
          <w:rFonts w:ascii="Times New Roman" w:eastAsia="Times New Roman" w:hAnsi="Times New Roman" w:cs="Times New Roman"/>
        </w:rPr>
        <w:t xml:space="preserve">Respondent </w:t>
      </w:r>
      <w:r w:rsidRPr="00382976">
        <w:rPr>
          <w:rFonts w:ascii="Times New Roman" w:eastAsia="Times New Roman" w:hAnsi="Times New Roman" w:cs="Times New Roman"/>
        </w:rPr>
        <w:t>Presentations (if necessary)</w:t>
      </w:r>
    </w:p>
    <w:p w14:paraId="3D1CA484" w14:textId="66400A56" w:rsidR="00D12E30" w:rsidRPr="00382976"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382976">
        <w:rPr>
          <w:rFonts w:ascii="Times New Roman" w:eastAsia="Times New Roman" w:hAnsi="Times New Roman" w:cs="Times New Roman"/>
          <w:noProof/>
        </w:rPr>
        <w:tab/>
      </w:r>
      <w:r w:rsidR="00382976" w:rsidRPr="00382976">
        <w:rPr>
          <w:rFonts w:ascii="Times New Roman" w:eastAsia="Times New Roman" w:hAnsi="Times New Roman" w:cs="Times New Roman"/>
        </w:rPr>
        <w:t>March 2023</w:t>
      </w:r>
      <w:r w:rsidRPr="00382976">
        <w:rPr>
          <w:rFonts w:ascii="Times New Roman" w:eastAsia="Times New Roman" w:hAnsi="Times New Roman" w:cs="Times New Roman"/>
        </w:rPr>
        <w:tab/>
      </w:r>
      <w:r w:rsidRPr="00382976">
        <w:rPr>
          <w:rFonts w:ascii="Times New Roman" w:eastAsia="Times New Roman" w:hAnsi="Times New Roman" w:cs="Times New Roman"/>
        </w:rPr>
        <w:tab/>
      </w:r>
      <w:r w:rsidRPr="00382976">
        <w:rPr>
          <w:rFonts w:ascii="Times New Roman" w:eastAsia="Times New Roman" w:hAnsi="Times New Roman" w:cs="Times New Roman"/>
        </w:rPr>
        <w:tab/>
        <w:t>Notice of Intent to Award</w:t>
      </w:r>
    </w:p>
    <w:p w14:paraId="0EE01DBE" w14:textId="38F0BDF0" w:rsidR="00D12E30" w:rsidRPr="00382976"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382976">
        <w:rPr>
          <w:rFonts w:ascii="Times New Roman" w:eastAsia="Times New Roman" w:hAnsi="Times New Roman" w:cs="Times New Roman"/>
          <w:b/>
          <w:noProof/>
        </w:rPr>
        <w:tab/>
      </w:r>
      <w:r w:rsidR="00EB7ECA" w:rsidRPr="00382976">
        <w:rPr>
          <w:rFonts w:ascii="Times New Roman" w:eastAsia="Times New Roman" w:hAnsi="Times New Roman" w:cs="Times New Roman"/>
        </w:rPr>
        <w:t xml:space="preserve">Upon </w:t>
      </w:r>
      <w:r w:rsidR="002630ED" w:rsidRPr="00382976">
        <w:rPr>
          <w:rFonts w:ascii="Times New Roman" w:eastAsia="Times New Roman" w:hAnsi="Times New Roman" w:cs="Times New Roman"/>
        </w:rPr>
        <w:t xml:space="preserve">Intent to </w:t>
      </w:r>
      <w:r w:rsidR="00EB7ECA" w:rsidRPr="00382976">
        <w:rPr>
          <w:rFonts w:ascii="Times New Roman" w:eastAsia="Times New Roman" w:hAnsi="Times New Roman" w:cs="Times New Roman"/>
        </w:rPr>
        <w:t>Award TBD</w:t>
      </w:r>
      <w:r w:rsidR="002630ED" w:rsidRPr="00382976">
        <w:rPr>
          <w:rFonts w:ascii="Times New Roman" w:eastAsia="Times New Roman" w:hAnsi="Times New Roman" w:cs="Times New Roman"/>
        </w:rPr>
        <w:t>*</w:t>
      </w:r>
      <w:r w:rsidRPr="00382976">
        <w:rPr>
          <w:rFonts w:ascii="Times New Roman" w:eastAsia="Times New Roman" w:hAnsi="Times New Roman" w:cs="Times New Roman"/>
        </w:rPr>
        <w:tab/>
        <w:t xml:space="preserve">Contract Negotiations Begin </w:t>
      </w:r>
      <w:r w:rsidR="001765BA" w:rsidRPr="00382976">
        <w:rPr>
          <w:rFonts w:ascii="Times New Roman" w:eastAsia="Times New Roman" w:hAnsi="Times New Roman" w:cs="Times New Roman"/>
        </w:rPr>
        <w:t>(upon intent to award)</w:t>
      </w:r>
    </w:p>
    <w:p w14:paraId="316B6EF6" w14:textId="6B208A58" w:rsidR="002431A6"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382976">
        <w:rPr>
          <w:rFonts w:ascii="Times New Roman" w:eastAsia="Times New Roman" w:hAnsi="Times New Roman" w:cs="Times New Roman"/>
        </w:rPr>
        <w:tab/>
        <w:t>Upon Contract Approval</w:t>
      </w:r>
      <w:r w:rsidRPr="00382976">
        <w:rPr>
          <w:rFonts w:ascii="Times New Roman" w:eastAsia="Times New Roman" w:hAnsi="Times New Roman" w:cs="Times New Roman"/>
        </w:rPr>
        <w:tab/>
      </w:r>
      <w:r w:rsidR="00F744C9" w:rsidRPr="00BA12F5">
        <w:rPr>
          <w:rFonts w:ascii="Times New Roman" w:eastAsia="Times New Roman" w:hAnsi="Times New Roman" w:cs="Times New Roman"/>
          <w:color w:val="FF0000"/>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11" w:name="_Hlk36103734"/>
      <w:r w:rsidR="00546F27" w:rsidRPr="00BA12F5">
        <w:rPr>
          <w:rFonts w:ascii="Times New Roman" w:eastAsia="Times New Roman" w:hAnsi="Times New Roman" w:cs="Times New Roman"/>
        </w:rPr>
        <w:t>(upon final legislative approval, if applicable)</w:t>
      </w:r>
      <w:bookmarkStart w:id="12" w:name="_Hlk36103783"/>
      <w:bookmarkEnd w:id="11"/>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2"/>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3" w:name="_Toc472326936"/>
      <w:bookmarkStart w:id="14"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3"/>
      <w:bookmarkEnd w:id="14"/>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054950A7"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w:t>
      </w:r>
      <w:r w:rsidR="00A56CFC" w:rsidRPr="00027FD4">
        <w:rPr>
          <w:rFonts w:ascii="Times New Roman" w:hAnsi="Times New Roman" w:cs="Times New Roman"/>
        </w:rPr>
        <w:t xml:space="preserve">term shall be for </w:t>
      </w:r>
      <w:r w:rsidR="00A8410F" w:rsidRPr="00027FD4">
        <w:rPr>
          <w:rFonts w:ascii="Times New Roman" w:hAnsi="Times New Roman" w:cs="Times New Roman"/>
        </w:rPr>
        <w:t xml:space="preserve">initial period of four (4) years , with option to renew at the end of the contract term for three (3) additional years, for a combined total of seven (7) years (or 84 months). </w:t>
      </w:r>
      <w:r w:rsidR="00844244" w:rsidRPr="00027FD4">
        <w:rPr>
          <w:rFonts w:ascii="Times New Roman" w:hAnsi="Times New Roman" w:cs="Times New Roman"/>
        </w:rPr>
        <w:t xml:space="preserve">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w:t>
      </w:r>
      <w:r w:rsidR="00844244" w:rsidRPr="00BA12F5">
        <w:rPr>
          <w:rFonts w:ascii="Times New Roman" w:hAnsi="Times New Roman" w:cs="Times New Roman"/>
        </w:rPr>
        <w:t>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5"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5"/>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4709FCE3" w14:textId="0A2BC67A" w:rsidR="00DF5BDE" w:rsidRPr="00592652"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592652">
        <w:rPr>
          <w:rFonts w:ascii="Times New Roman" w:hAnsi="Times New Roman" w:cs="Times New Roman"/>
        </w:rPr>
        <w:t>:</w:t>
      </w:r>
      <w:r w:rsidRPr="00592652">
        <w:rPr>
          <w:rFonts w:ascii="Times New Roman" w:hAnsi="Times New Roman" w:cs="Times New Roman"/>
        </w:rPr>
        <w:tab/>
      </w:r>
      <w:r w:rsidR="00592652" w:rsidRPr="00592652">
        <w:rPr>
          <w:rFonts w:ascii="Times New Roman" w:hAnsi="Times New Roman" w:cs="Times New Roman"/>
          <w:bCs/>
        </w:rPr>
        <w:t>Ellen Ferguson</w:t>
      </w:r>
    </w:p>
    <w:p w14:paraId="64A84345" w14:textId="2330B5B1" w:rsidR="00DF5BDE" w:rsidRPr="00592652" w:rsidRDefault="00DF5BDE" w:rsidP="002C45B2">
      <w:pPr>
        <w:tabs>
          <w:tab w:val="left" w:pos="540"/>
        </w:tabs>
        <w:spacing w:after="0" w:line="240" w:lineRule="auto"/>
        <w:ind w:left="540"/>
        <w:rPr>
          <w:rFonts w:ascii="Times New Roman" w:hAnsi="Times New Roman" w:cs="Times New Roman"/>
        </w:rPr>
      </w:pPr>
      <w:r w:rsidRPr="00592652">
        <w:rPr>
          <w:rFonts w:ascii="Times New Roman" w:hAnsi="Times New Roman" w:cs="Times New Roman"/>
        </w:rPr>
        <w:tab/>
      </w:r>
      <w:r w:rsidRPr="00592652">
        <w:rPr>
          <w:rFonts w:ascii="Times New Roman" w:hAnsi="Times New Roman" w:cs="Times New Roman"/>
        </w:rPr>
        <w:tab/>
      </w:r>
      <w:r w:rsidR="009D29E9" w:rsidRPr="00592652">
        <w:rPr>
          <w:rFonts w:ascii="Times New Roman" w:hAnsi="Times New Roman" w:cs="Times New Roman"/>
        </w:rPr>
        <w:t>Office of Business Services</w:t>
      </w:r>
    </w:p>
    <w:p w14:paraId="52CF44DF" w14:textId="2AD7371D" w:rsidR="00692866" w:rsidRPr="00592652" w:rsidRDefault="00DF5BDE" w:rsidP="002C45B2">
      <w:pPr>
        <w:tabs>
          <w:tab w:val="left" w:pos="540"/>
        </w:tabs>
        <w:spacing w:after="0" w:line="240" w:lineRule="auto"/>
        <w:ind w:left="540"/>
        <w:rPr>
          <w:rFonts w:ascii="Times New Roman" w:hAnsi="Times New Roman" w:cs="Times New Roman"/>
        </w:rPr>
      </w:pPr>
      <w:r w:rsidRPr="00592652">
        <w:rPr>
          <w:rFonts w:ascii="Times New Roman" w:hAnsi="Times New Roman" w:cs="Times New Roman"/>
        </w:rPr>
        <w:tab/>
      </w:r>
      <w:r w:rsidRPr="00592652">
        <w:rPr>
          <w:rFonts w:ascii="Times New Roman" w:hAnsi="Times New Roman" w:cs="Times New Roman"/>
        </w:rPr>
        <w:tab/>
      </w:r>
      <w:r w:rsidR="00AB0A27" w:rsidRPr="00592652">
        <w:rPr>
          <w:rFonts w:ascii="Times New Roman" w:hAnsi="Times New Roman" w:cs="Times New Roman"/>
        </w:rPr>
        <w:t>Email</w:t>
      </w:r>
      <w:r w:rsidR="000F43F6">
        <w:rPr>
          <w:rFonts w:ascii="Times New Roman" w:hAnsi="Times New Roman" w:cs="Times New Roman"/>
        </w:rPr>
        <w:t>:</w:t>
      </w:r>
      <w:r w:rsidR="00592652" w:rsidRPr="00592652">
        <w:rPr>
          <w:rFonts w:ascii="Times New Roman" w:hAnsi="Times New Roman" w:cs="Times New Roman"/>
        </w:rPr>
        <w:t xml:space="preserve"> ellenf@uark.edu</w:t>
      </w:r>
    </w:p>
    <w:p w14:paraId="55D3C841" w14:textId="1BAC8DF1"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15" w:history="1">
        <w:r w:rsidR="006E5D75" w:rsidRPr="00705999">
          <w:rPr>
            <w:rStyle w:val="Hyperlink"/>
          </w:rPr>
          <w:t xml:space="preserve"> </w:t>
        </w:r>
        <w:r w:rsidR="006E5D75" w:rsidRPr="00705999">
          <w:rPr>
            <w:rStyle w:val="Hyperlink"/>
            <w:rFonts w:ascii="Times New Roman" w:hAnsi="Times New Roman" w:cs="Times New Roman"/>
          </w:rPr>
          <w:t>https://hogbid.uark.edu/</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proofErr w:type="gramStart"/>
      <w:r w:rsidR="001E716A" w:rsidRPr="00BA12F5">
        <w:rPr>
          <w:rFonts w:ascii="Times New Roman" w:hAnsi="Times New Roman" w:cs="Times New Roman"/>
        </w:rPr>
        <w:t>information  or</w:t>
      </w:r>
      <w:proofErr w:type="gramEnd"/>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t>
      </w:r>
      <w:r w:rsidRPr="00BA12F5">
        <w:rPr>
          <w:rFonts w:ascii="Times New Roman" w:hAnsi="Times New Roman" w:cs="Times New Roman"/>
        </w:rPr>
        <w:lastRenderedPageBreak/>
        <w:t>(software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6"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6"/>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0B2AB6E6" w14:textId="77777777" w:rsidR="00EF1E85" w:rsidRPr="00BA12F5" w:rsidRDefault="00EF1E85" w:rsidP="002C45B2">
      <w:pPr>
        <w:pStyle w:val="Default"/>
        <w:tabs>
          <w:tab w:val="left" w:pos="540"/>
        </w:tabs>
        <w:ind w:left="540" w:hanging="540"/>
        <w:rPr>
          <w:rFonts w:ascii="Times New Roman" w:hAnsi="Times New Roman" w:cs="Times New Roman"/>
          <w:b/>
          <w:sz w:val="22"/>
          <w:szCs w:val="22"/>
        </w:rPr>
      </w:pP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lastRenderedPageBreak/>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7"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8"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w:t>
      </w:r>
      <w:r w:rsidRPr="00BA12F5">
        <w:rPr>
          <w:rFonts w:ascii="Times New Roman" w:hAnsi="Times New Roman" w:cs="Times New Roman"/>
        </w:rPr>
        <w:lastRenderedPageBreak/>
        <w:t>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382976"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w:t>
      </w:r>
      <w:r w:rsidR="00357616" w:rsidRPr="00382976">
        <w:rPr>
          <w:rFonts w:ascii="Times New Roman" w:hAnsi="Times New Roman" w:cs="Times New Roman"/>
          <w:u w:val="single"/>
        </w:rPr>
        <w:t xml:space="preserve">services must be kept firm for </w:t>
      </w:r>
      <w:r w:rsidR="00357616" w:rsidRPr="00382976">
        <w:rPr>
          <w:rFonts w:ascii="Times New Roman" w:hAnsi="Times New Roman" w:cs="Times New Roman"/>
          <w:b/>
          <w:u w:val="single"/>
        </w:rPr>
        <w:t>at least one hundred twenty (120) days</w:t>
      </w:r>
      <w:r w:rsidR="00357616" w:rsidRPr="00382976">
        <w:rPr>
          <w:rFonts w:ascii="Times New Roman" w:hAnsi="Times New Roman" w:cs="Times New Roman"/>
          <w:u w:val="single"/>
        </w:rPr>
        <w:t xml:space="preserve"> after the Proposal Due Date specified on the cover sheet of this RFP</w:t>
      </w:r>
      <w:r w:rsidR="00357616" w:rsidRPr="00382976">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382976"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382976" w:rsidRDefault="003E6BBC" w:rsidP="002C45B2">
      <w:pPr>
        <w:tabs>
          <w:tab w:val="left" w:pos="540"/>
        </w:tabs>
        <w:spacing w:after="0" w:line="240" w:lineRule="auto"/>
        <w:rPr>
          <w:rFonts w:ascii="Times New Roman" w:hAnsi="Times New Roman" w:cs="Times New Roman"/>
          <w:b/>
        </w:rPr>
      </w:pPr>
      <w:r w:rsidRPr="00382976">
        <w:rPr>
          <w:rFonts w:ascii="Times New Roman" w:hAnsi="Times New Roman" w:cs="Times New Roman"/>
          <w:b/>
        </w:rPr>
        <w:t>9</w:t>
      </w:r>
      <w:r w:rsidR="00281237" w:rsidRPr="00382976">
        <w:rPr>
          <w:rFonts w:ascii="Times New Roman" w:hAnsi="Times New Roman" w:cs="Times New Roman"/>
          <w:b/>
        </w:rPr>
        <w:t>.1</w:t>
      </w:r>
      <w:r w:rsidR="008C772F" w:rsidRPr="00382976">
        <w:rPr>
          <w:rFonts w:ascii="Times New Roman" w:hAnsi="Times New Roman" w:cs="Times New Roman"/>
          <w:b/>
        </w:rPr>
        <w:t>7</w:t>
      </w:r>
      <w:r w:rsidR="00281237" w:rsidRPr="00382976">
        <w:rPr>
          <w:rFonts w:ascii="Times New Roman" w:hAnsi="Times New Roman" w:cs="Times New Roman"/>
          <w:b/>
        </w:rPr>
        <w:tab/>
      </w:r>
      <w:r w:rsidR="00CB1257" w:rsidRPr="00382976">
        <w:rPr>
          <w:rFonts w:ascii="Times New Roman" w:hAnsi="Times New Roman" w:cs="Times New Roman"/>
          <w:b/>
        </w:rPr>
        <w:t>Warranty</w:t>
      </w:r>
    </w:p>
    <w:p w14:paraId="657C6AF8" w14:textId="50E79331" w:rsidR="002E3223" w:rsidRDefault="00CB1257" w:rsidP="00027FD4">
      <w:pPr>
        <w:pStyle w:val="MyNormal"/>
        <w:tabs>
          <w:tab w:val="clear" w:pos="540"/>
          <w:tab w:val="clear" w:pos="1260"/>
        </w:tabs>
        <w:ind w:left="540" w:hanging="1260"/>
        <w:jc w:val="left"/>
        <w:rPr>
          <w:rFonts w:ascii="Times New Roman" w:hAnsi="Times New Roman"/>
          <w:szCs w:val="22"/>
        </w:rPr>
      </w:pPr>
      <w:r w:rsidRPr="00382976">
        <w:rPr>
          <w:rFonts w:ascii="Times New Roman" w:hAnsi="Times New Roman"/>
          <w:szCs w:val="22"/>
        </w:rPr>
        <w:tab/>
      </w:r>
      <w:r w:rsidR="00027FD4" w:rsidRPr="00027FD4">
        <w:rPr>
          <w:rFonts w:ascii="Times New Roman" w:hAnsi="Times New Roman"/>
          <w:szCs w:val="22"/>
        </w:rPr>
        <w:t>The Respondent represents and warrants that all services shall be performed in a timely and professional manner</w:t>
      </w:r>
      <w:r w:rsidR="00027FD4">
        <w:rPr>
          <w:rFonts w:ascii="Times New Roman" w:hAnsi="Times New Roman"/>
          <w:szCs w:val="22"/>
        </w:rPr>
        <w:t xml:space="preserve"> </w:t>
      </w:r>
      <w:r w:rsidR="00027FD4" w:rsidRPr="00027FD4">
        <w:rPr>
          <w:rFonts w:ascii="Times New Roman" w:hAnsi="Times New Roman"/>
          <w:szCs w:val="22"/>
        </w:rPr>
        <w:t>consistent with or exceeding industry standards</w:t>
      </w:r>
      <w:r w:rsidR="00027FD4">
        <w:rPr>
          <w:rFonts w:ascii="Times New Roman" w:hAnsi="Times New Roman"/>
          <w:szCs w:val="22"/>
        </w:rPr>
        <w:t>.</w:t>
      </w:r>
    </w:p>
    <w:p w14:paraId="5F06909F" w14:textId="77777777" w:rsidR="00027FD4" w:rsidRPr="00382976" w:rsidRDefault="00027FD4" w:rsidP="00027FD4">
      <w:pPr>
        <w:pStyle w:val="MyNormal"/>
        <w:tabs>
          <w:tab w:val="clear" w:pos="540"/>
          <w:tab w:val="clear" w:pos="1260"/>
        </w:tabs>
        <w:ind w:left="540" w:hanging="1260"/>
        <w:jc w:val="left"/>
        <w:rPr>
          <w:rFonts w:ascii="Times New Roman" w:hAnsi="Times New Roman"/>
          <w:b/>
        </w:rPr>
      </w:pPr>
    </w:p>
    <w:p w14:paraId="339F906D" w14:textId="1CFD3DEF" w:rsidR="00DA1EB4" w:rsidRPr="00382976" w:rsidRDefault="003E6BBC" w:rsidP="002C45B2">
      <w:pPr>
        <w:tabs>
          <w:tab w:val="left" w:pos="540"/>
        </w:tabs>
        <w:spacing w:after="0" w:line="240" w:lineRule="auto"/>
        <w:rPr>
          <w:rFonts w:ascii="Times New Roman" w:hAnsi="Times New Roman" w:cs="Times New Roman"/>
          <w:b/>
        </w:rPr>
      </w:pPr>
      <w:r w:rsidRPr="00382976">
        <w:rPr>
          <w:rFonts w:ascii="Times New Roman" w:hAnsi="Times New Roman" w:cs="Times New Roman"/>
          <w:b/>
        </w:rPr>
        <w:t>9</w:t>
      </w:r>
      <w:r w:rsidR="00CB1257" w:rsidRPr="00382976">
        <w:rPr>
          <w:rFonts w:ascii="Times New Roman" w:hAnsi="Times New Roman" w:cs="Times New Roman"/>
          <w:b/>
        </w:rPr>
        <w:t>.1</w:t>
      </w:r>
      <w:r w:rsidR="008C772F" w:rsidRPr="00382976">
        <w:rPr>
          <w:rFonts w:ascii="Times New Roman" w:hAnsi="Times New Roman" w:cs="Times New Roman"/>
          <w:b/>
        </w:rPr>
        <w:t>8</w:t>
      </w:r>
      <w:r w:rsidR="00CB1257" w:rsidRPr="00382976">
        <w:rPr>
          <w:rFonts w:ascii="Times New Roman" w:hAnsi="Times New Roman" w:cs="Times New Roman"/>
          <w:b/>
        </w:rPr>
        <w:tab/>
      </w:r>
      <w:r w:rsidR="00281237" w:rsidRPr="00382976">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382976">
        <w:rPr>
          <w:rFonts w:ascii="Times New Roman" w:hAnsi="Times New Roman" w:cs="Times New Roman"/>
          <w:b/>
        </w:rPr>
        <w:tab/>
      </w:r>
      <w:r w:rsidR="00A64A62" w:rsidRPr="00382976">
        <w:rPr>
          <w:rFonts w:ascii="Times New Roman" w:hAnsi="Times New Roman" w:cs="Times New Roman"/>
        </w:rPr>
        <w:t xml:space="preserve">The Respondent is expected to comply with </w:t>
      </w:r>
      <w:r w:rsidR="00A64A62" w:rsidRPr="00BA12F5">
        <w:rPr>
          <w:rFonts w:ascii="Times New Roman" w:hAnsi="Times New Roman" w:cs="Times New Roman"/>
        </w:rPr>
        <w:t>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Contractor agrees to keep </w:t>
      </w:r>
      <w:r w:rsidRPr="00BA12F5">
        <w:rPr>
          <w:rFonts w:ascii="Times New Roman" w:hAnsi="Times New Roman" w:cs="Times New Roman"/>
        </w:rPr>
        <w:lastRenderedPageBreak/>
        <w:t>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lastRenderedPageBreak/>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9"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6"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lastRenderedPageBreak/>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00B75CBE" w:rsidR="002B6229" w:rsidRDefault="002B6229" w:rsidP="002B6229">
      <w:pPr>
        <w:shd w:val="clear" w:color="auto" w:fill="FFFFFF"/>
        <w:spacing w:after="0" w:line="240" w:lineRule="auto"/>
        <w:ind w:right="8"/>
        <w:jc w:val="both"/>
        <w:rPr>
          <w:rFonts w:ascii="Times New Roman" w:hAnsi="Times New Roman" w:cs="Times New Roman"/>
          <w:b/>
        </w:rPr>
      </w:pP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w:t>
      </w:r>
      <w:r w:rsidRPr="00BA12F5">
        <w:rPr>
          <w:rFonts w:ascii="Times New Roman" w:hAnsi="Times New Roman" w:cs="Times New Roman"/>
        </w:rPr>
        <w:lastRenderedPageBreak/>
        <w:t xml:space="preserve">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0"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0"/>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1"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1"/>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2" w:name="_Hlk509928242"/>
      <w:r w:rsidR="006E1DB5" w:rsidRPr="00687230">
        <w:rPr>
          <w:rFonts w:ascii="Times New Roman" w:eastAsia="MS Mincho" w:hAnsi="Times New Roman" w:cs="Times New Roman"/>
        </w:rPr>
        <w:t xml:space="preserve">Proposals will be publicly opened in the Purchasing Office, </w:t>
      </w:r>
      <w:bookmarkStart w:id="23"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 xml:space="preserve">1001 East </w:t>
      </w:r>
      <w:proofErr w:type="spellStart"/>
      <w:r w:rsidR="008050E0" w:rsidRPr="00687230">
        <w:rPr>
          <w:rFonts w:ascii="Times New Roman" w:hAnsi="Times New Roman"/>
          <w:b/>
        </w:rPr>
        <w:t>Sain</w:t>
      </w:r>
      <w:proofErr w:type="spellEnd"/>
      <w:r w:rsidR="008050E0" w:rsidRPr="00687230">
        <w:rPr>
          <w:rFonts w:ascii="Times New Roman" w:hAnsi="Times New Roman"/>
          <w:b/>
        </w:rPr>
        <w:t xml:space="preserve"> St.</w:t>
      </w:r>
      <w:r w:rsidR="008050E0" w:rsidRPr="00687230">
        <w:rPr>
          <w:rFonts w:ascii="Times New Roman" w:eastAsia="MS Mincho" w:hAnsi="Times New Roman" w:cs="Times New Roman"/>
          <w:b/>
          <w:color w:val="000000"/>
          <w:spacing w:val="-1"/>
        </w:rPr>
        <w:t>, Fayetteville, AR 72703</w:t>
      </w:r>
      <w:bookmarkEnd w:id="23"/>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2"/>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645702FE"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 xml:space="preserve">Respondents must submit one (1) signed original, and two (2) soft copies of their Proposal (i.e. USB Flash drive) </w:t>
      </w:r>
      <w:r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w:t>
      </w:r>
      <w:r w:rsidRPr="00BA12F5">
        <w:rPr>
          <w:rFonts w:ascii="Times New Roman" w:hAnsi="Times New Roman" w:cs="Times New Roman"/>
        </w:rPr>
        <w:lastRenderedPageBreak/>
        <w:t xml:space="preserve">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4"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 xml:space="preserve">1001 East </w:t>
      </w:r>
      <w:proofErr w:type="spellStart"/>
      <w:r w:rsidRPr="00BE65C6">
        <w:rPr>
          <w:rFonts w:ascii="Times New Roman" w:hAnsi="Times New Roman" w:cs="Times New Roman"/>
          <w:b/>
          <w:bCs/>
        </w:rPr>
        <w:t>Sain</w:t>
      </w:r>
      <w:proofErr w:type="spellEnd"/>
      <w:r w:rsidRPr="00BE65C6">
        <w:rPr>
          <w:rFonts w:ascii="Times New Roman" w:hAnsi="Times New Roman" w:cs="Times New Roman"/>
          <w:b/>
          <w:bCs/>
        </w:rPr>
        <w:t xml:space="preserve">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4"/>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238D2B24" w:rsidR="00C31327" w:rsidRPr="00BA12F5"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5"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5"/>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6"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6"/>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7"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27"/>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lastRenderedPageBreak/>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8"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proofErr w:type="gramStart"/>
      <w:r w:rsidRPr="0085216E">
        <w:rPr>
          <w:rFonts w:ascii="Times New Roman" w:hAnsi="Times New Roman"/>
        </w:rPr>
        <w:t>in order to</w:t>
      </w:r>
      <w:proofErr w:type="gramEnd"/>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8"/>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9"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9"/>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0"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1" w:name="_Toc251665764"/>
    </w:p>
    <w:bookmarkEnd w:id="30"/>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29CA46B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bookmarkEnd w:id="31"/>
      <w:r w:rsidR="00FD17BF">
        <w:rPr>
          <w:rFonts w:ascii="Times New Roman" w:eastAsia="Times New Roman" w:hAnsi="Times New Roman" w:cs="Times New Roman"/>
          <w:b/>
          <w:noProof/>
        </w:rPr>
        <w:t>SERVICE CAPABILITIES</w:t>
      </w:r>
    </w:p>
    <w:p w14:paraId="02B830B8" w14:textId="77777777" w:rsidR="00F6647D" w:rsidRDefault="00F6647D" w:rsidP="00F6647D">
      <w:pPr>
        <w:pStyle w:val="MyNormal"/>
        <w:tabs>
          <w:tab w:val="left" w:pos="1800"/>
        </w:tabs>
        <w:ind w:left="540"/>
        <w:rPr>
          <w:rFonts w:ascii="Times New Roman" w:hAnsi="Times New Roman"/>
          <w:color w:val="FF0000"/>
        </w:rPr>
      </w:pPr>
    </w:p>
    <w:p w14:paraId="4F0D4BF6" w14:textId="693112F4" w:rsidR="00F6647D" w:rsidRPr="00027FD4" w:rsidRDefault="00F6647D" w:rsidP="00F6647D">
      <w:pPr>
        <w:pStyle w:val="MyNormal"/>
        <w:tabs>
          <w:tab w:val="left" w:pos="1800"/>
        </w:tabs>
        <w:ind w:left="540"/>
        <w:rPr>
          <w:rFonts w:ascii="Times New Roman" w:hAnsi="Times New Roman"/>
          <w:szCs w:val="22"/>
        </w:rPr>
      </w:pPr>
      <w:r w:rsidRPr="00027FD4">
        <w:rPr>
          <w:rFonts w:ascii="Times New Roman" w:hAnsi="Times New Roman"/>
          <w:szCs w:val="22"/>
        </w:rPr>
        <w:t xml:space="preserve">UAF wishes to develop a comprehensive international risk management program for its global operations. </w:t>
      </w:r>
      <w:r w:rsidR="00CE0ADD">
        <w:rPr>
          <w:rFonts w:ascii="Times New Roman" w:hAnsi="Times New Roman"/>
        </w:rPr>
        <w:t xml:space="preserve">Respondents shall describe their service capabilities in several key areas. </w:t>
      </w:r>
      <w:r w:rsidRPr="00027FD4">
        <w:rPr>
          <w:rFonts w:ascii="Times New Roman" w:hAnsi="Times New Roman"/>
          <w:szCs w:val="22"/>
        </w:rPr>
        <w:t>Specifically:</w:t>
      </w:r>
    </w:p>
    <w:p w14:paraId="4C27EA24" w14:textId="77777777" w:rsidR="00F6647D" w:rsidRPr="00027FD4" w:rsidRDefault="00F6647D" w:rsidP="00F6647D">
      <w:pPr>
        <w:pStyle w:val="MyNormal"/>
        <w:tabs>
          <w:tab w:val="left" w:pos="1800"/>
        </w:tabs>
        <w:ind w:left="540"/>
        <w:rPr>
          <w:rFonts w:ascii="Times New Roman" w:hAnsi="Times New Roman"/>
          <w:szCs w:val="22"/>
        </w:rPr>
      </w:pPr>
    </w:p>
    <w:p w14:paraId="4C27F45E" w14:textId="28EBB329" w:rsidR="0011079C" w:rsidRPr="00027FD4" w:rsidRDefault="0011079C" w:rsidP="00F6647D">
      <w:pPr>
        <w:pStyle w:val="MyNormal"/>
        <w:numPr>
          <w:ilvl w:val="0"/>
          <w:numId w:val="27"/>
        </w:numPr>
        <w:tabs>
          <w:tab w:val="left" w:pos="1800"/>
        </w:tabs>
        <w:rPr>
          <w:rFonts w:ascii="Times New Roman" w:hAnsi="Times New Roman"/>
          <w:szCs w:val="22"/>
        </w:rPr>
      </w:pPr>
      <w:r w:rsidRPr="00027FD4">
        <w:rPr>
          <w:rFonts w:ascii="Times New Roman" w:hAnsi="Times New Roman"/>
          <w:b/>
          <w:bCs/>
          <w:szCs w:val="22"/>
        </w:rPr>
        <w:t>Rome Center Campus</w:t>
      </w:r>
      <w:r w:rsidRPr="00027FD4">
        <w:rPr>
          <w:rFonts w:ascii="Times New Roman" w:hAnsi="Times New Roman"/>
          <w:szCs w:val="22"/>
        </w:rPr>
        <w:t xml:space="preserve">: </w:t>
      </w:r>
      <w:r w:rsidR="00CE0ADD">
        <w:rPr>
          <w:rFonts w:ascii="Times New Roman" w:hAnsi="Times New Roman"/>
        </w:rPr>
        <w:t xml:space="preserve">Provide a description of services you can provide to maintain </w:t>
      </w:r>
      <w:r w:rsidRPr="00027FD4">
        <w:rPr>
          <w:rFonts w:ascii="Times New Roman" w:hAnsi="Times New Roman"/>
          <w:szCs w:val="22"/>
        </w:rPr>
        <w:t xml:space="preserve">and improve programs and services at the existing Rome Center Campus. These services </w:t>
      </w:r>
      <w:proofErr w:type="gramStart"/>
      <w:r w:rsidRPr="00027FD4">
        <w:rPr>
          <w:rFonts w:ascii="Times New Roman" w:hAnsi="Times New Roman"/>
          <w:szCs w:val="22"/>
        </w:rPr>
        <w:t>include:</w:t>
      </w:r>
      <w:proofErr w:type="gramEnd"/>
      <w:r w:rsidRPr="00027FD4">
        <w:rPr>
          <w:rFonts w:ascii="Times New Roman" w:hAnsi="Times New Roman"/>
          <w:szCs w:val="22"/>
        </w:rPr>
        <w:t xml:space="preserve"> payroll, quarterly taxes, and official employment filings. Monthly activities to </w:t>
      </w:r>
      <w:proofErr w:type="gramStart"/>
      <w:r w:rsidRPr="00027FD4">
        <w:rPr>
          <w:rFonts w:ascii="Times New Roman" w:hAnsi="Times New Roman"/>
          <w:szCs w:val="22"/>
        </w:rPr>
        <w:t>include:</w:t>
      </w:r>
      <w:proofErr w:type="gramEnd"/>
      <w:r w:rsidRPr="00027FD4">
        <w:rPr>
          <w:rFonts w:ascii="Times New Roman" w:hAnsi="Times New Roman"/>
          <w:szCs w:val="22"/>
        </w:rPr>
        <w:t xml:space="preserve"> review and certification of all expenses (including official documentation), and provide monthly reports.</w:t>
      </w:r>
    </w:p>
    <w:p w14:paraId="69727388" w14:textId="77777777" w:rsidR="0011079C" w:rsidRPr="00027FD4" w:rsidRDefault="0011079C" w:rsidP="0011079C">
      <w:pPr>
        <w:pStyle w:val="MyNormal"/>
        <w:tabs>
          <w:tab w:val="left" w:pos="1800"/>
        </w:tabs>
        <w:ind w:left="1260"/>
        <w:rPr>
          <w:rFonts w:ascii="Times New Roman" w:hAnsi="Times New Roman"/>
          <w:szCs w:val="22"/>
        </w:rPr>
      </w:pPr>
    </w:p>
    <w:p w14:paraId="324E55C0" w14:textId="355655D7" w:rsidR="00F6647D" w:rsidRPr="00027FD4" w:rsidRDefault="00F6647D" w:rsidP="00F6647D">
      <w:pPr>
        <w:pStyle w:val="MyNormal"/>
        <w:numPr>
          <w:ilvl w:val="0"/>
          <w:numId w:val="27"/>
        </w:numPr>
        <w:tabs>
          <w:tab w:val="left" w:pos="1800"/>
        </w:tabs>
        <w:rPr>
          <w:rFonts w:ascii="Times New Roman" w:hAnsi="Times New Roman"/>
          <w:szCs w:val="22"/>
        </w:rPr>
      </w:pPr>
      <w:r w:rsidRPr="00027FD4">
        <w:rPr>
          <w:rFonts w:ascii="Times New Roman" w:hAnsi="Times New Roman"/>
          <w:b/>
          <w:szCs w:val="22"/>
        </w:rPr>
        <w:t>Advisory services:</w:t>
      </w:r>
      <w:r w:rsidRPr="00027FD4">
        <w:rPr>
          <w:rFonts w:ascii="Times New Roman" w:hAnsi="Times New Roman"/>
          <w:szCs w:val="22"/>
        </w:rPr>
        <w:t xml:space="preserve"> Perform a brief overview of global advisory services you can provide in assisting UAF with complying with laws and regulations of its activities in foreign countries.</w:t>
      </w:r>
    </w:p>
    <w:p w14:paraId="023C6518" w14:textId="77777777" w:rsidR="00F6647D" w:rsidRPr="00027FD4" w:rsidRDefault="00F6647D" w:rsidP="00F6647D">
      <w:pPr>
        <w:pStyle w:val="MyNormal"/>
        <w:tabs>
          <w:tab w:val="left" w:pos="1800"/>
        </w:tabs>
        <w:ind w:left="1260"/>
        <w:rPr>
          <w:rFonts w:ascii="Times New Roman" w:hAnsi="Times New Roman"/>
          <w:szCs w:val="22"/>
        </w:rPr>
      </w:pPr>
    </w:p>
    <w:p w14:paraId="61FF01FD" w14:textId="1D072B1C" w:rsidR="00F6647D" w:rsidRPr="00027FD4" w:rsidRDefault="00F6647D" w:rsidP="00F6647D">
      <w:pPr>
        <w:pStyle w:val="MyNormal"/>
        <w:numPr>
          <w:ilvl w:val="0"/>
          <w:numId w:val="27"/>
        </w:numPr>
        <w:tabs>
          <w:tab w:val="left" w:pos="1800"/>
        </w:tabs>
        <w:rPr>
          <w:rFonts w:ascii="Times New Roman" w:hAnsi="Times New Roman"/>
          <w:szCs w:val="22"/>
        </w:rPr>
      </w:pPr>
      <w:r w:rsidRPr="00027FD4">
        <w:rPr>
          <w:rFonts w:ascii="Times New Roman" w:hAnsi="Times New Roman"/>
          <w:b/>
          <w:szCs w:val="22"/>
        </w:rPr>
        <w:t>Ongoing Support services:</w:t>
      </w:r>
      <w:r w:rsidRPr="00027FD4">
        <w:rPr>
          <w:rFonts w:ascii="Times New Roman" w:hAnsi="Times New Roman"/>
          <w:szCs w:val="22"/>
        </w:rPr>
        <w:t xml:space="preserve"> Provide a description of the global ongoing support services available, including such things as bookkeeping, payroll and tax and statutory compliance. Include any restrictions or limitations by geography.</w:t>
      </w:r>
    </w:p>
    <w:p w14:paraId="0EFC3091" w14:textId="77777777" w:rsidR="00F6647D" w:rsidRPr="00027FD4" w:rsidRDefault="00F6647D" w:rsidP="00F6647D">
      <w:pPr>
        <w:pStyle w:val="ListParagraph"/>
        <w:rPr>
          <w:b/>
          <w:szCs w:val="22"/>
        </w:rPr>
      </w:pPr>
    </w:p>
    <w:p w14:paraId="7BDFD322" w14:textId="4E4A4179" w:rsidR="00F6647D" w:rsidRPr="00027FD4" w:rsidRDefault="00F6647D" w:rsidP="00F6647D">
      <w:pPr>
        <w:pStyle w:val="MyNormal"/>
        <w:numPr>
          <w:ilvl w:val="0"/>
          <w:numId w:val="27"/>
        </w:numPr>
        <w:tabs>
          <w:tab w:val="left" w:pos="1800"/>
        </w:tabs>
        <w:rPr>
          <w:rFonts w:ascii="Times New Roman" w:hAnsi="Times New Roman"/>
          <w:szCs w:val="22"/>
        </w:rPr>
      </w:pPr>
      <w:r w:rsidRPr="00027FD4">
        <w:rPr>
          <w:rFonts w:ascii="Times New Roman" w:hAnsi="Times New Roman"/>
          <w:b/>
          <w:szCs w:val="22"/>
        </w:rPr>
        <w:t>Human Resources:</w:t>
      </w:r>
      <w:r w:rsidRPr="00027FD4">
        <w:rPr>
          <w:rFonts w:ascii="Times New Roman" w:hAnsi="Times New Roman"/>
          <w:szCs w:val="22"/>
        </w:rPr>
        <w:t xml:space="preserve"> Provide an overview of your </w:t>
      </w:r>
      <w:r w:rsidR="00CE0ADD">
        <w:rPr>
          <w:rFonts w:ascii="Times New Roman" w:hAnsi="Times New Roman"/>
          <w:szCs w:val="22"/>
        </w:rPr>
        <w:t xml:space="preserve">global </w:t>
      </w:r>
      <w:r w:rsidRPr="00027FD4">
        <w:rPr>
          <w:rFonts w:ascii="Times New Roman" w:hAnsi="Times New Roman"/>
          <w:szCs w:val="22"/>
        </w:rPr>
        <w:t>human resources support services.</w:t>
      </w:r>
    </w:p>
    <w:p w14:paraId="54B3C2DA" w14:textId="77777777" w:rsidR="00F6647D" w:rsidRPr="00027FD4" w:rsidRDefault="00F6647D" w:rsidP="00F6647D">
      <w:pPr>
        <w:pStyle w:val="ListParagraph"/>
        <w:rPr>
          <w:b/>
          <w:szCs w:val="22"/>
        </w:rPr>
      </w:pPr>
    </w:p>
    <w:p w14:paraId="0F46F6A5" w14:textId="77777777" w:rsidR="00F6647D" w:rsidRPr="00027FD4" w:rsidRDefault="00F6647D" w:rsidP="00F6647D">
      <w:pPr>
        <w:pStyle w:val="MyNormal"/>
        <w:numPr>
          <w:ilvl w:val="0"/>
          <w:numId w:val="27"/>
        </w:numPr>
        <w:tabs>
          <w:tab w:val="left" w:pos="1800"/>
        </w:tabs>
        <w:rPr>
          <w:rFonts w:ascii="Times New Roman" w:hAnsi="Times New Roman"/>
          <w:szCs w:val="22"/>
        </w:rPr>
      </w:pPr>
      <w:r w:rsidRPr="00027FD4">
        <w:rPr>
          <w:rFonts w:ascii="Times New Roman" w:hAnsi="Times New Roman"/>
          <w:b/>
          <w:szCs w:val="22"/>
        </w:rPr>
        <w:t>Other Value-Added services:</w:t>
      </w:r>
      <w:r w:rsidRPr="00027FD4">
        <w:rPr>
          <w:rFonts w:ascii="Times New Roman" w:hAnsi="Times New Roman"/>
          <w:szCs w:val="22"/>
        </w:rPr>
        <w:t xml:space="preserve"> Describe additional unique services features your firm can provide under any agreement resulting from this Request for Proposal.</w:t>
      </w:r>
    </w:p>
    <w:p w14:paraId="76F2EF76" w14:textId="3070DC6D" w:rsidR="0055454D" w:rsidRPr="00027FD4" w:rsidRDefault="0055454D" w:rsidP="00F6647D">
      <w:pPr>
        <w:tabs>
          <w:tab w:val="num" w:pos="540"/>
        </w:tabs>
        <w:spacing w:after="0" w:line="240" w:lineRule="auto"/>
        <w:ind w:left="720" w:hanging="720"/>
        <w:jc w:val="both"/>
        <w:outlineLvl w:val="0"/>
        <w:rPr>
          <w:rFonts w:ascii="Times New Roman" w:hAnsi="Times New Roman" w:cs="Times New Roman"/>
          <w:bCs/>
        </w:rPr>
      </w:pPr>
    </w:p>
    <w:p w14:paraId="289D39E1" w14:textId="76D5DFAC" w:rsidR="00A32A50" w:rsidRPr="00027FD4" w:rsidRDefault="00453B73" w:rsidP="00F6113E">
      <w:pPr>
        <w:tabs>
          <w:tab w:val="left" w:pos="540"/>
        </w:tabs>
        <w:spacing w:after="0" w:line="240" w:lineRule="auto"/>
        <w:jc w:val="both"/>
        <w:rPr>
          <w:rFonts w:ascii="Times New Roman" w:hAnsi="Times New Roman" w:cs="Times New Roman"/>
          <w:b/>
          <w:bCs/>
        </w:rPr>
      </w:pPr>
      <w:r w:rsidRPr="00027FD4">
        <w:rPr>
          <w:rFonts w:ascii="Times New Roman" w:hAnsi="Times New Roman" w:cs="Times New Roman"/>
          <w:b/>
          <w:bCs/>
        </w:rPr>
        <w:lastRenderedPageBreak/>
        <w:t>1</w:t>
      </w:r>
      <w:r w:rsidR="00931669" w:rsidRPr="00027FD4">
        <w:rPr>
          <w:rFonts w:ascii="Times New Roman" w:hAnsi="Times New Roman" w:cs="Times New Roman"/>
          <w:b/>
          <w:bCs/>
        </w:rPr>
        <w:t>5</w:t>
      </w:r>
      <w:r w:rsidR="005855CE" w:rsidRPr="00027FD4">
        <w:rPr>
          <w:rFonts w:ascii="Times New Roman" w:hAnsi="Times New Roman" w:cs="Times New Roman"/>
          <w:b/>
          <w:bCs/>
        </w:rPr>
        <w:t>.</w:t>
      </w:r>
      <w:r w:rsidR="005855CE" w:rsidRPr="00027FD4">
        <w:rPr>
          <w:rFonts w:ascii="Times New Roman" w:hAnsi="Times New Roman" w:cs="Times New Roman"/>
          <w:b/>
          <w:bCs/>
        </w:rPr>
        <w:tab/>
      </w:r>
      <w:r w:rsidR="00811368" w:rsidRPr="00027FD4">
        <w:rPr>
          <w:rFonts w:ascii="Times New Roman" w:hAnsi="Times New Roman" w:cs="Times New Roman"/>
          <w:b/>
          <w:bCs/>
        </w:rPr>
        <w:t>E</w:t>
      </w:r>
      <w:r w:rsidR="00B622B0" w:rsidRPr="00027FD4">
        <w:rPr>
          <w:rFonts w:ascii="Times New Roman" w:hAnsi="Times New Roman" w:cs="Times New Roman"/>
          <w:b/>
          <w:bCs/>
        </w:rPr>
        <w:t xml:space="preserve">VALUATION </w:t>
      </w:r>
      <w:r w:rsidR="00A9546E" w:rsidRPr="00027FD4">
        <w:rPr>
          <w:rFonts w:ascii="Times New Roman" w:hAnsi="Times New Roman" w:cs="Times New Roman"/>
          <w:b/>
          <w:bCs/>
        </w:rPr>
        <w:t>AND SELECTION PROCESS</w:t>
      </w:r>
    </w:p>
    <w:p w14:paraId="2DD43E40" w14:textId="41D4F5B0" w:rsidR="0040494B" w:rsidRPr="00027FD4" w:rsidRDefault="00A32A50" w:rsidP="002F3FD6">
      <w:pPr>
        <w:tabs>
          <w:tab w:val="left" w:pos="540"/>
        </w:tabs>
        <w:spacing w:after="0" w:line="240" w:lineRule="auto"/>
        <w:ind w:left="540" w:hanging="360"/>
        <w:rPr>
          <w:rFonts w:ascii="Times New Roman" w:hAnsi="Times New Roman" w:cs="Times New Roman"/>
        </w:rPr>
      </w:pPr>
      <w:r w:rsidRPr="00027FD4">
        <w:rPr>
          <w:rFonts w:ascii="Times New Roman" w:hAnsi="Times New Roman" w:cs="Times New Roman"/>
          <w:b/>
          <w:bCs/>
        </w:rPr>
        <w:tab/>
      </w:r>
      <w:r w:rsidR="00F65DB0" w:rsidRPr="00027FD4">
        <w:rPr>
          <w:rFonts w:ascii="Times New Roman" w:hAnsi="Times New Roman" w:cs="Times New Roman"/>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2F5AA1" w:rsidRPr="00027FD4">
        <w:rPr>
          <w:rFonts w:ascii="Times New Roman" w:hAnsi="Times New Roman" w:cs="Times New Roman"/>
        </w:rPr>
        <w:t>one-hundred twenty</w:t>
      </w:r>
      <w:r w:rsidR="00F65DB0" w:rsidRPr="00027FD4">
        <w:rPr>
          <w:rFonts w:ascii="Times New Roman" w:hAnsi="Times New Roman" w:cs="Times New Roman"/>
        </w:rPr>
        <w:t xml:space="preserve"> (</w:t>
      </w:r>
      <w:r w:rsidR="002F5AA1" w:rsidRPr="00027FD4">
        <w:rPr>
          <w:rFonts w:ascii="Times New Roman" w:hAnsi="Times New Roman" w:cs="Times New Roman"/>
        </w:rPr>
        <w:t>120</w:t>
      </w:r>
      <w:r w:rsidR="00F65DB0" w:rsidRPr="00027FD4">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027FD4" w:rsidRDefault="0040494B" w:rsidP="0040494B">
      <w:pPr>
        <w:tabs>
          <w:tab w:val="left" w:pos="540"/>
        </w:tabs>
        <w:spacing w:after="0" w:line="240" w:lineRule="auto"/>
        <w:jc w:val="both"/>
        <w:rPr>
          <w:rFonts w:ascii="Times New Roman" w:hAnsi="Times New Roman" w:cs="Times New Roman"/>
        </w:rPr>
      </w:pPr>
    </w:p>
    <w:p w14:paraId="7719AE99" w14:textId="0240C2EE" w:rsidR="0040494B" w:rsidRPr="00027FD4" w:rsidRDefault="00C064CD" w:rsidP="00B44EDA">
      <w:pPr>
        <w:pStyle w:val="ListParagraph"/>
        <w:numPr>
          <w:ilvl w:val="0"/>
          <w:numId w:val="13"/>
        </w:numPr>
        <w:tabs>
          <w:tab w:val="left" w:pos="540"/>
        </w:tabs>
        <w:jc w:val="both"/>
        <w:rPr>
          <w:b/>
          <w:bCs/>
          <w:sz w:val="22"/>
          <w:szCs w:val="22"/>
        </w:rPr>
      </w:pPr>
      <w:bookmarkStart w:id="32" w:name="_Hlk12955003"/>
      <w:r w:rsidRPr="00027FD4">
        <w:rPr>
          <w:b/>
          <w:bCs/>
          <w:sz w:val="22"/>
          <w:szCs w:val="22"/>
        </w:rPr>
        <w:t xml:space="preserve">Complete/Thorough Proposal </w:t>
      </w:r>
      <w:r w:rsidR="00A823ED" w:rsidRPr="00027FD4">
        <w:rPr>
          <w:b/>
          <w:bCs/>
          <w:sz w:val="22"/>
          <w:szCs w:val="22"/>
        </w:rPr>
        <w:t>(</w:t>
      </w:r>
      <w:r w:rsidR="00BB007C" w:rsidRPr="00027FD4">
        <w:rPr>
          <w:b/>
          <w:bCs/>
          <w:sz w:val="22"/>
          <w:szCs w:val="22"/>
        </w:rPr>
        <w:t>4</w:t>
      </w:r>
      <w:r w:rsidR="00A823ED" w:rsidRPr="00027FD4">
        <w:rPr>
          <w:b/>
          <w:bCs/>
          <w:sz w:val="22"/>
          <w:szCs w:val="22"/>
        </w:rPr>
        <w:t>0 Points)</w:t>
      </w:r>
    </w:p>
    <w:p w14:paraId="56D2EEB4" w14:textId="0CBFC1DF" w:rsidR="00811368" w:rsidRPr="00027FD4" w:rsidRDefault="001F611C" w:rsidP="002F3FD6">
      <w:pPr>
        <w:pStyle w:val="ListParagraph"/>
        <w:tabs>
          <w:tab w:val="left" w:pos="540"/>
        </w:tabs>
        <w:ind w:left="900"/>
        <w:rPr>
          <w:b/>
          <w:bCs/>
          <w:sz w:val="22"/>
          <w:szCs w:val="22"/>
        </w:rPr>
      </w:pPr>
      <w:r w:rsidRPr="00027FD4">
        <w:rPr>
          <w:sz w:val="22"/>
          <w:szCs w:val="22"/>
        </w:rPr>
        <w:t>Respondent</w:t>
      </w:r>
      <w:r w:rsidR="00811368" w:rsidRPr="00027FD4">
        <w:rPr>
          <w:sz w:val="22"/>
          <w:szCs w:val="22"/>
        </w:rPr>
        <w:t xml:space="preserve"> with the highest rating shall receive </w:t>
      </w:r>
      <w:r w:rsidR="00F82941" w:rsidRPr="00027FD4">
        <w:rPr>
          <w:sz w:val="22"/>
          <w:szCs w:val="22"/>
        </w:rPr>
        <w:t>f</w:t>
      </w:r>
      <w:r w:rsidR="00BB007C" w:rsidRPr="00027FD4">
        <w:rPr>
          <w:sz w:val="22"/>
          <w:szCs w:val="22"/>
        </w:rPr>
        <w:t>orty (4</w:t>
      </w:r>
      <w:r w:rsidR="00811368" w:rsidRPr="00027FD4">
        <w:rPr>
          <w:sz w:val="22"/>
          <w:szCs w:val="22"/>
        </w:rPr>
        <w:t>0) points. Points shall be assigned based on factors within this category, to include but are not limited to:</w:t>
      </w:r>
    </w:p>
    <w:p w14:paraId="751C446E" w14:textId="77777777" w:rsidR="00811368" w:rsidRPr="00027FD4"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027FD4" w:rsidRDefault="000F00D7" w:rsidP="00B44EDA">
      <w:pPr>
        <w:pStyle w:val="ListParagraph"/>
        <w:numPr>
          <w:ilvl w:val="0"/>
          <w:numId w:val="5"/>
        </w:numPr>
        <w:contextualSpacing/>
        <w:jc w:val="both"/>
        <w:rPr>
          <w:sz w:val="22"/>
          <w:szCs w:val="22"/>
        </w:rPr>
      </w:pPr>
      <w:r w:rsidRPr="00027FD4">
        <w:rPr>
          <w:sz w:val="22"/>
          <w:szCs w:val="22"/>
        </w:rPr>
        <w:t>Understanding of the nature of the project</w:t>
      </w:r>
    </w:p>
    <w:p w14:paraId="05837485" w14:textId="7540A5C5" w:rsidR="00A823ED" w:rsidRPr="00027FD4" w:rsidRDefault="001F611C" w:rsidP="00B44EDA">
      <w:pPr>
        <w:pStyle w:val="ListParagraph"/>
        <w:numPr>
          <w:ilvl w:val="0"/>
          <w:numId w:val="5"/>
        </w:numPr>
        <w:contextualSpacing/>
        <w:jc w:val="both"/>
        <w:rPr>
          <w:sz w:val="22"/>
          <w:szCs w:val="22"/>
        </w:rPr>
      </w:pPr>
      <w:r w:rsidRPr="00027FD4">
        <w:rPr>
          <w:sz w:val="22"/>
          <w:szCs w:val="22"/>
        </w:rPr>
        <w:t>Adherence to University Requirements</w:t>
      </w:r>
      <w:r w:rsidR="000F00D7" w:rsidRPr="00027FD4">
        <w:rPr>
          <w:sz w:val="22"/>
          <w:szCs w:val="22"/>
        </w:rPr>
        <w:t>.</w:t>
      </w:r>
      <w:r w:rsidR="00A823ED" w:rsidRPr="00027FD4">
        <w:rPr>
          <w:sz w:val="22"/>
          <w:szCs w:val="22"/>
        </w:rPr>
        <w:t xml:space="preserve"> </w:t>
      </w:r>
    </w:p>
    <w:p w14:paraId="5F3E6912" w14:textId="77777777" w:rsidR="00C064CD" w:rsidRPr="00027FD4" w:rsidRDefault="00C064CD" w:rsidP="00C064CD">
      <w:pPr>
        <w:pStyle w:val="ListParagraph"/>
        <w:numPr>
          <w:ilvl w:val="0"/>
          <w:numId w:val="5"/>
        </w:numPr>
        <w:spacing w:after="200" w:line="276" w:lineRule="auto"/>
        <w:contextualSpacing/>
        <w:jc w:val="both"/>
        <w:rPr>
          <w:sz w:val="22"/>
          <w:szCs w:val="22"/>
        </w:rPr>
      </w:pPr>
      <w:r w:rsidRPr="00027FD4">
        <w:rPr>
          <w:sz w:val="22"/>
          <w:szCs w:val="22"/>
        </w:rPr>
        <w:t>The Respondent’s compliance with all requirements of the RFP specifications.</w:t>
      </w:r>
    </w:p>
    <w:p w14:paraId="72F4720D" w14:textId="77777777" w:rsidR="00C064CD" w:rsidRPr="00027FD4" w:rsidRDefault="00C064CD" w:rsidP="00C064CD">
      <w:pPr>
        <w:pStyle w:val="ListParagraph"/>
        <w:numPr>
          <w:ilvl w:val="0"/>
          <w:numId w:val="5"/>
        </w:numPr>
        <w:spacing w:after="200" w:line="276" w:lineRule="auto"/>
        <w:contextualSpacing/>
        <w:jc w:val="both"/>
        <w:rPr>
          <w:sz w:val="22"/>
          <w:szCs w:val="22"/>
        </w:rPr>
      </w:pPr>
      <w:r w:rsidRPr="00027FD4">
        <w:rPr>
          <w:sz w:val="22"/>
          <w:szCs w:val="22"/>
        </w:rPr>
        <w:t>Detailed proof of all requested qualifications and specified services.</w:t>
      </w:r>
    </w:p>
    <w:p w14:paraId="7FF04456" w14:textId="2D187EE3" w:rsidR="00C064CD" w:rsidRPr="00027FD4" w:rsidRDefault="00C064CD" w:rsidP="00C064CD">
      <w:pPr>
        <w:pStyle w:val="ListParagraph"/>
        <w:numPr>
          <w:ilvl w:val="0"/>
          <w:numId w:val="5"/>
        </w:numPr>
        <w:spacing w:after="200" w:line="276" w:lineRule="auto"/>
        <w:contextualSpacing/>
        <w:jc w:val="both"/>
        <w:rPr>
          <w:sz w:val="22"/>
          <w:szCs w:val="22"/>
        </w:rPr>
      </w:pPr>
      <w:r w:rsidRPr="00027FD4">
        <w:rPr>
          <w:sz w:val="22"/>
          <w:szCs w:val="22"/>
        </w:rPr>
        <w:t>Project timeline (capacity to complete the project within realistic timeframe).</w:t>
      </w:r>
    </w:p>
    <w:p w14:paraId="1FC88283" w14:textId="43C6BE76" w:rsidR="000F00D7" w:rsidRPr="00027FD4" w:rsidRDefault="000F00D7" w:rsidP="000F00D7">
      <w:pPr>
        <w:pStyle w:val="ListParagraph"/>
        <w:numPr>
          <w:ilvl w:val="0"/>
          <w:numId w:val="5"/>
        </w:numPr>
        <w:contextualSpacing/>
        <w:jc w:val="both"/>
        <w:rPr>
          <w:sz w:val="22"/>
          <w:szCs w:val="22"/>
        </w:rPr>
      </w:pPr>
      <w:r w:rsidRPr="00027FD4">
        <w:rPr>
          <w:sz w:val="22"/>
          <w:szCs w:val="22"/>
        </w:rPr>
        <w:t xml:space="preserve">Respondent Presentations </w:t>
      </w:r>
      <w:r w:rsidR="006E5D75" w:rsidRPr="00027FD4">
        <w:rPr>
          <w:sz w:val="22"/>
          <w:szCs w:val="22"/>
        </w:rPr>
        <w:t>(if applicable)</w:t>
      </w:r>
    </w:p>
    <w:p w14:paraId="44F67928" w14:textId="4E235664" w:rsidR="00811368" w:rsidRPr="00027FD4" w:rsidRDefault="0040494B" w:rsidP="00185C1F">
      <w:pPr>
        <w:pStyle w:val="Default"/>
        <w:ind w:firstLine="360"/>
        <w:jc w:val="both"/>
        <w:rPr>
          <w:rFonts w:ascii="Times New Roman" w:hAnsi="Times New Roman" w:cs="Times New Roman"/>
          <w:color w:val="auto"/>
          <w:sz w:val="22"/>
          <w:szCs w:val="22"/>
        </w:rPr>
      </w:pPr>
      <w:r w:rsidRPr="00027FD4">
        <w:rPr>
          <w:rFonts w:ascii="Times New Roman" w:hAnsi="Times New Roman" w:cs="Times New Roman"/>
          <w:b/>
          <w:bCs/>
          <w:color w:val="auto"/>
          <w:sz w:val="22"/>
          <w:szCs w:val="22"/>
        </w:rPr>
        <w:t xml:space="preserve">  </w:t>
      </w:r>
    </w:p>
    <w:p w14:paraId="12F28B79" w14:textId="27BBA6E6" w:rsidR="0040494B" w:rsidRPr="00027FD4" w:rsidRDefault="00B601CC" w:rsidP="00B44EDA">
      <w:pPr>
        <w:pStyle w:val="Default"/>
        <w:numPr>
          <w:ilvl w:val="0"/>
          <w:numId w:val="13"/>
        </w:numPr>
        <w:jc w:val="both"/>
        <w:rPr>
          <w:rFonts w:ascii="Times New Roman" w:hAnsi="Times New Roman" w:cs="Times New Roman"/>
          <w:b/>
          <w:bCs/>
          <w:color w:val="auto"/>
          <w:sz w:val="22"/>
          <w:szCs w:val="22"/>
        </w:rPr>
      </w:pPr>
      <w:r w:rsidRPr="00027FD4">
        <w:rPr>
          <w:rFonts w:ascii="Times New Roman" w:hAnsi="Times New Roman" w:cs="Times New Roman"/>
          <w:b/>
          <w:bCs/>
          <w:color w:val="auto"/>
          <w:sz w:val="22"/>
          <w:szCs w:val="22"/>
        </w:rPr>
        <w:t>Respondent</w:t>
      </w:r>
      <w:r w:rsidR="00012FDB" w:rsidRPr="00027FD4">
        <w:rPr>
          <w:rFonts w:ascii="Times New Roman" w:hAnsi="Times New Roman" w:cs="Times New Roman"/>
          <w:b/>
          <w:bCs/>
          <w:color w:val="auto"/>
          <w:sz w:val="22"/>
          <w:szCs w:val="22"/>
        </w:rPr>
        <w:t xml:space="preserve"> </w:t>
      </w:r>
      <w:r w:rsidR="00174C36" w:rsidRPr="00027FD4">
        <w:rPr>
          <w:rFonts w:ascii="Times New Roman" w:hAnsi="Times New Roman" w:cs="Times New Roman"/>
          <w:b/>
          <w:bCs/>
          <w:color w:val="auto"/>
          <w:sz w:val="22"/>
          <w:szCs w:val="22"/>
        </w:rPr>
        <w:t>Qualification</w:t>
      </w:r>
      <w:r w:rsidR="00012FDB" w:rsidRPr="00027FD4">
        <w:rPr>
          <w:rFonts w:ascii="Times New Roman" w:hAnsi="Times New Roman" w:cs="Times New Roman"/>
          <w:b/>
          <w:bCs/>
          <w:color w:val="auto"/>
          <w:sz w:val="22"/>
          <w:szCs w:val="22"/>
        </w:rPr>
        <w:t xml:space="preserve"> </w:t>
      </w:r>
      <w:r w:rsidR="00820BB9" w:rsidRPr="00027FD4">
        <w:rPr>
          <w:rFonts w:ascii="Times New Roman" w:hAnsi="Times New Roman" w:cs="Times New Roman"/>
          <w:b/>
          <w:bCs/>
          <w:color w:val="auto"/>
          <w:sz w:val="22"/>
          <w:szCs w:val="22"/>
        </w:rPr>
        <w:t>(</w:t>
      </w:r>
      <w:r w:rsidR="00F82941" w:rsidRPr="00027FD4">
        <w:rPr>
          <w:rFonts w:ascii="Times New Roman" w:hAnsi="Times New Roman" w:cs="Times New Roman"/>
          <w:b/>
          <w:bCs/>
          <w:color w:val="auto"/>
          <w:sz w:val="22"/>
          <w:szCs w:val="22"/>
        </w:rPr>
        <w:t>3</w:t>
      </w:r>
      <w:r w:rsidR="0040494B" w:rsidRPr="00027FD4">
        <w:rPr>
          <w:rFonts w:ascii="Times New Roman" w:hAnsi="Times New Roman" w:cs="Times New Roman"/>
          <w:b/>
          <w:bCs/>
          <w:color w:val="auto"/>
          <w:sz w:val="22"/>
          <w:szCs w:val="22"/>
        </w:rPr>
        <w:t>0 Points)</w:t>
      </w:r>
    </w:p>
    <w:p w14:paraId="53382CF1" w14:textId="49879179" w:rsidR="00820BB9" w:rsidRPr="00027FD4" w:rsidRDefault="00B601CC" w:rsidP="002F3FD6">
      <w:pPr>
        <w:pStyle w:val="Default"/>
        <w:ind w:left="900"/>
        <w:rPr>
          <w:rFonts w:ascii="Times New Roman" w:hAnsi="Times New Roman" w:cs="Times New Roman"/>
          <w:b/>
          <w:bCs/>
          <w:color w:val="auto"/>
          <w:sz w:val="22"/>
          <w:szCs w:val="22"/>
        </w:rPr>
      </w:pPr>
      <w:r w:rsidRPr="00027FD4">
        <w:rPr>
          <w:rFonts w:ascii="Times New Roman" w:hAnsi="Times New Roman" w:cs="Times New Roman"/>
          <w:color w:val="auto"/>
          <w:sz w:val="22"/>
          <w:szCs w:val="22"/>
        </w:rPr>
        <w:t>Respondent</w:t>
      </w:r>
      <w:r w:rsidR="00820BB9" w:rsidRPr="00027FD4">
        <w:rPr>
          <w:rFonts w:ascii="Times New Roman" w:hAnsi="Times New Roman" w:cs="Times New Roman"/>
          <w:color w:val="auto"/>
          <w:sz w:val="22"/>
          <w:szCs w:val="22"/>
        </w:rPr>
        <w:t xml:space="preserve"> with highest rating shall receive </w:t>
      </w:r>
      <w:r w:rsidR="00F82941" w:rsidRPr="00027FD4">
        <w:rPr>
          <w:rFonts w:ascii="Times New Roman" w:hAnsi="Times New Roman" w:cs="Times New Roman"/>
          <w:color w:val="auto"/>
          <w:sz w:val="22"/>
          <w:szCs w:val="22"/>
        </w:rPr>
        <w:t>thirty</w:t>
      </w:r>
      <w:r w:rsidR="00820BB9" w:rsidRPr="00027FD4">
        <w:rPr>
          <w:rFonts w:ascii="Times New Roman" w:hAnsi="Times New Roman" w:cs="Times New Roman"/>
          <w:color w:val="auto"/>
          <w:sz w:val="22"/>
          <w:szCs w:val="22"/>
        </w:rPr>
        <w:t xml:space="preserve"> (</w:t>
      </w:r>
      <w:r w:rsidR="00F82941" w:rsidRPr="00027FD4">
        <w:rPr>
          <w:rFonts w:ascii="Times New Roman" w:hAnsi="Times New Roman" w:cs="Times New Roman"/>
          <w:color w:val="auto"/>
          <w:sz w:val="22"/>
          <w:szCs w:val="22"/>
        </w:rPr>
        <w:t>3</w:t>
      </w:r>
      <w:r w:rsidR="00820BB9" w:rsidRPr="00027FD4">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027FD4" w:rsidRDefault="00820BB9" w:rsidP="00F6113E">
      <w:pPr>
        <w:pStyle w:val="Default"/>
        <w:ind w:left="720" w:hanging="360"/>
        <w:jc w:val="both"/>
        <w:rPr>
          <w:rFonts w:ascii="Times New Roman" w:hAnsi="Times New Roman" w:cs="Times New Roman"/>
          <w:color w:val="auto"/>
          <w:sz w:val="22"/>
          <w:szCs w:val="22"/>
        </w:rPr>
      </w:pPr>
      <w:r w:rsidRPr="00027FD4">
        <w:rPr>
          <w:rFonts w:ascii="Times New Roman" w:hAnsi="Times New Roman" w:cs="Times New Roman"/>
          <w:color w:val="auto"/>
          <w:sz w:val="22"/>
          <w:szCs w:val="22"/>
        </w:rPr>
        <w:t xml:space="preserve"> </w:t>
      </w:r>
    </w:p>
    <w:p w14:paraId="63D5989F" w14:textId="2B4E0219" w:rsidR="00820BB9" w:rsidRPr="00027FD4" w:rsidRDefault="00F82941" w:rsidP="00B44EDA">
      <w:pPr>
        <w:pStyle w:val="MyNormal"/>
        <w:numPr>
          <w:ilvl w:val="0"/>
          <w:numId w:val="5"/>
        </w:numPr>
        <w:rPr>
          <w:rFonts w:ascii="Times New Roman" w:hAnsi="Times New Roman"/>
          <w:szCs w:val="22"/>
        </w:rPr>
      </w:pPr>
      <w:r w:rsidRPr="00027FD4">
        <w:rPr>
          <w:rFonts w:ascii="Times New Roman" w:hAnsi="Times New Roman"/>
          <w:szCs w:val="22"/>
        </w:rPr>
        <w:t xml:space="preserve">Profile of organization </w:t>
      </w:r>
      <w:r w:rsidR="005714DA" w:rsidRPr="00027FD4">
        <w:rPr>
          <w:rFonts w:ascii="Times New Roman" w:hAnsi="Times New Roman"/>
          <w:szCs w:val="22"/>
        </w:rPr>
        <w:t>(</w:t>
      </w:r>
      <w:r w:rsidR="00B601CC" w:rsidRPr="00027FD4">
        <w:rPr>
          <w:rFonts w:ascii="Times New Roman" w:hAnsi="Times New Roman"/>
          <w:szCs w:val="22"/>
        </w:rPr>
        <w:t>Respondent O</w:t>
      </w:r>
      <w:r w:rsidR="005714DA" w:rsidRPr="00027FD4">
        <w:rPr>
          <w:rFonts w:ascii="Times New Roman" w:hAnsi="Times New Roman"/>
          <w:szCs w:val="22"/>
        </w:rPr>
        <w:t>verview)</w:t>
      </w:r>
    </w:p>
    <w:p w14:paraId="291A500C" w14:textId="3A858BA3" w:rsidR="00405DEA" w:rsidRPr="00027FD4" w:rsidRDefault="00405DEA" w:rsidP="00B44EDA">
      <w:pPr>
        <w:pStyle w:val="MyNormal"/>
        <w:numPr>
          <w:ilvl w:val="0"/>
          <w:numId w:val="5"/>
        </w:numPr>
        <w:rPr>
          <w:rFonts w:ascii="Times New Roman" w:hAnsi="Times New Roman"/>
          <w:szCs w:val="22"/>
        </w:rPr>
      </w:pPr>
      <w:r w:rsidRPr="00027FD4">
        <w:rPr>
          <w:rFonts w:ascii="Times New Roman" w:hAnsi="Times New Roman"/>
          <w:szCs w:val="22"/>
        </w:rPr>
        <w:t>Number of years in business</w:t>
      </w:r>
    </w:p>
    <w:p w14:paraId="304AACBB" w14:textId="21E85529" w:rsidR="006E5D75" w:rsidRPr="00027FD4" w:rsidRDefault="006E5D75" w:rsidP="00B44EDA">
      <w:pPr>
        <w:pStyle w:val="MyNormal"/>
        <w:numPr>
          <w:ilvl w:val="0"/>
          <w:numId w:val="5"/>
        </w:numPr>
        <w:rPr>
          <w:rFonts w:ascii="Times New Roman" w:hAnsi="Times New Roman"/>
          <w:szCs w:val="22"/>
        </w:rPr>
      </w:pPr>
      <w:r w:rsidRPr="00027FD4">
        <w:rPr>
          <w:rFonts w:ascii="Times New Roman" w:hAnsi="Times New Roman"/>
          <w:szCs w:val="22"/>
        </w:rPr>
        <w:t>Team biographies and experience</w:t>
      </w:r>
    </w:p>
    <w:p w14:paraId="59831178" w14:textId="65BBC22A" w:rsidR="00405DEA" w:rsidRPr="00027FD4" w:rsidRDefault="005714DA" w:rsidP="00B44EDA">
      <w:pPr>
        <w:pStyle w:val="MyNormal"/>
        <w:numPr>
          <w:ilvl w:val="0"/>
          <w:numId w:val="5"/>
        </w:numPr>
        <w:rPr>
          <w:rFonts w:ascii="Times New Roman" w:hAnsi="Times New Roman"/>
          <w:szCs w:val="22"/>
        </w:rPr>
      </w:pPr>
      <w:r w:rsidRPr="00027FD4">
        <w:rPr>
          <w:rFonts w:ascii="Times New Roman" w:hAnsi="Times New Roman"/>
          <w:szCs w:val="22"/>
        </w:rPr>
        <w:t xml:space="preserve">Description of similar </w:t>
      </w:r>
      <w:r w:rsidR="00C92BD1" w:rsidRPr="00027FD4">
        <w:rPr>
          <w:rFonts w:ascii="Times New Roman" w:hAnsi="Times New Roman"/>
          <w:szCs w:val="22"/>
        </w:rPr>
        <w:t>engagements</w:t>
      </w:r>
    </w:p>
    <w:p w14:paraId="144CE574" w14:textId="373C7A40" w:rsidR="00012FDB" w:rsidRPr="00027FD4" w:rsidRDefault="00405DEA" w:rsidP="00B44EDA">
      <w:pPr>
        <w:pStyle w:val="MyNormal"/>
        <w:numPr>
          <w:ilvl w:val="0"/>
          <w:numId w:val="5"/>
        </w:numPr>
        <w:rPr>
          <w:rFonts w:ascii="Times New Roman" w:hAnsi="Times New Roman"/>
          <w:szCs w:val="22"/>
        </w:rPr>
      </w:pPr>
      <w:r w:rsidRPr="00027FD4">
        <w:rPr>
          <w:rFonts w:ascii="Times New Roman" w:hAnsi="Times New Roman"/>
          <w:szCs w:val="22"/>
        </w:rPr>
        <w:t xml:space="preserve">Higher Education </w:t>
      </w:r>
      <w:r w:rsidR="00012FDB" w:rsidRPr="00027FD4">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32"/>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027FD4" w:rsidRDefault="008D4548" w:rsidP="008A1CAD">
      <w:pPr>
        <w:tabs>
          <w:tab w:val="left" w:pos="540"/>
        </w:tabs>
        <w:spacing w:after="0" w:line="240" w:lineRule="auto"/>
        <w:ind w:left="540"/>
        <w:jc w:val="both"/>
        <w:rPr>
          <w:rFonts w:ascii="Times New Roman" w:hAnsi="Times New Roman" w:cs="Times New Roman"/>
        </w:rPr>
      </w:pPr>
      <w:r w:rsidRPr="00027FD4">
        <w:rPr>
          <w:rFonts w:ascii="Times New Roman" w:hAnsi="Times New Roman" w:cs="Times New Roman"/>
        </w:rPr>
        <w:t xml:space="preserve">Failure of the Respondent to provide in his/her proposal any information requested in this </w:t>
      </w:r>
      <w:r w:rsidR="00481EB5" w:rsidRPr="00027FD4">
        <w:rPr>
          <w:rFonts w:ascii="Times New Roman" w:hAnsi="Times New Roman" w:cs="Times New Roman"/>
        </w:rPr>
        <w:t xml:space="preserve">RFP </w:t>
      </w:r>
      <w:r w:rsidRPr="00027FD4">
        <w:rPr>
          <w:rFonts w:ascii="Times New Roman" w:hAnsi="Times New Roman" w:cs="Times New Roman"/>
        </w:rPr>
        <w:t xml:space="preserve">may result in disqualification of his/her proposal and shall be the responsibility of the </w:t>
      </w:r>
      <w:r w:rsidR="00481EB5" w:rsidRPr="00027FD4">
        <w:rPr>
          <w:rFonts w:ascii="Times New Roman" w:hAnsi="Times New Roman" w:cs="Times New Roman"/>
        </w:rPr>
        <w:t>r</w:t>
      </w:r>
      <w:r w:rsidRPr="00027FD4">
        <w:rPr>
          <w:rFonts w:ascii="Times New Roman" w:hAnsi="Times New Roman" w:cs="Times New Roman"/>
        </w:rPr>
        <w:t>espondent.</w:t>
      </w:r>
    </w:p>
    <w:p w14:paraId="195CD763" w14:textId="77777777" w:rsidR="00B16B9E" w:rsidRPr="00027FD4" w:rsidRDefault="00B16B9E" w:rsidP="008A1CAD">
      <w:pPr>
        <w:tabs>
          <w:tab w:val="left" w:pos="540"/>
        </w:tabs>
        <w:spacing w:after="0" w:line="240" w:lineRule="auto"/>
        <w:ind w:left="540"/>
        <w:jc w:val="both"/>
        <w:rPr>
          <w:rFonts w:ascii="Times New Roman" w:hAnsi="Times New Roman" w:cs="Times New Roman"/>
        </w:rPr>
      </w:pPr>
    </w:p>
    <w:p w14:paraId="454DF2AA" w14:textId="5A6338F3" w:rsidR="008A1CAD" w:rsidRPr="00027FD4"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027FD4" w:rsidRDefault="00247BAD" w:rsidP="008A1CAD">
      <w:pPr>
        <w:tabs>
          <w:tab w:val="left" w:pos="540"/>
        </w:tabs>
        <w:spacing w:after="0" w:line="240" w:lineRule="auto"/>
        <w:jc w:val="both"/>
        <w:rPr>
          <w:rFonts w:ascii="Times New Roman" w:hAnsi="Times New Roman" w:cs="Times New Roman"/>
          <w:b/>
          <w:bCs/>
          <w:color w:val="000000"/>
        </w:rPr>
      </w:pPr>
      <w:r w:rsidRPr="00027FD4">
        <w:rPr>
          <w:rFonts w:ascii="Times New Roman" w:hAnsi="Times New Roman" w:cs="Times New Roman"/>
          <w:b/>
          <w:bCs/>
          <w:color w:val="000000"/>
        </w:rPr>
        <w:t>1</w:t>
      </w:r>
      <w:r w:rsidR="00931669" w:rsidRPr="00027FD4">
        <w:rPr>
          <w:rFonts w:ascii="Times New Roman" w:hAnsi="Times New Roman" w:cs="Times New Roman"/>
          <w:b/>
          <w:bCs/>
          <w:color w:val="000000"/>
        </w:rPr>
        <w:t>6</w:t>
      </w:r>
      <w:r w:rsidRPr="00027FD4">
        <w:rPr>
          <w:rFonts w:ascii="Times New Roman" w:hAnsi="Times New Roman" w:cs="Times New Roman"/>
          <w:b/>
          <w:bCs/>
          <w:color w:val="000000"/>
        </w:rPr>
        <w:t>.</w:t>
      </w:r>
      <w:r w:rsidRPr="00027FD4">
        <w:rPr>
          <w:rFonts w:ascii="Times New Roman" w:hAnsi="Times New Roman" w:cs="Times New Roman"/>
          <w:b/>
          <w:bCs/>
          <w:color w:val="000000"/>
        </w:rPr>
        <w:tab/>
      </w:r>
      <w:r w:rsidR="00173BA2" w:rsidRPr="00027FD4">
        <w:rPr>
          <w:rFonts w:ascii="Times New Roman" w:hAnsi="Times New Roman" w:cs="Times New Roman"/>
          <w:b/>
          <w:bCs/>
          <w:color w:val="000000"/>
        </w:rPr>
        <w:t xml:space="preserve">SERVICE </w:t>
      </w:r>
      <w:r w:rsidRPr="00027FD4">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027FD4" w14:paraId="3AC9E945" w14:textId="2FCC3610" w:rsidTr="00C15EB7">
        <w:trPr>
          <w:trHeight w:val="797"/>
        </w:trPr>
        <w:tc>
          <w:tcPr>
            <w:tcW w:w="2700" w:type="dxa"/>
            <w:shd w:val="clear" w:color="000000" w:fill="BFBFBF"/>
            <w:vAlign w:val="center"/>
            <w:hideMark/>
          </w:tcPr>
          <w:p w14:paraId="13EEC18C" w14:textId="5C1D9902" w:rsidR="00D730C9" w:rsidRPr="00027FD4" w:rsidRDefault="00D730C9" w:rsidP="00D730C9">
            <w:pPr>
              <w:spacing w:after="0" w:line="240" w:lineRule="auto"/>
              <w:jc w:val="center"/>
              <w:rPr>
                <w:rFonts w:ascii="Times New Roman" w:eastAsia="Times New Roman" w:hAnsi="Times New Roman" w:cs="Times New Roman"/>
                <w:b/>
                <w:bCs/>
              </w:rPr>
            </w:pPr>
            <w:r w:rsidRPr="00027FD4">
              <w:rPr>
                <w:rFonts w:ascii="Times New Roman" w:eastAsia="Times New Roman" w:hAnsi="Times New Roman" w:cs="Times New Roman"/>
                <w:b/>
                <w:bCs/>
              </w:rPr>
              <w:lastRenderedPageBreak/>
              <w:t>Service Criteria</w:t>
            </w:r>
          </w:p>
        </w:tc>
        <w:tc>
          <w:tcPr>
            <w:tcW w:w="2250" w:type="dxa"/>
            <w:shd w:val="clear" w:color="000000" w:fill="BFBFBF"/>
            <w:vAlign w:val="center"/>
            <w:hideMark/>
          </w:tcPr>
          <w:p w14:paraId="4983C5F1" w14:textId="7683BD70" w:rsidR="00D730C9" w:rsidRPr="00027FD4" w:rsidRDefault="00D730C9" w:rsidP="00D730C9">
            <w:pPr>
              <w:spacing w:after="0" w:line="240" w:lineRule="auto"/>
              <w:jc w:val="center"/>
              <w:rPr>
                <w:rFonts w:ascii="Times New Roman" w:eastAsia="Times New Roman" w:hAnsi="Times New Roman" w:cs="Times New Roman"/>
                <w:b/>
                <w:bCs/>
              </w:rPr>
            </w:pPr>
            <w:r w:rsidRPr="00027FD4">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027FD4" w:rsidRDefault="00D730C9" w:rsidP="00D730C9">
            <w:pPr>
              <w:spacing w:after="0" w:line="240" w:lineRule="auto"/>
              <w:jc w:val="center"/>
              <w:rPr>
                <w:rFonts w:ascii="Times New Roman" w:eastAsia="Times New Roman" w:hAnsi="Times New Roman" w:cs="Times New Roman"/>
                <w:b/>
                <w:bCs/>
              </w:rPr>
            </w:pPr>
            <w:r w:rsidRPr="00027FD4">
              <w:rPr>
                <w:rFonts w:ascii="Times New Roman" w:eastAsia="Times New Roman" w:hAnsi="Times New Roman" w:cs="Times New Roman"/>
                <w:b/>
                <w:bCs/>
              </w:rPr>
              <w:t>Compensation / Damages</w:t>
            </w:r>
          </w:p>
        </w:tc>
      </w:tr>
      <w:tr w:rsidR="00CB1257" w:rsidRPr="00027FD4" w14:paraId="7CC29877" w14:textId="752E7342" w:rsidTr="00C15EB7">
        <w:trPr>
          <w:trHeight w:val="1418"/>
        </w:trPr>
        <w:tc>
          <w:tcPr>
            <w:tcW w:w="2700" w:type="dxa"/>
            <w:shd w:val="clear" w:color="000000" w:fill="BFBFBF"/>
            <w:vAlign w:val="center"/>
            <w:hideMark/>
          </w:tcPr>
          <w:p w14:paraId="6F06D5AE" w14:textId="3FAF0D40" w:rsidR="00CB1257" w:rsidRPr="00027FD4" w:rsidRDefault="00CB1257" w:rsidP="00CB1257">
            <w:pPr>
              <w:spacing w:after="0" w:line="240" w:lineRule="auto"/>
              <w:rPr>
                <w:rFonts w:ascii="Times New Roman" w:eastAsia="Times New Roman" w:hAnsi="Times New Roman" w:cs="Times New Roman"/>
                <w:b/>
                <w:bCs/>
              </w:rPr>
            </w:pPr>
            <w:r w:rsidRPr="00027FD4">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027FD4" w:rsidRDefault="00CB1257" w:rsidP="00CB1257">
            <w:pPr>
              <w:spacing w:after="0" w:line="240" w:lineRule="auto"/>
              <w:rPr>
                <w:rFonts w:ascii="Times New Roman" w:eastAsia="Times New Roman" w:hAnsi="Times New Roman" w:cs="Times New Roman"/>
              </w:rPr>
            </w:pPr>
            <w:r w:rsidRPr="00027FD4">
              <w:rPr>
                <w:rFonts w:ascii="Times New Roman" w:eastAsia="Times New Roman" w:hAnsi="Times New Roman" w:cs="Times New Roman"/>
              </w:rPr>
              <w:t xml:space="preserve">Reference standard terms, </w:t>
            </w:r>
            <w:proofErr w:type="gramStart"/>
            <w:r w:rsidRPr="00027FD4">
              <w:rPr>
                <w:rFonts w:ascii="Times New Roman" w:eastAsia="Times New Roman" w:hAnsi="Times New Roman" w:cs="Times New Roman"/>
              </w:rPr>
              <w:t>conditions</w:t>
            </w:r>
            <w:proofErr w:type="gramEnd"/>
            <w:r w:rsidRPr="00027FD4">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027FD4" w:rsidRDefault="00CB1257" w:rsidP="00CB1257">
            <w:pPr>
              <w:spacing w:after="0" w:line="240" w:lineRule="auto"/>
              <w:rPr>
                <w:rFonts w:ascii="Times New Roman" w:eastAsia="Times New Roman" w:hAnsi="Times New Roman" w:cs="Times New Roman"/>
              </w:rPr>
            </w:pPr>
            <w:r w:rsidRPr="00027FD4">
              <w:rPr>
                <w:rFonts w:ascii="Times New Roman" w:eastAsia="Times New Roman" w:hAnsi="Times New Roman" w:cs="Times New Roman"/>
                <w:b/>
              </w:rPr>
              <w:t>Termination of Contract:</w:t>
            </w:r>
            <w:r w:rsidRPr="00027FD4">
              <w:rPr>
                <w:rFonts w:ascii="Times New Roman" w:eastAsia="Times New Roman" w:hAnsi="Times New Roman" w:cs="Times New Roman"/>
              </w:rPr>
              <w:t xml:space="preserve">  Reference </w:t>
            </w:r>
            <w:r w:rsidR="009F2382" w:rsidRPr="00027FD4">
              <w:rPr>
                <w:rFonts w:ascii="Times New Roman" w:eastAsia="Times New Roman" w:hAnsi="Times New Roman" w:cs="Times New Roman"/>
              </w:rPr>
              <w:t>S</w:t>
            </w:r>
            <w:r w:rsidRPr="00027FD4">
              <w:rPr>
                <w:rFonts w:ascii="Times New Roman" w:eastAsia="Times New Roman" w:hAnsi="Times New Roman" w:cs="Times New Roman"/>
              </w:rPr>
              <w:t xml:space="preserve">ection </w:t>
            </w:r>
            <w:r w:rsidR="00931669" w:rsidRPr="00027FD4">
              <w:rPr>
                <w:rFonts w:ascii="Times New Roman" w:eastAsia="Times New Roman" w:hAnsi="Times New Roman" w:cs="Times New Roman"/>
              </w:rPr>
              <w:t>8</w:t>
            </w:r>
            <w:r w:rsidRPr="00027FD4">
              <w:rPr>
                <w:rFonts w:ascii="Times New Roman" w:eastAsia="Times New Roman" w:hAnsi="Times New Roman" w:cs="Times New Roman"/>
              </w:rPr>
              <w:t xml:space="preserve"> of RFP. This termination clause will apply for insufficient performance of services by </w:t>
            </w:r>
            <w:r w:rsidR="000D30D9" w:rsidRPr="00027FD4">
              <w:rPr>
                <w:rFonts w:ascii="Times New Roman" w:eastAsia="Times New Roman" w:hAnsi="Times New Roman" w:cs="Times New Roman"/>
              </w:rPr>
              <w:t>Contractor</w:t>
            </w:r>
            <w:r w:rsidRPr="00027FD4">
              <w:rPr>
                <w:rFonts w:ascii="Times New Roman" w:eastAsia="Times New Roman" w:hAnsi="Times New Roman" w:cs="Times New Roman"/>
              </w:rPr>
              <w:t xml:space="preserve"> at the sole discretion of the University of Arkansas, Fayetteville.</w:t>
            </w:r>
          </w:p>
        </w:tc>
      </w:tr>
      <w:tr w:rsidR="00CB1257" w:rsidRPr="00027FD4" w14:paraId="77E738B9" w14:textId="4251C4F2" w:rsidTr="00C15EB7">
        <w:trPr>
          <w:trHeight w:val="1669"/>
        </w:trPr>
        <w:tc>
          <w:tcPr>
            <w:tcW w:w="2700" w:type="dxa"/>
            <w:shd w:val="clear" w:color="000000" w:fill="BFBFBF"/>
            <w:vAlign w:val="center"/>
            <w:hideMark/>
          </w:tcPr>
          <w:p w14:paraId="50600CC2" w14:textId="3EBD1E58" w:rsidR="00CB1257" w:rsidRPr="00027FD4" w:rsidRDefault="00CB1257" w:rsidP="00CB1257">
            <w:pPr>
              <w:spacing w:after="0" w:line="240" w:lineRule="auto"/>
              <w:rPr>
                <w:rFonts w:ascii="Times New Roman" w:eastAsia="Times New Roman" w:hAnsi="Times New Roman" w:cs="Times New Roman"/>
                <w:b/>
                <w:bCs/>
              </w:rPr>
            </w:pPr>
            <w:r w:rsidRPr="00027FD4">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027FD4" w:rsidRDefault="00CB1257" w:rsidP="00CB1257">
            <w:pPr>
              <w:spacing w:after="0" w:line="240" w:lineRule="auto"/>
              <w:rPr>
                <w:rFonts w:ascii="Times New Roman" w:eastAsia="Times New Roman" w:hAnsi="Times New Roman" w:cs="Times New Roman"/>
              </w:rPr>
            </w:pPr>
            <w:r w:rsidRPr="00027FD4">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027FD4" w:rsidRDefault="00CB1257" w:rsidP="00CB1257">
            <w:pPr>
              <w:spacing w:after="0" w:line="240" w:lineRule="auto"/>
              <w:rPr>
                <w:rFonts w:ascii="Times New Roman" w:eastAsia="Times New Roman" w:hAnsi="Times New Roman" w:cs="Times New Roman"/>
              </w:rPr>
            </w:pPr>
            <w:r w:rsidRPr="00027FD4">
              <w:rPr>
                <w:rFonts w:ascii="Times New Roman" w:eastAsia="Times New Roman" w:hAnsi="Times New Roman" w:cs="Times New Roman"/>
                <w:b/>
              </w:rPr>
              <w:t>Termination of Contract:</w:t>
            </w:r>
            <w:r w:rsidRPr="00027FD4">
              <w:rPr>
                <w:rFonts w:ascii="Times New Roman" w:eastAsia="Times New Roman" w:hAnsi="Times New Roman" w:cs="Times New Roman"/>
              </w:rPr>
              <w:t xml:space="preserve">  Reference </w:t>
            </w:r>
            <w:r w:rsidR="009F2382" w:rsidRPr="00027FD4">
              <w:rPr>
                <w:rFonts w:ascii="Times New Roman" w:eastAsia="Times New Roman" w:hAnsi="Times New Roman" w:cs="Times New Roman"/>
              </w:rPr>
              <w:t>S</w:t>
            </w:r>
            <w:r w:rsidRPr="00027FD4">
              <w:rPr>
                <w:rFonts w:ascii="Times New Roman" w:eastAsia="Times New Roman" w:hAnsi="Times New Roman" w:cs="Times New Roman"/>
              </w:rPr>
              <w:t xml:space="preserve">ection </w:t>
            </w:r>
            <w:r w:rsidR="00931669" w:rsidRPr="00027FD4">
              <w:rPr>
                <w:rFonts w:ascii="Times New Roman" w:eastAsia="Times New Roman" w:hAnsi="Times New Roman" w:cs="Times New Roman"/>
              </w:rPr>
              <w:t>8</w:t>
            </w:r>
            <w:r w:rsidRPr="00027FD4">
              <w:rPr>
                <w:rFonts w:ascii="Times New Roman" w:eastAsia="Times New Roman" w:hAnsi="Times New Roman" w:cs="Times New Roman"/>
              </w:rPr>
              <w:t xml:space="preserve"> of RFP. This termination clause will apply for insufficient performance of services by </w:t>
            </w:r>
            <w:r w:rsidR="000D30D9" w:rsidRPr="00027FD4">
              <w:rPr>
                <w:rFonts w:ascii="Times New Roman" w:eastAsia="Times New Roman" w:hAnsi="Times New Roman" w:cs="Times New Roman"/>
              </w:rPr>
              <w:t xml:space="preserve">Contractor </w:t>
            </w:r>
            <w:r w:rsidRPr="00027FD4">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027FD4" w:rsidRDefault="00CB1257" w:rsidP="00900ACB">
            <w:pPr>
              <w:spacing w:after="0" w:line="240" w:lineRule="auto"/>
              <w:rPr>
                <w:rFonts w:ascii="Times New Roman" w:eastAsia="Times New Roman" w:hAnsi="Times New Roman" w:cs="Times New Roman"/>
                <w:b/>
                <w:bCs/>
              </w:rPr>
            </w:pPr>
            <w:r w:rsidRPr="00027FD4">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027FD4" w:rsidRDefault="00900ACB" w:rsidP="00F43E3E">
            <w:pPr>
              <w:spacing w:after="0" w:line="240" w:lineRule="auto"/>
              <w:rPr>
                <w:rFonts w:ascii="Times New Roman" w:eastAsia="Times New Roman" w:hAnsi="Times New Roman" w:cs="Times New Roman"/>
              </w:rPr>
            </w:pPr>
            <w:r w:rsidRPr="00027FD4">
              <w:rPr>
                <w:rFonts w:ascii="Times New Roman" w:eastAsia="Times New Roman" w:hAnsi="Times New Roman" w:cs="Times New Roman"/>
              </w:rPr>
              <w:t xml:space="preserve">Reference </w:t>
            </w:r>
            <w:r w:rsidR="009F2382" w:rsidRPr="00027FD4">
              <w:rPr>
                <w:rFonts w:ascii="Times New Roman" w:eastAsia="Times New Roman" w:hAnsi="Times New Roman" w:cs="Times New Roman"/>
              </w:rPr>
              <w:t>S</w:t>
            </w:r>
            <w:r w:rsidRPr="00027FD4">
              <w:rPr>
                <w:rFonts w:ascii="Times New Roman" w:eastAsia="Times New Roman" w:hAnsi="Times New Roman" w:cs="Times New Roman"/>
              </w:rPr>
              <w:t>ection 1</w:t>
            </w:r>
            <w:r w:rsidR="002D5F75" w:rsidRPr="00027FD4">
              <w:rPr>
                <w:rFonts w:ascii="Times New Roman" w:eastAsia="Times New Roman" w:hAnsi="Times New Roman" w:cs="Times New Roman"/>
              </w:rPr>
              <w:t>4</w:t>
            </w:r>
            <w:r w:rsidRPr="00027FD4">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027FD4">
              <w:rPr>
                <w:rFonts w:ascii="Times New Roman" w:eastAsia="Times New Roman" w:hAnsi="Times New Roman" w:cs="Times New Roman"/>
                <w:b/>
              </w:rPr>
              <w:t>Termination of Contract:</w:t>
            </w:r>
            <w:r w:rsidRPr="00027FD4">
              <w:rPr>
                <w:rFonts w:ascii="Times New Roman" w:eastAsia="Times New Roman" w:hAnsi="Times New Roman" w:cs="Times New Roman"/>
              </w:rPr>
              <w:t xml:space="preserve">  Reference </w:t>
            </w:r>
            <w:r w:rsidR="009F2382" w:rsidRPr="00027FD4">
              <w:rPr>
                <w:rFonts w:ascii="Times New Roman" w:eastAsia="Times New Roman" w:hAnsi="Times New Roman" w:cs="Times New Roman"/>
              </w:rPr>
              <w:t>S</w:t>
            </w:r>
            <w:r w:rsidRPr="00027FD4">
              <w:rPr>
                <w:rFonts w:ascii="Times New Roman" w:eastAsia="Times New Roman" w:hAnsi="Times New Roman" w:cs="Times New Roman"/>
              </w:rPr>
              <w:t xml:space="preserve">ection </w:t>
            </w:r>
            <w:r w:rsidR="00931669" w:rsidRPr="00027FD4">
              <w:rPr>
                <w:rFonts w:ascii="Times New Roman" w:eastAsia="Times New Roman" w:hAnsi="Times New Roman" w:cs="Times New Roman"/>
              </w:rPr>
              <w:t>8</w:t>
            </w:r>
            <w:r w:rsidRPr="00027FD4">
              <w:rPr>
                <w:rFonts w:ascii="Times New Roman" w:eastAsia="Times New Roman" w:hAnsi="Times New Roman" w:cs="Times New Roman"/>
              </w:rPr>
              <w:t xml:space="preserve"> of RFP. This termination clause will apply for insufficient performance of services by </w:t>
            </w:r>
            <w:r w:rsidR="000D30D9" w:rsidRPr="00027FD4">
              <w:rPr>
                <w:rFonts w:ascii="Times New Roman" w:eastAsia="Times New Roman" w:hAnsi="Times New Roman" w:cs="Times New Roman"/>
              </w:rPr>
              <w:t>Contractor</w:t>
            </w:r>
            <w:r w:rsidRPr="00027FD4">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3" w:name="_Toc189904353"/>
      <w:r w:rsidRPr="00BA12F5">
        <w:rPr>
          <w:rFonts w:ascii="Times New Roman" w:hAnsi="Times New Roman" w:cs="Times New Roman"/>
          <w:b/>
          <w:lang w:val="da-DK"/>
        </w:rPr>
        <w:br w:type="page"/>
      </w:r>
    </w:p>
    <w:bookmarkEnd w:id="33"/>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027FD4" w:rsidRDefault="0063554E" w:rsidP="0063554E">
      <w:pPr>
        <w:pStyle w:val="MyNormal"/>
        <w:jc w:val="left"/>
        <w:rPr>
          <w:rFonts w:ascii="Times New Roman" w:hAnsi="Times New Roman"/>
          <w:b/>
          <w:szCs w:val="22"/>
        </w:rPr>
      </w:pPr>
    </w:p>
    <w:p w14:paraId="463852E4" w14:textId="77777777" w:rsidR="00767D8E" w:rsidRPr="00027FD4" w:rsidRDefault="00F15ED4" w:rsidP="00767D8E">
      <w:pPr>
        <w:pStyle w:val="MyNormal"/>
        <w:rPr>
          <w:rFonts w:ascii="Times New Roman" w:hAnsi="Times New Roman"/>
          <w:b/>
          <w:szCs w:val="22"/>
        </w:rPr>
      </w:pPr>
      <w:bookmarkStart w:id="34" w:name="_Hlk63180657"/>
      <w:r w:rsidRPr="00027FD4">
        <w:rPr>
          <w:rFonts w:ascii="Times New Roman" w:hAnsi="Times New Roman"/>
          <w:b/>
        </w:rPr>
        <w:t>RFP</w:t>
      </w:r>
      <w:r w:rsidR="0063554E" w:rsidRPr="00027FD4">
        <w:rPr>
          <w:rFonts w:ascii="Times New Roman" w:hAnsi="Times New Roman"/>
          <w:b/>
        </w:rPr>
        <w:t xml:space="preserve"> NAME:  </w:t>
      </w:r>
      <w:r w:rsidR="00767D8E" w:rsidRPr="00027FD4">
        <w:rPr>
          <w:rFonts w:ascii="Times New Roman" w:hAnsi="Times New Roman"/>
          <w:b/>
          <w:szCs w:val="22"/>
        </w:rPr>
        <w:t>Global Advisory Services</w:t>
      </w:r>
    </w:p>
    <w:p w14:paraId="71004D6F" w14:textId="44A776B9" w:rsidR="0063554E" w:rsidRPr="00027FD4" w:rsidRDefault="00F15ED4" w:rsidP="0063554E">
      <w:pPr>
        <w:rPr>
          <w:rFonts w:ascii="Times New Roman" w:hAnsi="Times New Roman" w:cs="Times New Roman"/>
          <w:b/>
        </w:rPr>
      </w:pPr>
      <w:r w:rsidRPr="00027FD4">
        <w:rPr>
          <w:rFonts w:ascii="Times New Roman" w:hAnsi="Times New Roman" w:cs="Times New Roman"/>
          <w:b/>
        </w:rPr>
        <w:t>RFP</w:t>
      </w:r>
      <w:r w:rsidR="0063554E" w:rsidRPr="00027FD4">
        <w:rPr>
          <w:rFonts w:ascii="Times New Roman" w:hAnsi="Times New Roman" w:cs="Times New Roman"/>
          <w:b/>
        </w:rPr>
        <w:t xml:space="preserve"> NUMBER: </w:t>
      </w:r>
    </w:p>
    <w:p w14:paraId="33A7831A" w14:textId="60B0C854" w:rsidR="0063554E" w:rsidRPr="00027FD4" w:rsidRDefault="00F15ED4" w:rsidP="0063554E">
      <w:pPr>
        <w:rPr>
          <w:rFonts w:ascii="Times New Roman" w:hAnsi="Times New Roman" w:cs="Times New Roman"/>
          <w:b/>
        </w:rPr>
      </w:pPr>
      <w:r w:rsidRPr="00027FD4">
        <w:rPr>
          <w:rFonts w:ascii="Times New Roman" w:hAnsi="Times New Roman" w:cs="Times New Roman"/>
          <w:b/>
        </w:rPr>
        <w:t>PROPOSAL</w:t>
      </w:r>
      <w:r w:rsidR="0063554E" w:rsidRPr="00027FD4">
        <w:rPr>
          <w:rFonts w:ascii="Times New Roman" w:hAnsi="Times New Roman" w:cs="Times New Roman"/>
          <w:b/>
        </w:rPr>
        <w:t xml:space="preserve"> DUE DATE</w:t>
      </w:r>
      <w:r w:rsidR="00365F3F" w:rsidRPr="00027FD4">
        <w:rPr>
          <w:rFonts w:ascii="Times New Roman" w:hAnsi="Times New Roman" w:cs="Times New Roman"/>
          <w:b/>
        </w:rPr>
        <w:t>/TIME</w:t>
      </w:r>
      <w:r w:rsidR="0063554E" w:rsidRPr="00027FD4">
        <w:rPr>
          <w:rFonts w:ascii="Times New Roman" w:hAnsi="Times New Roman" w:cs="Times New Roman"/>
          <w:b/>
        </w:rPr>
        <w:t xml:space="preserve">: </w:t>
      </w:r>
      <w:r w:rsidR="00027FD4" w:rsidRPr="00027FD4">
        <w:rPr>
          <w:rFonts w:ascii="Times New Roman" w:hAnsi="Times New Roman" w:cs="Times New Roman"/>
          <w:b/>
        </w:rPr>
        <w:t>February 9, 2023 2:30 P</w:t>
      </w:r>
      <w:r w:rsidR="0063554E" w:rsidRPr="00027FD4">
        <w:rPr>
          <w:rFonts w:ascii="Times New Roman" w:hAnsi="Times New Roman" w:cs="Times New Roman"/>
          <w:b/>
        </w:rPr>
        <w:t>M CST</w:t>
      </w:r>
    </w:p>
    <w:p w14:paraId="63053F13" w14:textId="4D8109D1" w:rsidR="004A4407" w:rsidRPr="00027FD4" w:rsidRDefault="00F15ED4" w:rsidP="004A4407">
      <w:pPr>
        <w:pStyle w:val="MyNormal"/>
        <w:jc w:val="left"/>
        <w:rPr>
          <w:rFonts w:ascii="Times New Roman" w:hAnsi="Times New Roman"/>
          <w:b/>
          <w:szCs w:val="22"/>
          <w:lang w:val="fr-FR"/>
        </w:rPr>
      </w:pPr>
      <w:r w:rsidRPr="00027FD4">
        <w:rPr>
          <w:rFonts w:ascii="Times New Roman" w:hAnsi="Times New Roman"/>
          <w:b/>
          <w:szCs w:val="22"/>
          <w:lang w:val="fr-FR"/>
        </w:rPr>
        <w:t xml:space="preserve">RESPONDENT </w:t>
      </w:r>
      <w:r w:rsidR="004A4407" w:rsidRPr="00027FD4">
        <w:rPr>
          <w:rFonts w:ascii="Times New Roman" w:hAnsi="Times New Roman"/>
          <w:b/>
          <w:szCs w:val="22"/>
          <w:lang w:val="fr-FR"/>
        </w:rPr>
        <w:t xml:space="preserve">INFORMATION CONTACT:  ____________________  </w:t>
      </w:r>
      <w:r w:rsidR="004A4407" w:rsidRPr="00027FD4">
        <w:rPr>
          <w:rFonts w:ascii="Times New Roman" w:hAnsi="Times New Roman"/>
          <w:b/>
          <w:szCs w:val="22"/>
          <w:lang w:val="fr-FR"/>
        </w:rPr>
        <w:tab/>
        <w:t>PHONE/EMAIL:________________</w:t>
      </w:r>
    </w:p>
    <w:bookmarkEnd w:id="34"/>
    <w:p w14:paraId="61515C62" w14:textId="77777777" w:rsidR="0063554E" w:rsidRPr="00027FD4" w:rsidRDefault="0063554E" w:rsidP="0063554E">
      <w:pPr>
        <w:pStyle w:val="MyNormal"/>
        <w:jc w:val="left"/>
        <w:rPr>
          <w:rFonts w:ascii="Times New Roman" w:hAnsi="Times New Roman"/>
          <w:b/>
          <w:szCs w:val="22"/>
          <w:lang w:val="fr-FR"/>
        </w:rPr>
      </w:pPr>
    </w:p>
    <w:p w14:paraId="09520508" w14:textId="77777777" w:rsidR="0063554E" w:rsidRPr="00027FD4" w:rsidRDefault="0063554E" w:rsidP="0063554E">
      <w:pPr>
        <w:pStyle w:val="MyNormal"/>
        <w:jc w:val="left"/>
        <w:rPr>
          <w:rFonts w:ascii="Times New Roman" w:hAnsi="Times New Roman"/>
          <w:b/>
          <w:szCs w:val="22"/>
        </w:rPr>
      </w:pPr>
      <w:r w:rsidRPr="00027FD4">
        <w:rPr>
          <w:rFonts w:ascii="Times New Roman" w:hAnsi="Times New Roman"/>
          <w:b/>
          <w:szCs w:val="22"/>
        </w:rPr>
        <w:t>Reference Section 3-Costs / Pricing</w:t>
      </w:r>
      <w:r w:rsidRPr="00027FD4">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027FD4">
        <w:rPr>
          <w:rFonts w:ascii="Times New Roman" w:hAnsi="Times New Roman"/>
          <w:b/>
          <w:szCs w:val="22"/>
        </w:rPr>
        <w:t>Pricing must be valid for one hundred twenty (120) days following the bid Proposal due date and time.</w:t>
      </w:r>
    </w:p>
    <w:p w14:paraId="2A97A6D3" w14:textId="77777777" w:rsidR="0063554E" w:rsidRPr="00027FD4"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027FD4">
        <w:rPr>
          <w:rFonts w:ascii="Times New Roman" w:hAnsi="Times New Roman"/>
          <w:szCs w:val="22"/>
        </w:rPr>
        <w:t xml:space="preserve">UA will not be obligated to pay any costs not identified accordingly.  The Respondent must certify that any costs not identified by the Respondent, but subsequently incurred in order to achieve successful </w:t>
      </w:r>
      <w:r w:rsidRPr="00BA12F5">
        <w:rPr>
          <w:rFonts w:ascii="Times New Roman" w:hAnsi="Times New Roman"/>
          <w:szCs w:val="22"/>
        </w:rPr>
        <w:t>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41F2602D"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BA12F5" w:rsidRDefault="0063554E" w:rsidP="0063554E">
      <w:pPr>
        <w:pStyle w:val="MyNormal"/>
        <w:jc w:val="left"/>
        <w:rPr>
          <w:rFonts w:ascii="Times New Roman" w:hAnsi="Times New Roman"/>
          <w:szCs w:val="22"/>
        </w:rPr>
      </w:pPr>
    </w:p>
    <w:tbl>
      <w:tblPr>
        <w:tblW w:w="5100" w:type="pct"/>
        <w:tblInd w:w="-422" w:type="dxa"/>
        <w:tblLayout w:type="fixed"/>
        <w:tblLook w:val="04A0" w:firstRow="1" w:lastRow="0" w:firstColumn="1" w:lastColumn="0" w:noHBand="0" w:noVBand="1"/>
      </w:tblPr>
      <w:tblGrid>
        <w:gridCol w:w="268"/>
        <w:gridCol w:w="269"/>
        <w:gridCol w:w="1287"/>
        <w:gridCol w:w="269"/>
        <w:gridCol w:w="4336"/>
        <w:gridCol w:w="2126"/>
        <w:gridCol w:w="2192"/>
        <w:gridCol w:w="269"/>
      </w:tblGrid>
      <w:tr w:rsidR="00D123DF" w:rsidRPr="00E4748A" w14:paraId="6B221707" w14:textId="4FEECE88" w:rsidTr="00D123DF">
        <w:trPr>
          <w:gridAfter w:val="6"/>
          <w:wAfter w:w="4756" w:type="pct"/>
          <w:trHeight w:val="391"/>
        </w:trPr>
        <w:tc>
          <w:tcPr>
            <w:tcW w:w="122" w:type="pct"/>
            <w:noWrap/>
            <w:vAlign w:val="bottom"/>
            <w:hideMark/>
          </w:tcPr>
          <w:p w14:paraId="0664FBF2" w14:textId="77777777" w:rsidR="00D123DF" w:rsidRPr="00E4748A" w:rsidRDefault="00D123DF" w:rsidP="008E02E2">
            <w:pPr>
              <w:rPr>
                <w:color w:val="FF0000"/>
              </w:rPr>
            </w:pPr>
          </w:p>
        </w:tc>
        <w:tc>
          <w:tcPr>
            <w:tcW w:w="122" w:type="pct"/>
          </w:tcPr>
          <w:p w14:paraId="17761C7D" w14:textId="77777777" w:rsidR="00D123DF" w:rsidRPr="00E4748A" w:rsidRDefault="00D123DF" w:rsidP="008E02E2">
            <w:pPr>
              <w:rPr>
                <w:color w:val="FF0000"/>
              </w:rPr>
            </w:pPr>
          </w:p>
        </w:tc>
      </w:tr>
      <w:tr w:rsidR="00D123DF" w:rsidRPr="00E4748A" w14:paraId="106EF948" w14:textId="77777777" w:rsidTr="00D123DF">
        <w:trPr>
          <w:trHeight w:val="797"/>
        </w:trPr>
        <w:tc>
          <w:tcPr>
            <w:tcW w:w="828" w:type="pct"/>
            <w:gridSpan w:val="3"/>
            <w:noWrap/>
            <w:vAlign w:val="bottom"/>
            <w:hideMark/>
          </w:tcPr>
          <w:p w14:paraId="15DA5684" w14:textId="77777777" w:rsidR="00D123DF" w:rsidRPr="006C3C72" w:rsidRDefault="00D123DF" w:rsidP="008E02E2">
            <w:pPr>
              <w:jc w:val="center"/>
              <w:rPr>
                <w:rFonts w:ascii="Arial" w:hAnsi="Arial" w:cs="Arial"/>
                <w:b/>
                <w:bCs/>
                <w:i/>
                <w:iCs/>
                <w:sz w:val="28"/>
                <w:szCs w:val="28"/>
              </w:rPr>
            </w:pPr>
            <w:r w:rsidRPr="006C3C72">
              <w:rPr>
                <w:rFonts w:ascii="Arial" w:hAnsi="Arial" w:cs="Arial"/>
                <w:b/>
                <w:bCs/>
                <w:i/>
                <w:iCs/>
                <w:sz w:val="28"/>
                <w:szCs w:val="28"/>
              </w:rPr>
              <w:t>ITEM</w:t>
            </w:r>
          </w:p>
        </w:tc>
        <w:tc>
          <w:tcPr>
            <w:tcW w:w="122" w:type="pct"/>
          </w:tcPr>
          <w:p w14:paraId="2286A5F1" w14:textId="77777777" w:rsidR="00D123DF" w:rsidRPr="006C3C72" w:rsidRDefault="00D123DF" w:rsidP="008E02E2">
            <w:pPr>
              <w:jc w:val="center"/>
              <w:rPr>
                <w:rFonts w:ascii="Arial" w:hAnsi="Arial" w:cs="Arial"/>
                <w:b/>
                <w:bCs/>
                <w:i/>
                <w:iCs/>
                <w:sz w:val="28"/>
                <w:szCs w:val="28"/>
              </w:rPr>
            </w:pPr>
          </w:p>
        </w:tc>
        <w:tc>
          <w:tcPr>
            <w:tcW w:w="1968" w:type="pct"/>
            <w:noWrap/>
            <w:vAlign w:val="bottom"/>
            <w:hideMark/>
          </w:tcPr>
          <w:p w14:paraId="4C28C1DB" w14:textId="292F9C29" w:rsidR="00D123DF" w:rsidRPr="006C3C72" w:rsidRDefault="00D123DF" w:rsidP="008E02E2">
            <w:pPr>
              <w:jc w:val="center"/>
              <w:rPr>
                <w:rFonts w:ascii="Arial" w:hAnsi="Arial" w:cs="Arial"/>
                <w:b/>
                <w:bCs/>
                <w:i/>
                <w:iCs/>
                <w:sz w:val="28"/>
                <w:szCs w:val="28"/>
              </w:rPr>
            </w:pPr>
            <w:r w:rsidRPr="006C3C72">
              <w:rPr>
                <w:rFonts w:ascii="Arial" w:hAnsi="Arial" w:cs="Arial"/>
                <w:b/>
                <w:bCs/>
                <w:i/>
                <w:iCs/>
                <w:sz w:val="28"/>
                <w:szCs w:val="28"/>
              </w:rPr>
              <w:t>DESCRIPTION</w:t>
            </w:r>
          </w:p>
        </w:tc>
        <w:tc>
          <w:tcPr>
            <w:tcW w:w="965" w:type="pct"/>
            <w:noWrap/>
            <w:vAlign w:val="bottom"/>
            <w:hideMark/>
          </w:tcPr>
          <w:p w14:paraId="52A1D596" w14:textId="35E125FE" w:rsidR="00D123DF" w:rsidRPr="006C3C72" w:rsidRDefault="00D123DF" w:rsidP="008E02E2">
            <w:pPr>
              <w:jc w:val="center"/>
              <w:rPr>
                <w:rFonts w:ascii="Arial" w:hAnsi="Arial" w:cs="Arial"/>
                <w:b/>
                <w:bCs/>
                <w:i/>
                <w:iCs/>
                <w:sz w:val="28"/>
                <w:szCs w:val="28"/>
              </w:rPr>
            </w:pPr>
            <w:r w:rsidRPr="006C3C72">
              <w:rPr>
                <w:rFonts w:ascii="Arial" w:hAnsi="Arial" w:cs="Arial"/>
                <w:b/>
                <w:bCs/>
                <w:i/>
                <w:iCs/>
                <w:sz w:val="28"/>
                <w:szCs w:val="28"/>
              </w:rPr>
              <w:t xml:space="preserve">PRICE </w:t>
            </w:r>
          </w:p>
        </w:tc>
        <w:tc>
          <w:tcPr>
            <w:tcW w:w="995" w:type="pct"/>
            <w:noWrap/>
            <w:vAlign w:val="bottom"/>
            <w:hideMark/>
          </w:tcPr>
          <w:p w14:paraId="258BABF8" w14:textId="77777777" w:rsidR="00D123DF" w:rsidRPr="006C3C72" w:rsidRDefault="00D123DF" w:rsidP="008E02E2">
            <w:pPr>
              <w:jc w:val="center"/>
              <w:rPr>
                <w:rFonts w:ascii="Arial" w:hAnsi="Arial" w:cs="Arial"/>
                <w:b/>
                <w:bCs/>
                <w:i/>
                <w:iCs/>
                <w:sz w:val="28"/>
                <w:szCs w:val="28"/>
              </w:rPr>
            </w:pPr>
            <w:r w:rsidRPr="006C3C72">
              <w:rPr>
                <w:rFonts w:ascii="Arial" w:hAnsi="Arial" w:cs="Arial"/>
                <w:b/>
                <w:bCs/>
                <w:i/>
                <w:iCs/>
                <w:sz w:val="28"/>
                <w:szCs w:val="28"/>
              </w:rPr>
              <w:t>TOTAL</w:t>
            </w:r>
          </w:p>
        </w:tc>
        <w:tc>
          <w:tcPr>
            <w:tcW w:w="122" w:type="pct"/>
            <w:noWrap/>
            <w:vAlign w:val="bottom"/>
            <w:hideMark/>
          </w:tcPr>
          <w:p w14:paraId="7A50FFB7" w14:textId="77777777" w:rsidR="00D123DF" w:rsidRPr="00E4748A" w:rsidRDefault="00D123DF" w:rsidP="008E02E2">
            <w:pPr>
              <w:rPr>
                <w:color w:val="FF0000"/>
              </w:rPr>
            </w:pPr>
          </w:p>
        </w:tc>
      </w:tr>
      <w:tr w:rsidR="00D123DF" w:rsidRPr="00E4748A" w14:paraId="41AC5FFF" w14:textId="77777777" w:rsidTr="00027FD4">
        <w:trPr>
          <w:trHeight w:val="344"/>
        </w:trPr>
        <w:tc>
          <w:tcPr>
            <w:tcW w:w="828" w:type="pct"/>
            <w:gridSpan w:val="3"/>
            <w:tcBorders>
              <w:top w:val="single" w:sz="8" w:space="0" w:color="auto"/>
              <w:left w:val="single" w:sz="8" w:space="0" w:color="auto"/>
              <w:bottom w:val="single" w:sz="8" w:space="0" w:color="auto"/>
              <w:right w:val="single" w:sz="8" w:space="0" w:color="auto"/>
            </w:tcBorders>
            <w:noWrap/>
            <w:vAlign w:val="center"/>
          </w:tcPr>
          <w:p w14:paraId="49D231CB" w14:textId="0CEB88B1" w:rsidR="00D123DF" w:rsidRPr="006C3C72" w:rsidRDefault="00D123DF" w:rsidP="00027FD4">
            <w:pPr>
              <w:rPr>
                <w:rFonts w:ascii="Arial" w:hAnsi="Arial" w:cs="Arial"/>
                <w:sz w:val="24"/>
                <w:szCs w:val="24"/>
              </w:rPr>
            </w:pPr>
            <w:r>
              <w:rPr>
                <w:rFonts w:ascii="Arial" w:hAnsi="Arial" w:cs="Arial"/>
                <w:sz w:val="24"/>
                <w:szCs w:val="24"/>
              </w:rPr>
              <w:t>1</w:t>
            </w:r>
          </w:p>
        </w:tc>
        <w:tc>
          <w:tcPr>
            <w:tcW w:w="122" w:type="pct"/>
            <w:tcBorders>
              <w:top w:val="single" w:sz="8" w:space="0" w:color="auto"/>
              <w:left w:val="nil"/>
              <w:bottom w:val="single" w:sz="8" w:space="0" w:color="auto"/>
              <w:right w:val="nil"/>
            </w:tcBorders>
            <w:vAlign w:val="center"/>
          </w:tcPr>
          <w:p w14:paraId="5A46ED7B" w14:textId="77777777" w:rsidR="00D123DF" w:rsidRDefault="00D123DF" w:rsidP="00027FD4">
            <w:pPr>
              <w:rPr>
                <w:rFonts w:ascii="Arial" w:hAnsi="Arial" w:cs="Arial"/>
                <w:sz w:val="24"/>
                <w:szCs w:val="24"/>
              </w:rPr>
            </w:pPr>
          </w:p>
        </w:tc>
        <w:tc>
          <w:tcPr>
            <w:tcW w:w="1968" w:type="pct"/>
            <w:tcBorders>
              <w:top w:val="single" w:sz="8" w:space="0" w:color="auto"/>
              <w:left w:val="nil"/>
              <w:bottom w:val="single" w:sz="8" w:space="0" w:color="auto"/>
              <w:right w:val="single" w:sz="8" w:space="0" w:color="auto"/>
            </w:tcBorders>
            <w:noWrap/>
            <w:vAlign w:val="center"/>
          </w:tcPr>
          <w:p w14:paraId="1FCD1F8D" w14:textId="2298C83F" w:rsidR="00D123DF" w:rsidRPr="006C3C72" w:rsidRDefault="00D123DF" w:rsidP="00027FD4">
            <w:pPr>
              <w:rPr>
                <w:rFonts w:ascii="Arial" w:hAnsi="Arial" w:cs="Arial"/>
                <w:sz w:val="24"/>
                <w:szCs w:val="24"/>
              </w:rPr>
            </w:pPr>
            <w:r>
              <w:rPr>
                <w:rFonts w:ascii="Arial" w:hAnsi="Arial" w:cs="Arial"/>
                <w:sz w:val="24"/>
                <w:szCs w:val="24"/>
              </w:rPr>
              <w:t>Ongoing Rome Campus Support</w:t>
            </w:r>
          </w:p>
        </w:tc>
        <w:tc>
          <w:tcPr>
            <w:tcW w:w="965" w:type="pct"/>
            <w:tcBorders>
              <w:top w:val="single" w:sz="8" w:space="0" w:color="auto"/>
              <w:left w:val="nil"/>
              <w:bottom w:val="single" w:sz="8" w:space="0" w:color="auto"/>
              <w:right w:val="single" w:sz="8" w:space="0" w:color="auto"/>
            </w:tcBorders>
            <w:noWrap/>
            <w:vAlign w:val="center"/>
          </w:tcPr>
          <w:p w14:paraId="1B401FCB" w14:textId="662A452F" w:rsidR="00D123DF" w:rsidRPr="006C3C72" w:rsidRDefault="00D123DF" w:rsidP="00027FD4">
            <w:pPr>
              <w:rPr>
                <w:rFonts w:ascii="Arial" w:hAnsi="Arial" w:cs="Arial"/>
                <w:sz w:val="24"/>
                <w:szCs w:val="24"/>
              </w:rPr>
            </w:pPr>
            <w:r>
              <w:rPr>
                <w:rFonts w:ascii="Arial" w:hAnsi="Arial" w:cs="Arial"/>
                <w:sz w:val="24"/>
                <w:szCs w:val="24"/>
              </w:rPr>
              <w:t>$</w:t>
            </w:r>
          </w:p>
        </w:tc>
        <w:tc>
          <w:tcPr>
            <w:tcW w:w="995" w:type="pct"/>
            <w:tcBorders>
              <w:top w:val="single" w:sz="8" w:space="0" w:color="auto"/>
              <w:left w:val="nil"/>
              <w:bottom w:val="single" w:sz="8" w:space="0" w:color="auto"/>
              <w:right w:val="single" w:sz="8" w:space="0" w:color="auto"/>
            </w:tcBorders>
            <w:noWrap/>
            <w:vAlign w:val="center"/>
          </w:tcPr>
          <w:p w14:paraId="061071BC" w14:textId="7EAD0C17" w:rsidR="00D123DF" w:rsidRPr="006C3C72" w:rsidRDefault="00D123DF" w:rsidP="00027FD4">
            <w:pPr>
              <w:rPr>
                <w:rFonts w:ascii="Arial" w:hAnsi="Arial" w:cs="Arial"/>
                <w:sz w:val="24"/>
                <w:szCs w:val="24"/>
              </w:rPr>
            </w:pPr>
            <w:r>
              <w:rPr>
                <w:rFonts w:ascii="Arial" w:hAnsi="Arial" w:cs="Arial"/>
                <w:sz w:val="24"/>
                <w:szCs w:val="24"/>
              </w:rPr>
              <w:t>$</w:t>
            </w:r>
          </w:p>
        </w:tc>
        <w:tc>
          <w:tcPr>
            <w:tcW w:w="122" w:type="pct"/>
            <w:noWrap/>
            <w:vAlign w:val="bottom"/>
          </w:tcPr>
          <w:p w14:paraId="3FE7FB9C" w14:textId="77777777" w:rsidR="00D123DF" w:rsidRPr="00E4748A" w:rsidRDefault="00D123DF" w:rsidP="008E02E2">
            <w:pPr>
              <w:rPr>
                <w:color w:val="FF0000"/>
              </w:rPr>
            </w:pPr>
          </w:p>
        </w:tc>
      </w:tr>
      <w:tr w:rsidR="00D123DF" w:rsidRPr="00E4748A" w14:paraId="2C147FC1" w14:textId="77777777" w:rsidTr="00027FD4">
        <w:trPr>
          <w:trHeight w:val="344"/>
        </w:trPr>
        <w:tc>
          <w:tcPr>
            <w:tcW w:w="828" w:type="pct"/>
            <w:gridSpan w:val="3"/>
            <w:tcBorders>
              <w:top w:val="single" w:sz="8" w:space="0" w:color="auto"/>
              <w:left w:val="single" w:sz="8" w:space="0" w:color="auto"/>
              <w:bottom w:val="single" w:sz="8" w:space="0" w:color="auto"/>
              <w:right w:val="single" w:sz="8" w:space="0" w:color="auto"/>
            </w:tcBorders>
            <w:noWrap/>
            <w:vAlign w:val="center"/>
            <w:hideMark/>
          </w:tcPr>
          <w:p w14:paraId="0C5E04EB" w14:textId="0A2FD364" w:rsidR="00D123DF" w:rsidRPr="006C3C72" w:rsidRDefault="00D123DF" w:rsidP="00027FD4">
            <w:pPr>
              <w:rPr>
                <w:rFonts w:ascii="Arial" w:hAnsi="Arial" w:cs="Arial"/>
                <w:sz w:val="24"/>
                <w:szCs w:val="24"/>
              </w:rPr>
            </w:pPr>
            <w:r>
              <w:rPr>
                <w:rFonts w:ascii="Arial" w:hAnsi="Arial" w:cs="Arial"/>
                <w:sz w:val="24"/>
                <w:szCs w:val="24"/>
              </w:rPr>
              <w:t>2</w:t>
            </w:r>
          </w:p>
        </w:tc>
        <w:tc>
          <w:tcPr>
            <w:tcW w:w="122" w:type="pct"/>
            <w:tcBorders>
              <w:top w:val="single" w:sz="8" w:space="0" w:color="auto"/>
              <w:left w:val="nil"/>
              <w:bottom w:val="single" w:sz="8" w:space="0" w:color="auto"/>
              <w:right w:val="nil"/>
            </w:tcBorders>
            <w:vAlign w:val="center"/>
          </w:tcPr>
          <w:p w14:paraId="2C417E91" w14:textId="77777777" w:rsidR="00D123DF" w:rsidRPr="006C3C72" w:rsidRDefault="00D123DF" w:rsidP="00027FD4">
            <w:pPr>
              <w:rPr>
                <w:rFonts w:ascii="Arial" w:hAnsi="Arial" w:cs="Arial"/>
                <w:sz w:val="24"/>
                <w:szCs w:val="24"/>
              </w:rPr>
            </w:pPr>
          </w:p>
        </w:tc>
        <w:tc>
          <w:tcPr>
            <w:tcW w:w="1968" w:type="pct"/>
            <w:tcBorders>
              <w:top w:val="single" w:sz="8" w:space="0" w:color="auto"/>
              <w:left w:val="nil"/>
              <w:bottom w:val="single" w:sz="8" w:space="0" w:color="auto"/>
              <w:right w:val="single" w:sz="8" w:space="0" w:color="auto"/>
            </w:tcBorders>
            <w:noWrap/>
            <w:vAlign w:val="center"/>
            <w:hideMark/>
          </w:tcPr>
          <w:p w14:paraId="33B49564" w14:textId="6E11644B" w:rsidR="00D123DF" w:rsidRPr="006C3C72" w:rsidRDefault="00D123DF" w:rsidP="00027FD4">
            <w:pPr>
              <w:rPr>
                <w:rFonts w:ascii="Arial" w:hAnsi="Arial" w:cs="Arial"/>
                <w:sz w:val="24"/>
                <w:szCs w:val="24"/>
              </w:rPr>
            </w:pPr>
            <w:r w:rsidRPr="006C3C72">
              <w:rPr>
                <w:rFonts w:ascii="Arial" w:hAnsi="Arial" w:cs="Arial"/>
                <w:sz w:val="24"/>
                <w:szCs w:val="24"/>
              </w:rPr>
              <w:t>Advisory Services</w:t>
            </w:r>
          </w:p>
        </w:tc>
        <w:tc>
          <w:tcPr>
            <w:tcW w:w="965" w:type="pct"/>
            <w:tcBorders>
              <w:top w:val="single" w:sz="8" w:space="0" w:color="auto"/>
              <w:left w:val="nil"/>
              <w:bottom w:val="single" w:sz="8" w:space="0" w:color="auto"/>
              <w:right w:val="single" w:sz="8" w:space="0" w:color="auto"/>
            </w:tcBorders>
            <w:noWrap/>
            <w:vAlign w:val="center"/>
            <w:hideMark/>
          </w:tcPr>
          <w:p w14:paraId="31D3FA3E" w14:textId="77777777" w:rsidR="00D123DF" w:rsidRPr="006C3C72" w:rsidRDefault="00D123DF" w:rsidP="00027FD4">
            <w:pPr>
              <w:rPr>
                <w:rFonts w:ascii="Arial" w:hAnsi="Arial" w:cs="Arial"/>
                <w:sz w:val="24"/>
                <w:szCs w:val="24"/>
              </w:rPr>
            </w:pPr>
            <w:r w:rsidRPr="006C3C72">
              <w:rPr>
                <w:rFonts w:ascii="Arial" w:hAnsi="Arial" w:cs="Arial"/>
                <w:sz w:val="24"/>
                <w:szCs w:val="24"/>
              </w:rPr>
              <w:t>$</w:t>
            </w:r>
          </w:p>
        </w:tc>
        <w:tc>
          <w:tcPr>
            <w:tcW w:w="995" w:type="pct"/>
            <w:tcBorders>
              <w:top w:val="single" w:sz="8" w:space="0" w:color="auto"/>
              <w:left w:val="nil"/>
              <w:bottom w:val="single" w:sz="8" w:space="0" w:color="auto"/>
              <w:right w:val="single" w:sz="8" w:space="0" w:color="auto"/>
            </w:tcBorders>
            <w:noWrap/>
            <w:vAlign w:val="center"/>
            <w:hideMark/>
          </w:tcPr>
          <w:p w14:paraId="2C33D8FE" w14:textId="77777777" w:rsidR="00D123DF" w:rsidRPr="006C3C72" w:rsidRDefault="00D123DF" w:rsidP="00027FD4">
            <w:pPr>
              <w:rPr>
                <w:rFonts w:ascii="Arial" w:hAnsi="Arial" w:cs="Arial"/>
                <w:sz w:val="24"/>
                <w:szCs w:val="24"/>
              </w:rPr>
            </w:pPr>
            <w:r w:rsidRPr="006C3C72">
              <w:rPr>
                <w:rFonts w:ascii="Arial" w:hAnsi="Arial" w:cs="Arial"/>
                <w:sz w:val="24"/>
                <w:szCs w:val="24"/>
              </w:rPr>
              <w:t>$</w:t>
            </w:r>
          </w:p>
        </w:tc>
        <w:tc>
          <w:tcPr>
            <w:tcW w:w="122" w:type="pct"/>
            <w:noWrap/>
            <w:vAlign w:val="bottom"/>
            <w:hideMark/>
          </w:tcPr>
          <w:p w14:paraId="5C185227" w14:textId="77777777" w:rsidR="00D123DF" w:rsidRPr="00E4748A" w:rsidRDefault="00D123DF" w:rsidP="008E02E2">
            <w:pPr>
              <w:rPr>
                <w:color w:val="FF0000"/>
              </w:rPr>
            </w:pPr>
          </w:p>
        </w:tc>
      </w:tr>
      <w:tr w:rsidR="00D123DF" w:rsidRPr="00E4748A" w14:paraId="45F2BDBA" w14:textId="77777777" w:rsidTr="00027FD4">
        <w:trPr>
          <w:trHeight w:val="344"/>
        </w:trPr>
        <w:tc>
          <w:tcPr>
            <w:tcW w:w="828" w:type="pct"/>
            <w:gridSpan w:val="3"/>
            <w:tcBorders>
              <w:top w:val="nil"/>
              <w:left w:val="single" w:sz="8" w:space="0" w:color="auto"/>
              <w:bottom w:val="single" w:sz="8" w:space="0" w:color="auto"/>
              <w:right w:val="single" w:sz="8" w:space="0" w:color="auto"/>
            </w:tcBorders>
            <w:noWrap/>
            <w:vAlign w:val="center"/>
            <w:hideMark/>
          </w:tcPr>
          <w:p w14:paraId="2975E3EF" w14:textId="4B4011BE" w:rsidR="00D123DF" w:rsidRPr="006C3C72" w:rsidRDefault="00D123DF" w:rsidP="00027FD4">
            <w:pPr>
              <w:rPr>
                <w:rFonts w:ascii="Arial" w:hAnsi="Arial" w:cs="Arial"/>
                <w:sz w:val="24"/>
                <w:szCs w:val="24"/>
              </w:rPr>
            </w:pPr>
            <w:r>
              <w:rPr>
                <w:rFonts w:ascii="Arial" w:hAnsi="Arial" w:cs="Arial"/>
                <w:sz w:val="24"/>
                <w:szCs w:val="24"/>
              </w:rPr>
              <w:t>3</w:t>
            </w:r>
          </w:p>
        </w:tc>
        <w:tc>
          <w:tcPr>
            <w:tcW w:w="122" w:type="pct"/>
            <w:tcBorders>
              <w:top w:val="nil"/>
              <w:left w:val="nil"/>
              <w:bottom w:val="single" w:sz="8" w:space="0" w:color="auto"/>
              <w:right w:val="nil"/>
            </w:tcBorders>
            <w:vAlign w:val="center"/>
          </w:tcPr>
          <w:p w14:paraId="34314A97" w14:textId="77777777" w:rsidR="00D123DF" w:rsidRPr="006C3C72" w:rsidRDefault="00D123DF" w:rsidP="00027FD4">
            <w:pPr>
              <w:rPr>
                <w:rFonts w:ascii="Arial" w:hAnsi="Arial" w:cs="Arial"/>
                <w:sz w:val="24"/>
                <w:szCs w:val="24"/>
              </w:rPr>
            </w:pPr>
          </w:p>
        </w:tc>
        <w:tc>
          <w:tcPr>
            <w:tcW w:w="1968" w:type="pct"/>
            <w:tcBorders>
              <w:top w:val="nil"/>
              <w:left w:val="nil"/>
              <w:bottom w:val="single" w:sz="8" w:space="0" w:color="auto"/>
              <w:right w:val="single" w:sz="8" w:space="0" w:color="auto"/>
            </w:tcBorders>
            <w:noWrap/>
            <w:vAlign w:val="center"/>
            <w:hideMark/>
          </w:tcPr>
          <w:p w14:paraId="2602E1C8" w14:textId="67A15B1D" w:rsidR="00D123DF" w:rsidRPr="006C3C72" w:rsidRDefault="00D123DF" w:rsidP="00027FD4">
            <w:pPr>
              <w:rPr>
                <w:rFonts w:ascii="Arial" w:hAnsi="Arial" w:cs="Arial"/>
                <w:sz w:val="24"/>
                <w:szCs w:val="24"/>
              </w:rPr>
            </w:pPr>
            <w:r w:rsidRPr="006C3C72">
              <w:rPr>
                <w:rFonts w:ascii="Arial" w:hAnsi="Arial" w:cs="Arial"/>
                <w:sz w:val="24"/>
                <w:szCs w:val="24"/>
              </w:rPr>
              <w:t>Ongoing Support Services</w:t>
            </w:r>
          </w:p>
        </w:tc>
        <w:tc>
          <w:tcPr>
            <w:tcW w:w="965" w:type="pct"/>
            <w:tcBorders>
              <w:top w:val="nil"/>
              <w:left w:val="nil"/>
              <w:bottom w:val="single" w:sz="8" w:space="0" w:color="auto"/>
              <w:right w:val="single" w:sz="8" w:space="0" w:color="auto"/>
            </w:tcBorders>
            <w:noWrap/>
            <w:vAlign w:val="center"/>
            <w:hideMark/>
          </w:tcPr>
          <w:p w14:paraId="579C6AC8" w14:textId="77777777" w:rsidR="00D123DF" w:rsidRPr="006C3C72" w:rsidRDefault="00D123DF" w:rsidP="00027FD4">
            <w:pPr>
              <w:rPr>
                <w:rFonts w:ascii="Arial" w:hAnsi="Arial" w:cs="Arial"/>
                <w:sz w:val="24"/>
                <w:szCs w:val="24"/>
              </w:rPr>
            </w:pPr>
            <w:r w:rsidRPr="006C3C72">
              <w:rPr>
                <w:rFonts w:ascii="Arial" w:hAnsi="Arial" w:cs="Arial"/>
                <w:sz w:val="24"/>
                <w:szCs w:val="24"/>
              </w:rPr>
              <w:t>$</w:t>
            </w:r>
          </w:p>
        </w:tc>
        <w:tc>
          <w:tcPr>
            <w:tcW w:w="995" w:type="pct"/>
            <w:tcBorders>
              <w:top w:val="nil"/>
              <w:left w:val="nil"/>
              <w:bottom w:val="single" w:sz="8" w:space="0" w:color="auto"/>
              <w:right w:val="single" w:sz="8" w:space="0" w:color="auto"/>
            </w:tcBorders>
            <w:noWrap/>
            <w:vAlign w:val="center"/>
            <w:hideMark/>
          </w:tcPr>
          <w:p w14:paraId="26B94C2E" w14:textId="77777777" w:rsidR="00D123DF" w:rsidRPr="006C3C72" w:rsidRDefault="00D123DF" w:rsidP="00027FD4">
            <w:pPr>
              <w:rPr>
                <w:rFonts w:ascii="Arial" w:hAnsi="Arial" w:cs="Arial"/>
                <w:sz w:val="24"/>
                <w:szCs w:val="24"/>
              </w:rPr>
            </w:pPr>
            <w:r w:rsidRPr="006C3C72">
              <w:rPr>
                <w:rFonts w:ascii="Arial" w:hAnsi="Arial" w:cs="Arial"/>
                <w:sz w:val="24"/>
                <w:szCs w:val="24"/>
              </w:rPr>
              <w:t>$</w:t>
            </w:r>
          </w:p>
        </w:tc>
        <w:tc>
          <w:tcPr>
            <w:tcW w:w="122" w:type="pct"/>
            <w:noWrap/>
            <w:vAlign w:val="bottom"/>
            <w:hideMark/>
          </w:tcPr>
          <w:p w14:paraId="2DAC4C2A" w14:textId="77777777" w:rsidR="00D123DF" w:rsidRPr="00E4748A" w:rsidRDefault="00D123DF" w:rsidP="008E02E2">
            <w:pPr>
              <w:rPr>
                <w:color w:val="FF0000"/>
              </w:rPr>
            </w:pPr>
          </w:p>
        </w:tc>
      </w:tr>
      <w:tr w:rsidR="00D123DF" w:rsidRPr="00E4748A" w14:paraId="5C2F55EA" w14:textId="77777777" w:rsidTr="00027FD4">
        <w:trPr>
          <w:trHeight w:val="344"/>
        </w:trPr>
        <w:tc>
          <w:tcPr>
            <w:tcW w:w="828" w:type="pct"/>
            <w:gridSpan w:val="3"/>
            <w:tcBorders>
              <w:top w:val="nil"/>
              <w:left w:val="single" w:sz="8" w:space="0" w:color="auto"/>
              <w:bottom w:val="single" w:sz="8" w:space="0" w:color="auto"/>
              <w:right w:val="single" w:sz="8" w:space="0" w:color="auto"/>
            </w:tcBorders>
            <w:noWrap/>
            <w:vAlign w:val="center"/>
            <w:hideMark/>
          </w:tcPr>
          <w:p w14:paraId="0C655394" w14:textId="2A57088E" w:rsidR="00D123DF" w:rsidRPr="006C3C72" w:rsidRDefault="00D123DF" w:rsidP="00027FD4">
            <w:pPr>
              <w:rPr>
                <w:rFonts w:ascii="Arial" w:hAnsi="Arial" w:cs="Arial"/>
                <w:sz w:val="24"/>
                <w:szCs w:val="24"/>
              </w:rPr>
            </w:pPr>
            <w:r>
              <w:rPr>
                <w:rFonts w:ascii="Arial" w:hAnsi="Arial" w:cs="Arial"/>
                <w:sz w:val="24"/>
                <w:szCs w:val="24"/>
              </w:rPr>
              <w:t>4</w:t>
            </w:r>
          </w:p>
        </w:tc>
        <w:tc>
          <w:tcPr>
            <w:tcW w:w="122" w:type="pct"/>
            <w:tcBorders>
              <w:top w:val="nil"/>
              <w:left w:val="nil"/>
              <w:bottom w:val="single" w:sz="8" w:space="0" w:color="auto"/>
              <w:right w:val="nil"/>
            </w:tcBorders>
            <w:vAlign w:val="center"/>
          </w:tcPr>
          <w:p w14:paraId="5039A1CD" w14:textId="77777777" w:rsidR="00D123DF" w:rsidRPr="006C3C72" w:rsidRDefault="00D123DF" w:rsidP="00027FD4">
            <w:pPr>
              <w:rPr>
                <w:rFonts w:ascii="Arial" w:hAnsi="Arial" w:cs="Arial"/>
                <w:sz w:val="24"/>
                <w:szCs w:val="24"/>
              </w:rPr>
            </w:pPr>
          </w:p>
        </w:tc>
        <w:tc>
          <w:tcPr>
            <w:tcW w:w="1968" w:type="pct"/>
            <w:tcBorders>
              <w:top w:val="nil"/>
              <w:left w:val="nil"/>
              <w:bottom w:val="single" w:sz="8" w:space="0" w:color="auto"/>
              <w:right w:val="single" w:sz="8" w:space="0" w:color="auto"/>
            </w:tcBorders>
            <w:noWrap/>
            <w:vAlign w:val="center"/>
            <w:hideMark/>
          </w:tcPr>
          <w:p w14:paraId="19F76FF7" w14:textId="620761A3" w:rsidR="00D123DF" w:rsidRPr="006C3C72" w:rsidRDefault="00D123DF" w:rsidP="00027FD4">
            <w:pPr>
              <w:rPr>
                <w:rFonts w:ascii="Arial" w:hAnsi="Arial" w:cs="Arial"/>
                <w:sz w:val="24"/>
                <w:szCs w:val="24"/>
              </w:rPr>
            </w:pPr>
            <w:r w:rsidRPr="006C3C72">
              <w:rPr>
                <w:rFonts w:ascii="Arial" w:hAnsi="Arial" w:cs="Arial"/>
                <w:sz w:val="24"/>
                <w:szCs w:val="24"/>
              </w:rPr>
              <w:t xml:space="preserve">Other </w:t>
            </w:r>
          </w:p>
        </w:tc>
        <w:tc>
          <w:tcPr>
            <w:tcW w:w="965" w:type="pct"/>
            <w:tcBorders>
              <w:top w:val="nil"/>
              <w:left w:val="nil"/>
              <w:bottom w:val="single" w:sz="8" w:space="0" w:color="auto"/>
              <w:right w:val="single" w:sz="8" w:space="0" w:color="auto"/>
            </w:tcBorders>
            <w:noWrap/>
            <w:vAlign w:val="center"/>
            <w:hideMark/>
          </w:tcPr>
          <w:p w14:paraId="448F2781" w14:textId="77777777" w:rsidR="00D123DF" w:rsidRPr="006C3C72" w:rsidRDefault="00D123DF" w:rsidP="00027FD4">
            <w:pPr>
              <w:rPr>
                <w:rFonts w:ascii="Arial" w:hAnsi="Arial" w:cs="Arial"/>
                <w:sz w:val="24"/>
                <w:szCs w:val="24"/>
              </w:rPr>
            </w:pPr>
            <w:r w:rsidRPr="006C3C72">
              <w:rPr>
                <w:rFonts w:ascii="Arial" w:hAnsi="Arial" w:cs="Arial"/>
                <w:sz w:val="24"/>
                <w:szCs w:val="24"/>
              </w:rPr>
              <w:t>$</w:t>
            </w:r>
          </w:p>
        </w:tc>
        <w:tc>
          <w:tcPr>
            <w:tcW w:w="995" w:type="pct"/>
            <w:tcBorders>
              <w:top w:val="nil"/>
              <w:left w:val="nil"/>
              <w:bottom w:val="single" w:sz="8" w:space="0" w:color="auto"/>
              <w:right w:val="single" w:sz="8" w:space="0" w:color="auto"/>
            </w:tcBorders>
            <w:noWrap/>
            <w:vAlign w:val="center"/>
            <w:hideMark/>
          </w:tcPr>
          <w:p w14:paraId="42EB525C" w14:textId="77777777" w:rsidR="00D123DF" w:rsidRPr="006C3C72" w:rsidRDefault="00D123DF" w:rsidP="00027FD4">
            <w:pPr>
              <w:rPr>
                <w:rFonts w:ascii="Arial" w:hAnsi="Arial" w:cs="Arial"/>
                <w:sz w:val="24"/>
                <w:szCs w:val="24"/>
              </w:rPr>
            </w:pPr>
            <w:r w:rsidRPr="006C3C72">
              <w:rPr>
                <w:rFonts w:ascii="Arial" w:hAnsi="Arial" w:cs="Arial"/>
                <w:sz w:val="24"/>
                <w:szCs w:val="24"/>
              </w:rPr>
              <w:t>$</w:t>
            </w:r>
          </w:p>
        </w:tc>
        <w:tc>
          <w:tcPr>
            <w:tcW w:w="122" w:type="pct"/>
            <w:noWrap/>
            <w:vAlign w:val="bottom"/>
            <w:hideMark/>
          </w:tcPr>
          <w:p w14:paraId="58C36CBC" w14:textId="77777777" w:rsidR="00D123DF" w:rsidRPr="00E4748A" w:rsidRDefault="00D123DF" w:rsidP="008E02E2">
            <w:pPr>
              <w:rPr>
                <w:color w:val="FF0000"/>
              </w:rPr>
            </w:pPr>
          </w:p>
        </w:tc>
      </w:tr>
      <w:tr w:rsidR="00D123DF" w:rsidRPr="00E4748A" w14:paraId="13E3BAFB" w14:textId="77777777" w:rsidTr="00027FD4">
        <w:trPr>
          <w:trHeight w:val="1888"/>
        </w:trPr>
        <w:tc>
          <w:tcPr>
            <w:tcW w:w="828" w:type="pct"/>
            <w:gridSpan w:val="3"/>
            <w:tcBorders>
              <w:top w:val="nil"/>
              <w:left w:val="single" w:sz="8" w:space="0" w:color="auto"/>
              <w:bottom w:val="single" w:sz="8" w:space="0" w:color="auto"/>
              <w:right w:val="single" w:sz="8" w:space="0" w:color="auto"/>
            </w:tcBorders>
            <w:noWrap/>
            <w:vAlign w:val="center"/>
            <w:hideMark/>
          </w:tcPr>
          <w:p w14:paraId="1EFFE83F" w14:textId="7E3EF0EC" w:rsidR="00D123DF" w:rsidRPr="006C3C72" w:rsidRDefault="00D123DF" w:rsidP="00027FD4">
            <w:pPr>
              <w:rPr>
                <w:rFonts w:ascii="Arial" w:hAnsi="Arial" w:cs="Arial"/>
                <w:sz w:val="24"/>
                <w:szCs w:val="24"/>
              </w:rPr>
            </w:pPr>
            <w:r>
              <w:rPr>
                <w:rFonts w:ascii="Arial" w:hAnsi="Arial" w:cs="Arial"/>
                <w:sz w:val="24"/>
                <w:szCs w:val="24"/>
              </w:rPr>
              <w:t>5</w:t>
            </w:r>
          </w:p>
        </w:tc>
        <w:tc>
          <w:tcPr>
            <w:tcW w:w="122" w:type="pct"/>
            <w:tcBorders>
              <w:top w:val="nil"/>
              <w:left w:val="nil"/>
              <w:bottom w:val="single" w:sz="8" w:space="0" w:color="auto"/>
              <w:right w:val="nil"/>
            </w:tcBorders>
            <w:vAlign w:val="center"/>
          </w:tcPr>
          <w:p w14:paraId="191FC876" w14:textId="77777777" w:rsidR="00D123DF" w:rsidRPr="006C3C72" w:rsidRDefault="00D123DF" w:rsidP="00027FD4">
            <w:pPr>
              <w:rPr>
                <w:rFonts w:ascii="Arial" w:hAnsi="Arial" w:cs="Arial"/>
                <w:sz w:val="24"/>
                <w:szCs w:val="24"/>
              </w:rPr>
            </w:pPr>
          </w:p>
        </w:tc>
        <w:tc>
          <w:tcPr>
            <w:tcW w:w="1968" w:type="pct"/>
            <w:tcBorders>
              <w:top w:val="nil"/>
              <w:left w:val="nil"/>
              <w:bottom w:val="single" w:sz="8" w:space="0" w:color="auto"/>
              <w:right w:val="single" w:sz="8" w:space="0" w:color="auto"/>
            </w:tcBorders>
            <w:noWrap/>
            <w:vAlign w:val="center"/>
          </w:tcPr>
          <w:p w14:paraId="1C5093D1" w14:textId="4E010B6A" w:rsidR="00D123DF" w:rsidRPr="006C3C72" w:rsidRDefault="00D123DF" w:rsidP="00027FD4">
            <w:pPr>
              <w:rPr>
                <w:rFonts w:ascii="Arial" w:hAnsi="Arial" w:cs="Arial"/>
                <w:sz w:val="24"/>
                <w:szCs w:val="24"/>
              </w:rPr>
            </w:pPr>
            <w:r w:rsidRPr="006C3C72">
              <w:rPr>
                <w:rFonts w:ascii="Arial" w:hAnsi="Arial" w:cs="Arial"/>
                <w:sz w:val="24"/>
                <w:szCs w:val="24"/>
              </w:rPr>
              <w:t>Not-to-exceed budgets for reimbursable expenses such as travel, communications, supplies, printing, etc.</w:t>
            </w:r>
          </w:p>
        </w:tc>
        <w:tc>
          <w:tcPr>
            <w:tcW w:w="965" w:type="pct"/>
            <w:tcBorders>
              <w:top w:val="nil"/>
              <w:left w:val="nil"/>
              <w:bottom w:val="single" w:sz="8" w:space="0" w:color="auto"/>
              <w:right w:val="single" w:sz="8" w:space="0" w:color="auto"/>
            </w:tcBorders>
            <w:noWrap/>
            <w:vAlign w:val="center"/>
            <w:hideMark/>
          </w:tcPr>
          <w:p w14:paraId="5A437BB0" w14:textId="77777777" w:rsidR="00D123DF" w:rsidRPr="006C3C72" w:rsidRDefault="00D123DF" w:rsidP="00027FD4">
            <w:pPr>
              <w:rPr>
                <w:rFonts w:ascii="Arial" w:hAnsi="Arial" w:cs="Arial"/>
                <w:sz w:val="24"/>
                <w:szCs w:val="24"/>
              </w:rPr>
            </w:pPr>
            <w:r w:rsidRPr="006C3C72">
              <w:rPr>
                <w:rFonts w:ascii="Arial" w:hAnsi="Arial" w:cs="Arial"/>
                <w:sz w:val="24"/>
                <w:szCs w:val="24"/>
              </w:rPr>
              <w:t>$</w:t>
            </w:r>
          </w:p>
        </w:tc>
        <w:tc>
          <w:tcPr>
            <w:tcW w:w="995" w:type="pct"/>
            <w:tcBorders>
              <w:top w:val="nil"/>
              <w:left w:val="nil"/>
              <w:bottom w:val="single" w:sz="8" w:space="0" w:color="auto"/>
              <w:right w:val="single" w:sz="8" w:space="0" w:color="auto"/>
            </w:tcBorders>
            <w:noWrap/>
            <w:vAlign w:val="center"/>
            <w:hideMark/>
          </w:tcPr>
          <w:p w14:paraId="69ECE2B5" w14:textId="77777777" w:rsidR="00D123DF" w:rsidRPr="006C3C72" w:rsidRDefault="00D123DF" w:rsidP="00027FD4">
            <w:pPr>
              <w:rPr>
                <w:rFonts w:ascii="Arial" w:hAnsi="Arial" w:cs="Arial"/>
                <w:sz w:val="24"/>
                <w:szCs w:val="24"/>
              </w:rPr>
            </w:pPr>
            <w:r w:rsidRPr="006C3C72">
              <w:rPr>
                <w:rFonts w:ascii="Arial" w:hAnsi="Arial" w:cs="Arial"/>
                <w:sz w:val="24"/>
                <w:szCs w:val="24"/>
              </w:rPr>
              <w:t>$</w:t>
            </w:r>
          </w:p>
        </w:tc>
        <w:tc>
          <w:tcPr>
            <w:tcW w:w="122" w:type="pct"/>
            <w:noWrap/>
            <w:vAlign w:val="bottom"/>
            <w:hideMark/>
          </w:tcPr>
          <w:p w14:paraId="3FC21671" w14:textId="77777777" w:rsidR="00D123DF" w:rsidRPr="00E4748A" w:rsidRDefault="00D123DF" w:rsidP="008E02E2">
            <w:pPr>
              <w:rPr>
                <w:color w:val="FF0000"/>
              </w:rPr>
            </w:pPr>
          </w:p>
        </w:tc>
      </w:tr>
      <w:tr w:rsidR="00D123DF" w:rsidRPr="00E4748A" w14:paraId="05B7C1E5" w14:textId="77777777" w:rsidTr="00027FD4">
        <w:trPr>
          <w:trHeight w:val="432"/>
        </w:trPr>
        <w:tc>
          <w:tcPr>
            <w:tcW w:w="3883" w:type="pct"/>
            <w:gridSpan w:val="6"/>
            <w:tcBorders>
              <w:top w:val="nil"/>
              <w:left w:val="single" w:sz="8" w:space="0" w:color="auto"/>
              <w:bottom w:val="single" w:sz="8" w:space="0" w:color="auto"/>
              <w:right w:val="single" w:sz="8" w:space="0" w:color="auto"/>
            </w:tcBorders>
            <w:noWrap/>
            <w:vAlign w:val="center"/>
          </w:tcPr>
          <w:p w14:paraId="37619732" w14:textId="489CCB11" w:rsidR="00D123DF" w:rsidRPr="006C3C72" w:rsidRDefault="00D123DF" w:rsidP="00027FD4">
            <w:pPr>
              <w:rPr>
                <w:rFonts w:ascii="Arial" w:hAnsi="Arial" w:cs="Arial"/>
                <w:sz w:val="24"/>
                <w:szCs w:val="24"/>
              </w:rPr>
            </w:pPr>
            <w:r w:rsidRPr="00D123DF">
              <w:rPr>
                <w:rFonts w:ascii="Arial" w:hAnsi="Arial" w:cs="Arial"/>
                <w:b/>
                <w:bCs/>
                <w:sz w:val="24"/>
                <w:szCs w:val="24"/>
              </w:rPr>
              <w:t>Grand Total</w:t>
            </w:r>
          </w:p>
        </w:tc>
        <w:tc>
          <w:tcPr>
            <w:tcW w:w="995" w:type="pct"/>
            <w:tcBorders>
              <w:top w:val="nil"/>
              <w:left w:val="nil"/>
              <w:bottom w:val="single" w:sz="8" w:space="0" w:color="auto"/>
              <w:right w:val="single" w:sz="8" w:space="0" w:color="auto"/>
            </w:tcBorders>
            <w:noWrap/>
            <w:vAlign w:val="center"/>
          </w:tcPr>
          <w:p w14:paraId="35F22EBC" w14:textId="3F966C9E" w:rsidR="00D123DF" w:rsidRPr="006C3C72" w:rsidRDefault="00D123DF" w:rsidP="00027FD4">
            <w:pPr>
              <w:rPr>
                <w:rFonts w:ascii="Arial" w:hAnsi="Arial" w:cs="Arial"/>
                <w:sz w:val="24"/>
                <w:szCs w:val="24"/>
              </w:rPr>
            </w:pPr>
            <w:r>
              <w:rPr>
                <w:rFonts w:ascii="Arial" w:hAnsi="Arial" w:cs="Arial"/>
                <w:sz w:val="24"/>
                <w:szCs w:val="24"/>
              </w:rPr>
              <w:t>$</w:t>
            </w:r>
          </w:p>
        </w:tc>
        <w:tc>
          <w:tcPr>
            <w:tcW w:w="122" w:type="pct"/>
            <w:noWrap/>
            <w:vAlign w:val="bottom"/>
          </w:tcPr>
          <w:p w14:paraId="26F7A669" w14:textId="77777777" w:rsidR="00D123DF" w:rsidRPr="00E4748A" w:rsidRDefault="00D123DF" w:rsidP="008E02E2">
            <w:pPr>
              <w:rPr>
                <w:color w:val="FF0000"/>
              </w:rPr>
            </w:pPr>
          </w:p>
        </w:tc>
      </w:tr>
    </w:tbl>
    <w:p w14:paraId="1F2B6682" w14:textId="77777777" w:rsidR="0063554E" w:rsidRPr="00BA12F5" w:rsidRDefault="0063554E" w:rsidP="00847962">
      <w:pPr>
        <w:spacing w:line="240" w:lineRule="auto"/>
        <w:rPr>
          <w:rFonts w:ascii="Times New Roman" w:hAnsi="Times New Roman" w:cs="Times New Roman"/>
          <w:b/>
          <w:lang w:val="da-DK"/>
        </w:rPr>
      </w:pPr>
    </w:p>
    <w:p w14:paraId="5ADF6D9F" w14:textId="77777777" w:rsidR="0063554E" w:rsidRPr="00BA12F5" w:rsidRDefault="0063554E" w:rsidP="00847962">
      <w:pPr>
        <w:spacing w:line="240" w:lineRule="auto"/>
        <w:rPr>
          <w:rFonts w:ascii="Times New Roman" w:hAnsi="Times New Roman" w:cs="Times New Roman"/>
          <w:b/>
          <w:lang w:val="da-DK"/>
        </w:rPr>
      </w:pPr>
    </w:p>
    <w:p w14:paraId="09E1E9EC" w14:textId="0560DCAC" w:rsidR="0063554E" w:rsidRDefault="0063554E" w:rsidP="00847962">
      <w:pPr>
        <w:spacing w:line="240" w:lineRule="auto"/>
        <w:rPr>
          <w:rFonts w:ascii="Times New Roman" w:hAnsi="Times New Roman" w:cs="Times New Roman"/>
          <w:b/>
          <w:lang w:val="da-DK"/>
        </w:rPr>
      </w:pPr>
    </w:p>
    <w:p w14:paraId="6FFE5AB8" w14:textId="77777777" w:rsidR="008959ED" w:rsidRPr="00BA12F5" w:rsidRDefault="008959ED"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45D1038F" w14:textId="77777777" w:rsidR="0063554E" w:rsidRPr="00BA12F5" w:rsidRDefault="0063554E" w:rsidP="00847962">
      <w:pPr>
        <w:spacing w:line="240" w:lineRule="auto"/>
        <w:rPr>
          <w:rFonts w:ascii="Times New Roman" w:hAnsi="Times New Roman" w:cs="Times New Roman"/>
          <w:b/>
          <w:lang w:val="da-DK"/>
        </w:rPr>
      </w:pPr>
    </w:p>
    <w:p w14:paraId="6BA34FBB"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w:t>
      </w:r>
      <w:r w:rsidRPr="00027FD4">
        <w:rPr>
          <w:rFonts w:ascii="Times New Roman" w:hAnsi="Times New Roman"/>
          <w:szCs w:val="22"/>
        </w:rPr>
        <w:t xml:space="preserve">customer(s) as specified in </w:t>
      </w:r>
      <w:r w:rsidRPr="00027FD4">
        <w:rPr>
          <w:rFonts w:ascii="Times New Roman" w:hAnsi="Times New Roman"/>
          <w:b/>
          <w:szCs w:val="22"/>
        </w:rPr>
        <w:t xml:space="preserve">Section </w:t>
      </w:r>
      <w:r w:rsidR="00ED5A58" w:rsidRPr="00027FD4">
        <w:rPr>
          <w:rFonts w:ascii="Times New Roman" w:hAnsi="Times New Roman"/>
          <w:b/>
          <w:szCs w:val="22"/>
        </w:rPr>
        <w:t>4</w:t>
      </w:r>
      <w:r w:rsidRPr="00027FD4">
        <w:rPr>
          <w:rFonts w:ascii="Times New Roman" w:hAnsi="Times New Roman"/>
          <w:szCs w:val="22"/>
        </w:rPr>
        <w:t xml:space="preserve"> of </w:t>
      </w:r>
      <w:r w:rsidRPr="00BA12F5">
        <w:rPr>
          <w:rFonts w:ascii="Times New Roman" w:hAnsi="Times New Roman"/>
          <w:szCs w:val="22"/>
        </w:rPr>
        <w:t>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915E6C">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ACC4" w14:textId="77777777" w:rsidR="00504319" w:rsidRDefault="00504319" w:rsidP="00913B53">
      <w:pPr>
        <w:spacing w:after="0" w:line="240" w:lineRule="auto"/>
      </w:pPr>
      <w:r>
        <w:separator/>
      </w:r>
    </w:p>
  </w:endnote>
  <w:endnote w:type="continuationSeparator" w:id="0">
    <w:p w14:paraId="44D46F81" w14:textId="77777777" w:rsidR="00504319" w:rsidRDefault="00504319"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55DA" w14:textId="77777777" w:rsidR="00504319" w:rsidRDefault="00504319" w:rsidP="00913B53">
      <w:pPr>
        <w:spacing w:after="0" w:line="240" w:lineRule="auto"/>
      </w:pPr>
      <w:r>
        <w:separator/>
      </w:r>
    </w:p>
  </w:footnote>
  <w:footnote w:type="continuationSeparator" w:id="0">
    <w:p w14:paraId="40B69D86" w14:textId="77777777" w:rsidR="00504319" w:rsidRDefault="00504319"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D7693C"/>
    <w:multiLevelType w:val="hybridMultilevel"/>
    <w:tmpl w:val="038C74D0"/>
    <w:lvl w:ilvl="0" w:tplc="29203B4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B2E71"/>
    <w:multiLevelType w:val="hybridMultilevel"/>
    <w:tmpl w:val="CCAA44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738016729">
    <w:abstractNumId w:val="16"/>
  </w:num>
  <w:num w:numId="2" w16cid:durableId="2093551106">
    <w:abstractNumId w:val="7"/>
  </w:num>
  <w:num w:numId="3" w16cid:durableId="880436900">
    <w:abstractNumId w:val="12"/>
  </w:num>
  <w:num w:numId="4" w16cid:durableId="212548074">
    <w:abstractNumId w:val="24"/>
  </w:num>
  <w:num w:numId="5" w16cid:durableId="940600220">
    <w:abstractNumId w:val="18"/>
  </w:num>
  <w:num w:numId="6" w16cid:durableId="1338189873">
    <w:abstractNumId w:val="2"/>
  </w:num>
  <w:num w:numId="7" w16cid:durableId="1723937918">
    <w:abstractNumId w:val="0"/>
  </w:num>
  <w:num w:numId="8" w16cid:durableId="62222123">
    <w:abstractNumId w:val="13"/>
  </w:num>
  <w:num w:numId="9" w16cid:durableId="1420103999">
    <w:abstractNumId w:val="5"/>
  </w:num>
  <w:num w:numId="10" w16cid:durableId="1045636294">
    <w:abstractNumId w:val="1"/>
  </w:num>
  <w:num w:numId="11" w16cid:durableId="1647050875">
    <w:abstractNumId w:val="6"/>
  </w:num>
  <w:num w:numId="12" w16cid:durableId="526678024">
    <w:abstractNumId w:val="15"/>
  </w:num>
  <w:num w:numId="13" w16cid:durableId="944188537">
    <w:abstractNumId w:val="14"/>
  </w:num>
  <w:num w:numId="14" w16cid:durableId="52390498">
    <w:abstractNumId w:val="17"/>
  </w:num>
  <w:num w:numId="15" w16cid:durableId="1163620011">
    <w:abstractNumId w:val="4"/>
  </w:num>
  <w:num w:numId="16" w16cid:durableId="5522250">
    <w:abstractNumId w:val="19"/>
  </w:num>
  <w:num w:numId="17" w16cid:durableId="541093707">
    <w:abstractNumId w:val="9"/>
  </w:num>
  <w:num w:numId="18" w16cid:durableId="1370688641">
    <w:abstractNumId w:val="25"/>
  </w:num>
  <w:num w:numId="19" w16cid:durableId="49962358">
    <w:abstractNumId w:val="22"/>
  </w:num>
  <w:num w:numId="20" w16cid:durableId="904296833">
    <w:abstractNumId w:val="11"/>
  </w:num>
  <w:num w:numId="21" w16cid:durableId="265159767">
    <w:abstractNumId w:val="21"/>
  </w:num>
  <w:num w:numId="22" w16cid:durableId="1721710895">
    <w:abstractNumId w:val="8"/>
  </w:num>
  <w:num w:numId="23" w16cid:durableId="1491290370">
    <w:abstractNumId w:val="23"/>
  </w:num>
  <w:num w:numId="24" w16cid:durableId="2106340462">
    <w:abstractNumId w:val="3"/>
  </w:num>
  <w:num w:numId="25" w16cid:durableId="1069233113">
    <w:abstractNumId w:val="20"/>
  </w:num>
  <w:num w:numId="26" w16cid:durableId="1425153393">
    <w:abstractNumId w:val="10"/>
  </w:num>
  <w:num w:numId="27" w16cid:durableId="1079712103">
    <w:abstractNumId w:val="26"/>
  </w:num>
  <w:num w:numId="28" w16cid:durableId="10049438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CB9"/>
    <w:rsid w:val="00020343"/>
    <w:rsid w:val="00020E2E"/>
    <w:rsid w:val="00023A5E"/>
    <w:rsid w:val="00024BF8"/>
    <w:rsid w:val="00024EB1"/>
    <w:rsid w:val="00024F14"/>
    <w:rsid w:val="00027FD4"/>
    <w:rsid w:val="00032A56"/>
    <w:rsid w:val="00034F5D"/>
    <w:rsid w:val="00037B25"/>
    <w:rsid w:val="0004083B"/>
    <w:rsid w:val="000418FA"/>
    <w:rsid w:val="00041B8A"/>
    <w:rsid w:val="000420A6"/>
    <w:rsid w:val="00043ACE"/>
    <w:rsid w:val="0004641D"/>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3F6"/>
    <w:rsid w:val="000F462C"/>
    <w:rsid w:val="000F47B5"/>
    <w:rsid w:val="000F547F"/>
    <w:rsid w:val="000F6770"/>
    <w:rsid w:val="00100BF6"/>
    <w:rsid w:val="00100E19"/>
    <w:rsid w:val="00100F1E"/>
    <w:rsid w:val="00102997"/>
    <w:rsid w:val="00102E62"/>
    <w:rsid w:val="00103190"/>
    <w:rsid w:val="00104462"/>
    <w:rsid w:val="00106D8B"/>
    <w:rsid w:val="00106E9E"/>
    <w:rsid w:val="001079BA"/>
    <w:rsid w:val="00107A25"/>
    <w:rsid w:val="0011079C"/>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26F"/>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0EA3"/>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212D"/>
    <w:rsid w:val="002D5F75"/>
    <w:rsid w:val="002D6966"/>
    <w:rsid w:val="002E0296"/>
    <w:rsid w:val="002E1E42"/>
    <w:rsid w:val="002E3223"/>
    <w:rsid w:val="002E3BD9"/>
    <w:rsid w:val="002E4EB4"/>
    <w:rsid w:val="002F07FB"/>
    <w:rsid w:val="002F151F"/>
    <w:rsid w:val="002F3FD6"/>
    <w:rsid w:val="002F5AA1"/>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E77"/>
    <w:rsid w:val="00371B48"/>
    <w:rsid w:val="00372481"/>
    <w:rsid w:val="0037457C"/>
    <w:rsid w:val="003809D4"/>
    <w:rsid w:val="00382976"/>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4FC3"/>
    <w:rsid w:val="00425CAD"/>
    <w:rsid w:val="00426982"/>
    <w:rsid w:val="00430362"/>
    <w:rsid w:val="004306F5"/>
    <w:rsid w:val="00430952"/>
    <w:rsid w:val="004319C2"/>
    <w:rsid w:val="0043373A"/>
    <w:rsid w:val="00435D0C"/>
    <w:rsid w:val="00435DC3"/>
    <w:rsid w:val="00437951"/>
    <w:rsid w:val="00442304"/>
    <w:rsid w:val="004441CD"/>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4319"/>
    <w:rsid w:val="0050504B"/>
    <w:rsid w:val="0050567D"/>
    <w:rsid w:val="00505B21"/>
    <w:rsid w:val="005060C0"/>
    <w:rsid w:val="00506405"/>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2B3"/>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2652"/>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0260"/>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4428"/>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3AC6"/>
    <w:rsid w:val="006D59CD"/>
    <w:rsid w:val="006D6939"/>
    <w:rsid w:val="006E04B0"/>
    <w:rsid w:val="006E0A4D"/>
    <w:rsid w:val="006E0AC8"/>
    <w:rsid w:val="006E0C81"/>
    <w:rsid w:val="006E0EC0"/>
    <w:rsid w:val="006E1070"/>
    <w:rsid w:val="006E1DB5"/>
    <w:rsid w:val="006E217A"/>
    <w:rsid w:val="006E5CE7"/>
    <w:rsid w:val="006E5D75"/>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67D8E"/>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714"/>
    <w:rsid w:val="007F2DB9"/>
    <w:rsid w:val="007F45C1"/>
    <w:rsid w:val="007F62F1"/>
    <w:rsid w:val="007F7837"/>
    <w:rsid w:val="007F7849"/>
    <w:rsid w:val="0080112A"/>
    <w:rsid w:val="00801D7F"/>
    <w:rsid w:val="0080294E"/>
    <w:rsid w:val="00802AEB"/>
    <w:rsid w:val="00802DFB"/>
    <w:rsid w:val="00803208"/>
    <w:rsid w:val="00804D59"/>
    <w:rsid w:val="008050E0"/>
    <w:rsid w:val="0080767E"/>
    <w:rsid w:val="00810A01"/>
    <w:rsid w:val="00811368"/>
    <w:rsid w:val="00812F27"/>
    <w:rsid w:val="00814D52"/>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1663"/>
    <w:rsid w:val="00862774"/>
    <w:rsid w:val="0086569B"/>
    <w:rsid w:val="008714BA"/>
    <w:rsid w:val="00872C2F"/>
    <w:rsid w:val="008751D7"/>
    <w:rsid w:val="0087582B"/>
    <w:rsid w:val="008760D1"/>
    <w:rsid w:val="00881C1F"/>
    <w:rsid w:val="00882E3C"/>
    <w:rsid w:val="00883701"/>
    <w:rsid w:val="00883DFF"/>
    <w:rsid w:val="00884C42"/>
    <w:rsid w:val="00886A49"/>
    <w:rsid w:val="00886EDC"/>
    <w:rsid w:val="00891660"/>
    <w:rsid w:val="00893FB8"/>
    <w:rsid w:val="008959ED"/>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3769"/>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A57"/>
    <w:rsid w:val="009609E4"/>
    <w:rsid w:val="0096278B"/>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6B13"/>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407D"/>
    <w:rsid w:val="009F4A5B"/>
    <w:rsid w:val="009F625B"/>
    <w:rsid w:val="009F626E"/>
    <w:rsid w:val="00A00AF9"/>
    <w:rsid w:val="00A015A0"/>
    <w:rsid w:val="00A02425"/>
    <w:rsid w:val="00A06E9B"/>
    <w:rsid w:val="00A07D54"/>
    <w:rsid w:val="00A12355"/>
    <w:rsid w:val="00A1237D"/>
    <w:rsid w:val="00A1259F"/>
    <w:rsid w:val="00A12D43"/>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0F"/>
    <w:rsid w:val="00A84192"/>
    <w:rsid w:val="00A876E1"/>
    <w:rsid w:val="00A90B55"/>
    <w:rsid w:val="00A91767"/>
    <w:rsid w:val="00A918FD"/>
    <w:rsid w:val="00A94C39"/>
    <w:rsid w:val="00A9546E"/>
    <w:rsid w:val="00AA0205"/>
    <w:rsid w:val="00AA0518"/>
    <w:rsid w:val="00AA1DBA"/>
    <w:rsid w:val="00AA2672"/>
    <w:rsid w:val="00AA41DB"/>
    <w:rsid w:val="00AB0A27"/>
    <w:rsid w:val="00AB4CA2"/>
    <w:rsid w:val="00AB6A0B"/>
    <w:rsid w:val="00AC0789"/>
    <w:rsid w:val="00AC1181"/>
    <w:rsid w:val="00AC167C"/>
    <w:rsid w:val="00AC53F1"/>
    <w:rsid w:val="00AC55C9"/>
    <w:rsid w:val="00AC61F6"/>
    <w:rsid w:val="00AD3126"/>
    <w:rsid w:val="00AD3DAB"/>
    <w:rsid w:val="00AD5904"/>
    <w:rsid w:val="00AD6254"/>
    <w:rsid w:val="00AD673D"/>
    <w:rsid w:val="00AD7A1B"/>
    <w:rsid w:val="00AE0551"/>
    <w:rsid w:val="00AE1852"/>
    <w:rsid w:val="00AE22FF"/>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6D4"/>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4DF7"/>
    <w:rsid w:val="00CD5F4E"/>
    <w:rsid w:val="00CE0ADD"/>
    <w:rsid w:val="00CE2AD9"/>
    <w:rsid w:val="00CE3C47"/>
    <w:rsid w:val="00CF0180"/>
    <w:rsid w:val="00CF0CAB"/>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3DF"/>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47D"/>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17BF"/>
    <w:rsid w:val="00FD2F3E"/>
    <w:rsid w:val="00FD36A8"/>
    <w:rsid w:val="00FD49A9"/>
    <w:rsid w:val="00FD5345"/>
    <w:rsid w:val="00FD5416"/>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612328777">
      <w:bodyDiv w:val="1"/>
      <w:marLeft w:val="0"/>
      <w:marRight w:val="0"/>
      <w:marTop w:val="0"/>
      <w:marBottom w:val="0"/>
      <w:divBdr>
        <w:top w:val="none" w:sz="0" w:space="0" w:color="auto"/>
        <w:left w:val="none" w:sz="0" w:space="0" w:color="auto"/>
        <w:bottom w:val="none" w:sz="0" w:space="0" w:color="auto"/>
        <w:right w:val="none" w:sz="0" w:space="0" w:color="auto"/>
      </w:divBdr>
    </w:div>
    <w:div w:id="831799713">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467234553">
      <w:bodyDiv w:val="1"/>
      <w:marLeft w:val="0"/>
      <w:marRight w:val="0"/>
      <w:marTop w:val="0"/>
      <w:marBottom w:val="0"/>
      <w:divBdr>
        <w:top w:val="none" w:sz="0" w:space="0" w:color="auto"/>
        <w:left w:val="none" w:sz="0" w:space="0" w:color="auto"/>
        <w:bottom w:val="none" w:sz="0" w:space="0" w:color="auto"/>
        <w:right w:val="none" w:sz="0" w:space="0" w:color="auto"/>
      </w:divBdr>
    </w:div>
    <w:div w:id="15954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curement.uark.edu/_resources/documents/TGS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20https://hogbid.uark.edu/" TargetMode="External"/><Relationship Id="rId10" Type="http://schemas.openxmlformats.org/officeDocument/2006/relationships/hyperlink" Target="https://hogbid.uark.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11200</Words>
  <Characters>63846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Ken Anderson</cp:lastModifiedBy>
  <cp:revision>3</cp:revision>
  <cp:lastPrinted>2015-09-28T17:57:00Z</cp:lastPrinted>
  <dcterms:created xsi:type="dcterms:W3CDTF">2023-01-23T19:50:00Z</dcterms:created>
  <dcterms:modified xsi:type="dcterms:W3CDTF">2023-01-23T20:48:00Z</dcterms:modified>
</cp:coreProperties>
</file>