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3DF8E" w14:textId="77777777" w:rsidR="003F02F4" w:rsidRPr="00FD4018" w:rsidRDefault="00D87444" w:rsidP="003F02F4">
      <w:pPr>
        <w:pStyle w:val="MyNormal"/>
        <w:jc w:val="center"/>
        <w:rPr>
          <w:rFonts w:cs="Arial"/>
          <w:b/>
          <w:sz w:val="32"/>
          <w:szCs w:val="32"/>
        </w:rPr>
      </w:pPr>
      <w:r w:rsidRPr="00FD4018">
        <w:rPr>
          <w:noProof/>
          <w:sz w:val="24"/>
        </w:rPr>
        <w:drawing>
          <wp:inline distT="0" distB="0" distL="0" distR="0" wp14:anchorId="0EC42D25" wp14:editId="17048DCE">
            <wp:extent cx="381000" cy="556260"/>
            <wp:effectExtent l="0" t="0" r="0" b="0"/>
            <wp:docPr id="1"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56260"/>
                    </a:xfrm>
                    <a:prstGeom prst="rect">
                      <a:avLst/>
                    </a:prstGeom>
                    <a:noFill/>
                    <a:ln>
                      <a:noFill/>
                    </a:ln>
                  </pic:spPr>
                </pic:pic>
              </a:graphicData>
            </a:graphic>
          </wp:inline>
        </w:drawing>
      </w:r>
      <w:r w:rsidRPr="00FD4018">
        <w:rPr>
          <w:noProof/>
          <w:sz w:val="24"/>
        </w:rPr>
        <w:drawing>
          <wp:inline distT="0" distB="0" distL="0" distR="0" wp14:anchorId="24C0D581" wp14:editId="14CB7C26">
            <wp:extent cx="1493520" cy="464820"/>
            <wp:effectExtent l="0" t="0" r="0" b="0"/>
            <wp:docPr id="2"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ord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464820"/>
                    </a:xfrm>
                    <a:prstGeom prst="rect">
                      <a:avLst/>
                    </a:prstGeom>
                    <a:noFill/>
                    <a:ln>
                      <a:noFill/>
                    </a:ln>
                  </pic:spPr>
                </pic:pic>
              </a:graphicData>
            </a:graphic>
          </wp:inline>
        </w:drawing>
      </w:r>
    </w:p>
    <w:p w14:paraId="33041B96" w14:textId="77777777" w:rsidR="003F02F4" w:rsidRPr="009F154D" w:rsidRDefault="003F02F4" w:rsidP="003F02F4">
      <w:pPr>
        <w:pStyle w:val="MyNormal"/>
        <w:jc w:val="center"/>
        <w:rPr>
          <w:rFonts w:cs="Arial"/>
          <w:b/>
          <w:sz w:val="32"/>
          <w:szCs w:val="32"/>
        </w:rPr>
      </w:pPr>
    </w:p>
    <w:p w14:paraId="3FA30A88" w14:textId="251488E6" w:rsidR="003F02F4" w:rsidRPr="009F154D" w:rsidRDefault="007E1421" w:rsidP="003F02F4">
      <w:pPr>
        <w:pStyle w:val="MyNormal"/>
        <w:jc w:val="center"/>
        <w:rPr>
          <w:rFonts w:ascii="Times New Roman" w:hAnsi="Times New Roman"/>
          <w:b/>
          <w:sz w:val="24"/>
        </w:rPr>
      </w:pPr>
      <w:r w:rsidRPr="009F154D">
        <w:rPr>
          <w:rFonts w:ascii="Times New Roman" w:hAnsi="Times New Roman"/>
          <w:b/>
          <w:sz w:val="24"/>
        </w:rPr>
        <w:t>Invitation For Bid</w:t>
      </w:r>
      <w:r w:rsidR="003F02F4" w:rsidRPr="009F154D">
        <w:rPr>
          <w:rFonts w:ascii="Times New Roman" w:hAnsi="Times New Roman"/>
          <w:b/>
          <w:sz w:val="24"/>
        </w:rPr>
        <w:t xml:space="preserve"> (</w:t>
      </w:r>
      <w:r w:rsidRPr="009F154D">
        <w:rPr>
          <w:rFonts w:ascii="Times New Roman" w:hAnsi="Times New Roman"/>
          <w:b/>
          <w:sz w:val="24"/>
        </w:rPr>
        <w:t>IFB</w:t>
      </w:r>
      <w:r w:rsidR="005435A6" w:rsidRPr="009F154D">
        <w:rPr>
          <w:rFonts w:ascii="Times New Roman" w:hAnsi="Times New Roman"/>
          <w:b/>
          <w:sz w:val="24"/>
        </w:rPr>
        <w:t>)</w:t>
      </w:r>
    </w:p>
    <w:p w14:paraId="6CD7D05B" w14:textId="6FAE5910" w:rsidR="003F02F4" w:rsidRPr="009F154D" w:rsidRDefault="007E1421" w:rsidP="003F02F4">
      <w:pPr>
        <w:pStyle w:val="MyNormal"/>
        <w:jc w:val="center"/>
        <w:rPr>
          <w:rFonts w:ascii="Times New Roman" w:hAnsi="Times New Roman"/>
          <w:b/>
          <w:sz w:val="24"/>
        </w:rPr>
      </w:pPr>
      <w:r w:rsidRPr="009F154D">
        <w:rPr>
          <w:rFonts w:ascii="Times New Roman" w:hAnsi="Times New Roman"/>
          <w:b/>
          <w:sz w:val="24"/>
        </w:rPr>
        <w:t>IFB</w:t>
      </w:r>
      <w:r w:rsidR="003F02F4" w:rsidRPr="009F154D">
        <w:rPr>
          <w:rFonts w:ascii="Times New Roman" w:hAnsi="Times New Roman"/>
          <w:b/>
          <w:sz w:val="24"/>
        </w:rPr>
        <w:t xml:space="preserve"> No. </w:t>
      </w:r>
      <w:r w:rsidR="009F154D" w:rsidRPr="009F154D">
        <w:rPr>
          <w:rFonts w:ascii="Times New Roman" w:hAnsi="Times New Roman"/>
          <w:b/>
          <w:sz w:val="24"/>
        </w:rPr>
        <w:t>11082024</w:t>
      </w:r>
      <w:r w:rsidR="00E352FA">
        <w:rPr>
          <w:rFonts w:ascii="Times New Roman" w:hAnsi="Times New Roman"/>
          <w:b/>
          <w:sz w:val="24"/>
        </w:rPr>
        <w:t xml:space="preserve"> </w:t>
      </w:r>
      <w:r w:rsidR="00E352FA" w:rsidRPr="00E352FA">
        <w:rPr>
          <w:rFonts w:ascii="Times New Roman" w:hAnsi="Times New Roman"/>
          <w:b/>
          <w:sz w:val="24"/>
          <w:u w:val="single"/>
        </w:rPr>
        <w:t>(REBID)</w:t>
      </w:r>
    </w:p>
    <w:p w14:paraId="2E6121CE" w14:textId="77777777" w:rsidR="005A4058" w:rsidRPr="009F154D" w:rsidRDefault="005A4058" w:rsidP="000328BA">
      <w:pPr>
        <w:jc w:val="center"/>
        <w:rPr>
          <w:b/>
          <w:sz w:val="24"/>
          <w:szCs w:val="24"/>
        </w:rPr>
      </w:pPr>
    </w:p>
    <w:p w14:paraId="4EFD6E02" w14:textId="77777777" w:rsidR="00D760DA" w:rsidRPr="009F154D" w:rsidRDefault="00D760DA" w:rsidP="00D760DA">
      <w:pPr>
        <w:jc w:val="center"/>
        <w:rPr>
          <w:b/>
          <w:sz w:val="24"/>
          <w:szCs w:val="24"/>
        </w:rPr>
      </w:pPr>
      <w:r w:rsidRPr="009F154D">
        <w:rPr>
          <w:b/>
          <w:sz w:val="24"/>
          <w:szCs w:val="24"/>
        </w:rPr>
        <w:t>ARE-ON UALR Midsouth Connections</w:t>
      </w:r>
    </w:p>
    <w:p w14:paraId="32EAA2B2" w14:textId="77777777" w:rsidR="003F02F4" w:rsidRPr="009F154D" w:rsidRDefault="003F02F4" w:rsidP="003F02F4">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F154D">
        <w:rPr>
          <w:rFonts w:ascii="Times New Roman" w:hAnsi="Times New Roman"/>
          <w:b/>
          <w:szCs w:val="22"/>
        </w:rPr>
        <w:tab/>
      </w:r>
    </w:p>
    <w:p w14:paraId="6E706871" w14:textId="52F020AE" w:rsidR="003F02F4" w:rsidRPr="009F154D"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F154D">
        <w:rPr>
          <w:rFonts w:ascii="Times New Roman" w:hAnsi="Times New Roman"/>
          <w:b/>
          <w:szCs w:val="22"/>
        </w:rPr>
        <w:tab/>
      </w:r>
      <w:r w:rsidR="00002915" w:rsidRPr="009F154D">
        <w:rPr>
          <w:rFonts w:ascii="Times New Roman" w:hAnsi="Times New Roman"/>
          <w:b/>
          <w:szCs w:val="22"/>
        </w:rPr>
        <w:t xml:space="preserve">BID </w:t>
      </w:r>
      <w:r w:rsidR="003F02F4" w:rsidRPr="009F154D">
        <w:rPr>
          <w:rFonts w:ascii="Times New Roman" w:hAnsi="Times New Roman"/>
          <w:b/>
          <w:szCs w:val="22"/>
        </w:rPr>
        <w:t xml:space="preserve">RELEASE DATE:  </w:t>
      </w:r>
      <w:r w:rsidRPr="009F154D">
        <w:rPr>
          <w:rFonts w:ascii="Times New Roman" w:hAnsi="Times New Roman"/>
          <w:b/>
          <w:szCs w:val="22"/>
        </w:rPr>
        <w:tab/>
      </w:r>
      <w:r w:rsidR="00E352FA">
        <w:rPr>
          <w:rFonts w:ascii="Times New Roman" w:hAnsi="Times New Roman"/>
          <w:b/>
          <w:szCs w:val="22"/>
        </w:rPr>
        <w:t>Dec</w:t>
      </w:r>
      <w:r w:rsidR="00D760DA" w:rsidRPr="009F154D">
        <w:rPr>
          <w:rFonts w:ascii="Times New Roman" w:hAnsi="Times New Roman"/>
          <w:b/>
          <w:szCs w:val="22"/>
        </w:rPr>
        <w:t xml:space="preserve">ember </w:t>
      </w:r>
      <w:r w:rsidR="00E352FA">
        <w:rPr>
          <w:rFonts w:ascii="Times New Roman" w:hAnsi="Times New Roman"/>
          <w:b/>
          <w:szCs w:val="22"/>
        </w:rPr>
        <w:t>11</w:t>
      </w:r>
      <w:r w:rsidR="00D760DA" w:rsidRPr="009F154D">
        <w:rPr>
          <w:rFonts w:ascii="Times New Roman" w:hAnsi="Times New Roman"/>
          <w:b/>
          <w:szCs w:val="22"/>
        </w:rPr>
        <w:t>, 2024</w:t>
      </w:r>
    </w:p>
    <w:p w14:paraId="6963B8D3" w14:textId="77777777" w:rsidR="007E1421" w:rsidRPr="009F154D"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5B1C3E6E" w14:textId="1B03D2A4" w:rsidR="00B6246C" w:rsidRPr="009F154D" w:rsidRDefault="007E1421"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F154D">
        <w:rPr>
          <w:rFonts w:ascii="Times New Roman" w:hAnsi="Times New Roman"/>
          <w:b/>
          <w:szCs w:val="22"/>
        </w:rPr>
        <w:tab/>
      </w:r>
      <w:r w:rsidR="00B6246C" w:rsidRPr="009F154D">
        <w:rPr>
          <w:rFonts w:ascii="Times New Roman" w:hAnsi="Times New Roman"/>
          <w:b/>
          <w:szCs w:val="22"/>
        </w:rPr>
        <w:t>BID DUE DATE:</w:t>
      </w:r>
      <w:r w:rsidR="00B6246C" w:rsidRPr="009F154D">
        <w:rPr>
          <w:rFonts w:ascii="Times New Roman" w:hAnsi="Times New Roman"/>
          <w:b/>
          <w:szCs w:val="22"/>
        </w:rPr>
        <w:tab/>
      </w:r>
      <w:r w:rsidR="00D77535">
        <w:rPr>
          <w:rFonts w:ascii="Times New Roman" w:hAnsi="Times New Roman"/>
          <w:b/>
          <w:szCs w:val="22"/>
        </w:rPr>
        <w:t>Dec</w:t>
      </w:r>
      <w:r w:rsidR="00D760DA" w:rsidRPr="009F154D">
        <w:rPr>
          <w:rFonts w:ascii="Times New Roman" w:hAnsi="Times New Roman"/>
          <w:b/>
          <w:szCs w:val="22"/>
        </w:rPr>
        <w:t xml:space="preserve">ember </w:t>
      </w:r>
      <w:r w:rsidR="00E352FA">
        <w:rPr>
          <w:rFonts w:ascii="Times New Roman" w:hAnsi="Times New Roman"/>
          <w:b/>
          <w:szCs w:val="22"/>
        </w:rPr>
        <w:t>17</w:t>
      </w:r>
      <w:r w:rsidR="00D760DA" w:rsidRPr="009F154D">
        <w:rPr>
          <w:rFonts w:ascii="Times New Roman" w:hAnsi="Times New Roman"/>
          <w:b/>
          <w:szCs w:val="22"/>
        </w:rPr>
        <w:t>, 2024</w:t>
      </w:r>
      <w:r w:rsidR="00B6246C" w:rsidRPr="009F154D">
        <w:rPr>
          <w:rFonts w:ascii="Times New Roman" w:hAnsi="Times New Roman"/>
          <w:b/>
          <w:szCs w:val="22"/>
        </w:rPr>
        <w:t>*</w:t>
      </w:r>
    </w:p>
    <w:p w14:paraId="6593EB02" w14:textId="269A6A77" w:rsidR="00B6246C" w:rsidRPr="009F154D"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F154D">
        <w:rPr>
          <w:rFonts w:ascii="Times New Roman" w:hAnsi="Times New Roman"/>
          <w:b/>
          <w:szCs w:val="22"/>
        </w:rPr>
        <w:tab/>
        <w:t>BID DUE TIME:</w:t>
      </w:r>
      <w:r w:rsidRPr="009F154D">
        <w:rPr>
          <w:rFonts w:ascii="Times New Roman" w:hAnsi="Times New Roman"/>
          <w:b/>
          <w:szCs w:val="22"/>
        </w:rPr>
        <w:tab/>
      </w:r>
      <w:r w:rsidR="00870074" w:rsidRPr="009F154D">
        <w:rPr>
          <w:rFonts w:ascii="Times New Roman" w:hAnsi="Times New Roman"/>
          <w:b/>
          <w:szCs w:val="22"/>
        </w:rPr>
        <w:t>2:30 PM</w:t>
      </w:r>
      <w:r w:rsidRPr="009F154D">
        <w:rPr>
          <w:rFonts w:ascii="Times New Roman" w:hAnsi="Times New Roman"/>
          <w:b/>
          <w:szCs w:val="22"/>
        </w:rPr>
        <w:t xml:space="preserve"> CST*</w:t>
      </w:r>
    </w:p>
    <w:p w14:paraId="76AB9EE3" w14:textId="77777777" w:rsidR="00B6246C" w:rsidRPr="009F154D"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F154D">
        <w:rPr>
          <w:rFonts w:ascii="Times New Roman" w:hAnsi="Times New Roman"/>
          <w:b/>
          <w:szCs w:val="22"/>
        </w:rPr>
        <w:tab/>
        <w:t>BID OPENING EVENT:</w:t>
      </w:r>
      <w:r w:rsidRPr="009F154D">
        <w:rPr>
          <w:rFonts w:ascii="Times New Roman" w:hAnsi="Times New Roman"/>
          <w:b/>
          <w:szCs w:val="22"/>
        </w:rPr>
        <w:tab/>
        <w:t>2:30 PM CST</w:t>
      </w:r>
    </w:p>
    <w:p w14:paraId="7549BC83" w14:textId="30FB71A3" w:rsidR="003F02F4" w:rsidRPr="009F154D" w:rsidRDefault="003F02F4" w:rsidP="00B6246C">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167C7DAE" w14:textId="305ED860" w:rsidR="003F02F4" w:rsidRPr="009F154D" w:rsidRDefault="007E1421"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F154D">
        <w:rPr>
          <w:rFonts w:ascii="Times New Roman" w:hAnsi="Times New Roman"/>
          <w:b/>
          <w:szCs w:val="22"/>
        </w:rPr>
        <w:tab/>
      </w:r>
      <w:r w:rsidR="003F02F4" w:rsidRPr="009F154D">
        <w:rPr>
          <w:rFonts w:ascii="Times New Roman" w:hAnsi="Times New Roman"/>
          <w:b/>
          <w:szCs w:val="22"/>
        </w:rPr>
        <w:t xml:space="preserve">SUBMIT ALL </w:t>
      </w:r>
      <w:r w:rsidR="00002915" w:rsidRPr="009F154D">
        <w:rPr>
          <w:rFonts w:ascii="Times New Roman" w:hAnsi="Times New Roman"/>
          <w:b/>
          <w:szCs w:val="22"/>
        </w:rPr>
        <w:t>BIDS</w:t>
      </w:r>
      <w:r w:rsidR="00CE24A8" w:rsidRPr="009F154D">
        <w:rPr>
          <w:rFonts w:ascii="Times New Roman" w:hAnsi="Times New Roman"/>
          <w:b/>
          <w:szCs w:val="22"/>
        </w:rPr>
        <w:t xml:space="preserve"> VIA:</w:t>
      </w:r>
      <w:r w:rsidR="00CE24A8" w:rsidRPr="009F154D">
        <w:rPr>
          <w:rFonts w:ascii="Times New Roman" w:hAnsi="Times New Roman"/>
          <w:b/>
          <w:szCs w:val="22"/>
        </w:rPr>
        <w:tab/>
      </w:r>
      <w:hyperlink r:id="rId10" w:history="1">
        <w:r w:rsidR="003939B8" w:rsidRPr="009F154D">
          <w:rPr>
            <w:rStyle w:val="Hyperlink"/>
            <w:rFonts w:ascii="Times New Roman" w:hAnsi="Times New Roman"/>
            <w:b/>
            <w:color w:val="auto"/>
            <w:szCs w:val="22"/>
          </w:rPr>
          <w:t>UA Formal Bid Submission</w:t>
        </w:r>
      </w:hyperlink>
      <w:r w:rsidR="003939B8" w:rsidRPr="009F154D">
        <w:rPr>
          <w:rFonts w:ascii="Times New Roman" w:hAnsi="Times New Roman"/>
          <w:b/>
          <w:szCs w:val="22"/>
        </w:rPr>
        <w:t xml:space="preserve"> </w:t>
      </w:r>
    </w:p>
    <w:p w14:paraId="4E988271" w14:textId="77777777" w:rsidR="00F9269F" w:rsidRPr="009F154D" w:rsidRDefault="00F9269F" w:rsidP="00F9269F">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9F154D">
        <w:rPr>
          <w:rFonts w:ascii="Times New Roman" w:hAnsi="Times New Roman"/>
          <w:b/>
          <w:szCs w:val="22"/>
          <w:highlight w:val="cyan"/>
          <w:u w:val="single"/>
        </w:rPr>
        <w:t>(NOTE: Take care to choose the CORRECT BID NUMBER from the dropdown menu.)</w:t>
      </w:r>
    </w:p>
    <w:p w14:paraId="7C972CA4" w14:textId="77777777" w:rsidR="00F9269F" w:rsidRPr="009F154D" w:rsidRDefault="00F9269F"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40EE2BDE" w14:textId="77777777" w:rsidR="003F02F4" w:rsidRPr="009F154D" w:rsidRDefault="003F02F4" w:rsidP="003F02F4">
      <w:pPr>
        <w:widowControl w:val="0"/>
        <w:shd w:val="clear" w:color="auto" w:fill="FFFFFF"/>
        <w:tabs>
          <w:tab w:val="left" w:pos="4320"/>
        </w:tabs>
        <w:autoSpaceDE w:val="0"/>
        <w:autoSpaceDN w:val="0"/>
        <w:adjustRightInd w:val="0"/>
        <w:jc w:val="center"/>
        <w:rPr>
          <w:rFonts w:eastAsia="MS Mincho"/>
          <w:b/>
          <w:bCs/>
          <w:spacing w:val="-1"/>
          <w:sz w:val="22"/>
          <w:szCs w:val="22"/>
          <w:u w:val="single"/>
        </w:rPr>
      </w:pPr>
    </w:p>
    <w:p w14:paraId="0C15AB35" w14:textId="7CB49DF0" w:rsidR="003F02F4" w:rsidRPr="009F154D" w:rsidRDefault="003F02F4" w:rsidP="003F02F4">
      <w:pPr>
        <w:widowControl w:val="0"/>
        <w:shd w:val="clear" w:color="auto" w:fill="FFFFFF"/>
        <w:tabs>
          <w:tab w:val="left" w:pos="4320"/>
        </w:tabs>
        <w:autoSpaceDE w:val="0"/>
        <w:autoSpaceDN w:val="0"/>
        <w:adjustRightInd w:val="0"/>
        <w:jc w:val="center"/>
        <w:rPr>
          <w:rFonts w:eastAsia="MS Mincho"/>
          <w:b/>
          <w:bCs/>
          <w:spacing w:val="-1"/>
          <w:sz w:val="22"/>
          <w:szCs w:val="22"/>
          <w:u w:val="single"/>
        </w:rPr>
      </w:pPr>
      <w:r w:rsidRPr="009F154D">
        <w:rPr>
          <w:rFonts w:eastAsia="MS Mincho"/>
          <w:b/>
          <w:bCs/>
          <w:spacing w:val="-1"/>
          <w:sz w:val="22"/>
          <w:szCs w:val="22"/>
          <w:u w:val="single"/>
        </w:rPr>
        <w:t>Signature Required For Response</w:t>
      </w:r>
      <w:r w:rsidR="00E352FA" w:rsidRPr="00E352FA">
        <w:rPr>
          <w:rFonts w:eastAsia="MS Mincho"/>
          <w:b/>
          <w:bCs/>
          <w:color w:val="FF0000"/>
          <w:spacing w:val="-1"/>
          <w:sz w:val="22"/>
          <w:szCs w:val="22"/>
          <w:u w:val="single"/>
        </w:rPr>
        <w:t>*</w:t>
      </w:r>
      <w:r w:rsidR="00A0199F">
        <w:rPr>
          <w:rFonts w:eastAsia="MS Mincho"/>
          <w:b/>
          <w:bCs/>
          <w:color w:val="FF0000"/>
          <w:spacing w:val="-1"/>
          <w:sz w:val="22"/>
          <w:szCs w:val="22"/>
          <w:u w:val="single"/>
        </w:rPr>
        <w:t>*</w:t>
      </w:r>
    </w:p>
    <w:p w14:paraId="3655D5A3" w14:textId="74E86053" w:rsidR="003F02F4" w:rsidRDefault="003F02F4" w:rsidP="003F02F4">
      <w:pPr>
        <w:widowControl w:val="0"/>
        <w:shd w:val="clear" w:color="auto" w:fill="FFFFFF"/>
        <w:tabs>
          <w:tab w:val="left" w:pos="4320"/>
        </w:tabs>
        <w:autoSpaceDE w:val="0"/>
        <w:autoSpaceDN w:val="0"/>
        <w:adjustRightInd w:val="0"/>
        <w:jc w:val="both"/>
        <w:rPr>
          <w:rFonts w:eastAsia="MS Mincho"/>
          <w:spacing w:val="-1"/>
          <w:sz w:val="22"/>
          <w:szCs w:val="22"/>
        </w:rPr>
      </w:pPr>
      <w:r w:rsidRPr="009F154D">
        <w:rPr>
          <w:sz w:val="22"/>
          <w:szCs w:val="22"/>
        </w:rPr>
        <w:t>Responden</w:t>
      </w:r>
      <w:r w:rsidR="00CC6A68" w:rsidRPr="009F154D">
        <w:rPr>
          <w:sz w:val="22"/>
          <w:szCs w:val="22"/>
        </w:rPr>
        <w:t>t</w:t>
      </w:r>
      <w:r w:rsidRPr="009F154D">
        <w:rPr>
          <w:sz w:val="22"/>
          <w:szCs w:val="22"/>
        </w:rPr>
        <w:t xml:space="preserve"> complies with all articles of the Standard Terms and Conditions documents as counterpart to this </w:t>
      </w:r>
      <w:r w:rsidR="002F1F76" w:rsidRPr="009F154D">
        <w:rPr>
          <w:sz w:val="22"/>
          <w:szCs w:val="22"/>
        </w:rPr>
        <w:t>IFB</w:t>
      </w:r>
      <w:r w:rsidRPr="009F154D">
        <w:rPr>
          <w:sz w:val="22"/>
          <w:szCs w:val="22"/>
        </w:rPr>
        <w:t xml:space="preserve"> document, and with all articles within the </w:t>
      </w:r>
      <w:r w:rsidR="002F1F76" w:rsidRPr="009F154D">
        <w:rPr>
          <w:sz w:val="22"/>
          <w:szCs w:val="22"/>
        </w:rPr>
        <w:t>IFB</w:t>
      </w:r>
      <w:r w:rsidRPr="009F154D">
        <w:rPr>
          <w:sz w:val="22"/>
          <w:szCs w:val="22"/>
        </w:rPr>
        <w:t xml:space="preserve"> document.  I</w:t>
      </w:r>
      <w:r w:rsidRPr="009F154D">
        <w:rPr>
          <w:rFonts w:eastAsia="MS Mincho"/>
          <w:spacing w:val="-1"/>
          <w:sz w:val="22"/>
          <w:szCs w:val="22"/>
        </w:rPr>
        <w:t>f Respondent receives the University’s purchase order, Respondent agrees to</w:t>
      </w:r>
      <w:r w:rsidRPr="009F154D">
        <w:rPr>
          <w:rFonts w:eastAsia="MS Mincho"/>
          <w:sz w:val="22"/>
          <w:szCs w:val="22"/>
        </w:rPr>
        <w:t xml:space="preserve"> </w:t>
      </w:r>
      <w:r w:rsidRPr="009F154D">
        <w:rPr>
          <w:rFonts w:eastAsia="MS Mincho"/>
          <w:spacing w:val="-1"/>
          <w:sz w:val="22"/>
          <w:szCs w:val="22"/>
        </w:rPr>
        <w:t xml:space="preserve">furnish the items and/or services listed herein at the prices and/or under the conditions as indicated in the </w:t>
      </w:r>
      <w:r w:rsidR="002F1F76" w:rsidRPr="009F154D">
        <w:rPr>
          <w:rFonts w:eastAsia="MS Mincho"/>
          <w:spacing w:val="-1"/>
          <w:sz w:val="22"/>
          <w:szCs w:val="22"/>
        </w:rPr>
        <w:t>IFB</w:t>
      </w:r>
      <w:r w:rsidR="00246976" w:rsidRPr="009F154D">
        <w:rPr>
          <w:rFonts w:eastAsia="MS Mincho"/>
          <w:spacing w:val="-1"/>
          <w:sz w:val="22"/>
          <w:szCs w:val="22"/>
        </w:rPr>
        <w:t>.</w:t>
      </w:r>
    </w:p>
    <w:p w14:paraId="6EEC2474" w14:textId="381C0184" w:rsidR="00E352FA" w:rsidRPr="00E352FA" w:rsidRDefault="00A0199F" w:rsidP="0018349A">
      <w:pPr>
        <w:widowControl w:val="0"/>
        <w:shd w:val="clear" w:color="auto" w:fill="FFFFFF"/>
        <w:tabs>
          <w:tab w:val="left" w:pos="4320"/>
        </w:tabs>
        <w:autoSpaceDE w:val="0"/>
        <w:autoSpaceDN w:val="0"/>
        <w:adjustRightInd w:val="0"/>
        <w:rPr>
          <w:rFonts w:eastAsia="MS Mincho"/>
          <w:b/>
          <w:bCs/>
          <w:color w:val="FF0000"/>
          <w:spacing w:val="-1"/>
          <w:sz w:val="22"/>
          <w:szCs w:val="22"/>
        </w:rPr>
      </w:pPr>
      <w:r>
        <w:rPr>
          <w:rFonts w:eastAsia="MS Mincho"/>
          <w:b/>
          <w:bCs/>
          <w:color w:val="FF0000"/>
          <w:spacing w:val="-1"/>
          <w:sz w:val="22"/>
          <w:szCs w:val="22"/>
        </w:rPr>
        <w:t>*</w:t>
      </w:r>
      <w:r w:rsidR="00E352FA" w:rsidRPr="00E352FA">
        <w:rPr>
          <w:rFonts w:eastAsia="MS Mincho"/>
          <w:b/>
          <w:bCs/>
          <w:color w:val="FF0000"/>
          <w:spacing w:val="-1"/>
          <w:sz w:val="22"/>
          <w:szCs w:val="22"/>
        </w:rPr>
        <w:t xml:space="preserve">*NOTE: THIS FORM MUST BE </w:t>
      </w:r>
      <w:r w:rsidR="00E352FA" w:rsidRPr="00E352FA">
        <w:rPr>
          <w:rFonts w:eastAsia="MS Mincho"/>
          <w:b/>
          <w:bCs/>
          <w:color w:val="FF0000"/>
          <w:spacing w:val="-1"/>
          <w:sz w:val="22"/>
          <w:szCs w:val="22"/>
          <w:u w:val="single"/>
        </w:rPr>
        <w:t xml:space="preserve">COMPLETED AND </w:t>
      </w:r>
      <w:r w:rsidR="00E352FA" w:rsidRPr="0018349A">
        <w:rPr>
          <w:rFonts w:eastAsia="MS Mincho"/>
          <w:b/>
          <w:bCs/>
          <w:color w:val="FF0000"/>
          <w:spacing w:val="-1"/>
          <w:sz w:val="22"/>
          <w:szCs w:val="22"/>
          <w:u w:val="single"/>
        </w:rPr>
        <w:t xml:space="preserve">SIGNED </w:t>
      </w:r>
      <w:r w:rsidR="008C60EB" w:rsidRPr="0018349A">
        <w:rPr>
          <w:rFonts w:eastAsia="MS Mincho"/>
          <w:b/>
          <w:bCs/>
          <w:color w:val="FF0000"/>
          <w:spacing w:val="-1"/>
          <w:sz w:val="22"/>
          <w:szCs w:val="22"/>
          <w:u w:val="single"/>
        </w:rPr>
        <w:t>BELOW</w:t>
      </w:r>
      <w:r w:rsidR="008C60EB">
        <w:rPr>
          <w:rFonts w:eastAsia="MS Mincho"/>
          <w:b/>
          <w:bCs/>
          <w:color w:val="FF0000"/>
          <w:spacing w:val="-1"/>
          <w:sz w:val="22"/>
          <w:szCs w:val="22"/>
        </w:rPr>
        <w:t xml:space="preserve"> </w:t>
      </w:r>
      <w:r w:rsidR="00E352FA" w:rsidRPr="00E352FA">
        <w:rPr>
          <w:rFonts w:eastAsia="MS Mincho"/>
          <w:b/>
          <w:bCs/>
          <w:color w:val="FF0000"/>
          <w:spacing w:val="-1"/>
          <w:sz w:val="22"/>
          <w:szCs w:val="22"/>
        </w:rPr>
        <w:t xml:space="preserve">FOR BID TO BE CONSIDERED A VALID RESPONSE. </w:t>
      </w:r>
      <w:r w:rsidR="00E352FA" w:rsidRPr="00E352FA">
        <w:rPr>
          <w:rFonts w:eastAsia="MS Mincho"/>
          <w:b/>
          <w:bCs/>
          <w:color w:val="FF0000"/>
          <w:spacing w:val="-1"/>
          <w:sz w:val="22"/>
          <w:szCs w:val="22"/>
          <w:u w:val="single"/>
        </w:rPr>
        <w:t>FAILURE TO COMPLETE AND SIGN THIS PAGE WILL RESULT IN BID DISQUALIFICATION</w:t>
      </w:r>
      <w:r w:rsidR="00E352FA" w:rsidRPr="00E352FA">
        <w:rPr>
          <w:rFonts w:eastAsia="MS Mincho"/>
          <w:b/>
          <w:bCs/>
          <w:color w:val="FF0000"/>
          <w:spacing w:val="-1"/>
          <w:sz w:val="22"/>
          <w:szCs w:val="22"/>
        </w:rPr>
        <w:t>!</w:t>
      </w:r>
    </w:p>
    <w:p w14:paraId="15F1AFB3" w14:textId="77777777" w:rsidR="007E1421" w:rsidRPr="009F154D" w:rsidRDefault="007E1421" w:rsidP="003F02F4">
      <w:pPr>
        <w:widowControl w:val="0"/>
        <w:shd w:val="clear" w:color="auto" w:fill="FFFFFF"/>
        <w:tabs>
          <w:tab w:val="left" w:pos="4320"/>
        </w:tabs>
        <w:autoSpaceDE w:val="0"/>
        <w:autoSpaceDN w:val="0"/>
        <w:adjustRightInd w:val="0"/>
        <w:jc w:val="both"/>
        <w:rPr>
          <w:rFonts w:eastAsia="MS Mincho"/>
          <w:b/>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3"/>
        <w:gridCol w:w="7842"/>
      </w:tblGrid>
      <w:tr w:rsidR="009F154D" w:rsidRPr="009F154D" w14:paraId="0B2268A2" w14:textId="77777777" w:rsidTr="003559DE">
        <w:trPr>
          <w:trHeight w:val="432"/>
          <w:jc w:val="center"/>
        </w:trPr>
        <w:tc>
          <w:tcPr>
            <w:tcW w:w="1903" w:type="dxa"/>
            <w:shd w:val="clear" w:color="auto" w:fill="auto"/>
            <w:vAlign w:val="bottom"/>
          </w:tcPr>
          <w:p w14:paraId="73EE2590"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r w:rsidRPr="009F154D">
              <w:rPr>
                <w:rFonts w:eastAsia="MS Mincho"/>
                <w:b/>
                <w:spacing w:val="-1"/>
                <w:sz w:val="22"/>
                <w:szCs w:val="22"/>
              </w:rPr>
              <w:t>Vendor Name:</w:t>
            </w:r>
          </w:p>
        </w:tc>
        <w:tc>
          <w:tcPr>
            <w:tcW w:w="7842" w:type="dxa"/>
            <w:shd w:val="clear" w:color="auto" w:fill="auto"/>
            <w:vAlign w:val="center"/>
          </w:tcPr>
          <w:p w14:paraId="122406B7"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p>
        </w:tc>
      </w:tr>
      <w:tr w:rsidR="009F154D" w:rsidRPr="009F154D" w14:paraId="2DCEB192" w14:textId="77777777" w:rsidTr="003559DE">
        <w:trPr>
          <w:trHeight w:val="359"/>
          <w:jc w:val="center"/>
        </w:trPr>
        <w:tc>
          <w:tcPr>
            <w:tcW w:w="1903" w:type="dxa"/>
            <w:shd w:val="clear" w:color="auto" w:fill="auto"/>
            <w:vAlign w:val="bottom"/>
          </w:tcPr>
          <w:p w14:paraId="4214D3A3"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r w:rsidRPr="009F154D">
              <w:rPr>
                <w:rFonts w:eastAsia="MS Mincho"/>
                <w:b/>
                <w:spacing w:val="-1"/>
                <w:sz w:val="22"/>
                <w:szCs w:val="22"/>
              </w:rPr>
              <w:t>Mailing Address:</w:t>
            </w:r>
          </w:p>
        </w:tc>
        <w:tc>
          <w:tcPr>
            <w:tcW w:w="7842" w:type="dxa"/>
            <w:shd w:val="clear" w:color="auto" w:fill="auto"/>
            <w:vAlign w:val="center"/>
          </w:tcPr>
          <w:p w14:paraId="3407E450"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p>
        </w:tc>
      </w:tr>
      <w:tr w:rsidR="009F154D" w:rsidRPr="009F154D" w14:paraId="06A7EC50" w14:textId="77777777" w:rsidTr="003559DE">
        <w:trPr>
          <w:trHeight w:val="432"/>
          <w:jc w:val="center"/>
        </w:trPr>
        <w:tc>
          <w:tcPr>
            <w:tcW w:w="1903" w:type="dxa"/>
            <w:shd w:val="clear" w:color="auto" w:fill="auto"/>
            <w:vAlign w:val="bottom"/>
          </w:tcPr>
          <w:p w14:paraId="6D7F0614"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r w:rsidRPr="009F154D">
              <w:rPr>
                <w:rFonts w:eastAsia="MS Mincho"/>
                <w:b/>
                <w:spacing w:val="-1"/>
                <w:sz w:val="22"/>
                <w:szCs w:val="22"/>
              </w:rPr>
              <w:t>City, State, Zip:</w:t>
            </w:r>
          </w:p>
        </w:tc>
        <w:tc>
          <w:tcPr>
            <w:tcW w:w="7842" w:type="dxa"/>
            <w:shd w:val="clear" w:color="auto" w:fill="auto"/>
            <w:vAlign w:val="center"/>
          </w:tcPr>
          <w:p w14:paraId="3D191784"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p>
        </w:tc>
      </w:tr>
      <w:tr w:rsidR="009F154D" w:rsidRPr="009F154D" w14:paraId="3EAFD708" w14:textId="77777777" w:rsidTr="003559DE">
        <w:trPr>
          <w:trHeight w:val="432"/>
          <w:jc w:val="center"/>
        </w:trPr>
        <w:tc>
          <w:tcPr>
            <w:tcW w:w="1903" w:type="dxa"/>
            <w:shd w:val="clear" w:color="auto" w:fill="auto"/>
            <w:vAlign w:val="bottom"/>
          </w:tcPr>
          <w:p w14:paraId="732165DE"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r w:rsidRPr="009F154D">
              <w:rPr>
                <w:rFonts w:eastAsia="MS Mincho"/>
                <w:b/>
                <w:spacing w:val="-1"/>
                <w:sz w:val="22"/>
                <w:szCs w:val="22"/>
              </w:rPr>
              <w:t>Telephone:</w:t>
            </w:r>
          </w:p>
        </w:tc>
        <w:tc>
          <w:tcPr>
            <w:tcW w:w="7842" w:type="dxa"/>
            <w:shd w:val="clear" w:color="auto" w:fill="auto"/>
            <w:vAlign w:val="center"/>
          </w:tcPr>
          <w:p w14:paraId="634DE750"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p>
        </w:tc>
      </w:tr>
      <w:tr w:rsidR="003F02F4" w:rsidRPr="009F154D" w14:paraId="268DD65E" w14:textId="77777777" w:rsidTr="003559DE">
        <w:trPr>
          <w:trHeight w:val="432"/>
          <w:jc w:val="center"/>
        </w:trPr>
        <w:tc>
          <w:tcPr>
            <w:tcW w:w="1903" w:type="dxa"/>
            <w:shd w:val="clear" w:color="auto" w:fill="auto"/>
            <w:vAlign w:val="bottom"/>
          </w:tcPr>
          <w:p w14:paraId="7AD9281E"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r w:rsidRPr="009F154D">
              <w:rPr>
                <w:rFonts w:eastAsia="MS Mincho"/>
                <w:b/>
                <w:spacing w:val="-1"/>
                <w:sz w:val="22"/>
                <w:szCs w:val="22"/>
              </w:rPr>
              <w:t>Email:</w:t>
            </w:r>
          </w:p>
        </w:tc>
        <w:tc>
          <w:tcPr>
            <w:tcW w:w="7842" w:type="dxa"/>
            <w:shd w:val="clear" w:color="auto" w:fill="auto"/>
            <w:vAlign w:val="center"/>
          </w:tcPr>
          <w:p w14:paraId="77E4FB69" w14:textId="77777777" w:rsidR="003F02F4" w:rsidRPr="009F154D" w:rsidRDefault="003F02F4" w:rsidP="003F02F4">
            <w:pPr>
              <w:widowControl w:val="0"/>
              <w:tabs>
                <w:tab w:val="left" w:pos="4320"/>
              </w:tabs>
              <w:autoSpaceDE w:val="0"/>
              <w:autoSpaceDN w:val="0"/>
              <w:adjustRightInd w:val="0"/>
              <w:rPr>
                <w:rFonts w:eastAsia="MS Mincho"/>
                <w:b/>
                <w:spacing w:val="-1"/>
                <w:sz w:val="22"/>
                <w:szCs w:val="22"/>
              </w:rPr>
            </w:pPr>
          </w:p>
        </w:tc>
      </w:tr>
    </w:tbl>
    <w:p w14:paraId="2A65AB4B" w14:textId="77777777" w:rsidR="003F02F4" w:rsidRPr="009F154D"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p>
    <w:p w14:paraId="1969193E" w14:textId="77777777" w:rsidR="002F1F76" w:rsidRPr="009F154D"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6FFA0D74" w14:textId="77777777" w:rsidR="003F02F4" w:rsidRPr="009F154D"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r w:rsidRPr="009F154D">
        <w:rPr>
          <w:rFonts w:eastAsia="MS Mincho"/>
          <w:b/>
          <w:spacing w:val="-1"/>
          <w:sz w:val="22"/>
          <w:szCs w:val="22"/>
        </w:rPr>
        <w:t>Authorized Signature: _______________________________________</w:t>
      </w:r>
      <w:r w:rsidRPr="009F154D">
        <w:rPr>
          <w:rFonts w:eastAsia="MS Mincho"/>
          <w:b/>
          <w:spacing w:val="-1"/>
          <w:sz w:val="22"/>
          <w:szCs w:val="22"/>
        </w:rPr>
        <w:tab/>
      </w:r>
      <w:r w:rsidRPr="009F154D">
        <w:rPr>
          <w:rFonts w:eastAsia="MS Mincho"/>
          <w:b/>
          <w:spacing w:val="-1"/>
          <w:sz w:val="22"/>
          <w:szCs w:val="22"/>
        </w:rPr>
        <w:tab/>
        <w:t>Date: ______________</w:t>
      </w:r>
    </w:p>
    <w:p w14:paraId="66E3023D" w14:textId="77777777" w:rsidR="002F1F76" w:rsidRPr="009F154D"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19D86B99" w14:textId="77777777" w:rsidR="003F02F4" w:rsidRPr="009F154D"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r w:rsidRPr="009F154D">
        <w:rPr>
          <w:rFonts w:eastAsia="MS Mincho"/>
          <w:b/>
          <w:spacing w:val="-1"/>
          <w:sz w:val="22"/>
          <w:szCs w:val="22"/>
        </w:rPr>
        <w:t>Typed/Printed Name of Signor: ________________________________</w:t>
      </w:r>
      <w:r w:rsidRPr="009F154D">
        <w:rPr>
          <w:rFonts w:eastAsia="MS Mincho"/>
          <w:b/>
          <w:spacing w:val="-1"/>
          <w:sz w:val="22"/>
          <w:szCs w:val="22"/>
        </w:rPr>
        <w:tab/>
        <w:t>Title: ______________</w:t>
      </w:r>
    </w:p>
    <w:p w14:paraId="1EA49065" w14:textId="77777777" w:rsidR="006B3B34" w:rsidRPr="009F154D" w:rsidRDefault="006B3B34" w:rsidP="003F02F4">
      <w:pPr>
        <w:widowControl w:val="0"/>
        <w:shd w:val="clear" w:color="auto" w:fill="FFFFFF"/>
        <w:tabs>
          <w:tab w:val="left" w:pos="4320"/>
        </w:tabs>
        <w:autoSpaceDE w:val="0"/>
        <w:autoSpaceDN w:val="0"/>
        <w:adjustRightInd w:val="0"/>
        <w:rPr>
          <w:rFonts w:eastAsia="MS Mincho"/>
          <w:b/>
          <w:spacing w:val="-1"/>
          <w:sz w:val="22"/>
          <w:szCs w:val="22"/>
        </w:rPr>
      </w:pPr>
    </w:p>
    <w:p w14:paraId="2A4434EE" w14:textId="1479AD8E" w:rsidR="002D0C4F" w:rsidRPr="009F154D" w:rsidRDefault="00787160" w:rsidP="00073F2A">
      <w:pPr>
        <w:widowControl w:val="0"/>
        <w:shd w:val="clear" w:color="auto" w:fill="FFFFFF"/>
        <w:tabs>
          <w:tab w:val="left" w:pos="4320"/>
        </w:tabs>
        <w:autoSpaceDE w:val="0"/>
        <w:autoSpaceDN w:val="0"/>
        <w:adjustRightInd w:val="0"/>
        <w:rPr>
          <w:rFonts w:eastAsia="MS Mincho"/>
          <w:b/>
          <w:spacing w:val="-1"/>
          <w:sz w:val="22"/>
          <w:szCs w:val="22"/>
        </w:rPr>
      </w:pPr>
      <w:r w:rsidRPr="009F154D">
        <w:rPr>
          <w:rFonts w:eastAsia="MS Mincho"/>
          <w:b/>
          <w:spacing w:val="-1"/>
          <w:sz w:val="22"/>
          <w:szCs w:val="22"/>
        </w:rPr>
        <w:t xml:space="preserve">*Under no circumstances will late bids be accepted. </w:t>
      </w:r>
    </w:p>
    <w:p w14:paraId="28188DFF" w14:textId="77777777" w:rsidR="00F8398D" w:rsidRPr="009F154D" w:rsidRDefault="00F8398D" w:rsidP="00073F2A">
      <w:pPr>
        <w:widowControl w:val="0"/>
        <w:shd w:val="clear" w:color="auto" w:fill="FFFFFF"/>
        <w:tabs>
          <w:tab w:val="left" w:pos="4320"/>
        </w:tabs>
        <w:autoSpaceDE w:val="0"/>
        <w:autoSpaceDN w:val="0"/>
        <w:adjustRightInd w:val="0"/>
        <w:rPr>
          <w:rFonts w:eastAsia="MS Mincho"/>
          <w:b/>
          <w:spacing w:val="-1"/>
          <w:sz w:val="22"/>
          <w:szCs w:val="22"/>
        </w:rPr>
      </w:pPr>
    </w:p>
    <w:p w14:paraId="5DC51200" w14:textId="3596E3F6" w:rsidR="00F8398D" w:rsidRPr="009F154D" w:rsidRDefault="00F8398D" w:rsidP="00073F2A">
      <w:pPr>
        <w:widowControl w:val="0"/>
        <w:shd w:val="clear" w:color="auto" w:fill="FFFFFF"/>
        <w:tabs>
          <w:tab w:val="left" w:pos="4320"/>
        </w:tabs>
        <w:autoSpaceDE w:val="0"/>
        <w:autoSpaceDN w:val="0"/>
        <w:adjustRightInd w:val="0"/>
        <w:rPr>
          <w:b/>
          <w:sz w:val="22"/>
          <w:szCs w:val="22"/>
        </w:rPr>
      </w:pPr>
      <w:r w:rsidRPr="009F154D">
        <w:rPr>
          <w:rFonts w:eastAsia="MS Mincho"/>
          <w:b/>
          <w:spacing w:val="-1"/>
          <w:sz w:val="22"/>
          <w:szCs w:val="22"/>
        </w:rPr>
        <w:t>Bid opening event will be conducted at the date and time specified</w:t>
      </w:r>
      <w:r w:rsidR="0006720B" w:rsidRPr="009F154D">
        <w:rPr>
          <w:rFonts w:eastAsia="MS Mincho"/>
          <w:b/>
          <w:spacing w:val="-1"/>
          <w:sz w:val="22"/>
          <w:szCs w:val="22"/>
        </w:rPr>
        <w:t xml:space="preserve"> via Microsoft Teams. </w:t>
      </w:r>
      <w:r w:rsidR="00C03374" w:rsidRPr="009F154D">
        <w:rPr>
          <w:rFonts w:eastAsia="MS Mincho"/>
          <w:b/>
          <w:spacing w:val="-1"/>
          <w:sz w:val="22"/>
          <w:szCs w:val="22"/>
        </w:rPr>
        <w:t xml:space="preserve">Notice of bid opening event will be posted on HogBid once the Teams meeting is set up. </w:t>
      </w:r>
    </w:p>
    <w:p w14:paraId="3C19BAD9" w14:textId="77777777" w:rsidR="0030465D" w:rsidRPr="009F154D" w:rsidRDefault="0030465D" w:rsidP="00793A23">
      <w:pPr>
        <w:widowControl w:val="0"/>
        <w:shd w:val="clear" w:color="auto" w:fill="FFFFFF"/>
        <w:tabs>
          <w:tab w:val="left" w:pos="4320"/>
        </w:tabs>
        <w:autoSpaceDE w:val="0"/>
        <w:autoSpaceDN w:val="0"/>
        <w:adjustRightInd w:val="0"/>
        <w:rPr>
          <w:b/>
          <w:bCs/>
          <w:iCs/>
          <w:sz w:val="22"/>
          <w:szCs w:val="22"/>
        </w:rPr>
      </w:pPr>
    </w:p>
    <w:p w14:paraId="02C8C01A" w14:textId="63CB95AD" w:rsidR="00793A23" w:rsidRPr="009F154D" w:rsidRDefault="00793A23" w:rsidP="00793A23">
      <w:pPr>
        <w:widowControl w:val="0"/>
        <w:shd w:val="clear" w:color="auto" w:fill="FFFFFF"/>
        <w:tabs>
          <w:tab w:val="left" w:pos="4320"/>
        </w:tabs>
        <w:autoSpaceDE w:val="0"/>
        <w:autoSpaceDN w:val="0"/>
        <w:adjustRightInd w:val="0"/>
        <w:rPr>
          <w:rFonts w:eastAsia="MS Mincho"/>
          <w:b/>
          <w:spacing w:val="-1"/>
          <w:sz w:val="22"/>
          <w:szCs w:val="22"/>
        </w:rPr>
      </w:pPr>
      <w:r w:rsidRPr="009F154D">
        <w:rPr>
          <w:b/>
          <w:bCs/>
          <w:iCs/>
          <w:sz w:val="22"/>
          <w:szCs w:val="22"/>
        </w:rPr>
        <w:t>INTERGOVERNMENTAL/COOPERATIVE USE OF COMPETITIVELY BID PROPOSALS AND CONTRACTS:</w:t>
      </w:r>
    </w:p>
    <w:p w14:paraId="6A7E4A62" w14:textId="5C018AEA" w:rsidR="00793A23" w:rsidRPr="009F154D" w:rsidRDefault="002A287E" w:rsidP="00793A23">
      <w:pPr>
        <w:widowControl w:val="0"/>
        <w:shd w:val="clear" w:color="auto" w:fill="FFFFFF"/>
        <w:tabs>
          <w:tab w:val="left" w:pos="4320"/>
        </w:tabs>
        <w:autoSpaceDE w:val="0"/>
        <w:autoSpaceDN w:val="0"/>
        <w:adjustRightInd w:val="0"/>
        <w:rPr>
          <w:bCs/>
          <w:iCs/>
          <w:sz w:val="22"/>
          <w:szCs w:val="22"/>
        </w:rPr>
      </w:pPr>
      <w:r w:rsidRPr="009F154D">
        <w:rPr>
          <w:bCs/>
          <w:iCs/>
          <w:sz w:val="22"/>
          <w:szCs w:val="22"/>
        </w:rPr>
        <w:t xml:space="preserve">In accordance with Arkansas Code Annotated § 19-11-249, any State public procurement unit, </w:t>
      </w:r>
      <w:r w:rsidRPr="009F154D">
        <w:rPr>
          <w:sz w:val="22"/>
          <w:szCs w:val="22"/>
        </w:rPr>
        <w:t xml:space="preserve">including any University of Arkansas System campus or unit, </w:t>
      </w:r>
      <w:r w:rsidRPr="009F154D">
        <w:rPr>
          <w:bCs/>
          <w:iCs/>
          <w:sz w:val="22"/>
          <w:szCs w:val="22"/>
        </w:rPr>
        <w:t>may participate in any contract resulting from this solicitation with a participating addendum signed by the contractor and approved by the chief procurement officer of the procurement agency issuing this solicitation.</w:t>
      </w:r>
    </w:p>
    <w:p w14:paraId="7572DF46" w14:textId="77777777" w:rsidR="00443322" w:rsidRPr="009F154D" w:rsidRDefault="00443322" w:rsidP="00793A23">
      <w:pPr>
        <w:widowControl w:val="0"/>
        <w:shd w:val="clear" w:color="auto" w:fill="FFFFFF"/>
        <w:tabs>
          <w:tab w:val="left" w:pos="4320"/>
        </w:tabs>
        <w:autoSpaceDE w:val="0"/>
        <w:autoSpaceDN w:val="0"/>
        <w:adjustRightInd w:val="0"/>
        <w:rPr>
          <w:bCs/>
          <w:iCs/>
          <w:sz w:val="22"/>
          <w:szCs w:val="22"/>
        </w:rPr>
      </w:pPr>
    </w:p>
    <w:p w14:paraId="7FBC1EAB" w14:textId="77777777" w:rsidR="00083A51" w:rsidRPr="009F154D" w:rsidRDefault="00083A51" w:rsidP="00083A51">
      <w:pPr>
        <w:widowControl w:val="0"/>
        <w:shd w:val="clear" w:color="auto" w:fill="FFFFFF"/>
        <w:tabs>
          <w:tab w:val="left" w:pos="4320"/>
        </w:tabs>
        <w:autoSpaceDE w:val="0"/>
        <w:autoSpaceDN w:val="0"/>
        <w:adjustRightInd w:val="0"/>
        <w:rPr>
          <w:b/>
          <w:iCs/>
          <w:sz w:val="22"/>
          <w:szCs w:val="22"/>
        </w:rPr>
      </w:pPr>
      <w:r w:rsidRPr="009F154D">
        <w:rPr>
          <w:b/>
          <w:iCs/>
          <w:sz w:val="22"/>
          <w:szCs w:val="22"/>
        </w:rPr>
        <w:t>MINORITY AND WOMEN-OWNED BUSINESS (MWOB) POLICY:</w:t>
      </w:r>
    </w:p>
    <w:p w14:paraId="6EF18E57" w14:textId="77777777" w:rsidR="00083A51" w:rsidRPr="009F154D" w:rsidRDefault="00083A51" w:rsidP="00083A51">
      <w:pPr>
        <w:pStyle w:val="NormalWeb"/>
        <w:shd w:val="clear" w:color="auto" w:fill="FFFFFF"/>
        <w:spacing w:before="0" w:beforeAutospacing="0" w:after="150" w:afterAutospacing="0"/>
        <w:rPr>
          <w:sz w:val="22"/>
          <w:szCs w:val="22"/>
        </w:rPr>
      </w:pPr>
      <w:r w:rsidRPr="009F154D">
        <w:rPr>
          <w:sz w:val="22"/>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43EE8223" w14:textId="77777777" w:rsidR="00083A51" w:rsidRPr="009F154D" w:rsidRDefault="00083A51" w:rsidP="00083A51">
      <w:pPr>
        <w:pStyle w:val="NormalWeb"/>
        <w:shd w:val="clear" w:color="auto" w:fill="FFFFFF"/>
        <w:spacing w:before="0" w:beforeAutospacing="0" w:after="150" w:afterAutospacing="0"/>
        <w:rPr>
          <w:b/>
          <w:iCs/>
          <w:sz w:val="22"/>
          <w:szCs w:val="22"/>
        </w:rPr>
      </w:pPr>
      <w:r w:rsidRPr="009F154D">
        <w:rPr>
          <w:sz w:val="22"/>
          <w:szCs w:val="22"/>
        </w:rPr>
        <w:t>Pursuant to Ark. Code Ann. § 19-11-229, 19-11-230 the State of Arkansas encourages all small, minority, and women owned business enterprises to submit competitive sealed bids and proposals for University projects. Encouragement is also made to all general contractors that in the event they subcontract portions of their work, consideration is given to the identified groups.</w:t>
      </w:r>
    </w:p>
    <w:p w14:paraId="30034D29" w14:textId="77777777" w:rsidR="00083A51" w:rsidRPr="009F154D" w:rsidRDefault="00083A51" w:rsidP="00083A51">
      <w:pPr>
        <w:pStyle w:val="ListParagraph"/>
        <w:numPr>
          <w:ilvl w:val="0"/>
          <w:numId w:val="9"/>
        </w:numPr>
        <w:shd w:val="clear" w:color="auto" w:fill="FFFFFF"/>
        <w:contextualSpacing w:val="0"/>
        <w:rPr>
          <w:sz w:val="22"/>
          <w:szCs w:val="22"/>
        </w:rPr>
      </w:pPr>
      <w:r w:rsidRPr="009F154D">
        <w:rPr>
          <w:b/>
          <w:bCs/>
          <w:sz w:val="22"/>
          <w:szCs w:val="22"/>
        </w:rPr>
        <w:t>Minority-Owned Business</w:t>
      </w:r>
      <w:r w:rsidRPr="009F154D">
        <w:rPr>
          <w:sz w:val="22"/>
          <w:szCs w:val="22"/>
        </w:rPr>
        <w:t xml:space="preserve"> is defined by Arkansas Code Annotated § 15-4-303 as a business that is at least </w:t>
      </w:r>
      <w:r w:rsidRPr="009F154D">
        <w:rPr>
          <w:sz w:val="22"/>
          <w:szCs w:val="22"/>
          <w:shd w:val="clear" w:color="auto" w:fill="FFFFFF"/>
        </w:rPr>
        <w:t xml:space="preserve">fifty-one percent (51%) owned by one (1) or more minority persons who are </w:t>
      </w:r>
      <w:r w:rsidRPr="009F154D">
        <w:rPr>
          <w:sz w:val="22"/>
          <w:szCs w:val="22"/>
        </w:rPr>
        <w:t>lawful permanent residents of the State of Arkansas:</w:t>
      </w:r>
    </w:p>
    <w:p w14:paraId="09B3EC93" w14:textId="77777777" w:rsidR="00083A51" w:rsidRPr="009F154D" w:rsidRDefault="00083A51" w:rsidP="00083A51">
      <w:pPr>
        <w:numPr>
          <w:ilvl w:val="0"/>
          <w:numId w:val="8"/>
        </w:numPr>
        <w:shd w:val="clear" w:color="auto" w:fill="FFFFFF"/>
        <w:rPr>
          <w:sz w:val="22"/>
          <w:szCs w:val="22"/>
        </w:rPr>
      </w:pPr>
      <w:r w:rsidRPr="009F154D">
        <w:rPr>
          <w:sz w:val="22"/>
          <w:szCs w:val="22"/>
        </w:rPr>
        <w:t>African American</w:t>
      </w:r>
    </w:p>
    <w:p w14:paraId="56876C3D" w14:textId="77777777" w:rsidR="00083A51" w:rsidRPr="009F154D" w:rsidRDefault="00083A51" w:rsidP="00083A51">
      <w:pPr>
        <w:numPr>
          <w:ilvl w:val="0"/>
          <w:numId w:val="8"/>
        </w:numPr>
        <w:shd w:val="clear" w:color="auto" w:fill="FFFFFF"/>
        <w:rPr>
          <w:sz w:val="22"/>
          <w:szCs w:val="22"/>
        </w:rPr>
      </w:pPr>
      <w:r w:rsidRPr="009F154D">
        <w:rPr>
          <w:sz w:val="22"/>
          <w:szCs w:val="22"/>
        </w:rPr>
        <w:t>Hispanic American</w:t>
      </w:r>
    </w:p>
    <w:p w14:paraId="245039C7" w14:textId="77777777" w:rsidR="00083A51" w:rsidRPr="009F154D" w:rsidRDefault="00083A51" w:rsidP="00083A51">
      <w:pPr>
        <w:numPr>
          <w:ilvl w:val="0"/>
          <w:numId w:val="8"/>
        </w:numPr>
        <w:shd w:val="clear" w:color="auto" w:fill="FFFFFF"/>
        <w:rPr>
          <w:sz w:val="22"/>
          <w:szCs w:val="22"/>
        </w:rPr>
      </w:pPr>
      <w:r w:rsidRPr="009F154D">
        <w:rPr>
          <w:sz w:val="22"/>
          <w:szCs w:val="22"/>
        </w:rPr>
        <w:t>American Indian</w:t>
      </w:r>
    </w:p>
    <w:p w14:paraId="34C54410" w14:textId="77777777" w:rsidR="00083A51" w:rsidRPr="009F154D" w:rsidRDefault="00083A51" w:rsidP="00083A51">
      <w:pPr>
        <w:numPr>
          <w:ilvl w:val="0"/>
          <w:numId w:val="8"/>
        </w:numPr>
        <w:shd w:val="clear" w:color="auto" w:fill="FFFFFF"/>
        <w:rPr>
          <w:sz w:val="22"/>
          <w:szCs w:val="22"/>
        </w:rPr>
      </w:pPr>
      <w:r w:rsidRPr="009F154D">
        <w:rPr>
          <w:sz w:val="22"/>
          <w:szCs w:val="22"/>
        </w:rPr>
        <w:t>Pacific Islander American</w:t>
      </w:r>
    </w:p>
    <w:p w14:paraId="0ED0D935" w14:textId="77777777" w:rsidR="00083A51" w:rsidRPr="009F154D" w:rsidRDefault="00083A51" w:rsidP="00083A51">
      <w:pPr>
        <w:numPr>
          <w:ilvl w:val="0"/>
          <w:numId w:val="8"/>
        </w:numPr>
        <w:shd w:val="clear" w:color="auto" w:fill="FFFFFF"/>
        <w:rPr>
          <w:sz w:val="22"/>
          <w:szCs w:val="22"/>
        </w:rPr>
      </w:pPr>
      <w:r w:rsidRPr="009F154D">
        <w:rPr>
          <w:sz w:val="22"/>
          <w:szCs w:val="22"/>
        </w:rPr>
        <w:t>Asian American</w:t>
      </w:r>
    </w:p>
    <w:p w14:paraId="7D296CFD" w14:textId="77777777" w:rsidR="00083A51" w:rsidRPr="009F154D" w:rsidRDefault="00083A51" w:rsidP="00083A51">
      <w:pPr>
        <w:numPr>
          <w:ilvl w:val="0"/>
          <w:numId w:val="8"/>
        </w:numPr>
        <w:shd w:val="clear" w:color="auto" w:fill="FFFFFF"/>
        <w:rPr>
          <w:sz w:val="22"/>
          <w:szCs w:val="22"/>
        </w:rPr>
      </w:pPr>
      <w:r w:rsidRPr="009F154D">
        <w:rPr>
          <w:sz w:val="22"/>
          <w:szCs w:val="22"/>
        </w:rPr>
        <w:t>A Service-Disabled Veteran as designated by the United States Department of Veterans Affairs</w:t>
      </w:r>
    </w:p>
    <w:p w14:paraId="39472297" w14:textId="77777777" w:rsidR="00083A51" w:rsidRPr="009F154D" w:rsidRDefault="00083A51" w:rsidP="00083A51">
      <w:pPr>
        <w:shd w:val="clear" w:color="auto" w:fill="FFFFFF"/>
        <w:ind w:left="720"/>
        <w:rPr>
          <w:sz w:val="22"/>
          <w:szCs w:val="22"/>
        </w:rPr>
      </w:pPr>
    </w:p>
    <w:p w14:paraId="7906DE48" w14:textId="248F77EE" w:rsidR="00083A51" w:rsidRPr="009F154D" w:rsidRDefault="00083A51" w:rsidP="00083A51">
      <w:pPr>
        <w:pStyle w:val="ListParagraph"/>
        <w:widowControl w:val="0"/>
        <w:numPr>
          <w:ilvl w:val="0"/>
          <w:numId w:val="9"/>
        </w:numPr>
        <w:shd w:val="clear" w:color="auto" w:fill="FFFFFF"/>
        <w:tabs>
          <w:tab w:val="left" w:pos="4320"/>
        </w:tabs>
        <w:autoSpaceDE w:val="0"/>
        <w:autoSpaceDN w:val="0"/>
        <w:adjustRightInd w:val="0"/>
        <w:contextualSpacing w:val="0"/>
        <w:rPr>
          <w:bCs/>
          <w:iCs/>
          <w:sz w:val="22"/>
          <w:szCs w:val="22"/>
        </w:rPr>
      </w:pPr>
      <w:r w:rsidRPr="009F154D">
        <w:rPr>
          <w:b/>
          <w:iCs/>
          <w:sz w:val="22"/>
          <w:szCs w:val="22"/>
        </w:rPr>
        <w:t>Women-Owned Business</w:t>
      </w:r>
      <w:r w:rsidRPr="009F154D">
        <w:rPr>
          <w:bCs/>
          <w:iCs/>
          <w:sz w:val="22"/>
          <w:szCs w:val="22"/>
        </w:rPr>
        <w:t xml:space="preserve"> is defined by Act 1080 of the 91</w:t>
      </w:r>
      <w:r w:rsidRPr="009F154D">
        <w:rPr>
          <w:bCs/>
          <w:iCs/>
          <w:sz w:val="22"/>
          <w:szCs w:val="22"/>
          <w:vertAlign w:val="superscript"/>
        </w:rPr>
        <w:t>st</w:t>
      </w:r>
      <w:r w:rsidRPr="009F154D">
        <w:rPr>
          <w:bCs/>
          <w:iCs/>
          <w:sz w:val="22"/>
          <w:szCs w:val="22"/>
        </w:rPr>
        <w:t xml:space="preserve"> General Assembly Regular Session 2017 as a business that is at least fifty-one percent (51%) owned by one (1) or more women who are lawful permanent residents of the State of Arkansas.</w:t>
      </w:r>
    </w:p>
    <w:p w14:paraId="2EF89B43" w14:textId="77777777" w:rsidR="00AF2ABF" w:rsidRPr="009F154D" w:rsidRDefault="00AF2ABF" w:rsidP="00AF2ABF">
      <w:pPr>
        <w:pStyle w:val="ListParagraph"/>
        <w:widowControl w:val="0"/>
        <w:shd w:val="clear" w:color="auto" w:fill="FFFFFF"/>
        <w:tabs>
          <w:tab w:val="left" w:pos="4320"/>
        </w:tabs>
        <w:autoSpaceDE w:val="0"/>
        <w:autoSpaceDN w:val="0"/>
        <w:adjustRightInd w:val="0"/>
        <w:contextualSpacing w:val="0"/>
        <w:rPr>
          <w:bCs/>
          <w:iCs/>
          <w:sz w:val="22"/>
          <w:szCs w:val="22"/>
        </w:rPr>
      </w:pPr>
    </w:p>
    <w:p w14:paraId="353BE8CA" w14:textId="77777777" w:rsidR="00083A51" w:rsidRPr="009F154D" w:rsidRDefault="00083A51" w:rsidP="00083A51">
      <w:pPr>
        <w:pStyle w:val="ListParagraph"/>
        <w:widowControl w:val="0"/>
        <w:numPr>
          <w:ilvl w:val="0"/>
          <w:numId w:val="9"/>
        </w:numPr>
        <w:shd w:val="clear" w:color="auto" w:fill="FFFFFF"/>
        <w:tabs>
          <w:tab w:val="left" w:pos="4320"/>
        </w:tabs>
        <w:autoSpaceDE w:val="0"/>
        <w:autoSpaceDN w:val="0"/>
        <w:adjustRightInd w:val="0"/>
        <w:contextualSpacing w:val="0"/>
        <w:rPr>
          <w:bCs/>
          <w:iCs/>
          <w:sz w:val="22"/>
          <w:szCs w:val="22"/>
        </w:rPr>
      </w:pPr>
      <w:r w:rsidRPr="009F154D">
        <w:rPr>
          <w:b/>
          <w:bCs/>
          <w:sz w:val="22"/>
          <w:szCs w:val="22"/>
        </w:rPr>
        <w:t>Eligibility and Certification</w:t>
      </w:r>
    </w:p>
    <w:p w14:paraId="565E4CC5" w14:textId="77777777" w:rsidR="00083A51" w:rsidRPr="009F154D" w:rsidRDefault="00083A51" w:rsidP="00083A51">
      <w:pPr>
        <w:pStyle w:val="ListParagraph"/>
        <w:widowControl w:val="0"/>
        <w:shd w:val="clear" w:color="auto" w:fill="FFFFFF"/>
        <w:tabs>
          <w:tab w:val="left" w:pos="4320"/>
        </w:tabs>
        <w:autoSpaceDE w:val="0"/>
        <w:autoSpaceDN w:val="0"/>
        <w:adjustRightInd w:val="0"/>
        <w:rPr>
          <w:sz w:val="22"/>
          <w:szCs w:val="22"/>
          <w:shd w:val="clear" w:color="auto" w:fill="FFFFFF"/>
        </w:rPr>
      </w:pPr>
      <w:r w:rsidRPr="009F154D">
        <w:rPr>
          <w:bCs/>
          <w:iCs/>
          <w:sz w:val="22"/>
          <w:szCs w:val="22"/>
        </w:rPr>
        <w:t xml:space="preserve">The Arkansas Economic Development Commission (AEDC) conducts a certification process for minority-owned and women-owned businesses. </w:t>
      </w:r>
      <w:r w:rsidRPr="009F154D">
        <w:rPr>
          <w:sz w:val="22"/>
          <w:szCs w:val="22"/>
          <w:shd w:val="clear" w:color="auto" w:fill="FFFFFF"/>
        </w:rPr>
        <w:t xml:space="preserve">Increase the opportunity for your minority or women-owned business to sell products and services to the State of Arkansas:  </w:t>
      </w:r>
      <w:hyperlink r:id="rId11" w:history="1">
        <w:r w:rsidRPr="009F154D">
          <w:rPr>
            <w:rStyle w:val="Hyperlink"/>
            <w:color w:val="auto"/>
            <w:sz w:val="22"/>
            <w:szCs w:val="22"/>
          </w:rPr>
          <w:t>https://www.arkansasedc.com/community-resources/Minority-and-Women-Owned-Business-Enterprise-Resources/detail/get-certified</w:t>
        </w:r>
      </w:hyperlink>
      <w:r w:rsidRPr="009F154D">
        <w:rPr>
          <w:sz w:val="22"/>
          <w:szCs w:val="22"/>
        </w:rPr>
        <w:t xml:space="preserve">.  </w:t>
      </w:r>
      <w:r w:rsidRPr="009F154D">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7AB41507" w14:textId="77777777" w:rsidR="00083A51" w:rsidRPr="009F154D" w:rsidRDefault="00083A51" w:rsidP="00083A51">
      <w:pPr>
        <w:pStyle w:val="ListParagraph"/>
        <w:widowControl w:val="0"/>
        <w:shd w:val="clear" w:color="auto" w:fill="FFFFFF"/>
        <w:tabs>
          <w:tab w:val="left" w:pos="4320"/>
        </w:tabs>
        <w:autoSpaceDE w:val="0"/>
        <w:autoSpaceDN w:val="0"/>
        <w:adjustRightInd w:val="0"/>
        <w:rPr>
          <w:bCs/>
          <w:iCs/>
          <w:sz w:val="22"/>
          <w:szCs w:val="22"/>
        </w:rPr>
      </w:pPr>
    </w:p>
    <w:p w14:paraId="6997AA39" w14:textId="4775520C" w:rsidR="00083A51" w:rsidRPr="009F154D" w:rsidRDefault="00083A51" w:rsidP="00083A51">
      <w:pPr>
        <w:pStyle w:val="ListParagraph"/>
        <w:widowControl w:val="0"/>
        <w:shd w:val="clear" w:color="auto" w:fill="FFFFFF"/>
        <w:tabs>
          <w:tab w:val="left" w:pos="4320"/>
        </w:tabs>
        <w:autoSpaceDE w:val="0"/>
        <w:autoSpaceDN w:val="0"/>
        <w:adjustRightInd w:val="0"/>
        <w:rPr>
          <w:bCs/>
          <w:iCs/>
          <w:sz w:val="22"/>
          <w:szCs w:val="22"/>
        </w:rPr>
      </w:pPr>
      <w:r w:rsidRPr="009F154D">
        <w:rPr>
          <w:bCs/>
          <w:iCs/>
          <w:sz w:val="22"/>
          <w:szCs w:val="22"/>
          <w:u w:val="single"/>
        </w:rPr>
        <w:t>If certified, the Prospective Contractor’s Certification Number should be included on the Proposal/Response Signature Page</w:t>
      </w:r>
      <w:r w:rsidRPr="009F154D">
        <w:rPr>
          <w:bCs/>
          <w:iCs/>
          <w:sz w:val="22"/>
          <w:szCs w:val="22"/>
        </w:rPr>
        <w:t>.</w:t>
      </w:r>
    </w:p>
    <w:p w14:paraId="7AD97DFB" w14:textId="77777777" w:rsidR="00467E01" w:rsidRPr="009F154D" w:rsidRDefault="00467E01" w:rsidP="00083A51">
      <w:pPr>
        <w:pStyle w:val="ListParagraph"/>
        <w:widowControl w:val="0"/>
        <w:shd w:val="clear" w:color="auto" w:fill="FFFFFF"/>
        <w:tabs>
          <w:tab w:val="left" w:pos="4320"/>
        </w:tabs>
        <w:autoSpaceDE w:val="0"/>
        <w:autoSpaceDN w:val="0"/>
        <w:adjustRightInd w:val="0"/>
        <w:rPr>
          <w:bCs/>
          <w:iCs/>
          <w:sz w:val="22"/>
          <w:szCs w:val="22"/>
        </w:rPr>
      </w:pPr>
    </w:p>
    <w:p w14:paraId="7A6A3022" w14:textId="77777777" w:rsidR="00083A51" w:rsidRPr="009F154D" w:rsidRDefault="00083A51" w:rsidP="00083A51">
      <w:pPr>
        <w:pStyle w:val="ListParagraph"/>
        <w:widowControl w:val="0"/>
        <w:numPr>
          <w:ilvl w:val="0"/>
          <w:numId w:val="9"/>
        </w:numPr>
        <w:shd w:val="clear" w:color="auto" w:fill="FFFFFF"/>
        <w:tabs>
          <w:tab w:val="left" w:pos="4320"/>
        </w:tabs>
        <w:autoSpaceDE w:val="0"/>
        <w:autoSpaceDN w:val="0"/>
        <w:adjustRightInd w:val="0"/>
        <w:rPr>
          <w:b/>
          <w:bCs/>
          <w:sz w:val="22"/>
          <w:szCs w:val="22"/>
          <w:shd w:val="clear" w:color="auto" w:fill="FFFFFF"/>
        </w:rPr>
      </w:pPr>
      <w:r w:rsidRPr="009F154D">
        <w:rPr>
          <w:b/>
          <w:bCs/>
          <w:sz w:val="22"/>
          <w:szCs w:val="22"/>
        </w:rPr>
        <w:t>Recommended Resources</w:t>
      </w:r>
    </w:p>
    <w:p w14:paraId="56C589FA" w14:textId="194E256A" w:rsidR="00083A51" w:rsidRPr="009F154D" w:rsidRDefault="00083A51" w:rsidP="00083A51">
      <w:pPr>
        <w:pStyle w:val="NormalWeb"/>
        <w:numPr>
          <w:ilvl w:val="0"/>
          <w:numId w:val="13"/>
        </w:numPr>
        <w:spacing w:before="0" w:beforeAutospacing="0" w:after="0" w:afterAutospacing="0"/>
        <w:rPr>
          <w:sz w:val="22"/>
          <w:szCs w:val="22"/>
        </w:rPr>
      </w:pPr>
      <w:r w:rsidRPr="009F154D">
        <w:rPr>
          <w:sz w:val="22"/>
          <w:szCs w:val="22"/>
        </w:rPr>
        <w:t>Doing Business with UA</w:t>
      </w:r>
    </w:p>
    <w:p w14:paraId="734B1EF3" w14:textId="77777777" w:rsidR="00083A51" w:rsidRPr="009F154D" w:rsidRDefault="00083A51" w:rsidP="00083A51">
      <w:pPr>
        <w:pStyle w:val="NormalWeb"/>
        <w:numPr>
          <w:ilvl w:val="0"/>
          <w:numId w:val="14"/>
        </w:numPr>
        <w:spacing w:before="0" w:beforeAutospacing="0" w:after="0" w:afterAutospacing="0"/>
        <w:rPr>
          <w:sz w:val="22"/>
          <w:szCs w:val="22"/>
        </w:rPr>
      </w:pPr>
      <w:r w:rsidRPr="009F154D">
        <w:rPr>
          <w:sz w:val="22"/>
          <w:szCs w:val="22"/>
        </w:rPr>
        <w:t xml:space="preserve">Vendor registration: </w:t>
      </w:r>
      <w:hyperlink r:id="rId12" w:history="1">
        <w:r w:rsidRPr="009F154D">
          <w:rPr>
            <w:rStyle w:val="Hyperlink"/>
            <w:color w:val="auto"/>
            <w:sz w:val="22"/>
            <w:szCs w:val="22"/>
          </w:rPr>
          <w:t>https://businessservices.uark.edu/doing-business-at-university.php</w:t>
        </w:r>
      </w:hyperlink>
    </w:p>
    <w:p w14:paraId="23EF3608" w14:textId="77777777" w:rsidR="00083A51" w:rsidRPr="009F154D" w:rsidRDefault="00083A51" w:rsidP="00083A51">
      <w:pPr>
        <w:pStyle w:val="NormalWeb"/>
        <w:numPr>
          <w:ilvl w:val="0"/>
          <w:numId w:val="13"/>
        </w:numPr>
        <w:spacing w:before="0" w:beforeAutospacing="0" w:after="0" w:afterAutospacing="0"/>
        <w:rPr>
          <w:sz w:val="22"/>
          <w:szCs w:val="22"/>
        </w:rPr>
      </w:pPr>
      <w:r w:rsidRPr="009F154D">
        <w:rPr>
          <w:sz w:val="22"/>
          <w:szCs w:val="22"/>
        </w:rPr>
        <w:t>Doing Business with the State</w:t>
      </w:r>
    </w:p>
    <w:p w14:paraId="4BC1E665" w14:textId="7BB472F3" w:rsidR="00083A51" w:rsidRPr="009F154D" w:rsidRDefault="00083A51" w:rsidP="00083A51">
      <w:pPr>
        <w:pStyle w:val="ListParagraph"/>
        <w:numPr>
          <w:ilvl w:val="0"/>
          <w:numId w:val="12"/>
        </w:numPr>
        <w:rPr>
          <w:rStyle w:val="Hyperlink"/>
          <w:color w:val="auto"/>
          <w:sz w:val="22"/>
          <w:szCs w:val="22"/>
          <w:u w:val="none"/>
        </w:rPr>
      </w:pPr>
      <w:r w:rsidRPr="009F154D">
        <w:rPr>
          <w:sz w:val="22"/>
          <w:szCs w:val="22"/>
          <w:shd w:val="clear" w:color="auto" w:fill="FFFFFF"/>
        </w:rPr>
        <w:t>Registering your company with the Office of State Procurement as a vendor allows you to do business with the State of Arkansas</w:t>
      </w:r>
      <w:r w:rsidR="005D1331" w:rsidRPr="009F154D">
        <w:rPr>
          <w:sz w:val="22"/>
          <w:szCs w:val="22"/>
          <w:shd w:val="clear" w:color="auto" w:fill="FFFFFF"/>
        </w:rPr>
        <w:t>:</w:t>
      </w:r>
      <w:r w:rsidRPr="009F154D">
        <w:rPr>
          <w:sz w:val="22"/>
          <w:szCs w:val="22"/>
          <w:shd w:val="clear" w:color="auto" w:fill="FFFFFF"/>
        </w:rPr>
        <w:t xml:space="preserve"> </w:t>
      </w:r>
      <w:hyperlink r:id="rId13" w:history="1">
        <w:r w:rsidRPr="009F154D">
          <w:rPr>
            <w:rStyle w:val="Hyperlink"/>
            <w:color w:val="auto"/>
            <w:sz w:val="22"/>
            <w:szCs w:val="22"/>
          </w:rPr>
          <w:t>https://www.dfa.arkansas.gov/procurement/vendor-information/</w:t>
        </w:r>
      </w:hyperlink>
    </w:p>
    <w:p w14:paraId="63605939" w14:textId="47EF8B5A" w:rsidR="003B4E29" w:rsidRPr="009F154D" w:rsidRDefault="00083A51" w:rsidP="00083A51">
      <w:pPr>
        <w:pStyle w:val="ListParagraph"/>
        <w:numPr>
          <w:ilvl w:val="0"/>
          <w:numId w:val="12"/>
        </w:numPr>
        <w:rPr>
          <w:sz w:val="22"/>
          <w:szCs w:val="22"/>
        </w:rPr>
      </w:pPr>
      <w:r w:rsidRPr="009F154D">
        <w:rPr>
          <w:sz w:val="22"/>
          <w:szCs w:val="22"/>
        </w:rPr>
        <w:t xml:space="preserve">Arkansas Procurement Technical Assistance Center assists Arkansas small businesses to succeed in obtaining government contracts: </w:t>
      </w:r>
      <w:hyperlink r:id="rId14" w:history="1">
        <w:r w:rsidRPr="009F154D">
          <w:rPr>
            <w:rStyle w:val="Hyperlink"/>
            <w:color w:val="auto"/>
            <w:sz w:val="22"/>
            <w:szCs w:val="22"/>
          </w:rPr>
          <w:t>https://www.uaex.edu/business-communities/arkansas-ptac/default.aspx</w:t>
        </w:r>
      </w:hyperlink>
    </w:p>
    <w:p w14:paraId="177B0C93" w14:textId="77777777" w:rsidR="00083A51" w:rsidRPr="009F154D" w:rsidRDefault="00083A51" w:rsidP="00F41ED1">
      <w:pPr>
        <w:tabs>
          <w:tab w:val="left" w:pos="1440"/>
        </w:tabs>
        <w:outlineLvl w:val="0"/>
        <w:rPr>
          <w:b/>
          <w:sz w:val="22"/>
          <w:szCs w:val="22"/>
        </w:rPr>
      </w:pPr>
    </w:p>
    <w:p w14:paraId="0D9AC58D" w14:textId="77777777" w:rsidR="00A94E3E" w:rsidRPr="009F154D" w:rsidRDefault="00A94E3E" w:rsidP="00A94E3E">
      <w:pPr>
        <w:tabs>
          <w:tab w:val="left" w:pos="1440"/>
        </w:tabs>
        <w:outlineLvl w:val="0"/>
        <w:rPr>
          <w:b/>
          <w:sz w:val="22"/>
          <w:szCs w:val="22"/>
        </w:rPr>
      </w:pPr>
      <w:r w:rsidRPr="009F154D">
        <w:rPr>
          <w:b/>
          <w:sz w:val="22"/>
          <w:szCs w:val="22"/>
        </w:rPr>
        <w:t>General Campus Background for University of Arkansas</w:t>
      </w:r>
    </w:p>
    <w:p w14:paraId="4CB94B12" w14:textId="05997297" w:rsidR="00AB0946" w:rsidRPr="009F154D" w:rsidRDefault="00A94E3E" w:rsidP="00A94E3E">
      <w:pPr>
        <w:rPr>
          <w:sz w:val="22"/>
          <w:szCs w:val="22"/>
        </w:rPr>
      </w:pPr>
      <w:r w:rsidRPr="009F154D">
        <w:rPr>
          <w:sz w:val="22"/>
          <w:szCs w:val="22"/>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9F154D">
        <w:rPr>
          <w:sz w:val="22"/>
          <w:szCs w:val="22"/>
          <w:shd w:val="clear" w:color="auto" w:fill="FFFFFF"/>
        </w:rPr>
        <w:t>an internationally competitive education for undergraduate and graduate students in</w:t>
      </w:r>
      <w:r w:rsidRPr="009F154D">
        <w:rPr>
          <w:bCs/>
          <w:sz w:val="22"/>
          <w:szCs w:val="22"/>
        </w:rPr>
        <w:t xml:space="preserve"> more than 270 academic programs</w:t>
      </w:r>
      <w:r w:rsidRPr="009F154D">
        <w:rPr>
          <w:sz w:val="22"/>
          <w:szCs w:val="22"/>
        </w:rPr>
        <w:t xml:space="preserve">. The UofA </w:t>
      </w:r>
      <w:r w:rsidRPr="009F154D">
        <w:rPr>
          <w:sz w:val="22"/>
          <w:szCs w:val="22"/>
          <w:shd w:val="clear" w:color="auto" w:fill="FFFFFF"/>
        </w:rPr>
        <w:t xml:space="preserve">contributes new knowledge, economic development, basic and </w:t>
      </w:r>
      <w:r w:rsidRPr="009F154D">
        <w:rPr>
          <w:sz w:val="22"/>
          <w:szCs w:val="22"/>
          <w:shd w:val="clear" w:color="auto" w:fill="FFFFFF"/>
        </w:rPr>
        <w:lastRenderedPageBreak/>
        <w:t xml:space="preserve">applied research, and creative activity while also providing service to academic and professional disciplines. </w:t>
      </w:r>
      <w:r w:rsidRPr="009F154D">
        <w:rPr>
          <w:sz w:val="22"/>
          <w:szCs w:val="22"/>
        </w:rPr>
        <w:t>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p>
    <w:p w14:paraId="518729A5" w14:textId="77777777" w:rsidR="008731F3" w:rsidRPr="009F154D" w:rsidRDefault="008731F3" w:rsidP="008731F3">
      <w:pPr>
        <w:rPr>
          <w:b/>
          <w:sz w:val="22"/>
          <w:szCs w:val="22"/>
        </w:rPr>
      </w:pPr>
    </w:p>
    <w:p w14:paraId="6CC22188" w14:textId="77777777" w:rsidR="00D760DA" w:rsidRPr="009F154D" w:rsidRDefault="002D0C4F" w:rsidP="00D760DA">
      <w:pPr>
        <w:ind w:left="540" w:hanging="540"/>
        <w:rPr>
          <w:sz w:val="22"/>
          <w:szCs w:val="22"/>
        </w:rPr>
      </w:pPr>
      <w:r w:rsidRPr="009F154D">
        <w:rPr>
          <w:b/>
          <w:sz w:val="22"/>
          <w:szCs w:val="22"/>
        </w:rPr>
        <w:t>1.</w:t>
      </w:r>
      <w:r w:rsidRPr="009F154D">
        <w:rPr>
          <w:b/>
          <w:sz w:val="22"/>
          <w:szCs w:val="22"/>
        </w:rPr>
        <w:tab/>
        <w:t>I</w:t>
      </w:r>
      <w:r w:rsidR="003943C4" w:rsidRPr="009F154D">
        <w:rPr>
          <w:b/>
          <w:sz w:val="22"/>
          <w:szCs w:val="22"/>
        </w:rPr>
        <w:t>NTRODUCTION</w:t>
      </w:r>
      <w:r w:rsidR="00D724B3" w:rsidRPr="009F154D">
        <w:rPr>
          <w:b/>
          <w:sz w:val="22"/>
          <w:szCs w:val="22"/>
        </w:rPr>
        <w:t xml:space="preserve"> / DESCRIPTION</w:t>
      </w:r>
      <w:r w:rsidRPr="009F154D">
        <w:rPr>
          <w:b/>
          <w:sz w:val="22"/>
          <w:szCs w:val="22"/>
        </w:rPr>
        <w:br/>
      </w:r>
      <w:r w:rsidR="00D760DA" w:rsidRPr="009F154D">
        <w:rPr>
          <w:sz w:val="22"/>
          <w:szCs w:val="22"/>
        </w:rPr>
        <w:t>ARE-ON seeks to install external network connections and internet services to five new facilities. The services will need to be delivered as functional by April 1, 2025 </w:t>
      </w:r>
    </w:p>
    <w:p w14:paraId="534FA238" w14:textId="6E8D48E0" w:rsidR="00243BCB" w:rsidRPr="009F154D" w:rsidRDefault="00243BCB" w:rsidP="00D760DA">
      <w:pPr>
        <w:ind w:left="540" w:hanging="540"/>
        <w:rPr>
          <w:sz w:val="22"/>
          <w:szCs w:val="22"/>
        </w:rPr>
      </w:pPr>
    </w:p>
    <w:p w14:paraId="2A2E1F9C" w14:textId="236D49DB" w:rsidR="008070D8" w:rsidRPr="009F154D" w:rsidRDefault="002D0C4F" w:rsidP="00271351">
      <w:pPr>
        <w:ind w:left="540" w:hanging="540"/>
        <w:rPr>
          <w:b/>
          <w:sz w:val="22"/>
          <w:szCs w:val="22"/>
        </w:rPr>
      </w:pPr>
      <w:r w:rsidRPr="009F154D">
        <w:rPr>
          <w:b/>
          <w:sz w:val="22"/>
          <w:szCs w:val="22"/>
        </w:rPr>
        <w:t>2.</w:t>
      </w:r>
      <w:r w:rsidRPr="009F154D">
        <w:rPr>
          <w:b/>
          <w:sz w:val="22"/>
          <w:szCs w:val="22"/>
        </w:rPr>
        <w:tab/>
      </w:r>
      <w:r w:rsidR="003943C4" w:rsidRPr="009F154D">
        <w:rPr>
          <w:b/>
          <w:sz w:val="22"/>
          <w:szCs w:val="22"/>
        </w:rPr>
        <w:t>OVERVIEW / SCOPE OF WORK</w:t>
      </w:r>
    </w:p>
    <w:p w14:paraId="31EA7198" w14:textId="77777777" w:rsidR="00D760DA" w:rsidRPr="009F154D" w:rsidRDefault="00D760DA" w:rsidP="00D760DA">
      <w:pPr>
        <w:ind w:left="540"/>
      </w:pPr>
      <w:bookmarkStart w:id="0" w:name="_Ref456346500"/>
      <w:bookmarkStart w:id="1" w:name="_Ref488222762"/>
      <w:r w:rsidRPr="009F154D">
        <w:t xml:space="preserve">Bidders shall provide pricing for leased data circuits with end-to-end connectivity between the endpoints and bandwidths itemized </w:t>
      </w:r>
      <w:bookmarkEnd w:id="0"/>
      <w:r w:rsidRPr="009F154D">
        <w:t>in Appendix A.  The A and Z -Endpoints for each circuit shall be at the addresses listed in Appendix A.</w:t>
      </w:r>
      <w:bookmarkEnd w:id="1"/>
      <w:r w:rsidRPr="009F154D">
        <w:br/>
      </w:r>
    </w:p>
    <w:p w14:paraId="0A14AB4A" w14:textId="77777777" w:rsidR="00D760DA" w:rsidRPr="009F154D" w:rsidRDefault="00D760DA" w:rsidP="00D760DA">
      <w:pPr>
        <w:ind w:left="540"/>
      </w:pPr>
      <w:r w:rsidRPr="009F154D">
        <w:t xml:space="preserve">Bidders may bid on any or all A-Endpoints but may choose to omit one or more A-Endpoints. Each A-endpoint will be awarded with their corresponding Z-endpoint. </w:t>
      </w:r>
    </w:p>
    <w:p w14:paraId="55FBEBE8" w14:textId="77777777" w:rsidR="00D760DA" w:rsidRPr="009F154D" w:rsidRDefault="00D760DA" w:rsidP="00D760DA">
      <w:pPr>
        <w:pStyle w:val="ListParagraph"/>
        <w:ind w:left="1152"/>
      </w:pPr>
    </w:p>
    <w:p w14:paraId="3C95FBB2" w14:textId="77777777" w:rsidR="00D760DA" w:rsidRPr="009F154D" w:rsidRDefault="00D760DA" w:rsidP="00D760DA">
      <w:pPr>
        <w:ind w:left="540"/>
      </w:pPr>
      <w:r w:rsidRPr="009F154D">
        <w:t>The Z-endpoints can be an existing or new NNI established at the address of the ARE-ON POP shown in Appendix-A. Alternately, the Z-endpoint may be provisioned as a point-to-point circuit. (ARE-ON prefers an NNI be provisioned but not required.)</w:t>
      </w:r>
    </w:p>
    <w:p w14:paraId="60E5C264" w14:textId="77777777" w:rsidR="00D760DA" w:rsidRPr="009F154D" w:rsidRDefault="00D760DA" w:rsidP="00D760DA">
      <w:pPr>
        <w:pStyle w:val="ListParagraph"/>
        <w:ind w:left="1152"/>
      </w:pPr>
    </w:p>
    <w:p w14:paraId="695F514A" w14:textId="77777777" w:rsidR="00D760DA" w:rsidRPr="009F154D" w:rsidRDefault="00D760DA" w:rsidP="00D760DA">
      <w:pPr>
        <w:ind w:left="540"/>
      </w:pPr>
      <w:r w:rsidRPr="009F154D">
        <w:t xml:space="preserve">Each circuit shall provide a Virtual Private LAN Service (VPLS) through a Multi-Protocol Label Switching (MPLS) network with Layer 2 Ethernet connectivity between the endpoints. </w:t>
      </w:r>
      <w:r w:rsidRPr="009F154D">
        <w:br/>
      </w:r>
    </w:p>
    <w:p w14:paraId="08BE715B" w14:textId="77777777" w:rsidR="00D760DA" w:rsidRPr="009F154D" w:rsidRDefault="00D760DA" w:rsidP="00D760DA">
      <w:pPr>
        <w:ind w:left="540"/>
      </w:pPr>
      <w:r w:rsidRPr="009F154D">
        <w:t>Each circuit shall be provisioned as an ethernet data circuit with a logical Layer 2 Virtual Private Network (L2VPN) connection between the A-Endpoints and the Z-Endpoint.</w:t>
      </w:r>
    </w:p>
    <w:p w14:paraId="0D0F7200" w14:textId="77777777" w:rsidR="00D760DA" w:rsidRPr="009F154D" w:rsidRDefault="00D760DA" w:rsidP="00D760DA">
      <w:pPr>
        <w:pStyle w:val="ListParagraph"/>
        <w:ind w:left="1152"/>
      </w:pPr>
    </w:p>
    <w:p w14:paraId="2495177C" w14:textId="77777777" w:rsidR="00D760DA" w:rsidRPr="009F154D" w:rsidRDefault="00D760DA" w:rsidP="00D760DA">
      <w:pPr>
        <w:ind w:left="540"/>
      </w:pPr>
      <w:r w:rsidRPr="009F154D">
        <w:t xml:space="preserve">The speed of network traffic over each circuit shall be fully symmetric, that is, able to sustain transmission of data to the full capacity of the provisioned circuit in both directions simultaneously.  Vendors shall not oversubscribe the bandwidth of any physical circuit to an endpoint.  That is, the bandwidth provided by a physical circuit must be at least the total of the bandwidth of all logical circuit(s) provisioned over the physical circuit. </w:t>
      </w:r>
      <w:r w:rsidRPr="009F154D">
        <w:br/>
      </w:r>
    </w:p>
    <w:p w14:paraId="06B2AD58" w14:textId="77777777" w:rsidR="00D760DA" w:rsidRPr="009F154D" w:rsidRDefault="00D760DA" w:rsidP="00D760DA">
      <w:pPr>
        <w:ind w:left="540"/>
      </w:pPr>
      <w:r w:rsidRPr="009F154D">
        <w:t>All circuits will terminate into an appropriate demarcation point to a customer-owned CPE device.  That is, the demarcation point for each circuit shall be the Ethernet hand-off to the CPE device at each endpoint.</w:t>
      </w:r>
      <w:r w:rsidRPr="009F154D">
        <w:br/>
      </w:r>
    </w:p>
    <w:p w14:paraId="0FB0AC6A" w14:textId="77777777" w:rsidR="00D760DA" w:rsidRPr="009F154D" w:rsidRDefault="00D760DA" w:rsidP="00D760DA">
      <w:pPr>
        <w:ind w:left="540"/>
      </w:pPr>
      <w:r w:rsidRPr="009F154D">
        <w:t xml:space="preserve">The physical connections at the demarcation point at the A-Endpoints (i.e., the hand-off to the Are-ON-owned CPE router) shall be 1 Gbps Ethernet utilizing single mode fiber with 10km optics. The physical connections at the demarcation point at the Z-Endpoints (i.e., the hand-off to the ARE-ON owned CPE router at the ARE-ON POPs) shall be 1Gbps or 10Gbps Ethernet single mode fiber with 10km optics. </w:t>
      </w:r>
    </w:p>
    <w:p w14:paraId="07D30EC4" w14:textId="77777777" w:rsidR="00D760DA" w:rsidRPr="009F154D" w:rsidRDefault="00D760DA" w:rsidP="00D760DA">
      <w:pPr>
        <w:pStyle w:val="ListParagraph"/>
        <w:ind w:left="1152"/>
      </w:pPr>
    </w:p>
    <w:p w14:paraId="46EA27C8" w14:textId="77777777" w:rsidR="00D760DA" w:rsidRPr="009F154D" w:rsidRDefault="00D760DA" w:rsidP="00D760DA">
      <w:pPr>
        <w:ind w:firstLine="540"/>
      </w:pPr>
      <w:r w:rsidRPr="009F154D">
        <w:t>All circuits shall support transmission of Ethernet jumbo frames with a payload of up to 9,000 bytes in size.</w:t>
      </w:r>
      <w:r w:rsidRPr="009F154D">
        <w:br/>
      </w:r>
    </w:p>
    <w:p w14:paraId="2004EE70" w14:textId="77777777" w:rsidR="00D760DA" w:rsidRPr="009F154D" w:rsidRDefault="00D760DA" w:rsidP="00D760DA">
      <w:pPr>
        <w:ind w:left="540"/>
      </w:pPr>
      <w:r w:rsidRPr="009F154D">
        <w:t>All circuits shall support 802.1Q (or dot1Q) tunneling, that is, the customer’s ability to define and preserve VLAN tags on frames transmitted over the circuit without the vendor’s provisioning or intervention.</w:t>
      </w:r>
      <w:r w:rsidRPr="009F154D">
        <w:br/>
      </w:r>
    </w:p>
    <w:p w14:paraId="783BFCCD" w14:textId="77777777" w:rsidR="00D760DA" w:rsidRPr="009F154D" w:rsidRDefault="00D760DA" w:rsidP="00D760DA">
      <w:pPr>
        <w:ind w:left="540"/>
      </w:pPr>
      <w:r w:rsidRPr="009F154D">
        <w:t>All vendor-installed equipment at the A-Endpoints shall be powered with 120 VAC.  All vendor-installed equipment at the Z-Endpoints (ARE-ON POP locations) shall be powered with -48 VDC with dual A&amp;B power supplies.</w:t>
      </w:r>
      <w:r w:rsidRPr="009F154D">
        <w:br/>
      </w:r>
    </w:p>
    <w:p w14:paraId="305E3491" w14:textId="77777777" w:rsidR="00D760DA" w:rsidRPr="009F154D" w:rsidRDefault="00D760DA" w:rsidP="00D760DA">
      <w:pPr>
        <w:ind w:firstLine="540"/>
      </w:pPr>
      <w:r w:rsidRPr="009F154D">
        <w:t>All equipment installed at the endpoints shall support mounting in a 19” wide equipment rack or cabinet.</w:t>
      </w:r>
      <w:r w:rsidRPr="009F154D">
        <w:br/>
      </w:r>
    </w:p>
    <w:p w14:paraId="29136E54" w14:textId="77777777" w:rsidR="00D760DA" w:rsidRPr="009F154D" w:rsidRDefault="00D760DA" w:rsidP="00D760DA">
      <w:pPr>
        <w:ind w:left="540"/>
      </w:pPr>
      <w:r w:rsidRPr="009F154D">
        <w:t xml:space="preserve">Vendors shall provide a network operations center (NOC) with a toll-free telephone number that is available 24 hours a day, 7 days a week, including holidays, with qualified personnel to handle trouble reports from ARE-ON. </w:t>
      </w:r>
      <w:r w:rsidRPr="009F154D">
        <w:br/>
      </w:r>
    </w:p>
    <w:p w14:paraId="697C4336" w14:textId="77777777" w:rsidR="00D760DA" w:rsidRPr="009F154D" w:rsidRDefault="00D760DA" w:rsidP="00D760DA">
      <w:pPr>
        <w:ind w:left="540"/>
      </w:pPr>
      <w:r w:rsidRPr="009F154D">
        <w:t>Vendors shall provide prompt and continuous support for emergency situations until the issue is resolved or a mutually agreeable work-around solution is implemented.</w:t>
      </w:r>
      <w:r w:rsidRPr="009F154D">
        <w:br/>
      </w:r>
    </w:p>
    <w:p w14:paraId="5F2B5F62" w14:textId="77777777" w:rsidR="00D760DA" w:rsidRPr="009F154D" w:rsidRDefault="00D760DA" w:rsidP="00D760DA">
      <w:pPr>
        <w:ind w:firstLine="540"/>
      </w:pPr>
      <w:r w:rsidRPr="009F154D">
        <w:lastRenderedPageBreak/>
        <w:t>Vendors shall place no limits on the number of cases or trouble tickets that ARE-ON can submit to the NOC.</w:t>
      </w:r>
      <w:r w:rsidRPr="009F154D">
        <w:br/>
      </w:r>
    </w:p>
    <w:p w14:paraId="1DF71A9B" w14:textId="77777777" w:rsidR="00D760DA" w:rsidRPr="009F154D" w:rsidRDefault="00D760DA" w:rsidP="00D760DA">
      <w:pPr>
        <w:ind w:left="540"/>
      </w:pPr>
      <w:r w:rsidRPr="009F154D">
        <w:t>Vendors shall provide an escalation procedure with appropriate levels of management contacts that ARE-ON at its option may initiate 24 hours a day, 7 days a week for critical outages.</w:t>
      </w:r>
      <w:r w:rsidRPr="009F154D">
        <w:br/>
      </w:r>
    </w:p>
    <w:p w14:paraId="2BC46448" w14:textId="77777777" w:rsidR="00D760DA" w:rsidRPr="009F154D" w:rsidRDefault="00D760DA" w:rsidP="00D760DA">
      <w:pPr>
        <w:ind w:left="540"/>
      </w:pPr>
      <w:r w:rsidRPr="009F154D">
        <w:t>Vendors shall provide a Service Level Agreement (SLA) as a part of the Contract that details 24x7x365 NOC availability, maximum NOC response times, the escalation procedure, and reimbursements or credits to ARE-ON in the event of an outage or outages that render a circuit unusable for an extended period of time.</w:t>
      </w:r>
    </w:p>
    <w:p w14:paraId="04B9859E" w14:textId="28E5D52D" w:rsidR="0006792A" w:rsidRPr="009F154D" w:rsidRDefault="0006792A" w:rsidP="00815366">
      <w:pPr>
        <w:ind w:left="540" w:hanging="540"/>
        <w:rPr>
          <w:sz w:val="22"/>
          <w:szCs w:val="22"/>
        </w:rPr>
      </w:pPr>
    </w:p>
    <w:p w14:paraId="5C8D07DC" w14:textId="148D8352" w:rsidR="008855A7" w:rsidRPr="009F154D" w:rsidRDefault="002D0C4F" w:rsidP="008855A7">
      <w:pPr>
        <w:tabs>
          <w:tab w:val="left" w:pos="540"/>
        </w:tabs>
        <w:jc w:val="both"/>
        <w:rPr>
          <w:b/>
          <w:noProof/>
          <w:sz w:val="22"/>
          <w:szCs w:val="22"/>
        </w:rPr>
      </w:pPr>
      <w:r w:rsidRPr="009F154D">
        <w:rPr>
          <w:b/>
          <w:sz w:val="22"/>
          <w:szCs w:val="22"/>
        </w:rPr>
        <w:t>3.</w:t>
      </w:r>
      <w:r w:rsidRPr="009F154D">
        <w:rPr>
          <w:b/>
          <w:sz w:val="22"/>
          <w:szCs w:val="22"/>
        </w:rPr>
        <w:tab/>
      </w:r>
      <w:r w:rsidR="008855A7" w:rsidRPr="009F154D">
        <w:rPr>
          <w:b/>
          <w:sz w:val="22"/>
          <w:szCs w:val="22"/>
        </w:rPr>
        <w:t>D</w:t>
      </w:r>
      <w:r w:rsidR="0044503C" w:rsidRPr="009F154D">
        <w:rPr>
          <w:b/>
          <w:sz w:val="22"/>
          <w:szCs w:val="22"/>
        </w:rPr>
        <w:t>ISTRIBUTING ORGANIZATION</w:t>
      </w:r>
    </w:p>
    <w:p w14:paraId="147CEDD7" w14:textId="77777777" w:rsidR="00883A9A" w:rsidRPr="009F154D" w:rsidRDefault="008855A7" w:rsidP="00265307">
      <w:pPr>
        <w:ind w:left="540"/>
        <w:rPr>
          <w:sz w:val="22"/>
          <w:szCs w:val="22"/>
        </w:rPr>
      </w:pPr>
      <w:r w:rsidRPr="009F154D">
        <w:rPr>
          <w:sz w:val="22"/>
          <w:szCs w:val="22"/>
        </w:rPr>
        <w:t xml:space="preserve">This </w:t>
      </w:r>
      <w:r w:rsidR="00E075FE" w:rsidRPr="009F154D">
        <w:rPr>
          <w:sz w:val="22"/>
          <w:szCs w:val="22"/>
        </w:rPr>
        <w:t>IFB</w:t>
      </w:r>
      <w:r w:rsidRPr="009F154D">
        <w:rPr>
          <w:sz w:val="22"/>
          <w:szCs w:val="22"/>
        </w:rPr>
        <w:t xml:space="preserve"> is issued by the Office of Business Affairs at UA.  </w:t>
      </w:r>
      <w:r w:rsidRPr="009F154D">
        <w:rPr>
          <w:sz w:val="22"/>
          <w:szCs w:val="22"/>
          <w:u w:val="single"/>
        </w:rPr>
        <w:t>The University Purchasing Official is the sole point of contact during this process. Only written communication is considered formal and can be supported</w:t>
      </w:r>
      <w:r w:rsidRPr="009F154D">
        <w:rPr>
          <w:sz w:val="22"/>
          <w:szCs w:val="22"/>
        </w:rPr>
        <w:t xml:space="preserve"> </w:t>
      </w:r>
      <w:r w:rsidRPr="009F154D">
        <w:rPr>
          <w:sz w:val="22"/>
          <w:szCs w:val="22"/>
          <w:u w:val="single"/>
        </w:rPr>
        <w:t>throughout this process</w:t>
      </w:r>
      <w:r w:rsidRPr="009F154D">
        <w:rPr>
          <w:sz w:val="22"/>
          <w:szCs w:val="22"/>
        </w:rPr>
        <w:t>.</w:t>
      </w:r>
    </w:p>
    <w:p w14:paraId="4A8ACC9C" w14:textId="77777777" w:rsidR="00883A9A" w:rsidRPr="009F154D" w:rsidRDefault="00883A9A" w:rsidP="00265307">
      <w:pPr>
        <w:ind w:left="540"/>
        <w:rPr>
          <w:sz w:val="22"/>
          <w:szCs w:val="22"/>
        </w:rPr>
      </w:pPr>
    </w:p>
    <w:p w14:paraId="29737796" w14:textId="0722EBD1" w:rsidR="00265307" w:rsidRPr="009F154D" w:rsidRDefault="00883A9A" w:rsidP="00265307">
      <w:pPr>
        <w:ind w:left="540"/>
        <w:rPr>
          <w:sz w:val="22"/>
          <w:szCs w:val="22"/>
        </w:rPr>
      </w:pPr>
      <w:r w:rsidRPr="009F154D">
        <w:rPr>
          <w:b/>
          <w:sz w:val="22"/>
          <w:szCs w:val="22"/>
        </w:rPr>
        <w:t xml:space="preserve">Respondent Questions and Addenda:  </w:t>
      </w:r>
      <w:r w:rsidRPr="009F154D">
        <w:rPr>
          <w:sz w:val="22"/>
          <w:szCs w:val="22"/>
        </w:rPr>
        <w:t>Respondent questions concerning all matters of this IFB should be sent via email to:</w:t>
      </w:r>
      <w:r w:rsidR="00265307" w:rsidRPr="009F154D">
        <w:rPr>
          <w:sz w:val="22"/>
          <w:szCs w:val="22"/>
        </w:rPr>
        <w:t xml:space="preserve"> </w:t>
      </w:r>
    </w:p>
    <w:p w14:paraId="4DBF8836" w14:textId="77777777" w:rsidR="00265307" w:rsidRPr="009F154D" w:rsidRDefault="00265307" w:rsidP="00265307">
      <w:pPr>
        <w:ind w:left="540"/>
        <w:rPr>
          <w:sz w:val="22"/>
          <w:szCs w:val="22"/>
        </w:rPr>
      </w:pPr>
    </w:p>
    <w:p w14:paraId="47D96DD6" w14:textId="74D5B14E" w:rsidR="00265307" w:rsidRPr="009F154D" w:rsidRDefault="00265307" w:rsidP="00265307">
      <w:pPr>
        <w:ind w:left="540"/>
        <w:rPr>
          <w:sz w:val="22"/>
          <w:szCs w:val="22"/>
        </w:rPr>
      </w:pPr>
      <w:r w:rsidRPr="009F154D">
        <w:rPr>
          <w:sz w:val="22"/>
          <w:szCs w:val="22"/>
        </w:rPr>
        <w:tab/>
      </w:r>
      <w:r w:rsidRPr="009F154D">
        <w:rPr>
          <w:sz w:val="22"/>
          <w:szCs w:val="22"/>
        </w:rPr>
        <w:tab/>
      </w:r>
      <w:r w:rsidRPr="009F154D">
        <w:rPr>
          <w:sz w:val="22"/>
          <w:szCs w:val="22"/>
        </w:rPr>
        <w:tab/>
      </w:r>
      <w:r w:rsidRPr="009F154D">
        <w:rPr>
          <w:sz w:val="22"/>
          <w:szCs w:val="22"/>
        </w:rPr>
        <w:tab/>
      </w:r>
      <w:r w:rsidRPr="009F154D">
        <w:rPr>
          <w:sz w:val="22"/>
          <w:szCs w:val="22"/>
        </w:rPr>
        <w:tab/>
      </w:r>
      <w:r w:rsidR="00D760DA" w:rsidRPr="009F154D">
        <w:rPr>
          <w:sz w:val="22"/>
          <w:szCs w:val="22"/>
        </w:rPr>
        <w:t>Ed Beadles, Procurement Manager</w:t>
      </w:r>
    </w:p>
    <w:p w14:paraId="7B578BFF" w14:textId="11A435AA" w:rsidR="00265307" w:rsidRPr="009F154D" w:rsidRDefault="00265307" w:rsidP="00265307">
      <w:pPr>
        <w:ind w:left="540"/>
        <w:rPr>
          <w:sz w:val="22"/>
          <w:szCs w:val="22"/>
        </w:rPr>
      </w:pPr>
      <w:r w:rsidRPr="009F154D">
        <w:rPr>
          <w:sz w:val="22"/>
          <w:szCs w:val="22"/>
        </w:rPr>
        <w:tab/>
      </w:r>
      <w:r w:rsidRPr="009F154D">
        <w:rPr>
          <w:sz w:val="22"/>
          <w:szCs w:val="22"/>
        </w:rPr>
        <w:tab/>
      </w:r>
      <w:r w:rsidRPr="009F154D">
        <w:rPr>
          <w:sz w:val="22"/>
          <w:szCs w:val="22"/>
        </w:rPr>
        <w:tab/>
      </w:r>
      <w:r w:rsidRPr="009F154D">
        <w:rPr>
          <w:sz w:val="22"/>
          <w:szCs w:val="22"/>
        </w:rPr>
        <w:tab/>
      </w:r>
      <w:r w:rsidRPr="009F154D">
        <w:rPr>
          <w:sz w:val="22"/>
          <w:szCs w:val="22"/>
        </w:rPr>
        <w:tab/>
        <w:t xml:space="preserve">Business </w:t>
      </w:r>
      <w:r w:rsidR="008A2DED" w:rsidRPr="009F154D">
        <w:rPr>
          <w:sz w:val="22"/>
          <w:szCs w:val="22"/>
        </w:rPr>
        <w:t>Services</w:t>
      </w:r>
    </w:p>
    <w:p w14:paraId="68A2ACFF" w14:textId="2FD0DB2F" w:rsidR="00265307" w:rsidRPr="009F154D" w:rsidRDefault="00265307" w:rsidP="00265307">
      <w:pPr>
        <w:ind w:left="540"/>
        <w:rPr>
          <w:sz w:val="22"/>
          <w:szCs w:val="22"/>
        </w:rPr>
      </w:pPr>
      <w:r w:rsidRPr="009F154D">
        <w:rPr>
          <w:sz w:val="22"/>
          <w:szCs w:val="22"/>
        </w:rPr>
        <w:tab/>
      </w:r>
      <w:r w:rsidRPr="009F154D">
        <w:rPr>
          <w:sz w:val="22"/>
          <w:szCs w:val="22"/>
        </w:rPr>
        <w:tab/>
      </w:r>
      <w:r w:rsidRPr="009F154D">
        <w:rPr>
          <w:sz w:val="22"/>
          <w:szCs w:val="22"/>
        </w:rPr>
        <w:tab/>
      </w:r>
      <w:r w:rsidRPr="009F154D">
        <w:rPr>
          <w:sz w:val="22"/>
          <w:szCs w:val="22"/>
        </w:rPr>
        <w:tab/>
      </w:r>
      <w:r w:rsidRPr="009F154D">
        <w:rPr>
          <w:sz w:val="22"/>
          <w:szCs w:val="22"/>
        </w:rPr>
        <w:tab/>
      </w:r>
      <w:hyperlink r:id="rId15" w:history="1">
        <w:r w:rsidR="00D760DA" w:rsidRPr="009F154D">
          <w:rPr>
            <w:rStyle w:val="Hyperlink"/>
            <w:color w:val="auto"/>
            <w:sz w:val="22"/>
            <w:szCs w:val="22"/>
          </w:rPr>
          <w:t>ebeadles@uark.edu</w:t>
        </w:r>
      </w:hyperlink>
      <w:r w:rsidR="00D760DA" w:rsidRPr="009F154D">
        <w:rPr>
          <w:sz w:val="22"/>
          <w:szCs w:val="22"/>
        </w:rPr>
        <w:t xml:space="preserve"> </w:t>
      </w:r>
      <w:r w:rsidR="0020592C" w:rsidRPr="009F154D">
        <w:rPr>
          <w:sz w:val="22"/>
          <w:szCs w:val="22"/>
        </w:rPr>
        <w:t xml:space="preserve"> </w:t>
      </w:r>
    </w:p>
    <w:p w14:paraId="43D39A1D" w14:textId="77777777" w:rsidR="00265307" w:rsidRPr="009F154D" w:rsidRDefault="00265307" w:rsidP="00265307">
      <w:pPr>
        <w:ind w:left="540"/>
        <w:rPr>
          <w:sz w:val="22"/>
          <w:szCs w:val="22"/>
        </w:rPr>
      </w:pPr>
    </w:p>
    <w:p w14:paraId="27CC1E75" w14:textId="77777777" w:rsidR="00265307" w:rsidRPr="009F154D" w:rsidRDefault="00265307" w:rsidP="00265307">
      <w:pPr>
        <w:tabs>
          <w:tab w:val="left" w:pos="540"/>
        </w:tabs>
        <w:ind w:left="540" w:hanging="540"/>
        <w:jc w:val="both"/>
        <w:rPr>
          <w:sz w:val="22"/>
          <w:szCs w:val="22"/>
        </w:rPr>
      </w:pPr>
      <w:r w:rsidRPr="009F154D">
        <w:rPr>
          <w:sz w:val="22"/>
          <w:szCs w:val="22"/>
        </w:rPr>
        <w:tab/>
        <w:t xml:space="preserve">Questions received via email will be directly addressed via email, and compilation of </w:t>
      </w:r>
      <w:r w:rsidRPr="009F154D">
        <w:rPr>
          <w:i/>
          <w:sz w:val="22"/>
          <w:szCs w:val="22"/>
        </w:rPr>
        <w:t>all</w:t>
      </w:r>
      <w:r w:rsidRPr="009F154D">
        <w:rPr>
          <w:sz w:val="22"/>
          <w:szCs w:val="22"/>
        </w:rPr>
        <w:t xml:space="preserve"> questions and answers (Q&amp;A), as well as any revision, update and/or addenda specific to this IFB solicitation will be made available on HogBid, the UA bid solicitation website:  </w:t>
      </w:r>
      <w:hyperlink r:id="rId16" w:history="1">
        <w:r w:rsidRPr="009F154D">
          <w:rPr>
            <w:rStyle w:val="Hyperlink"/>
            <w:color w:val="auto"/>
            <w:sz w:val="22"/>
            <w:szCs w:val="22"/>
          </w:rPr>
          <w:t>http://hogbid/</w:t>
        </w:r>
      </w:hyperlink>
      <w:r w:rsidRPr="009F154D">
        <w:rPr>
          <w:sz w:val="22"/>
          <w:szCs w:val="22"/>
        </w:rPr>
        <w:t>.  During the time between the bid opening and contract award(s), with the exception of Bidder’s questions during this process, any contact concerning this IFB will be initiated by the issuing agency and not Bidder.  Specifically, the persons named herein will initiate all contact, unless designated otherwise.</w:t>
      </w:r>
    </w:p>
    <w:p w14:paraId="5CB932C3" w14:textId="77777777" w:rsidR="00265307" w:rsidRPr="009F154D" w:rsidRDefault="00265307" w:rsidP="00265307">
      <w:pPr>
        <w:tabs>
          <w:tab w:val="left" w:pos="540"/>
        </w:tabs>
        <w:ind w:left="540" w:hanging="540"/>
        <w:jc w:val="both"/>
        <w:rPr>
          <w:sz w:val="22"/>
          <w:szCs w:val="22"/>
        </w:rPr>
      </w:pPr>
    </w:p>
    <w:p w14:paraId="0DAE8DF6" w14:textId="4499DF75" w:rsidR="003D6DF6" w:rsidRPr="009F154D" w:rsidRDefault="00265307" w:rsidP="003D6DF6">
      <w:pPr>
        <w:ind w:left="540"/>
        <w:rPr>
          <w:rFonts w:eastAsia="MS Mincho"/>
          <w:sz w:val="22"/>
          <w:szCs w:val="22"/>
        </w:rPr>
      </w:pPr>
      <w:r w:rsidRPr="009F154D">
        <w:rPr>
          <w:sz w:val="22"/>
          <w:szCs w:val="22"/>
        </w:rPr>
        <w:t xml:space="preserve">Bidders shall not rely on any other interpretations, changes, or corrections. It is Respondent's responsibility to thoroughly examine and read the entire IFB document and any Q&amp;A or addenda to this IFB.  Failure of Bidders </w:t>
      </w:r>
      <w:r w:rsidR="00575F3B" w:rsidRPr="009F154D">
        <w:rPr>
          <w:sz w:val="22"/>
          <w:szCs w:val="22"/>
        </w:rPr>
        <w:t xml:space="preserve">to </w:t>
      </w:r>
      <w:r w:rsidRPr="009F154D">
        <w:rPr>
          <w:sz w:val="22"/>
          <w:szCs w:val="22"/>
        </w:rPr>
        <w:t>fully acquaint themselves with existing conditions or information provided will not be a basis for requesting extra compensation after the award of a Contract</w:t>
      </w:r>
      <w:r w:rsidR="002173EA" w:rsidRPr="009F154D">
        <w:rPr>
          <w:sz w:val="22"/>
          <w:szCs w:val="22"/>
        </w:rPr>
        <w:t>.</w:t>
      </w:r>
      <w:bookmarkStart w:id="2" w:name="_Hlk509928242"/>
    </w:p>
    <w:bookmarkEnd w:id="2"/>
    <w:p w14:paraId="10283176" w14:textId="77777777" w:rsidR="004B0FCE" w:rsidRPr="009F154D" w:rsidRDefault="004B0FCE" w:rsidP="004B0FCE">
      <w:pPr>
        <w:ind w:left="540"/>
        <w:rPr>
          <w:sz w:val="22"/>
          <w:szCs w:val="22"/>
        </w:rPr>
      </w:pPr>
    </w:p>
    <w:p w14:paraId="512F4B00" w14:textId="61302A5B" w:rsidR="003D6DF6" w:rsidRPr="009F154D" w:rsidRDefault="003D6DF6" w:rsidP="003D6DF6">
      <w:pPr>
        <w:rPr>
          <w:rFonts w:eastAsia="MS Mincho"/>
          <w:b/>
          <w:bCs/>
          <w:sz w:val="22"/>
          <w:szCs w:val="22"/>
        </w:rPr>
      </w:pPr>
      <w:r w:rsidRPr="009F154D">
        <w:rPr>
          <w:b/>
          <w:sz w:val="22"/>
          <w:szCs w:val="22"/>
        </w:rPr>
        <w:t xml:space="preserve">4.       </w:t>
      </w:r>
      <w:r w:rsidRPr="009F154D">
        <w:rPr>
          <w:rFonts w:eastAsia="MS Mincho"/>
          <w:b/>
          <w:bCs/>
          <w:sz w:val="22"/>
          <w:szCs w:val="22"/>
        </w:rPr>
        <w:t xml:space="preserve">INSTRUCTIONS TO </w:t>
      </w:r>
      <w:r w:rsidR="00077018" w:rsidRPr="009F154D">
        <w:rPr>
          <w:rFonts w:eastAsia="MS Mincho"/>
          <w:b/>
          <w:bCs/>
          <w:sz w:val="22"/>
          <w:szCs w:val="22"/>
        </w:rPr>
        <w:t>BIDDERS/RESPONDENTS</w:t>
      </w:r>
    </w:p>
    <w:p w14:paraId="4F00DA1F" w14:textId="4AD4BD98" w:rsidR="003D6DF6" w:rsidRPr="009F154D" w:rsidRDefault="003D6DF6" w:rsidP="003D6DF6">
      <w:pPr>
        <w:pStyle w:val="ListParagraph"/>
        <w:numPr>
          <w:ilvl w:val="0"/>
          <w:numId w:val="15"/>
        </w:numPr>
        <w:rPr>
          <w:b/>
          <w:bCs/>
          <w:sz w:val="22"/>
          <w:szCs w:val="22"/>
        </w:rPr>
      </w:pPr>
      <w:r w:rsidRPr="009F154D">
        <w:rPr>
          <w:sz w:val="22"/>
          <w:szCs w:val="22"/>
        </w:rPr>
        <w:t>Respondents must comply with all articles of the Standard Terms and Conditions documents posted on our Hogbid website as counterpart to the IFB document, and any associated appendices, as well as all articles within the IFB document.  UA is not responsible for any misinterpretation or misunderstanding of these instructions on the part of the Respondents.</w:t>
      </w:r>
    </w:p>
    <w:p w14:paraId="6EBCBCC9" w14:textId="77777777" w:rsidR="003D6DF6" w:rsidRPr="009F154D" w:rsidRDefault="003D6DF6" w:rsidP="003D6DF6">
      <w:pPr>
        <w:tabs>
          <w:tab w:val="left" w:pos="540"/>
        </w:tabs>
        <w:ind w:left="540" w:hanging="540"/>
        <w:rPr>
          <w:sz w:val="22"/>
          <w:szCs w:val="22"/>
        </w:rPr>
      </w:pPr>
    </w:p>
    <w:p w14:paraId="59A36FF1" w14:textId="4D81135B" w:rsidR="003D6DF6" w:rsidRPr="009F154D" w:rsidRDefault="003D6DF6" w:rsidP="003D6DF6">
      <w:pPr>
        <w:pStyle w:val="ListParagraph"/>
        <w:numPr>
          <w:ilvl w:val="0"/>
          <w:numId w:val="15"/>
        </w:numPr>
        <w:tabs>
          <w:tab w:val="left" w:pos="540"/>
        </w:tabs>
        <w:rPr>
          <w:strike/>
          <w:sz w:val="22"/>
          <w:szCs w:val="22"/>
        </w:rPr>
      </w:pPr>
      <w:r w:rsidRPr="009F154D">
        <w:rPr>
          <w:rFonts w:eastAsia="MS Mincho"/>
          <w:sz w:val="22"/>
          <w:szCs w:val="22"/>
        </w:rPr>
        <w:t xml:space="preserve">Unless otherwise noted, </w:t>
      </w:r>
      <w:r w:rsidR="00203A1F" w:rsidRPr="009F154D">
        <w:rPr>
          <w:rFonts w:eastAsia="MS Mincho"/>
          <w:sz w:val="22"/>
          <w:szCs w:val="22"/>
        </w:rPr>
        <w:t>Bids will be publicly opened</w:t>
      </w:r>
      <w:r w:rsidR="00BB01C7" w:rsidRPr="009F154D">
        <w:rPr>
          <w:rFonts w:eastAsia="MS Mincho"/>
          <w:sz w:val="22"/>
          <w:szCs w:val="22"/>
        </w:rPr>
        <w:t xml:space="preserve"> in a virtual event</w:t>
      </w:r>
      <w:r w:rsidR="00203A1F" w:rsidRPr="009F154D">
        <w:rPr>
          <w:rFonts w:eastAsia="MS Mincho"/>
          <w:sz w:val="22"/>
          <w:szCs w:val="22"/>
        </w:rPr>
        <w:t xml:space="preserve"> at the</w:t>
      </w:r>
      <w:r w:rsidR="00E727E0" w:rsidRPr="009F154D">
        <w:rPr>
          <w:rFonts w:eastAsia="MS Mincho"/>
          <w:sz w:val="22"/>
          <w:szCs w:val="22"/>
        </w:rPr>
        <w:t xml:space="preserve"> specified</w:t>
      </w:r>
      <w:r w:rsidR="00203A1F" w:rsidRPr="009F154D">
        <w:rPr>
          <w:rFonts w:eastAsia="MS Mincho"/>
          <w:sz w:val="22"/>
          <w:szCs w:val="22"/>
        </w:rPr>
        <w:t xml:space="preserve"> date and time.  </w:t>
      </w:r>
      <w:r w:rsidR="00203A1F" w:rsidRPr="009F154D">
        <w:rPr>
          <w:sz w:val="22"/>
          <w:szCs w:val="22"/>
        </w:rPr>
        <w:t xml:space="preserve">All </w:t>
      </w:r>
      <w:r w:rsidR="00E30F11" w:rsidRPr="009F154D">
        <w:rPr>
          <w:sz w:val="22"/>
          <w:szCs w:val="22"/>
        </w:rPr>
        <w:t>bids</w:t>
      </w:r>
      <w:r w:rsidR="00203A1F" w:rsidRPr="009F154D">
        <w:rPr>
          <w:sz w:val="22"/>
          <w:szCs w:val="22"/>
        </w:rPr>
        <w:t xml:space="preserve"> must be submitted</w:t>
      </w:r>
      <w:r w:rsidR="00D019EC" w:rsidRPr="009F154D">
        <w:rPr>
          <w:sz w:val="22"/>
          <w:szCs w:val="22"/>
        </w:rPr>
        <w:t xml:space="preserve"> per instructions</w:t>
      </w:r>
      <w:r w:rsidR="003517F9" w:rsidRPr="009F154D">
        <w:rPr>
          <w:sz w:val="22"/>
          <w:szCs w:val="22"/>
        </w:rPr>
        <w:t xml:space="preserve"> </w:t>
      </w:r>
      <w:r w:rsidR="00604403" w:rsidRPr="009F154D">
        <w:rPr>
          <w:sz w:val="22"/>
          <w:szCs w:val="22"/>
        </w:rPr>
        <w:t xml:space="preserve">found </w:t>
      </w:r>
      <w:r w:rsidR="00A973F5" w:rsidRPr="009F154D">
        <w:rPr>
          <w:sz w:val="22"/>
          <w:szCs w:val="22"/>
        </w:rPr>
        <w:t xml:space="preserve">on the Formal Bid Solicitations </w:t>
      </w:r>
      <w:r w:rsidR="00104976" w:rsidRPr="009F154D">
        <w:rPr>
          <w:sz w:val="22"/>
          <w:szCs w:val="22"/>
        </w:rPr>
        <w:t>Form at</w:t>
      </w:r>
      <w:r w:rsidR="004F2F18" w:rsidRPr="009F154D">
        <w:rPr>
          <w:sz w:val="22"/>
          <w:szCs w:val="22"/>
        </w:rPr>
        <w:t xml:space="preserve"> </w:t>
      </w:r>
      <w:hyperlink r:id="rId17" w:history="1">
        <w:r w:rsidR="004F2F18" w:rsidRPr="009F154D">
          <w:rPr>
            <w:rStyle w:val="Hyperlink"/>
            <w:color w:val="auto"/>
            <w:sz w:val="22"/>
            <w:szCs w:val="22"/>
          </w:rPr>
          <w:t>https://forms.uark.edu/xfp/form/906</w:t>
        </w:r>
      </w:hyperlink>
      <w:r w:rsidR="00E727E0" w:rsidRPr="009F154D">
        <w:rPr>
          <w:rStyle w:val="Hyperlink"/>
          <w:color w:val="auto"/>
          <w:sz w:val="22"/>
          <w:szCs w:val="22"/>
        </w:rPr>
        <w:t>.</w:t>
      </w:r>
    </w:p>
    <w:p w14:paraId="6E0A5361" w14:textId="77777777" w:rsidR="003D6DF6" w:rsidRPr="009F154D" w:rsidRDefault="003D6DF6" w:rsidP="003D6DF6">
      <w:pPr>
        <w:tabs>
          <w:tab w:val="left" w:pos="540"/>
        </w:tabs>
        <w:rPr>
          <w:sz w:val="22"/>
          <w:szCs w:val="22"/>
        </w:rPr>
      </w:pPr>
    </w:p>
    <w:p w14:paraId="323B9130" w14:textId="77777777" w:rsidR="009E24E5" w:rsidRPr="009F154D" w:rsidRDefault="009E24E5" w:rsidP="009E24E5">
      <w:pPr>
        <w:pStyle w:val="ListParagraph"/>
        <w:numPr>
          <w:ilvl w:val="0"/>
          <w:numId w:val="15"/>
        </w:numPr>
        <w:tabs>
          <w:tab w:val="left" w:pos="540"/>
        </w:tabs>
        <w:rPr>
          <w:b/>
          <w:sz w:val="22"/>
          <w:szCs w:val="22"/>
          <w:u w:val="single"/>
        </w:rPr>
      </w:pPr>
      <w:r w:rsidRPr="009F154D">
        <w:rPr>
          <w:b/>
          <w:sz w:val="22"/>
          <w:szCs w:val="22"/>
          <w:u w:val="single"/>
        </w:rPr>
        <w:t>REQUIRED</w:t>
      </w:r>
    </w:p>
    <w:p w14:paraId="5D3362ED" w14:textId="28832EB1" w:rsidR="000A68F7" w:rsidRPr="009F154D" w:rsidRDefault="000A68F7" w:rsidP="000A68F7">
      <w:pPr>
        <w:pStyle w:val="ListParagraph"/>
        <w:tabs>
          <w:tab w:val="left" w:pos="540"/>
        </w:tabs>
        <w:ind w:left="1260"/>
        <w:rPr>
          <w:b/>
          <w:sz w:val="22"/>
          <w:szCs w:val="22"/>
        </w:rPr>
      </w:pPr>
      <w:r w:rsidRPr="009F154D">
        <w:rPr>
          <w:b/>
          <w:sz w:val="22"/>
          <w:szCs w:val="22"/>
        </w:rPr>
        <w:t xml:space="preserve">Respondents must submit one SIGNED </w:t>
      </w:r>
      <w:r w:rsidR="00003E33" w:rsidRPr="009F154D">
        <w:rPr>
          <w:b/>
          <w:sz w:val="22"/>
          <w:szCs w:val="22"/>
        </w:rPr>
        <w:t xml:space="preserve">digital copy. If submitting a redacted copy, see Section </w:t>
      </w:r>
      <w:r w:rsidR="00827D89" w:rsidRPr="009F154D">
        <w:rPr>
          <w:b/>
          <w:sz w:val="22"/>
          <w:szCs w:val="22"/>
        </w:rPr>
        <w:t>33 of this IFB document.</w:t>
      </w:r>
    </w:p>
    <w:p w14:paraId="584F237F" w14:textId="76F949C8" w:rsidR="003D6DF6" w:rsidRPr="009F154D" w:rsidRDefault="003D6DF6" w:rsidP="003D6DF6">
      <w:pPr>
        <w:pStyle w:val="ListParagraph"/>
        <w:numPr>
          <w:ilvl w:val="0"/>
          <w:numId w:val="16"/>
        </w:numPr>
        <w:tabs>
          <w:tab w:val="left" w:pos="540"/>
        </w:tabs>
        <w:jc w:val="both"/>
        <w:rPr>
          <w:rFonts w:eastAsia="MS Mincho"/>
          <w:sz w:val="22"/>
          <w:szCs w:val="22"/>
        </w:rPr>
      </w:pPr>
      <w:bookmarkStart w:id="3" w:name="_Toc182981453"/>
      <w:r w:rsidRPr="009F154D">
        <w:rPr>
          <w:sz w:val="22"/>
          <w:szCs w:val="22"/>
          <w:u w:val="single"/>
        </w:rPr>
        <w:t xml:space="preserve">For a </w:t>
      </w:r>
      <w:r w:rsidR="00150724" w:rsidRPr="009F154D">
        <w:rPr>
          <w:sz w:val="22"/>
          <w:szCs w:val="22"/>
          <w:u w:val="single"/>
        </w:rPr>
        <w:t xml:space="preserve">Bid </w:t>
      </w:r>
      <w:r w:rsidRPr="009F154D">
        <w:rPr>
          <w:sz w:val="22"/>
          <w:szCs w:val="22"/>
          <w:u w:val="single"/>
        </w:rPr>
        <w:t xml:space="preserve">to be considered, an official authorized to bind the </w:t>
      </w:r>
      <w:r w:rsidR="001D3726" w:rsidRPr="009F154D">
        <w:rPr>
          <w:sz w:val="22"/>
          <w:szCs w:val="22"/>
          <w:u w:val="single"/>
        </w:rPr>
        <w:t>r</w:t>
      </w:r>
      <w:r w:rsidRPr="009F154D">
        <w:rPr>
          <w:sz w:val="22"/>
          <w:szCs w:val="22"/>
          <w:u w:val="single"/>
        </w:rPr>
        <w:t xml:space="preserve">espondent to a resultant </w:t>
      </w:r>
      <w:r w:rsidR="001D3726" w:rsidRPr="009F154D">
        <w:rPr>
          <w:sz w:val="22"/>
          <w:szCs w:val="22"/>
          <w:u w:val="single"/>
        </w:rPr>
        <w:t>c</w:t>
      </w:r>
      <w:r w:rsidRPr="009F154D">
        <w:rPr>
          <w:sz w:val="22"/>
          <w:szCs w:val="22"/>
          <w:u w:val="single"/>
        </w:rPr>
        <w:t xml:space="preserve">ontract must include signature in the blank provided on the </w:t>
      </w:r>
      <w:r w:rsidR="00150724" w:rsidRPr="009F154D">
        <w:rPr>
          <w:sz w:val="22"/>
          <w:szCs w:val="22"/>
          <w:u w:val="single"/>
        </w:rPr>
        <w:t>IFB</w:t>
      </w:r>
      <w:r w:rsidRPr="009F154D">
        <w:rPr>
          <w:sz w:val="22"/>
          <w:szCs w:val="22"/>
          <w:u w:val="single"/>
        </w:rPr>
        <w:t xml:space="preserve"> cover sheet</w:t>
      </w:r>
      <w:r w:rsidRPr="009F154D">
        <w:rPr>
          <w:sz w:val="22"/>
          <w:szCs w:val="22"/>
        </w:rPr>
        <w:t>.</w:t>
      </w:r>
      <w:bookmarkEnd w:id="3"/>
      <w:r w:rsidRPr="009F154D">
        <w:rPr>
          <w:sz w:val="22"/>
          <w:szCs w:val="22"/>
        </w:rPr>
        <w:t xml:space="preserve"> </w:t>
      </w:r>
      <w:r w:rsidRPr="009F154D">
        <w:rPr>
          <w:rFonts w:eastAsia="MS Mincho"/>
          <w:sz w:val="22"/>
          <w:szCs w:val="22"/>
          <w:u w:val="single"/>
        </w:rPr>
        <w:t xml:space="preserve">Failure to sign the </w:t>
      </w:r>
      <w:r w:rsidR="001D3726" w:rsidRPr="009F154D">
        <w:rPr>
          <w:rFonts w:eastAsia="MS Mincho"/>
          <w:sz w:val="22"/>
          <w:szCs w:val="22"/>
          <w:u w:val="single"/>
        </w:rPr>
        <w:t>b</w:t>
      </w:r>
      <w:r w:rsidR="00150724" w:rsidRPr="009F154D">
        <w:rPr>
          <w:rFonts w:eastAsia="MS Mincho"/>
          <w:sz w:val="22"/>
          <w:szCs w:val="22"/>
          <w:u w:val="single"/>
        </w:rPr>
        <w:t xml:space="preserve">id </w:t>
      </w:r>
      <w:r w:rsidRPr="009F154D">
        <w:rPr>
          <w:rFonts w:eastAsia="MS Mincho"/>
          <w:sz w:val="22"/>
          <w:szCs w:val="22"/>
          <w:u w:val="single"/>
        </w:rPr>
        <w:t>as required will eliminate it from consideration</w:t>
      </w:r>
      <w:r w:rsidRPr="009F154D">
        <w:rPr>
          <w:rFonts w:eastAsia="MS Mincho"/>
          <w:sz w:val="22"/>
          <w:szCs w:val="22"/>
        </w:rPr>
        <w:t>.</w:t>
      </w:r>
    </w:p>
    <w:p w14:paraId="165A2912" w14:textId="77777777" w:rsidR="00292B7F" w:rsidRPr="009F154D" w:rsidRDefault="00292B7F" w:rsidP="00292B7F">
      <w:pPr>
        <w:pStyle w:val="ListParagraph"/>
        <w:tabs>
          <w:tab w:val="left" w:pos="540"/>
        </w:tabs>
        <w:ind w:left="1260"/>
        <w:jc w:val="both"/>
        <w:rPr>
          <w:rFonts w:eastAsia="MS Mincho"/>
          <w:sz w:val="22"/>
          <w:szCs w:val="22"/>
        </w:rPr>
      </w:pPr>
    </w:p>
    <w:p w14:paraId="55ABBA49" w14:textId="0DA65578" w:rsidR="00292B7F" w:rsidRPr="009F154D" w:rsidRDefault="00292B7F" w:rsidP="00292B7F">
      <w:pPr>
        <w:pStyle w:val="ListParagraph"/>
        <w:numPr>
          <w:ilvl w:val="0"/>
          <w:numId w:val="16"/>
        </w:numPr>
        <w:tabs>
          <w:tab w:val="left" w:pos="540"/>
        </w:tabs>
        <w:jc w:val="both"/>
        <w:rPr>
          <w:rFonts w:eastAsia="MS Mincho"/>
          <w:sz w:val="22"/>
          <w:szCs w:val="22"/>
        </w:rPr>
      </w:pPr>
      <w:r w:rsidRPr="009F154D">
        <w:rPr>
          <w:sz w:val="22"/>
          <w:szCs w:val="22"/>
        </w:rPr>
        <w:t xml:space="preserve">All official documents, including responses to this </w:t>
      </w:r>
      <w:r w:rsidR="00CD0921" w:rsidRPr="009F154D">
        <w:rPr>
          <w:sz w:val="22"/>
          <w:szCs w:val="22"/>
        </w:rPr>
        <w:t>IFB</w:t>
      </w:r>
      <w:r w:rsidRPr="009F154D">
        <w:rPr>
          <w:sz w:val="22"/>
          <w:szCs w:val="22"/>
        </w:rPr>
        <w:t>, shall be included as part of any resultant Contract.</w:t>
      </w:r>
      <w:bookmarkStart w:id="4" w:name="_Toc182981456"/>
    </w:p>
    <w:p w14:paraId="381664AD" w14:textId="77777777" w:rsidR="00292B7F" w:rsidRPr="009F154D" w:rsidRDefault="00292B7F" w:rsidP="00292B7F">
      <w:pPr>
        <w:pStyle w:val="ListParagraph"/>
        <w:rPr>
          <w:sz w:val="22"/>
          <w:szCs w:val="22"/>
        </w:rPr>
      </w:pPr>
    </w:p>
    <w:p w14:paraId="4F67B665" w14:textId="5DE514FC" w:rsidR="00292B7F" w:rsidRPr="009F154D" w:rsidRDefault="00292B7F" w:rsidP="00292B7F">
      <w:pPr>
        <w:pStyle w:val="ListParagraph"/>
        <w:numPr>
          <w:ilvl w:val="0"/>
          <w:numId w:val="16"/>
        </w:numPr>
        <w:tabs>
          <w:tab w:val="left" w:pos="540"/>
        </w:tabs>
        <w:jc w:val="both"/>
        <w:rPr>
          <w:rFonts w:eastAsia="MS Mincho"/>
          <w:sz w:val="22"/>
          <w:szCs w:val="22"/>
        </w:rPr>
      </w:pPr>
      <w:r w:rsidRPr="009F154D">
        <w:rPr>
          <w:sz w:val="22"/>
          <w:szCs w:val="22"/>
        </w:rPr>
        <w:lastRenderedPageBreak/>
        <w:t xml:space="preserve">The UA </w:t>
      </w:r>
      <w:r w:rsidR="009D1E76" w:rsidRPr="009F154D">
        <w:rPr>
          <w:sz w:val="22"/>
          <w:szCs w:val="22"/>
        </w:rPr>
        <w:t>Procurement</w:t>
      </w:r>
      <w:r w:rsidRPr="009F154D">
        <w:rPr>
          <w:sz w:val="22"/>
          <w:szCs w:val="22"/>
        </w:rPr>
        <w:t xml:space="preserve"> Official reserves the right to award a </w:t>
      </w:r>
      <w:r w:rsidR="009D1E76" w:rsidRPr="009F154D">
        <w:rPr>
          <w:sz w:val="22"/>
          <w:szCs w:val="22"/>
        </w:rPr>
        <w:t>c</w:t>
      </w:r>
      <w:r w:rsidRPr="009F154D">
        <w:rPr>
          <w:sz w:val="22"/>
          <w:szCs w:val="22"/>
        </w:rPr>
        <w:t xml:space="preserve">ontract or reject a </w:t>
      </w:r>
      <w:r w:rsidR="00BF66F9" w:rsidRPr="009F154D">
        <w:rPr>
          <w:sz w:val="22"/>
          <w:szCs w:val="22"/>
        </w:rPr>
        <w:t xml:space="preserve"> bid </w:t>
      </w:r>
      <w:r w:rsidR="00467667" w:rsidRPr="009F154D">
        <w:rPr>
          <w:sz w:val="22"/>
          <w:szCs w:val="22"/>
        </w:rPr>
        <w:t xml:space="preserve">response </w:t>
      </w:r>
      <w:r w:rsidRPr="009F154D">
        <w:rPr>
          <w:sz w:val="22"/>
          <w:szCs w:val="22"/>
        </w:rPr>
        <w:t xml:space="preserve">for any or all line items of a bid received as a result of this </w:t>
      </w:r>
      <w:r w:rsidR="00CD0921" w:rsidRPr="009F154D">
        <w:rPr>
          <w:sz w:val="22"/>
          <w:szCs w:val="22"/>
        </w:rPr>
        <w:t>IFB</w:t>
      </w:r>
      <w:r w:rsidRPr="009F154D">
        <w:rPr>
          <w:sz w:val="22"/>
          <w:szCs w:val="22"/>
        </w:rPr>
        <w:t>, if it is in the best interest of UA to do so.  Bid</w:t>
      </w:r>
      <w:r w:rsidR="004122F4" w:rsidRPr="009F154D">
        <w:rPr>
          <w:sz w:val="22"/>
          <w:szCs w:val="22"/>
        </w:rPr>
        <w:t>s</w:t>
      </w:r>
      <w:r w:rsidRPr="009F154D">
        <w:rPr>
          <w:sz w:val="22"/>
          <w:szCs w:val="22"/>
        </w:rPr>
        <w:t xml:space="preserve"> may be rejected for one or more reasons not limited to the following:</w:t>
      </w:r>
      <w:bookmarkEnd w:id="4"/>
    </w:p>
    <w:p w14:paraId="58CD10DD" w14:textId="77777777" w:rsidR="00292B7F" w:rsidRPr="009F154D" w:rsidRDefault="00292B7F" w:rsidP="00292B7F">
      <w:pPr>
        <w:tabs>
          <w:tab w:val="left" w:pos="540"/>
        </w:tabs>
        <w:ind w:left="540" w:hanging="540"/>
        <w:rPr>
          <w:sz w:val="22"/>
          <w:szCs w:val="22"/>
        </w:rPr>
      </w:pPr>
    </w:p>
    <w:p w14:paraId="4E0CD5C3" w14:textId="3862F877" w:rsidR="00292B7F" w:rsidRPr="009F154D" w:rsidRDefault="00292B7F" w:rsidP="00292B7F">
      <w:pPr>
        <w:pStyle w:val="MyNormal"/>
        <w:numPr>
          <w:ilvl w:val="1"/>
          <w:numId w:val="16"/>
        </w:numPr>
        <w:tabs>
          <w:tab w:val="clear" w:pos="1260"/>
          <w:tab w:val="clear" w:pos="2160"/>
          <w:tab w:val="clear" w:pos="2880"/>
          <w:tab w:val="left" w:pos="900"/>
          <w:tab w:val="left" w:pos="990"/>
        </w:tabs>
        <w:jc w:val="left"/>
        <w:rPr>
          <w:rFonts w:ascii="Times New Roman" w:hAnsi="Times New Roman"/>
          <w:szCs w:val="22"/>
        </w:rPr>
      </w:pPr>
      <w:r w:rsidRPr="009F154D">
        <w:rPr>
          <w:rFonts w:ascii="Times New Roman" w:hAnsi="Times New Roman"/>
          <w:szCs w:val="22"/>
        </w:rPr>
        <w:t>Failure of the Respondent to submit the bid</w:t>
      </w:r>
      <w:r w:rsidR="00E105CB" w:rsidRPr="009F154D">
        <w:rPr>
          <w:rFonts w:ascii="Times New Roman" w:hAnsi="Times New Roman"/>
          <w:szCs w:val="22"/>
        </w:rPr>
        <w:t xml:space="preserve"> response</w:t>
      </w:r>
      <w:r w:rsidRPr="009F154D">
        <w:rPr>
          <w:rFonts w:ascii="Times New Roman" w:hAnsi="Times New Roman"/>
          <w:szCs w:val="22"/>
        </w:rPr>
        <w:t xml:space="preserve"> as required in this </w:t>
      </w:r>
      <w:r w:rsidR="00CD0921" w:rsidRPr="009F154D">
        <w:rPr>
          <w:rFonts w:ascii="Times New Roman" w:hAnsi="Times New Roman"/>
          <w:szCs w:val="22"/>
        </w:rPr>
        <w:t>IFB</w:t>
      </w:r>
      <w:r w:rsidRPr="009F154D">
        <w:rPr>
          <w:rFonts w:ascii="Times New Roman" w:hAnsi="Times New Roman"/>
          <w:szCs w:val="22"/>
        </w:rPr>
        <w:t xml:space="preserve"> on or before the deadline established by UA.</w:t>
      </w:r>
    </w:p>
    <w:p w14:paraId="5D716DC2" w14:textId="77777777" w:rsidR="00292B7F" w:rsidRPr="009F154D" w:rsidRDefault="00292B7F" w:rsidP="00292B7F">
      <w:pPr>
        <w:pStyle w:val="MyNormal"/>
        <w:numPr>
          <w:ilvl w:val="1"/>
          <w:numId w:val="16"/>
        </w:numPr>
        <w:tabs>
          <w:tab w:val="clear" w:pos="2880"/>
        </w:tabs>
        <w:jc w:val="left"/>
        <w:rPr>
          <w:rFonts w:ascii="Times New Roman" w:hAnsi="Times New Roman"/>
          <w:szCs w:val="22"/>
        </w:rPr>
      </w:pPr>
      <w:r w:rsidRPr="009F154D">
        <w:rPr>
          <w:rFonts w:ascii="Times New Roman" w:hAnsi="Times New Roman"/>
          <w:szCs w:val="22"/>
        </w:rPr>
        <w:t>Failure of the Respondent to respond to a requirement for oral/written clarification, presentation, or demonstration in the Proposal.</w:t>
      </w:r>
    </w:p>
    <w:p w14:paraId="638C9619" w14:textId="77777777" w:rsidR="00292B7F" w:rsidRPr="009F154D" w:rsidRDefault="00292B7F" w:rsidP="00292B7F">
      <w:pPr>
        <w:pStyle w:val="MyNormal"/>
        <w:numPr>
          <w:ilvl w:val="1"/>
          <w:numId w:val="16"/>
        </w:numPr>
        <w:tabs>
          <w:tab w:val="clear" w:pos="2880"/>
          <w:tab w:val="left" w:pos="2520"/>
        </w:tabs>
        <w:jc w:val="left"/>
        <w:rPr>
          <w:rFonts w:ascii="Times New Roman" w:hAnsi="Times New Roman"/>
          <w:szCs w:val="22"/>
        </w:rPr>
      </w:pPr>
      <w:r w:rsidRPr="009F154D">
        <w:rPr>
          <w:rFonts w:ascii="Times New Roman" w:hAnsi="Times New Roman"/>
          <w:szCs w:val="22"/>
        </w:rPr>
        <w:t>Failure to provide the bid security or performance security if required.</w:t>
      </w:r>
    </w:p>
    <w:p w14:paraId="23672921" w14:textId="77777777" w:rsidR="00292B7F" w:rsidRPr="009F154D" w:rsidRDefault="00292B7F" w:rsidP="00292B7F">
      <w:pPr>
        <w:pStyle w:val="MyNormal"/>
        <w:numPr>
          <w:ilvl w:val="1"/>
          <w:numId w:val="16"/>
        </w:numPr>
        <w:tabs>
          <w:tab w:val="clear" w:pos="2880"/>
          <w:tab w:val="left" w:pos="2520"/>
        </w:tabs>
        <w:jc w:val="left"/>
        <w:rPr>
          <w:rFonts w:ascii="Times New Roman" w:hAnsi="Times New Roman"/>
          <w:szCs w:val="22"/>
        </w:rPr>
      </w:pPr>
      <w:r w:rsidRPr="009F154D">
        <w:rPr>
          <w:rFonts w:ascii="Times New Roman" w:hAnsi="Times New Roman"/>
          <w:szCs w:val="22"/>
        </w:rPr>
        <w:t>Failure to supply Respondent references if required.</w:t>
      </w:r>
    </w:p>
    <w:p w14:paraId="47A1ADFB" w14:textId="77777777" w:rsidR="00292B7F" w:rsidRPr="009F154D" w:rsidRDefault="00292B7F" w:rsidP="00292B7F">
      <w:pPr>
        <w:pStyle w:val="MyNormal"/>
        <w:numPr>
          <w:ilvl w:val="1"/>
          <w:numId w:val="16"/>
        </w:numPr>
        <w:tabs>
          <w:tab w:val="clear" w:pos="2880"/>
          <w:tab w:val="left" w:pos="2520"/>
        </w:tabs>
        <w:jc w:val="left"/>
        <w:rPr>
          <w:rFonts w:ascii="Times New Roman" w:hAnsi="Times New Roman"/>
          <w:szCs w:val="22"/>
        </w:rPr>
      </w:pPr>
      <w:r w:rsidRPr="009F154D">
        <w:rPr>
          <w:rFonts w:ascii="Times New Roman" w:hAnsi="Times New Roman"/>
          <w:szCs w:val="22"/>
        </w:rPr>
        <w:t>Failure to sign an Official Bid Proposal Document.</w:t>
      </w:r>
    </w:p>
    <w:p w14:paraId="1422EA75" w14:textId="77777777" w:rsidR="00292B7F" w:rsidRPr="009F154D" w:rsidRDefault="00292B7F" w:rsidP="00292B7F">
      <w:pPr>
        <w:pStyle w:val="MyNormal"/>
        <w:numPr>
          <w:ilvl w:val="1"/>
          <w:numId w:val="16"/>
        </w:numPr>
        <w:tabs>
          <w:tab w:val="clear" w:pos="2880"/>
          <w:tab w:val="left" w:pos="2520"/>
        </w:tabs>
        <w:jc w:val="left"/>
        <w:rPr>
          <w:rFonts w:ascii="Times New Roman" w:hAnsi="Times New Roman"/>
          <w:szCs w:val="22"/>
        </w:rPr>
      </w:pPr>
      <w:r w:rsidRPr="009F154D">
        <w:rPr>
          <w:rFonts w:ascii="Times New Roman" w:hAnsi="Times New Roman"/>
          <w:szCs w:val="22"/>
        </w:rPr>
        <w:t>Failure to complete the Official Bid Price Sheet.</w:t>
      </w:r>
    </w:p>
    <w:p w14:paraId="615DAB4F" w14:textId="1774F8AA" w:rsidR="00292B7F" w:rsidRPr="009F154D" w:rsidRDefault="00292B7F" w:rsidP="00292B7F">
      <w:pPr>
        <w:pStyle w:val="MyNormal"/>
        <w:numPr>
          <w:ilvl w:val="1"/>
          <w:numId w:val="16"/>
        </w:numPr>
        <w:tabs>
          <w:tab w:val="clear" w:pos="2880"/>
          <w:tab w:val="left" w:pos="2520"/>
        </w:tabs>
        <w:jc w:val="left"/>
        <w:rPr>
          <w:rFonts w:ascii="Times New Roman" w:hAnsi="Times New Roman"/>
          <w:szCs w:val="22"/>
        </w:rPr>
      </w:pPr>
      <w:r w:rsidRPr="009F154D">
        <w:rPr>
          <w:rFonts w:ascii="Times New Roman" w:hAnsi="Times New Roman"/>
          <w:szCs w:val="22"/>
        </w:rPr>
        <w:t xml:space="preserve">Any wording by the Respondent in their Proposal or any response to this </w:t>
      </w:r>
      <w:r w:rsidR="00CD0921" w:rsidRPr="009F154D">
        <w:rPr>
          <w:rFonts w:ascii="Times New Roman" w:hAnsi="Times New Roman"/>
          <w:szCs w:val="22"/>
        </w:rPr>
        <w:t>IFB</w:t>
      </w:r>
      <w:r w:rsidRPr="009F154D">
        <w:rPr>
          <w:rFonts w:ascii="Times New Roman" w:hAnsi="Times New Roman"/>
          <w:szCs w:val="22"/>
        </w:rPr>
        <w:t xml:space="preserve">, or in subsequent correspondence, which conflicts with or takes exception to a bid requirement in this </w:t>
      </w:r>
      <w:r w:rsidR="00CD0921" w:rsidRPr="009F154D">
        <w:rPr>
          <w:rFonts w:ascii="Times New Roman" w:hAnsi="Times New Roman"/>
          <w:szCs w:val="22"/>
        </w:rPr>
        <w:t>IFB</w:t>
      </w:r>
      <w:r w:rsidRPr="009F154D">
        <w:rPr>
          <w:rFonts w:ascii="Times New Roman" w:hAnsi="Times New Roman"/>
          <w:szCs w:val="22"/>
        </w:rPr>
        <w:t>.</w:t>
      </w:r>
    </w:p>
    <w:p w14:paraId="7BDD1D47" w14:textId="77777777" w:rsidR="00260D1F" w:rsidRPr="009F154D" w:rsidRDefault="00260D1F" w:rsidP="00260D1F">
      <w:pPr>
        <w:pStyle w:val="MyNormal"/>
        <w:tabs>
          <w:tab w:val="clear" w:pos="2880"/>
          <w:tab w:val="left" w:pos="2520"/>
        </w:tabs>
        <w:ind w:left="1980"/>
        <w:jc w:val="left"/>
        <w:rPr>
          <w:rFonts w:ascii="Times New Roman" w:hAnsi="Times New Roman"/>
          <w:szCs w:val="22"/>
        </w:rPr>
      </w:pPr>
    </w:p>
    <w:p w14:paraId="016AE5F4" w14:textId="03B72D86" w:rsidR="00B06F95" w:rsidRPr="009F154D" w:rsidRDefault="00292B7F" w:rsidP="00B06F95">
      <w:pPr>
        <w:pStyle w:val="ListParagraph"/>
        <w:numPr>
          <w:ilvl w:val="0"/>
          <w:numId w:val="16"/>
        </w:numPr>
        <w:tabs>
          <w:tab w:val="left" w:pos="540"/>
        </w:tabs>
        <w:jc w:val="both"/>
        <w:rPr>
          <w:rFonts w:eastAsia="MS Mincho"/>
          <w:sz w:val="22"/>
          <w:szCs w:val="22"/>
        </w:rPr>
      </w:pPr>
      <w:r w:rsidRPr="009F154D">
        <w:rPr>
          <w:sz w:val="22"/>
          <w:szCs w:val="22"/>
        </w:rPr>
        <w:t xml:space="preserve">If the Respondent submits standard terms and conditions with the bid, and if any section of those terms is in conflict with the laws of the State of Arkansas, the State laws shall govern.  </w:t>
      </w:r>
      <w:r w:rsidRPr="009F154D">
        <w:rPr>
          <w:sz w:val="22"/>
          <w:szCs w:val="22"/>
          <w:u w:val="single"/>
        </w:rPr>
        <w:t xml:space="preserve">Standard terms and conditions submitted may need to be altered to adequately reflect all the conditions of this </w:t>
      </w:r>
      <w:r w:rsidR="00CD0921" w:rsidRPr="009F154D">
        <w:rPr>
          <w:sz w:val="22"/>
          <w:szCs w:val="22"/>
          <w:u w:val="single"/>
        </w:rPr>
        <w:t>IFB</w:t>
      </w:r>
      <w:r w:rsidRPr="009F154D">
        <w:rPr>
          <w:sz w:val="22"/>
          <w:szCs w:val="22"/>
          <w:u w:val="single"/>
        </w:rPr>
        <w:t>, the Respondent’s Proposals and Arkansas State law</w:t>
      </w:r>
      <w:r w:rsidRPr="009F154D">
        <w:rPr>
          <w:sz w:val="22"/>
          <w:szCs w:val="22"/>
        </w:rPr>
        <w:t>.</w:t>
      </w:r>
    </w:p>
    <w:p w14:paraId="255A2F78" w14:textId="77777777" w:rsidR="00B06F95" w:rsidRPr="009F154D" w:rsidRDefault="00B06F95" w:rsidP="00B06F95">
      <w:pPr>
        <w:pStyle w:val="ListParagraph"/>
        <w:tabs>
          <w:tab w:val="left" w:pos="540"/>
        </w:tabs>
        <w:ind w:left="1260"/>
        <w:jc w:val="both"/>
        <w:rPr>
          <w:rFonts w:eastAsia="MS Mincho"/>
          <w:sz w:val="22"/>
          <w:szCs w:val="22"/>
        </w:rPr>
      </w:pPr>
    </w:p>
    <w:p w14:paraId="1F67CDDE" w14:textId="19CD23D2" w:rsidR="00B06F95" w:rsidRPr="009F154D" w:rsidRDefault="00B06F95" w:rsidP="00B06F95">
      <w:pPr>
        <w:pStyle w:val="ListParagraph"/>
        <w:numPr>
          <w:ilvl w:val="0"/>
          <w:numId w:val="16"/>
        </w:numPr>
        <w:tabs>
          <w:tab w:val="left" w:pos="540"/>
        </w:tabs>
        <w:jc w:val="both"/>
        <w:rPr>
          <w:rFonts w:eastAsia="MS Mincho"/>
          <w:sz w:val="22"/>
          <w:szCs w:val="22"/>
        </w:rPr>
      </w:pPr>
      <w:r w:rsidRPr="009F154D">
        <w:rPr>
          <w:i/>
          <w:iCs/>
          <w:sz w:val="22"/>
          <w:szCs w:val="22"/>
        </w:rPr>
        <w:t xml:space="preserve">According to Ark. Code Ann. § 4-27-1501 and OSP Rule R4:19-11-217, </w:t>
      </w:r>
      <w:r w:rsidRPr="009F154D">
        <w:rPr>
          <w:sz w:val="22"/>
          <w:szCs w:val="22"/>
        </w:rPr>
        <w:t>A foreign corporation may not transact business in Arkansas until it obtains a certificate of authority from the Secretary of State.</w:t>
      </w:r>
    </w:p>
    <w:p w14:paraId="5BC9DC00" w14:textId="77777777" w:rsidR="00805BA6" w:rsidRPr="009F154D" w:rsidRDefault="00805BA6" w:rsidP="00805BA6">
      <w:pPr>
        <w:pStyle w:val="ListParagraph"/>
        <w:rPr>
          <w:rFonts w:eastAsia="MS Mincho"/>
          <w:sz w:val="22"/>
          <w:szCs w:val="22"/>
        </w:rPr>
      </w:pPr>
    </w:p>
    <w:p w14:paraId="6DE3EB61" w14:textId="770D348B" w:rsidR="00805BA6" w:rsidRPr="009F154D" w:rsidRDefault="00805BA6" w:rsidP="00B06F95">
      <w:pPr>
        <w:pStyle w:val="ListParagraph"/>
        <w:numPr>
          <w:ilvl w:val="0"/>
          <w:numId w:val="16"/>
        </w:numPr>
        <w:tabs>
          <w:tab w:val="left" w:pos="540"/>
        </w:tabs>
        <w:jc w:val="both"/>
        <w:rPr>
          <w:rFonts w:eastAsia="MS Mincho"/>
          <w:sz w:val="22"/>
          <w:szCs w:val="22"/>
        </w:rPr>
      </w:pPr>
      <w:r w:rsidRPr="009F154D">
        <w:rPr>
          <w:sz w:val="22"/>
          <w:szCs w:val="22"/>
        </w:rPr>
        <w:t xml:space="preserve">The University may make any decision or take any action that it, in its sole discretion, deems appropriate in order to comply with Act 1020 of 2021, the Transparency in Foreign Investment Act (Ark. Code Ann. § 6-60-1201 </w:t>
      </w:r>
      <w:r w:rsidRPr="009F154D">
        <w:rPr>
          <w:i/>
          <w:iCs/>
          <w:sz w:val="22"/>
          <w:szCs w:val="22"/>
        </w:rPr>
        <w:t>et seq.</w:t>
      </w:r>
      <w:r w:rsidRPr="009F154D">
        <w:rPr>
          <w:sz w:val="22"/>
          <w:szCs w:val="22"/>
        </w:rPr>
        <w:t>).</w:t>
      </w:r>
    </w:p>
    <w:p w14:paraId="700D0368" w14:textId="77777777" w:rsidR="003D6DF6" w:rsidRPr="009F154D" w:rsidRDefault="003D6DF6" w:rsidP="004B0FCE">
      <w:pPr>
        <w:tabs>
          <w:tab w:val="left" w:pos="540"/>
        </w:tabs>
        <w:jc w:val="both"/>
        <w:rPr>
          <w:b/>
          <w:sz w:val="22"/>
          <w:szCs w:val="22"/>
        </w:rPr>
      </w:pPr>
    </w:p>
    <w:p w14:paraId="70FE2AEB" w14:textId="16480CAA" w:rsidR="004B0FCE" w:rsidRPr="009F154D" w:rsidRDefault="00260D1F" w:rsidP="003D6DF6">
      <w:pPr>
        <w:tabs>
          <w:tab w:val="left" w:pos="540"/>
        </w:tabs>
        <w:jc w:val="both"/>
        <w:rPr>
          <w:b/>
          <w:noProof/>
          <w:sz w:val="22"/>
          <w:szCs w:val="22"/>
        </w:rPr>
      </w:pPr>
      <w:r w:rsidRPr="009F154D">
        <w:rPr>
          <w:b/>
          <w:sz w:val="22"/>
          <w:szCs w:val="22"/>
        </w:rPr>
        <w:t>5</w:t>
      </w:r>
      <w:r w:rsidR="003D6DF6" w:rsidRPr="009F154D">
        <w:rPr>
          <w:b/>
          <w:sz w:val="22"/>
          <w:szCs w:val="22"/>
        </w:rPr>
        <w:t xml:space="preserve">. </w:t>
      </w:r>
      <w:r w:rsidR="003D6DF6" w:rsidRPr="009F154D">
        <w:rPr>
          <w:b/>
          <w:sz w:val="22"/>
          <w:szCs w:val="22"/>
        </w:rPr>
        <w:tab/>
      </w:r>
      <w:r w:rsidR="00C527D9" w:rsidRPr="009F154D">
        <w:rPr>
          <w:b/>
          <w:sz w:val="22"/>
          <w:szCs w:val="22"/>
        </w:rPr>
        <w:t>AWARD RESPONSIBILITY</w:t>
      </w:r>
      <w:r w:rsidR="004B0FCE" w:rsidRPr="009F154D">
        <w:rPr>
          <w:b/>
          <w:sz w:val="22"/>
          <w:szCs w:val="22"/>
        </w:rPr>
        <w:t xml:space="preserve"> </w:t>
      </w:r>
    </w:p>
    <w:p w14:paraId="61C17C45" w14:textId="709A1DB3" w:rsidR="004B0FCE" w:rsidRPr="009F154D" w:rsidRDefault="00451509" w:rsidP="004B0FCE">
      <w:pPr>
        <w:ind w:left="540"/>
        <w:rPr>
          <w:sz w:val="22"/>
          <w:szCs w:val="22"/>
        </w:rPr>
      </w:pPr>
      <w:r w:rsidRPr="009F154D">
        <w:rPr>
          <w:sz w:val="22"/>
          <w:szCs w:val="22"/>
        </w:rPr>
        <w:t>The UA P</w:t>
      </w:r>
      <w:r w:rsidR="00286927" w:rsidRPr="009F154D">
        <w:rPr>
          <w:sz w:val="22"/>
          <w:szCs w:val="22"/>
        </w:rPr>
        <w:t>rocurement</w:t>
      </w:r>
      <w:r w:rsidRPr="009F154D">
        <w:rPr>
          <w:sz w:val="22"/>
          <w:szCs w:val="22"/>
        </w:rPr>
        <w:t xml:space="preserve"> Official will be responsible for award and administration of any resulting </w:t>
      </w:r>
      <w:r w:rsidR="00467667" w:rsidRPr="009F154D">
        <w:rPr>
          <w:sz w:val="22"/>
          <w:szCs w:val="22"/>
        </w:rPr>
        <w:t>c</w:t>
      </w:r>
      <w:r w:rsidRPr="009F154D">
        <w:rPr>
          <w:sz w:val="22"/>
          <w:szCs w:val="22"/>
        </w:rPr>
        <w:t xml:space="preserve">ontract(s). UA reserves the right to reject any or all bids, or any portion thereof, to re-advertise if deemed necessary, and to investigate any or all bids and request additional information as necessary in order to substantiate the professional, financial and/or technical qualifications of the </w:t>
      </w:r>
      <w:r w:rsidR="00286927" w:rsidRPr="009F154D">
        <w:rPr>
          <w:sz w:val="22"/>
          <w:szCs w:val="22"/>
        </w:rPr>
        <w:t>r</w:t>
      </w:r>
      <w:r w:rsidRPr="009F154D">
        <w:rPr>
          <w:sz w:val="22"/>
          <w:szCs w:val="22"/>
        </w:rPr>
        <w:t>espondent(s).</w:t>
      </w:r>
    </w:p>
    <w:p w14:paraId="56C9497E" w14:textId="77777777" w:rsidR="004B0FCE" w:rsidRPr="009F154D" w:rsidRDefault="004B0FCE" w:rsidP="004B0FCE">
      <w:pPr>
        <w:ind w:left="540"/>
        <w:rPr>
          <w:sz w:val="22"/>
          <w:szCs w:val="22"/>
        </w:rPr>
      </w:pPr>
    </w:p>
    <w:p w14:paraId="03154C3B" w14:textId="3CF06BD4" w:rsidR="004B0FCE" w:rsidRPr="009F154D" w:rsidRDefault="00451509" w:rsidP="004B0FCE">
      <w:pPr>
        <w:ind w:left="540"/>
        <w:rPr>
          <w:sz w:val="22"/>
          <w:szCs w:val="22"/>
        </w:rPr>
      </w:pPr>
      <w:r w:rsidRPr="009F154D">
        <w:rPr>
          <w:sz w:val="22"/>
          <w:szCs w:val="22"/>
        </w:rPr>
        <w:t xml:space="preserve">Contract(s) will be awarded to the </w:t>
      </w:r>
      <w:r w:rsidR="00286927" w:rsidRPr="009F154D">
        <w:rPr>
          <w:sz w:val="22"/>
          <w:szCs w:val="22"/>
        </w:rPr>
        <w:t>r</w:t>
      </w:r>
      <w:r w:rsidRPr="009F154D">
        <w:rPr>
          <w:sz w:val="22"/>
          <w:szCs w:val="22"/>
        </w:rPr>
        <w:t xml:space="preserve">espondent(s) whose </w:t>
      </w:r>
      <w:r w:rsidR="00286927" w:rsidRPr="009F154D">
        <w:rPr>
          <w:sz w:val="22"/>
          <w:szCs w:val="22"/>
        </w:rPr>
        <w:t>p</w:t>
      </w:r>
      <w:r w:rsidRPr="009F154D">
        <w:rPr>
          <w:sz w:val="22"/>
          <w:szCs w:val="22"/>
        </w:rPr>
        <w:t>roposal</w:t>
      </w:r>
      <w:r w:rsidR="00286927" w:rsidRPr="009F154D">
        <w:rPr>
          <w:sz w:val="22"/>
          <w:szCs w:val="22"/>
        </w:rPr>
        <w:t>(s)</w:t>
      </w:r>
      <w:r w:rsidRPr="009F154D">
        <w:rPr>
          <w:sz w:val="22"/>
          <w:szCs w:val="22"/>
        </w:rPr>
        <w:t xml:space="preserve"> </w:t>
      </w:r>
      <w:r w:rsidR="00A01BE3" w:rsidRPr="009F154D">
        <w:rPr>
          <w:sz w:val="22"/>
          <w:szCs w:val="22"/>
        </w:rPr>
        <w:t xml:space="preserve">adheres to </w:t>
      </w:r>
      <w:r w:rsidR="004B0FCE" w:rsidRPr="009F154D">
        <w:rPr>
          <w:sz w:val="22"/>
          <w:szCs w:val="22"/>
        </w:rPr>
        <w:t xml:space="preserve">the conditions set forth in the IFB, and in the sole judgment of UA, best meets the overall goals and financial objectives of UA.  A resultant </w:t>
      </w:r>
      <w:r w:rsidR="00286927" w:rsidRPr="009F154D">
        <w:rPr>
          <w:sz w:val="22"/>
          <w:szCs w:val="22"/>
        </w:rPr>
        <w:t>c</w:t>
      </w:r>
      <w:r w:rsidR="004B0FCE" w:rsidRPr="009F154D">
        <w:rPr>
          <w:sz w:val="22"/>
          <w:szCs w:val="22"/>
        </w:rPr>
        <w:t>ontract will not be assignable without prior written consent of both parties.</w:t>
      </w:r>
    </w:p>
    <w:p w14:paraId="631A24A9" w14:textId="77777777" w:rsidR="004B0FCE" w:rsidRPr="009F154D" w:rsidRDefault="004B0FCE" w:rsidP="004B0FCE">
      <w:pPr>
        <w:ind w:left="540"/>
        <w:rPr>
          <w:sz w:val="22"/>
          <w:szCs w:val="22"/>
        </w:rPr>
      </w:pPr>
    </w:p>
    <w:p w14:paraId="7CFD4E32" w14:textId="1B46FAA2" w:rsidR="002D0C4F" w:rsidRPr="009F154D" w:rsidRDefault="00260D1F" w:rsidP="002D0C4F">
      <w:pPr>
        <w:ind w:left="540" w:hanging="540"/>
        <w:rPr>
          <w:sz w:val="22"/>
          <w:szCs w:val="22"/>
        </w:rPr>
      </w:pPr>
      <w:r w:rsidRPr="009F154D">
        <w:rPr>
          <w:b/>
          <w:sz w:val="22"/>
          <w:szCs w:val="22"/>
        </w:rPr>
        <w:t>6</w:t>
      </w:r>
      <w:r w:rsidR="008855A7" w:rsidRPr="009F154D">
        <w:rPr>
          <w:b/>
          <w:sz w:val="22"/>
          <w:szCs w:val="22"/>
        </w:rPr>
        <w:t>.</w:t>
      </w:r>
      <w:r w:rsidR="008855A7" w:rsidRPr="009F154D">
        <w:rPr>
          <w:b/>
          <w:sz w:val="22"/>
          <w:szCs w:val="22"/>
        </w:rPr>
        <w:tab/>
      </w:r>
      <w:r w:rsidR="0089643D" w:rsidRPr="009F154D">
        <w:rPr>
          <w:b/>
          <w:sz w:val="22"/>
          <w:szCs w:val="22"/>
        </w:rPr>
        <w:t>BID EVALUATION</w:t>
      </w:r>
      <w:r w:rsidR="002D0C4F" w:rsidRPr="009F154D">
        <w:rPr>
          <w:b/>
          <w:sz w:val="22"/>
          <w:szCs w:val="22"/>
        </w:rPr>
        <w:br/>
      </w:r>
      <w:r w:rsidR="00AC5385" w:rsidRPr="009F154D">
        <w:rPr>
          <w:sz w:val="22"/>
          <w:szCs w:val="22"/>
        </w:rPr>
        <w:t xml:space="preserve">Award will be made on an all or none basis, </w:t>
      </w:r>
      <w:r w:rsidR="00796E01" w:rsidRPr="009F154D">
        <w:rPr>
          <w:sz w:val="22"/>
          <w:szCs w:val="22"/>
        </w:rPr>
        <w:t xml:space="preserve">whichever is </w:t>
      </w:r>
      <w:r w:rsidR="006A47B7" w:rsidRPr="009F154D">
        <w:rPr>
          <w:sz w:val="22"/>
          <w:szCs w:val="22"/>
        </w:rPr>
        <w:t xml:space="preserve">in the best interest of </w:t>
      </w:r>
      <w:r w:rsidR="00D760DA" w:rsidRPr="009F154D">
        <w:rPr>
          <w:sz w:val="22"/>
          <w:szCs w:val="22"/>
        </w:rPr>
        <w:t>ARE-ON</w:t>
      </w:r>
      <w:r w:rsidR="002D0C4F" w:rsidRPr="009F154D">
        <w:rPr>
          <w:sz w:val="22"/>
          <w:szCs w:val="22"/>
        </w:rPr>
        <w:t>.  All bids</w:t>
      </w:r>
      <w:r w:rsidR="003E3D43" w:rsidRPr="009F154D">
        <w:rPr>
          <w:sz w:val="22"/>
          <w:szCs w:val="22"/>
        </w:rPr>
        <w:t xml:space="preserve"> must meet or exceed minimum specifications and </w:t>
      </w:r>
      <w:r w:rsidR="002D0C4F" w:rsidRPr="009F154D">
        <w:rPr>
          <w:sz w:val="22"/>
          <w:szCs w:val="22"/>
        </w:rPr>
        <w:t xml:space="preserve">will be evaluated based solely on price </w:t>
      </w:r>
      <w:r w:rsidR="00FF0E99" w:rsidRPr="009F154D">
        <w:rPr>
          <w:sz w:val="22"/>
          <w:szCs w:val="22"/>
        </w:rPr>
        <w:t xml:space="preserve">and/or discount </w:t>
      </w:r>
      <w:r w:rsidR="002D0C4F" w:rsidRPr="009F154D">
        <w:rPr>
          <w:sz w:val="22"/>
          <w:szCs w:val="22"/>
        </w:rPr>
        <w:t xml:space="preserve">as specified on the Official Bid Price Sheet.  </w:t>
      </w:r>
      <w:bookmarkStart w:id="5" w:name="_Hlk8914222"/>
      <w:r w:rsidR="002D0C4F" w:rsidRPr="009F154D">
        <w:rPr>
          <w:sz w:val="22"/>
          <w:szCs w:val="22"/>
        </w:rPr>
        <w:t>The University of Arkansas reserves the right to withdraw the IFB and to not make a final award if it is in the best interests of the University to do so.</w:t>
      </w:r>
      <w:bookmarkEnd w:id="5"/>
      <w:r w:rsidR="002D0C4F" w:rsidRPr="009F154D">
        <w:rPr>
          <w:sz w:val="22"/>
          <w:szCs w:val="22"/>
        </w:rPr>
        <w:t xml:space="preserve">  Bids not meeting the requirements specified in this IFB or received after the bid opening date and time will be rejected and removed from further consideration.</w:t>
      </w:r>
    </w:p>
    <w:p w14:paraId="75FD46DB" w14:textId="77777777" w:rsidR="00F11587" w:rsidRPr="009F154D" w:rsidRDefault="00F11587" w:rsidP="002D0C4F">
      <w:pPr>
        <w:ind w:left="540" w:hanging="540"/>
        <w:rPr>
          <w:sz w:val="22"/>
          <w:szCs w:val="22"/>
        </w:rPr>
      </w:pPr>
    </w:p>
    <w:p w14:paraId="2F935107" w14:textId="5BA0F457" w:rsidR="001B7EDE" w:rsidRPr="009F154D" w:rsidRDefault="00260D1F" w:rsidP="002D0C4F">
      <w:pPr>
        <w:ind w:left="540" w:hanging="540"/>
        <w:rPr>
          <w:sz w:val="22"/>
          <w:szCs w:val="22"/>
        </w:rPr>
      </w:pPr>
      <w:r w:rsidRPr="009F154D">
        <w:rPr>
          <w:b/>
          <w:sz w:val="22"/>
          <w:szCs w:val="22"/>
        </w:rPr>
        <w:t>7</w:t>
      </w:r>
      <w:r w:rsidR="001C6A29" w:rsidRPr="009F154D">
        <w:rPr>
          <w:b/>
          <w:sz w:val="22"/>
          <w:szCs w:val="22"/>
        </w:rPr>
        <w:t>.</w:t>
      </w:r>
      <w:r w:rsidR="001C6A29" w:rsidRPr="009F154D">
        <w:rPr>
          <w:b/>
          <w:sz w:val="22"/>
          <w:szCs w:val="22"/>
        </w:rPr>
        <w:tab/>
        <w:t>B</w:t>
      </w:r>
      <w:r w:rsidR="005868D9" w:rsidRPr="009F154D">
        <w:rPr>
          <w:b/>
          <w:sz w:val="22"/>
          <w:szCs w:val="22"/>
        </w:rPr>
        <w:t>EST AND FINAL OFFER</w:t>
      </w:r>
      <w:r w:rsidR="001C6A29" w:rsidRPr="009F154D">
        <w:rPr>
          <w:b/>
          <w:sz w:val="22"/>
          <w:szCs w:val="22"/>
        </w:rPr>
        <w:br/>
      </w:r>
      <w:r w:rsidR="00316464" w:rsidRPr="009F154D">
        <w:rPr>
          <w:sz w:val="22"/>
          <w:szCs w:val="22"/>
        </w:rPr>
        <w:t>UA reserves the right to request an official “Best and Final Offer</w:t>
      </w:r>
      <w:r w:rsidR="002C4FE2" w:rsidRPr="009F154D">
        <w:rPr>
          <w:sz w:val="22"/>
          <w:szCs w:val="22"/>
        </w:rPr>
        <w:t>” (BAFO)</w:t>
      </w:r>
      <w:r w:rsidR="00316464" w:rsidRPr="009F154D">
        <w:rPr>
          <w:sz w:val="22"/>
          <w:szCs w:val="22"/>
        </w:rPr>
        <w:t xml:space="preserve"> from bid </w:t>
      </w:r>
      <w:r w:rsidR="002C4FE2" w:rsidRPr="009F154D">
        <w:rPr>
          <w:sz w:val="22"/>
          <w:szCs w:val="22"/>
        </w:rPr>
        <w:t>r</w:t>
      </w:r>
      <w:r w:rsidR="00316464" w:rsidRPr="009F154D">
        <w:rPr>
          <w:sz w:val="22"/>
          <w:szCs w:val="22"/>
        </w:rPr>
        <w:t xml:space="preserve">espondents if it deems such an approach is in the best interest of the institution.  In general, the “Best and Final Offer” will consist of an updated cost </w:t>
      </w:r>
      <w:r w:rsidR="002C4FE2" w:rsidRPr="009F154D">
        <w:rPr>
          <w:sz w:val="22"/>
          <w:szCs w:val="22"/>
        </w:rPr>
        <w:t>p</w:t>
      </w:r>
      <w:r w:rsidR="00316464" w:rsidRPr="009F154D">
        <w:rPr>
          <w:sz w:val="22"/>
          <w:szCs w:val="22"/>
        </w:rPr>
        <w:t xml:space="preserve">roposal in addition to an opportunity for the </w:t>
      </w:r>
      <w:r w:rsidR="002C4FE2" w:rsidRPr="009F154D">
        <w:rPr>
          <w:sz w:val="22"/>
          <w:szCs w:val="22"/>
        </w:rPr>
        <w:t>r</w:t>
      </w:r>
      <w:r w:rsidR="00316464" w:rsidRPr="009F154D">
        <w:rPr>
          <w:sz w:val="22"/>
          <w:szCs w:val="22"/>
        </w:rPr>
        <w:t xml:space="preserve">espondent to submit clarification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w:t>
      </w:r>
      <w:r w:rsidR="00316464" w:rsidRPr="009F154D">
        <w:rPr>
          <w:sz w:val="22"/>
          <w:szCs w:val="22"/>
        </w:rPr>
        <w:lastRenderedPageBreak/>
        <w:t>determined during evaluation discussions.  The official request for a “Best and Final Offer” will be issued by the UA Procurement Department.</w:t>
      </w:r>
    </w:p>
    <w:p w14:paraId="693C79D9" w14:textId="77777777" w:rsidR="002A0524" w:rsidRPr="009F154D" w:rsidRDefault="002A0524" w:rsidP="002D0C4F">
      <w:pPr>
        <w:ind w:left="540" w:hanging="540"/>
        <w:rPr>
          <w:sz w:val="22"/>
          <w:szCs w:val="22"/>
        </w:rPr>
      </w:pPr>
    </w:p>
    <w:p w14:paraId="34599A74" w14:textId="77777777" w:rsidR="003C377D" w:rsidRPr="009F154D" w:rsidRDefault="003C377D" w:rsidP="002D0C4F">
      <w:pPr>
        <w:ind w:left="540" w:hanging="540"/>
        <w:rPr>
          <w:sz w:val="22"/>
          <w:szCs w:val="22"/>
        </w:rPr>
      </w:pPr>
    </w:p>
    <w:p w14:paraId="4198418D" w14:textId="4013574E" w:rsidR="001B7EDE" w:rsidRPr="009F154D" w:rsidRDefault="00260D1F" w:rsidP="002D0C4F">
      <w:pPr>
        <w:ind w:left="540" w:hanging="540"/>
        <w:rPr>
          <w:b/>
          <w:sz w:val="22"/>
          <w:szCs w:val="22"/>
        </w:rPr>
      </w:pPr>
      <w:r w:rsidRPr="009F154D">
        <w:rPr>
          <w:b/>
          <w:sz w:val="22"/>
          <w:szCs w:val="22"/>
        </w:rPr>
        <w:t>8</w:t>
      </w:r>
      <w:r w:rsidR="001B7EDE" w:rsidRPr="009F154D">
        <w:rPr>
          <w:b/>
          <w:sz w:val="22"/>
          <w:szCs w:val="22"/>
        </w:rPr>
        <w:t>.</w:t>
      </w:r>
      <w:r w:rsidR="001B7EDE" w:rsidRPr="009F154D">
        <w:rPr>
          <w:b/>
          <w:sz w:val="22"/>
          <w:szCs w:val="22"/>
        </w:rPr>
        <w:tab/>
      </w:r>
      <w:r w:rsidR="008A4CC0" w:rsidRPr="009F154D">
        <w:rPr>
          <w:b/>
          <w:sz w:val="22"/>
          <w:szCs w:val="22"/>
        </w:rPr>
        <w:t>CONTRACT TERM AND TERMINATION</w:t>
      </w:r>
      <w:r w:rsidR="00452F70" w:rsidRPr="009F154D">
        <w:rPr>
          <w:b/>
          <w:sz w:val="22"/>
          <w:szCs w:val="22"/>
        </w:rPr>
        <w:t xml:space="preserve"> </w:t>
      </w:r>
    </w:p>
    <w:p w14:paraId="0917870E" w14:textId="5E127ED0" w:rsidR="00FF36F9" w:rsidRPr="009F154D" w:rsidRDefault="001B7EDE" w:rsidP="0050567A">
      <w:pPr>
        <w:ind w:left="540" w:hanging="540"/>
        <w:rPr>
          <w:sz w:val="22"/>
          <w:szCs w:val="22"/>
        </w:rPr>
      </w:pPr>
      <w:r w:rsidRPr="009F154D">
        <w:rPr>
          <w:b/>
          <w:sz w:val="22"/>
          <w:szCs w:val="22"/>
        </w:rPr>
        <w:tab/>
      </w:r>
      <w:r w:rsidR="008A4CC0" w:rsidRPr="009F154D">
        <w:rPr>
          <w:sz w:val="22"/>
          <w:szCs w:val="22"/>
        </w:rPr>
        <w:t xml:space="preserve">The term (“Term”) of any resulting Contract will </w:t>
      </w:r>
      <w:r w:rsidR="008A4CC0" w:rsidRPr="009F154D">
        <w:rPr>
          <w:bCs/>
          <w:sz w:val="22"/>
          <w:szCs w:val="22"/>
        </w:rPr>
        <w:t>begin upon date of Contract award</w:t>
      </w:r>
      <w:r w:rsidR="008A4CC0" w:rsidRPr="009F154D">
        <w:rPr>
          <w:sz w:val="22"/>
          <w:szCs w:val="22"/>
        </w:rPr>
        <w:t xml:space="preserve">.  If mutually agreed upon in writing by the Contractor and UA, the term shall be for an </w:t>
      </w:r>
      <w:r w:rsidR="00F065D9" w:rsidRPr="009F154D">
        <w:rPr>
          <w:sz w:val="22"/>
          <w:szCs w:val="22"/>
        </w:rPr>
        <w:t xml:space="preserve">initial period of </w:t>
      </w:r>
      <w:r w:rsidR="00D760DA" w:rsidRPr="009F154D">
        <w:rPr>
          <w:sz w:val="22"/>
          <w:szCs w:val="22"/>
        </w:rPr>
        <w:t>three</w:t>
      </w:r>
      <w:r w:rsidR="00F065D9" w:rsidRPr="009F154D">
        <w:rPr>
          <w:sz w:val="22"/>
          <w:szCs w:val="22"/>
        </w:rPr>
        <w:t xml:space="preserve"> (</w:t>
      </w:r>
      <w:r w:rsidR="00D760DA" w:rsidRPr="009F154D">
        <w:rPr>
          <w:sz w:val="22"/>
          <w:szCs w:val="22"/>
        </w:rPr>
        <w:t>3</w:t>
      </w:r>
      <w:r w:rsidR="00F065D9" w:rsidRPr="009F154D">
        <w:rPr>
          <w:sz w:val="22"/>
          <w:szCs w:val="22"/>
        </w:rPr>
        <w:t>) years, with option to renew</w:t>
      </w:r>
      <w:r w:rsidR="00F065D9" w:rsidRPr="009F154D">
        <w:rPr>
          <w:bCs/>
          <w:sz w:val="22"/>
          <w:szCs w:val="22"/>
        </w:rPr>
        <w:t xml:space="preserve"> at the end of the contract term for </w:t>
      </w:r>
      <w:r w:rsidR="00D760DA" w:rsidRPr="009F154D">
        <w:rPr>
          <w:bCs/>
          <w:sz w:val="22"/>
          <w:szCs w:val="22"/>
        </w:rPr>
        <w:t>four</w:t>
      </w:r>
      <w:r w:rsidR="00F065D9" w:rsidRPr="009F154D">
        <w:rPr>
          <w:bCs/>
          <w:sz w:val="22"/>
          <w:szCs w:val="22"/>
        </w:rPr>
        <w:t xml:space="preserve"> (</w:t>
      </w:r>
      <w:r w:rsidR="00D760DA" w:rsidRPr="009F154D">
        <w:rPr>
          <w:bCs/>
          <w:sz w:val="22"/>
          <w:szCs w:val="22"/>
        </w:rPr>
        <w:t>4</w:t>
      </w:r>
      <w:r w:rsidR="00F065D9" w:rsidRPr="009F154D">
        <w:rPr>
          <w:bCs/>
          <w:sz w:val="22"/>
          <w:szCs w:val="22"/>
        </w:rPr>
        <w:t>) additional years, for a combined total of seven (7) years (or 84 months)</w:t>
      </w:r>
      <w:r w:rsidR="00F065D9" w:rsidRPr="009F154D">
        <w:rPr>
          <w:sz w:val="22"/>
          <w:szCs w:val="22"/>
        </w:rPr>
        <w:t xml:space="preserve">.  </w:t>
      </w:r>
      <w:r w:rsidR="008A4CC0" w:rsidRPr="009F154D">
        <w:rPr>
          <w:sz w:val="22"/>
          <w:szCs w:val="22"/>
        </w:rPr>
        <w:t>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451AACD0" w14:textId="77777777" w:rsidR="00224D08" w:rsidRPr="009F154D" w:rsidRDefault="00224D08" w:rsidP="0050567A">
      <w:pPr>
        <w:ind w:left="540" w:hanging="540"/>
        <w:rPr>
          <w:sz w:val="22"/>
          <w:szCs w:val="22"/>
        </w:rPr>
      </w:pPr>
    </w:p>
    <w:p w14:paraId="30D5104E" w14:textId="1AA7F387" w:rsidR="00224D08" w:rsidRPr="009F154D" w:rsidRDefault="00224D08" w:rsidP="00224D08">
      <w:pPr>
        <w:tabs>
          <w:tab w:val="num" w:pos="540"/>
        </w:tabs>
        <w:ind w:left="720" w:hanging="540"/>
        <w:outlineLvl w:val="0"/>
        <w:rPr>
          <w:sz w:val="22"/>
          <w:szCs w:val="22"/>
        </w:rPr>
      </w:pPr>
      <w:r w:rsidRPr="009F154D">
        <w:rPr>
          <w:b/>
          <w:sz w:val="22"/>
          <w:szCs w:val="22"/>
        </w:rPr>
        <w:tab/>
      </w:r>
      <w:r w:rsidRPr="009F154D">
        <w:rPr>
          <w:b/>
          <w:sz w:val="22"/>
          <w:szCs w:val="22"/>
        </w:rPr>
        <w:tab/>
        <w:t>a)</w:t>
      </w:r>
      <w:r w:rsidRPr="009F154D">
        <w:rPr>
          <w:sz w:val="22"/>
          <w:szCs w:val="22"/>
        </w:rPr>
        <w:t xml:space="preserve"> If at any time the performance becomes unsatisfactory, UA will give thirty (30) days written notice to the </w:t>
      </w:r>
      <w:r w:rsidR="002C4FE2" w:rsidRPr="009F154D">
        <w:rPr>
          <w:sz w:val="22"/>
          <w:szCs w:val="22"/>
        </w:rPr>
        <w:t>c</w:t>
      </w:r>
      <w:r w:rsidRPr="009F154D">
        <w:rPr>
          <w:sz w:val="22"/>
          <w:szCs w:val="22"/>
        </w:rPr>
        <w:t xml:space="preserve">ontractor. If at the end of the thirty (30) day period the performance is still deemed unsatisfactory, the </w:t>
      </w:r>
      <w:r w:rsidR="002C4FE2" w:rsidRPr="009F154D">
        <w:rPr>
          <w:sz w:val="22"/>
          <w:szCs w:val="22"/>
        </w:rPr>
        <w:t>c</w:t>
      </w:r>
      <w:r w:rsidRPr="009F154D">
        <w:rPr>
          <w:sz w:val="22"/>
          <w:szCs w:val="22"/>
        </w:rPr>
        <w:t xml:space="preserve">ontract shall be cancelled by UA, Office of Business Affairs.  Additionally, the </w:t>
      </w:r>
      <w:r w:rsidR="002C4FE2" w:rsidRPr="009F154D">
        <w:rPr>
          <w:sz w:val="22"/>
          <w:szCs w:val="22"/>
        </w:rPr>
        <w:t>c</w:t>
      </w:r>
      <w:r w:rsidRPr="009F154D">
        <w:rPr>
          <w:sz w:val="22"/>
          <w:szCs w:val="22"/>
        </w:rPr>
        <w:t xml:space="preserve">ontract may be terminated, without penalty, by UA without cause by giving thirty (30) days written notice of such termination to </w:t>
      </w:r>
      <w:r w:rsidR="002C4FE2" w:rsidRPr="009F154D">
        <w:rPr>
          <w:sz w:val="22"/>
          <w:szCs w:val="22"/>
        </w:rPr>
        <w:t>c</w:t>
      </w:r>
      <w:r w:rsidRPr="009F154D">
        <w:rPr>
          <w:sz w:val="22"/>
          <w:szCs w:val="22"/>
        </w:rPr>
        <w:t>ontractor.</w:t>
      </w:r>
    </w:p>
    <w:p w14:paraId="78DF4232" w14:textId="77777777" w:rsidR="00224D08" w:rsidRPr="009F154D" w:rsidRDefault="00224D08" w:rsidP="00224D08">
      <w:pPr>
        <w:tabs>
          <w:tab w:val="num" w:pos="540"/>
        </w:tabs>
        <w:ind w:left="540" w:hanging="540"/>
        <w:outlineLvl w:val="0"/>
        <w:rPr>
          <w:sz w:val="22"/>
          <w:szCs w:val="22"/>
        </w:rPr>
      </w:pPr>
      <w:r w:rsidRPr="009F154D">
        <w:rPr>
          <w:sz w:val="22"/>
          <w:szCs w:val="22"/>
        </w:rPr>
        <w:tab/>
      </w:r>
      <w:r w:rsidRPr="009F154D">
        <w:rPr>
          <w:sz w:val="22"/>
          <w:szCs w:val="22"/>
        </w:rPr>
        <w:tab/>
      </w:r>
    </w:p>
    <w:p w14:paraId="27FB6B68" w14:textId="3367B29D" w:rsidR="00224D08" w:rsidRPr="009F154D" w:rsidRDefault="00224D08" w:rsidP="00224D08">
      <w:pPr>
        <w:tabs>
          <w:tab w:val="num" w:pos="540"/>
        </w:tabs>
        <w:ind w:left="720" w:hanging="540"/>
        <w:outlineLvl w:val="0"/>
        <w:rPr>
          <w:sz w:val="22"/>
          <w:szCs w:val="22"/>
        </w:rPr>
      </w:pPr>
      <w:r w:rsidRPr="009F154D">
        <w:rPr>
          <w:sz w:val="22"/>
          <w:szCs w:val="22"/>
        </w:rPr>
        <w:tab/>
      </w:r>
      <w:r w:rsidRPr="009F154D">
        <w:rPr>
          <w:sz w:val="22"/>
          <w:szCs w:val="22"/>
        </w:rPr>
        <w:tab/>
      </w:r>
      <w:r w:rsidRPr="009F154D">
        <w:rPr>
          <w:b/>
          <w:sz w:val="22"/>
          <w:szCs w:val="22"/>
        </w:rPr>
        <w:t xml:space="preserve">b) </w:t>
      </w:r>
      <w:r w:rsidRPr="009F154D">
        <w:rPr>
          <w:sz w:val="22"/>
          <w:szCs w:val="22"/>
        </w:rPr>
        <w:t xml:space="preserve">Upon award, the agreement is subject to cancellation, without penalty, either in whole or in part, if funds necessary to fulfill the terms and conditions of this </w:t>
      </w:r>
      <w:r w:rsidR="002C4FE2" w:rsidRPr="009F154D">
        <w:rPr>
          <w:sz w:val="22"/>
          <w:szCs w:val="22"/>
        </w:rPr>
        <w:t>c</w:t>
      </w:r>
      <w:r w:rsidRPr="009F154D">
        <w:rPr>
          <w:sz w:val="22"/>
          <w:szCs w:val="22"/>
        </w:rPr>
        <w:t>ontract during any period of the Term (including any renewal periods) are not appropriated.</w:t>
      </w:r>
    </w:p>
    <w:p w14:paraId="73543657" w14:textId="77777777" w:rsidR="00224D08" w:rsidRPr="009F154D" w:rsidRDefault="00224D08" w:rsidP="00224D08">
      <w:pPr>
        <w:tabs>
          <w:tab w:val="num" w:pos="540"/>
        </w:tabs>
        <w:ind w:left="540" w:hanging="540"/>
        <w:outlineLvl w:val="0"/>
        <w:rPr>
          <w:sz w:val="22"/>
          <w:szCs w:val="22"/>
        </w:rPr>
      </w:pPr>
    </w:p>
    <w:p w14:paraId="00B5A557" w14:textId="1478FEDE" w:rsidR="00224D08" w:rsidRPr="009F154D" w:rsidRDefault="00224D08" w:rsidP="00224D08">
      <w:pPr>
        <w:tabs>
          <w:tab w:val="num" w:pos="540"/>
        </w:tabs>
        <w:ind w:left="720" w:hanging="540"/>
        <w:outlineLvl w:val="0"/>
        <w:rPr>
          <w:sz w:val="22"/>
          <w:szCs w:val="22"/>
        </w:rPr>
      </w:pPr>
      <w:r w:rsidRPr="009F154D">
        <w:rPr>
          <w:sz w:val="22"/>
          <w:szCs w:val="22"/>
        </w:rPr>
        <w:tab/>
      </w:r>
      <w:r w:rsidRPr="009F154D">
        <w:rPr>
          <w:sz w:val="22"/>
          <w:szCs w:val="22"/>
        </w:rPr>
        <w:tab/>
      </w:r>
      <w:r w:rsidRPr="009F154D">
        <w:rPr>
          <w:b/>
          <w:sz w:val="22"/>
          <w:szCs w:val="22"/>
        </w:rPr>
        <w:t xml:space="preserve">c) </w:t>
      </w:r>
      <w:r w:rsidRPr="009F154D">
        <w:rPr>
          <w:sz w:val="22"/>
          <w:szCs w:val="22"/>
        </w:rPr>
        <w:t xml:space="preserve">In no event shall such termination by UA as provided for under this section give rise to any liability on the part of UA, its trustees, officers, employees or agents including, but not limited to, claims related to compensation for anticipated profits, lost business opportunities, unabsorbed overhead, misrepresentation, or borrowing.  UA’s sole obligation hereunder is to pay </w:t>
      </w:r>
      <w:r w:rsidR="002C4FE2" w:rsidRPr="009F154D">
        <w:rPr>
          <w:sz w:val="22"/>
          <w:szCs w:val="22"/>
        </w:rPr>
        <w:t>c</w:t>
      </w:r>
      <w:r w:rsidRPr="009F154D">
        <w:rPr>
          <w:sz w:val="22"/>
          <w:szCs w:val="22"/>
        </w:rPr>
        <w:t>ontractor for services ordered and received prior to the date of termination.</w:t>
      </w:r>
    </w:p>
    <w:p w14:paraId="5394A64A" w14:textId="77777777" w:rsidR="00224D08" w:rsidRPr="009F154D" w:rsidRDefault="00224D08" w:rsidP="00224D08">
      <w:pPr>
        <w:tabs>
          <w:tab w:val="num" w:pos="540"/>
        </w:tabs>
        <w:ind w:left="540" w:hanging="540"/>
        <w:jc w:val="both"/>
        <w:outlineLvl w:val="0"/>
        <w:rPr>
          <w:sz w:val="22"/>
          <w:szCs w:val="22"/>
        </w:rPr>
      </w:pPr>
    </w:p>
    <w:p w14:paraId="27A645EB" w14:textId="51C21B5D" w:rsidR="00224D08" w:rsidRPr="009F154D" w:rsidRDefault="00224D08" w:rsidP="00224D08">
      <w:pPr>
        <w:ind w:left="540" w:hanging="540"/>
        <w:rPr>
          <w:sz w:val="22"/>
          <w:szCs w:val="22"/>
        </w:rPr>
      </w:pPr>
      <w:r w:rsidRPr="009F154D">
        <w:rPr>
          <w:sz w:val="22"/>
          <w:szCs w:val="22"/>
        </w:rPr>
        <w:tab/>
        <w:t xml:space="preserve">The terms, conditions, representations, and warranties contained in the </w:t>
      </w:r>
      <w:r w:rsidR="002C4FE2" w:rsidRPr="009F154D">
        <w:rPr>
          <w:sz w:val="22"/>
          <w:szCs w:val="22"/>
        </w:rPr>
        <w:t>c</w:t>
      </w:r>
      <w:r w:rsidRPr="009F154D">
        <w:rPr>
          <w:sz w:val="22"/>
          <w:szCs w:val="22"/>
        </w:rPr>
        <w:t>ontract shall survive the termination of the Contract.</w:t>
      </w:r>
    </w:p>
    <w:p w14:paraId="66A4ECD7" w14:textId="77777777" w:rsidR="008855A7" w:rsidRPr="009F154D" w:rsidRDefault="008855A7" w:rsidP="0050567A">
      <w:pPr>
        <w:ind w:left="540" w:hanging="540"/>
        <w:rPr>
          <w:sz w:val="22"/>
          <w:szCs w:val="22"/>
        </w:rPr>
      </w:pPr>
    </w:p>
    <w:p w14:paraId="601EDC41" w14:textId="18EF297C" w:rsidR="008855A7" w:rsidRPr="009F154D" w:rsidRDefault="00260D1F" w:rsidP="008855A7">
      <w:pPr>
        <w:numPr>
          <w:ilvl w:val="1"/>
          <w:numId w:val="0"/>
        </w:numPr>
        <w:tabs>
          <w:tab w:val="num" w:pos="540"/>
        </w:tabs>
        <w:ind w:left="540" w:hanging="540"/>
        <w:jc w:val="both"/>
        <w:outlineLvl w:val="1"/>
        <w:rPr>
          <w:b/>
          <w:sz w:val="22"/>
          <w:szCs w:val="22"/>
        </w:rPr>
      </w:pPr>
      <w:r w:rsidRPr="009F154D">
        <w:rPr>
          <w:b/>
          <w:sz w:val="22"/>
          <w:szCs w:val="22"/>
        </w:rPr>
        <w:t>9</w:t>
      </w:r>
      <w:r w:rsidR="008855A7" w:rsidRPr="009F154D">
        <w:rPr>
          <w:b/>
          <w:sz w:val="22"/>
          <w:szCs w:val="22"/>
        </w:rPr>
        <w:t>.</w:t>
      </w:r>
      <w:r w:rsidR="008855A7" w:rsidRPr="009F154D">
        <w:rPr>
          <w:sz w:val="22"/>
          <w:szCs w:val="22"/>
        </w:rPr>
        <w:tab/>
      </w:r>
      <w:r w:rsidR="008855A7" w:rsidRPr="009F154D">
        <w:rPr>
          <w:b/>
          <w:sz w:val="22"/>
          <w:szCs w:val="22"/>
        </w:rPr>
        <w:t>R</w:t>
      </w:r>
      <w:r w:rsidR="003C4E2B" w:rsidRPr="009F154D">
        <w:rPr>
          <w:b/>
          <w:sz w:val="22"/>
          <w:szCs w:val="22"/>
        </w:rPr>
        <w:t>ESPONDENT’S RESPONSIBILITY TO READ IFB</w:t>
      </w:r>
      <w:r w:rsidR="008855A7" w:rsidRPr="009F154D">
        <w:rPr>
          <w:b/>
          <w:sz w:val="22"/>
          <w:szCs w:val="22"/>
        </w:rPr>
        <w:t xml:space="preserve"> </w:t>
      </w:r>
    </w:p>
    <w:p w14:paraId="1AF495E3" w14:textId="0E9B976F" w:rsidR="008855A7" w:rsidRPr="009F154D" w:rsidRDefault="008855A7" w:rsidP="008855A7">
      <w:pPr>
        <w:ind w:left="540" w:hanging="540"/>
        <w:rPr>
          <w:sz w:val="22"/>
          <w:szCs w:val="22"/>
        </w:rPr>
      </w:pPr>
      <w:r w:rsidRPr="009F154D">
        <w:rPr>
          <w:sz w:val="22"/>
          <w:szCs w:val="22"/>
        </w:rPr>
        <w:tab/>
        <w:t xml:space="preserve">It is the </w:t>
      </w:r>
      <w:r w:rsidR="002C4FE2" w:rsidRPr="009F154D">
        <w:rPr>
          <w:sz w:val="22"/>
          <w:szCs w:val="22"/>
        </w:rPr>
        <w:t>r</w:t>
      </w:r>
      <w:r w:rsidRPr="009F154D">
        <w:rPr>
          <w:sz w:val="22"/>
          <w:szCs w:val="22"/>
        </w:rPr>
        <w:t xml:space="preserve">espondent's responsibility to thoroughly examine and read the entire IFB document, including any and all appendices.  Failure of </w:t>
      </w:r>
      <w:r w:rsidR="002C4FE2" w:rsidRPr="009F154D">
        <w:rPr>
          <w:sz w:val="22"/>
          <w:szCs w:val="22"/>
        </w:rPr>
        <w:t>r</w:t>
      </w:r>
      <w:r w:rsidRPr="009F154D">
        <w:rPr>
          <w:sz w:val="22"/>
          <w:szCs w:val="22"/>
        </w:rPr>
        <w:t xml:space="preserve">espondents to fully acquaint themselves with existing conditions or the amount of goods or work involved will not be a basis for requesting extra compensation after the award of a </w:t>
      </w:r>
      <w:r w:rsidR="002C4FE2" w:rsidRPr="009F154D">
        <w:rPr>
          <w:sz w:val="22"/>
          <w:szCs w:val="22"/>
        </w:rPr>
        <w:t>c</w:t>
      </w:r>
      <w:r w:rsidRPr="009F154D">
        <w:rPr>
          <w:sz w:val="22"/>
          <w:szCs w:val="22"/>
        </w:rPr>
        <w:t>ontract. This engagement is separate from any other engagement bidder may be currently pursuing with the University of Arkansas. Interpretation of the University of Arkansas is final.</w:t>
      </w:r>
    </w:p>
    <w:p w14:paraId="3426EB00" w14:textId="77777777" w:rsidR="00786466" w:rsidRPr="009F154D" w:rsidRDefault="00786466" w:rsidP="008855A7">
      <w:pPr>
        <w:ind w:left="540" w:hanging="540"/>
        <w:rPr>
          <w:sz w:val="22"/>
          <w:szCs w:val="22"/>
        </w:rPr>
      </w:pPr>
    </w:p>
    <w:p w14:paraId="5412280E" w14:textId="77777777" w:rsidR="00786466" w:rsidRPr="009F154D" w:rsidRDefault="00786466" w:rsidP="00786466">
      <w:pPr>
        <w:ind w:left="540"/>
        <w:rPr>
          <w:sz w:val="22"/>
          <w:szCs w:val="22"/>
        </w:rPr>
      </w:pPr>
      <w:r w:rsidRPr="009F154D">
        <w:rPr>
          <w:sz w:val="22"/>
          <w:szCs w:val="22"/>
        </w:rPr>
        <w:t>Bids not fully compliant with all sections of the IFB may be deemed non-responsive and may not be evaluated. However, UA reserves the right to waive any formality or irregularity in any bid if deemed to be in the best interest of UA. In addition, UA reserves the right to reject any or all bids.</w:t>
      </w:r>
    </w:p>
    <w:p w14:paraId="57977EBF" w14:textId="77777777" w:rsidR="00786466" w:rsidRPr="009F154D" w:rsidRDefault="00786466" w:rsidP="00786466">
      <w:pPr>
        <w:pStyle w:val="BodyText"/>
        <w:spacing w:before="9"/>
        <w:jc w:val="left"/>
        <w:rPr>
          <w:rFonts w:ascii="Times New Roman" w:hAnsi="Times New Roman"/>
          <w:b w:val="0"/>
          <w:sz w:val="22"/>
          <w:szCs w:val="22"/>
        </w:rPr>
      </w:pPr>
    </w:p>
    <w:p w14:paraId="69E6412C" w14:textId="5D527DAB" w:rsidR="00786466" w:rsidRPr="009F154D" w:rsidRDefault="00786466" w:rsidP="00786466">
      <w:pPr>
        <w:ind w:left="540"/>
        <w:rPr>
          <w:sz w:val="22"/>
          <w:szCs w:val="22"/>
        </w:rPr>
      </w:pPr>
      <w:r w:rsidRPr="009F154D">
        <w:rPr>
          <w:sz w:val="22"/>
          <w:szCs w:val="22"/>
        </w:rPr>
        <w:t>If language in this IFB differs from other language in the UA Standard Terms and Conditions or other standard forms, the language in this IFB shall govern.</w:t>
      </w:r>
    </w:p>
    <w:p w14:paraId="07DD6B32" w14:textId="77777777" w:rsidR="00C35407" w:rsidRPr="009F154D" w:rsidRDefault="00C35407" w:rsidP="0050567A">
      <w:pPr>
        <w:ind w:left="540" w:hanging="540"/>
        <w:rPr>
          <w:sz w:val="22"/>
          <w:szCs w:val="22"/>
        </w:rPr>
      </w:pPr>
    </w:p>
    <w:p w14:paraId="6D199AAF" w14:textId="1139E099" w:rsidR="002456C4" w:rsidRPr="009F154D" w:rsidRDefault="00260D1F" w:rsidP="0050567A">
      <w:pPr>
        <w:ind w:left="540" w:hanging="540"/>
        <w:rPr>
          <w:b/>
          <w:sz w:val="22"/>
          <w:szCs w:val="22"/>
        </w:rPr>
      </w:pPr>
      <w:r w:rsidRPr="009F154D">
        <w:rPr>
          <w:b/>
          <w:sz w:val="22"/>
          <w:szCs w:val="22"/>
        </w:rPr>
        <w:t>10</w:t>
      </w:r>
      <w:r w:rsidR="002456C4" w:rsidRPr="009F154D">
        <w:rPr>
          <w:b/>
          <w:sz w:val="22"/>
          <w:szCs w:val="22"/>
        </w:rPr>
        <w:t xml:space="preserve">. </w:t>
      </w:r>
      <w:r w:rsidR="002456C4" w:rsidRPr="009F154D">
        <w:rPr>
          <w:b/>
          <w:sz w:val="22"/>
          <w:szCs w:val="22"/>
        </w:rPr>
        <w:tab/>
      </w:r>
      <w:r w:rsidR="003C4E2B" w:rsidRPr="009F154D">
        <w:rPr>
          <w:b/>
          <w:sz w:val="22"/>
          <w:szCs w:val="22"/>
        </w:rPr>
        <w:t>INDICIA</w:t>
      </w:r>
    </w:p>
    <w:p w14:paraId="1939BA6B" w14:textId="719DED49" w:rsidR="003C4E2B" w:rsidRPr="009F154D" w:rsidRDefault="003C4E2B" w:rsidP="003C4E2B">
      <w:pPr>
        <w:pStyle w:val="MyNormal"/>
        <w:ind w:left="540"/>
        <w:jc w:val="left"/>
        <w:rPr>
          <w:rFonts w:ascii="Times New Roman" w:eastAsia="MS Mincho" w:hAnsi="Times New Roman"/>
          <w:szCs w:val="22"/>
        </w:rPr>
      </w:pPr>
      <w:r w:rsidRPr="009F154D">
        <w:rPr>
          <w:rFonts w:ascii="Times New Roman" w:eastAsia="MS Mincho" w:hAnsi="Times New Roman"/>
          <w:szCs w:val="22"/>
        </w:rPr>
        <w:t xml:space="preserve">The </w:t>
      </w:r>
      <w:r w:rsidR="002C4FE2" w:rsidRPr="009F154D">
        <w:rPr>
          <w:rFonts w:ascii="Times New Roman" w:eastAsia="MS Mincho" w:hAnsi="Times New Roman"/>
          <w:szCs w:val="22"/>
        </w:rPr>
        <w:t>r</w:t>
      </w:r>
      <w:r w:rsidRPr="009F154D">
        <w:rPr>
          <w:rFonts w:ascii="Times New Roman" w:eastAsia="MS Mincho" w:hAnsi="Times New Roman"/>
          <w:szCs w:val="22"/>
        </w:rPr>
        <w:t xml:space="preserve">espondents and the </w:t>
      </w:r>
      <w:r w:rsidR="002C4FE2" w:rsidRPr="009F154D">
        <w:rPr>
          <w:rFonts w:ascii="Times New Roman" w:eastAsia="MS Mincho" w:hAnsi="Times New Roman"/>
          <w:szCs w:val="22"/>
        </w:rPr>
        <w:t>c</w:t>
      </w:r>
      <w:r w:rsidRPr="009F154D">
        <w:rPr>
          <w:rFonts w:ascii="Times New Roman" w:eastAsia="MS Mincho" w:hAnsi="Times New Roman"/>
          <w:szCs w:val="22"/>
        </w:rPr>
        <w:t xml:space="preserve">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9F154D">
        <w:rPr>
          <w:rFonts w:ascii="Times New Roman" w:eastAsia="MS Mincho" w:hAnsi="Times New Roman"/>
          <w:spacing w:val="-1"/>
          <w:szCs w:val="22"/>
        </w:rPr>
        <w:t xml:space="preserve">referring to UA that are adopted and used or approved for use by UA (collectively the “Indicia”) and </w:t>
      </w:r>
      <w:r w:rsidRPr="009F154D">
        <w:rPr>
          <w:rFonts w:ascii="Times New Roman" w:eastAsia="MS Mincho" w:hAnsi="Times New Roman"/>
          <w:szCs w:val="22"/>
        </w:rPr>
        <w:t xml:space="preserve">that each of the Indicia is valid.  Neither any </w:t>
      </w:r>
      <w:r w:rsidR="0008183D" w:rsidRPr="009F154D">
        <w:rPr>
          <w:rFonts w:ascii="Times New Roman" w:eastAsia="MS Mincho" w:hAnsi="Times New Roman"/>
          <w:szCs w:val="22"/>
        </w:rPr>
        <w:t>r</w:t>
      </w:r>
      <w:r w:rsidRPr="009F154D">
        <w:rPr>
          <w:rFonts w:ascii="Times New Roman" w:eastAsia="MS Mincho" w:hAnsi="Times New Roman"/>
          <w:szCs w:val="22"/>
        </w:rPr>
        <w:t xml:space="preserve">espondent nor </w:t>
      </w:r>
      <w:r w:rsidR="0008183D" w:rsidRPr="009F154D">
        <w:rPr>
          <w:rFonts w:ascii="Times New Roman" w:eastAsia="MS Mincho" w:hAnsi="Times New Roman"/>
          <w:szCs w:val="22"/>
        </w:rPr>
        <w:t>c</w:t>
      </w:r>
      <w:r w:rsidRPr="009F154D">
        <w:rPr>
          <w:rFonts w:ascii="Times New Roman" w:eastAsia="MS Mincho" w:hAnsi="Times New Roman"/>
          <w:szCs w:val="22"/>
        </w:rPr>
        <w:t xml:space="preserve">ontractor shall have any right to use any of the </w:t>
      </w:r>
      <w:r w:rsidR="0008183D" w:rsidRPr="009F154D">
        <w:rPr>
          <w:rFonts w:ascii="Times New Roman" w:eastAsia="MS Mincho" w:hAnsi="Times New Roman"/>
          <w:szCs w:val="22"/>
        </w:rPr>
        <w:t>I</w:t>
      </w:r>
      <w:r w:rsidRPr="009F154D">
        <w:rPr>
          <w:rFonts w:ascii="Times New Roman" w:eastAsia="MS Mincho" w:hAnsi="Times New Roman"/>
          <w:szCs w:val="22"/>
        </w:rPr>
        <w:t xml:space="preserve">ndicia, derivative, or any similar mark as, or a part of, a trademark, service mark, trade name, fictitious name, domain name, company or corporate name, a commercial or business activity, or </w:t>
      </w:r>
      <w:r w:rsidRPr="009F154D">
        <w:rPr>
          <w:rFonts w:ascii="Times New Roman" w:eastAsia="MS Mincho" w:hAnsi="Times New Roman"/>
          <w:spacing w:val="-1"/>
          <w:szCs w:val="22"/>
        </w:rPr>
        <w:t xml:space="preserve">advertising or endorsements anywhere in the world without the express prior </w:t>
      </w:r>
      <w:r w:rsidRPr="009F154D">
        <w:rPr>
          <w:rFonts w:ascii="Times New Roman" w:eastAsia="MS Mincho" w:hAnsi="Times New Roman"/>
          <w:spacing w:val="-1"/>
          <w:szCs w:val="22"/>
        </w:rPr>
        <w:lastRenderedPageBreak/>
        <w:t xml:space="preserve">written consent of an authorized representative of UA.  </w:t>
      </w:r>
      <w:r w:rsidRPr="009F154D">
        <w:rPr>
          <w:rFonts w:ascii="Times New Roman" w:eastAsia="MS Mincho" w:hAnsi="Times New Roman"/>
          <w:szCs w:val="22"/>
        </w:rPr>
        <w:t>Any domain name, trademark or service mark registration obtained or applied for that contains the Indicia or any similar mark upon request shall be assigned or transferred to UA or its Board of Trustees without compensation.</w:t>
      </w:r>
    </w:p>
    <w:p w14:paraId="089C7D82" w14:textId="77777777" w:rsidR="00D760DA" w:rsidRPr="009F154D" w:rsidRDefault="00D760DA" w:rsidP="003C4E2B">
      <w:pPr>
        <w:pStyle w:val="MyNormal"/>
        <w:ind w:left="540"/>
        <w:jc w:val="left"/>
        <w:rPr>
          <w:rFonts w:ascii="Times New Roman" w:eastAsia="MS Mincho" w:hAnsi="Times New Roman"/>
          <w:szCs w:val="22"/>
        </w:rPr>
      </w:pPr>
    </w:p>
    <w:p w14:paraId="117C69F1" w14:textId="77777777" w:rsidR="002456C4" w:rsidRPr="009F154D" w:rsidRDefault="002456C4" w:rsidP="0050567A">
      <w:pPr>
        <w:ind w:left="540" w:hanging="540"/>
        <w:rPr>
          <w:b/>
          <w:sz w:val="22"/>
          <w:szCs w:val="22"/>
        </w:rPr>
      </w:pPr>
    </w:p>
    <w:p w14:paraId="79B6C491" w14:textId="210DD5C1" w:rsidR="00C523EC" w:rsidRPr="009F154D" w:rsidRDefault="002456C4" w:rsidP="0050567A">
      <w:pPr>
        <w:ind w:left="540" w:hanging="540"/>
        <w:rPr>
          <w:b/>
          <w:sz w:val="22"/>
          <w:szCs w:val="22"/>
        </w:rPr>
      </w:pPr>
      <w:r w:rsidRPr="009F154D">
        <w:rPr>
          <w:b/>
          <w:sz w:val="22"/>
          <w:szCs w:val="22"/>
        </w:rPr>
        <w:t>1</w:t>
      </w:r>
      <w:r w:rsidR="00260D1F" w:rsidRPr="009F154D">
        <w:rPr>
          <w:b/>
          <w:sz w:val="22"/>
          <w:szCs w:val="22"/>
        </w:rPr>
        <w:t>1</w:t>
      </w:r>
      <w:r w:rsidR="00C523EC" w:rsidRPr="009F154D">
        <w:rPr>
          <w:b/>
          <w:sz w:val="22"/>
          <w:szCs w:val="22"/>
        </w:rPr>
        <w:t>.</w:t>
      </w:r>
      <w:r w:rsidR="00C523EC" w:rsidRPr="009F154D">
        <w:rPr>
          <w:b/>
          <w:sz w:val="22"/>
          <w:szCs w:val="22"/>
        </w:rPr>
        <w:tab/>
        <w:t>P</w:t>
      </w:r>
      <w:r w:rsidR="0004019F" w:rsidRPr="009F154D">
        <w:rPr>
          <w:b/>
          <w:sz w:val="22"/>
          <w:szCs w:val="22"/>
        </w:rPr>
        <w:t>RICING</w:t>
      </w:r>
    </w:p>
    <w:p w14:paraId="4D1A07F6" w14:textId="77777777" w:rsidR="0008292C" w:rsidRPr="009F154D" w:rsidRDefault="00C523EC" w:rsidP="00104ECE">
      <w:pPr>
        <w:pStyle w:val="MyNormal"/>
        <w:ind w:left="1260" w:hanging="1260"/>
        <w:jc w:val="left"/>
        <w:rPr>
          <w:rFonts w:ascii="Times New Roman" w:hAnsi="Times New Roman"/>
          <w:szCs w:val="22"/>
        </w:rPr>
      </w:pPr>
      <w:r w:rsidRPr="009F154D">
        <w:rPr>
          <w:rFonts w:ascii="Times New Roman" w:hAnsi="Times New Roman"/>
          <w:szCs w:val="22"/>
        </w:rPr>
        <w:tab/>
        <w:t>Pricing</w:t>
      </w:r>
      <w:r w:rsidR="00246DC4" w:rsidRPr="009F154D">
        <w:rPr>
          <w:rFonts w:ascii="Times New Roman" w:hAnsi="Times New Roman"/>
          <w:szCs w:val="22"/>
        </w:rPr>
        <w:t xml:space="preserve"> </w:t>
      </w:r>
      <w:r w:rsidRPr="009F154D">
        <w:rPr>
          <w:rFonts w:ascii="Times New Roman" w:hAnsi="Times New Roman"/>
          <w:szCs w:val="22"/>
        </w:rPr>
        <w:t xml:space="preserve">must be listed on the Official Bid Price Sheet in the format provided </w:t>
      </w:r>
      <w:r w:rsidR="0008292C" w:rsidRPr="009F154D">
        <w:rPr>
          <w:rFonts w:ascii="Times New Roman" w:hAnsi="Times New Roman"/>
          <w:szCs w:val="22"/>
        </w:rPr>
        <w:t xml:space="preserve">with this IFB </w:t>
      </w:r>
      <w:r w:rsidRPr="009F154D">
        <w:rPr>
          <w:rFonts w:ascii="Times New Roman" w:hAnsi="Times New Roman"/>
          <w:szCs w:val="22"/>
        </w:rPr>
        <w:t>and must include</w:t>
      </w:r>
    </w:p>
    <w:p w14:paraId="30D7FEB4" w14:textId="535F5B72" w:rsidR="00104ECE" w:rsidRPr="009F154D" w:rsidRDefault="0008292C" w:rsidP="00104ECE">
      <w:pPr>
        <w:pStyle w:val="MyNormal"/>
        <w:ind w:left="1260" w:hanging="1260"/>
        <w:jc w:val="left"/>
        <w:rPr>
          <w:rFonts w:ascii="Times New Roman" w:hAnsi="Times New Roman"/>
          <w:szCs w:val="22"/>
        </w:rPr>
      </w:pPr>
      <w:r w:rsidRPr="009F154D">
        <w:rPr>
          <w:rFonts w:ascii="Times New Roman" w:hAnsi="Times New Roman"/>
          <w:szCs w:val="22"/>
        </w:rPr>
        <w:tab/>
      </w:r>
      <w:r w:rsidR="00C523EC" w:rsidRPr="009F154D">
        <w:rPr>
          <w:rFonts w:ascii="Times New Roman" w:hAnsi="Times New Roman"/>
          <w:szCs w:val="22"/>
        </w:rPr>
        <w:t>shipping and</w:t>
      </w:r>
      <w:r w:rsidRPr="009F154D">
        <w:rPr>
          <w:rFonts w:ascii="Times New Roman" w:hAnsi="Times New Roman"/>
          <w:szCs w:val="22"/>
        </w:rPr>
        <w:t xml:space="preserve"> </w:t>
      </w:r>
      <w:r w:rsidR="00C523EC" w:rsidRPr="009F154D">
        <w:rPr>
          <w:rFonts w:ascii="Times New Roman" w:hAnsi="Times New Roman"/>
          <w:szCs w:val="22"/>
        </w:rPr>
        <w:t>handling charges.</w:t>
      </w:r>
      <w:r w:rsidR="00246DC4" w:rsidRPr="009F154D">
        <w:rPr>
          <w:rFonts w:ascii="Times New Roman" w:hAnsi="Times New Roman"/>
          <w:szCs w:val="22"/>
        </w:rPr>
        <w:t xml:space="preserve">  </w:t>
      </w:r>
      <w:r w:rsidR="00104ECE" w:rsidRPr="009F154D">
        <w:rPr>
          <w:rFonts w:ascii="Times New Roman" w:hAnsi="Times New Roman"/>
          <w:szCs w:val="22"/>
        </w:rPr>
        <w:t xml:space="preserve">Upon bid award, all pricing and/or discounts must be firm for a period of </w:t>
      </w:r>
      <w:r w:rsidR="00D760DA" w:rsidRPr="009F154D">
        <w:rPr>
          <w:rFonts w:ascii="Times New Roman" w:hAnsi="Times New Roman"/>
          <w:szCs w:val="22"/>
        </w:rPr>
        <w:t>three</w:t>
      </w:r>
      <w:r w:rsidR="00104ECE" w:rsidRPr="009F154D">
        <w:rPr>
          <w:rFonts w:ascii="Times New Roman" w:hAnsi="Times New Roman"/>
          <w:szCs w:val="22"/>
        </w:rPr>
        <w:t xml:space="preserve"> (</w:t>
      </w:r>
      <w:r w:rsidR="00D760DA" w:rsidRPr="009F154D">
        <w:rPr>
          <w:rFonts w:ascii="Times New Roman" w:hAnsi="Times New Roman"/>
          <w:szCs w:val="22"/>
        </w:rPr>
        <w:t>3</w:t>
      </w:r>
      <w:r w:rsidR="00104ECE" w:rsidRPr="009F154D">
        <w:rPr>
          <w:rFonts w:ascii="Times New Roman" w:hAnsi="Times New Roman"/>
          <w:szCs w:val="22"/>
        </w:rPr>
        <w:t>)</w:t>
      </w:r>
    </w:p>
    <w:p w14:paraId="52B696B4" w14:textId="77777777" w:rsidR="00104ECE" w:rsidRPr="009F154D" w:rsidRDefault="00104ECE" w:rsidP="00104ECE">
      <w:pPr>
        <w:pStyle w:val="MyNormal"/>
        <w:ind w:left="1260" w:hanging="1260"/>
        <w:jc w:val="left"/>
        <w:rPr>
          <w:rFonts w:ascii="Times New Roman" w:hAnsi="Times New Roman"/>
          <w:szCs w:val="22"/>
        </w:rPr>
      </w:pPr>
      <w:r w:rsidRPr="009F154D">
        <w:rPr>
          <w:rFonts w:ascii="Times New Roman" w:hAnsi="Times New Roman"/>
          <w:szCs w:val="22"/>
        </w:rPr>
        <w:tab/>
        <w:t xml:space="preserve">years. </w:t>
      </w:r>
      <w:r w:rsidR="00246DC4" w:rsidRPr="009F154D">
        <w:rPr>
          <w:rFonts w:ascii="Times New Roman" w:hAnsi="Times New Roman"/>
          <w:szCs w:val="22"/>
        </w:rPr>
        <w:t>UA will</w:t>
      </w:r>
      <w:r w:rsidR="00D12339" w:rsidRPr="009F154D">
        <w:rPr>
          <w:rFonts w:ascii="Times New Roman" w:hAnsi="Times New Roman"/>
          <w:szCs w:val="22"/>
        </w:rPr>
        <w:t xml:space="preserve"> </w:t>
      </w:r>
      <w:r w:rsidR="00246DC4" w:rsidRPr="009F154D">
        <w:rPr>
          <w:rFonts w:ascii="Times New Roman" w:hAnsi="Times New Roman"/>
          <w:szCs w:val="22"/>
        </w:rPr>
        <w:t>not be</w:t>
      </w:r>
      <w:r w:rsidR="002563FE" w:rsidRPr="009F154D">
        <w:rPr>
          <w:rFonts w:ascii="Times New Roman" w:hAnsi="Times New Roman"/>
          <w:szCs w:val="22"/>
        </w:rPr>
        <w:t xml:space="preserve"> </w:t>
      </w:r>
      <w:r w:rsidR="00246DC4" w:rsidRPr="009F154D">
        <w:rPr>
          <w:rFonts w:ascii="Times New Roman" w:hAnsi="Times New Roman"/>
          <w:szCs w:val="22"/>
        </w:rPr>
        <w:t>obligated to pay</w:t>
      </w:r>
      <w:r w:rsidR="00E67985" w:rsidRPr="009F154D">
        <w:rPr>
          <w:rFonts w:ascii="Times New Roman" w:hAnsi="Times New Roman"/>
          <w:szCs w:val="22"/>
        </w:rPr>
        <w:t xml:space="preserve"> </w:t>
      </w:r>
      <w:r w:rsidR="00246DC4" w:rsidRPr="009F154D">
        <w:rPr>
          <w:rFonts w:ascii="Times New Roman" w:hAnsi="Times New Roman"/>
          <w:szCs w:val="22"/>
        </w:rPr>
        <w:t>any costs not identified on the Official Price Sheet</w:t>
      </w:r>
      <w:r w:rsidR="0008292C" w:rsidRPr="009F154D">
        <w:rPr>
          <w:rFonts w:ascii="Times New Roman" w:hAnsi="Times New Roman"/>
          <w:szCs w:val="22"/>
        </w:rPr>
        <w:t>.</w:t>
      </w:r>
      <w:r w:rsidRPr="009F154D">
        <w:rPr>
          <w:rFonts w:ascii="Times New Roman" w:hAnsi="Times New Roman"/>
          <w:szCs w:val="22"/>
        </w:rPr>
        <w:t xml:space="preserve"> </w:t>
      </w:r>
      <w:r w:rsidR="00E67985" w:rsidRPr="009F154D">
        <w:rPr>
          <w:rFonts w:ascii="Times New Roman" w:hAnsi="Times New Roman"/>
          <w:szCs w:val="22"/>
        </w:rPr>
        <w:t>If pricing is</w:t>
      </w:r>
      <w:r w:rsidR="0008292C" w:rsidRPr="009F154D">
        <w:rPr>
          <w:rFonts w:ascii="Times New Roman" w:hAnsi="Times New Roman"/>
          <w:szCs w:val="22"/>
        </w:rPr>
        <w:t xml:space="preserve"> </w:t>
      </w:r>
      <w:r w:rsidR="00E67985" w:rsidRPr="009F154D">
        <w:rPr>
          <w:rFonts w:ascii="Times New Roman" w:hAnsi="Times New Roman"/>
          <w:szCs w:val="22"/>
        </w:rPr>
        <w:t>dependent on</w:t>
      </w:r>
    </w:p>
    <w:p w14:paraId="7CFD24FB" w14:textId="77777777" w:rsidR="00104ECE" w:rsidRPr="009F154D" w:rsidRDefault="00104ECE" w:rsidP="00104ECE">
      <w:pPr>
        <w:pStyle w:val="MyNormal"/>
        <w:ind w:left="1260" w:hanging="1260"/>
        <w:jc w:val="left"/>
        <w:rPr>
          <w:rFonts w:ascii="Times New Roman" w:hAnsi="Times New Roman"/>
          <w:szCs w:val="22"/>
        </w:rPr>
      </w:pPr>
      <w:r w:rsidRPr="009F154D">
        <w:rPr>
          <w:rFonts w:ascii="Times New Roman" w:hAnsi="Times New Roman"/>
          <w:szCs w:val="22"/>
        </w:rPr>
        <w:tab/>
      </w:r>
      <w:r w:rsidR="00E67985" w:rsidRPr="009F154D">
        <w:rPr>
          <w:rFonts w:ascii="Times New Roman" w:hAnsi="Times New Roman"/>
          <w:szCs w:val="22"/>
        </w:rPr>
        <w:t>any</w:t>
      </w:r>
      <w:r w:rsidR="0008292C" w:rsidRPr="009F154D">
        <w:rPr>
          <w:rFonts w:ascii="Times New Roman" w:hAnsi="Times New Roman"/>
          <w:szCs w:val="22"/>
        </w:rPr>
        <w:t xml:space="preserve"> </w:t>
      </w:r>
      <w:r w:rsidR="00E67985" w:rsidRPr="009F154D">
        <w:rPr>
          <w:rFonts w:ascii="Times New Roman" w:hAnsi="Times New Roman"/>
          <w:szCs w:val="22"/>
        </w:rPr>
        <w:t>assumptions that are not specifically stated on the Official Price Sheet, please list</w:t>
      </w:r>
      <w:r w:rsidRPr="009F154D">
        <w:rPr>
          <w:rFonts w:ascii="Times New Roman" w:hAnsi="Times New Roman"/>
          <w:szCs w:val="22"/>
        </w:rPr>
        <w:t xml:space="preserve"> </w:t>
      </w:r>
      <w:r w:rsidR="0008292C" w:rsidRPr="009F154D">
        <w:rPr>
          <w:rFonts w:ascii="Times New Roman" w:hAnsi="Times New Roman"/>
          <w:szCs w:val="22"/>
        </w:rPr>
        <w:t>t</w:t>
      </w:r>
      <w:r w:rsidR="00E67985" w:rsidRPr="009F154D">
        <w:rPr>
          <w:rFonts w:ascii="Times New Roman" w:hAnsi="Times New Roman"/>
          <w:szCs w:val="22"/>
        </w:rPr>
        <w:t>hose</w:t>
      </w:r>
      <w:r w:rsidR="0008292C" w:rsidRPr="009F154D">
        <w:rPr>
          <w:rFonts w:ascii="Times New Roman" w:hAnsi="Times New Roman"/>
          <w:szCs w:val="22"/>
        </w:rPr>
        <w:t xml:space="preserve"> </w:t>
      </w:r>
      <w:r w:rsidR="00E67985" w:rsidRPr="009F154D">
        <w:rPr>
          <w:rFonts w:ascii="Times New Roman" w:hAnsi="Times New Roman"/>
          <w:szCs w:val="22"/>
        </w:rPr>
        <w:t>assumptions</w:t>
      </w:r>
      <w:r w:rsidRPr="009F154D">
        <w:rPr>
          <w:rFonts w:ascii="Times New Roman" w:hAnsi="Times New Roman"/>
          <w:szCs w:val="22"/>
        </w:rPr>
        <w:t xml:space="preserve"> </w:t>
      </w:r>
    </w:p>
    <w:p w14:paraId="6D0FF0AA" w14:textId="77777777" w:rsidR="00104ECE" w:rsidRPr="009F154D" w:rsidRDefault="00104ECE" w:rsidP="00104ECE">
      <w:pPr>
        <w:pStyle w:val="MyNormal"/>
        <w:ind w:left="1260" w:hanging="1260"/>
        <w:jc w:val="left"/>
        <w:rPr>
          <w:rFonts w:ascii="Times New Roman" w:hAnsi="Times New Roman"/>
          <w:szCs w:val="22"/>
        </w:rPr>
      </w:pPr>
      <w:r w:rsidRPr="009F154D">
        <w:rPr>
          <w:rFonts w:ascii="Times New Roman" w:hAnsi="Times New Roman"/>
          <w:szCs w:val="22"/>
        </w:rPr>
        <w:tab/>
        <w:t>accordingly,</w:t>
      </w:r>
      <w:r w:rsidR="00E67985" w:rsidRPr="009F154D">
        <w:rPr>
          <w:rFonts w:ascii="Times New Roman" w:hAnsi="Times New Roman"/>
          <w:szCs w:val="22"/>
        </w:rPr>
        <w:t xml:space="preserve"> on</w:t>
      </w:r>
      <w:r w:rsidR="00D12339" w:rsidRPr="009F154D">
        <w:rPr>
          <w:rFonts w:ascii="Times New Roman" w:hAnsi="Times New Roman"/>
          <w:szCs w:val="22"/>
        </w:rPr>
        <w:t xml:space="preserve"> </w:t>
      </w:r>
      <w:r w:rsidR="00E67985" w:rsidRPr="009F154D">
        <w:rPr>
          <w:rFonts w:ascii="Times New Roman" w:hAnsi="Times New Roman"/>
          <w:szCs w:val="22"/>
        </w:rPr>
        <w:t xml:space="preserve">a separate sheet and show detailed pricing. </w:t>
      </w:r>
      <w:r w:rsidR="002563FE" w:rsidRPr="009F154D">
        <w:rPr>
          <w:rFonts w:ascii="Times New Roman" w:hAnsi="Times New Roman"/>
          <w:szCs w:val="22"/>
        </w:rPr>
        <w:t xml:space="preserve">Bidders </w:t>
      </w:r>
      <w:r w:rsidR="00246DC4" w:rsidRPr="009F154D">
        <w:rPr>
          <w:rFonts w:ascii="Times New Roman" w:hAnsi="Times New Roman"/>
          <w:szCs w:val="22"/>
        </w:rPr>
        <w:t>must certify that</w:t>
      </w:r>
      <w:r w:rsidR="002563FE" w:rsidRPr="009F154D">
        <w:rPr>
          <w:rFonts w:ascii="Times New Roman" w:hAnsi="Times New Roman"/>
          <w:szCs w:val="22"/>
        </w:rPr>
        <w:t xml:space="preserve"> </w:t>
      </w:r>
      <w:r w:rsidR="00246DC4" w:rsidRPr="009F154D">
        <w:rPr>
          <w:rFonts w:ascii="Times New Roman" w:hAnsi="Times New Roman"/>
          <w:szCs w:val="22"/>
        </w:rPr>
        <w:t>any costs not</w:t>
      </w:r>
      <w:r w:rsidRPr="009F154D">
        <w:rPr>
          <w:rFonts w:ascii="Times New Roman" w:hAnsi="Times New Roman"/>
          <w:szCs w:val="22"/>
        </w:rPr>
        <w:t xml:space="preserve"> </w:t>
      </w:r>
      <w:r w:rsidR="00246DC4" w:rsidRPr="009F154D">
        <w:rPr>
          <w:rFonts w:ascii="Times New Roman" w:hAnsi="Times New Roman"/>
          <w:szCs w:val="22"/>
        </w:rPr>
        <w:t>identified by the</w:t>
      </w:r>
    </w:p>
    <w:p w14:paraId="2EE09698" w14:textId="77777777" w:rsidR="00104ECE" w:rsidRPr="009F154D" w:rsidRDefault="00104ECE" w:rsidP="00104ECE">
      <w:pPr>
        <w:pStyle w:val="MyNormal"/>
        <w:ind w:left="1260" w:hanging="1260"/>
        <w:jc w:val="left"/>
        <w:rPr>
          <w:rFonts w:ascii="Times New Roman" w:hAnsi="Times New Roman"/>
          <w:szCs w:val="22"/>
        </w:rPr>
      </w:pPr>
      <w:r w:rsidRPr="009F154D">
        <w:rPr>
          <w:rFonts w:ascii="Times New Roman" w:hAnsi="Times New Roman"/>
          <w:szCs w:val="22"/>
        </w:rPr>
        <w:tab/>
      </w:r>
      <w:r w:rsidR="002563FE" w:rsidRPr="009F154D">
        <w:rPr>
          <w:rFonts w:ascii="Times New Roman" w:hAnsi="Times New Roman"/>
          <w:szCs w:val="22"/>
        </w:rPr>
        <w:t>Bidder</w:t>
      </w:r>
      <w:r w:rsidR="00246DC4" w:rsidRPr="009F154D">
        <w:rPr>
          <w:rFonts w:ascii="Times New Roman" w:hAnsi="Times New Roman"/>
          <w:szCs w:val="22"/>
        </w:rPr>
        <w:t>,</w:t>
      </w:r>
      <w:r w:rsidR="00D12339" w:rsidRPr="009F154D">
        <w:rPr>
          <w:rFonts w:ascii="Times New Roman" w:hAnsi="Times New Roman"/>
          <w:szCs w:val="22"/>
        </w:rPr>
        <w:t xml:space="preserve"> </w:t>
      </w:r>
      <w:r w:rsidR="00246DC4" w:rsidRPr="009F154D">
        <w:rPr>
          <w:rFonts w:ascii="Times New Roman" w:hAnsi="Times New Roman"/>
          <w:szCs w:val="22"/>
        </w:rPr>
        <w:t>but subsequently incurred in order to achieve</w:t>
      </w:r>
      <w:r w:rsidR="002563FE" w:rsidRPr="009F154D">
        <w:rPr>
          <w:rFonts w:ascii="Times New Roman" w:hAnsi="Times New Roman"/>
          <w:szCs w:val="22"/>
        </w:rPr>
        <w:t xml:space="preserve"> </w:t>
      </w:r>
      <w:r w:rsidR="00246DC4" w:rsidRPr="009F154D">
        <w:rPr>
          <w:rFonts w:ascii="Times New Roman" w:hAnsi="Times New Roman"/>
          <w:szCs w:val="22"/>
        </w:rPr>
        <w:t xml:space="preserve">successful </w:t>
      </w:r>
      <w:r w:rsidR="00E67985" w:rsidRPr="009F154D">
        <w:rPr>
          <w:rFonts w:ascii="Times New Roman" w:hAnsi="Times New Roman"/>
          <w:szCs w:val="22"/>
        </w:rPr>
        <w:t>product/</w:t>
      </w:r>
      <w:r w:rsidR="00246DC4" w:rsidRPr="009F154D">
        <w:rPr>
          <w:rFonts w:ascii="Times New Roman" w:hAnsi="Times New Roman"/>
          <w:szCs w:val="22"/>
        </w:rPr>
        <w:t>operation</w:t>
      </w:r>
      <w:r w:rsidR="00E67985" w:rsidRPr="009F154D">
        <w:rPr>
          <w:rFonts w:ascii="Times New Roman" w:hAnsi="Times New Roman"/>
          <w:szCs w:val="22"/>
        </w:rPr>
        <w:t xml:space="preserve">/service, etc. </w:t>
      </w:r>
      <w:r w:rsidR="00246DC4" w:rsidRPr="009F154D">
        <w:rPr>
          <w:rFonts w:ascii="Times New Roman" w:hAnsi="Times New Roman"/>
          <w:szCs w:val="22"/>
        </w:rPr>
        <w:t>will</w:t>
      </w:r>
      <w:r w:rsidRPr="009F154D">
        <w:rPr>
          <w:rFonts w:ascii="Times New Roman" w:hAnsi="Times New Roman"/>
          <w:szCs w:val="22"/>
        </w:rPr>
        <w:t xml:space="preserve"> </w:t>
      </w:r>
      <w:r w:rsidR="00D12339" w:rsidRPr="009F154D">
        <w:rPr>
          <w:rFonts w:ascii="Times New Roman" w:hAnsi="Times New Roman"/>
          <w:szCs w:val="22"/>
        </w:rPr>
        <w:tab/>
      </w:r>
      <w:r w:rsidR="00246DC4" w:rsidRPr="009F154D">
        <w:rPr>
          <w:rFonts w:ascii="Times New Roman" w:hAnsi="Times New Roman"/>
          <w:szCs w:val="22"/>
        </w:rPr>
        <w:t>be borne by the</w:t>
      </w:r>
    </w:p>
    <w:p w14:paraId="739FED01" w14:textId="78FE0FFE" w:rsidR="00C523EC" w:rsidRPr="009F154D" w:rsidRDefault="00104ECE" w:rsidP="00104ECE">
      <w:pPr>
        <w:pStyle w:val="MyNormal"/>
        <w:ind w:left="1260" w:hanging="1260"/>
        <w:jc w:val="left"/>
        <w:rPr>
          <w:rFonts w:ascii="Times New Roman" w:hAnsi="Times New Roman"/>
          <w:szCs w:val="22"/>
        </w:rPr>
      </w:pPr>
      <w:r w:rsidRPr="009F154D">
        <w:rPr>
          <w:rFonts w:ascii="Times New Roman" w:hAnsi="Times New Roman"/>
          <w:szCs w:val="22"/>
        </w:rPr>
        <w:tab/>
      </w:r>
      <w:r w:rsidR="00E67985" w:rsidRPr="009F154D">
        <w:rPr>
          <w:rFonts w:ascii="Times New Roman" w:hAnsi="Times New Roman"/>
          <w:szCs w:val="22"/>
        </w:rPr>
        <w:t>Bidder</w:t>
      </w:r>
      <w:r w:rsidR="00246DC4" w:rsidRPr="009F154D">
        <w:rPr>
          <w:rFonts w:ascii="Times New Roman" w:hAnsi="Times New Roman"/>
          <w:szCs w:val="22"/>
        </w:rPr>
        <w:t>.</w:t>
      </w:r>
      <w:r w:rsidR="00D12339" w:rsidRPr="009F154D">
        <w:rPr>
          <w:rFonts w:ascii="Times New Roman" w:hAnsi="Times New Roman"/>
          <w:szCs w:val="22"/>
        </w:rPr>
        <w:t xml:space="preserve">  </w:t>
      </w:r>
      <w:r w:rsidR="00246DC4" w:rsidRPr="009F154D">
        <w:rPr>
          <w:rFonts w:ascii="Times New Roman" w:hAnsi="Times New Roman"/>
          <w:szCs w:val="22"/>
        </w:rPr>
        <w:t>Failure to do so may result in</w:t>
      </w:r>
      <w:r w:rsidR="002563FE" w:rsidRPr="009F154D">
        <w:rPr>
          <w:rFonts w:ascii="Times New Roman" w:hAnsi="Times New Roman"/>
          <w:szCs w:val="22"/>
        </w:rPr>
        <w:t xml:space="preserve"> </w:t>
      </w:r>
      <w:r w:rsidR="00246DC4" w:rsidRPr="009F154D">
        <w:rPr>
          <w:rFonts w:ascii="Times New Roman" w:hAnsi="Times New Roman"/>
          <w:szCs w:val="22"/>
        </w:rPr>
        <w:t xml:space="preserve">rejection of the </w:t>
      </w:r>
      <w:r w:rsidR="002563FE" w:rsidRPr="009F154D">
        <w:rPr>
          <w:rFonts w:ascii="Times New Roman" w:hAnsi="Times New Roman"/>
          <w:szCs w:val="22"/>
        </w:rPr>
        <w:t>bid</w:t>
      </w:r>
      <w:r w:rsidR="00246DC4" w:rsidRPr="009F154D">
        <w:rPr>
          <w:rFonts w:ascii="Times New Roman" w:hAnsi="Times New Roman"/>
          <w:szCs w:val="22"/>
        </w:rPr>
        <w:t>.</w:t>
      </w:r>
    </w:p>
    <w:p w14:paraId="3C8AECA2" w14:textId="77777777" w:rsidR="007F7333" w:rsidRPr="009F154D" w:rsidRDefault="007F7333" w:rsidP="00E67985">
      <w:pPr>
        <w:pStyle w:val="MyNormal"/>
        <w:ind w:left="1260" w:hanging="1260"/>
        <w:jc w:val="left"/>
        <w:rPr>
          <w:rFonts w:ascii="Times New Roman" w:hAnsi="Times New Roman"/>
          <w:szCs w:val="22"/>
        </w:rPr>
      </w:pPr>
    </w:p>
    <w:p w14:paraId="0BC7A116" w14:textId="3DDC5CCD" w:rsidR="00DB3CAB" w:rsidRPr="009F154D" w:rsidRDefault="0037604C" w:rsidP="00C523EC">
      <w:pPr>
        <w:ind w:left="540" w:hanging="540"/>
        <w:rPr>
          <w:b/>
          <w:sz w:val="22"/>
          <w:szCs w:val="22"/>
        </w:rPr>
      </w:pPr>
      <w:r w:rsidRPr="009F154D">
        <w:rPr>
          <w:b/>
          <w:sz w:val="22"/>
          <w:szCs w:val="22"/>
        </w:rPr>
        <w:t>1</w:t>
      </w:r>
      <w:r w:rsidR="00260D1F" w:rsidRPr="009F154D">
        <w:rPr>
          <w:b/>
          <w:sz w:val="22"/>
          <w:szCs w:val="22"/>
        </w:rPr>
        <w:t>2</w:t>
      </w:r>
      <w:r w:rsidR="00C523EC" w:rsidRPr="009F154D">
        <w:rPr>
          <w:b/>
          <w:sz w:val="22"/>
          <w:szCs w:val="22"/>
        </w:rPr>
        <w:t>.</w:t>
      </w:r>
      <w:r w:rsidR="00C523EC" w:rsidRPr="009F154D">
        <w:rPr>
          <w:b/>
          <w:sz w:val="22"/>
          <w:szCs w:val="22"/>
        </w:rPr>
        <w:tab/>
        <w:t>D</w:t>
      </w:r>
      <w:r w:rsidR="0004019F" w:rsidRPr="009F154D">
        <w:rPr>
          <w:b/>
          <w:sz w:val="22"/>
          <w:szCs w:val="22"/>
        </w:rPr>
        <w:t>ISCOUNTS</w:t>
      </w:r>
    </w:p>
    <w:p w14:paraId="047B8C95" w14:textId="5D9F1D6B" w:rsidR="00C523EC" w:rsidRPr="009F154D" w:rsidRDefault="00DB3CAB" w:rsidP="00C523EC">
      <w:pPr>
        <w:ind w:left="540" w:hanging="540"/>
        <w:rPr>
          <w:sz w:val="22"/>
          <w:szCs w:val="22"/>
        </w:rPr>
      </w:pPr>
      <w:r w:rsidRPr="009F154D">
        <w:rPr>
          <w:b/>
          <w:sz w:val="22"/>
          <w:szCs w:val="22"/>
        </w:rPr>
        <w:tab/>
      </w:r>
      <w:r w:rsidR="00C523EC" w:rsidRPr="009F154D">
        <w:rPr>
          <w:sz w:val="22"/>
          <w:szCs w:val="22"/>
        </w:rPr>
        <w:t xml:space="preserve">Please list percentage </w:t>
      </w:r>
      <w:r w:rsidRPr="009F154D">
        <w:rPr>
          <w:sz w:val="22"/>
          <w:szCs w:val="22"/>
        </w:rPr>
        <w:t xml:space="preserve">(%) </w:t>
      </w:r>
      <w:r w:rsidR="00C523EC" w:rsidRPr="009F154D">
        <w:rPr>
          <w:sz w:val="22"/>
          <w:szCs w:val="22"/>
        </w:rPr>
        <w:t xml:space="preserve">discount </w:t>
      </w:r>
      <w:r w:rsidR="008F5EEF" w:rsidRPr="009F154D">
        <w:rPr>
          <w:sz w:val="22"/>
          <w:szCs w:val="22"/>
        </w:rPr>
        <w:t>(</w:t>
      </w:r>
      <w:r w:rsidR="00C523EC" w:rsidRPr="009F154D">
        <w:rPr>
          <w:sz w:val="22"/>
          <w:szCs w:val="22"/>
        </w:rPr>
        <w:t>from list price</w:t>
      </w:r>
      <w:r w:rsidR="008F5EEF" w:rsidRPr="009F154D">
        <w:rPr>
          <w:sz w:val="22"/>
          <w:szCs w:val="22"/>
        </w:rPr>
        <w:t xml:space="preserve">) </w:t>
      </w:r>
      <w:r w:rsidRPr="009F154D">
        <w:rPr>
          <w:sz w:val="22"/>
          <w:szCs w:val="22"/>
        </w:rPr>
        <w:t xml:space="preserve">for each </w:t>
      </w:r>
      <w:r w:rsidR="00C523EC" w:rsidRPr="009F154D">
        <w:rPr>
          <w:sz w:val="22"/>
          <w:szCs w:val="22"/>
        </w:rPr>
        <w:t xml:space="preserve">category </w:t>
      </w:r>
      <w:r w:rsidR="008F5EEF" w:rsidRPr="009F154D">
        <w:rPr>
          <w:sz w:val="22"/>
          <w:szCs w:val="22"/>
        </w:rPr>
        <w:t>listed on the Official Bid Price sheet where applicable.</w:t>
      </w:r>
    </w:p>
    <w:p w14:paraId="7705C8A6" w14:textId="77777777" w:rsidR="00E127B1" w:rsidRPr="009F154D" w:rsidRDefault="00E127B1" w:rsidP="00C523EC">
      <w:pPr>
        <w:ind w:left="540" w:hanging="540"/>
        <w:rPr>
          <w:sz w:val="22"/>
          <w:szCs w:val="22"/>
        </w:rPr>
      </w:pPr>
    </w:p>
    <w:p w14:paraId="179357A9" w14:textId="5732D89D" w:rsidR="00E127B1" w:rsidRPr="009F154D" w:rsidRDefault="00E127B1" w:rsidP="00E127B1">
      <w:pPr>
        <w:ind w:left="540" w:hanging="540"/>
        <w:rPr>
          <w:b/>
          <w:sz w:val="22"/>
          <w:szCs w:val="22"/>
        </w:rPr>
      </w:pPr>
      <w:r w:rsidRPr="009F154D">
        <w:rPr>
          <w:b/>
          <w:sz w:val="22"/>
          <w:szCs w:val="22"/>
        </w:rPr>
        <w:t>1</w:t>
      </w:r>
      <w:r w:rsidR="00260D1F" w:rsidRPr="009F154D">
        <w:rPr>
          <w:b/>
          <w:sz w:val="22"/>
          <w:szCs w:val="22"/>
        </w:rPr>
        <w:t>3</w:t>
      </w:r>
      <w:r w:rsidRPr="009F154D">
        <w:rPr>
          <w:b/>
          <w:sz w:val="22"/>
          <w:szCs w:val="22"/>
        </w:rPr>
        <w:t>.</w:t>
      </w:r>
      <w:r w:rsidRPr="009F154D">
        <w:rPr>
          <w:b/>
          <w:sz w:val="22"/>
          <w:szCs w:val="22"/>
        </w:rPr>
        <w:tab/>
        <w:t>I</w:t>
      </w:r>
      <w:r w:rsidR="0004019F" w:rsidRPr="009F154D">
        <w:rPr>
          <w:b/>
          <w:sz w:val="22"/>
          <w:szCs w:val="22"/>
        </w:rPr>
        <w:t>NTEREST/LATE FEES</w:t>
      </w:r>
    </w:p>
    <w:p w14:paraId="0A96A685" w14:textId="504E9E27" w:rsidR="00E127B1" w:rsidRPr="009F154D" w:rsidRDefault="00E127B1" w:rsidP="00E127B1">
      <w:pPr>
        <w:ind w:left="540" w:hanging="540"/>
        <w:rPr>
          <w:sz w:val="22"/>
          <w:szCs w:val="22"/>
        </w:rPr>
      </w:pPr>
      <w:r w:rsidRPr="009F154D">
        <w:rPr>
          <w:b/>
          <w:sz w:val="22"/>
          <w:szCs w:val="22"/>
        </w:rPr>
        <w:tab/>
      </w:r>
      <w:r w:rsidRPr="009F154D">
        <w:rPr>
          <w:sz w:val="22"/>
          <w:szCs w:val="22"/>
        </w:rPr>
        <w:t>Pursuant to Ark. Code Ann. § 19-11-224, no interest or late fees shall accrue until amounts are 60 days past due.  The interest rate shall be 6% per annum, consistent with Ark. Code Ann. § 4-57-101(d).</w:t>
      </w:r>
    </w:p>
    <w:p w14:paraId="731628DD" w14:textId="342A994D" w:rsidR="00701972" w:rsidRPr="009F154D" w:rsidRDefault="00701972" w:rsidP="00E127B1">
      <w:pPr>
        <w:ind w:left="540" w:hanging="540"/>
        <w:rPr>
          <w:sz w:val="22"/>
          <w:szCs w:val="22"/>
        </w:rPr>
      </w:pPr>
    </w:p>
    <w:p w14:paraId="3109ED30" w14:textId="073F4D15" w:rsidR="00E127B1" w:rsidRPr="009F154D" w:rsidRDefault="00E127B1" w:rsidP="00E127B1">
      <w:pPr>
        <w:ind w:left="540" w:hanging="540"/>
        <w:rPr>
          <w:b/>
          <w:sz w:val="22"/>
          <w:szCs w:val="22"/>
        </w:rPr>
      </w:pPr>
      <w:r w:rsidRPr="009F154D">
        <w:rPr>
          <w:b/>
          <w:bCs/>
          <w:sz w:val="22"/>
          <w:szCs w:val="22"/>
        </w:rPr>
        <w:t>1</w:t>
      </w:r>
      <w:r w:rsidR="00260D1F" w:rsidRPr="009F154D">
        <w:rPr>
          <w:b/>
          <w:bCs/>
          <w:sz w:val="22"/>
          <w:szCs w:val="22"/>
        </w:rPr>
        <w:t>4</w:t>
      </w:r>
      <w:r w:rsidRPr="009F154D">
        <w:rPr>
          <w:b/>
          <w:bCs/>
          <w:sz w:val="22"/>
          <w:szCs w:val="22"/>
        </w:rPr>
        <w:t>.</w:t>
      </w:r>
      <w:r w:rsidRPr="009F154D">
        <w:rPr>
          <w:sz w:val="22"/>
          <w:szCs w:val="22"/>
        </w:rPr>
        <w:tab/>
      </w:r>
      <w:r w:rsidRPr="009F154D">
        <w:rPr>
          <w:b/>
          <w:sz w:val="22"/>
          <w:szCs w:val="22"/>
        </w:rPr>
        <w:t>P</w:t>
      </w:r>
      <w:r w:rsidR="0004019F" w:rsidRPr="009F154D">
        <w:rPr>
          <w:b/>
          <w:sz w:val="22"/>
          <w:szCs w:val="22"/>
        </w:rPr>
        <w:t>REPAYMENT</w:t>
      </w:r>
    </w:p>
    <w:p w14:paraId="64DD0986" w14:textId="77777777" w:rsidR="00E127B1" w:rsidRPr="009F154D" w:rsidRDefault="00E127B1" w:rsidP="00E127B1">
      <w:pPr>
        <w:ind w:left="540"/>
        <w:rPr>
          <w:b/>
          <w:sz w:val="22"/>
          <w:szCs w:val="22"/>
        </w:rPr>
      </w:pPr>
      <w:r w:rsidRPr="009F154D">
        <w:rPr>
          <w:sz w:val="22"/>
          <w:szCs w:val="22"/>
        </w:rPr>
        <w:t>Any provision of the Agreement requiring a deposit or prepayment is deleted.  Any such prepayment amount stated in the Agreement shall instead be due upon delivery of a fully and correctly functioning product after University has tested such product.</w:t>
      </w:r>
    </w:p>
    <w:p w14:paraId="12CCDD77" w14:textId="77777777" w:rsidR="00847E36" w:rsidRPr="009F154D" w:rsidRDefault="00847E36" w:rsidP="00C523EC">
      <w:pPr>
        <w:ind w:left="540" w:hanging="540"/>
        <w:rPr>
          <w:sz w:val="22"/>
          <w:szCs w:val="22"/>
        </w:rPr>
      </w:pPr>
    </w:p>
    <w:p w14:paraId="5858CD96" w14:textId="2BCE4DE0" w:rsidR="00DE77EE" w:rsidRPr="009F154D" w:rsidRDefault="0037604C" w:rsidP="0050567A">
      <w:pPr>
        <w:ind w:left="540" w:hanging="540"/>
        <w:rPr>
          <w:b/>
          <w:sz w:val="22"/>
          <w:szCs w:val="22"/>
        </w:rPr>
      </w:pPr>
      <w:r w:rsidRPr="009F154D">
        <w:rPr>
          <w:b/>
          <w:sz w:val="22"/>
          <w:szCs w:val="22"/>
        </w:rPr>
        <w:t>1</w:t>
      </w:r>
      <w:r w:rsidR="00260D1F" w:rsidRPr="009F154D">
        <w:rPr>
          <w:b/>
          <w:sz w:val="22"/>
          <w:szCs w:val="22"/>
        </w:rPr>
        <w:t>5</w:t>
      </w:r>
      <w:r w:rsidR="00DE77EE" w:rsidRPr="009F154D">
        <w:rPr>
          <w:b/>
          <w:sz w:val="22"/>
          <w:szCs w:val="22"/>
        </w:rPr>
        <w:t>.</w:t>
      </w:r>
      <w:r w:rsidR="00DE77EE" w:rsidRPr="009F154D">
        <w:rPr>
          <w:b/>
          <w:sz w:val="22"/>
          <w:szCs w:val="22"/>
        </w:rPr>
        <w:tab/>
        <w:t>W</w:t>
      </w:r>
      <w:r w:rsidR="00EE549B" w:rsidRPr="009F154D">
        <w:rPr>
          <w:b/>
          <w:sz w:val="22"/>
          <w:szCs w:val="22"/>
        </w:rPr>
        <w:t>ARRANTY</w:t>
      </w:r>
    </w:p>
    <w:p w14:paraId="61D3C589" w14:textId="77777777" w:rsidR="00D23E66" w:rsidRPr="009F154D" w:rsidRDefault="00DE77EE" w:rsidP="0050567A">
      <w:pPr>
        <w:ind w:left="540" w:hanging="540"/>
        <w:rPr>
          <w:sz w:val="22"/>
          <w:szCs w:val="22"/>
        </w:rPr>
      </w:pPr>
      <w:r w:rsidRPr="009F154D">
        <w:rPr>
          <w:sz w:val="22"/>
          <w:szCs w:val="22"/>
        </w:rPr>
        <w:tab/>
        <w:t xml:space="preserve">Equipment shall have a minimum </w:t>
      </w:r>
      <w:r w:rsidR="00B37127" w:rsidRPr="009F154D">
        <w:rPr>
          <w:sz w:val="22"/>
          <w:szCs w:val="22"/>
        </w:rPr>
        <w:t xml:space="preserve">2-year </w:t>
      </w:r>
      <w:r w:rsidRPr="009F154D">
        <w:rPr>
          <w:sz w:val="22"/>
          <w:szCs w:val="22"/>
        </w:rPr>
        <w:t>standard warranty</w:t>
      </w:r>
      <w:r w:rsidR="00B37127" w:rsidRPr="009F154D">
        <w:rPr>
          <w:sz w:val="22"/>
          <w:szCs w:val="22"/>
        </w:rPr>
        <w:t>.</w:t>
      </w:r>
    </w:p>
    <w:p w14:paraId="144E1501" w14:textId="77777777" w:rsidR="00D23E66" w:rsidRPr="009F154D" w:rsidRDefault="00D23E66" w:rsidP="0050567A">
      <w:pPr>
        <w:ind w:left="540" w:hanging="540"/>
        <w:rPr>
          <w:sz w:val="22"/>
          <w:szCs w:val="22"/>
        </w:rPr>
      </w:pPr>
    </w:p>
    <w:p w14:paraId="4F8C0531" w14:textId="04097647" w:rsidR="002456C4" w:rsidRPr="009F154D" w:rsidRDefault="002456C4" w:rsidP="00E97313">
      <w:pPr>
        <w:pStyle w:val="Default"/>
        <w:ind w:left="540" w:hanging="540"/>
        <w:jc w:val="both"/>
        <w:rPr>
          <w:rFonts w:ascii="Times New Roman" w:hAnsi="Times New Roman" w:cs="Times New Roman"/>
          <w:b/>
          <w:color w:val="auto"/>
          <w:sz w:val="22"/>
          <w:szCs w:val="22"/>
        </w:rPr>
      </w:pPr>
      <w:r w:rsidRPr="009F154D">
        <w:rPr>
          <w:rFonts w:ascii="Times New Roman" w:hAnsi="Times New Roman" w:cs="Times New Roman"/>
          <w:b/>
          <w:color w:val="auto"/>
          <w:sz w:val="22"/>
          <w:szCs w:val="22"/>
        </w:rPr>
        <w:t>1</w:t>
      </w:r>
      <w:r w:rsidR="00260D1F" w:rsidRPr="009F154D">
        <w:rPr>
          <w:rFonts w:ascii="Times New Roman" w:hAnsi="Times New Roman" w:cs="Times New Roman"/>
          <w:b/>
          <w:color w:val="auto"/>
          <w:sz w:val="22"/>
          <w:szCs w:val="22"/>
        </w:rPr>
        <w:t>6</w:t>
      </w:r>
      <w:r w:rsidRPr="009F154D">
        <w:rPr>
          <w:rFonts w:ascii="Times New Roman" w:hAnsi="Times New Roman" w:cs="Times New Roman"/>
          <w:b/>
          <w:color w:val="auto"/>
          <w:sz w:val="22"/>
          <w:szCs w:val="22"/>
        </w:rPr>
        <w:t>.</w:t>
      </w:r>
      <w:r w:rsidRPr="009F154D">
        <w:rPr>
          <w:rFonts w:ascii="Times New Roman" w:hAnsi="Times New Roman" w:cs="Times New Roman"/>
          <w:b/>
          <w:color w:val="auto"/>
          <w:sz w:val="22"/>
          <w:szCs w:val="22"/>
        </w:rPr>
        <w:tab/>
        <w:t>S</w:t>
      </w:r>
      <w:r w:rsidR="001D26B8" w:rsidRPr="009F154D">
        <w:rPr>
          <w:rFonts w:ascii="Times New Roman" w:hAnsi="Times New Roman" w:cs="Times New Roman"/>
          <w:b/>
          <w:color w:val="auto"/>
          <w:sz w:val="22"/>
          <w:szCs w:val="22"/>
        </w:rPr>
        <w:t>HIPMENT</w:t>
      </w:r>
    </w:p>
    <w:p w14:paraId="3F3AE9A1" w14:textId="77777777" w:rsidR="007F7333" w:rsidRPr="009F154D" w:rsidRDefault="002456C4" w:rsidP="007F7333">
      <w:pPr>
        <w:pStyle w:val="Default"/>
        <w:ind w:left="54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All products to be delivered to the University shall be shipped FOB Point of Destination.  Risk of loss for product(s) shall pass to the University upon delivery of the product(s) to University.</w:t>
      </w:r>
    </w:p>
    <w:p w14:paraId="702AACCD" w14:textId="77777777" w:rsidR="007F7333" w:rsidRPr="009F154D" w:rsidRDefault="007F7333" w:rsidP="007F7333">
      <w:pPr>
        <w:pStyle w:val="Default"/>
        <w:jc w:val="both"/>
        <w:rPr>
          <w:rFonts w:ascii="Times New Roman" w:hAnsi="Times New Roman" w:cs="Times New Roman"/>
          <w:color w:val="auto"/>
          <w:sz w:val="22"/>
          <w:szCs w:val="22"/>
        </w:rPr>
      </w:pPr>
    </w:p>
    <w:p w14:paraId="3E8F44E7" w14:textId="1DA80B7A" w:rsidR="001D26B8" w:rsidRPr="009F154D" w:rsidRDefault="007F7333" w:rsidP="007F7333">
      <w:pPr>
        <w:pStyle w:val="Default"/>
        <w:rPr>
          <w:rFonts w:ascii="Times New Roman" w:hAnsi="Times New Roman" w:cs="Times New Roman"/>
          <w:b/>
          <w:color w:val="auto"/>
          <w:sz w:val="22"/>
          <w:szCs w:val="22"/>
        </w:rPr>
      </w:pPr>
      <w:r w:rsidRPr="009F154D">
        <w:rPr>
          <w:rFonts w:ascii="Times New Roman" w:hAnsi="Times New Roman" w:cs="Times New Roman"/>
          <w:b/>
          <w:bCs/>
          <w:color w:val="auto"/>
          <w:sz w:val="22"/>
          <w:szCs w:val="22"/>
        </w:rPr>
        <w:t>1</w:t>
      </w:r>
      <w:r w:rsidR="00260D1F" w:rsidRPr="009F154D">
        <w:rPr>
          <w:rFonts w:ascii="Times New Roman" w:hAnsi="Times New Roman" w:cs="Times New Roman"/>
          <w:b/>
          <w:bCs/>
          <w:color w:val="auto"/>
          <w:sz w:val="22"/>
          <w:szCs w:val="22"/>
        </w:rPr>
        <w:t>7</w:t>
      </w:r>
      <w:r w:rsidRPr="009F154D">
        <w:rPr>
          <w:rFonts w:ascii="Times New Roman" w:hAnsi="Times New Roman" w:cs="Times New Roman"/>
          <w:b/>
          <w:bCs/>
          <w:color w:val="auto"/>
          <w:sz w:val="22"/>
          <w:szCs w:val="22"/>
        </w:rPr>
        <w:t>.</w:t>
      </w:r>
      <w:r w:rsidRPr="009F154D">
        <w:rPr>
          <w:rFonts w:ascii="Times New Roman" w:hAnsi="Times New Roman" w:cs="Times New Roman"/>
          <w:color w:val="auto"/>
          <w:sz w:val="22"/>
          <w:szCs w:val="22"/>
        </w:rPr>
        <w:t xml:space="preserve">     </w:t>
      </w:r>
      <w:r w:rsidRPr="009F154D">
        <w:rPr>
          <w:rFonts w:ascii="Times New Roman" w:hAnsi="Times New Roman" w:cs="Times New Roman"/>
          <w:b/>
          <w:color w:val="auto"/>
          <w:sz w:val="22"/>
          <w:szCs w:val="22"/>
        </w:rPr>
        <w:t>R</w:t>
      </w:r>
      <w:r w:rsidR="001D26B8" w:rsidRPr="009F154D">
        <w:rPr>
          <w:rFonts w:ascii="Times New Roman" w:hAnsi="Times New Roman" w:cs="Times New Roman"/>
          <w:b/>
          <w:color w:val="auto"/>
          <w:sz w:val="22"/>
          <w:szCs w:val="22"/>
        </w:rPr>
        <w:t>ETURNS</w:t>
      </w:r>
    </w:p>
    <w:p w14:paraId="45D5D207" w14:textId="27ED75B3" w:rsidR="007F7333" w:rsidRPr="009F154D" w:rsidRDefault="007F7333" w:rsidP="001D26B8">
      <w:pPr>
        <w:pStyle w:val="Default"/>
        <w:ind w:firstLine="540"/>
        <w:rPr>
          <w:rFonts w:ascii="Times New Roman" w:hAnsi="Times New Roman" w:cs="Times New Roman"/>
          <w:color w:val="auto"/>
          <w:sz w:val="22"/>
          <w:szCs w:val="22"/>
        </w:rPr>
      </w:pPr>
      <w:r w:rsidRPr="009F154D">
        <w:rPr>
          <w:rFonts w:ascii="Times New Roman" w:hAnsi="Times New Roman" w:cs="Times New Roman"/>
          <w:color w:val="auto"/>
          <w:sz w:val="22"/>
          <w:szCs w:val="22"/>
        </w:rPr>
        <w:t>The University will not be responsible for any fees, including but not limited to cancellation fees, or the</w:t>
      </w:r>
    </w:p>
    <w:p w14:paraId="08D4E4DE" w14:textId="5EFA5D30" w:rsidR="007F7333" w:rsidRPr="009F154D" w:rsidRDefault="007F7333" w:rsidP="007F7333">
      <w:pPr>
        <w:pStyle w:val="Default"/>
        <w:ind w:firstLine="540"/>
        <w:rPr>
          <w:rFonts w:ascii="Times New Roman" w:hAnsi="Times New Roman" w:cs="Times New Roman"/>
          <w:color w:val="auto"/>
          <w:sz w:val="22"/>
          <w:szCs w:val="22"/>
        </w:rPr>
      </w:pPr>
      <w:r w:rsidRPr="009F154D">
        <w:rPr>
          <w:rFonts w:ascii="Times New Roman" w:hAnsi="Times New Roman" w:cs="Times New Roman"/>
          <w:color w:val="auto"/>
          <w:sz w:val="22"/>
          <w:szCs w:val="22"/>
        </w:rPr>
        <w:t>return of any defective or otherwise nonconforming item.</w:t>
      </w:r>
    </w:p>
    <w:p w14:paraId="30928830" w14:textId="77777777" w:rsidR="002456C4" w:rsidRPr="009F154D" w:rsidRDefault="002456C4" w:rsidP="00E97313">
      <w:pPr>
        <w:pStyle w:val="Default"/>
        <w:ind w:left="540" w:hanging="540"/>
        <w:jc w:val="both"/>
        <w:rPr>
          <w:rFonts w:ascii="Times New Roman" w:hAnsi="Times New Roman" w:cs="Times New Roman"/>
          <w:b/>
          <w:color w:val="auto"/>
          <w:sz w:val="22"/>
          <w:szCs w:val="22"/>
        </w:rPr>
      </w:pPr>
    </w:p>
    <w:p w14:paraId="1ECCE3E2" w14:textId="21A37D66" w:rsidR="00E97313" w:rsidRPr="009F154D" w:rsidRDefault="00E97313" w:rsidP="00E97313">
      <w:pPr>
        <w:pStyle w:val="Default"/>
        <w:ind w:left="540" w:hanging="540"/>
        <w:jc w:val="both"/>
        <w:rPr>
          <w:rFonts w:ascii="Times New Roman" w:hAnsi="Times New Roman" w:cs="Times New Roman"/>
          <w:b/>
          <w:color w:val="auto"/>
          <w:sz w:val="22"/>
          <w:szCs w:val="22"/>
        </w:rPr>
      </w:pPr>
      <w:r w:rsidRPr="009F154D">
        <w:rPr>
          <w:rFonts w:ascii="Times New Roman" w:hAnsi="Times New Roman" w:cs="Times New Roman"/>
          <w:b/>
          <w:color w:val="auto"/>
          <w:sz w:val="22"/>
          <w:szCs w:val="22"/>
        </w:rPr>
        <w:t>1</w:t>
      </w:r>
      <w:r w:rsidR="00260D1F" w:rsidRPr="009F154D">
        <w:rPr>
          <w:rFonts w:ascii="Times New Roman" w:hAnsi="Times New Roman" w:cs="Times New Roman"/>
          <w:b/>
          <w:color w:val="auto"/>
          <w:sz w:val="22"/>
          <w:szCs w:val="22"/>
        </w:rPr>
        <w:t>8</w:t>
      </w:r>
      <w:r w:rsidRPr="009F154D">
        <w:rPr>
          <w:rFonts w:ascii="Times New Roman" w:hAnsi="Times New Roman" w:cs="Times New Roman"/>
          <w:b/>
          <w:color w:val="auto"/>
          <w:sz w:val="22"/>
          <w:szCs w:val="22"/>
        </w:rPr>
        <w:t>.</w:t>
      </w:r>
      <w:r w:rsidRPr="009F154D">
        <w:rPr>
          <w:rFonts w:ascii="Times New Roman" w:hAnsi="Times New Roman" w:cs="Times New Roman"/>
          <w:b/>
          <w:color w:val="auto"/>
          <w:sz w:val="22"/>
          <w:szCs w:val="22"/>
        </w:rPr>
        <w:tab/>
        <w:t>R</w:t>
      </w:r>
      <w:r w:rsidR="006C4CE4" w:rsidRPr="009F154D">
        <w:rPr>
          <w:rFonts w:ascii="Times New Roman" w:hAnsi="Times New Roman" w:cs="Times New Roman"/>
          <w:b/>
          <w:color w:val="auto"/>
          <w:sz w:val="22"/>
          <w:szCs w:val="22"/>
        </w:rPr>
        <w:t>ESERVATION/COMMITMENT</w:t>
      </w:r>
    </w:p>
    <w:p w14:paraId="354F04AF" w14:textId="0BF650E6" w:rsidR="00E97313" w:rsidRPr="009F154D" w:rsidRDefault="00E97313" w:rsidP="00E97313">
      <w:pPr>
        <w:pStyle w:val="Default"/>
        <w:ind w:left="540" w:hanging="540"/>
        <w:jc w:val="both"/>
        <w:rPr>
          <w:rFonts w:ascii="Times New Roman" w:hAnsi="Times New Roman" w:cs="Times New Roman"/>
          <w:color w:val="auto"/>
          <w:sz w:val="22"/>
          <w:szCs w:val="22"/>
        </w:rPr>
      </w:pPr>
      <w:r w:rsidRPr="009F154D">
        <w:rPr>
          <w:rFonts w:ascii="Times New Roman" w:hAnsi="Times New Roman" w:cs="Times New Roman"/>
          <w:b/>
          <w:color w:val="auto"/>
          <w:sz w:val="22"/>
          <w:szCs w:val="22"/>
        </w:rPr>
        <w:tab/>
      </w:r>
      <w:r w:rsidRPr="009F154D">
        <w:rPr>
          <w:rFonts w:ascii="Times New Roman" w:hAnsi="Times New Roman" w:cs="Times New Roman"/>
          <w:color w:val="auto"/>
          <w:sz w:val="22"/>
          <w:szCs w:val="22"/>
        </w:rPr>
        <w:t xml:space="preserve">This IFB does not commit UA to award a contract, to pay costs incurred in the preparation of a bid to this request, or to procure or contract for services or supplies.  UA reserves the right to accept or reject (in its entirety), any bid received as a result of this IFB, if it is in the best interest of UA to do so.  In responding to this IFB, respondents recognize that UA may make an award to a primary Bidder; however, </w:t>
      </w:r>
      <w:r w:rsidR="001F663A" w:rsidRPr="009F154D">
        <w:rPr>
          <w:rFonts w:ascii="Times New Roman" w:hAnsi="Times New Roman" w:cs="Times New Roman"/>
          <w:color w:val="auto"/>
          <w:sz w:val="22"/>
          <w:szCs w:val="22"/>
        </w:rPr>
        <w:t xml:space="preserve">UA makes no commitment to purchase any minimum or maximum quantity of dollar volume of products from the selected supplier. </w:t>
      </w:r>
      <w:r w:rsidRPr="009F154D">
        <w:rPr>
          <w:rFonts w:ascii="Times New Roman" w:hAnsi="Times New Roman" w:cs="Times New Roman"/>
          <w:color w:val="auto"/>
          <w:sz w:val="22"/>
          <w:szCs w:val="22"/>
        </w:rPr>
        <w:t>UA reserves the right to purchase like and similar products/services from other agencies as necessary to meet operation requirements.</w:t>
      </w:r>
    </w:p>
    <w:p w14:paraId="038A45C0" w14:textId="6AA28115" w:rsidR="000E65CC" w:rsidRPr="009F154D" w:rsidRDefault="000E65CC" w:rsidP="00E97313">
      <w:pPr>
        <w:pStyle w:val="Default"/>
        <w:ind w:left="540" w:hanging="540"/>
        <w:jc w:val="both"/>
        <w:rPr>
          <w:rFonts w:ascii="Times New Roman" w:hAnsi="Times New Roman" w:cs="Times New Roman"/>
          <w:color w:val="auto"/>
          <w:sz w:val="22"/>
          <w:szCs w:val="22"/>
        </w:rPr>
      </w:pPr>
    </w:p>
    <w:p w14:paraId="39233FE4" w14:textId="7C3A19FD" w:rsidR="000E65CC" w:rsidRPr="009F154D" w:rsidRDefault="000E65CC" w:rsidP="000E65CC">
      <w:pPr>
        <w:pStyle w:val="MyNormal"/>
        <w:jc w:val="left"/>
        <w:rPr>
          <w:rFonts w:ascii="Times New Roman" w:hAnsi="Times New Roman"/>
          <w:b/>
          <w:szCs w:val="22"/>
        </w:rPr>
      </w:pPr>
      <w:r w:rsidRPr="009F154D">
        <w:rPr>
          <w:rFonts w:ascii="Times New Roman" w:hAnsi="Times New Roman"/>
          <w:b/>
          <w:bCs/>
          <w:szCs w:val="22"/>
        </w:rPr>
        <w:t>1</w:t>
      </w:r>
      <w:r w:rsidR="00260D1F" w:rsidRPr="009F154D">
        <w:rPr>
          <w:rFonts w:ascii="Times New Roman" w:hAnsi="Times New Roman"/>
          <w:b/>
          <w:bCs/>
          <w:szCs w:val="22"/>
        </w:rPr>
        <w:t>9</w:t>
      </w:r>
      <w:r w:rsidRPr="009F154D">
        <w:rPr>
          <w:rFonts w:ascii="Times New Roman" w:hAnsi="Times New Roman"/>
          <w:b/>
          <w:bCs/>
          <w:szCs w:val="22"/>
        </w:rPr>
        <w:t>.</w:t>
      </w:r>
      <w:r w:rsidRPr="009F154D">
        <w:rPr>
          <w:rFonts w:ascii="Times New Roman" w:hAnsi="Times New Roman"/>
          <w:szCs w:val="22"/>
        </w:rPr>
        <w:tab/>
      </w:r>
      <w:r w:rsidRPr="009F154D">
        <w:rPr>
          <w:rFonts w:ascii="Times New Roman" w:hAnsi="Times New Roman"/>
          <w:b/>
          <w:szCs w:val="22"/>
        </w:rPr>
        <w:t>F</w:t>
      </w:r>
      <w:r w:rsidR="007122FC" w:rsidRPr="009F154D">
        <w:rPr>
          <w:rFonts w:ascii="Times New Roman" w:hAnsi="Times New Roman"/>
          <w:b/>
          <w:szCs w:val="22"/>
        </w:rPr>
        <w:t>UNDING OUT CLAUSE</w:t>
      </w:r>
    </w:p>
    <w:p w14:paraId="1D554F3D" w14:textId="0AD64F03" w:rsidR="00E76FED" w:rsidRPr="009F154D" w:rsidRDefault="0057347C" w:rsidP="0057347C">
      <w:pPr>
        <w:ind w:left="540"/>
        <w:rPr>
          <w:rFonts w:eastAsia="MS Mincho"/>
          <w:sz w:val="22"/>
          <w:szCs w:val="22"/>
        </w:rPr>
      </w:pPr>
      <w:r w:rsidRPr="009F154D">
        <w:rPr>
          <w:rFonts w:eastAsia="MS Mincho"/>
          <w:sz w:val="22"/>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Contractor will be notified of such non-allocation at the earliest possible time.  No penalty shall accrue in the event this section is exercised.  This section shall not be construed so as to permit UA to terminate any Contract </w:t>
      </w:r>
      <w:r w:rsidR="00DE30E9" w:rsidRPr="009F154D">
        <w:rPr>
          <w:rFonts w:eastAsia="MS Mincho"/>
          <w:sz w:val="22"/>
          <w:szCs w:val="22"/>
        </w:rPr>
        <w:t>awarded</w:t>
      </w:r>
      <w:r w:rsidRPr="009F154D">
        <w:rPr>
          <w:rFonts w:eastAsia="MS Mincho"/>
          <w:sz w:val="22"/>
          <w:szCs w:val="22"/>
        </w:rPr>
        <w:t xml:space="preserve"> in order to acquire similar service from a third party.</w:t>
      </w:r>
    </w:p>
    <w:p w14:paraId="36C299ED" w14:textId="77777777" w:rsidR="0057347C" w:rsidRPr="009F154D" w:rsidRDefault="0057347C" w:rsidP="0050567A">
      <w:pPr>
        <w:ind w:left="540" w:hanging="540"/>
        <w:rPr>
          <w:sz w:val="22"/>
          <w:szCs w:val="22"/>
        </w:rPr>
      </w:pPr>
    </w:p>
    <w:p w14:paraId="41CA0708" w14:textId="3D1EA081" w:rsidR="00E76FED" w:rsidRPr="009F154D" w:rsidRDefault="00260D1F" w:rsidP="00E76FED">
      <w:pPr>
        <w:ind w:left="540" w:hanging="540"/>
        <w:rPr>
          <w:sz w:val="22"/>
          <w:szCs w:val="22"/>
        </w:rPr>
      </w:pPr>
      <w:r w:rsidRPr="009F154D">
        <w:rPr>
          <w:b/>
          <w:bCs/>
          <w:sz w:val="22"/>
          <w:szCs w:val="22"/>
        </w:rPr>
        <w:t>20</w:t>
      </w:r>
      <w:r w:rsidR="00E97313" w:rsidRPr="009F154D">
        <w:rPr>
          <w:b/>
          <w:bCs/>
          <w:sz w:val="22"/>
          <w:szCs w:val="22"/>
        </w:rPr>
        <w:t xml:space="preserve">. </w:t>
      </w:r>
      <w:r w:rsidR="00E76FED" w:rsidRPr="009F154D">
        <w:rPr>
          <w:sz w:val="22"/>
          <w:szCs w:val="22"/>
        </w:rPr>
        <w:tab/>
      </w:r>
      <w:r w:rsidR="00E76FED" w:rsidRPr="009F154D">
        <w:rPr>
          <w:b/>
          <w:sz w:val="22"/>
          <w:szCs w:val="22"/>
        </w:rPr>
        <w:t>C</w:t>
      </w:r>
      <w:r w:rsidR="001F3B94" w:rsidRPr="009F154D">
        <w:rPr>
          <w:b/>
          <w:sz w:val="22"/>
          <w:szCs w:val="22"/>
        </w:rPr>
        <w:t>ONTRACT INFORMATION</w:t>
      </w:r>
    </w:p>
    <w:p w14:paraId="7E7C9A4A" w14:textId="5F96FB92" w:rsidR="00E76FED" w:rsidRPr="009F154D" w:rsidRDefault="00E76FED" w:rsidP="00E76FED">
      <w:pPr>
        <w:tabs>
          <w:tab w:val="left" w:pos="540"/>
        </w:tabs>
        <w:ind w:left="540" w:hanging="540"/>
        <w:jc w:val="both"/>
        <w:rPr>
          <w:sz w:val="22"/>
          <w:szCs w:val="22"/>
        </w:rPr>
      </w:pPr>
      <w:r w:rsidRPr="009F154D">
        <w:rPr>
          <w:sz w:val="22"/>
          <w:szCs w:val="22"/>
        </w:rPr>
        <w:lastRenderedPageBreak/>
        <w:tab/>
      </w:r>
      <w:r w:rsidR="00DE2DE3" w:rsidRPr="009F154D">
        <w:rPr>
          <w:sz w:val="22"/>
          <w:szCs w:val="22"/>
        </w:rPr>
        <w:t xml:space="preserve">Bidders </w:t>
      </w:r>
      <w:r w:rsidRPr="009F154D">
        <w:rPr>
          <w:sz w:val="22"/>
          <w:szCs w:val="22"/>
        </w:rPr>
        <w:t xml:space="preserve">should note the following regarding the State’s contracting </w:t>
      </w:r>
      <w:r w:rsidR="004D6E3D" w:rsidRPr="009F154D">
        <w:rPr>
          <w:sz w:val="22"/>
          <w:szCs w:val="22"/>
        </w:rPr>
        <w:t>authority and</w:t>
      </w:r>
      <w:r w:rsidRPr="009F154D">
        <w:rPr>
          <w:sz w:val="22"/>
          <w:szCs w:val="22"/>
        </w:rPr>
        <w:t xml:space="preserve"> amend any documents accordingly.  Failure to conform to these standards may result in rejection of bid:</w:t>
      </w:r>
    </w:p>
    <w:p w14:paraId="0D3807AA" w14:textId="77777777" w:rsidR="00E76FED" w:rsidRPr="009F154D" w:rsidRDefault="00E76FED" w:rsidP="00E76FED">
      <w:pPr>
        <w:tabs>
          <w:tab w:val="left" w:pos="540"/>
        </w:tabs>
        <w:jc w:val="both"/>
        <w:rPr>
          <w:sz w:val="22"/>
          <w:szCs w:val="22"/>
        </w:rPr>
      </w:pPr>
    </w:p>
    <w:p w14:paraId="398AC51F" w14:textId="77777777" w:rsidR="00E76FED" w:rsidRPr="009F154D" w:rsidRDefault="00E76FED" w:rsidP="00E76FED">
      <w:pPr>
        <w:tabs>
          <w:tab w:val="left" w:pos="540"/>
          <w:tab w:val="left" w:pos="810"/>
        </w:tabs>
        <w:jc w:val="both"/>
        <w:rPr>
          <w:sz w:val="22"/>
          <w:szCs w:val="22"/>
        </w:rPr>
      </w:pPr>
      <w:r w:rsidRPr="009F154D">
        <w:rPr>
          <w:sz w:val="22"/>
          <w:szCs w:val="22"/>
        </w:rPr>
        <w:tab/>
        <w:t xml:space="preserve">A. The State of Arkansas may not contract with another party to perform any of the following: </w:t>
      </w:r>
    </w:p>
    <w:p w14:paraId="1BB9113A" w14:textId="77777777" w:rsidR="00E76FED" w:rsidRPr="009F154D" w:rsidRDefault="00E76FED" w:rsidP="00E76FED">
      <w:pPr>
        <w:pStyle w:val="Default"/>
        <w:jc w:val="both"/>
        <w:rPr>
          <w:rFonts w:ascii="Times New Roman" w:hAnsi="Times New Roman" w:cs="Times New Roman"/>
          <w:color w:val="auto"/>
          <w:sz w:val="22"/>
          <w:szCs w:val="22"/>
        </w:rPr>
      </w:pPr>
    </w:p>
    <w:p w14:paraId="68E88DF4" w14:textId="77777777" w:rsidR="009E4787" w:rsidRPr="009F154D" w:rsidRDefault="00E76FED" w:rsidP="009E4787">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1. </w:t>
      </w:r>
      <w:r w:rsidRPr="009F154D">
        <w:rPr>
          <w:rFonts w:ascii="Times New Roman" w:hAnsi="Times New Roman" w:cs="Times New Roman"/>
          <w:color w:val="auto"/>
          <w:sz w:val="22"/>
          <w:szCs w:val="22"/>
        </w:rPr>
        <w:tab/>
      </w:r>
      <w:r w:rsidR="009E4787" w:rsidRPr="009F154D">
        <w:rPr>
          <w:rFonts w:ascii="Times New Roman" w:hAnsi="Times New Roman" w:cs="Times New Roman"/>
          <w:color w:val="auto"/>
          <w:sz w:val="22"/>
          <w:szCs w:val="22"/>
        </w:rPr>
        <w:t>Pay any penalties or charges for late payment or any penalties or charges which in fact are penalties for any reason.</w:t>
      </w:r>
    </w:p>
    <w:p w14:paraId="3C9ABA8F" w14:textId="77777777" w:rsidR="009E4787" w:rsidRPr="009F154D" w:rsidRDefault="009E4787" w:rsidP="009E4787">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2. </w:t>
      </w:r>
      <w:r w:rsidRPr="009F154D">
        <w:rPr>
          <w:rFonts w:ascii="Times New Roman" w:hAnsi="Times New Roman" w:cs="Times New Roman"/>
          <w:color w:val="auto"/>
          <w:sz w:val="22"/>
          <w:szCs w:val="22"/>
        </w:rPr>
        <w:tab/>
        <w:t>Indemnify or defend that party for liability or damages. Under Arkansas law UA may not enter into a covenant or agreement to hold a party harmless or to indemnify a party from prospective damages.</w:t>
      </w:r>
    </w:p>
    <w:p w14:paraId="16F3CF87" w14:textId="77777777" w:rsidR="009E4787" w:rsidRPr="009F154D" w:rsidRDefault="009E4787" w:rsidP="009E4787">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3. </w:t>
      </w:r>
      <w:r w:rsidRPr="009F154D">
        <w:rPr>
          <w:rFonts w:ascii="Times New Roman" w:hAnsi="Times New Roman" w:cs="Times New Roman"/>
          <w:color w:val="auto"/>
          <w:sz w:val="22"/>
          <w:szCs w:val="22"/>
        </w:rPr>
        <w:tab/>
        <w:t xml:space="preserve">Pay all sums that become due under a contract upon default. </w:t>
      </w:r>
    </w:p>
    <w:p w14:paraId="226D1DC6" w14:textId="77777777" w:rsidR="009E4787" w:rsidRPr="009F154D" w:rsidRDefault="009E4787" w:rsidP="009E4787">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4. </w:t>
      </w:r>
      <w:r w:rsidRPr="009F154D">
        <w:rPr>
          <w:rFonts w:ascii="Times New Roman" w:hAnsi="Times New Roman" w:cs="Times New Roman"/>
          <w:color w:val="auto"/>
          <w:sz w:val="22"/>
          <w:szCs w:val="22"/>
        </w:rPr>
        <w:tab/>
        <w:t xml:space="preserve">Pay damages, legal expenses, attorneys’ fees or other costs or expenses of any party. </w:t>
      </w:r>
    </w:p>
    <w:p w14:paraId="4F1C0374" w14:textId="77777777" w:rsidR="009E4787" w:rsidRPr="009F154D" w:rsidRDefault="009E4787" w:rsidP="009E4787">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5. </w:t>
      </w:r>
      <w:r w:rsidRPr="009F154D">
        <w:rPr>
          <w:rFonts w:ascii="Times New Roman" w:hAnsi="Times New Roman" w:cs="Times New Roman"/>
          <w:color w:val="auto"/>
          <w:sz w:val="22"/>
          <w:szCs w:val="22"/>
        </w:rPr>
        <w:tab/>
        <w:t>Conduct litigation in a place other than the State of Arkansas.</w:t>
      </w:r>
    </w:p>
    <w:p w14:paraId="00BD60C5" w14:textId="77777777" w:rsidR="009E4787" w:rsidRPr="009F154D" w:rsidRDefault="009E4787" w:rsidP="009E4787">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6.</w:t>
      </w:r>
      <w:r w:rsidRPr="009F154D">
        <w:rPr>
          <w:rFonts w:ascii="Times New Roman" w:hAnsi="Times New Roman" w:cs="Times New Roman"/>
          <w:color w:val="auto"/>
          <w:sz w:val="22"/>
          <w:szCs w:val="22"/>
        </w:rPr>
        <w:tab/>
        <w:t>Agree to be subject to or bound by governing law, jurisdiction, or venue of any state, country or province other than the State of Arkansas.</w:t>
      </w:r>
    </w:p>
    <w:p w14:paraId="09B3FD1B" w14:textId="7C36210E" w:rsidR="00E76FED" w:rsidRPr="009F154D" w:rsidRDefault="009E4787" w:rsidP="009E4787">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7.</w:t>
      </w:r>
      <w:r w:rsidRPr="009F154D">
        <w:rPr>
          <w:rFonts w:ascii="Times New Roman" w:hAnsi="Times New Roman" w:cs="Times New Roman"/>
          <w:color w:val="auto"/>
          <w:sz w:val="22"/>
          <w:szCs w:val="22"/>
        </w:rPr>
        <w:tab/>
        <w:t>Agree to any provision of a contract that violates the laws or constitution of the State of Arkansas.</w:t>
      </w:r>
      <w:r w:rsidR="00E76FED" w:rsidRPr="009F154D">
        <w:rPr>
          <w:rFonts w:ascii="Times New Roman" w:hAnsi="Times New Roman" w:cs="Times New Roman"/>
          <w:color w:val="auto"/>
          <w:sz w:val="22"/>
          <w:szCs w:val="22"/>
        </w:rPr>
        <w:t xml:space="preserve"> </w:t>
      </w:r>
    </w:p>
    <w:p w14:paraId="5901A762" w14:textId="77777777" w:rsidR="00E76FED" w:rsidRPr="009F154D" w:rsidRDefault="00E76FED" w:rsidP="00E76FED">
      <w:pPr>
        <w:pStyle w:val="Default"/>
        <w:jc w:val="both"/>
        <w:rPr>
          <w:rFonts w:ascii="Times New Roman" w:hAnsi="Times New Roman" w:cs="Times New Roman"/>
          <w:color w:val="auto"/>
          <w:sz w:val="22"/>
          <w:szCs w:val="22"/>
        </w:rPr>
      </w:pPr>
    </w:p>
    <w:p w14:paraId="2F7F4BBF" w14:textId="77777777" w:rsidR="00E76FED" w:rsidRPr="009F154D" w:rsidRDefault="00E76FED" w:rsidP="00E76FED">
      <w:pPr>
        <w:pStyle w:val="Default"/>
        <w:tabs>
          <w:tab w:val="left" w:pos="810"/>
        </w:tabs>
        <w:ind w:left="720" w:hanging="18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B. A party wishing to contract with UA should: </w:t>
      </w:r>
    </w:p>
    <w:p w14:paraId="42918694" w14:textId="77777777" w:rsidR="00417D39" w:rsidRPr="009F154D" w:rsidRDefault="00E76FED" w:rsidP="00417D39">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1. </w:t>
      </w:r>
      <w:r w:rsidRPr="009F154D">
        <w:rPr>
          <w:rFonts w:ascii="Times New Roman" w:hAnsi="Times New Roman" w:cs="Times New Roman"/>
          <w:color w:val="auto"/>
          <w:sz w:val="22"/>
          <w:szCs w:val="22"/>
        </w:rPr>
        <w:tab/>
      </w:r>
      <w:r w:rsidR="00417D39" w:rsidRPr="009F154D">
        <w:rPr>
          <w:rFonts w:ascii="Times New Roman" w:hAnsi="Times New Roman" w:cs="Times New Roman"/>
          <w:color w:val="auto"/>
          <w:sz w:val="22"/>
          <w:szCs w:val="22"/>
        </w:rPr>
        <w:t>Remove any language from its contract which grants to it any remedies other than:</w:t>
      </w:r>
    </w:p>
    <w:p w14:paraId="63E4C0EB" w14:textId="77777777" w:rsidR="00417D39" w:rsidRPr="009F154D" w:rsidRDefault="00417D39" w:rsidP="00417D39">
      <w:pPr>
        <w:pStyle w:val="Default"/>
        <w:widowControl/>
        <w:numPr>
          <w:ilvl w:val="0"/>
          <w:numId w:val="4"/>
        </w:numPr>
        <w:adjustRightInd/>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The right to possession. </w:t>
      </w:r>
    </w:p>
    <w:p w14:paraId="59C9D973" w14:textId="77777777" w:rsidR="00417D39" w:rsidRPr="009F154D" w:rsidRDefault="00417D39" w:rsidP="00417D39">
      <w:pPr>
        <w:pStyle w:val="Default"/>
        <w:widowControl/>
        <w:numPr>
          <w:ilvl w:val="0"/>
          <w:numId w:val="4"/>
        </w:numPr>
        <w:adjustRightInd/>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The right to accrued payment.</w:t>
      </w:r>
    </w:p>
    <w:p w14:paraId="2FA80811" w14:textId="77777777" w:rsidR="00417D39" w:rsidRPr="009F154D" w:rsidRDefault="00417D39" w:rsidP="00417D39">
      <w:pPr>
        <w:pStyle w:val="Default"/>
        <w:widowControl/>
        <w:numPr>
          <w:ilvl w:val="0"/>
          <w:numId w:val="5"/>
        </w:numPr>
        <w:adjustRightInd/>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 xml:space="preserve">The right to expenses of de-installation. </w:t>
      </w:r>
    </w:p>
    <w:p w14:paraId="5C4A2E3E" w14:textId="77777777" w:rsidR="00417D39" w:rsidRPr="009F154D" w:rsidRDefault="00417D39" w:rsidP="00417D39">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2.</w:t>
      </w:r>
      <w:r w:rsidRPr="009F154D">
        <w:rPr>
          <w:rFonts w:ascii="Times New Roman" w:hAnsi="Times New Roman" w:cs="Times New Roman"/>
          <w:color w:val="auto"/>
          <w:sz w:val="22"/>
          <w:szCs w:val="22"/>
        </w:rPr>
        <w:tab/>
        <w:t>Include in its contract that the laws of the State of Arkansas govern the contract and that the State of Arkansas is the exclusive jurisdiction and venue for any and all claims, disputes, actions or suits between the parties or related to the Contract.</w:t>
      </w:r>
    </w:p>
    <w:p w14:paraId="24DCF7F6" w14:textId="77777777" w:rsidR="00417D39" w:rsidRPr="009F154D" w:rsidRDefault="00417D39" w:rsidP="00417D39">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3.</w:t>
      </w:r>
      <w:r w:rsidRPr="009F154D">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C21605F" w14:textId="62C666A5" w:rsidR="00417D39" w:rsidRPr="009F154D" w:rsidRDefault="00417D39" w:rsidP="00417D39">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4.</w:t>
      </w:r>
      <w:r w:rsidRPr="009F154D">
        <w:rPr>
          <w:rFonts w:ascii="Times New Roman" w:hAnsi="Times New Roman" w:cs="Times New Roman"/>
          <w:color w:val="auto"/>
          <w:sz w:val="22"/>
          <w:szCs w:val="22"/>
        </w:rPr>
        <w:tab/>
        <w:t xml:space="preserve">Include in its Contract all other terms and conditions stated in this </w:t>
      </w:r>
      <w:r w:rsidR="00AF1A33" w:rsidRPr="009F154D">
        <w:rPr>
          <w:rFonts w:ascii="Times New Roman" w:hAnsi="Times New Roman" w:cs="Times New Roman"/>
          <w:color w:val="auto"/>
          <w:sz w:val="22"/>
          <w:szCs w:val="22"/>
        </w:rPr>
        <w:t>IFB</w:t>
      </w:r>
      <w:r w:rsidRPr="009F154D">
        <w:rPr>
          <w:rFonts w:ascii="Times New Roman" w:hAnsi="Times New Roman" w:cs="Times New Roman"/>
          <w:color w:val="auto"/>
          <w:sz w:val="22"/>
          <w:szCs w:val="22"/>
        </w:rPr>
        <w:t>.</w:t>
      </w:r>
    </w:p>
    <w:p w14:paraId="228E2263" w14:textId="377B0BB5" w:rsidR="00E76FED" w:rsidRPr="009F154D" w:rsidRDefault="00417D39" w:rsidP="00417D39">
      <w:pPr>
        <w:pStyle w:val="Default"/>
        <w:ind w:left="1170" w:hanging="360"/>
        <w:jc w:val="both"/>
        <w:rPr>
          <w:rFonts w:ascii="Times New Roman" w:hAnsi="Times New Roman" w:cs="Times New Roman"/>
          <w:color w:val="auto"/>
          <w:sz w:val="22"/>
          <w:szCs w:val="22"/>
        </w:rPr>
      </w:pPr>
      <w:r w:rsidRPr="009F154D">
        <w:rPr>
          <w:rFonts w:ascii="Times New Roman" w:hAnsi="Times New Roman" w:cs="Times New Roman"/>
          <w:color w:val="auto"/>
          <w:sz w:val="22"/>
          <w:szCs w:val="22"/>
        </w:rPr>
        <w:t>5.</w:t>
      </w:r>
      <w:r w:rsidRPr="009F154D">
        <w:rPr>
          <w:rFonts w:ascii="Times New Roman" w:hAnsi="Times New Roman" w:cs="Times New Roman"/>
          <w:color w:val="auto"/>
          <w:sz w:val="22"/>
          <w:szCs w:val="22"/>
        </w:rPr>
        <w:tab/>
        <w:t>Acknowledge in its contract that contracts become effective when awarded by UA Purchasing Official.</w:t>
      </w:r>
    </w:p>
    <w:p w14:paraId="51A4A5B7" w14:textId="77777777" w:rsidR="0036239B" w:rsidRPr="009F154D" w:rsidRDefault="0036239B" w:rsidP="0050567A">
      <w:pPr>
        <w:ind w:left="540" w:hanging="540"/>
        <w:rPr>
          <w:b/>
          <w:sz w:val="22"/>
          <w:szCs w:val="22"/>
        </w:rPr>
      </w:pPr>
    </w:p>
    <w:p w14:paraId="34764A6D" w14:textId="35DB00EF" w:rsidR="0036239B" w:rsidRPr="009F154D" w:rsidRDefault="007B2AA2" w:rsidP="0050567A">
      <w:pPr>
        <w:ind w:left="540" w:hanging="540"/>
        <w:rPr>
          <w:b/>
          <w:sz w:val="22"/>
          <w:szCs w:val="22"/>
        </w:rPr>
      </w:pPr>
      <w:r w:rsidRPr="009F154D">
        <w:rPr>
          <w:b/>
          <w:sz w:val="22"/>
          <w:szCs w:val="22"/>
        </w:rPr>
        <w:t>2</w:t>
      </w:r>
      <w:r w:rsidR="00260D1F" w:rsidRPr="009F154D">
        <w:rPr>
          <w:b/>
          <w:sz w:val="22"/>
          <w:szCs w:val="22"/>
        </w:rPr>
        <w:t>1</w:t>
      </w:r>
      <w:r w:rsidR="0036239B" w:rsidRPr="009F154D">
        <w:rPr>
          <w:b/>
          <w:sz w:val="22"/>
          <w:szCs w:val="22"/>
        </w:rPr>
        <w:t>.</w:t>
      </w:r>
      <w:r w:rsidR="0036239B" w:rsidRPr="009F154D">
        <w:rPr>
          <w:b/>
          <w:sz w:val="22"/>
          <w:szCs w:val="22"/>
        </w:rPr>
        <w:tab/>
        <w:t>C</w:t>
      </w:r>
      <w:r w:rsidR="003C4EA6" w:rsidRPr="009F154D">
        <w:rPr>
          <w:b/>
          <w:sz w:val="22"/>
          <w:szCs w:val="22"/>
        </w:rPr>
        <w:t>ONTRACT ITEMS</w:t>
      </w:r>
      <w:r w:rsidR="004248A1" w:rsidRPr="009F154D">
        <w:rPr>
          <w:b/>
          <w:sz w:val="22"/>
          <w:szCs w:val="22"/>
        </w:rPr>
        <w:t>/ADDITIONS</w:t>
      </w:r>
    </w:p>
    <w:p w14:paraId="49060936" w14:textId="46F71BE1" w:rsidR="008E4C76" w:rsidRPr="009F154D" w:rsidRDefault="0036239B" w:rsidP="009F0FA7">
      <w:pPr>
        <w:ind w:left="540" w:hanging="540"/>
        <w:rPr>
          <w:sz w:val="22"/>
          <w:szCs w:val="22"/>
        </w:rPr>
      </w:pPr>
      <w:r w:rsidRPr="009F154D">
        <w:rPr>
          <w:b/>
          <w:sz w:val="22"/>
          <w:szCs w:val="22"/>
        </w:rPr>
        <w:tab/>
      </w:r>
      <w:r w:rsidRPr="009F154D">
        <w:rPr>
          <w:sz w:val="22"/>
          <w:szCs w:val="22"/>
        </w:rPr>
        <w:t>The University of Arkansas, on behalf of</w:t>
      </w:r>
      <w:r w:rsidR="00D760DA" w:rsidRPr="009F154D">
        <w:rPr>
          <w:sz w:val="22"/>
          <w:szCs w:val="22"/>
        </w:rPr>
        <w:t xml:space="preserve"> ARE-ON</w:t>
      </w:r>
      <w:r w:rsidR="009F0FA7" w:rsidRPr="009F154D">
        <w:rPr>
          <w:sz w:val="22"/>
          <w:szCs w:val="22"/>
        </w:rPr>
        <w:t>, reserves the right to add items to this contract throughout the term of the contract.  Changes must be submitted in writing and approved by both parties.</w:t>
      </w:r>
    </w:p>
    <w:p w14:paraId="3D1E358E" w14:textId="77777777" w:rsidR="009F0FA7" w:rsidRPr="009F154D" w:rsidRDefault="009F0FA7" w:rsidP="009F0FA7">
      <w:pPr>
        <w:ind w:left="540" w:hanging="540"/>
        <w:rPr>
          <w:b/>
          <w:sz w:val="22"/>
          <w:szCs w:val="22"/>
        </w:rPr>
      </w:pPr>
    </w:p>
    <w:p w14:paraId="079C3663" w14:textId="2C53B552" w:rsidR="008E4C76" w:rsidRPr="009F154D" w:rsidRDefault="007B2AA2" w:rsidP="0056476E">
      <w:pPr>
        <w:pStyle w:val="BodyText"/>
        <w:tabs>
          <w:tab w:val="left" w:pos="540"/>
        </w:tabs>
        <w:jc w:val="left"/>
        <w:rPr>
          <w:rFonts w:ascii="Times New Roman" w:hAnsi="Times New Roman"/>
          <w:sz w:val="22"/>
          <w:szCs w:val="22"/>
        </w:rPr>
      </w:pPr>
      <w:r w:rsidRPr="009F154D">
        <w:rPr>
          <w:rFonts w:ascii="Times New Roman" w:hAnsi="Times New Roman"/>
          <w:sz w:val="22"/>
          <w:szCs w:val="22"/>
        </w:rPr>
        <w:t>2</w:t>
      </w:r>
      <w:r w:rsidR="00260D1F" w:rsidRPr="009F154D">
        <w:rPr>
          <w:rFonts w:ascii="Times New Roman" w:hAnsi="Times New Roman"/>
          <w:sz w:val="22"/>
          <w:szCs w:val="22"/>
        </w:rPr>
        <w:t>2</w:t>
      </w:r>
      <w:r w:rsidR="008E4C76" w:rsidRPr="009F154D">
        <w:rPr>
          <w:rFonts w:ascii="Times New Roman" w:hAnsi="Times New Roman"/>
          <w:sz w:val="22"/>
          <w:szCs w:val="22"/>
        </w:rPr>
        <w:t>.</w:t>
      </w:r>
      <w:r w:rsidR="008E4C76" w:rsidRPr="009F154D">
        <w:rPr>
          <w:rFonts w:ascii="Times New Roman" w:hAnsi="Times New Roman"/>
          <w:sz w:val="22"/>
          <w:szCs w:val="22"/>
        </w:rPr>
        <w:tab/>
        <w:t>S</w:t>
      </w:r>
      <w:r w:rsidR="008077EB" w:rsidRPr="009F154D">
        <w:rPr>
          <w:rFonts w:ascii="Times New Roman" w:hAnsi="Times New Roman"/>
          <w:sz w:val="22"/>
          <w:szCs w:val="22"/>
        </w:rPr>
        <w:t>PECIAL OFFERS/PROMOTIONS</w:t>
      </w:r>
    </w:p>
    <w:p w14:paraId="0EDF184F" w14:textId="77777777" w:rsidR="008E4C76" w:rsidRPr="009F154D" w:rsidRDefault="008E4C76" w:rsidP="00057544">
      <w:pPr>
        <w:pStyle w:val="BodyText"/>
        <w:tabs>
          <w:tab w:val="left" w:pos="540"/>
        </w:tabs>
        <w:ind w:left="540"/>
        <w:jc w:val="left"/>
        <w:rPr>
          <w:rFonts w:ascii="Times New Roman" w:hAnsi="Times New Roman"/>
          <w:b w:val="0"/>
          <w:sz w:val="22"/>
          <w:szCs w:val="22"/>
        </w:rPr>
      </w:pPr>
      <w:r w:rsidRPr="009F154D">
        <w:rPr>
          <w:rFonts w:ascii="Times New Roman" w:hAnsi="Times New Roman"/>
          <w:b w:val="0"/>
          <w:sz w:val="22"/>
          <w:szCs w:val="22"/>
        </w:rPr>
        <w:t>The University of Arkansas reserves the right to take advantage of special offers, promotions and educational discounts for which</w:t>
      </w:r>
      <w:r w:rsidR="00057544" w:rsidRPr="009F154D">
        <w:rPr>
          <w:rFonts w:ascii="Times New Roman" w:hAnsi="Times New Roman"/>
          <w:b w:val="0"/>
          <w:sz w:val="22"/>
          <w:szCs w:val="22"/>
        </w:rPr>
        <w:t xml:space="preserve"> the University of Arkansas is </w:t>
      </w:r>
      <w:r w:rsidRPr="009F154D">
        <w:rPr>
          <w:rFonts w:ascii="Times New Roman" w:hAnsi="Times New Roman"/>
          <w:b w:val="0"/>
          <w:sz w:val="22"/>
          <w:szCs w:val="22"/>
        </w:rPr>
        <w:t xml:space="preserve">eligible, should they become available.  Should these promotions be less expensive than the normal percentage discount, the University </w:t>
      </w:r>
      <w:r w:rsidR="00C629C7" w:rsidRPr="009F154D">
        <w:rPr>
          <w:rFonts w:ascii="Times New Roman" w:hAnsi="Times New Roman"/>
          <w:b w:val="0"/>
          <w:sz w:val="22"/>
          <w:szCs w:val="22"/>
        </w:rPr>
        <w:t xml:space="preserve">must </w:t>
      </w:r>
      <w:r w:rsidR="00057544" w:rsidRPr="009F154D">
        <w:rPr>
          <w:rFonts w:ascii="Times New Roman" w:hAnsi="Times New Roman"/>
          <w:b w:val="0"/>
          <w:sz w:val="22"/>
          <w:szCs w:val="22"/>
        </w:rPr>
        <w:t xml:space="preserve">be given an </w:t>
      </w:r>
      <w:r w:rsidRPr="009F154D">
        <w:rPr>
          <w:rFonts w:ascii="Times New Roman" w:hAnsi="Times New Roman"/>
          <w:b w:val="0"/>
          <w:sz w:val="22"/>
          <w:szCs w:val="22"/>
        </w:rPr>
        <w:t>opportunity to participate.</w:t>
      </w:r>
    </w:p>
    <w:p w14:paraId="1FB445D9" w14:textId="77777777" w:rsidR="00F933A0" w:rsidRPr="009F154D" w:rsidRDefault="00F933A0" w:rsidP="003512E2">
      <w:pPr>
        <w:pStyle w:val="BodyText"/>
        <w:tabs>
          <w:tab w:val="left" w:pos="540"/>
        </w:tabs>
        <w:jc w:val="left"/>
        <w:rPr>
          <w:rFonts w:ascii="Times New Roman" w:hAnsi="Times New Roman"/>
          <w:sz w:val="22"/>
          <w:szCs w:val="22"/>
        </w:rPr>
      </w:pPr>
    </w:p>
    <w:p w14:paraId="61E863AE" w14:textId="512F448D" w:rsidR="00DC3BB7" w:rsidRPr="009F154D" w:rsidRDefault="007B2AA2" w:rsidP="00DC3BB7">
      <w:pPr>
        <w:ind w:left="540" w:hanging="540"/>
        <w:rPr>
          <w:b/>
          <w:sz w:val="22"/>
          <w:szCs w:val="22"/>
        </w:rPr>
      </w:pPr>
      <w:r w:rsidRPr="009F154D">
        <w:rPr>
          <w:b/>
          <w:sz w:val="22"/>
          <w:szCs w:val="22"/>
        </w:rPr>
        <w:t>2</w:t>
      </w:r>
      <w:r w:rsidR="00260D1F" w:rsidRPr="009F154D">
        <w:rPr>
          <w:b/>
          <w:sz w:val="22"/>
          <w:szCs w:val="22"/>
        </w:rPr>
        <w:t>3</w:t>
      </w:r>
      <w:r w:rsidR="00DC3BB7" w:rsidRPr="009F154D">
        <w:rPr>
          <w:b/>
          <w:sz w:val="22"/>
          <w:szCs w:val="22"/>
        </w:rPr>
        <w:t>.</w:t>
      </w:r>
      <w:r w:rsidR="00DC3BB7" w:rsidRPr="009F154D">
        <w:rPr>
          <w:b/>
          <w:sz w:val="22"/>
          <w:szCs w:val="22"/>
        </w:rPr>
        <w:tab/>
        <w:t>A</w:t>
      </w:r>
      <w:r w:rsidR="008077EB" w:rsidRPr="009F154D">
        <w:rPr>
          <w:b/>
          <w:sz w:val="22"/>
          <w:szCs w:val="22"/>
        </w:rPr>
        <w:t>GREEMENT AUTHORITY</w:t>
      </w:r>
    </w:p>
    <w:p w14:paraId="2B44FFDA" w14:textId="77777777" w:rsidR="00934ED3" w:rsidRPr="009F154D" w:rsidRDefault="00DC3BB7" w:rsidP="00DC3BB7">
      <w:pPr>
        <w:ind w:left="540" w:hanging="540"/>
        <w:rPr>
          <w:sz w:val="22"/>
          <w:szCs w:val="22"/>
        </w:rPr>
      </w:pPr>
      <w:r w:rsidRPr="009F154D">
        <w:rPr>
          <w:sz w:val="22"/>
          <w:szCs w:val="22"/>
        </w:rPr>
        <w:tab/>
        <w:t>The parties agree that they are and shall remain independent parties, and nothing contained in this agreement shall be deemed or interpreted to create any relationship other than that of independent parties. The parties agree that they shall perform all rights and obligations under this agreement as independent parties. No acts performed or representations made, whether written or oral, by either party shall bind the other party.</w:t>
      </w:r>
    </w:p>
    <w:p w14:paraId="1118086B" w14:textId="77777777" w:rsidR="00DC3BB7" w:rsidRPr="009F154D" w:rsidRDefault="00934ED3" w:rsidP="00DC3BB7">
      <w:pPr>
        <w:ind w:left="540" w:hanging="540"/>
        <w:rPr>
          <w:sz w:val="22"/>
          <w:szCs w:val="22"/>
        </w:rPr>
      </w:pPr>
      <w:r w:rsidRPr="009F154D">
        <w:rPr>
          <w:sz w:val="22"/>
          <w:szCs w:val="22"/>
        </w:rPr>
        <w:tab/>
      </w:r>
    </w:p>
    <w:p w14:paraId="3DA59754" w14:textId="624FDB18" w:rsidR="00DC3BB7" w:rsidRPr="009F154D" w:rsidRDefault="0075202B" w:rsidP="00DC3BB7">
      <w:pPr>
        <w:ind w:left="540" w:hanging="540"/>
        <w:rPr>
          <w:b/>
          <w:sz w:val="22"/>
          <w:szCs w:val="22"/>
        </w:rPr>
      </w:pPr>
      <w:r w:rsidRPr="009F154D">
        <w:rPr>
          <w:b/>
          <w:sz w:val="22"/>
          <w:szCs w:val="22"/>
        </w:rPr>
        <w:t>2</w:t>
      </w:r>
      <w:r w:rsidR="00260D1F" w:rsidRPr="009F154D">
        <w:rPr>
          <w:b/>
          <w:sz w:val="22"/>
          <w:szCs w:val="22"/>
        </w:rPr>
        <w:t>4</w:t>
      </w:r>
      <w:r w:rsidR="00DC3BB7" w:rsidRPr="009F154D">
        <w:rPr>
          <w:b/>
          <w:sz w:val="22"/>
          <w:szCs w:val="22"/>
        </w:rPr>
        <w:t>.</w:t>
      </w:r>
      <w:r w:rsidR="00DC3BB7" w:rsidRPr="009F154D">
        <w:rPr>
          <w:b/>
          <w:sz w:val="22"/>
          <w:szCs w:val="22"/>
        </w:rPr>
        <w:tab/>
        <w:t>G</w:t>
      </w:r>
      <w:r w:rsidR="00F547C1" w:rsidRPr="009F154D">
        <w:rPr>
          <w:b/>
          <w:sz w:val="22"/>
          <w:szCs w:val="22"/>
        </w:rPr>
        <w:t>OVERNING LAW</w:t>
      </w:r>
    </w:p>
    <w:p w14:paraId="7ADCDC0D" w14:textId="1C1570E2" w:rsidR="009E6CE0" w:rsidRPr="009F154D" w:rsidRDefault="009E6CE0" w:rsidP="00057544">
      <w:pPr>
        <w:pStyle w:val="BodyText"/>
        <w:tabs>
          <w:tab w:val="left" w:pos="540"/>
        </w:tabs>
        <w:ind w:left="540"/>
        <w:rPr>
          <w:rFonts w:ascii="Times New Roman" w:hAnsi="Times New Roman"/>
          <w:b w:val="0"/>
          <w:bCs/>
          <w:sz w:val="22"/>
          <w:szCs w:val="22"/>
        </w:rPr>
      </w:pPr>
      <w:r w:rsidRPr="009F154D">
        <w:rPr>
          <w:rFonts w:ascii="Times New Roman" w:hAnsi="Times New Roman"/>
          <w:b w:val="0"/>
          <w:bCs/>
          <w:sz w:val="22"/>
          <w:szCs w:val="22"/>
        </w:rPr>
        <w:t xml:space="preserve">This IFB, any resulting Contract and all performance thereunder, transactions and subsequent amendments thereto between </w:t>
      </w:r>
      <w:r w:rsidRPr="009F154D">
        <w:rPr>
          <w:rFonts w:ascii="Times New Roman" w:hAnsi="Times New Roman"/>
          <w:b w:val="0"/>
          <w:bCs/>
          <w:snapToGrid w:val="0"/>
          <w:sz w:val="22"/>
          <w:szCs w:val="22"/>
        </w:rPr>
        <w:t xml:space="preserve">Respondent(s) or Contractor(s) </w:t>
      </w:r>
      <w:r w:rsidRPr="009F154D">
        <w:rPr>
          <w:rFonts w:ascii="Times New Roman" w:hAnsi="Times New Roman"/>
          <w:b w:val="0"/>
          <w:bCs/>
          <w:sz w:val="22"/>
          <w:szCs w:val="22"/>
        </w:rPr>
        <w:t xml:space="preserve">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t>
      </w:r>
      <w:r w:rsidRPr="009F154D">
        <w:rPr>
          <w:rFonts w:ascii="Times New Roman" w:hAnsi="Times New Roman"/>
          <w:b w:val="0"/>
          <w:bCs/>
          <w:sz w:val="22"/>
          <w:szCs w:val="22"/>
        </w:rPr>
        <w:lastRenderedPageBreak/>
        <w:t>with this IFB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0385F907" w14:textId="77777777" w:rsidR="00E15A3A" w:rsidRPr="009F154D" w:rsidRDefault="00E15A3A" w:rsidP="00057544">
      <w:pPr>
        <w:pStyle w:val="BodyText"/>
        <w:tabs>
          <w:tab w:val="left" w:pos="540"/>
        </w:tabs>
        <w:ind w:left="540"/>
        <w:rPr>
          <w:rFonts w:ascii="Times New Roman" w:hAnsi="Times New Roman"/>
          <w:b w:val="0"/>
          <w:bCs/>
          <w:sz w:val="22"/>
          <w:szCs w:val="22"/>
        </w:rPr>
      </w:pPr>
    </w:p>
    <w:p w14:paraId="027F2887" w14:textId="7D23AF7F" w:rsidR="00DC3BB7" w:rsidRPr="009F154D" w:rsidRDefault="00BE537D" w:rsidP="00DC3BB7">
      <w:pPr>
        <w:pStyle w:val="BodyText"/>
        <w:tabs>
          <w:tab w:val="left" w:pos="540"/>
        </w:tabs>
        <w:rPr>
          <w:rFonts w:ascii="Times New Roman" w:hAnsi="Times New Roman"/>
          <w:bCs/>
          <w:sz w:val="22"/>
          <w:szCs w:val="22"/>
        </w:rPr>
      </w:pPr>
      <w:r w:rsidRPr="009F154D">
        <w:rPr>
          <w:rFonts w:ascii="Times New Roman" w:hAnsi="Times New Roman"/>
          <w:bCs/>
          <w:sz w:val="22"/>
          <w:szCs w:val="22"/>
        </w:rPr>
        <w:t>2</w:t>
      </w:r>
      <w:r w:rsidR="008B7576" w:rsidRPr="009F154D">
        <w:rPr>
          <w:rFonts w:ascii="Times New Roman" w:hAnsi="Times New Roman"/>
          <w:bCs/>
          <w:sz w:val="22"/>
          <w:szCs w:val="22"/>
        </w:rPr>
        <w:t>5</w:t>
      </w:r>
      <w:r w:rsidR="00DC3BB7" w:rsidRPr="009F154D">
        <w:rPr>
          <w:rFonts w:ascii="Times New Roman" w:hAnsi="Times New Roman"/>
          <w:bCs/>
          <w:sz w:val="22"/>
          <w:szCs w:val="22"/>
        </w:rPr>
        <w:t>.</w:t>
      </w:r>
      <w:r w:rsidR="00DC3BB7" w:rsidRPr="009F154D">
        <w:rPr>
          <w:rFonts w:ascii="Times New Roman" w:hAnsi="Times New Roman"/>
          <w:bCs/>
          <w:sz w:val="22"/>
          <w:szCs w:val="22"/>
        </w:rPr>
        <w:tab/>
        <w:t>D</w:t>
      </w:r>
      <w:r w:rsidR="000860AD" w:rsidRPr="009F154D">
        <w:rPr>
          <w:rFonts w:ascii="Times New Roman" w:hAnsi="Times New Roman"/>
          <w:bCs/>
          <w:sz w:val="22"/>
          <w:szCs w:val="22"/>
        </w:rPr>
        <w:t>ISPUTES</w:t>
      </w:r>
    </w:p>
    <w:p w14:paraId="634268CE" w14:textId="0764DD69" w:rsidR="00DC3BB7" w:rsidRPr="009F154D" w:rsidRDefault="00D735A8" w:rsidP="00057544">
      <w:pPr>
        <w:pStyle w:val="BodyText"/>
        <w:tabs>
          <w:tab w:val="left" w:pos="540"/>
        </w:tabs>
        <w:ind w:left="540"/>
        <w:rPr>
          <w:rFonts w:ascii="Times New Roman" w:hAnsi="Times New Roman"/>
          <w:b w:val="0"/>
          <w:bCs/>
          <w:sz w:val="22"/>
          <w:szCs w:val="22"/>
        </w:rPr>
      </w:pPr>
      <w:r w:rsidRPr="009F154D">
        <w:rPr>
          <w:rFonts w:ascii="Times New Roman" w:hAnsi="Times New Roman"/>
          <w:b w:val="0"/>
          <w:bCs/>
          <w:sz w:val="22"/>
          <w:szCs w:val="22"/>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05BB95A9" w14:textId="77777777" w:rsidR="00D45F15" w:rsidRPr="009F154D" w:rsidRDefault="00D45F15" w:rsidP="00057544">
      <w:pPr>
        <w:pStyle w:val="BodyText"/>
        <w:tabs>
          <w:tab w:val="left" w:pos="540"/>
        </w:tabs>
        <w:ind w:left="540"/>
        <w:rPr>
          <w:rFonts w:ascii="Times New Roman" w:hAnsi="Times New Roman"/>
          <w:b w:val="0"/>
          <w:sz w:val="22"/>
          <w:szCs w:val="22"/>
        </w:rPr>
      </w:pPr>
    </w:p>
    <w:p w14:paraId="08693151" w14:textId="5F60DEBB" w:rsidR="00644B16" w:rsidRPr="009F154D" w:rsidRDefault="0037604C" w:rsidP="00DC3BB7">
      <w:pPr>
        <w:pStyle w:val="BodyText"/>
        <w:tabs>
          <w:tab w:val="left" w:pos="540"/>
        </w:tabs>
        <w:rPr>
          <w:rFonts w:ascii="Times New Roman" w:hAnsi="Times New Roman"/>
          <w:sz w:val="22"/>
          <w:szCs w:val="22"/>
        </w:rPr>
      </w:pPr>
      <w:r w:rsidRPr="009F154D">
        <w:rPr>
          <w:rFonts w:ascii="Times New Roman" w:hAnsi="Times New Roman"/>
          <w:sz w:val="22"/>
          <w:szCs w:val="22"/>
        </w:rPr>
        <w:t>2</w:t>
      </w:r>
      <w:r w:rsidR="008B7576" w:rsidRPr="009F154D">
        <w:rPr>
          <w:rFonts w:ascii="Times New Roman" w:hAnsi="Times New Roman"/>
          <w:sz w:val="22"/>
          <w:szCs w:val="22"/>
        </w:rPr>
        <w:t>6</w:t>
      </w:r>
      <w:r w:rsidR="00644B16" w:rsidRPr="009F154D">
        <w:rPr>
          <w:rFonts w:ascii="Times New Roman" w:hAnsi="Times New Roman"/>
          <w:sz w:val="22"/>
          <w:szCs w:val="22"/>
        </w:rPr>
        <w:t>.</w:t>
      </w:r>
      <w:r w:rsidR="00644B16" w:rsidRPr="009F154D">
        <w:rPr>
          <w:rFonts w:ascii="Times New Roman" w:hAnsi="Times New Roman"/>
          <w:sz w:val="22"/>
          <w:szCs w:val="22"/>
        </w:rPr>
        <w:tab/>
        <w:t>D</w:t>
      </w:r>
      <w:r w:rsidR="000860AD" w:rsidRPr="009F154D">
        <w:rPr>
          <w:rFonts w:ascii="Times New Roman" w:hAnsi="Times New Roman"/>
          <w:sz w:val="22"/>
          <w:szCs w:val="22"/>
        </w:rPr>
        <w:t>ELIVERY</w:t>
      </w:r>
    </w:p>
    <w:p w14:paraId="36EF0BFC" w14:textId="07FDE069" w:rsidR="00865A18" w:rsidRPr="009F154D" w:rsidRDefault="004C5A82" w:rsidP="00865A18">
      <w:pPr>
        <w:pStyle w:val="BodyText"/>
        <w:tabs>
          <w:tab w:val="left" w:pos="540"/>
        </w:tabs>
        <w:ind w:left="540"/>
        <w:jc w:val="left"/>
        <w:rPr>
          <w:rFonts w:ascii="Times New Roman" w:hAnsi="Times New Roman"/>
          <w:b w:val="0"/>
          <w:sz w:val="22"/>
          <w:szCs w:val="22"/>
        </w:rPr>
      </w:pPr>
      <w:r w:rsidRPr="009F154D">
        <w:rPr>
          <w:rFonts w:ascii="Times New Roman" w:hAnsi="Times New Roman"/>
          <w:b w:val="0"/>
          <w:sz w:val="22"/>
          <w:szCs w:val="22"/>
        </w:rPr>
        <w:t xml:space="preserve">Delivery must be FOB Destination, </w:t>
      </w:r>
      <w:r w:rsidR="00D760DA" w:rsidRPr="009F154D">
        <w:rPr>
          <w:rFonts w:ascii="Times New Roman" w:hAnsi="Times New Roman"/>
          <w:b w:val="0"/>
          <w:sz w:val="22"/>
          <w:szCs w:val="22"/>
        </w:rPr>
        <w:t>534 West Research Center Blvd Suite 275, Fayetteville AR, 72701</w:t>
      </w:r>
      <w:r w:rsidRPr="009F154D">
        <w:rPr>
          <w:rFonts w:ascii="Times New Roman" w:hAnsi="Times New Roman"/>
          <w:b w:val="0"/>
          <w:sz w:val="22"/>
          <w:szCs w:val="22"/>
        </w:rPr>
        <w:t xml:space="preserve">.  Delivery must be within thirty (30) days after receipt of purchase order from the University of Arkansas. </w:t>
      </w:r>
      <w:r w:rsidR="00B42E28" w:rsidRPr="009F154D">
        <w:rPr>
          <w:rFonts w:ascii="Times New Roman" w:hAnsi="Times New Roman"/>
          <w:b w:val="0"/>
          <w:sz w:val="22"/>
          <w:szCs w:val="22"/>
        </w:rPr>
        <w:t xml:space="preserve">This is for in-stock items and does not apply to specialty items that have a standard delivery time of greater than thirty days. These items will not be bound under this clause.  Delivery shall be made within normal working hours only (8:00 </w:t>
      </w:r>
      <w:r w:rsidR="008B2D90" w:rsidRPr="009F154D">
        <w:rPr>
          <w:rFonts w:ascii="Times New Roman" w:hAnsi="Times New Roman"/>
          <w:b w:val="0"/>
          <w:sz w:val="22"/>
          <w:szCs w:val="22"/>
        </w:rPr>
        <w:t>AM</w:t>
      </w:r>
      <w:r w:rsidR="00B42E28" w:rsidRPr="009F154D">
        <w:rPr>
          <w:rFonts w:ascii="Times New Roman" w:hAnsi="Times New Roman"/>
          <w:b w:val="0"/>
          <w:sz w:val="22"/>
          <w:szCs w:val="22"/>
        </w:rPr>
        <w:t xml:space="preserve"> to 4:30 PM CST).</w:t>
      </w:r>
    </w:p>
    <w:p w14:paraId="333CE37A" w14:textId="77777777" w:rsidR="00833173" w:rsidRPr="009F154D" w:rsidRDefault="00833173" w:rsidP="007A1EE4">
      <w:pPr>
        <w:pStyle w:val="BodyText"/>
        <w:tabs>
          <w:tab w:val="left" w:pos="540"/>
        </w:tabs>
        <w:ind w:left="540"/>
        <w:jc w:val="left"/>
        <w:rPr>
          <w:rFonts w:ascii="Times New Roman" w:hAnsi="Times New Roman"/>
          <w:b w:val="0"/>
          <w:sz w:val="22"/>
          <w:szCs w:val="22"/>
        </w:rPr>
      </w:pPr>
    </w:p>
    <w:p w14:paraId="6568E554" w14:textId="6122DDE7" w:rsidR="00865A18" w:rsidRPr="009F154D" w:rsidRDefault="0037604C" w:rsidP="00DC3BB7">
      <w:pPr>
        <w:pStyle w:val="BodyText"/>
        <w:tabs>
          <w:tab w:val="left" w:pos="540"/>
        </w:tabs>
        <w:rPr>
          <w:rFonts w:ascii="Times New Roman" w:hAnsi="Times New Roman"/>
          <w:sz w:val="22"/>
          <w:szCs w:val="22"/>
        </w:rPr>
      </w:pPr>
      <w:r w:rsidRPr="009F154D">
        <w:rPr>
          <w:rFonts w:ascii="Times New Roman" w:hAnsi="Times New Roman"/>
          <w:sz w:val="22"/>
          <w:szCs w:val="22"/>
        </w:rPr>
        <w:t>2</w:t>
      </w:r>
      <w:r w:rsidR="008B7576" w:rsidRPr="009F154D">
        <w:rPr>
          <w:rFonts w:ascii="Times New Roman" w:hAnsi="Times New Roman"/>
          <w:sz w:val="22"/>
          <w:szCs w:val="22"/>
        </w:rPr>
        <w:t>7</w:t>
      </w:r>
      <w:r w:rsidR="00644B16" w:rsidRPr="009F154D">
        <w:rPr>
          <w:rFonts w:ascii="Times New Roman" w:hAnsi="Times New Roman"/>
          <w:sz w:val="22"/>
          <w:szCs w:val="22"/>
        </w:rPr>
        <w:t>.</w:t>
      </w:r>
      <w:r w:rsidR="00644B16" w:rsidRPr="009F154D">
        <w:rPr>
          <w:rFonts w:ascii="Times New Roman" w:hAnsi="Times New Roman"/>
          <w:sz w:val="22"/>
          <w:szCs w:val="22"/>
        </w:rPr>
        <w:tab/>
      </w:r>
      <w:r w:rsidR="00865A18" w:rsidRPr="009F154D">
        <w:rPr>
          <w:rFonts w:ascii="Times New Roman" w:hAnsi="Times New Roman"/>
          <w:sz w:val="22"/>
          <w:szCs w:val="22"/>
        </w:rPr>
        <w:t>PAYMENT INSTRUCTIONS</w:t>
      </w:r>
    </w:p>
    <w:p w14:paraId="6C07DF3B" w14:textId="09B206AB" w:rsidR="00865A18" w:rsidRPr="009F154D" w:rsidRDefault="00865A18" w:rsidP="001379DB">
      <w:pPr>
        <w:pStyle w:val="BodyText"/>
        <w:tabs>
          <w:tab w:val="left" w:pos="540"/>
        </w:tabs>
        <w:ind w:left="540"/>
        <w:rPr>
          <w:rFonts w:ascii="Times New Roman" w:hAnsi="Times New Roman"/>
          <w:b w:val="0"/>
          <w:bCs/>
          <w:sz w:val="22"/>
          <w:szCs w:val="22"/>
        </w:rPr>
      </w:pPr>
      <w:r w:rsidRPr="009F154D">
        <w:rPr>
          <w:rFonts w:ascii="Times New Roman" w:hAnsi="Times New Roman"/>
          <w:b w:val="0"/>
          <w:bCs/>
          <w:sz w:val="22"/>
          <w:szCs w:val="22"/>
        </w:rPr>
        <w:t xml:space="preserve">Contractor agrees that in the course of making payments UA is entitled to rely on information contained in written or electronic communications that UA reasonably believes have been transmitted or authorized by Contractor. Contractor shall hold UA harmless against any loss or damage related to or arising from UA’s reliance on such communications. </w:t>
      </w:r>
    </w:p>
    <w:p w14:paraId="26E62067" w14:textId="77777777" w:rsidR="00865A18" w:rsidRPr="009F154D" w:rsidRDefault="00865A18" w:rsidP="00DC3BB7">
      <w:pPr>
        <w:pStyle w:val="BodyText"/>
        <w:tabs>
          <w:tab w:val="left" w:pos="540"/>
        </w:tabs>
        <w:rPr>
          <w:rFonts w:ascii="Times New Roman" w:hAnsi="Times New Roman"/>
          <w:sz w:val="22"/>
          <w:szCs w:val="22"/>
        </w:rPr>
      </w:pPr>
    </w:p>
    <w:p w14:paraId="17BDB482" w14:textId="4ADD6C75" w:rsidR="00644B16" w:rsidRPr="009F154D" w:rsidRDefault="00865A18" w:rsidP="00DC3BB7">
      <w:pPr>
        <w:pStyle w:val="BodyText"/>
        <w:tabs>
          <w:tab w:val="left" w:pos="540"/>
        </w:tabs>
        <w:rPr>
          <w:rFonts w:ascii="Times New Roman" w:hAnsi="Times New Roman"/>
          <w:sz w:val="22"/>
          <w:szCs w:val="22"/>
        </w:rPr>
      </w:pPr>
      <w:r w:rsidRPr="009F154D">
        <w:rPr>
          <w:rFonts w:ascii="Times New Roman" w:hAnsi="Times New Roman"/>
          <w:sz w:val="22"/>
          <w:szCs w:val="22"/>
        </w:rPr>
        <w:t>28.</w:t>
      </w:r>
      <w:r w:rsidRPr="009F154D">
        <w:rPr>
          <w:rFonts w:ascii="Times New Roman" w:hAnsi="Times New Roman"/>
          <w:sz w:val="22"/>
          <w:szCs w:val="22"/>
        </w:rPr>
        <w:tab/>
      </w:r>
      <w:r w:rsidR="00CE256B" w:rsidRPr="009F154D">
        <w:rPr>
          <w:rFonts w:ascii="Times New Roman" w:hAnsi="Times New Roman"/>
          <w:sz w:val="22"/>
          <w:szCs w:val="22"/>
        </w:rPr>
        <w:t>CONDITIONS OF CONTRACT</w:t>
      </w:r>
    </w:p>
    <w:p w14:paraId="1C3F90FD" w14:textId="2D334937" w:rsidR="00CE256B" w:rsidRPr="009F154D" w:rsidRDefault="00CE256B" w:rsidP="00CE256B">
      <w:pPr>
        <w:tabs>
          <w:tab w:val="left" w:pos="540"/>
        </w:tabs>
        <w:ind w:left="540" w:hanging="540"/>
        <w:rPr>
          <w:sz w:val="22"/>
          <w:szCs w:val="22"/>
        </w:rPr>
      </w:pPr>
      <w:r w:rsidRPr="009F154D">
        <w:rPr>
          <w:sz w:val="22"/>
          <w:szCs w:val="22"/>
        </w:rPr>
        <w:tab/>
        <w:t xml:space="preserve">Contractor 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4DA9FDDF" w14:textId="77777777" w:rsidR="00CE256B" w:rsidRPr="009F154D" w:rsidRDefault="00CE256B" w:rsidP="00CE256B">
      <w:pPr>
        <w:tabs>
          <w:tab w:val="left" w:pos="540"/>
        </w:tabs>
        <w:ind w:left="540" w:hanging="540"/>
        <w:rPr>
          <w:sz w:val="22"/>
          <w:szCs w:val="22"/>
        </w:rPr>
      </w:pPr>
    </w:p>
    <w:p w14:paraId="0D7D2430" w14:textId="24BDAF95" w:rsidR="00CE256B" w:rsidRPr="009F154D" w:rsidRDefault="00CE256B" w:rsidP="00CE256B">
      <w:pPr>
        <w:tabs>
          <w:tab w:val="left" w:pos="540"/>
        </w:tabs>
        <w:ind w:left="540" w:hanging="540"/>
        <w:rPr>
          <w:sz w:val="22"/>
          <w:szCs w:val="22"/>
        </w:rPr>
      </w:pPr>
      <w:r w:rsidRPr="009F154D">
        <w:rPr>
          <w:sz w:val="22"/>
          <w:szCs w:val="22"/>
        </w:rPr>
        <w:tab/>
        <w:t xml:space="preserve">To the extent Contractor shall have access to, store or receive student education records, Contractor agrees to abide by the limitations on use and re-disclosure of such </w:t>
      </w:r>
      <w:r w:rsidRPr="009F154D">
        <w:rPr>
          <w:rStyle w:val="Strong"/>
          <w:sz w:val="22"/>
          <w:szCs w:val="22"/>
        </w:rPr>
        <w:t xml:space="preserve">records </w:t>
      </w:r>
      <w:r w:rsidRPr="009F154D">
        <w:rPr>
          <w:sz w:val="22"/>
          <w:szCs w:val="22"/>
        </w:rPr>
        <w:t xml:space="preserve">set forth in </w:t>
      </w:r>
      <w:r w:rsidRPr="009F154D">
        <w:rPr>
          <w:rStyle w:val="Strong"/>
          <w:sz w:val="22"/>
          <w:szCs w:val="22"/>
        </w:rPr>
        <w:t xml:space="preserve">the Family Educational Rights and Privacy Act </w:t>
      </w:r>
      <w:r w:rsidRPr="009F154D">
        <w:rPr>
          <w:sz w:val="22"/>
          <w:szCs w:val="22"/>
        </w:rPr>
        <w:t>(FERPA), 20 U.S.C. § 1232g, and 34 CFR Part 99.  Contractor agrees to hold student record information in strict confidence and</w:t>
      </w:r>
      <w:r w:rsidRPr="009F154D">
        <w:rPr>
          <w:b/>
          <w:sz w:val="22"/>
          <w:szCs w:val="22"/>
        </w:rPr>
        <w:t xml:space="preserve"> </w:t>
      </w:r>
      <w:r w:rsidRPr="009F154D">
        <w:rPr>
          <w:sz w:val="22"/>
          <w:szCs w:val="22"/>
        </w:rPr>
        <w:t xml:space="preserve">shall not use or disclose such information except as authorized in writing by UA or as required by law.  Contractor agrees not to use the information for any purpose other than the purpose for which the disclosure was made.  Upon termination, Contractor shall return all student education record </w:t>
      </w:r>
      <w:r w:rsidR="002117FB" w:rsidRPr="009F154D">
        <w:rPr>
          <w:sz w:val="22"/>
          <w:szCs w:val="22"/>
        </w:rPr>
        <w:t>information or</w:t>
      </w:r>
      <w:r w:rsidRPr="009F154D">
        <w:rPr>
          <w:sz w:val="22"/>
          <w:szCs w:val="22"/>
        </w:rPr>
        <w:t xml:space="preserve"> provide evidence that it was destroyed within thirty (30) days. </w:t>
      </w:r>
    </w:p>
    <w:p w14:paraId="14E2068E" w14:textId="77777777" w:rsidR="00CE256B" w:rsidRPr="009F154D" w:rsidRDefault="00CE256B" w:rsidP="00CE256B">
      <w:pPr>
        <w:autoSpaceDE w:val="0"/>
        <w:autoSpaceDN w:val="0"/>
        <w:adjustRightInd w:val="0"/>
        <w:ind w:left="540"/>
        <w:rPr>
          <w:sz w:val="22"/>
          <w:szCs w:val="22"/>
        </w:rPr>
      </w:pPr>
    </w:p>
    <w:p w14:paraId="3E222325" w14:textId="77777777" w:rsidR="00CE256B" w:rsidRPr="009F154D" w:rsidRDefault="00CE256B" w:rsidP="00CE256B">
      <w:pPr>
        <w:tabs>
          <w:tab w:val="left" w:pos="540"/>
        </w:tabs>
        <w:ind w:left="540" w:hanging="540"/>
        <w:rPr>
          <w:sz w:val="22"/>
          <w:szCs w:val="22"/>
        </w:rPr>
      </w:pPr>
      <w:r w:rsidRPr="009F154D">
        <w:rPr>
          <w:sz w:val="22"/>
          <w:szCs w:val="22"/>
        </w:rPr>
        <w:tab/>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w:t>
      </w:r>
      <w:r w:rsidRPr="009F154D">
        <w:rPr>
          <w:sz w:val="22"/>
          <w:szCs w:val="22"/>
        </w:rPr>
        <w:lastRenderedPageBreak/>
        <w:t>intranet and internet information and applications), in accordance with the State of Arkansas technology policy standards relating to accessibility by persons with visual impairments.</w:t>
      </w:r>
    </w:p>
    <w:p w14:paraId="3EAB06B4" w14:textId="77777777" w:rsidR="00CE256B" w:rsidRPr="009F154D" w:rsidRDefault="00CE256B" w:rsidP="00CE256B">
      <w:pPr>
        <w:autoSpaceDE w:val="0"/>
        <w:autoSpaceDN w:val="0"/>
        <w:adjustRightInd w:val="0"/>
        <w:rPr>
          <w:b/>
          <w:bCs/>
          <w:sz w:val="22"/>
          <w:szCs w:val="22"/>
        </w:rPr>
      </w:pPr>
    </w:p>
    <w:p w14:paraId="422CED13" w14:textId="77777777" w:rsidR="00CE256B" w:rsidRPr="009F154D" w:rsidRDefault="00CE256B" w:rsidP="00CE256B">
      <w:pPr>
        <w:autoSpaceDE w:val="0"/>
        <w:autoSpaceDN w:val="0"/>
        <w:adjustRightInd w:val="0"/>
        <w:ind w:left="540"/>
        <w:rPr>
          <w:sz w:val="22"/>
          <w:szCs w:val="22"/>
        </w:rPr>
      </w:pPr>
      <w:r w:rsidRPr="009F154D">
        <w:rPr>
          <w:b/>
          <w:bCs/>
          <w:sz w:val="22"/>
          <w:szCs w:val="22"/>
        </w:rPr>
        <w:t xml:space="preserve">ACCORDINGLY, </w:t>
      </w:r>
      <w:r w:rsidRPr="009F154D">
        <w:rPr>
          <w:b/>
          <w:caps/>
          <w:sz w:val="22"/>
          <w:szCs w:val="22"/>
        </w:rPr>
        <w:t xml:space="preserve">CONTRACTOR SHALL </w:t>
      </w:r>
      <w:r w:rsidRPr="009F154D">
        <w:rPr>
          <w:b/>
          <w:bCs/>
          <w:sz w:val="22"/>
          <w:szCs w:val="22"/>
        </w:rPr>
        <w:t xml:space="preserve">EXPRESSLY REPRESENT AND WARRANT </w:t>
      </w:r>
      <w:r w:rsidRPr="009F154D">
        <w:rPr>
          <w:sz w:val="22"/>
          <w:szCs w:val="22"/>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508FC8E5" w14:textId="77777777" w:rsidR="00CE256B" w:rsidRPr="009F154D" w:rsidRDefault="00CE256B" w:rsidP="00CE256B">
      <w:pPr>
        <w:autoSpaceDE w:val="0"/>
        <w:autoSpaceDN w:val="0"/>
        <w:adjustRightInd w:val="0"/>
        <w:ind w:left="540"/>
        <w:rPr>
          <w:sz w:val="22"/>
          <w:szCs w:val="22"/>
        </w:rPr>
      </w:pPr>
    </w:p>
    <w:p w14:paraId="371ACE9C" w14:textId="77777777" w:rsidR="00CE256B" w:rsidRPr="009F154D" w:rsidRDefault="00CE256B" w:rsidP="00CE256B">
      <w:pPr>
        <w:autoSpaceDE w:val="0"/>
        <w:autoSpaceDN w:val="0"/>
        <w:adjustRightInd w:val="0"/>
        <w:ind w:left="1440"/>
        <w:rPr>
          <w:sz w:val="22"/>
          <w:szCs w:val="22"/>
        </w:rPr>
      </w:pPr>
      <w:r w:rsidRPr="009F154D">
        <w:rPr>
          <w:sz w:val="22"/>
          <w:szCs w:val="22"/>
        </w:rPr>
        <w:t>‐ Providing, to the extent required by Arkansas Code Annotated § 25‐26‐201 et seq., as amended by Act 308 of 2013, equivalent access for effective use by both visual and non‐visual means;</w:t>
      </w:r>
    </w:p>
    <w:p w14:paraId="1A751336" w14:textId="77777777" w:rsidR="00CE256B" w:rsidRPr="009F154D" w:rsidRDefault="00CE256B" w:rsidP="00CE256B">
      <w:pPr>
        <w:autoSpaceDE w:val="0"/>
        <w:autoSpaceDN w:val="0"/>
        <w:adjustRightInd w:val="0"/>
        <w:ind w:firstLine="720"/>
        <w:rPr>
          <w:sz w:val="22"/>
          <w:szCs w:val="22"/>
        </w:rPr>
      </w:pPr>
    </w:p>
    <w:p w14:paraId="186EBE9C" w14:textId="77777777" w:rsidR="00CE256B" w:rsidRPr="009F154D" w:rsidRDefault="00CE256B" w:rsidP="00CE256B">
      <w:pPr>
        <w:autoSpaceDE w:val="0"/>
        <w:autoSpaceDN w:val="0"/>
        <w:adjustRightInd w:val="0"/>
        <w:ind w:left="1440"/>
        <w:rPr>
          <w:sz w:val="22"/>
          <w:szCs w:val="22"/>
        </w:rPr>
      </w:pPr>
      <w:r w:rsidRPr="009F154D">
        <w:rPr>
          <w:sz w:val="22"/>
          <w:szCs w:val="22"/>
        </w:rPr>
        <w:t>‐ Presenting information, including prompts used for interactive communications, in formats intended for non‐visual use;</w:t>
      </w:r>
    </w:p>
    <w:p w14:paraId="6B931ECA" w14:textId="77777777" w:rsidR="00CE256B" w:rsidRPr="009F154D" w:rsidRDefault="00CE256B" w:rsidP="00CE256B">
      <w:pPr>
        <w:autoSpaceDE w:val="0"/>
        <w:autoSpaceDN w:val="0"/>
        <w:adjustRightInd w:val="0"/>
        <w:ind w:firstLine="720"/>
        <w:rPr>
          <w:sz w:val="22"/>
          <w:szCs w:val="22"/>
        </w:rPr>
      </w:pPr>
    </w:p>
    <w:p w14:paraId="06112D76" w14:textId="77777777" w:rsidR="00CE256B" w:rsidRPr="009F154D" w:rsidRDefault="00CE256B" w:rsidP="00CE256B">
      <w:pPr>
        <w:autoSpaceDE w:val="0"/>
        <w:autoSpaceDN w:val="0"/>
        <w:adjustRightInd w:val="0"/>
        <w:ind w:left="1440"/>
        <w:rPr>
          <w:sz w:val="22"/>
          <w:szCs w:val="22"/>
        </w:rPr>
      </w:pPr>
      <w:r w:rsidRPr="009F154D">
        <w:rPr>
          <w:sz w:val="22"/>
          <w:szCs w:val="22"/>
        </w:rPr>
        <w:t>‐ After being made accessible, integrating into networks for obtaining, retrieving, and disseminating information used by individuals who are not blind or visually impaired;</w:t>
      </w:r>
    </w:p>
    <w:p w14:paraId="5C09C7EE" w14:textId="77777777" w:rsidR="00CE256B" w:rsidRPr="009F154D" w:rsidRDefault="00CE256B" w:rsidP="00CE256B">
      <w:pPr>
        <w:autoSpaceDE w:val="0"/>
        <w:autoSpaceDN w:val="0"/>
        <w:adjustRightInd w:val="0"/>
        <w:ind w:left="720"/>
        <w:rPr>
          <w:sz w:val="22"/>
          <w:szCs w:val="22"/>
        </w:rPr>
      </w:pPr>
    </w:p>
    <w:p w14:paraId="7E47DAE9" w14:textId="77777777" w:rsidR="00CE256B" w:rsidRPr="009F154D" w:rsidRDefault="00CE256B" w:rsidP="00CE256B">
      <w:pPr>
        <w:autoSpaceDE w:val="0"/>
        <w:autoSpaceDN w:val="0"/>
        <w:adjustRightInd w:val="0"/>
        <w:ind w:left="1440"/>
        <w:rPr>
          <w:sz w:val="22"/>
          <w:szCs w:val="22"/>
        </w:rPr>
      </w:pPr>
      <w:r w:rsidRPr="009F154D">
        <w:rPr>
          <w:sz w:val="22"/>
          <w:szCs w:val="22"/>
        </w:rPr>
        <w:t>‐ Providing effective, interactive control and use of the technology, including without limitation the operating system, software applications, and format of the data presented is readily achievable by nonvisual means;</w:t>
      </w:r>
    </w:p>
    <w:p w14:paraId="25A61A9A" w14:textId="77777777" w:rsidR="00CE256B" w:rsidRPr="009F154D" w:rsidRDefault="00CE256B" w:rsidP="00CE256B">
      <w:pPr>
        <w:autoSpaceDE w:val="0"/>
        <w:autoSpaceDN w:val="0"/>
        <w:adjustRightInd w:val="0"/>
        <w:ind w:left="720"/>
        <w:rPr>
          <w:sz w:val="22"/>
          <w:szCs w:val="22"/>
        </w:rPr>
      </w:pPr>
    </w:p>
    <w:p w14:paraId="70574675" w14:textId="77777777" w:rsidR="00CE256B" w:rsidRPr="009F154D" w:rsidRDefault="00CE256B" w:rsidP="00CE256B">
      <w:pPr>
        <w:autoSpaceDE w:val="0"/>
        <w:autoSpaceDN w:val="0"/>
        <w:adjustRightInd w:val="0"/>
        <w:ind w:left="1440"/>
        <w:rPr>
          <w:sz w:val="22"/>
          <w:szCs w:val="22"/>
        </w:rPr>
      </w:pPr>
      <w:r w:rsidRPr="009F154D">
        <w:rPr>
          <w:sz w:val="22"/>
          <w:szCs w:val="22"/>
        </w:rPr>
        <w:t>‐ Being compatible with information technology used by other individuals with whom the blind or visually impaired individuals interact;</w:t>
      </w:r>
    </w:p>
    <w:p w14:paraId="5F36DF67" w14:textId="77777777" w:rsidR="00CE256B" w:rsidRPr="009F154D" w:rsidRDefault="00CE256B" w:rsidP="00CE256B">
      <w:pPr>
        <w:autoSpaceDE w:val="0"/>
        <w:autoSpaceDN w:val="0"/>
        <w:adjustRightInd w:val="0"/>
        <w:ind w:firstLine="720"/>
        <w:rPr>
          <w:sz w:val="22"/>
          <w:szCs w:val="22"/>
        </w:rPr>
      </w:pPr>
    </w:p>
    <w:p w14:paraId="572557A5" w14:textId="77777777" w:rsidR="00CE256B" w:rsidRPr="009F154D" w:rsidRDefault="00CE256B" w:rsidP="00CE256B">
      <w:pPr>
        <w:autoSpaceDE w:val="0"/>
        <w:autoSpaceDN w:val="0"/>
        <w:adjustRightInd w:val="0"/>
        <w:ind w:left="1440"/>
        <w:rPr>
          <w:sz w:val="22"/>
          <w:szCs w:val="22"/>
        </w:rPr>
      </w:pPr>
      <w:r w:rsidRPr="009F154D">
        <w:rPr>
          <w:sz w:val="22"/>
          <w:szCs w:val="22"/>
        </w:rPr>
        <w:t>‐ Integrating into networks used to share communications among employees, program participants, and the public; and</w:t>
      </w:r>
    </w:p>
    <w:p w14:paraId="4EA03DFE" w14:textId="77777777" w:rsidR="00CE256B" w:rsidRPr="009F154D" w:rsidRDefault="00CE256B" w:rsidP="00CE256B">
      <w:pPr>
        <w:autoSpaceDE w:val="0"/>
        <w:autoSpaceDN w:val="0"/>
        <w:adjustRightInd w:val="0"/>
        <w:ind w:left="720"/>
        <w:rPr>
          <w:sz w:val="22"/>
          <w:szCs w:val="22"/>
        </w:rPr>
      </w:pPr>
    </w:p>
    <w:p w14:paraId="74770612" w14:textId="77777777" w:rsidR="00CE256B" w:rsidRPr="009F154D" w:rsidRDefault="00CE256B" w:rsidP="00CE256B">
      <w:pPr>
        <w:autoSpaceDE w:val="0"/>
        <w:autoSpaceDN w:val="0"/>
        <w:adjustRightInd w:val="0"/>
        <w:ind w:left="1440"/>
        <w:rPr>
          <w:sz w:val="22"/>
          <w:szCs w:val="22"/>
        </w:rPr>
      </w:pPr>
      <w:r w:rsidRPr="009F154D">
        <w:rPr>
          <w:sz w:val="22"/>
          <w:szCs w:val="22"/>
        </w:rPr>
        <w:t>‐ Providing the capability of equivalent access by nonvisual means to telecommunications or other interconnected network services used by persons who are not blind or visually impaired.</w:t>
      </w:r>
    </w:p>
    <w:p w14:paraId="1530E7B6" w14:textId="77777777" w:rsidR="00CE256B" w:rsidRPr="009F154D" w:rsidRDefault="00CE256B" w:rsidP="00CE256B">
      <w:pPr>
        <w:autoSpaceDE w:val="0"/>
        <w:autoSpaceDN w:val="0"/>
        <w:adjustRightInd w:val="0"/>
        <w:rPr>
          <w:sz w:val="22"/>
          <w:szCs w:val="22"/>
        </w:rPr>
      </w:pPr>
    </w:p>
    <w:p w14:paraId="1035FEAC" w14:textId="77777777" w:rsidR="00CE256B" w:rsidRPr="009F154D" w:rsidRDefault="00CE256B" w:rsidP="00CE256B">
      <w:pPr>
        <w:tabs>
          <w:tab w:val="left" w:pos="540"/>
        </w:tabs>
        <w:ind w:left="540" w:hanging="540"/>
        <w:rPr>
          <w:sz w:val="22"/>
          <w:szCs w:val="22"/>
        </w:rPr>
      </w:pPr>
      <w:r w:rsidRPr="009F154D">
        <w:rPr>
          <w:sz w:val="22"/>
          <w:szCs w:val="22"/>
        </w:rPr>
        <w:tab/>
        <w:t xml:space="preserve">If the information technology product or system being offered does not completely meet these standards, the Respondent must provide an explanation within the VPAT detailing the deviation from these standards.  </w:t>
      </w:r>
    </w:p>
    <w:p w14:paraId="0277BFE4" w14:textId="77777777" w:rsidR="00CE256B" w:rsidRPr="009F154D" w:rsidRDefault="00CE256B" w:rsidP="00CE256B">
      <w:pPr>
        <w:tabs>
          <w:tab w:val="left" w:pos="540"/>
        </w:tabs>
        <w:ind w:left="540" w:hanging="540"/>
        <w:rPr>
          <w:sz w:val="22"/>
          <w:szCs w:val="22"/>
        </w:rPr>
      </w:pPr>
    </w:p>
    <w:p w14:paraId="4709322B" w14:textId="77777777" w:rsidR="00CE256B" w:rsidRPr="009F154D" w:rsidRDefault="00CE256B" w:rsidP="00CE256B">
      <w:pPr>
        <w:tabs>
          <w:tab w:val="left" w:pos="540"/>
        </w:tabs>
        <w:ind w:left="540" w:hanging="540"/>
        <w:rPr>
          <w:sz w:val="22"/>
          <w:szCs w:val="22"/>
        </w:rPr>
      </w:pPr>
      <w:r w:rsidRPr="009F154D">
        <w:rPr>
          <w:sz w:val="22"/>
          <w:szCs w:val="22"/>
        </w:rPr>
        <w:tab/>
        <w:t>State agencies cannot claim a product as a whole is not reasonably available because no product in the marketplace meets all the standards. If products are reasonably available that meet some but not all of the standards, the agency must procure the product that best meets the standards or provide written documentation supporting selection of a different product, including any required reasonable accommodations.</w:t>
      </w:r>
    </w:p>
    <w:p w14:paraId="46D67922" w14:textId="77777777" w:rsidR="00CE256B" w:rsidRPr="009F154D" w:rsidRDefault="00CE256B" w:rsidP="00CE256B">
      <w:pPr>
        <w:tabs>
          <w:tab w:val="left" w:pos="540"/>
        </w:tabs>
        <w:ind w:left="540" w:hanging="540"/>
        <w:rPr>
          <w:sz w:val="22"/>
          <w:szCs w:val="22"/>
        </w:rPr>
      </w:pPr>
    </w:p>
    <w:p w14:paraId="2CF1F235" w14:textId="77777777" w:rsidR="00CE256B" w:rsidRPr="009F154D" w:rsidRDefault="00CE256B" w:rsidP="00CE256B">
      <w:pPr>
        <w:tabs>
          <w:tab w:val="left" w:pos="540"/>
        </w:tabs>
        <w:ind w:left="540" w:hanging="540"/>
        <w:rPr>
          <w:sz w:val="22"/>
          <w:szCs w:val="22"/>
        </w:rPr>
      </w:pPr>
      <w:r w:rsidRPr="009F154D">
        <w:rPr>
          <w:sz w:val="22"/>
          <w:szCs w:val="22"/>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9F154D">
        <w:rPr>
          <w:b/>
          <w:bCs/>
          <w:sz w:val="22"/>
          <w:szCs w:val="22"/>
        </w:rPr>
        <w:t xml:space="preserve">shall </w:t>
      </w:r>
      <w:r w:rsidRPr="009F154D">
        <w:rPr>
          <w:sz w:val="22"/>
          <w:szCs w:val="22"/>
        </w:rPr>
        <w:t>be provided a reasonable accommodation as defined in 42 U.S.C. § 12111(9), as it existed on January 1, 2019.</w:t>
      </w:r>
    </w:p>
    <w:p w14:paraId="58E5A176" w14:textId="77777777" w:rsidR="00CE256B" w:rsidRPr="009F154D" w:rsidRDefault="00CE256B" w:rsidP="00CE256B">
      <w:pPr>
        <w:tabs>
          <w:tab w:val="left" w:pos="540"/>
        </w:tabs>
        <w:ind w:left="540" w:hanging="540"/>
        <w:rPr>
          <w:sz w:val="22"/>
          <w:szCs w:val="22"/>
        </w:rPr>
      </w:pPr>
    </w:p>
    <w:p w14:paraId="3AEA5068" w14:textId="1C05A087" w:rsidR="005E0876" w:rsidRPr="009F154D" w:rsidRDefault="00CE256B" w:rsidP="00CE256B">
      <w:pPr>
        <w:pStyle w:val="BodyText"/>
        <w:tabs>
          <w:tab w:val="left" w:pos="540"/>
        </w:tabs>
        <w:ind w:left="540"/>
        <w:rPr>
          <w:rFonts w:ascii="Times New Roman" w:hAnsi="Times New Roman"/>
          <w:b w:val="0"/>
          <w:bCs/>
          <w:sz w:val="22"/>
          <w:szCs w:val="22"/>
        </w:rPr>
      </w:pPr>
      <w:r w:rsidRPr="009F154D">
        <w:rPr>
          <w:rFonts w:ascii="Times New Roman" w:hAnsi="Times New Roman"/>
          <w:b w:val="0"/>
          <w:bCs/>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5EF30C7F" w14:textId="77777777" w:rsidR="00CE256B" w:rsidRPr="009F154D" w:rsidRDefault="00CE256B" w:rsidP="00CE256B">
      <w:pPr>
        <w:pStyle w:val="BodyText"/>
        <w:tabs>
          <w:tab w:val="left" w:pos="540"/>
        </w:tabs>
        <w:ind w:left="540"/>
        <w:rPr>
          <w:rFonts w:ascii="Times New Roman" w:hAnsi="Times New Roman"/>
          <w:sz w:val="22"/>
          <w:szCs w:val="22"/>
        </w:rPr>
      </w:pPr>
    </w:p>
    <w:p w14:paraId="4A1B8444" w14:textId="2DF992F9" w:rsidR="00CC5D1F" w:rsidRPr="009F154D" w:rsidRDefault="005E5E94" w:rsidP="003512E2">
      <w:pPr>
        <w:pStyle w:val="BodyText"/>
        <w:tabs>
          <w:tab w:val="left" w:pos="540"/>
        </w:tabs>
        <w:jc w:val="left"/>
        <w:rPr>
          <w:rFonts w:ascii="Times New Roman" w:hAnsi="Times New Roman"/>
          <w:sz w:val="22"/>
          <w:szCs w:val="22"/>
        </w:rPr>
      </w:pPr>
      <w:r w:rsidRPr="009F154D">
        <w:rPr>
          <w:rFonts w:ascii="Times New Roman" w:hAnsi="Times New Roman"/>
          <w:sz w:val="22"/>
          <w:szCs w:val="22"/>
        </w:rPr>
        <w:t>2</w:t>
      </w:r>
      <w:r w:rsidR="00865A18" w:rsidRPr="009F154D">
        <w:rPr>
          <w:rFonts w:ascii="Times New Roman" w:hAnsi="Times New Roman"/>
          <w:sz w:val="22"/>
          <w:szCs w:val="22"/>
        </w:rPr>
        <w:t>9</w:t>
      </w:r>
      <w:r w:rsidR="00CC5D1F" w:rsidRPr="009F154D">
        <w:rPr>
          <w:rFonts w:ascii="Times New Roman" w:hAnsi="Times New Roman"/>
          <w:sz w:val="22"/>
          <w:szCs w:val="22"/>
        </w:rPr>
        <w:t>.</w:t>
      </w:r>
      <w:r w:rsidR="00CC5D1F" w:rsidRPr="009F154D">
        <w:rPr>
          <w:rFonts w:ascii="Times New Roman" w:hAnsi="Times New Roman"/>
          <w:sz w:val="22"/>
          <w:szCs w:val="22"/>
        </w:rPr>
        <w:tab/>
        <w:t>T</w:t>
      </w:r>
      <w:r w:rsidR="002C6FBE" w:rsidRPr="009F154D">
        <w:rPr>
          <w:rFonts w:ascii="Times New Roman" w:hAnsi="Times New Roman"/>
          <w:sz w:val="22"/>
          <w:szCs w:val="22"/>
        </w:rPr>
        <w:t>IME IS OF THE ESSENCE</w:t>
      </w:r>
    </w:p>
    <w:p w14:paraId="1CAE006B" w14:textId="5BB5BC9A" w:rsidR="00847E36" w:rsidRPr="009F154D" w:rsidRDefault="00014670" w:rsidP="00847E36">
      <w:pPr>
        <w:pStyle w:val="BodyText"/>
        <w:tabs>
          <w:tab w:val="left" w:pos="540"/>
        </w:tabs>
        <w:ind w:left="540"/>
        <w:jc w:val="left"/>
        <w:rPr>
          <w:rFonts w:ascii="Times New Roman" w:hAnsi="Times New Roman"/>
          <w:b w:val="0"/>
          <w:sz w:val="22"/>
          <w:szCs w:val="22"/>
        </w:rPr>
      </w:pPr>
      <w:r w:rsidRPr="009F154D">
        <w:rPr>
          <w:rFonts w:ascii="Times New Roman" w:hAnsi="Times New Roman"/>
          <w:b w:val="0"/>
          <w:sz w:val="22"/>
          <w:szCs w:val="22"/>
        </w:rPr>
        <w:t xml:space="preserve">Respondent and UA agree that time is of the essence in all respects concerning this </w:t>
      </w:r>
      <w:r w:rsidR="000C3EAF" w:rsidRPr="009F154D">
        <w:rPr>
          <w:rFonts w:ascii="Times New Roman" w:hAnsi="Times New Roman"/>
          <w:b w:val="0"/>
          <w:sz w:val="22"/>
          <w:szCs w:val="22"/>
        </w:rPr>
        <w:t>IFB</w:t>
      </w:r>
      <w:r w:rsidRPr="009F154D">
        <w:rPr>
          <w:rFonts w:ascii="Times New Roman" w:hAnsi="Times New Roman"/>
          <w:b w:val="0"/>
          <w:sz w:val="22"/>
          <w:szCs w:val="22"/>
        </w:rPr>
        <w:t xml:space="preserve"> and any Contract and performance therein</w:t>
      </w:r>
      <w:r w:rsidR="00CC5D1F" w:rsidRPr="009F154D">
        <w:rPr>
          <w:rFonts w:ascii="Times New Roman" w:hAnsi="Times New Roman"/>
          <w:b w:val="0"/>
          <w:sz w:val="22"/>
          <w:szCs w:val="22"/>
        </w:rPr>
        <w:t>.</w:t>
      </w:r>
    </w:p>
    <w:p w14:paraId="5A52C8EF" w14:textId="77777777" w:rsidR="00847E36" w:rsidRPr="009F154D" w:rsidRDefault="00847E36" w:rsidP="00847E36">
      <w:pPr>
        <w:pStyle w:val="BodyText"/>
        <w:tabs>
          <w:tab w:val="left" w:pos="540"/>
        </w:tabs>
        <w:jc w:val="left"/>
        <w:rPr>
          <w:rFonts w:ascii="Times New Roman" w:hAnsi="Times New Roman"/>
          <w:sz w:val="22"/>
          <w:szCs w:val="22"/>
        </w:rPr>
      </w:pPr>
    </w:p>
    <w:p w14:paraId="34F35E47" w14:textId="7AD10DA7" w:rsidR="00847E36" w:rsidRPr="009F154D" w:rsidRDefault="00865A18" w:rsidP="00847E36">
      <w:pPr>
        <w:pStyle w:val="BodyText"/>
        <w:tabs>
          <w:tab w:val="left" w:pos="540"/>
        </w:tabs>
        <w:jc w:val="left"/>
        <w:rPr>
          <w:rFonts w:ascii="Times New Roman" w:hAnsi="Times New Roman"/>
          <w:b w:val="0"/>
          <w:sz w:val="22"/>
          <w:szCs w:val="22"/>
        </w:rPr>
      </w:pPr>
      <w:r w:rsidRPr="009F154D">
        <w:rPr>
          <w:rFonts w:ascii="Times New Roman" w:hAnsi="Times New Roman"/>
          <w:sz w:val="22"/>
          <w:szCs w:val="22"/>
        </w:rPr>
        <w:t>30</w:t>
      </w:r>
      <w:r w:rsidR="00847E36" w:rsidRPr="009F154D">
        <w:rPr>
          <w:rFonts w:ascii="Times New Roman" w:hAnsi="Times New Roman"/>
          <w:sz w:val="22"/>
          <w:szCs w:val="22"/>
        </w:rPr>
        <w:t xml:space="preserve">. </w:t>
      </w:r>
      <w:r w:rsidR="00847E36" w:rsidRPr="009F154D">
        <w:rPr>
          <w:rFonts w:ascii="Times New Roman" w:hAnsi="Times New Roman"/>
          <w:sz w:val="22"/>
          <w:szCs w:val="22"/>
        </w:rPr>
        <w:tab/>
      </w:r>
      <w:r w:rsidR="00847E36" w:rsidRPr="009F154D">
        <w:rPr>
          <w:rFonts w:ascii="Times New Roman" w:hAnsi="Times New Roman"/>
          <w:bCs/>
          <w:sz w:val="22"/>
          <w:szCs w:val="22"/>
        </w:rPr>
        <w:t>P</w:t>
      </w:r>
      <w:r w:rsidR="00444738" w:rsidRPr="009F154D">
        <w:rPr>
          <w:rFonts w:ascii="Times New Roman" w:hAnsi="Times New Roman"/>
          <w:bCs/>
          <w:sz w:val="22"/>
          <w:szCs w:val="22"/>
        </w:rPr>
        <w:t>ERMITS/LICENSES AND COMPLIANCE</w:t>
      </w:r>
    </w:p>
    <w:p w14:paraId="7774A162" w14:textId="5693CC4A" w:rsidR="005F4FE2" w:rsidRPr="009F154D" w:rsidRDefault="002C6FBE" w:rsidP="005F4FE2">
      <w:pPr>
        <w:pStyle w:val="BodyText"/>
        <w:tabs>
          <w:tab w:val="left" w:pos="540"/>
        </w:tabs>
        <w:ind w:left="540"/>
        <w:jc w:val="left"/>
        <w:rPr>
          <w:rFonts w:ascii="Times New Roman" w:hAnsi="Times New Roman"/>
          <w:b w:val="0"/>
          <w:bCs/>
          <w:sz w:val="22"/>
          <w:szCs w:val="22"/>
        </w:rPr>
      </w:pPr>
      <w:r w:rsidRPr="009F154D">
        <w:rPr>
          <w:rFonts w:ascii="Times New Roman" w:hAnsi="Times New Roman"/>
          <w:b w:val="0"/>
          <w:bCs/>
          <w:sz w:val="22"/>
          <w:szCs w:val="22"/>
        </w:rPr>
        <w:t>Contractor covenants and agrees that it shall, at its sole expense, procure and keep in effect all necessary permits and licenses required for its performance of obligations under this IFB,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50601367" w14:textId="77777777" w:rsidR="00E075FE" w:rsidRPr="009F154D" w:rsidRDefault="00E075FE" w:rsidP="005F4FE2">
      <w:pPr>
        <w:pStyle w:val="BodyText"/>
        <w:tabs>
          <w:tab w:val="left" w:pos="540"/>
        </w:tabs>
        <w:ind w:left="540"/>
        <w:jc w:val="left"/>
        <w:rPr>
          <w:rFonts w:ascii="Times New Roman" w:hAnsi="Times New Roman"/>
          <w:b w:val="0"/>
          <w:sz w:val="22"/>
          <w:szCs w:val="22"/>
        </w:rPr>
      </w:pPr>
    </w:p>
    <w:p w14:paraId="10D5385A" w14:textId="3D5236C4" w:rsidR="005F4FE2" w:rsidRPr="009F154D" w:rsidRDefault="00865A18" w:rsidP="005F4FE2">
      <w:pPr>
        <w:pStyle w:val="BodyText"/>
        <w:tabs>
          <w:tab w:val="left" w:pos="540"/>
        </w:tabs>
        <w:ind w:left="540" w:hanging="540"/>
        <w:jc w:val="left"/>
        <w:rPr>
          <w:rFonts w:ascii="Times New Roman" w:hAnsi="Times New Roman"/>
          <w:sz w:val="22"/>
          <w:szCs w:val="22"/>
        </w:rPr>
      </w:pPr>
      <w:r w:rsidRPr="009F154D">
        <w:rPr>
          <w:rFonts w:ascii="Times New Roman" w:hAnsi="Times New Roman"/>
          <w:sz w:val="22"/>
          <w:szCs w:val="22"/>
        </w:rPr>
        <w:t>31</w:t>
      </w:r>
      <w:r w:rsidR="005F4FE2" w:rsidRPr="009F154D">
        <w:rPr>
          <w:rFonts w:ascii="Times New Roman" w:hAnsi="Times New Roman"/>
          <w:sz w:val="22"/>
          <w:szCs w:val="22"/>
        </w:rPr>
        <w:t>.</w:t>
      </w:r>
      <w:r w:rsidR="005F4FE2" w:rsidRPr="009F154D">
        <w:rPr>
          <w:rFonts w:ascii="Times New Roman" w:hAnsi="Times New Roman"/>
          <w:sz w:val="22"/>
          <w:szCs w:val="22"/>
        </w:rPr>
        <w:tab/>
        <w:t>I</w:t>
      </w:r>
      <w:r w:rsidR="000118E9" w:rsidRPr="009F154D">
        <w:rPr>
          <w:rFonts w:ascii="Times New Roman" w:hAnsi="Times New Roman"/>
          <w:sz w:val="22"/>
          <w:szCs w:val="22"/>
        </w:rPr>
        <w:t>NDEMNIFICATION AND INSURANCE</w:t>
      </w:r>
    </w:p>
    <w:p w14:paraId="1D4E3FA6" w14:textId="008C8FB4" w:rsidR="00645422" w:rsidRPr="009F154D" w:rsidRDefault="00645422" w:rsidP="00645422">
      <w:pPr>
        <w:shd w:val="clear" w:color="auto" w:fill="FFFFFF"/>
        <w:ind w:left="540"/>
        <w:rPr>
          <w:spacing w:val="-1"/>
          <w:sz w:val="22"/>
          <w:szCs w:val="22"/>
        </w:rPr>
      </w:pPr>
      <w:r w:rsidRPr="009F154D">
        <w:rPr>
          <w:sz w:val="22"/>
          <w:szCs w:val="22"/>
        </w:rPr>
        <w:t xml:space="preserve">The successful Respondent or Contractor shall indemnify, defend, and hold harmless </w:t>
      </w:r>
      <w:r w:rsidRPr="009F154D">
        <w:rPr>
          <w:spacing w:val="-2"/>
          <w:sz w:val="22"/>
          <w:szCs w:val="22"/>
        </w:rPr>
        <w:t xml:space="preserve">University, its trustees, officers, directors, employees, </w:t>
      </w:r>
      <w:r w:rsidRPr="009F154D">
        <w:rPr>
          <w:sz w:val="22"/>
          <w:szCs w:val="22"/>
        </w:rPr>
        <w:t xml:space="preserve">agents and volunteers from and against any and all losses, costs, expenses, damages, and liabilities resulting from or relating to: (a) any breach by Contractor or Contractor’s members, </w:t>
      </w:r>
      <w:r w:rsidRPr="009F154D">
        <w:rPr>
          <w:spacing w:val="-1"/>
          <w:sz w:val="22"/>
          <w:szCs w:val="22"/>
        </w:rPr>
        <w:t xml:space="preserve">officers, employees, subcontractors, vendors, and agents of any representation, warranty, or </w:t>
      </w:r>
      <w:r w:rsidRPr="009F154D">
        <w:rPr>
          <w:sz w:val="22"/>
          <w:szCs w:val="22"/>
        </w:rPr>
        <w:t xml:space="preserve">other provision of this </w:t>
      </w:r>
      <w:r w:rsidR="004B11EB" w:rsidRPr="009F154D">
        <w:rPr>
          <w:sz w:val="22"/>
          <w:szCs w:val="22"/>
        </w:rPr>
        <w:t>IFB</w:t>
      </w:r>
      <w:r w:rsidRPr="009F154D">
        <w:rPr>
          <w:sz w:val="22"/>
          <w:szCs w:val="22"/>
        </w:rPr>
        <w:t xml:space="preserve">, any resulting Contract or any document delivered by Contractor in connection with the products and services contemplated by this </w:t>
      </w:r>
      <w:r w:rsidR="004B11EB" w:rsidRPr="009F154D">
        <w:rPr>
          <w:sz w:val="22"/>
          <w:szCs w:val="22"/>
        </w:rPr>
        <w:t>IFB</w:t>
      </w:r>
      <w:r w:rsidRPr="009F154D">
        <w:rPr>
          <w:sz w:val="22"/>
          <w:szCs w:val="22"/>
        </w:rPr>
        <w:t xml:space="preserve">; (b) </w:t>
      </w:r>
      <w:r w:rsidRPr="009F154D">
        <w:rPr>
          <w:spacing w:val="-6"/>
          <w:sz w:val="22"/>
          <w:szCs w:val="22"/>
        </w:rPr>
        <w:t xml:space="preserve">any damage to property or bodily injury, including, but not limited to illness, paralyzation, dismemberment and death, arising from or relating to any products or services provided by the Contractor or uses of the UA campus by Contractor, its officers, employees, agents, volunteers, customers, subcontractors or guests under this </w:t>
      </w:r>
      <w:r w:rsidR="004B11EB" w:rsidRPr="009F154D">
        <w:rPr>
          <w:sz w:val="22"/>
          <w:szCs w:val="22"/>
        </w:rPr>
        <w:t>IFB</w:t>
      </w:r>
      <w:r w:rsidR="004B11EB" w:rsidRPr="009F154D">
        <w:rPr>
          <w:spacing w:val="-6"/>
          <w:sz w:val="22"/>
          <w:szCs w:val="22"/>
        </w:rPr>
        <w:t xml:space="preserve"> </w:t>
      </w:r>
      <w:r w:rsidRPr="009F154D">
        <w:rPr>
          <w:spacing w:val="-6"/>
          <w:sz w:val="22"/>
          <w:szCs w:val="22"/>
        </w:rPr>
        <w:t xml:space="preserve">or any resulting Contract, or any other activities conducted on the UA campus (whether such activity is authorized or unauthorized by UA); (c) </w:t>
      </w:r>
      <w:r w:rsidRPr="009F154D">
        <w:rPr>
          <w:sz w:val="22"/>
          <w:szCs w:val="22"/>
        </w:rPr>
        <w:t xml:space="preserve">any use of or damage to UA property and any defect in any building and improvement thereon, including, but not limited to, any damage to any parking lots arising from or relating to any permitted uses under this </w:t>
      </w:r>
      <w:r w:rsidR="004B11EB" w:rsidRPr="009F154D">
        <w:rPr>
          <w:sz w:val="22"/>
          <w:szCs w:val="22"/>
        </w:rPr>
        <w:t xml:space="preserve">IFB </w:t>
      </w:r>
      <w:r w:rsidRPr="009F154D">
        <w:rPr>
          <w:sz w:val="22"/>
          <w:szCs w:val="22"/>
        </w:rPr>
        <w:t xml:space="preserve">or any resulting Contract; (d) any act or omission of Contractor or any of its officers, agents, </w:t>
      </w:r>
      <w:r w:rsidRPr="009F154D">
        <w:rPr>
          <w:spacing w:val="-1"/>
          <w:sz w:val="22"/>
          <w:szCs w:val="22"/>
        </w:rPr>
        <w:t xml:space="preserve">employees, invitees, or subcontractor’s employees and </w:t>
      </w:r>
      <w:r w:rsidRPr="009F154D">
        <w:rPr>
          <w:sz w:val="22"/>
          <w:szCs w:val="22"/>
        </w:rPr>
        <w:t>invitees; and (e) any violation by Contractor of any applicable NCAA or SEC rules or regulations or state, federal or local laws.</w:t>
      </w:r>
    </w:p>
    <w:p w14:paraId="1B2E094F" w14:textId="77777777" w:rsidR="00F40CC8" w:rsidRPr="009F154D" w:rsidRDefault="00F40CC8" w:rsidP="00645422">
      <w:pPr>
        <w:shd w:val="clear" w:color="auto" w:fill="FFFFFF"/>
        <w:ind w:left="540"/>
        <w:rPr>
          <w:sz w:val="22"/>
          <w:szCs w:val="22"/>
        </w:rPr>
      </w:pPr>
    </w:p>
    <w:p w14:paraId="5DEC8324" w14:textId="47B2DEFF" w:rsidR="00645422" w:rsidRPr="009F154D" w:rsidRDefault="00645422" w:rsidP="00645422">
      <w:pPr>
        <w:shd w:val="clear" w:color="auto" w:fill="FFFFFF"/>
        <w:ind w:left="540"/>
        <w:rPr>
          <w:sz w:val="22"/>
          <w:szCs w:val="22"/>
        </w:rPr>
      </w:pPr>
      <w:r w:rsidRPr="009F154D">
        <w:rPr>
          <w:sz w:val="22"/>
          <w:szCs w:val="22"/>
        </w:rPr>
        <w:t xml:space="preserve">The obligation to indemnify UA shall include, but shall </w:t>
      </w:r>
      <w:r w:rsidRPr="009F154D">
        <w:rPr>
          <w:spacing w:val="-1"/>
          <w:sz w:val="22"/>
          <w:szCs w:val="22"/>
        </w:rPr>
        <w:t xml:space="preserve">not be limited to, the obligation to pay any and all losses, costs, expenses, </w:t>
      </w:r>
      <w:r w:rsidRPr="009F154D">
        <w:rPr>
          <w:sz w:val="22"/>
          <w:szCs w:val="22"/>
        </w:rPr>
        <w:t xml:space="preserve">attorneys' fees, damages, and liabilities incurred, as well as any </w:t>
      </w:r>
      <w:r w:rsidRPr="009F154D">
        <w:rPr>
          <w:spacing w:val="-1"/>
          <w:sz w:val="22"/>
          <w:szCs w:val="22"/>
        </w:rPr>
        <w:t xml:space="preserve">attorneys’ fees and court costs (including, but not limited to, any appellate </w:t>
      </w:r>
      <w:r w:rsidRPr="009F154D">
        <w:rPr>
          <w:sz w:val="22"/>
          <w:szCs w:val="22"/>
        </w:rPr>
        <w:t xml:space="preserve">or appellate-related proceedings).  At no cost or expense to UA, UA’s in-house counsel may participate in any proceedings.  The </w:t>
      </w:r>
      <w:r w:rsidRPr="009F154D">
        <w:rPr>
          <w:spacing w:val="-1"/>
          <w:sz w:val="22"/>
          <w:szCs w:val="22"/>
        </w:rPr>
        <w:t xml:space="preserve">indemnification obligations under this </w:t>
      </w:r>
      <w:r w:rsidR="00F40CC8" w:rsidRPr="009F154D">
        <w:rPr>
          <w:sz w:val="22"/>
          <w:szCs w:val="22"/>
        </w:rPr>
        <w:t>IFB</w:t>
      </w:r>
      <w:r w:rsidR="00F40CC8" w:rsidRPr="009F154D">
        <w:rPr>
          <w:spacing w:val="-1"/>
          <w:sz w:val="22"/>
          <w:szCs w:val="22"/>
        </w:rPr>
        <w:t xml:space="preserve"> </w:t>
      </w:r>
      <w:r w:rsidRPr="009F154D">
        <w:rPr>
          <w:spacing w:val="-1"/>
          <w:sz w:val="22"/>
          <w:szCs w:val="22"/>
        </w:rPr>
        <w:t xml:space="preserve">or any resulting Contract shall survive the expiration </w:t>
      </w:r>
      <w:r w:rsidRPr="009F154D">
        <w:rPr>
          <w:sz w:val="22"/>
          <w:szCs w:val="22"/>
        </w:rPr>
        <w:t xml:space="preserve">or termination of such </w:t>
      </w:r>
      <w:r w:rsidR="00F40CC8" w:rsidRPr="009F154D">
        <w:rPr>
          <w:sz w:val="22"/>
          <w:szCs w:val="22"/>
        </w:rPr>
        <w:t xml:space="preserve">IFB </w:t>
      </w:r>
      <w:r w:rsidRPr="009F154D">
        <w:rPr>
          <w:sz w:val="22"/>
          <w:szCs w:val="22"/>
        </w:rPr>
        <w:t>or resulting Contract.</w:t>
      </w:r>
    </w:p>
    <w:p w14:paraId="556FF2FD" w14:textId="77777777" w:rsidR="00645422" w:rsidRPr="009F154D" w:rsidRDefault="00645422" w:rsidP="00645422">
      <w:pPr>
        <w:tabs>
          <w:tab w:val="left" w:pos="540"/>
        </w:tabs>
        <w:ind w:left="540"/>
        <w:rPr>
          <w:sz w:val="22"/>
          <w:szCs w:val="22"/>
        </w:rPr>
      </w:pPr>
      <w:r w:rsidRPr="009F154D">
        <w:rPr>
          <w:sz w:val="22"/>
          <w:szCs w:val="22"/>
        </w:rPr>
        <w:t xml:space="preserve">The successful Respondent or Contractor shall purchase and maintain at Contractor’s expense, the following </w:t>
      </w:r>
      <w:r w:rsidRPr="009F154D">
        <w:rPr>
          <w:sz w:val="22"/>
          <w:szCs w:val="22"/>
          <w:u w:val="single"/>
        </w:rPr>
        <w:t>minimum</w:t>
      </w:r>
      <w:r w:rsidRPr="009F154D">
        <w:rPr>
          <w:sz w:val="22"/>
          <w:szCs w:val="22"/>
        </w:rPr>
        <w:t xml:space="preserve"> insurance coverage for the period of any Contract.  Certificates evidencing the effective dates and amounts of such insurance must be provided to UA:</w:t>
      </w:r>
    </w:p>
    <w:p w14:paraId="42C9B7DD" w14:textId="77777777" w:rsidR="00645422" w:rsidRPr="009F154D" w:rsidRDefault="00645422" w:rsidP="00645422">
      <w:pPr>
        <w:tabs>
          <w:tab w:val="left" w:pos="540"/>
        </w:tabs>
        <w:rPr>
          <w:b/>
          <w:noProof/>
          <w:sz w:val="22"/>
          <w:szCs w:val="22"/>
        </w:rPr>
      </w:pPr>
    </w:p>
    <w:p w14:paraId="4F9F7EF6" w14:textId="77777777" w:rsidR="00645422" w:rsidRPr="009F154D" w:rsidRDefault="00645422" w:rsidP="00645422">
      <w:pPr>
        <w:pStyle w:val="ListParagraph"/>
        <w:numPr>
          <w:ilvl w:val="0"/>
          <w:numId w:val="1"/>
        </w:numPr>
        <w:tabs>
          <w:tab w:val="left" w:pos="540"/>
        </w:tabs>
        <w:contextualSpacing w:val="0"/>
        <w:rPr>
          <w:b/>
          <w:noProof/>
          <w:sz w:val="22"/>
          <w:szCs w:val="22"/>
        </w:rPr>
      </w:pPr>
      <w:r w:rsidRPr="009F154D">
        <w:rPr>
          <w:sz w:val="22"/>
          <w:szCs w:val="22"/>
          <w:u w:val="single"/>
        </w:rPr>
        <w:t>Workers Compensation</w:t>
      </w:r>
      <w:r w:rsidRPr="009F154D">
        <w:rPr>
          <w:sz w:val="22"/>
          <w:szCs w:val="22"/>
        </w:rPr>
        <w:t>: As required by the State of Arkansas. Additionally, the Contractor shall maintain Employer's Liability Insurance with a policy limit of not less than $100,000 each accident, $500,000 disease, and $100,000 disease each employee.</w:t>
      </w:r>
    </w:p>
    <w:p w14:paraId="34D68FDD" w14:textId="77777777" w:rsidR="00645422" w:rsidRPr="009F154D" w:rsidRDefault="00645422" w:rsidP="00645422">
      <w:pPr>
        <w:pStyle w:val="ListParagraph"/>
        <w:numPr>
          <w:ilvl w:val="0"/>
          <w:numId w:val="1"/>
        </w:numPr>
        <w:tabs>
          <w:tab w:val="left" w:pos="540"/>
        </w:tabs>
        <w:contextualSpacing w:val="0"/>
        <w:rPr>
          <w:b/>
          <w:noProof/>
          <w:sz w:val="22"/>
          <w:szCs w:val="22"/>
        </w:rPr>
      </w:pPr>
      <w:r w:rsidRPr="009F154D">
        <w:rPr>
          <w:sz w:val="22"/>
          <w:szCs w:val="22"/>
          <w:u w:val="single"/>
        </w:rPr>
        <w:t>Comprehensive General Liability</w:t>
      </w:r>
      <w:r w:rsidRPr="009F154D">
        <w:rPr>
          <w:sz w:val="22"/>
          <w:szCs w:val="22"/>
        </w:rPr>
        <w:t>, with no less than $1,000,000 each occurrence/$2,000,000 aggregate for bodily injury, products liability, contractual liability, and property damage liability.</w:t>
      </w:r>
    </w:p>
    <w:p w14:paraId="2659EBBA" w14:textId="77777777" w:rsidR="00645422" w:rsidRPr="009F154D" w:rsidRDefault="00645422" w:rsidP="00645422">
      <w:pPr>
        <w:pStyle w:val="ListParagraph"/>
        <w:numPr>
          <w:ilvl w:val="0"/>
          <w:numId w:val="1"/>
        </w:numPr>
        <w:tabs>
          <w:tab w:val="left" w:pos="540"/>
        </w:tabs>
        <w:contextualSpacing w:val="0"/>
        <w:rPr>
          <w:b/>
          <w:noProof/>
          <w:sz w:val="22"/>
          <w:szCs w:val="22"/>
        </w:rPr>
      </w:pPr>
      <w:r w:rsidRPr="009F154D">
        <w:rPr>
          <w:sz w:val="22"/>
          <w:szCs w:val="22"/>
          <w:u w:val="single"/>
        </w:rPr>
        <w:t>Comprehensive Automobile Liability</w:t>
      </w:r>
      <w:r w:rsidRPr="009F154D">
        <w:rPr>
          <w:sz w:val="22"/>
          <w:szCs w:val="22"/>
        </w:rPr>
        <w:t xml:space="preserve">, with no less than combined coverage for bodily injury and property damage of $1,000,000 each occurrence.  </w:t>
      </w:r>
    </w:p>
    <w:p w14:paraId="62B4FB43" w14:textId="77777777" w:rsidR="00645422" w:rsidRPr="009F154D" w:rsidRDefault="00645422" w:rsidP="00645422">
      <w:pPr>
        <w:rPr>
          <w:sz w:val="22"/>
          <w:szCs w:val="22"/>
        </w:rPr>
      </w:pPr>
    </w:p>
    <w:p w14:paraId="0C0EDBBF" w14:textId="77777777" w:rsidR="00F40CC8" w:rsidRPr="009F154D" w:rsidRDefault="00645422" w:rsidP="00645422">
      <w:pPr>
        <w:shd w:val="clear" w:color="auto" w:fill="FFFFFF"/>
        <w:ind w:left="720"/>
        <w:rPr>
          <w:sz w:val="22"/>
          <w:szCs w:val="22"/>
        </w:rPr>
      </w:pPr>
      <w:r w:rsidRPr="009F154D">
        <w:rPr>
          <w:sz w:val="22"/>
          <w:szCs w:val="22"/>
        </w:rPr>
        <w:t>Policies shall be issued by an insurance company authorized to do business in the State of Arkansas and shall provide that policy may not be canceled except upon thirty (30) days prior written notice to UA. Any policy shall cover any vehicle being used in the management, operation, or delivery deriving from Contractor’s operations on UA’s campus.</w:t>
      </w:r>
      <w:r w:rsidRPr="009F154D">
        <w:rPr>
          <w:spacing w:val="-6"/>
          <w:sz w:val="22"/>
          <w:szCs w:val="22"/>
        </w:rPr>
        <w:t xml:space="preserve">  Contractor shall also be responsible for payment of </w:t>
      </w:r>
      <w:r w:rsidRPr="009F154D">
        <w:rPr>
          <w:sz w:val="22"/>
          <w:szCs w:val="22"/>
        </w:rPr>
        <w:t xml:space="preserve">workers’ compensation insurance for all Contractor’s employees as required by the State of Arkansas. </w:t>
      </w:r>
    </w:p>
    <w:p w14:paraId="54181820" w14:textId="3421B44E" w:rsidR="00645422" w:rsidRPr="009F154D" w:rsidRDefault="00645422" w:rsidP="00645422">
      <w:pPr>
        <w:shd w:val="clear" w:color="auto" w:fill="FFFFFF"/>
        <w:ind w:left="720"/>
        <w:rPr>
          <w:spacing w:val="-2"/>
          <w:sz w:val="22"/>
          <w:szCs w:val="22"/>
        </w:rPr>
      </w:pPr>
      <w:r w:rsidRPr="009F154D">
        <w:rPr>
          <w:sz w:val="22"/>
          <w:szCs w:val="22"/>
        </w:rPr>
        <w:t xml:space="preserve"> </w:t>
      </w:r>
    </w:p>
    <w:p w14:paraId="2ACCE84C" w14:textId="77777777" w:rsidR="00F40CC8" w:rsidRPr="009F154D" w:rsidRDefault="00645422" w:rsidP="00F40CC8">
      <w:pPr>
        <w:shd w:val="clear" w:color="auto" w:fill="FFFFFF"/>
        <w:ind w:left="720"/>
        <w:rPr>
          <w:sz w:val="22"/>
          <w:szCs w:val="22"/>
        </w:rPr>
      </w:pPr>
      <w:r w:rsidRPr="009F154D">
        <w:rPr>
          <w:sz w:val="22"/>
          <w:szCs w:val="22"/>
        </w:rPr>
        <w:lastRenderedPageBreak/>
        <w:t xml:space="preserve">Contractor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9F154D">
        <w:rPr>
          <w:spacing w:val="-1"/>
          <w:sz w:val="22"/>
          <w:szCs w:val="22"/>
        </w:rPr>
        <w:t>Any failure to comply with reporting provisions of the policies shall not affect coverage provided to UA, its trustees, officials, employees, agents or volunteers.</w:t>
      </w:r>
      <w:r w:rsidRPr="009F154D">
        <w:rPr>
          <w:spacing w:val="-2"/>
          <w:sz w:val="22"/>
          <w:szCs w:val="22"/>
        </w:rPr>
        <w:t xml:space="preserve">  </w:t>
      </w:r>
      <w:r w:rsidRPr="009F154D">
        <w:rPr>
          <w:sz w:val="22"/>
          <w:szCs w:val="22"/>
        </w:rPr>
        <w:t>Proof of Insurance must be included in bid Proposal.</w:t>
      </w:r>
    </w:p>
    <w:p w14:paraId="0452B367" w14:textId="77777777" w:rsidR="00F40CC8" w:rsidRPr="009F154D" w:rsidRDefault="00F40CC8" w:rsidP="00F40CC8">
      <w:pPr>
        <w:shd w:val="clear" w:color="auto" w:fill="FFFFFF"/>
        <w:ind w:left="720"/>
        <w:rPr>
          <w:sz w:val="22"/>
          <w:szCs w:val="22"/>
        </w:rPr>
      </w:pPr>
    </w:p>
    <w:p w14:paraId="611ABBB4" w14:textId="11F87950" w:rsidR="005F4FE2" w:rsidRPr="009F154D" w:rsidRDefault="00645422" w:rsidP="00F40CC8">
      <w:pPr>
        <w:shd w:val="clear" w:color="auto" w:fill="FFFFFF"/>
        <w:ind w:left="720"/>
        <w:rPr>
          <w:sz w:val="22"/>
          <w:szCs w:val="22"/>
        </w:rPr>
      </w:pPr>
      <w:r w:rsidRPr="009F154D">
        <w:rPr>
          <w:sz w:val="22"/>
          <w:szCs w:val="22"/>
        </w:rPr>
        <w:t>Contractor shall, at their sole expense, procure and keep in effect all necessary permits and licenses required for its performance under the Contract, and shall post or display in a prominent place such permits and/or notices as are required by law.</w:t>
      </w:r>
    </w:p>
    <w:p w14:paraId="599FDA35" w14:textId="77777777" w:rsidR="005F4FE2" w:rsidRPr="009F154D" w:rsidRDefault="005F4FE2" w:rsidP="00A718D7">
      <w:pPr>
        <w:pStyle w:val="BodyText"/>
        <w:tabs>
          <w:tab w:val="left" w:pos="540"/>
        </w:tabs>
        <w:jc w:val="left"/>
        <w:rPr>
          <w:rFonts w:ascii="Times New Roman" w:hAnsi="Times New Roman"/>
          <w:sz w:val="22"/>
          <w:szCs w:val="22"/>
        </w:rPr>
      </w:pPr>
    </w:p>
    <w:p w14:paraId="6482F9B8" w14:textId="5BCD5AA1" w:rsidR="00A718D7" w:rsidRPr="009F154D" w:rsidRDefault="00104CD7" w:rsidP="00A718D7">
      <w:pPr>
        <w:pStyle w:val="BodyText"/>
        <w:tabs>
          <w:tab w:val="left" w:pos="540"/>
        </w:tabs>
        <w:jc w:val="left"/>
        <w:rPr>
          <w:rFonts w:ascii="Times New Roman" w:hAnsi="Times New Roman"/>
          <w:sz w:val="22"/>
          <w:szCs w:val="22"/>
        </w:rPr>
      </w:pPr>
      <w:r w:rsidRPr="009F154D">
        <w:rPr>
          <w:rFonts w:ascii="Times New Roman" w:hAnsi="Times New Roman"/>
          <w:sz w:val="22"/>
          <w:szCs w:val="22"/>
        </w:rPr>
        <w:t>3</w:t>
      </w:r>
      <w:r w:rsidR="00865A18" w:rsidRPr="009F154D">
        <w:rPr>
          <w:rFonts w:ascii="Times New Roman" w:hAnsi="Times New Roman"/>
          <w:sz w:val="22"/>
          <w:szCs w:val="22"/>
        </w:rPr>
        <w:t>2</w:t>
      </w:r>
      <w:r w:rsidR="00A718D7" w:rsidRPr="009F154D">
        <w:rPr>
          <w:rFonts w:ascii="Times New Roman" w:hAnsi="Times New Roman"/>
          <w:sz w:val="22"/>
          <w:szCs w:val="22"/>
        </w:rPr>
        <w:t>.</w:t>
      </w:r>
      <w:r w:rsidR="00A718D7" w:rsidRPr="009F154D">
        <w:rPr>
          <w:rFonts w:ascii="Times New Roman" w:hAnsi="Times New Roman"/>
          <w:sz w:val="22"/>
          <w:szCs w:val="22"/>
        </w:rPr>
        <w:tab/>
        <w:t>S</w:t>
      </w:r>
      <w:r w:rsidR="00EC7527" w:rsidRPr="009F154D">
        <w:rPr>
          <w:rFonts w:ascii="Times New Roman" w:hAnsi="Times New Roman"/>
          <w:sz w:val="22"/>
          <w:szCs w:val="22"/>
        </w:rPr>
        <w:t>OVEREIGN IMMUNITY</w:t>
      </w:r>
    </w:p>
    <w:p w14:paraId="0FB2F937" w14:textId="77777777" w:rsidR="00341D9D" w:rsidRPr="009F154D" w:rsidRDefault="00A718D7" w:rsidP="00341D9D">
      <w:pPr>
        <w:pStyle w:val="BodyText"/>
        <w:tabs>
          <w:tab w:val="left" w:pos="540"/>
        </w:tabs>
        <w:ind w:left="540"/>
        <w:jc w:val="left"/>
        <w:rPr>
          <w:rFonts w:ascii="Times New Roman" w:hAnsi="Times New Roman"/>
          <w:b w:val="0"/>
          <w:sz w:val="22"/>
          <w:szCs w:val="22"/>
        </w:rPr>
      </w:pPr>
      <w:r w:rsidRPr="009F154D">
        <w:rPr>
          <w:rFonts w:ascii="Times New Roman" w:hAnsi="Times New Roman"/>
          <w:b w:val="0"/>
          <w:sz w:val="22"/>
          <w:szCs w:val="22"/>
        </w:rPr>
        <w:t>Notwithstanding any terms or conditions to the contrary, nothing within the Contractor’s proposal shall constitute a waiver of any immunities to suit legally available to the University, it officers, agents and employees, including, but not limited to the Sovereign Immunity of the State of Arkansas.</w:t>
      </w:r>
    </w:p>
    <w:p w14:paraId="600F5FA3" w14:textId="039D13B1" w:rsidR="00341D9D" w:rsidRPr="009F154D" w:rsidRDefault="00341D9D" w:rsidP="00341D9D">
      <w:pPr>
        <w:pStyle w:val="BodyText"/>
        <w:tabs>
          <w:tab w:val="left" w:pos="540"/>
        </w:tabs>
        <w:jc w:val="left"/>
        <w:rPr>
          <w:rFonts w:ascii="Times New Roman" w:hAnsi="Times New Roman"/>
          <w:b w:val="0"/>
          <w:sz w:val="22"/>
          <w:szCs w:val="22"/>
        </w:rPr>
      </w:pPr>
    </w:p>
    <w:p w14:paraId="48D4D3F2" w14:textId="7DF0B6C0" w:rsidR="00341D9D" w:rsidRPr="009F154D" w:rsidRDefault="00104CD7" w:rsidP="00341D9D">
      <w:pPr>
        <w:tabs>
          <w:tab w:val="left" w:pos="540"/>
        </w:tabs>
        <w:ind w:left="540" w:hanging="540"/>
        <w:rPr>
          <w:b/>
          <w:sz w:val="22"/>
          <w:szCs w:val="22"/>
        </w:rPr>
      </w:pPr>
      <w:r w:rsidRPr="009F154D">
        <w:rPr>
          <w:b/>
          <w:sz w:val="22"/>
          <w:szCs w:val="22"/>
        </w:rPr>
        <w:t>3</w:t>
      </w:r>
      <w:r w:rsidR="00865A18" w:rsidRPr="009F154D">
        <w:rPr>
          <w:b/>
          <w:sz w:val="22"/>
          <w:szCs w:val="22"/>
        </w:rPr>
        <w:t>3</w:t>
      </w:r>
      <w:r w:rsidR="00341D9D" w:rsidRPr="009F154D">
        <w:rPr>
          <w:b/>
          <w:sz w:val="22"/>
          <w:szCs w:val="22"/>
        </w:rPr>
        <w:t>.</w:t>
      </w:r>
      <w:r w:rsidR="00341D9D" w:rsidRPr="009F154D">
        <w:rPr>
          <w:b/>
          <w:sz w:val="22"/>
          <w:szCs w:val="22"/>
        </w:rPr>
        <w:tab/>
      </w:r>
      <w:r w:rsidR="00F7218A" w:rsidRPr="009F154D">
        <w:rPr>
          <w:b/>
          <w:sz w:val="22"/>
          <w:szCs w:val="22"/>
        </w:rPr>
        <w:t xml:space="preserve">REQUIRED IF SUBMITTING </w:t>
      </w:r>
      <w:r w:rsidR="00341D9D" w:rsidRPr="009F154D">
        <w:rPr>
          <w:b/>
          <w:sz w:val="22"/>
          <w:szCs w:val="22"/>
        </w:rPr>
        <w:t>A</w:t>
      </w:r>
      <w:r w:rsidR="008728D9" w:rsidRPr="009F154D">
        <w:rPr>
          <w:b/>
          <w:sz w:val="22"/>
          <w:szCs w:val="22"/>
        </w:rPr>
        <w:t>DDITIONAL REDACTED COPY</w:t>
      </w:r>
    </w:p>
    <w:p w14:paraId="367CF116" w14:textId="2F5C2D2C" w:rsidR="00CF2F0A" w:rsidRPr="009F154D" w:rsidRDefault="00CF2F0A" w:rsidP="00CF2F0A">
      <w:pPr>
        <w:pStyle w:val="PlainText"/>
        <w:ind w:left="540"/>
        <w:rPr>
          <w:rFonts w:ascii="Times New Roman" w:hAnsi="Times New Roman" w:cs="Times New Roman"/>
          <w:sz w:val="22"/>
          <w:szCs w:val="22"/>
        </w:rPr>
      </w:pPr>
      <w:r w:rsidRPr="009F154D">
        <w:rPr>
          <w:rFonts w:ascii="Times New Roman" w:hAnsi="Times New Roman" w:cs="Times New Roman"/>
          <w:sz w:val="22"/>
          <w:szCs w:val="22"/>
        </w:rPr>
        <w:t xml:space="preserve">Proprietary information submitted in response to this </w:t>
      </w:r>
      <w:r w:rsidR="00AF1A33" w:rsidRPr="009F154D">
        <w:rPr>
          <w:rFonts w:ascii="Times New Roman" w:hAnsi="Times New Roman" w:cs="Times New Roman"/>
          <w:sz w:val="22"/>
          <w:szCs w:val="22"/>
        </w:rPr>
        <w:t>IFB</w:t>
      </w:r>
      <w:r w:rsidRPr="009F154D">
        <w:rPr>
          <w:rFonts w:ascii="Times New Roman" w:hAnsi="Times New Roman" w:cs="Times New Roman"/>
          <w:sz w:val="22"/>
          <w:szCs w:val="22"/>
        </w:rPr>
        <w:t xml:space="preserve"> will be processed in accordance with applicable State of Arkansas procurement law. Documents pertaining to the </w:t>
      </w:r>
      <w:r w:rsidR="00AF1A33" w:rsidRPr="009F154D">
        <w:rPr>
          <w:rFonts w:ascii="Times New Roman" w:hAnsi="Times New Roman" w:cs="Times New Roman"/>
          <w:sz w:val="22"/>
          <w:szCs w:val="22"/>
        </w:rPr>
        <w:t>IFB</w:t>
      </w:r>
      <w:r w:rsidRPr="009F154D">
        <w:rPr>
          <w:rFonts w:ascii="Times New Roman" w:hAnsi="Times New Roman" w:cs="Times New Roman"/>
          <w:sz w:val="22"/>
          <w:szCs w:val="22"/>
        </w:rPr>
        <w:t xml:space="preserve"> become the property of UA and shall be open to public inspection </w:t>
      </w:r>
      <w:r w:rsidRPr="009F154D">
        <w:rPr>
          <w:rFonts w:ascii="Times New Roman" w:hAnsi="Times New Roman" w:cs="Times New Roman"/>
          <w:b/>
          <w:sz w:val="22"/>
          <w:szCs w:val="22"/>
        </w:rPr>
        <w:t>after</w:t>
      </w:r>
      <w:r w:rsidRPr="009F154D">
        <w:rPr>
          <w:rFonts w:ascii="Times New Roman" w:hAnsi="Times New Roman" w:cs="Times New Roman"/>
          <w:sz w:val="22"/>
          <w:szCs w:val="22"/>
        </w:rPr>
        <w:t xml:space="preserve"> a notice of intent to award is formally announced. </w:t>
      </w:r>
    </w:p>
    <w:p w14:paraId="7239B800" w14:textId="77777777" w:rsidR="00CF2F0A" w:rsidRPr="009F154D" w:rsidRDefault="00CF2F0A" w:rsidP="00CF2F0A">
      <w:pPr>
        <w:pStyle w:val="PlainText"/>
        <w:rPr>
          <w:rFonts w:ascii="Times New Roman" w:hAnsi="Times New Roman" w:cs="Times New Roman"/>
          <w:sz w:val="22"/>
          <w:szCs w:val="22"/>
        </w:rPr>
      </w:pPr>
    </w:p>
    <w:p w14:paraId="2B54BE21" w14:textId="5D0C2580" w:rsidR="00CF2F0A" w:rsidRPr="009F154D" w:rsidRDefault="00CF2F0A" w:rsidP="00CF2F0A">
      <w:pPr>
        <w:tabs>
          <w:tab w:val="left" w:pos="540"/>
        </w:tabs>
        <w:ind w:left="540"/>
        <w:rPr>
          <w:sz w:val="22"/>
          <w:szCs w:val="22"/>
        </w:rPr>
      </w:pPr>
      <w:r w:rsidRPr="009F154D">
        <w:rPr>
          <w:sz w:val="22"/>
          <w:szCs w:val="22"/>
        </w:rPr>
        <w:t xml:space="preserve">It is the responsibility of the </w:t>
      </w:r>
      <w:r w:rsidR="00B6007C" w:rsidRPr="009F154D">
        <w:rPr>
          <w:sz w:val="22"/>
          <w:szCs w:val="22"/>
        </w:rPr>
        <w:t>r</w:t>
      </w:r>
      <w:r w:rsidRPr="009F154D">
        <w:rPr>
          <w:sz w:val="22"/>
          <w:szCs w:val="22"/>
        </w:rPr>
        <w:t xml:space="preserve">espondent to identify all proprietary information included in their bid </w:t>
      </w:r>
      <w:r w:rsidR="009B4397" w:rsidRPr="009F154D">
        <w:rPr>
          <w:sz w:val="22"/>
          <w:szCs w:val="22"/>
        </w:rPr>
        <w:t xml:space="preserve">and to submit </w:t>
      </w:r>
      <w:r w:rsidR="00AF54AF" w:rsidRPr="009F154D">
        <w:rPr>
          <w:sz w:val="22"/>
          <w:szCs w:val="22"/>
        </w:rPr>
        <w:t xml:space="preserve">in the proper receptacle at </w:t>
      </w:r>
      <w:hyperlink r:id="rId18" w:history="1">
        <w:r w:rsidR="00AF54AF" w:rsidRPr="009F154D">
          <w:rPr>
            <w:rStyle w:val="Hyperlink"/>
            <w:color w:val="auto"/>
            <w:sz w:val="22"/>
            <w:szCs w:val="22"/>
          </w:rPr>
          <w:t>https://forms.uark.edu/xfp/form/906</w:t>
        </w:r>
      </w:hyperlink>
      <w:r w:rsidRPr="009F154D">
        <w:rPr>
          <w:sz w:val="22"/>
          <w:szCs w:val="22"/>
        </w:rPr>
        <w:t xml:space="preserve">. The </w:t>
      </w:r>
      <w:r w:rsidR="00E44B49" w:rsidRPr="009F154D">
        <w:rPr>
          <w:sz w:val="22"/>
          <w:szCs w:val="22"/>
        </w:rPr>
        <w:t>r</w:t>
      </w:r>
      <w:r w:rsidRPr="009F154D">
        <w:rPr>
          <w:sz w:val="22"/>
          <w:szCs w:val="22"/>
        </w:rPr>
        <w:t xml:space="preserve">espondent shall submit one (1) separate </w:t>
      </w:r>
      <w:r w:rsidR="00E44B49" w:rsidRPr="009F154D">
        <w:rPr>
          <w:sz w:val="22"/>
          <w:szCs w:val="22"/>
        </w:rPr>
        <w:t>digital</w:t>
      </w:r>
      <w:r w:rsidRPr="009F154D">
        <w:rPr>
          <w:sz w:val="22"/>
          <w:szCs w:val="22"/>
        </w:rPr>
        <w:t xml:space="preserve"> copy of the </w:t>
      </w:r>
      <w:r w:rsidR="00E44B49" w:rsidRPr="009F154D">
        <w:rPr>
          <w:sz w:val="22"/>
          <w:szCs w:val="22"/>
        </w:rPr>
        <w:t>bid</w:t>
      </w:r>
      <w:r w:rsidRPr="009F154D">
        <w:rPr>
          <w:sz w:val="22"/>
          <w:szCs w:val="22"/>
        </w:rPr>
        <w:t xml:space="preserve"> from which any proprietary information has been removed, i.e., a redacted copy (marked “REDACTED COPY”).  </w:t>
      </w:r>
      <w:r w:rsidR="00F7218A" w:rsidRPr="009F154D">
        <w:rPr>
          <w:b/>
          <w:bCs/>
          <w:highlight w:val="yellow"/>
          <w:u w:val="single"/>
        </w:rPr>
        <w:t>NOTE: There are SEPARATE repositories – the redacted copy is to be submitted in the repository titled “Upload redacted/proprietary bid documents”</w:t>
      </w:r>
      <w:r w:rsidR="00F7218A" w:rsidRPr="009F154D">
        <w:rPr>
          <w:b/>
          <w:bCs/>
          <w:highlight w:val="yellow"/>
        </w:rPr>
        <w:t>.</w:t>
      </w:r>
      <w:r w:rsidR="00F7218A" w:rsidRPr="009F154D">
        <w:t xml:space="preserve"> </w:t>
      </w:r>
      <w:r w:rsidRPr="009F154D">
        <w:rPr>
          <w:sz w:val="22"/>
          <w:szCs w:val="22"/>
        </w:rPr>
        <w:t>The redacted copy should reflect the same pagination as the original, show the empty space from which information was redacted. Except for the redacted information, the redacted copy must be identical to the original copy submitted for the bid</w:t>
      </w:r>
      <w:r w:rsidR="00F7218A" w:rsidRPr="009F154D">
        <w:rPr>
          <w:sz w:val="22"/>
          <w:szCs w:val="22"/>
        </w:rPr>
        <w:t xml:space="preserve"> response</w:t>
      </w:r>
      <w:r w:rsidRPr="009F154D">
        <w:rPr>
          <w:sz w:val="22"/>
          <w:szCs w:val="22"/>
        </w:rPr>
        <w:t xml:space="preserve">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9F154D">
        <w:rPr>
          <w:b/>
          <w:sz w:val="22"/>
          <w:szCs w:val="22"/>
        </w:rPr>
        <w:t xml:space="preserve">after </w:t>
      </w:r>
      <w:r w:rsidRPr="009F154D">
        <w:rPr>
          <w:sz w:val="22"/>
          <w:szCs w:val="22"/>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3707F2D6" w14:textId="545A4075" w:rsidR="001C3120" w:rsidRPr="009F154D" w:rsidRDefault="00F7218A" w:rsidP="001C3120">
      <w:pPr>
        <w:pStyle w:val="BodyText"/>
        <w:tabs>
          <w:tab w:val="left" w:pos="540"/>
        </w:tabs>
        <w:jc w:val="left"/>
        <w:rPr>
          <w:rFonts w:ascii="Times New Roman" w:hAnsi="Times New Roman"/>
          <w:b w:val="0"/>
          <w:sz w:val="22"/>
          <w:szCs w:val="22"/>
        </w:rPr>
      </w:pPr>
      <w:r w:rsidRPr="009F154D">
        <w:rPr>
          <w:rFonts w:ascii="Times New Roman" w:hAnsi="Times New Roman"/>
          <w:b w:val="0"/>
          <w:sz w:val="22"/>
          <w:szCs w:val="22"/>
        </w:rPr>
        <w:t xml:space="preserve"> </w:t>
      </w:r>
    </w:p>
    <w:p w14:paraId="46FBD714" w14:textId="094C3BF9" w:rsidR="001C3120" w:rsidRPr="009F154D" w:rsidRDefault="00104CD7" w:rsidP="001C3120">
      <w:pPr>
        <w:tabs>
          <w:tab w:val="left" w:pos="540"/>
        </w:tabs>
        <w:rPr>
          <w:b/>
          <w:spacing w:val="-1"/>
          <w:sz w:val="22"/>
          <w:szCs w:val="22"/>
        </w:rPr>
      </w:pPr>
      <w:r w:rsidRPr="009F154D">
        <w:rPr>
          <w:b/>
          <w:sz w:val="22"/>
          <w:szCs w:val="22"/>
        </w:rPr>
        <w:t>3</w:t>
      </w:r>
      <w:r w:rsidR="00865A18" w:rsidRPr="009F154D">
        <w:rPr>
          <w:b/>
          <w:sz w:val="22"/>
          <w:szCs w:val="22"/>
        </w:rPr>
        <w:t>4</w:t>
      </w:r>
      <w:r w:rsidR="001C3120" w:rsidRPr="009F154D">
        <w:rPr>
          <w:b/>
          <w:sz w:val="22"/>
          <w:szCs w:val="22"/>
        </w:rPr>
        <w:t>.</w:t>
      </w:r>
      <w:r w:rsidR="001C3120" w:rsidRPr="009F154D">
        <w:rPr>
          <w:b/>
          <w:sz w:val="22"/>
          <w:szCs w:val="22"/>
        </w:rPr>
        <w:tab/>
      </w:r>
      <w:r w:rsidR="001C3120" w:rsidRPr="009F154D">
        <w:rPr>
          <w:b/>
          <w:spacing w:val="-1"/>
          <w:sz w:val="22"/>
          <w:szCs w:val="22"/>
        </w:rPr>
        <w:t>W</w:t>
      </w:r>
      <w:r w:rsidR="003854CE" w:rsidRPr="009F154D">
        <w:rPr>
          <w:b/>
          <w:spacing w:val="-1"/>
          <w:sz w:val="22"/>
          <w:szCs w:val="22"/>
        </w:rPr>
        <w:t>EB SITE ACCESSIBILITY</w:t>
      </w:r>
    </w:p>
    <w:p w14:paraId="46770437" w14:textId="21D4E485" w:rsidR="001C3120" w:rsidRPr="009F154D" w:rsidRDefault="003854CE" w:rsidP="003854CE">
      <w:pPr>
        <w:tabs>
          <w:tab w:val="left" w:pos="540"/>
        </w:tabs>
        <w:ind w:left="540"/>
        <w:rPr>
          <w:b/>
          <w:spacing w:val="-1"/>
          <w:sz w:val="22"/>
          <w:szCs w:val="22"/>
        </w:rPr>
      </w:pPr>
      <w:r w:rsidRPr="009F154D">
        <w:rPr>
          <w:spacing w:val="-1"/>
          <w:sz w:val="22"/>
          <w:szCs w:val="22"/>
        </w:rPr>
        <w:t>Respondent represents that web-based services substantially comply with the accessibility guidelines of Section 508 of the Rehabilitation Act of 1973 and with Web Content Accessibility Guidelines (“WCAG”) Version 2.0 Level AA, and agrees to promptly respond to and resolve any accessibility complaints received from UA.</w:t>
      </w:r>
    </w:p>
    <w:p w14:paraId="5EE985AC" w14:textId="77777777" w:rsidR="00E76C4F" w:rsidRPr="009F154D" w:rsidRDefault="00E76C4F" w:rsidP="002A55BC">
      <w:pPr>
        <w:pStyle w:val="BodyText"/>
        <w:tabs>
          <w:tab w:val="left" w:pos="540"/>
        </w:tabs>
        <w:jc w:val="left"/>
        <w:rPr>
          <w:rFonts w:ascii="Times New Roman" w:hAnsi="Times New Roman"/>
          <w:b w:val="0"/>
          <w:sz w:val="22"/>
          <w:szCs w:val="22"/>
        </w:rPr>
      </w:pPr>
    </w:p>
    <w:p w14:paraId="3FBA1391" w14:textId="0225CD47" w:rsidR="002A55BC" w:rsidRPr="009F154D" w:rsidRDefault="0075202B" w:rsidP="002A55BC">
      <w:pPr>
        <w:tabs>
          <w:tab w:val="left" w:pos="540"/>
        </w:tabs>
        <w:rPr>
          <w:b/>
          <w:sz w:val="22"/>
          <w:szCs w:val="22"/>
        </w:rPr>
      </w:pPr>
      <w:r w:rsidRPr="009F154D">
        <w:rPr>
          <w:b/>
          <w:sz w:val="22"/>
          <w:szCs w:val="22"/>
        </w:rPr>
        <w:t>3</w:t>
      </w:r>
      <w:r w:rsidR="00865A18" w:rsidRPr="009F154D">
        <w:rPr>
          <w:b/>
          <w:sz w:val="22"/>
          <w:szCs w:val="22"/>
        </w:rPr>
        <w:t>5</w:t>
      </w:r>
      <w:r w:rsidR="002A55BC" w:rsidRPr="009F154D">
        <w:rPr>
          <w:b/>
          <w:sz w:val="22"/>
          <w:szCs w:val="22"/>
        </w:rPr>
        <w:t>.</w:t>
      </w:r>
      <w:r w:rsidR="002A55BC" w:rsidRPr="009F154D">
        <w:rPr>
          <w:b/>
          <w:sz w:val="22"/>
          <w:szCs w:val="22"/>
        </w:rPr>
        <w:tab/>
        <w:t>P</w:t>
      </w:r>
      <w:r w:rsidR="00A97A4D" w:rsidRPr="009F154D">
        <w:rPr>
          <w:b/>
          <w:sz w:val="22"/>
          <w:szCs w:val="22"/>
        </w:rPr>
        <w:t>ROHIBITION AGAINST BOYCOTTING ISRAEL</w:t>
      </w:r>
    </w:p>
    <w:p w14:paraId="608D73B8" w14:textId="7EDD3365" w:rsidR="002A55BC" w:rsidRPr="009F154D" w:rsidRDefault="00A97A4D" w:rsidP="002A55BC">
      <w:pPr>
        <w:pStyle w:val="BodyText"/>
        <w:tabs>
          <w:tab w:val="left" w:pos="540"/>
        </w:tabs>
        <w:ind w:left="540"/>
        <w:jc w:val="left"/>
        <w:rPr>
          <w:rFonts w:ascii="Times New Roman" w:hAnsi="Times New Roman"/>
          <w:b w:val="0"/>
          <w:bCs/>
          <w:sz w:val="22"/>
          <w:szCs w:val="22"/>
        </w:rPr>
      </w:pPr>
      <w:r w:rsidRPr="009F154D">
        <w:rPr>
          <w:rFonts w:ascii="Times New Roman" w:hAnsi="Times New Roman"/>
          <w:b w:val="0"/>
          <w:bCs/>
          <w:sz w:val="22"/>
          <w:szCs w:val="22"/>
        </w:rPr>
        <w:t>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2D9D5614" w14:textId="77777777" w:rsidR="002A55BC" w:rsidRPr="009F154D" w:rsidRDefault="002A55BC" w:rsidP="002A55BC">
      <w:pPr>
        <w:pStyle w:val="BodyText"/>
        <w:tabs>
          <w:tab w:val="left" w:pos="540"/>
        </w:tabs>
        <w:jc w:val="left"/>
        <w:rPr>
          <w:rFonts w:ascii="Times New Roman" w:hAnsi="Times New Roman"/>
          <w:b w:val="0"/>
          <w:sz w:val="22"/>
          <w:szCs w:val="22"/>
        </w:rPr>
      </w:pPr>
    </w:p>
    <w:p w14:paraId="07FBF6E4" w14:textId="7266510D" w:rsidR="002A55BC" w:rsidRPr="009F154D" w:rsidRDefault="00BE537D" w:rsidP="002A55BC">
      <w:pPr>
        <w:tabs>
          <w:tab w:val="left" w:pos="540"/>
        </w:tabs>
        <w:rPr>
          <w:b/>
          <w:sz w:val="22"/>
          <w:szCs w:val="22"/>
        </w:rPr>
      </w:pPr>
      <w:r w:rsidRPr="009F154D">
        <w:rPr>
          <w:b/>
          <w:sz w:val="22"/>
          <w:szCs w:val="22"/>
        </w:rPr>
        <w:t>3</w:t>
      </w:r>
      <w:r w:rsidR="00865A18" w:rsidRPr="009F154D">
        <w:rPr>
          <w:b/>
          <w:sz w:val="22"/>
          <w:szCs w:val="22"/>
        </w:rPr>
        <w:t>6</w:t>
      </w:r>
      <w:r w:rsidR="002A55BC" w:rsidRPr="009F154D">
        <w:rPr>
          <w:b/>
          <w:sz w:val="22"/>
          <w:szCs w:val="22"/>
        </w:rPr>
        <w:t>.</w:t>
      </w:r>
      <w:r w:rsidR="002A55BC" w:rsidRPr="009F154D">
        <w:rPr>
          <w:b/>
          <w:sz w:val="22"/>
          <w:szCs w:val="22"/>
        </w:rPr>
        <w:tab/>
        <w:t>C</w:t>
      </w:r>
      <w:r w:rsidR="006903F5" w:rsidRPr="009F154D">
        <w:rPr>
          <w:b/>
          <w:sz w:val="22"/>
          <w:szCs w:val="22"/>
        </w:rPr>
        <w:t>AMPUS RESTRICTIONS</w:t>
      </w:r>
    </w:p>
    <w:p w14:paraId="683B3017" w14:textId="1EEE714D" w:rsidR="005B6A01" w:rsidRPr="009F154D" w:rsidRDefault="003000AA" w:rsidP="005B6A01">
      <w:pPr>
        <w:pStyle w:val="BodyText"/>
        <w:tabs>
          <w:tab w:val="left" w:pos="540"/>
        </w:tabs>
        <w:ind w:left="540"/>
        <w:jc w:val="left"/>
        <w:rPr>
          <w:rFonts w:ascii="Times New Roman" w:hAnsi="Times New Roman"/>
          <w:b w:val="0"/>
          <w:bCs/>
          <w:sz w:val="22"/>
          <w:szCs w:val="22"/>
        </w:rPr>
      </w:pPr>
      <w:r w:rsidRPr="009F154D">
        <w:rPr>
          <w:rFonts w:ascii="Times New Roman" w:hAnsi="Times New Roman"/>
          <w:b w:val="0"/>
          <w:bCs/>
          <w:sz w:val="22"/>
          <w:szCs w:val="22"/>
        </w:rPr>
        <w:t xml:space="preserve">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w:t>
      </w:r>
      <w:r w:rsidRPr="009F154D">
        <w:rPr>
          <w:rFonts w:ascii="Times New Roman" w:hAnsi="Times New Roman"/>
          <w:b w:val="0"/>
          <w:bCs/>
          <w:sz w:val="22"/>
          <w:szCs w:val="22"/>
        </w:rPr>
        <w:lastRenderedPageBreak/>
        <w:t>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41B0C317" w14:textId="77777777" w:rsidR="005B6A01" w:rsidRPr="009F154D" w:rsidRDefault="005B6A01" w:rsidP="005B6A01">
      <w:pPr>
        <w:pStyle w:val="BodyText"/>
        <w:tabs>
          <w:tab w:val="left" w:pos="540"/>
        </w:tabs>
        <w:jc w:val="left"/>
        <w:rPr>
          <w:rFonts w:ascii="Times New Roman" w:hAnsi="Times New Roman"/>
          <w:b w:val="0"/>
          <w:sz w:val="22"/>
          <w:szCs w:val="22"/>
        </w:rPr>
      </w:pPr>
    </w:p>
    <w:p w14:paraId="0A40E4E7" w14:textId="7170A711" w:rsidR="00E51309" w:rsidRPr="009F154D" w:rsidRDefault="005B6A01" w:rsidP="00E51309">
      <w:pPr>
        <w:shd w:val="clear" w:color="auto" w:fill="FFFFFF"/>
        <w:ind w:left="540" w:right="8" w:hanging="540"/>
        <w:jc w:val="both"/>
        <w:rPr>
          <w:b/>
          <w:bCs/>
          <w:sz w:val="22"/>
          <w:szCs w:val="22"/>
        </w:rPr>
      </w:pPr>
      <w:r w:rsidRPr="009F154D">
        <w:rPr>
          <w:b/>
          <w:bCs/>
          <w:sz w:val="22"/>
          <w:szCs w:val="22"/>
        </w:rPr>
        <w:t>3</w:t>
      </w:r>
      <w:r w:rsidR="00865A18" w:rsidRPr="009F154D">
        <w:rPr>
          <w:b/>
          <w:bCs/>
          <w:sz w:val="22"/>
          <w:szCs w:val="22"/>
        </w:rPr>
        <w:t>7</w:t>
      </w:r>
      <w:r w:rsidRPr="009F154D">
        <w:rPr>
          <w:b/>
          <w:bCs/>
          <w:sz w:val="22"/>
          <w:szCs w:val="22"/>
        </w:rPr>
        <w:t>.</w:t>
      </w:r>
      <w:r w:rsidRPr="009F154D">
        <w:rPr>
          <w:b/>
          <w:bCs/>
          <w:sz w:val="22"/>
          <w:szCs w:val="22"/>
        </w:rPr>
        <w:tab/>
      </w:r>
      <w:r w:rsidR="00E51309" w:rsidRPr="009F154D">
        <w:rPr>
          <w:b/>
          <w:bCs/>
          <w:sz w:val="22"/>
          <w:szCs w:val="22"/>
        </w:rPr>
        <w:t>PERFORMANCE STANDARDS</w:t>
      </w:r>
    </w:p>
    <w:p w14:paraId="05EFC790" w14:textId="48FA8EEB" w:rsidR="00E51309" w:rsidRPr="009F154D" w:rsidRDefault="00E51309" w:rsidP="00E51309">
      <w:pPr>
        <w:pStyle w:val="BodyText"/>
        <w:tabs>
          <w:tab w:val="left" w:pos="540"/>
        </w:tabs>
        <w:ind w:left="540"/>
        <w:jc w:val="left"/>
        <w:rPr>
          <w:rFonts w:ascii="Times New Roman" w:hAnsi="Times New Roman"/>
          <w:b w:val="0"/>
          <w:sz w:val="22"/>
          <w:szCs w:val="22"/>
        </w:rPr>
      </w:pPr>
      <w:r w:rsidRPr="009F154D">
        <w:rPr>
          <w:rFonts w:ascii="Times New Roman" w:hAnsi="Times New Roman"/>
          <w:b w:val="0"/>
          <w:sz w:val="22"/>
          <w:szCs w:val="22"/>
        </w:rPr>
        <w:t xml:space="preserve">Contractor acknowledges that the use of </w:t>
      </w:r>
      <w:r w:rsidR="00146F4B" w:rsidRPr="009F154D">
        <w:rPr>
          <w:rFonts w:ascii="Times New Roman" w:hAnsi="Times New Roman"/>
          <w:b w:val="0"/>
          <w:sz w:val="22"/>
          <w:szCs w:val="22"/>
        </w:rPr>
        <w:t>performance-based</w:t>
      </w:r>
      <w:r w:rsidRPr="009F154D">
        <w:rPr>
          <w:rFonts w:ascii="Times New Roman" w:hAnsi="Times New Roman"/>
          <w:b w:val="0"/>
          <w:sz w:val="22"/>
          <w:szCs w:val="22"/>
        </w:rPr>
        <w:t xml:space="preserve"> standards on any resultant Contract by UA are required pursuant to Arkansas Code Annotated § 19-11-267.  Contractor shall provide prompt, responsive, courteous and high-quality products, services and customer service in the performance of its obligations under this </w:t>
      </w:r>
      <w:r w:rsidR="00AF1A33" w:rsidRPr="009F154D">
        <w:rPr>
          <w:rFonts w:ascii="Times New Roman" w:hAnsi="Times New Roman"/>
          <w:b w:val="0"/>
          <w:sz w:val="22"/>
          <w:szCs w:val="22"/>
        </w:rPr>
        <w:t>IFB</w:t>
      </w:r>
      <w:r w:rsidRPr="009F154D">
        <w:rPr>
          <w:rFonts w:ascii="Times New Roman" w:hAnsi="Times New Roman"/>
          <w:b w:val="0"/>
          <w:sz w:val="22"/>
          <w:szCs w:val="22"/>
        </w:rPr>
        <w:t xml:space="preserve"> and any resulting Contract with UA.  Contractor shall warrant that the equipment placed on the UA campus shall be of good quality, safe and suitable for their intended use by customers and properly installed.  Contractor 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w:t>
      </w:r>
    </w:p>
    <w:p w14:paraId="70F0CE84" w14:textId="77777777" w:rsidR="00B6591A" w:rsidRPr="009F154D" w:rsidRDefault="00B6591A" w:rsidP="00E51309">
      <w:pPr>
        <w:pStyle w:val="BodyText"/>
        <w:tabs>
          <w:tab w:val="left" w:pos="540"/>
        </w:tabs>
        <w:ind w:left="540"/>
        <w:jc w:val="left"/>
        <w:rPr>
          <w:rFonts w:ascii="Times New Roman" w:hAnsi="Times New Roman"/>
          <w:bCs/>
          <w:sz w:val="22"/>
          <w:szCs w:val="22"/>
        </w:rPr>
      </w:pPr>
    </w:p>
    <w:p w14:paraId="16960C7A" w14:textId="143336D2" w:rsidR="00B6591A" w:rsidRPr="009F154D" w:rsidRDefault="00B6591A" w:rsidP="00B6591A">
      <w:pPr>
        <w:pStyle w:val="BodyText"/>
        <w:tabs>
          <w:tab w:val="left" w:pos="540"/>
        </w:tabs>
        <w:jc w:val="left"/>
        <w:rPr>
          <w:rFonts w:ascii="Times New Roman" w:hAnsi="Times New Roman"/>
          <w:b w:val="0"/>
          <w:sz w:val="22"/>
          <w:szCs w:val="22"/>
        </w:rPr>
      </w:pPr>
      <w:r w:rsidRPr="009F154D">
        <w:rPr>
          <w:rFonts w:ascii="Times New Roman" w:hAnsi="Times New Roman"/>
          <w:bCs/>
          <w:sz w:val="22"/>
          <w:szCs w:val="22"/>
        </w:rPr>
        <w:t>3</w:t>
      </w:r>
      <w:r w:rsidR="00865A18" w:rsidRPr="009F154D">
        <w:rPr>
          <w:rFonts w:ascii="Times New Roman" w:hAnsi="Times New Roman"/>
          <w:bCs/>
          <w:sz w:val="22"/>
          <w:szCs w:val="22"/>
        </w:rPr>
        <w:t>8</w:t>
      </w:r>
      <w:r w:rsidRPr="009F154D">
        <w:rPr>
          <w:rFonts w:ascii="Times New Roman" w:hAnsi="Times New Roman"/>
          <w:bCs/>
          <w:sz w:val="22"/>
          <w:szCs w:val="22"/>
        </w:rPr>
        <w:t>.</w:t>
      </w:r>
      <w:r w:rsidRPr="009F154D">
        <w:rPr>
          <w:rFonts w:ascii="Times New Roman" w:hAnsi="Times New Roman"/>
          <w:bCs/>
          <w:sz w:val="22"/>
          <w:szCs w:val="22"/>
        </w:rPr>
        <w:tab/>
      </w:r>
      <w:r w:rsidRPr="009F154D">
        <w:rPr>
          <w:rFonts w:ascii="Times New Roman" w:hAnsi="Times New Roman"/>
          <w:sz w:val="22"/>
          <w:szCs w:val="22"/>
        </w:rPr>
        <w:t>B</w:t>
      </w:r>
      <w:r w:rsidR="006903F5" w:rsidRPr="009F154D">
        <w:rPr>
          <w:rFonts w:ascii="Times New Roman" w:hAnsi="Times New Roman"/>
          <w:sz w:val="22"/>
          <w:szCs w:val="22"/>
        </w:rPr>
        <w:t>ACKGROUND CHECKS</w:t>
      </w:r>
      <w:r w:rsidRPr="009F154D">
        <w:rPr>
          <w:rFonts w:ascii="Times New Roman" w:hAnsi="Times New Roman"/>
          <w:b w:val="0"/>
          <w:sz w:val="22"/>
          <w:szCs w:val="22"/>
        </w:rPr>
        <w:t xml:space="preserve"> </w:t>
      </w:r>
    </w:p>
    <w:p w14:paraId="7142EC7A" w14:textId="03CF8021" w:rsidR="00B6591A" w:rsidRPr="009F154D" w:rsidRDefault="00B6591A" w:rsidP="00B6591A">
      <w:pPr>
        <w:pStyle w:val="BodyText"/>
        <w:tabs>
          <w:tab w:val="left" w:pos="540"/>
        </w:tabs>
        <w:ind w:left="540"/>
        <w:jc w:val="left"/>
        <w:rPr>
          <w:rFonts w:ascii="Times New Roman" w:hAnsi="Times New Roman"/>
          <w:b w:val="0"/>
          <w:sz w:val="22"/>
          <w:szCs w:val="22"/>
        </w:rPr>
      </w:pPr>
      <w:r w:rsidRPr="009F154D">
        <w:rPr>
          <w:rFonts w:ascii="Times New Roman" w:hAnsi="Times New Roman"/>
          <w:b w:val="0"/>
          <w:sz w:val="22"/>
          <w:szCs w:val="22"/>
        </w:rPr>
        <w:t xml:space="preserve">Contractor shall be responsible to obtain and to pay for background checks (including, but not limited to, checks for registered sex offenders) for </w:t>
      </w:r>
      <w:r w:rsidRPr="009F154D">
        <w:rPr>
          <w:rFonts w:ascii="Times New Roman" w:hAnsi="Times New Roman"/>
          <w:b w:val="0"/>
          <w:i/>
          <w:sz w:val="22"/>
          <w:szCs w:val="22"/>
        </w:rPr>
        <w:t>all</w:t>
      </w:r>
      <w:r w:rsidRPr="009F154D">
        <w:rPr>
          <w:rFonts w:ascii="Times New Roman" w:hAnsi="Times New Roman"/>
          <w:b w:val="0"/>
          <w:sz w:val="22"/>
          <w:szCs w:val="22"/>
        </w:rPr>
        <w:t xml:space="preserve"> individuals performing any services related to this </w:t>
      </w:r>
      <w:r w:rsidR="00C95601" w:rsidRPr="009F154D">
        <w:rPr>
          <w:rFonts w:ascii="Times New Roman" w:hAnsi="Times New Roman"/>
          <w:b w:val="0"/>
          <w:sz w:val="22"/>
          <w:szCs w:val="22"/>
        </w:rPr>
        <w:t>IFB</w:t>
      </w:r>
      <w:r w:rsidRPr="009F154D">
        <w:rPr>
          <w:rFonts w:ascii="Times New Roman" w:hAnsi="Times New Roman"/>
          <w:b w:val="0"/>
          <w:sz w:val="22"/>
          <w:szCs w:val="22"/>
        </w:rPr>
        <w:t xml:space="preserve"> on the UA campus, whether on a paid or volunteer basis, in a manner requested by UA and consistent with procedures established by UA for its background checks.  No person may perform any duties or services for Contractor on the UA campus under any circumstances whatsoever until a satisfactory background check has been completed for each individual and copies furnished to UA.</w:t>
      </w:r>
    </w:p>
    <w:p w14:paraId="4A732623" w14:textId="3E8AF6BD" w:rsidR="00C53FE0" w:rsidRPr="009F154D" w:rsidRDefault="00C53FE0" w:rsidP="00C53FE0">
      <w:pPr>
        <w:pStyle w:val="BodyText"/>
        <w:tabs>
          <w:tab w:val="left" w:pos="540"/>
        </w:tabs>
        <w:jc w:val="left"/>
        <w:rPr>
          <w:rFonts w:ascii="Times New Roman" w:hAnsi="Times New Roman"/>
          <w:b w:val="0"/>
          <w:sz w:val="22"/>
          <w:szCs w:val="22"/>
        </w:rPr>
      </w:pPr>
    </w:p>
    <w:p w14:paraId="6F4B5DAD" w14:textId="7C2CE712" w:rsidR="00C53FE0" w:rsidRPr="009F154D" w:rsidRDefault="00C53FE0" w:rsidP="00C53FE0">
      <w:pPr>
        <w:shd w:val="clear" w:color="auto" w:fill="FFFFFF"/>
        <w:ind w:left="540" w:right="8" w:hanging="540"/>
        <w:jc w:val="both"/>
        <w:rPr>
          <w:sz w:val="22"/>
          <w:szCs w:val="22"/>
        </w:rPr>
      </w:pPr>
      <w:r w:rsidRPr="009F154D">
        <w:rPr>
          <w:b/>
          <w:sz w:val="22"/>
          <w:szCs w:val="22"/>
        </w:rPr>
        <w:t>3</w:t>
      </w:r>
      <w:r w:rsidR="00865A18" w:rsidRPr="009F154D">
        <w:rPr>
          <w:b/>
          <w:sz w:val="22"/>
          <w:szCs w:val="22"/>
        </w:rPr>
        <w:t>9</w:t>
      </w:r>
      <w:r w:rsidRPr="009F154D">
        <w:rPr>
          <w:b/>
          <w:sz w:val="22"/>
          <w:szCs w:val="22"/>
        </w:rPr>
        <w:t>.</w:t>
      </w:r>
      <w:r w:rsidRPr="009F154D">
        <w:rPr>
          <w:b/>
          <w:sz w:val="22"/>
          <w:szCs w:val="22"/>
        </w:rPr>
        <w:tab/>
        <w:t>NO ASSIGNMENT AND SUBLICENSING</w:t>
      </w:r>
      <w:r w:rsidRPr="009F154D">
        <w:rPr>
          <w:sz w:val="22"/>
          <w:szCs w:val="22"/>
        </w:rPr>
        <w:t xml:space="preserve">  </w:t>
      </w:r>
    </w:p>
    <w:p w14:paraId="74288B52" w14:textId="761D4B49" w:rsidR="00C53FE0" w:rsidRPr="009F154D" w:rsidRDefault="00C53FE0" w:rsidP="00C53FE0">
      <w:pPr>
        <w:pStyle w:val="BodyText"/>
        <w:tabs>
          <w:tab w:val="left" w:pos="540"/>
        </w:tabs>
        <w:ind w:left="540"/>
        <w:jc w:val="left"/>
        <w:rPr>
          <w:rFonts w:ascii="Times New Roman" w:hAnsi="Times New Roman"/>
          <w:b w:val="0"/>
          <w:bCs/>
          <w:sz w:val="22"/>
          <w:szCs w:val="22"/>
        </w:rPr>
      </w:pPr>
      <w:r w:rsidRPr="009F154D">
        <w:rPr>
          <w:rFonts w:ascii="Times New Roman" w:hAnsi="Times New Roman"/>
          <w:b w:val="0"/>
          <w:bCs/>
          <w:sz w:val="22"/>
          <w:szCs w:val="22"/>
        </w:rPr>
        <w:t xml:space="preserve">Respondents may not assign or sublicense any resulting Contract </w:t>
      </w:r>
      <w:r w:rsidRPr="009F154D">
        <w:rPr>
          <w:rFonts w:ascii="Times New Roman" w:hAnsi="Times New Roman"/>
          <w:b w:val="0"/>
          <w:bCs/>
          <w:spacing w:val="-1"/>
          <w:sz w:val="22"/>
          <w:szCs w:val="22"/>
        </w:rPr>
        <w:t>without the prior written consent of an authorized representative of UA as provided by UA’s Board of Trustee Policy</w:t>
      </w:r>
      <w:r w:rsidRPr="009F154D">
        <w:rPr>
          <w:rFonts w:ascii="Times New Roman" w:hAnsi="Times New Roman"/>
          <w:b w:val="0"/>
          <w:bCs/>
          <w:sz w:val="22"/>
          <w:szCs w:val="22"/>
        </w:rPr>
        <w:t>.</w:t>
      </w:r>
    </w:p>
    <w:p w14:paraId="32B67F51" w14:textId="77777777" w:rsidR="00E51309" w:rsidRPr="009F154D" w:rsidRDefault="00E51309" w:rsidP="005B6A01">
      <w:pPr>
        <w:pStyle w:val="BodyText"/>
        <w:tabs>
          <w:tab w:val="left" w:pos="540"/>
        </w:tabs>
        <w:jc w:val="left"/>
        <w:rPr>
          <w:rFonts w:ascii="Times New Roman" w:hAnsi="Times New Roman"/>
          <w:sz w:val="22"/>
          <w:szCs w:val="22"/>
        </w:rPr>
      </w:pPr>
    </w:p>
    <w:p w14:paraId="6E08102C" w14:textId="7E5BECE6" w:rsidR="00BD6CF3" w:rsidRPr="009F154D" w:rsidRDefault="00865A18" w:rsidP="00BD6CF3">
      <w:pPr>
        <w:tabs>
          <w:tab w:val="left" w:pos="540"/>
        </w:tabs>
        <w:jc w:val="both"/>
        <w:rPr>
          <w:b/>
          <w:bCs/>
          <w:sz w:val="22"/>
          <w:szCs w:val="22"/>
        </w:rPr>
      </w:pPr>
      <w:r w:rsidRPr="009F154D">
        <w:rPr>
          <w:b/>
          <w:bCs/>
          <w:sz w:val="22"/>
          <w:szCs w:val="22"/>
        </w:rPr>
        <w:t>40</w:t>
      </w:r>
      <w:r w:rsidR="00BD6CF3" w:rsidRPr="009F154D">
        <w:rPr>
          <w:b/>
          <w:bCs/>
          <w:sz w:val="22"/>
          <w:szCs w:val="22"/>
        </w:rPr>
        <w:t>.</w:t>
      </w:r>
      <w:r w:rsidR="00BD6CF3" w:rsidRPr="009F154D">
        <w:rPr>
          <w:b/>
          <w:bCs/>
          <w:sz w:val="22"/>
          <w:szCs w:val="22"/>
        </w:rPr>
        <w:tab/>
        <w:t>PCI DSS COMPLIANCE</w:t>
      </w:r>
    </w:p>
    <w:p w14:paraId="1E6E8435" w14:textId="22CCE769" w:rsidR="00BD6CF3" w:rsidRPr="009F154D" w:rsidRDefault="00BD6CF3" w:rsidP="00BD6CF3">
      <w:pPr>
        <w:pStyle w:val="BodyText"/>
        <w:tabs>
          <w:tab w:val="left" w:pos="540"/>
        </w:tabs>
        <w:ind w:left="540"/>
        <w:jc w:val="left"/>
        <w:rPr>
          <w:rFonts w:ascii="Times New Roman" w:hAnsi="Times New Roman"/>
          <w:b w:val="0"/>
          <w:bCs/>
          <w:sz w:val="22"/>
          <w:szCs w:val="22"/>
        </w:rPr>
      </w:pPr>
      <w:r w:rsidRPr="009F154D">
        <w:rPr>
          <w:rFonts w:ascii="Times New Roman" w:hAnsi="Times New Roman"/>
          <w:b w:val="0"/>
          <w:bCs/>
          <w:sz w:val="22"/>
          <w:szCs w:val="22"/>
        </w:rPr>
        <w:t xml:space="preserve">Any third-party service provider utilized by the Contactor that engages in electronic commerce on behalf of the UA or other services contemplated under this </w:t>
      </w:r>
      <w:r w:rsidR="00AF1A33" w:rsidRPr="009F154D">
        <w:rPr>
          <w:rFonts w:ascii="Times New Roman" w:hAnsi="Times New Roman"/>
          <w:b w:val="0"/>
          <w:bCs/>
          <w:sz w:val="22"/>
          <w:szCs w:val="22"/>
        </w:rPr>
        <w:t>IFB</w:t>
      </w:r>
      <w:r w:rsidRPr="009F154D">
        <w:rPr>
          <w:rFonts w:ascii="Times New Roman" w:hAnsi="Times New Roman"/>
          <w:b w:val="0"/>
          <w:bCs/>
          <w:sz w:val="22"/>
          <w:szCs w:val="22"/>
        </w:rPr>
        <w:t xml:space="preserve">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w:t>
      </w:r>
      <w:r w:rsidR="00AF1A33" w:rsidRPr="009F154D">
        <w:rPr>
          <w:rFonts w:ascii="Times New Roman" w:hAnsi="Times New Roman"/>
          <w:b w:val="0"/>
          <w:bCs/>
          <w:sz w:val="22"/>
          <w:szCs w:val="22"/>
        </w:rPr>
        <w:t>IFB</w:t>
      </w:r>
      <w:r w:rsidRPr="009F154D">
        <w:rPr>
          <w:rFonts w:ascii="Times New Roman" w:hAnsi="Times New Roman"/>
          <w:b w:val="0"/>
          <w:bCs/>
          <w:sz w:val="22"/>
          <w:szCs w:val="22"/>
        </w:rPr>
        <w:t xml:space="preserve">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third-party claim brought against UA arising from a breach by the Contactor of the representations or obligations of this section.  This </w:t>
      </w:r>
      <w:r w:rsidRPr="009F154D">
        <w:rPr>
          <w:rFonts w:ascii="Times New Roman" w:hAnsi="Times New Roman"/>
          <w:b w:val="0"/>
          <w:bCs/>
          <w:sz w:val="22"/>
          <w:szCs w:val="22"/>
        </w:rPr>
        <w:lastRenderedPageBreak/>
        <w:t xml:space="preserve">section and its indemnity will survive the termination of this </w:t>
      </w:r>
      <w:r w:rsidR="00AF1A33" w:rsidRPr="009F154D">
        <w:rPr>
          <w:rFonts w:ascii="Times New Roman" w:hAnsi="Times New Roman"/>
          <w:b w:val="0"/>
          <w:bCs/>
          <w:sz w:val="22"/>
          <w:szCs w:val="22"/>
        </w:rPr>
        <w:t>IFB</w:t>
      </w:r>
      <w:r w:rsidRPr="009F154D">
        <w:rPr>
          <w:rFonts w:ascii="Times New Roman" w:hAnsi="Times New Roman"/>
          <w:b w:val="0"/>
          <w:bCs/>
          <w:sz w:val="22"/>
          <w:szCs w:val="22"/>
        </w:rPr>
        <w:t xml:space="preserve"> and any resulting Contract between Contractor and UA.</w:t>
      </w:r>
    </w:p>
    <w:p w14:paraId="6B0BD762" w14:textId="77777777" w:rsidR="00A27635" w:rsidRPr="009F154D" w:rsidRDefault="00A27635" w:rsidP="00A27635">
      <w:pPr>
        <w:pStyle w:val="BodyText"/>
        <w:tabs>
          <w:tab w:val="left" w:pos="540"/>
        </w:tabs>
        <w:jc w:val="left"/>
        <w:rPr>
          <w:rFonts w:ascii="Times New Roman" w:hAnsi="Times New Roman"/>
          <w:b w:val="0"/>
          <w:bCs/>
          <w:sz w:val="22"/>
          <w:szCs w:val="22"/>
        </w:rPr>
      </w:pPr>
    </w:p>
    <w:p w14:paraId="5FC23DD5" w14:textId="2CB15FB6" w:rsidR="00A27635" w:rsidRPr="009F154D" w:rsidRDefault="00A27635" w:rsidP="00A27635">
      <w:pPr>
        <w:tabs>
          <w:tab w:val="left" w:pos="540"/>
        </w:tabs>
        <w:rPr>
          <w:sz w:val="22"/>
          <w:szCs w:val="22"/>
        </w:rPr>
      </w:pPr>
      <w:r w:rsidRPr="009F154D">
        <w:rPr>
          <w:b/>
          <w:bCs/>
          <w:sz w:val="22"/>
          <w:szCs w:val="22"/>
        </w:rPr>
        <w:t>4</w:t>
      </w:r>
      <w:r w:rsidR="00865A18" w:rsidRPr="009F154D">
        <w:rPr>
          <w:b/>
          <w:bCs/>
          <w:sz w:val="22"/>
          <w:szCs w:val="22"/>
        </w:rPr>
        <w:t>1</w:t>
      </w:r>
      <w:r w:rsidRPr="009F154D">
        <w:rPr>
          <w:b/>
          <w:bCs/>
          <w:sz w:val="22"/>
          <w:szCs w:val="22"/>
        </w:rPr>
        <w:t>.</w:t>
      </w:r>
      <w:r w:rsidRPr="009F154D">
        <w:rPr>
          <w:sz w:val="22"/>
          <w:szCs w:val="22"/>
        </w:rPr>
        <w:tab/>
      </w:r>
      <w:r w:rsidRPr="009F154D">
        <w:rPr>
          <w:b/>
          <w:sz w:val="22"/>
          <w:szCs w:val="22"/>
        </w:rPr>
        <w:t>Restriction of Boycott of Energy, Fossil Fuel, Firearms, and Ammunitions Industries</w:t>
      </w:r>
    </w:p>
    <w:p w14:paraId="1F38BC84" w14:textId="77777777" w:rsidR="00A27635" w:rsidRPr="009F154D" w:rsidRDefault="00A27635" w:rsidP="00A27635">
      <w:pPr>
        <w:tabs>
          <w:tab w:val="left" w:pos="540"/>
        </w:tabs>
        <w:ind w:left="540"/>
        <w:rPr>
          <w:sz w:val="22"/>
          <w:szCs w:val="22"/>
        </w:rPr>
      </w:pPr>
      <w:r w:rsidRPr="009F154D">
        <w:rPr>
          <w:sz w:val="22"/>
          <w:szCs w:val="22"/>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76D926B6" w14:textId="77777777" w:rsidR="00A27635" w:rsidRPr="009F154D" w:rsidRDefault="00A27635" w:rsidP="00A27635">
      <w:pPr>
        <w:tabs>
          <w:tab w:val="left" w:pos="540"/>
        </w:tabs>
        <w:ind w:left="540"/>
        <w:rPr>
          <w:sz w:val="22"/>
          <w:szCs w:val="22"/>
        </w:rPr>
      </w:pPr>
    </w:p>
    <w:p w14:paraId="245FFDCF" w14:textId="5929FE26" w:rsidR="00A27635" w:rsidRPr="009F154D" w:rsidRDefault="00A27635" w:rsidP="00A27635">
      <w:pPr>
        <w:tabs>
          <w:tab w:val="left" w:pos="540"/>
        </w:tabs>
        <w:rPr>
          <w:rFonts w:eastAsia="MS Mincho"/>
          <w:b/>
          <w:bCs/>
          <w:sz w:val="22"/>
          <w:szCs w:val="22"/>
        </w:rPr>
      </w:pPr>
      <w:r w:rsidRPr="009F154D">
        <w:rPr>
          <w:b/>
          <w:bCs/>
          <w:sz w:val="22"/>
          <w:szCs w:val="22"/>
        </w:rPr>
        <w:t>4</w:t>
      </w:r>
      <w:r w:rsidR="00865A18" w:rsidRPr="009F154D">
        <w:rPr>
          <w:b/>
          <w:bCs/>
          <w:sz w:val="22"/>
          <w:szCs w:val="22"/>
        </w:rPr>
        <w:t>2</w:t>
      </w:r>
      <w:r w:rsidRPr="009F154D">
        <w:rPr>
          <w:b/>
          <w:bCs/>
          <w:sz w:val="22"/>
          <w:szCs w:val="22"/>
        </w:rPr>
        <w:t>.</w:t>
      </w:r>
      <w:r w:rsidRPr="009F154D">
        <w:rPr>
          <w:b/>
          <w:bCs/>
          <w:sz w:val="22"/>
          <w:szCs w:val="22"/>
        </w:rPr>
        <w:tab/>
      </w:r>
      <w:r w:rsidRPr="009F154D">
        <w:rPr>
          <w:rFonts w:eastAsia="MS Mincho"/>
          <w:b/>
          <w:bCs/>
          <w:sz w:val="22"/>
          <w:szCs w:val="22"/>
        </w:rPr>
        <w:t>Certification of Non-Scrutinized Company</w:t>
      </w:r>
    </w:p>
    <w:p w14:paraId="3D0B33A3" w14:textId="28B5AD8E" w:rsidR="00A27635" w:rsidRPr="009F154D" w:rsidRDefault="00A27635" w:rsidP="00A27635">
      <w:pPr>
        <w:tabs>
          <w:tab w:val="left" w:pos="540"/>
        </w:tabs>
        <w:ind w:left="540"/>
        <w:rPr>
          <w:rFonts w:eastAsia="MS Mincho"/>
          <w:b/>
          <w:bCs/>
          <w:sz w:val="22"/>
          <w:szCs w:val="22"/>
        </w:rPr>
      </w:pPr>
      <w:r w:rsidRPr="009F154D">
        <w:rPr>
          <w:sz w:val="22"/>
          <w:szCs w:val="22"/>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p>
    <w:p w14:paraId="5CAB50E9" w14:textId="77777777" w:rsidR="00A27635" w:rsidRPr="009F154D" w:rsidRDefault="00A27635" w:rsidP="00A27635">
      <w:pPr>
        <w:pStyle w:val="BodyText"/>
        <w:tabs>
          <w:tab w:val="left" w:pos="540"/>
        </w:tabs>
        <w:jc w:val="left"/>
        <w:rPr>
          <w:rFonts w:ascii="Times New Roman" w:hAnsi="Times New Roman"/>
          <w:b w:val="0"/>
          <w:bCs/>
          <w:sz w:val="22"/>
          <w:szCs w:val="22"/>
        </w:rPr>
      </w:pPr>
    </w:p>
    <w:p w14:paraId="7C0BBAA7" w14:textId="77777777" w:rsidR="00BD6CF3" w:rsidRPr="009F154D" w:rsidRDefault="00BD6CF3" w:rsidP="005B6A01">
      <w:pPr>
        <w:pStyle w:val="BodyText"/>
        <w:tabs>
          <w:tab w:val="left" w:pos="540"/>
        </w:tabs>
        <w:jc w:val="left"/>
        <w:rPr>
          <w:rFonts w:ascii="Times New Roman" w:hAnsi="Times New Roman"/>
          <w:sz w:val="22"/>
          <w:szCs w:val="22"/>
        </w:rPr>
      </w:pPr>
    </w:p>
    <w:p w14:paraId="35390FF0" w14:textId="3752C97C" w:rsidR="005B6A01" w:rsidRPr="009F154D" w:rsidRDefault="008B7576" w:rsidP="005B6A01">
      <w:pPr>
        <w:pStyle w:val="BodyText"/>
        <w:tabs>
          <w:tab w:val="left" w:pos="540"/>
        </w:tabs>
        <w:jc w:val="left"/>
        <w:rPr>
          <w:rFonts w:ascii="Times New Roman" w:hAnsi="Times New Roman"/>
          <w:b w:val="0"/>
          <w:sz w:val="22"/>
          <w:szCs w:val="22"/>
        </w:rPr>
      </w:pPr>
      <w:r w:rsidRPr="009F154D">
        <w:rPr>
          <w:rFonts w:ascii="Times New Roman" w:hAnsi="Times New Roman"/>
          <w:sz w:val="22"/>
          <w:szCs w:val="22"/>
        </w:rPr>
        <w:t>4</w:t>
      </w:r>
      <w:r w:rsidR="00865A18" w:rsidRPr="009F154D">
        <w:rPr>
          <w:rFonts w:ascii="Times New Roman" w:hAnsi="Times New Roman"/>
          <w:sz w:val="22"/>
          <w:szCs w:val="22"/>
        </w:rPr>
        <w:t>3</w:t>
      </w:r>
      <w:r w:rsidR="00E51309" w:rsidRPr="009F154D">
        <w:rPr>
          <w:rFonts w:ascii="Times New Roman" w:hAnsi="Times New Roman"/>
          <w:sz w:val="22"/>
          <w:szCs w:val="22"/>
        </w:rPr>
        <w:t>.</w:t>
      </w:r>
      <w:r w:rsidR="00E51309" w:rsidRPr="009F154D">
        <w:rPr>
          <w:rFonts w:ascii="Times New Roman" w:hAnsi="Times New Roman"/>
          <w:sz w:val="22"/>
          <w:szCs w:val="22"/>
        </w:rPr>
        <w:tab/>
      </w:r>
      <w:r w:rsidR="005B6A01" w:rsidRPr="009F154D">
        <w:rPr>
          <w:rFonts w:ascii="Times New Roman" w:hAnsi="Times New Roman"/>
          <w:sz w:val="22"/>
          <w:szCs w:val="22"/>
        </w:rPr>
        <w:t>M</w:t>
      </w:r>
      <w:r w:rsidR="006903F5" w:rsidRPr="009F154D">
        <w:rPr>
          <w:rFonts w:ascii="Times New Roman" w:hAnsi="Times New Roman"/>
          <w:sz w:val="22"/>
          <w:szCs w:val="22"/>
        </w:rPr>
        <w:t>INIMUM SPECIFICATIONS</w:t>
      </w:r>
      <w:r w:rsidR="00481902" w:rsidRPr="009F154D">
        <w:t xml:space="preserve"> </w:t>
      </w:r>
    </w:p>
    <w:p w14:paraId="69254812" w14:textId="77777777" w:rsidR="005B6A01" w:rsidRPr="009F154D" w:rsidRDefault="005B6A01" w:rsidP="005B6A01">
      <w:pPr>
        <w:pStyle w:val="BodyText"/>
        <w:tabs>
          <w:tab w:val="left" w:pos="540"/>
        </w:tabs>
        <w:jc w:val="left"/>
        <w:rPr>
          <w:rFonts w:ascii="Times New Roman" w:hAnsi="Times New Roman"/>
          <w:sz w:val="22"/>
          <w:szCs w:val="22"/>
        </w:rPr>
      </w:pPr>
    </w:p>
    <w:p w14:paraId="564ACB3B" w14:textId="77777777" w:rsidR="005B6A01" w:rsidRPr="009F154D" w:rsidRDefault="005B6A01" w:rsidP="005B6A01">
      <w:pPr>
        <w:pStyle w:val="BodyText"/>
        <w:tabs>
          <w:tab w:val="left" w:pos="540"/>
        </w:tabs>
        <w:ind w:left="540"/>
        <w:jc w:val="left"/>
        <w:rPr>
          <w:rFonts w:ascii="Times New Roman" w:hAnsi="Times New Roman"/>
          <w:sz w:val="22"/>
          <w:szCs w:val="22"/>
        </w:rPr>
      </w:pPr>
      <w:r w:rsidRPr="009F154D">
        <w:rPr>
          <w:rFonts w:ascii="Times New Roman" w:hAnsi="Times New Roman"/>
          <w:sz w:val="22"/>
          <w:szCs w:val="22"/>
        </w:rPr>
        <w:t xml:space="preserve">NOTE:  </w:t>
      </w:r>
      <w:r w:rsidRPr="009F154D">
        <w:rPr>
          <w:rFonts w:ascii="Times New Roman" w:hAnsi="Times New Roman"/>
          <w:b w:val="0"/>
          <w:sz w:val="22"/>
          <w:szCs w:val="22"/>
        </w:rPr>
        <w:t xml:space="preserve">If offering equal brand and/or specifications, the full description and </w:t>
      </w:r>
      <w:r w:rsidR="00EB05A2" w:rsidRPr="009F154D">
        <w:rPr>
          <w:rFonts w:ascii="Times New Roman" w:hAnsi="Times New Roman"/>
          <w:b w:val="0"/>
          <w:sz w:val="22"/>
          <w:szCs w:val="22"/>
        </w:rPr>
        <w:t xml:space="preserve">clear, </w:t>
      </w:r>
      <w:r w:rsidRPr="009F154D">
        <w:rPr>
          <w:rFonts w:ascii="Times New Roman" w:hAnsi="Times New Roman"/>
          <w:b w:val="0"/>
          <w:sz w:val="22"/>
          <w:szCs w:val="22"/>
        </w:rPr>
        <w:t>complete specifications must accompany bid at the time of bid opening.  Failure to do so may result in disqualification of bid.</w:t>
      </w:r>
    </w:p>
    <w:p w14:paraId="0E637778" w14:textId="77777777" w:rsidR="005B6A01" w:rsidRPr="009F154D" w:rsidRDefault="005B6A01" w:rsidP="005B6A01">
      <w:pPr>
        <w:pStyle w:val="BodyText"/>
        <w:tabs>
          <w:tab w:val="left" w:pos="540"/>
        </w:tabs>
        <w:jc w:val="left"/>
        <w:rPr>
          <w:rFonts w:ascii="Times New Roman" w:hAnsi="Times New Roman"/>
          <w:sz w:val="22"/>
          <w:szCs w:val="22"/>
        </w:rPr>
      </w:pPr>
    </w:p>
    <w:p w14:paraId="18EAF2B0" w14:textId="77777777" w:rsidR="005B6A01" w:rsidRPr="009F154D" w:rsidRDefault="005B6A01" w:rsidP="005B6A01">
      <w:pPr>
        <w:pStyle w:val="BodyText"/>
        <w:tabs>
          <w:tab w:val="left" w:pos="540"/>
        </w:tabs>
        <w:jc w:val="left"/>
        <w:rPr>
          <w:rFonts w:ascii="Times New Roman" w:hAnsi="Times New Roman"/>
          <w:sz w:val="22"/>
          <w:szCs w:val="22"/>
        </w:rPr>
      </w:pPr>
      <w:r w:rsidRPr="009F154D">
        <w:rPr>
          <w:rFonts w:ascii="Times New Roman" w:hAnsi="Times New Roman"/>
          <w:sz w:val="22"/>
          <w:szCs w:val="22"/>
        </w:rPr>
        <w:tab/>
        <w:t>SEE ATTACHMENT A (for specifications of description):</w:t>
      </w:r>
    </w:p>
    <w:p w14:paraId="086D1758" w14:textId="395706FA" w:rsidR="00731DBB" w:rsidRPr="009F154D" w:rsidRDefault="00731DBB">
      <w:pPr>
        <w:rPr>
          <w:sz w:val="22"/>
          <w:szCs w:val="22"/>
        </w:rPr>
      </w:pPr>
      <w:r w:rsidRPr="009F154D">
        <w:rPr>
          <w:sz w:val="22"/>
          <w:szCs w:val="22"/>
        </w:rPr>
        <w:br w:type="page"/>
      </w:r>
    </w:p>
    <w:p w14:paraId="21ED202F" w14:textId="2A43727F" w:rsidR="002D0C4F" w:rsidRPr="009F154D" w:rsidRDefault="004219AB" w:rsidP="002D0C4F">
      <w:pPr>
        <w:jc w:val="center"/>
        <w:rPr>
          <w:b/>
          <w:sz w:val="24"/>
          <w:szCs w:val="24"/>
        </w:rPr>
      </w:pPr>
      <w:r w:rsidRPr="009F154D">
        <w:rPr>
          <w:b/>
          <w:sz w:val="24"/>
          <w:szCs w:val="24"/>
        </w:rPr>
        <w:lastRenderedPageBreak/>
        <w:t>OFFICIAL BID PRICE SHEET</w:t>
      </w:r>
    </w:p>
    <w:p w14:paraId="20F86179" w14:textId="77777777" w:rsidR="00473B76" w:rsidRPr="009F154D" w:rsidRDefault="00473B76" w:rsidP="002D0C4F">
      <w:pPr>
        <w:jc w:val="center"/>
        <w:rPr>
          <w:b/>
          <w:sz w:val="22"/>
          <w:szCs w:val="22"/>
        </w:rPr>
      </w:pPr>
    </w:p>
    <w:p w14:paraId="73C033D9" w14:textId="77777777" w:rsidR="00473B76" w:rsidRPr="009F154D" w:rsidRDefault="00473B76" w:rsidP="002D0C4F">
      <w:pPr>
        <w:jc w:val="center"/>
        <w:rPr>
          <w:b/>
          <w:sz w:val="22"/>
          <w:szCs w:val="22"/>
        </w:rPr>
      </w:pPr>
    </w:p>
    <w:p w14:paraId="62C2059A" w14:textId="6A0A6A0A" w:rsidR="00D760DA" w:rsidRPr="009F154D" w:rsidRDefault="00136DE0" w:rsidP="00D760DA">
      <w:pPr>
        <w:rPr>
          <w:b/>
          <w:sz w:val="24"/>
          <w:szCs w:val="24"/>
        </w:rPr>
      </w:pPr>
      <w:bookmarkStart w:id="6" w:name="_Hlk18579166"/>
      <w:bookmarkStart w:id="7" w:name="_Hlk10017105"/>
      <w:r w:rsidRPr="009F154D">
        <w:rPr>
          <w:b/>
          <w:sz w:val="22"/>
          <w:szCs w:val="22"/>
        </w:rPr>
        <w:t>BID NAME:</w:t>
      </w:r>
      <w:r w:rsidR="00D760DA" w:rsidRPr="009F154D">
        <w:rPr>
          <w:b/>
          <w:sz w:val="22"/>
          <w:szCs w:val="22"/>
        </w:rPr>
        <w:t xml:space="preserve"> </w:t>
      </w:r>
      <w:r w:rsidR="00D760DA" w:rsidRPr="009F154D">
        <w:rPr>
          <w:b/>
          <w:sz w:val="22"/>
          <w:szCs w:val="22"/>
        </w:rPr>
        <w:tab/>
      </w:r>
      <w:r w:rsidR="00D760DA" w:rsidRPr="009F154D">
        <w:rPr>
          <w:b/>
          <w:sz w:val="22"/>
          <w:szCs w:val="22"/>
        </w:rPr>
        <w:tab/>
      </w:r>
      <w:r w:rsidR="00D760DA" w:rsidRPr="009F154D">
        <w:rPr>
          <w:b/>
          <w:sz w:val="24"/>
          <w:szCs w:val="24"/>
        </w:rPr>
        <w:t>ARE-ON UALR Midsouth Connections</w:t>
      </w:r>
    </w:p>
    <w:p w14:paraId="07CBEAB8" w14:textId="485DD0B1" w:rsidR="00136DE0" w:rsidRPr="009F154D" w:rsidRDefault="00D760DA" w:rsidP="00136DE0">
      <w:pPr>
        <w:rPr>
          <w:b/>
          <w:sz w:val="22"/>
          <w:szCs w:val="22"/>
        </w:rPr>
      </w:pPr>
      <w:r w:rsidRPr="009F154D">
        <w:rPr>
          <w:b/>
          <w:sz w:val="22"/>
          <w:szCs w:val="22"/>
        </w:rPr>
        <w:tab/>
      </w:r>
    </w:p>
    <w:p w14:paraId="6965B694" w14:textId="2BBCDF36" w:rsidR="00136DE0" w:rsidRPr="009F154D" w:rsidRDefault="00136DE0" w:rsidP="00136DE0">
      <w:pPr>
        <w:rPr>
          <w:b/>
          <w:sz w:val="22"/>
          <w:szCs w:val="22"/>
          <w:u w:val="single"/>
        </w:rPr>
      </w:pPr>
      <w:r w:rsidRPr="009F154D">
        <w:rPr>
          <w:b/>
          <w:sz w:val="22"/>
          <w:szCs w:val="22"/>
        </w:rPr>
        <w:t xml:space="preserve">  </w:t>
      </w:r>
    </w:p>
    <w:p w14:paraId="7E1A369C" w14:textId="1A503422" w:rsidR="00136DE0" w:rsidRPr="009F154D" w:rsidRDefault="00136DE0" w:rsidP="00136DE0">
      <w:pPr>
        <w:rPr>
          <w:b/>
          <w:sz w:val="22"/>
          <w:szCs w:val="22"/>
        </w:rPr>
      </w:pPr>
      <w:r w:rsidRPr="009F154D">
        <w:rPr>
          <w:b/>
          <w:sz w:val="22"/>
          <w:szCs w:val="22"/>
        </w:rPr>
        <w:t xml:space="preserve">BID NUMBER: </w:t>
      </w:r>
      <w:r w:rsidR="009F154D" w:rsidRPr="009F154D">
        <w:rPr>
          <w:b/>
          <w:sz w:val="22"/>
          <w:szCs w:val="22"/>
        </w:rPr>
        <w:tab/>
        <w:t>11082024</w:t>
      </w:r>
      <w:r w:rsidR="00A0199F">
        <w:rPr>
          <w:b/>
          <w:sz w:val="22"/>
          <w:szCs w:val="22"/>
        </w:rPr>
        <w:t xml:space="preserve"> - REBID</w:t>
      </w:r>
    </w:p>
    <w:p w14:paraId="34FB17F4" w14:textId="77777777" w:rsidR="00136DE0" w:rsidRPr="009F154D" w:rsidRDefault="00136DE0" w:rsidP="00136DE0">
      <w:pPr>
        <w:rPr>
          <w:b/>
          <w:sz w:val="22"/>
          <w:szCs w:val="22"/>
        </w:rPr>
      </w:pPr>
    </w:p>
    <w:p w14:paraId="4EADFF9F" w14:textId="3D37E1DE" w:rsidR="00136DE0" w:rsidRPr="009F154D" w:rsidRDefault="00136DE0" w:rsidP="00136DE0">
      <w:pPr>
        <w:rPr>
          <w:b/>
          <w:sz w:val="22"/>
          <w:szCs w:val="22"/>
        </w:rPr>
      </w:pPr>
      <w:r w:rsidRPr="009F154D">
        <w:rPr>
          <w:b/>
          <w:sz w:val="22"/>
          <w:szCs w:val="22"/>
        </w:rPr>
        <w:t>BID DUE DATE</w:t>
      </w:r>
      <w:r w:rsidR="009C4704" w:rsidRPr="009F154D">
        <w:rPr>
          <w:b/>
          <w:sz w:val="22"/>
          <w:szCs w:val="22"/>
        </w:rPr>
        <w:t>/TIME</w:t>
      </w:r>
      <w:r w:rsidRPr="009F154D">
        <w:rPr>
          <w:b/>
          <w:sz w:val="22"/>
          <w:szCs w:val="22"/>
        </w:rPr>
        <w:t xml:space="preserve">:  </w:t>
      </w:r>
      <w:r w:rsidR="00D77535">
        <w:rPr>
          <w:b/>
          <w:sz w:val="22"/>
          <w:szCs w:val="22"/>
        </w:rPr>
        <w:t>Dec</w:t>
      </w:r>
      <w:r w:rsidR="00D760DA" w:rsidRPr="009F154D">
        <w:rPr>
          <w:b/>
          <w:sz w:val="22"/>
          <w:szCs w:val="22"/>
        </w:rPr>
        <w:t xml:space="preserve">ember </w:t>
      </w:r>
      <w:r w:rsidR="00A0199F">
        <w:rPr>
          <w:b/>
          <w:sz w:val="22"/>
          <w:szCs w:val="22"/>
        </w:rPr>
        <w:t>1</w:t>
      </w:r>
      <w:r w:rsidR="00ED5FED">
        <w:rPr>
          <w:b/>
          <w:sz w:val="22"/>
          <w:szCs w:val="22"/>
        </w:rPr>
        <w:t>7</w:t>
      </w:r>
      <w:r w:rsidR="00D760DA" w:rsidRPr="009F154D">
        <w:rPr>
          <w:b/>
          <w:sz w:val="22"/>
          <w:szCs w:val="22"/>
        </w:rPr>
        <w:t>, 2024</w:t>
      </w:r>
      <w:r w:rsidRPr="009F154D">
        <w:rPr>
          <w:b/>
          <w:sz w:val="22"/>
          <w:szCs w:val="22"/>
        </w:rPr>
        <w:t xml:space="preserve"> </w:t>
      </w:r>
      <w:r w:rsidR="00870074" w:rsidRPr="009F154D">
        <w:rPr>
          <w:b/>
          <w:sz w:val="22"/>
          <w:szCs w:val="22"/>
        </w:rPr>
        <w:t>2:30 PM</w:t>
      </w:r>
      <w:r w:rsidRPr="009F154D">
        <w:rPr>
          <w:b/>
          <w:sz w:val="22"/>
          <w:szCs w:val="22"/>
        </w:rPr>
        <w:t xml:space="preserve"> CST</w:t>
      </w:r>
    </w:p>
    <w:p w14:paraId="043467D5" w14:textId="77777777" w:rsidR="00136DE0" w:rsidRPr="009F154D" w:rsidRDefault="00136DE0" w:rsidP="00136DE0">
      <w:pPr>
        <w:rPr>
          <w:b/>
          <w:sz w:val="22"/>
          <w:szCs w:val="22"/>
        </w:rPr>
      </w:pPr>
    </w:p>
    <w:p w14:paraId="3FCC3B03" w14:textId="0B7E137A" w:rsidR="00B31F8A" w:rsidRPr="009F154D" w:rsidRDefault="00136DE0" w:rsidP="00136DE0">
      <w:pPr>
        <w:pStyle w:val="MyNormal"/>
        <w:jc w:val="left"/>
        <w:rPr>
          <w:rFonts w:ascii="Times New Roman" w:hAnsi="Times New Roman"/>
          <w:b/>
          <w:szCs w:val="22"/>
        </w:rPr>
      </w:pPr>
      <w:r w:rsidRPr="009F154D">
        <w:rPr>
          <w:rFonts w:ascii="Times New Roman" w:hAnsi="Times New Roman"/>
          <w:b/>
          <w:szCs w:val="22"/>
        </w:rPr>
        <w:t>BID</w:t>
      </w:r>
      <w:r w:rsidR="004E5E5C" w:rsidRPr="009F154D">
        <w:rPr>
          <w:rFonts w:ascii="Times New Roman" w:hAnsi="Times New Roman"/>
          <w:b/>
          <w:szCs w:val="22"/>
        </w:rPr>
        <w:t>DER</w:t>
      </w:r>
      <w:r w:rsidRPr="009F154D">
        <w:rPr>
          <w:rFonts w:ascii="Times New Roman" w:hAnsi="Times New Roman"/>
          <w:b/>
          <w:szCs w:val="22"/>
        </w:rPr>
        <w:t xml:space="preserve"> INFORMATION CONTACT:  ____________________  </w:t>
      </w:r>
      <w:r w:rsidRPr="009F154D">
        <w:rPr>
          <w:rFonts w:ascii="Times New Roman" w:hAnsi="Times New Roman"/>
          <w:b/>
          <w:szCs w:val="22"/>
        </w:rPr>
        <w:tab/>
      </w:r>
      <w:r w:rsidR="00B00704" w:rsidRPr="009F154D">
        <w:rPr>
          <w:rFonts w:ascii="Times New Roman" w:hAnsi="Times New Roman"/>
          <w:b/>
          <w:szCs w:val="22"/>
        </w:rPr>
        <w:t>PHONE/EMAIL:________________</w:t>
      </w:r>
    </w:p>
    <w:p w14:paraId="4DC5F928" w14:textId="77777777" w:rsidR="00B31F8A" w:rsidRPr="009F154D" w:rsidRDefault="00B31F8A" w:rsidP="00136DE0">
      <w:pPr>
        <w:pStyle w:val="MyNormal"/>
        <w:jc w:val="left"/>
        <w:rPr>
          <w:rFonts w:ascii="Times New Roman" w:hAnsi="Times New Roman"/>
          <w:b/>
          <w:szCs w:val="22"/>
        </w:rPr>
      </w:pPr>
    </w:p>
    <w:bookmarkEnd w:id="6"/>
    <w:p w14:paraId="2B2E4B86" w14:textId="2F209328" w:rsidR="00136DE0" w:rsidRPr="009F154D" w:rsidRDefault="00136DE0" w:rsidP="00136DE0">
      <w:pPr>
        <w:pStyle w:val="MyNormal"/>
        <w:jc w:val="left"/>
        <w:rPr>
          <w:rFonts w:ascii="Times New Roman" w:hAnsi="Times New Roman"/>
          <w:b/>
          <w:szCs w:val="22"/>
        </w:rPr>
      </w:pPr>
      <w:r w:rsidRPr="009F154D">
        <w:rPr>
          <w:rFonts w:ascii="Times New Roman" w:hAnsi="Times New Roman"/>
          <w:b/>
          <w:szCs w:val="22"/>
        </w:rPr>
        <w:t>Reference Section 1</w:t>
      </w:r>
      <w:r w:rsidR="00932444" w:rsidRPr="009F154D">
        <w:rPr>
          <w:rFonts w:ascii="Times New Roman" w:hAnsi="Times New Roman"/>
          <w:b/>
          <w:szCs w:val="22"/>
        </w:rPr>
        <w:t>1</w:t>
      </w:r>
      <w:r w:rsidRPr="009F154D">
        <w:rPr>
          <w:rFonts w:ascii="Times New Roman" w:hAnsi="Times New Roman"/>
          <w:b/>
          <w:szCs w:val="22"/>
        </w:rPr>
        <w:t>-Pricing</w:t>
      </w:r>
      <w:r w:rsidRPr="009F154D">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9F154D">
        <w:rPr>
          <w:rFonts w:ascii="Times New Roman" w:hAnsi="Times New Roman"/>
          <w:b/>
          <w:szCs w:val="22"/>
        </w:rPr>
        <w:t xml:space="preserve">Pricing must be valid for </w:t>
      </w:r>
      <w:r w:rsidR="00D760DA" w:rsidRPr="009F154D">
        <w:rPr>
          <w:rFonts w:ascii="Times New Roman" w:hAnsi="Times New Roman"/>
          <w:b/>
          <w:szCs w:val="22"/>
        </w:rPr>
        <w:t>three</w:t>
      </w:r>
      <w:r w:rsidR="00B01F69" w:rsidRPr="009F154D">
        <w:rPr>
          <w:rFonts w:ascii="Times New Roman" w:hAnsi="Times New Roman"/>
          <w:b/>
          <w:szCs w:val="22"/>
        </w:rPr>
        <w:t xml:space="preserve"> (</w:t>
      </w:r>
      <w:r w:rsidR="00D760DA" w:rsidRPr="009F154D">
        <w:rPr>
          <w:rFonts w:ascii="Times New Roman" w:hAnsi="Times New Roman"/>
          <w:b/>
          <w:szCs w:val="22"/>
        </w:rPr>
        <w:t>3</w:t>
      </w:r>
      <w:r w:rsidR="00B01F69" w:rsidRPr="009F154D">
        <w:rPr>
          <w:rFonts w:ascii="Times New Roman" w:hAnsi="Times New Roman"/>
          <w:b/>
          <w:szCs w:val="22"/>
        </w:rPr>
        <w:t xml:space="preserve">) </w:t>
      </w:r>
      <w:r w:rsidR="00D760DA" w:rsidRPr="009F154D">
        <w:rPr>
          <w:rFonts w:ascii="Times New Roman" w:hAnsi="Times New Roman"/>
          <w:b/>
          <w:szCs w:val="22"/>
        </w:rPr>
        <w:t>years</w:t>
      </w:r>
      <w:r w:rsidRPr="009F154D">
        <w:rPr>
          <w:rFonts w:ascii="Times New Roman" w:hAnsi="Times New Roman"/>
          <w:b/>
          <w:szCs w:val="22"/>
        </w:rPr>
        <w:t xml:space="preserve"> following the bid due date and time.</w:t>
      </w:r>
    </w:p>
    <w:p w14:paraId="2A142534" w14:textId="77777777" w:rsidR="00136DE0" w:rsidRPr="009F154D" w:rsidRDefault="00136DE0" w:rsidP="00136DE0">
      <w:pPr>
        <w:pStyle w:val="MyNormal"/>
        <w:jc w:val="left"/>
        <w:rPr>
          <w:rFonts w:ascii="Times New Roman" w:hAnsi="Times New Roman"/>
          <w:b/>
          <w:szCs w:val="22"/>
        </w:rPr>
      </w:pPr>
    </w:p>
    <w:p w14:paraId="1D965415" w14:textId="571F594B" w:rsidR="00136DE0" w:rsidRPr="009F154D" w:rsidRDefault="00136DE0" w:rsidP="00136DE0">
      <w:pPr>
        <w:rPr>
          <w:b/>
          <w:sz w:val="22"/>
          <w:szCs w:val="22"/>
        </w:rPr>
      </w:pPr>
      <w:r w:rsidRPr="009F154D">
        <w:rPr>
          <w:sz w:val="22"/>
          <w:szCs w:val="22"/>
        </w:rPr>
        <w:t>UA will not be obligated to pay any costs not identified accordingly.  The Respondent must certify that any costs not identified by the Respondent, but subsequently incurred in order to achieve successful operation of the commodity/service, will be borne by the Respondent.  Failure to do so may result in rejection of the bid.</w:t>
      </w:r>
    </w:p>
    <w:p w14:paraId="30A0FD9D" w14:textId="77777777" w:rsidR="00136DE0" w:rsidRPr="009F154D" w:rsidRDefault="00136DE0" w:rsidP="007B2423">
      <w:pPr>
        <w:rPr>
          <w:b/>
          <w:sz w:val="22"/>
          <w:szCs w:val="22"/>
        </w:rPr>
      </w:pPr>
    </w:p>
    <w:p w14:paraId="6231354A" w14:textId="77777777" w:rsidR="002D0C4F" w:rsidRPr="009F154D" w:rsidRDefault="00190989" w:rsidP="002D0C4F">
      <w:pPr>
        <w:rPr>
          <w:sz w:val="22"/>
          <w:szCs w:val="22"/>
        </w:rPr>
      </w:pPr>
      <w:bookmarkStart w:id="8" w:name="_Hlk18579325"/>
      <w:bookmarkEnd w:id="7"/>
      <w:r w:rsidRPr="009F154D">
        <w:rPr>
          <w:b/>
          <w:sz w:val="22"/>
          <w:szCs w:val="22"/>
        </w:rPr>
        <w:t>NOTE:</w:t>
      </w:r>
      <w:r w:rsidRPr="009F154D">
        <w:rPr>
          <w:sz w:val="22"/>
          <w:szCs w:val="22"/>
        </w:rPr>
        <w:t xml:space="preserve">  </w:t>
      </w:r>
      <w:r w:rsidRPr="009F154D">
        <w:rPr>
          <w:sz w:val="22"/>
          <w:szCs w:val="22"/>
          <w:u w:val="single"/>
        </w:rPr>
        <w:t xml:space="preserve">Bids must be submitted on this official bid form to be considered.  </w:t>
      </w:r>
      <w:r w:rsidR="002D0C4F" w:rsidRPr="009F154D">
        <w:rPr>
          <w:sz w:val="22"/>
          <w:szCs w:val="22"/>
          <w:u w:val="single"/>
        </w:rPr>
        <w:t>Vendors must use this Official Bid Price Sheet when submitting bids in response to this IFB</w:t>
      </w:r>
      <w:r w:rsidR="002D0C4F" w:rsidRPr="009F154D">
        <w:rPr>
          <w:sz w:val="22"/>
          <w:szCs w:val="22"/>
        </w:rPr>
        <w:t xml:space="preserve">.  </w:t>
      </w:r>
      <w:r w:rsidR="00E01DA6" w:rsidRPr="009F154D">
        <w:rPr>
          <w:sz w:val="22"/>
          <w:szCs w:val="22"/>
        </w:rPr>
        <w:t>Provide pricing and/or discount where applicable</w:t>
      </w:r>
      <w:r w:rsidR="00272E2C" w:rsidRPr="009F154D">
        <w:rPr>
          <w:sz w:val="22"/>
          <w:szCs w:val="22"/>
        </w:rPr>
        <w:t xml:space="preserve"> next to the item listed below</w:t>
      </w:r>
      <w:r w:rsidR="008A334C" w:rsidRPr="009F154D">
        <w:rPr>
          <w:sz w:val="22"/>
          <w:szCs w:val="22"/>
        </w:rPr>
        <w:t>, per minimum specifications as listed within this bid document</w:t>
      </w:r>
      <w:r w:rsidR="00FF0E99" w:rsidRPr="009F154D">
        <w:rPr>
          <w:sz w:val="22"/>
          <w:szCs w:val="22"/>
        </w:rPr>
        <w:t xml:space="preserve">. </w:t>
      </w:r>
      <w:r w:rsidR="002D0C4F" w:rsidRPr="009F154D">
        <w:rPr>
          <w:sz w:val="22"/>
          <w:szCs w:val="22"/>
        </w:rPr>
        <w:t>Pricing must include shipping and handling charges.</w:t>
      </w:r>
      <w:bookmarkEnd w:id="8"/>
    </w:p>
    <w:p w14:paraId="14D63E03" w14:textId="77777777" w:rsidR="002D0C4F" w:rsidRPr="009F154D" w:rsidRDefault="002D0C4F" w:rsidP="002D0C4F">
      <w:pPr>
        <w:rPr>
          <w:b/>
          <w:sz w:val="22"/>
          <w:szCs w:val="22"/>
        </w:rPr>
      </w:pPr>
    </w:p>
    <w:p w14:paraId="7A15C2AB" w14:textId="77777777" w:rsidR="002D0C4F" w:rsidRPr="009F154D" w:rsidRDefault="005D71FE" w:rsidP="002D0C4F">
      <w:pPr>
        <w:tabs>
          <w:tab w:val="center" w:pos="3600"/>
          <w:tab w:val="right" w:pos="5940"/>
          <w:tab w:val="right" w:pos="8100"/>
        </w:tabs>
        <w:rPr>
          <w:b/>
          <w:sz w:val="22"/>
          <w:szCs w:val="22"/>
        </w:rPr>
      </w:pPr>
      <w:r w:rsidRPr="009F154D">
        <w:rPr>
          <w:b/>
          <w:sz w:val="22"/>
          <w:szCs w:val="22"/>
        </w:rPr>
        <w:t xml:space="preserve">NOTE: </w:t>
      </w:r>
      <w:r w:rsidR="002D0C4F" w:rsidRPr="009F154D">
        <w:rPr>
          <w:b/>
          <w:sz w:val="22"/>
          <w:szCs w:val="22"/>
        </w:rPr>
        <w:t>Shipping must be FOB Destination Fayetteville, AR.</w:t>
      </w:r>
    </w:p>
    <w:p w14:paraId="2FDA0233" w14:textId="77777777" w:rsidR="002D0C4F" w:rsidRPr="009F154D" w:rsidRDefault="002D0C4F" w:rsidP="002D0C4F">
      <w:pPr>
        <w:tabs>
          <w:tab w:val="center" w:pos="3600"/>
          <w:tab w:val="right" w:pos="5940"/>
          <w:tab w:val="right" w:pos="8100"/>
        </w:tabs>
        <w:rPr>
          <w:b/>
          <w:sz w:val="22"/>
          <w:szCs w:val="22"/>
        </w:rPr>
      </w:pPr>
    </w:p>
    <w:p w14:paraId="59931D8A" w14:textId="77777777" w:rsidR="00D93E5B" w:rsidRPr="009F154D" w:rsidRDefault="002D0C4F" w:rsidP="00D93E5B">
      <w:pPr>
        <w:tabs>
          <w:tab w:val="center" w:pos="3600"/>
          <w:tab w:val="right" w:pos="5940"/>
          <w:tab w:val="right" w:pos="8100"/>
        </w:tabs>
        <w:rPr>
          <w:b/>
          <w:sz w:val="22"/>
          <w:szCs w:val="22"/>
        </w:rPr>
      </w:pPr>
      <w:r w:rsidRPr="009F154D">
        <w:rPr>
          <w:b/>
          <w:sz w:val="22"/>
          <w:szCs w:val="22"/>
        </w:rPr>
        <w:t>Specify Delivery Time:  __________ Days</w:t>
      </w:r>
      <w:r w:rsidR="00D5608E" w:rsidRPr="009F154D">
        <w:rPr>
          <w:b/>
          <w:sz w:val="22"/>
          <w:szCs w:val="22"/>
        </w:rPr>
        <w:t xml:space="preserve"> after receipt of order.</w:t>
      </w:r>
    </w:p>
    <w:p w14:paraId="7BE12E1E" w14:textId="77777777" w:rsidR="00DE056C" w:rsidRPr="009F154D" w:rsidRDefault="00DE056C" w:rsidP="00D93E5B">
      <w:pPr>
        <w:tabs>
          <w:tab w:val="center" w:pos="3600"/>
          <w:tab w:val="right" w:pos="5940"/>
          <w:tab w:val="right" w:pos="8100"/>
        </w:tabs>
        <w:rPr>
          <w:b/>
          <w:sz w:val="22"/>
          <w:szCs w:val="22"/>
        </w:rPr>
      </w:pPr>
    </w:p>
    <w:p w14:paraId="08B31FD3" w14:textId="77777777" w:rsidR="00190989" w:rsidRPr="009F154D" w:rsidRDefault="005D71FE" w:rsidP="00D93E5B">
      <w:pPr>
        <w:tabs>
          <w:tab w:val="center" w:pos="3600"/>
          <w:tab w:val="right" w:pos="5940"/>
          <w:tab w:val="right" w:pos="8100"/>
        </w:tabs>
        <w:rPr>
          <w:b/>
          <w:sz w:val="22"/>
          <w:szCs w:val="22"/>
        </w:rPr>
      </w:pPr>
      <w:r w:rsidRPr="009F154D">
        <w:rPr>
          <w:b/>
          <w:sz w:val="22"/>
          <w:szCs w:val="22"/>
        </w:rPr>
        <w:t>Bid the following according to minimum specifications or functional equivalent:</w:t>
      </w:r>
    </w:p>
    <w:p w14:paraId="5AD89CEB" w14:textId="77777777" w:rsidR="005D71FE" w:rsidRPr="009F154D" w:rsidRDefault="005D71FE" w:rsidP="00D93E5B">
      <w:pPr>
        <w:tabs>
          <w:tab w:val="center" w:pos="3600"/>
          <w:tab w:val="right" w:pos="5940"/>
          <w:tab w:val="right" w:pos="8100"/>
        </w:tabs>
        <w:rPr>
          <w:b/>
          <w:sz w:val="22"/>
          <w:szCs w:val="22"/>
        </w:rPr>
      </w:pPr>
    </w:p>
    <w:p w14:paraId="4308D736" w14:textId="77777777" w:rsidR="00190989" w:rsidRPr="009F154D" w:rsidRDefault="00190989" w:rsidP="00190989">
      <w:pPr>
        <w:tabs>
          <w:tab w:val="center" w:pos="3600"/>
          <w:tab w:val="right" w:pos="5940"/>
          <w:tab w:val="right" w:pos="8100"/>
        </w:tabs>
        <w:rPr>
          <w:sz w:val="22"/>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39"/>
        <w:gridCol w:w="1800"/>
        <w:gridCol w:w="1260"/>
        <w:gridCol w:w="1440"/>
        <w:gridCol w:w="1795"/>
      </w:tblGrid>
      <w:tr w:rsidR="009F154D" w:rsidRPr="009F154D" w14:paraId="54796FB6" w14:textId="77777777" w:rsidTr="004265D6">
        <w:trPr>
          <w:trHeight w:val="259"/>
        </w:trPr>
        <w:tc>
          <w:tcPr>
            <w:tcW w:w="656" w:type="dxa"/>
            <w:shd w:val="clear" w:color="auto" w:fill="auto"/>
          </w:tcPr>
          <w:p w14:paraId="4535056A" w14:textId="77777777" w:rsidR="00EF4DFF" w:rsidRPr="009F154D" w:rsidRDefault="00EF4DFF" w:rsidP="004265D6">
            <w:pPr>
              <w:jc w:val="center"/>
              <w:rPr>
                <w:b/>
                <w:sz w:val="22"/>
                <w:szCs w:val="22"/>
              </w:rPr>
            </w:pPr>
            <w:bookmarkStart w:id="9" w:name="_Hlk18579397"/>
            <w:bookmarkStart w:id="10" w:name="_Hlk18579590"/>
            <w:r w:rsidRPr="009F154D">
              <w:rPr>
                <w:b/>
                <w:sz w:val="22"/>
                <w:szCs w:val="22"/>
              </w:rPr>
              <w:t>Item</w:t>
            </w:r>
          </w:p>
        </w:tc>
        <w:tc>
          <w:tcPr>
            <w:tcW w:w="3839" w:type="dxa"/>
            <w:shd w:val="clear" w:color="auto" w:fill="auto"/>
          </w:tcPr>
          <w:p w14:paraId="1E1D8256" w14:textId="77777777" w:rsidR="00EF4DFF" w:rsidRPr="009F154D" w:rsidRDefault="00EF4DFF" w:rsidP="004265D6">
            <w:pPr>
              <w:jc w:val="center"/>
              <w:rPr>
                <w:b/>
                <w:sz w:val="22"/>
                <w:szCs w:val="22"/>
              </w:rPr>
            </w:pPr>
            <w:r w:rsidRPr="009F154D">
              <w:rPr>
                <w:b/>
                <w:sz w:val="22"/>
                <w:szCs w:val="22"/>
              </w:rPr>
              <w:t>*Description</w:t>
            </w:r>
          </w:p>
        </w:tc>
        <w:tc>
          <w:tcPr>
            <w:tcW w:w="1800" w:type="dxa"/>
            <w:shd w:val="clear" w:color="auto" w:fill="auto"/>
          </w:tcPr>
          <w:p w14:paraId="6D1DD403" w14:textId="77777777" w:rsidR="00EF4DFF" w:rsidRPr="009F154D" w:rsidRDefault="00EF4DFF" w:rsidP="004265D6">
            <w:pPr>
              <w:jc w:val="center"/>
              <w:rPr>
                <w:b/>
                <w:sz w:val="22"/>
                <w:szCs w:val="22"/>
              </w:rPr>
            </w:pPr>
            <w:r w:rsidRPr="009F154D">
              <w:rPr>
                <w:b/>
                <w:sz w:val="22"/>
                <w:szCs w:val="22"/>
              </w:rPr>
              <w:t>Qty</w:t>
            </w:r>
          </w:p>
        </w:tc>
        <w:tc>
          <w:tcPr>
            <w:tcW w:w="1260" w:type="dxa"/>
            <w:shd w:val="clear" w:color="auto" w:fill="auto"/>
          </w:tcPr>
          <w:p w14:paraId="2C5B6ED4" w14:textId="77777777" w:rsidR="00EF4DFF" w:rsidRPr="009F154D" w:rsidRDefault="00EF4DFF" w:rsidP="004265D6">
            <w:pPr>
              <w:jc w:val="center"/>
              <w:rPr>
                <w:b/>
                <w:sz w:val="22"/>
                <w:szCs w:val="22"/>
              </w:rPr>
            </w:pPr>
            <w:r w:rsidRPr="009F154D">
              <w:rPr>
                <w:b/>
                <w:sz w:val="22"/>
                <w:szCs w:val="22"/>
              </w:rPr>
              <w:t>Unit Price</w:t>
            </w:r>
          </w:p>
        </w:tc>
        <w:tc>
          <w:tcPr>
            <w:tcW w:w="1440" w:type="dxa"/>
          </w:tcPr>
          <w:p w14:paraId="4AB778AE" w14:textId="77777777" w:rsidR="00EF4DFF" w:rsidRPr="009F154D" w:rsidRDefault="00EF4DFF" w:rsidP="004265D6">
            <w:pPr>
              <w:jc w:val="center"/>
              <w:rPr>
                <w:b/>
                <w:sz w:val="22"/>
                <w:szCs w:val="22"/>
              </w:rPr>
            </w:pPr>
            <w:r w:rsidRPr="009F154D">
              <w:rPr>
                <w:b/>
                <w:sz w:val="22"/>
                <w:szCs w:val="22"/>
              </w:rPr>
              <w:t>Discount</w:t>
            </w:r>
          </w:p>
          <w:p w14:paraId="7B9D97DB" w14:textId="77777777" w:rsidR="00EF4DFF" w:rsidRPr="009F154D" w:rsidRDefault="00EF4DFF" w:rsidP="004265D6">
            <w:pPr>
              <w:jc w:val="center"/>
              <w:rPr>
                <w:b/>
                <w:sz w:val="22"/>
                <w:szCs w:val="22"/>
              </w:rPr>
            </w:pPr>
            <w:r w:rsidRPr="009F154D">
              <w:rPr>
                <w:b/>
                <w:sz w:val="22"/>
                <w:szCs w:val="22"/>
              </w:rPr>
              <w:t>($ or %)</w:t>
            </w:r>
          </w:p>
        </w:tc>
        <w:tc>
          <w:tcPr>
            <w:tcW w:w="1795" w:type="dxa"/>
            <w:shd w:val="clear" w:color="auto" w:fill="auto"/>
          </w:tcPr>
          <w:p w14:paraId="67D794EE" w14:textId="77777777" w:rsidR="00EF4DFF" w:rsidRPr="009F154D" w:rsidRDefault="00EF4DFF" w:rsidP="004265D6">
            <w:pPr>
              <w:jc w:val="center"/>
              <w:rPr>
                <w:b/>
                <w:sz w:val="22"/>
                <w:szCs w:val="22"/>
              </w:rPr>
            </w:pPr>
            <w:r w:rsidRPr="009F154D">
              <w:rPr>
                <w:b/>
                <w:sz w:val="22"/>
                <w:szCs w:val="22"/>
              </w:rPr>
              <w:t>Total Price</w:t>
            </w:r>
          </w:p>
        </w:tc>
      </w:tr>
      <w:tr w:rsidR="009F154D" w:rsidRPr="009F154D" w14:paraId="67F75E81" w14:textId="77777777" w:rsidTr="004265D6">
        <w:trPr>
          <w:trHeight w:val="259"/>
        </w:trPr>
        <w:tc>
          <w:tcPr>
            <w:tcW w:w="656" w:type="dxa"/>
            <w:shd w:val="clear" w:color="auto" w:fill="auto"/>
          </w:tcPr>
          <w:p w14:paraId="51BF7F9E" w14:textId="556C6853" w:rsidR="00EF4DFF" w:rsidRPr="009F154D" w:rsidRDefault="00DD2872" w:rsidP="004265D6">
            <w:pPr>
              <w:rPr>
                <w:b/>
                <w:sz w:val="22"/>
                <w:szCs w:val="22"/>
              </w:rPr>
            </w:pPr>
            <w:r w:rsidRPr="009F154D">
              <w:rPr>
                <w:b/>
                <w:sz w:val="22"/>
                <w:szCs w:val="22"/>
              </w:rPr>
              <w:t>1</w:t>
            </w:r>
          </w:p>
        </w:tc>
        <w:tc>
          <w:tcPr>
            <w:tcW w:w="3839" w:type="dxa"/>
            <w:shd w:val="clear" w:color="auto" w:fill="auto"/>
          </w:tcPr>
          <w:p w14:paraId="374B97C3" w14:textId="687F9F09" w:rsidR="00EF4DFF" w:rsidRPr="009F154D" w:rsidRDefault="00DD2872" w:rsidP="004265D6">
            <w:pPr>
              <w:rPr>
                <w:b/>
                <w:sz w:val="22"/>
                <w:szCs w:val="22"/>
              </w:rPr>
            </w:pPr>
            <w:r w:rsidRPr="009F154D">
              <w:rPr>
                <w:rFonts w:ascii="Aptos Narrow" w:hAnsi="Aptos Narrow" w:cs="Calibri"/>
                <w:sz w:val="22"/>
                <w:szCs w:val="22"/>
              </w:rPr>
              <w:t>101 Office Park Drive, Arkadelphia, AR 71923</w:t>
            </w:r>
          </w:p>
        </w:tc>
        <w:tc>
          <w:tcPr>
            <w:tcW w:w="1800" w:type="dxa"/>
            <w:shd w:val="clear" w:color="auto" w:fill="auto"/>
          </w:tcPr>
          <w:p w14:paraId="6A09D4A7" w14:textId="691DA6D4" w:rsidR="00EF4DFF" w:rsidRPr="009F154D" w:rsidRDefault="00DD2872" w:rsidP="004265D6">
            <w:pPr>
              <w:rPr>
                <w:b/>
                <w:sz w:val="22"/>
                <w:szCs w:val="22"/>
              </w:rPr>
            </w:pPr>
            <w:r w:rsidRPr="009F154D">
              <w:rPr>
                <w:b/>
                <w:sz w:val="22"/>
                <w:szCs w:val="22"/>
              </w:rPr>
              <w:t>1</w:t>
            </w:r>
          </w:p>
        </w:tc>
        <w:tc>
          <w:tcPr>
            <w:tcW w:w="1260" w:type="dxa"/>
            <w:shd w:val="clear" w:color="auto" w:fill="auto"/>
          </w:tcPr>
          <w:p w14:paraId="162FE915" w14:textId="6474E823" w:rsidR="00EF4DFF" w:rsidRPr="009F154D" w:rsidRDefault="00DD2872" w:rsidP="004265D6">
            <w:pPr>
              <w:rPr>
                <w:b/>
                <w:sz w:val="22"/>
                <w:szCs w:val="22"/>
              </w:rPr>
            </w:pPr>
            <w:r w:rsidRPr="009F154D">
              <w:rPr>
                <w:b/>
                <w:sz w:val="22"/>
                <w:szCs w:val="22"/>
              </w:rPr>
              <w:t>MO</w:t>
            </w:r>
          </w:p>
        </w:tc>
        <w:tc>
          <w:tcPr>
            <w:tcW w:w="1440" w:type="dxa"/>
          </w:tcPr>
          <w:p w14:paraId="470D7902" w14:textId="77777777" w:rsidR="00EF4DFF" w:rsidRPr="009F154D" w:rsidRDefault="00EF4DFF" w:rsidP="004265D6">
            <w:pPr>
              <w:rPr>
                <w:b/>
                <w:sz w:val="22"/>
                <w:szCs w:val="22"/>
              </w:rPr>
            </w:pPr>
          </w:p>
        </w:tc>
        <w:tc>
          <w:tcPr>
            <w:tcW w:w="1795" w:type="dxa"/>
            <w:shd w:val="clear" w:color="auto" w:fill="auto"/>
          </w:tcPr>
          <w:p w14:paraId="6AE82C46" w14:textId="77777777" w:rsidR="00EF4DFF" w:rsidRPr="009F154D" w:rsidRDefault="00EF4DFF" w:rsidP="004265D6">
            <w:pPr>
              <w:rPr>
                <w:b/>
                <w:sz w:val="22"/>
                <w:szCs w:val="22"/>
              </w:rPr>
            </w:pPr>
            <w:r w:rsidRPr="009F154D">
              <w:rPr>
                <w:b/>
                <w:sz w:val="22"/>
                <w:szCs w:val="22"/>
              </w:rPr>
              <w:t>$</w:t>
            </w:r>
          </w:p>
        </w:tc>
      </w:tr>
      <w:tr w:rsidR="009F154D" w:rsidRPr="009F154D" w14:paraId="762A1601" w14:textId="77777777" w:rsidTr="000F1A8E">
        <w:trPr>
          <w:trHeight w:val="259"/>
        </w:trPr>
        <w:tc>
          <w:tcPr>
            <w:tcW w:w="656" w:type="dxa"/>
            <w:shd w:val="clear" w:color="auto" w:fill="auto"/>
          </w:tcPr>
          <w:p w14:paraId="122B76A4" w14:textId="479B2936" w:rsidR="00DD2872" w:rsidRPr="009F154D" w:rsidRDefault="00DD2872" w:rsidP="00DD2872">
            <w:pPr>
              <w:rPr>
                <w:b/>
                <w:sz w:val="22"/>
                <w:szCs w:val="22"/>
              </w:rPr>
            </w:pPr>
            <w:r w:rsidRPr="009F154D">
              <w:rPr>
                <w:b/>
                <w:sz w:val="22"/>
                <w:szCs w:val="22"/>
              </w:rPr>
              <w:t>2</w:t>
            </w:r>
          </w:p>
        </w:tc>
        <w:tc>
          <w:tcPr>
            <w:tcW w:w="3839" w:type="dxa"/>
            <w:shd w:val="clear" w:color="auto" w:fill="auto"/>
            <w:vAlign w:val="bottom"/>
          </w:tcPr>
          <w:p w14:paraId="287335D7" w14:textId="79730851" w:rsidR="00DD2872" w:rsidRPr="009F154D" w:rsidRDefault="00DD2872" w:rsidP="00DD2872">
            <w:pPr>
              <w:rPr>
                <w:rFonts w:ascii="Aptos Narrow" w:hAnsi="Aptos Narrow" w:cs="Calibri"/>
                <w:sz w:val="22"/>
                <w:szCs w:val="22"/>
              </w:rPr>
            </w:pPr>
            <w:r w:rsidRPr="009F154D">
              <w:rPr>
                <w:rFonts w:ascii="Aptos Narrow" w:hAnsi="Aptos Narrow" w:cs="Calibri"/>
                <w:sz w:val="22"/>
                <w:szCs w:val="22"/>
              </w:rPr>
              <w:t>2102 Fowler Avenue, Jonesboro, AR 72401</w:t>
            </w:r>
          </w:p>
        </w:tc>
        <w:tc>
          <w:tcPr>
            <w:tcW w:w="1800" w:type="dxa"/>
            <w:shd w:val="clear" w:color="auto" w:fill="auto"/>
          </w:tcPr>
          <w:p w14:paraId="66E53EC9" w14:textId="0A8D8120" w:rsidR="00DD2872" w:rsidRPr="009F154D" w:rsidRDefault="00DD2872" w:rsidP="00DD2872">
            <w:pPr>
              <w:rPr>
                <w:b/>
                <w:sz w:val="22"/>
                <w:szCs w:val="22"/>
              </w:rPr>
            </w:pPr>
            <w:r w:rsidRPr="009F154D">
              <w:rPr>
                <w:b/>
                <w:sz w:val="22"/>
                <w:szCs w:val="22"/>
              </w:rPr>
              <w:t>1</w:t>
            </w:r>
          </w:p>
        </w:tc>
        <w:tc>
          <w:tcPr>
            <w:tcW w:w="1260" w:type="dxa"/>
            <w:shd w:val="clear" w:color="auto" w:fill="auto"/>
          </w:tcPr>
          <w:p w14:paraId="03A6A261" w14:textId="085851BC" w:rsidR="00DD2872" w:rsidRPr="009F154D" w:rsidRDefault="00DD2872" w:rsidP="00DD2872">
            <w:pPr>
              <w:rPr>
                <w:b/>
                <w:sz w:val="22"/>
                <w:szCs w:val="22"/>
              </w:rPr>
            </w:pPr>
            <w:r w:rsidRPr="009F154D">
              <w:rPr>
                <w:b/>
                <w:sz w:val="22"/>
                <w:szCs w:val="22"/>
              </w:rPr>
              <w:t>MO</w:t>
            </w:r>
          </w:p>
        </w:tc>
        <w:tc>
          <w:tcPr>
            <w:tcW w:w="1440" w:type="dxa"/>
          </w:tcPr>
          <w:p w14:paraId="2AB0124B" w14:textId="77777777" w:rsidR="00DD2872" w:rsidRPr="009F154D" w:rsidRDefault="00DD2872" w:rsidP="00DD2872">
            <w:pPr>
              <w:rPr>
                <w:b/>
                <w:sz w:val="22"/>
                <w:szCs w:val="22"/>
              </w:rPr>
            </w:pPr>
          </w:p>
        </w:tc>
        <w:tc>
          <w:tcPr>
            <w:tcW w:w="1795" w:type="dxa"/>
            <w:shd w:val="clear" w:color="auto" w:fill="auto"/>
          </w:tcPr>
          <w:p w14:paraId="3FBAA3C8" w14:textId="77777777" w:rsidR="00DD2872" w:rsidRPr="009F154D" w:rsidRDefault="00DD2872" w:rsidP="00DD2872">
            <w:pPr>
              <w:rPr>
                <w:b/>
                <w:sz w:val="22"/>
                <w:szCs w:val="22"/>
              </w:rPr>
            </w:pPr>
          </w:p>
        </w:tc>
      </w:tr>
      <w:tr w:rsidR="00DD2872" w:rsidRPr="009F154D" w14:paraId="3A96AAD4" w14:textId="77777777" w:rsidTr="000F1A8E">
        <w:trPr>
          <w:trHeight w:val="259"/>
        </w:trPr>
        <w:tc>
          <w:tcPr>
            <w:tcW w:w="656" w:type="dxa"/>
            <w:shd w:val="clear" w:color="auto" w:fill="auto"/>
          </w:tcPr>
          <w:p w14:paraId="41896A13" w14:textId="41245DC8" w:rsidR="00DD2872" w:rsidRPr="009F154D" w:rsidRDefault="00DD2872" w:rsidP="00DD2872">
            <w:pPr>
              <w:rPr>
                <w:b/>
                <w:sz w:val="22"/>
                <w:szCs w:val="22"/>
              </w:rPr>
            </w:pPr>
            <w:r w:rsidRPr="009F154D">
              <w:rPr>
                <w:b/>
                <w:sz w:val="22"/>
                <w:szCs w:val="22"/>
              </w:rPr>
              <w:t>3</w:t>
            </w:r>
          </w:p>
        </w:tc>
        <w:tc>
          <w:tcPr>
            <w:tcW w:w="3839" w:type="dxa"/>
            <w:shd w:val="clear" w:color="auto" w:fill="auto"/>
            <w:vAlign w:val="bottom"/>
          </w:tcPr>
          <w:p w14:paraId="4FB73C02" w14:textId="6C253851" w:rsidR="00DD2872" w:rsidRPr="009F154D" w:rsidRDefault="00DD2872" w:rsidP="00DD2872">
            <w:pPr>
              <w:rPr>
                <w:rFonts w:ascii="Aptos Narrow" w:hAnsi="Aptos Narrow" w:cs="Calibri"/>
                <w:sz w:val="22"/>
                <w:szCs w:val="22"/>
              </w:rPr>
            </w:pPr>
            <w:r w:rsidRPr="009F154D">
              <w:rPr>
                <w:rFonts w:ascii="Aptos Narrow" w:hAnsi="Aptos Narrow" w:cs="Calibri"/>
                <w:sz w:val="22"/>
                <w:szCs w:val="22"/>
              </w:rPr>
              <w:t>415 N McKinley Street, Little Rock, AR 72205</w:t>
            </w:r>
          </w:p>
        </w:tc>
        <w:tc>
          <w:tcPr>
            <w:tcW w:w="1800" w:type="dxa"/>
            <w:shd w:val="clear" w:color="auto" w:fill="auto"/>
          </w:tcPr>
          <w:p w14:paraId="43860227" w14:textId="240057EA" w:rsidR="00DD2872" w:rsidRPr="009F154D" w:rsidRDefault="00DD2872" w:rsidP="00DD2872">
            <w:pPr>
              <w:rPr>
                <w:b/>
                <w:sz w:val="22"/>
                <w:szCs w:val="22"/>
              </w:rPr>
            </w:pPr>
            <w:r w:rsidRPr="009F154D">
              <w:rPr>
                <w:b/>
                <w:sz w:val="22"/>
                <w:szCs w:val="22"/>
              </w:rPr>
              <w:t>1</w:t>
            </w:r>
          </w:p>
        </w:tc>
        <w:tc>
          <w:tcPr>
            <w:tcW w:w="1260" w:type="dxa"/>
            <w:shd w:val="clear" w:color="auto" w:fill="auto"/>
          </w:tcPr>
          <w:p w14:paraId="070D5B74" w14:textId="02165272" w:rsidR="00DD2872" w:rsidRPr="009F154D" w:rsidRDefault="00DD2872" w:rsidP="00DD2872">
            <w:pPr>
              <w:rPr>
                <w:b/>
                <w:sz w:val="22"/>
                <w:szCs w:val="22"/>
              </w:rPr>
            </w:pPr>
            <w:r w:rsidRPr="009F154D">
              <w:rPr>
                <w:b/>
                <w:sz w:val="22"/>
                <w:szCs w:val="22"/>
              </w:rPr>
              <w:t>MO</w:t>
            </w:r>
          </w:p>
        </w:tc>
        <w:tc>
          <w:tcPr>
            <w:tcW w:w="1440" w:type="dxa"/>
          </w:tcPr>
          <w:p w14:paraId="267A16FB" w14:textId="77777777" w:rsidR="00DD2872" w:rsidRPr="009F154D" w:rsidRDefault="00DD2872" w:rsidP="00DD2872">
            <w:pPr>
              <w:rPr>
                <w:b/>
                <w:sz w:val="22"/>
                <w:szCs w:val="22"/>
              </w:rPr>
            </w:pPr>
          </w:p>
        </w:tc>
        <w:tc>
          <w:tcPr>
            <w:tcW w:w="1795" w:type="dxa"/>
            <w:shd w:val="clear" w:color="auto" w:fill="auto"/>
          </w:tcPr>
          <w:p w14:paraId="34D06A9C" w14:textId="77777777" w:rsidR="00DD2872" w:rsidRPr="009F154D" w:rsidRDefault="00DD2872" w:rsidP="00DD2872">
            <w:pPr>
              <w:rPr>
                <w:b/>
                <w:sz w:val="22"/>
                <w:szCs w:val="22"/>
              </w:rPr>
            </w:pPr>
          </w:p>
        </w:tc>
      </w:tr>
      <w:tr w:rsidR="00DD2872" w:rsidRPr="009F154D" w14:paraId="0EBC6173" w14:textId="77777777" w:rsidTr="000F1A8E">
        <w:trPr>
          <w:trHeight w:val="259"/>
        </w:trPr>
        <w:tc>
          <w:tcPr>
            <w:tcW w:w="656" w:type="dxa"/>
            <w:shd w:val="clear" w:color="auto" w:fill="auto"/>
          </w:tcPr>
          <w:p w14:paraId="01004B4E" w14:textId="6BF33A7D" w:rsidR="00DD2872" w:rsidRPr="009F154D" w:rsidRDefault="00DD2872" w:rsidP="00DD2872">
            <w:pPr>
              <w:rPr>
                <w:b/>
                <w:sz w:val="22"/>
                <w:szCs w:val="22"/>
              </w:rPr>
            </w:pPr>
            <w:r w:rsidRPr="009F154D">
              <w:rPr>
                <w:b/>
                <w:sz w:val="22"/>
                <w:szCs w:val="22"/>
              </w:rPr>
              <w:t>4</w:t>
            </w:r>
          </w:p>
        </w:tc>
        <w:tc>
          <w:tcPr>
            <w:tcW w:w="3839" w:type="dxa"/>
            <w:shd w:val="clear" w:color="auto" w:fill="auto"/>
            <w:vAlign w:val="bottom"/>
          </w:tcPr>
          <w:p w14:paraId="03559614" w14:textId="6EE5EAC4" w:rsidR="00DD2872" w:rsidRPr="009F154D" w:rsidRDefault="00DD2872" w:rsidP="00DD2872">
            <w:pPr>
              <w:rPr>
                <w:rFonts w:ascii="Aptos Narrow" w:hAnsi="Aptos Narrow" w:cs="Calibri"/>
                <w:sz w:val="22"/>
                <w:szCs w:val="22"/>
              </w:rPr>
            </w:pPr>
            <w:r w:rsidRPr="009F154D">
              <w:rPr>
                <w:rFonts w:ascii="Aptos Narrow" w:hAnsi="Aptos Narrow" w:cs="Calibri"/>
                <w:sz w:val="22"/>
                <w:szCs w:val="22"/>
              </w:rPr>
              <w:t>906 Highway 425 North, Monticello, AR 71665</w:t>
            </w:r>
          </w:p>
        </w:tc>
        <w:tc>
          <w:tcPr>
            <w:tcW w:w="1800" w:type="dxa"/>
            <w:shd w:val="clear" w:color="auto" w:fill="auto"/>
          </w:tcPr>
          <w:p w14:paraId="056B2D3A" w14:textId="432AEE7A" w:rsidR="00DD2872" w:rsidRPr="009F154D" w:rsidRDefault="00DD2872" w:rsidP="00DD2872">
            <w:pPr>
              <w:rPr>
                <w:b/>
                <w:sz w:val="22"/>
                <w:szCs w:val="22"/>
              </w:rPr>
            </w:pPr>
            <w:r w:rsidRPr="009F154D">
              <w:rPr>
                <w:b/>
                <w:sz w:val="22"/>
                <w:szCs w:val="22"/>
              </w:rPr>
              <w:t>1</w:t>
            </w:r>
          </w:p>
        </w:tc>
        <w:tc>
          <w:tcPr>
            <w:tcW w:w="1260" w:type="dxa"/>
            <w:shd w:val="clear" w:color="auto" w:fill="auto"/>
          </w:tcPr>
          <w:p w14:paraId="7BB2AC44" w14:textId="134F6EAC" w:rsidR="00DD2872" w:rsidRPr="009F154D" w:rsidRDefault="00DD2872" w:rsidP="00DD2872">
            <w:pPr>
              <w:rPr>
                <w:b/>
                <w:sz w:val="22"/>
                <w:szCs w:val="22"/>
              </w:rPr>
            </w:pPr>
            <w:r w:rsidRPr="009F154D">
              <w:rPr>
                <w:b/>
                <w:sz w:val="22"/>
                <w:szCs w:val="22"/>
              </w:rPr>
              <w:t>MO</w:t>
            </w:r>
          </w:p>
        </w:tc>
        <w:tc>
          <w:tcPr>
            <w:tcW w:w="1440" w:type="dxa"/>
          </w:tcPr>
          <w:p w14:paraId="1087B55A" w14:textId="77777777" w:rsidR="00DD2872" w:rsidRPr="009F154D" w:rsidRDefault="00DD2872" w:rsidP="00DD2872">
            <w:pPr>
              <w:rPr>
                <w:b/>
                <w:sz w:val="22"/>
                <w:szCs w:val="22"/>
              </w:rPr>
            </w:pPr>
          </w:p>
        </w:tc>
        <w:tc>
          <w:tcPr>
            <w:tcW w:w="1795" w:type="dxa"/>
            <w:shd w:val="clear" w:color="auto" w:fill="auto"/>
          </w:tcPr>
          <w:p w14:paraId="4144FD76" w14:textId="77777777" w:rsidR="00DD2872" w:rsidRPr="009F154D" w:rsidRDefault="00DD2872" w:rsidP="00DD2872">
            <w:pPr>
              <w:rPr>
                <w:b/>
                <w:sz w:val="22"/>
                <w:szCs w:val="22"/>
              </w:rPr>
            </w:pPr>
          </w:p>
        </w:tc>
      </w:tr>
      <w:tr w:rsidR="00DD2872" w:rsidRPr="009F154D" w14:paraId="78AF6D5E" w14:textId="77777777" w:rsidTr="000F1A8E">
        <w:trPr>
          <w:trHeight w:val="259"/>
        </w:trPr>
        <w:tc>
          <w:tcPr>
            <w:tcW w:w="656" w:type="dxa"/>
            <w:shd w:val="clear" w:color="auto" w:fill="auto"/>
          </w:tcPr>
          <w:p w14:paraId="5E03C524" w14:textId="7D03A4C8" w:rsidR="00DD2872" w:rsidRPr="009F154D" w:rsidRDefault="00DD2872" w:rsidP="00DD2872">
            <w:pPr>
              <w:rPr>
                <w:b/>
                <w:sz w:val="22"/>
                <w:szCs w:val="22"/>
              </w:rPr>
            </w:pPr>
            <w:r w:rsidRPr="009F154D">
              <w:rPr>
                <w:b/>
                <w:sz w:val="22"/>
                <w:szCs w:val="22"/>
              </w:rPr>
              <w:t>5</w:t>
            </w:r>
          </w:p>
        </w:tc>
        <w:tc>
          <w:tcPr>
            <w:tcW w:w="3839" w:type="dxa"/>
            <w:shd w:val="clear" w:color="auto" w:fill="auto"/>
            <w:vAlign w:val="bottom"/>
          </w:tcPr>
          <w:p w14:paraId="51AEE4BF" w14:textId="726DEF76" w:rsidR="00DD2872" w:rsidRPr="009F154D" w:rsidRDefault="00DD2872" w:rsidP="00DD2872">
            <w:pPr>
              <w:rPr>
                <w:rFonts w:ascii="Aptos Narrow" w:hAnsi="Aptos Narrow" w:cs="Calibri"/>
                <w:sz w:val="22"/>
                <w:szCs w:val="22"/>
              </w:rPr>
            </w:pPr>
            <w:r w:rsidRPr="009F154D">
              <w:rPr>
                <w:rFonts w:ascii="Aptos Narrow" w:hAnsi="Aptos Narrow" w:cs="Calibri"/>
                <w:sz w:val="22"/>
                <w:szCs w:val="22"/>
              </w:rPr>
              <w:t>3162 Martin Luther King Blvd, Suites 6-8, Fayetteville, AR 72704</w:t>
            </w:r>
          </w:p>
        </w:tc>
        <w:tc>
          <w:tcPr>
            <w:tcW w:w="1800" w:type="dxa"/>
            <w:shd w:val="clear" w:color="auto" w:fill="auto"/>
          </w:tcPr>
          <w:p w14:paraId="3D8A5817" w14:textId="79051113" w:rsidR="00DD2872" w:rsidRPr="009F154D" w:rsidRDefault="00DD2872" w:rsidP="00DD2872">
            <w:pPr>
              <w:rPr>
                <w:b/>
                <w:sz w:val="22"/>
                <w:szCs w:val="22"/>
              </w:rPr>
            </w:pPr>
            <w:r w:rsidRPr="009F154D">
              <w:rPr>
                <w:b/>
                <w:sz w:val="22"/>
                <w:szCs w:val="22"/>
              </w:rPr>
              <w:t>1</w:t>
            </w:r>
          </w:p>
        </w:tc>
        <w:tc>
          <w:tcPr>
            <w:tcW w:w="1260" w:type="dxa"/>
            <w:shd w:val="clear" w:color="auto" w:fill="auto"/>
          </w:tcPr>
          <w:p w14:paraId="7F6248FD" w14:textId="398AA2D6" w:rsidR="00DD2872" w:rsidRPr="009F154D" w:rsidRDefault="00DD2872" w:rsidP="00DD2872">
            <w:pPr>
              <w:rPr>
                <w:b/>
                <w:sz w:val="22"/>
                <w:szCs w:val="22"/>
              </w:rPr>
            </w:pPr>
            <w:r w:rsidRPr="009F154D">
              <w:rPr>
                <w:b/>
                <w:sz w:val="22"/>
                <w:szCs w:val="22"/>
              </w:rPr>
              <w:t>MO</w:t>
            </w:r>
          </w:p>
        </w:tc>
        <w:tc>
          <w:tcPr>
            <w:tcW w:w="1440" w:type="dxa"/>
          </w:tcPr>
          <w:p w14:paraId="7896FB8E" w14:textId="77777777" w:rsidR="00DD2872" w:rsidRPr="009F154D" w:rsidRDefault="00DD2872" w:rsidP="00DD2872">
            <w:pPr>
              <w:rPr>
                <w:b/>
                <w:sz w:val="22"/>
                <w:szCs w:val="22"/>
              </w:rPr>
            </w:pPr>
          </w:p>
        </w:tc>
        <w:tc>
          <w:tcPr>
            <w:tcW w:w="1795" w:type="dxa"/>
            <w:shd w:val="clear" w:color="auto" w:fill="auto"/>
          </w:tcPr>
          <w:p w14:paraId="533D7B48" w14:textId="77777777" w:rsidR="00DD2872" w:rsidRPr="009F154D" w:rsidRDefault="00DD2872" w:rsidP="00DD2872">
            <w:pPr>
              <w:rPr>
                <w:b/>
                <w:sz w:val="22"/>
                <w:szCs w:val="22"/>
              </w:rPr>
            </w:pPr>
          </w:p>
        </w:tc>
      </w:tr>
      <w:tr w:rsidR="009F154D" w:rsidRPr="009F154D" w14:paraId="5BB07D60" w14:textId="77777777" w:rsidTr="004265D6">
        <w:trPr>
          <w:trHeight w:val="548"/>
        </w:trPr>
        <w:tc>
          <w:tcPr>
            <w:tcW w:w="656" w:type="dxa"/>
            <w:shd w:val="clear" w:color="auto" w:fill="auto"/>
          </w:tcPr>
          <w:p w14:paraId="2F3644D5" w14:textId="77777777" w:rsidR="00DD2872" w:rsidRPr="009F154D" w:rsidRDefault="00DD2872" w:rsidP="00DD2872">
            <w:pPr>
              <w:rPr>
                <w:b/>
                <w:sz w:val="22"/>
                <w:szCs w:val="22"/>
              </w:rPr>
            </w:pPr>
          </w:p>
        </w:tc>
        <w:tc>
          <w:tcPr>
            <w:tcW w:w="3839" w:type="dxa"/>
            <w:shd w:val="clear" w:color="auto" w:fill="auto"/>
          </w:tcPr>
          <w:p w14:paraId="4FFB7E50" w14:textId="77777777" w:rsidR="00DD2872" w:rsidRPr="009F154D" w:rsidRDefault="00DD2872" w:rsidP="00DD2872">
            <w:pPr>
              <w:rPr>
                <w:b/>
                <w:bCs/>
                <w:sz w:val="22"/>
                <w:szCs w:val="22"/>
              </w:rPr>
            </w:pPr>
            <w:r w:rsidRPr="009F154D">
              <w:rPr>
                <w:b/>
                <w:bCs/>
                <w:sz w:val="22"/>
                <w:szCs w:val="22"/>
              </w:rPr>
              <w:t>GRAND TOTAL</w:t>
            </w:r>
          </w:p>
        </w:tc>
        <w:tc>
          <w:tcPr>
            <w:tcW w:w="1800" w:type="dxa"/>
            <w:shd w:val="clear" w:color="auto" w:fill="auto"/>
          </w:tcPr>
          <w:p w14:paraId="7E29A238" w14:textId="77777777" w:rsidR="00DD2872" w:rsidRPr="009F154D" w:rsidRDefault="00DD2872" w:rsidP="00DD2872">
            <w:pPr>
              <w:rPr>
                <w:b/>
                <w:sz w:val="22"/>
                <w:szCs w:val="22"/>
              </w:rPr>
            </w:pPr>
          </w:p>
        </w:tc>
        <w:tc>
          <w:tcPr>
            <w:tcW w:w="1260" w:type="dxa"/>
            <w:shd w:val="clear" w:color="auto" w:fill="auto"/>
          </w:tcPr>
          <w:p w14:paraId="1E413269" w14:textId="77777777" w:rsidR="00DD2872" w:rsidRPr="009F154D" w:rsidRDefault="00DD2872" w:rsidP="00DD2872">
            <w:pPr>
              <w:rPr>
                <w:b/>
                <w:sz w:val="22"/>
                <w:szCs w:val="22"/>
              </w:rPr>
            </w:pPr>
          </w:p>
        </w:tc>
        <w:tc>
          <w:tcPr>
            <w:tcW w:w="1440" w:type="dxa"/>
          </w:tcPr>
          <w:p w14:paraId="4637A78F" w14:textId="77777777" w:rsidR="00DD2872" w:rsidRPr="009F154D" w:rsidRDefault="00DD2872" w:rsidP="00DD2872">
            <w:pPr>
              <w:rPr>
                <w:b/>
                <w:sz w:val="22"/>
                <w:szCs w:val="22"/>
              </w:rPr>
            </w:pPr>
          </w:p>
        </w:tc>
        <w:tc>
          <w:tcPr>
            <w:tcW w:w="1795" w:type="dxa"/>
            <w:shd w:val="clear" w:color="auto" w:fill="auto"/>
          </w:tcPr>
          <w:p w14:paraId="6023E261" w14:textId="77777777" w:rsidR="00DD2872" w:rsidRPr="009F154D" w:rsidRDefault="00DD2872" w:rsidP="00DD2872">
            <w:pPr>
              <w:rPr>
                <w:b/>
                <w:sz w:val="22"/>
                <w:szCs w:val="22"/>
              </w:rPr>
            </w:pPr>
            <w:r w:rsidRPr="009F154D">
              <w:rPr>
                <w:b/>
                <w:sz w:val="22"/>
                <w:szCs w:val="22"/>
              </w:rPr>
              <w:t>$</w:t>
            </w:r>
          </w:p>
        </w:tc>
      </w:tr>
    </w:tbl>
    <w:p w14:paraId="1CC6B96C" w14:textId="77777777" w:rsidR="00EF4DFF" w:rsidRPr="009F154D" w:rsidRDefault="00EF4DFF" w:rsidP="00190989">
      <w:pPr>
        <w:tabs>
          <w:tab w:val="center" w:pos="3600"/>
          <w:tab w:val="right" w:pos="5940"/>
          <w:tab w:val="right" w:pos="8100"/>
        </w:tabs>
        <w:rPr>
          <w:sz w:val="22"/>
          <w:szCs w:val="22"/>
        </w:rPr>
      </w:pPr>
      <w:bookmarkStart w:id="11" w:name="_Hlk10017185"/>
      <w:bookmarkEnd w:id="9"/>
      <w:r w:rsidRPr="009F154D">
        <w:rPr>
          <w:sz w:val="22"/>
          <w:szCs w:val="22"/>
        </w:rPr>
        <w:t>*See ATTACHMENT A for specifications of description.</w:t>
      </w:r>
      <w:bookmarkEnd w:id="10"/>
      <w:bookmarkEnd w:id="11"/>
    </w:p>
    <w:p w14:paraId="76071DBA" w14:textId="77777777" w:rsidR="00D760DA" w:rsidRPr="009F154D" w:rsidRDefault="00D760DA" w:rsidP="00190989">
      <w:pPr>
        <w:tabs>
          <w:tab w:val="center" w:pos="3600"/>
          <w:tab w:val="right" w:pos="5940"/>
          <w:tab w:val="right" w:pos="8100"/>
        </w:tabs>
        <w:rPr>
          <w:sz w:val="22"/>
          <w:szCs w:val="22"/>
        </w:rPr>
      </w:pPr>
    </w:p>
    <w:p w14:paraId="15B54CCA" w14:textId="77777777" w:rsidR="00D760DA" w:rsidRPr="009F154D" w:rsidRDefault="00D760DA" w:rsidP="00190989">
      <w:pPr>
        <w:tabs>
          <w:tab w:val="center" w:pos="3600"/>
          <w:tab w:val="right" w:pos="5940"/>
          <w:tab w:val="right" w:pos="8100"/>
        </w:tabs>
        <w:rPr>
          <w:sz w:val="22"/>
          <w:szCs w:val="22"/>
        </w:rPr>
      </w:pPr>
    </w:p>
    <w:p w14:paraId="76250A07" w14:textId="77777777" w:rsidR="00D760DA" w:rsidRPr="009F154D" w:rsidRDefault="00D760DA" w:rsidP="00190989">
      <w:pPr>
        <w:tabs>
          <w:tab w:val="center" w:pos="3600"/>
          <w:tab w:val="right" w:pos="5940"/>
          <w:tab w:val="right" w:pos="8100"/>
        </w:tabs>
        <w:rPr>
          <w:sz w:val="22"/>
          <w:szCs w:val="22"/>
        </w:rPr>
      </w:pPr>
    </w:p>
    <w:p w14:paraId="13552BA9" w14:textId="77777777" w:rsidR="00D760DA" w:rsidRPr="009F154D" w:rsidRDefault="00D760DA" w:rsidP="00190989">
      <w:pPr>
        <w:tabs>
          <w:tab w:val="center" w:pos="3600"/>
          <w:tab w:val="right" w:pos="5940"/>
          <w:tab w:val="right" w:pos="8100"/>
        </w:tabs>
        <w:rPr>
          <w:sz w:val="22"/>
          <w:szCs w:val="22"/>
        </w:rPr>
      </w:pPr>
    </w:p>
    <w:p w14:paraId="7DBAADF3" w14:textId="77777777" w:rsidR="00D760DA" w:rsidRPr="009F154D" w:rsidRDefault="00D760DA" w:rsidP="00D760DA">
      <w:pPr>
        <w:jc w:val="center"/>
        <w:rPr>
          <w:b/>
          <w:bCs/>
          <w:sz w:val="36"/>
          <w:szCs w:val="36"/>
        </w:rPr>
      </w:pPr>
      <w:r w:rsidRPr="009F154D">
        <w:rPr>
          <w:b/>
          <w:bCs/>
          <w:sz w:val="36"/>
          <w:szCs w:val="36"/>
        </w:rPr>
        <w:t>Appendix A</w:t>
      </w:r>
    </w:p>
    <w:p w14:paraId="7DB04486" w14:textId="77777777" w:rsidR="00D760DA" w:rsidRPr="009F154D" w:rsidRDefault="00D760DA" w:rsidP="00D760DA"/>
    <w:p w14:paraId="6E41D59E" w14:textId="77777777" w:rsidR="00D760DA" w:rsidRPr="009F154D" w:rsidRDefault="00D760DA" w:rsidP="00D760DA">
      <w:pPr>
        <w:ind w:left="90" w:hanging="270"/>
      </w:pPr>
      <w:r w:rsidRPr="009F154D">
        <w:br/>
      </w:r>
    </w:p>
    <w:tbl>
      <w:tblPr>
        <w:tblW w:w="10748" w:type="dxa"/>
        <w:tblLayout w:type="fixed"/>
        <w:tblCellMar>
          <w:top w:w="15" w:type="dxa"/>
          <w:bottom w:w="15" w:type="dxa"/>
        </w:tblCellMar>
        <w:tblLook w:val="04A0" w:firstRow="1" w:lastRow="0" w:firstColumn="1" w:lastColumn="0" w:noHBand="0" w:noVBand="1"/>
      </w:tblPr>
      <w:tblGrid>
        <w:gridCol w:w="895"/>
        <w:gridCol w:w="5760"/>
        <w:gridCol w:w="4093"/>
      </w:tblGrid>
      <w:tr w:rsidR="009F154D" w:rsidRPr="009F154D" w14:paraId="3180DBFA" w14:textId="77777777" w:rsidTr="00975ED5">
        <w:trPr>
          <w:trHeight w:val="390"/>
        </w:trPr>
        <w:tc>
          <w:tcPr>
            <w:tcW w:w="89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6EAD01DC" w14:textId="77777777" w:rsidR="00D760DA" w:rsidRPr="009F154D" w:rsidRDefault="00D760DA" w:rsidP="00975ED5">
            <w:pPr>
              <w:ind w:left="63" w:right="-240" w:hanging="180"/>
              <w:rPr>
                <w:rFonts w:ascii="Calibri" w:hAnsi="Calibri" w:cs="Calibri"/>
                <w:b/>
                <w:bCs/>
              </w:rPr>
            </w:pPr>
            <w:r w:rsidRPr="009F154D">
              <w:rPr>
                <w:rFonts w:ascii="Calibri" w:hAnsi="Calibri" w:cs="Calibri"/>
                <w:b/>
                <w:bCs/>
              </w:rPr>
              <w:t>Speed</w:t>
            </w:r>
          </w:p>
        </w:tc>
        <w:tc>
          <w:tcPr>
            <w:tcW w:w="5760" w:type="dxa"/>
            <w:tcBorders>
              <w:top w:val="single" w:sz="4" w:space="0" w:color="000000"/>
              <w:left w:val="single" w:sz="4" w:space="0" w:color="000000"/>
              <w:bottom w:val="single" w:sz="4" w:space="0" w:color="000000"/>
              <w:right w:val="single" w:sz="4" w:space="0" w:color="000000"/>
            </w:tcBorders>
            <w:vAlign w:val="bottom"/>
            <w:hideMark/>
          </w:tcPr>
          <w:p w14:paraId="7E2D51AD" w14:textId="77777777" w:rsidR="00D760DA" w:rsidRPr="009F154D" w:rsidRDefault="00D760DA" w:rsidP="00975ED5">
            <w:pPr>
              <w:ind w:left="257" w:right="-356" w:hanging="257"/>
              <w:rPr>
                <w:rFonts w:ascii="Calibri" w:hAnsi="Calibri" w:cs="Calibri"/>
                <w:b/>
                <w:bCs/>
                <w:sz w:val="28"/>
                <w:szCs w:val="28"/>
              </w:rPr>
            </w:pPr>
            <w:r w:rsidRPr="009F154D">
              <w:rPr>
                <w:rFonts w:ascii="Calibri" w:hAnsi="Calibri" w:cs="Calibri"/>
                <w:b/>
                <w:bCs/>
                <w:sz w:val="28"/>
                <w:szCs w:val="28"/>
              </w:rPr>
              <w:t>A-End</w:t>
            </w:r>
          </w:p>
        </w:tc>
        <w:tc>
          <w:tcPr>
            <w:tcW w:w="4093" w:type="dxa"/>
            <w:tcBorders>
              <w:top w:val="single" w:sz="4" w:space="0" w:color="000000"/>
              <w:left w:val="single" w:sz="4" w:space="0" w:color="000000"/>
              <w:bottom w:val="single" w:sz="4" w:space="0" w:color="000000"/>
              <w:right w:val="single" w:sz="4" w:space="0" w:color="000000"/>
            </w:tcBorders>
            <w:vAlign w:val="bottom"/>
            <w:hideMark/>
          </w:tcPr>
          <w:p w14:paraId="2BA34453" w14:textId="77777777" w:rsidR="00D760DA" w:rsidRPr="009F154D" w:rsidRDefault="00D760DA" w:rsidP="00975ED5">
            <w:pPr>
              <w:ind w:left="90" w:firstLine="49"/>
              <w:rPr>
                <w:rFonts w:ascii="Calibri" w:hAnsi="Calibri" w:cs="Calibri"/>
                <w:b/>
                <w:bCs/>
                <w:sz w:val="28"/>
                <w:szCs w:val="28"/>
              </w:rPr>
            </w:pPr>
            <w:r w:rsidRPr="009F154D">
              <w:rPr>
                <w:rFonts w:ascii="Calibri" w:hAnsi="Calibri" w:cs="Calibri"/>
                <w:b/>
                <w:bCs/>
                <w:sz w:val="28"/>
                <w:szCs w:val="28"/>
              </w:rPr>
              <w:t>Z-End</w:t>
            </w:r>
          </w:p>
        </w:tc>
      </w:tr>
      <w:tr w:rsidR="009F154D" w:rsidRPr="009F154D" w14:paraId="3E56EB8B" w14:textId="77777777" w:rsidTr="00975ED5">
        <w:trPr>
          <w:trHeight w:val="315"/>
        </w:trPr>
        <w:tc>
          <w:tcPr>
            <w:tcW w:w="89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783C5A9" w14:textId="77777777" w:rsidR="00D760DA" w:rsidRPr="009F154D" w:rsidRDefault="00D760DA" w:rsidP="00975ED5">
            <w:pPr>
              <w:ind w:left="63" w:hanging="180"/>
              <w:rPr>
                <w:rFonts w:ascii="Calibri" w:hAnsi="Calibri" w:cs="Calibri"/>
              </w:rPr>
            </w:pPr>
            <w:r w:rsidRPr="009F154D">
              <w:rPr>
                <w:rFonts w:ascii="Calibri" w:hAnsi="Calibri" w:cs="Calibri"/>
              </w:rPr>
              <w:t>500M</w:t>
            </w:r>
          </w:p>
        </w:tc>
        <w:tc>
          <w:tcPr>
            <w:tcW w:w="5760" w:type="dxa"/>
            <w:tcBorders>
              <w:top w:val="single" w:sz="4" w:space="0" w:color="000000"/>
              <w:left w:val="single" w:sz="4" w:space="0" w:color="000000"/>
              <w:bottom w:val="single" w:sz="4" w:space="0" w:color="000000"/>
              <w:right w:val="single" w:sz="4" w:space="0" w:color="000000"/>
            </w:tcBorders>
            <w:noWrap/>
            <w:vAlign w:val="bottom"/>
            <w:hideMark/>
          </w:tcPr>
          <w:p w14:paraId="5542B4F1" w14:textId="77777777" w:rsidR="00D760DA" w:rsidRPr="009F154D" w:rsidRDefault="00D760DA" w:rsidP="00975ED5">
            <w:pPr>
              <w:ind w:left="257" w:right="-356" w:hanging="257"/>
              <w:rPr>
                <w:rFonts w:ascii="Aptos Narrow" w:hAnsi="Aptos Narrow" w:cs="Calibri"/>
                <w:sz w:val="22"/>
                <w:szCs w:val="22"/>
              </w:rPr>
            </w:pPr>
            <w:r w:rsidRPr="009F154D">
              <w:rPr>
                <w:rFonts w:ascii="Aptos Narrow" w:hAnsi="Aptos Narrow" w:cs="Calibri"/>
                <w:sz w:val="22"/>
                <w:szCs w:val="22"/>
              </w:rPr>
              <w:t>101 Office Park Drive, Arkadelphia, AR 71923</w:t>
            </w:r>
          </w:p>
        </w:tc>
        <w:tc>
          <w:tcPr>
            <w:tcW w:w="4093" w:type="dxa"/>
            <w:tcBorders>
              <w:top w:val="single" w:sz="4" w:space="0" w:color="000000"/>
              <w:left w:val="single" w:sz="4" w:space="0" w:color="000000"/>
              <w:bottom w:val="single" w:sz="4" w:space="0" w:color="000000"/>
              <w:right w:val="single" w:sz="4" w:space="0" w:color="000000"/>
            </w:tcBorders>
            <w:noWrap/>
            <w:vAlign w:val="bottom"/>
            <w:hideMark/>
          </w:tcPr>
          <w:p w14:paraId="7B246580" w14:textId="77777777" w:rsidR="00D760DA" w:rsidRPr="009F154D" w:rsidRDefault="00D760DA" w:rsidP="00975ED5">
            <w:pPr>
              <w:ind w:left="90" w:firstLine="49"/>
              <w:rPr>
                <w:rFonts w:ascii="Aptos Narrow" w:hAnsi="Aptos Narrow" w:cs="Calibri"/>
                <w:sz w:val="22"/>
                <w:szCs w:val="22"/>
              </w:rPr>
            </w:pPr>
            <w:r w:rsidRPr="009F154D">
              <w:rPr>
                <w:rFonts w:ascii="Aptos Narrow" w:hAnsi="Aptos Narrow" w:cs="Calibri"/>
                <w:sz w:val="22"/>
                <w:szCs w:val="22"/>
              </w:rPr>
              <w:t>2809 Eanes Rd, North Little Rock, AR 72117</w:t>
            </w:r>
          </w:p>
        </w:tc>
      </w:tr>
      <w:tr w:rsidR="009F154D" w:rsidRPr="009F154D" w14:paraId="44539928" w14:textId="77777777" w:rsidTr="00975ED5">
        <w:trPr>
          <w:trHeight w:val="315"/>
        </w:trPr>
        <w:tc>
          <w:tcPr>
            <w:tcW w:w="89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796F9B5" w14:textId="77777777" w:rsidR="00D760DA" w:rsidRPr="009F154D" w:rsidRDefault="00D760DA" w:rsidP="00975ED5">
            <w:pPr>
              <w:ind w:left="63" w:hanging="180"/>
              <w:rPr>
                <w:rFonts w:ascii="Calibri" w:hAnsi="Calibri" w:cs="Calibri"/>
              </w:rPr>
            </w:pPr>
            <w:r w:rsidRPr="009F154D">
              <w:rPr>
                <w:rFonts w:ascii="Calibri" w:hAnsi="Calibri" w:cs="Calibri"/>
              </w:rPr>
              <w:t>500M</w:t>
            </w:r>
          </w:p>
        </w:tc>
        <w:tc>
          <w:tcPr>
            <w:tcW w:w="5760" w:type="dxa"/>
            <w:tcBorders>
              <w:top w:val="single" w:sz="4" w:space="0" w:color="000000"/>
              <w:left w:val="single" w:sz="4" w:space="0" w:color="000000"/>
              <w:bottom w:val="single" w:sz="4" w:space="0" w:color="000000"/>
              <w:right w:val="single" w:sz="4" w:space="0" w:color="000000"/>
            </w:tcBorders>
            <w:noWrap/>
            <w:vAlign w:val="bottom"/>
            <w:hideMark/>
          </w:tcPr>
          <w:p w14:paraId="65F64FCC" w14:textId="77777777" w:rsidR="00D760DA" w:rsidRPr="009F154D" w:rsidRDefault="00D760DA" w:rsidP="00975ED5">
            <w:pPr>
              <w:ind w:left="257" w:right="-356" w:hanging="257"/>
              <w:rPr>
                <w:rFonts w:ascii="Aptos Narrow" w:hAnsi="Aptos Narrow" w:cs="Calibri"/>
                <w:sz w:val="22"/>
                <w:szCs w:val="22"/>
              </w:rPr>
            </w:pPr>
            <w:r w:rsidRPr="009F154D">
              <w:rPr>
                <w:rFonts w:ascii="Aptos Narrow" w:hAnsi="Aptos Narrow" w:cs="Calibri"/>
                <w:sz w:val="22"/>
                <w:szCs w:val="22"/>
              </w:rPr>
              <w:t>2102 Fowler Avenue, Jonesboro, AR 72401</w:t>
            </w:r>
          </w:p>
        </w:tc>
        <w:tc>
          <w:tcPr>
            <w:tcW w:w="4093" w:type="dxa"/>
            <w:tcBorders>
              <w:top w:val="single" w:sz="4" w:space="0" w:color="000000"/>
              <w:left w:val="single" w:sz="4" w:space="0" w:color="000000"/>
              <w:bottom w:val="single" w:sz="4" w:space="0" w:color="000000"/>
              <w:right w:val="single" w:sz="4" w:space="0" w:color="000000"/>
            </w:tcBorders>
            <w:noWrap/>
            <w:vAlign w:val="bottom"/>
            <w:hideMark/>
          </w:tcPr>
          <w:p w14:paraId="3560240B" w14:textId="77777777" w:rsidR="00D760DA" w:rsidRPr="009F154D" w:rsidRDefault="00D760DA" w:rsidP="00975ED5">
            <w:pPr>
              <w:ind w:left="90" w:firstLine="49"/>
              <w:rPr>
                <w:rFonts w:ascii="Aptos Narrow" w:hAnsi="Aptos Narrow" w:cs="Calibri"/>
                <w:sz w:val="22"/>
                <w:szCs w:val="22"/>
              </w:rPr>
            </w:pPr>
            <w:r w:rsidRPr="009F154D">
              <w:rPr>
                <w:rFonts w:ascii="Aptos Narrow" w:hAnsi="Aptos Narrow" w:cs="Calibri"/>
                <w:sz w:val="22"/>
                <w:szCs w:val="22"/>
              </w:rPr>
              <w:t>2809 Eanes Rd, North Little Rock, AR 72117</w:t>
            </w:r>
          </w:p>
        </w:tc>
      </w:tr>
      <w:tr w:rsidR="009F154D" w:rsidRPr="009F154D" w14:paraId="5566D59B" w14:textId="77777777" w:rsidTr="00975ED5">
        <w:trPr>
          <w:trHeight w:val="315"/>
        </w:trPr>
        <w:tc>
          <w:tcPr>
            <w:tcW w:w="89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627613B" w14:textId="77777777" w:rsidR="00D760DA" w:rsidRPr="009F154D" w:rsidRDefault="00D760DA" w:rsidP="00975ED5">
            <w:pPr>
              <w:ind w:left="63" w:hanging="180"/>
              <w:rPr>
                <w:rFonts w:ascii="Calibri" w:hAnsi="Calibri" w:cs="Calibri"/>
              </w:rPr>
            </w:pPr>
            <w:r w:rsidRPr="009F154D">
              <w:rPr>
                <w:rFonts w:ascii="Calibri" w:hAnsi="Calibri" w:cs="Calibri"/>
              </w:rPr>
              <w:t>1G</w:t>
            </w:r>
          </w:p>
        </w:tc>
        <w:tc>
          <w:tcPr>
            <w:tcW w:w="5760" w:type="dxa"/>
            <w:tcBorders>
              <w:top w:val="single" w:sz="4" w:space="0" w:color="000000"/>
              <w:left w:val="single" w:sz="4" w:space="0" w:color="000000"/>
              <w:bottom w:val="single" w:sz="4" w:space="0" w:color="000000"/>
              <w:right w:val="single" w:sz="4" w:space="0" w:color="000000"/>
            </w:tcBorders>
            <w:noWrap/>
            <w:vAlign w:val="bottom"/>
            <w:hideMark/>
          </w:tcPr>
          <w:p w14:paraId="3FC9FC22" w14:textId="77777777" w:rsidR="00D760DA" w:rsidRPr="009F154D" w:rsidRDefault="00D760DA" w:rsidP="00975ED5">
            <w:pPr>
              <w:ind w:left="257" w:right="-356" w:hanging="257"/>
              <w:rPr>
                <w:rFonts w:ascii="Aptos Narrow" w:hAnsi="Aptos Narrow" w:cs="Calibri"/>
                <w:sz w:val="22"/>
                <w:szCs w:val="22"/>
              </w:rPr>
            </w:pPr>
            <w:r w:rsidRPr="009F154D">
              <w:rPr>
                <w:rFonts w:ascii="Aptos Narrow" w:hAnsi="Aptos Narrow" w:cs="Calibri"/>
                <w:sz w:val="22"/>
                <w:szCs w:val="22"/>
              </w:rPr>
              <w:t>415 N McKinley Street, Little Rock, AR 72205</w:t>
            </w:r>
          </w:p>
        </w:tc>
        <w:tc>
          <w:tcPr>
            <w:tcW w:w="4093" w:type="dxa"/>
            <w:tcBorders>
              <w:top w:val="single" w:sz="4" w:space="0" w:color="000000"/>
              <w:left w:val="single" w:sz="4" w:space="0" w:color="000000"/>
              <w:bottom w:val="single" w:sz="4" w:space="0" w:color="000000"/>
              <w:right w:val="single" w:sz="4" w:space="0" w:color="000000"/>
            </w:tcBorders>
            <w:noWrap/>
            <w:vAlign w:val="bottom"/>
            <w:hideMark/>
          </w:tcPr>
          <w:p w14:paraId="42DA8D2D" w14:textId="77777777" w:rsidR="00D760DA" w:rsidRPr="009F154D" w:rsidRDefault="00D760DA" w:rsidP="00975ED5">
            <w:pPr>
              <w:ind w:left="90" w:firstLine="49"/>
              <w:rPr>
                <w:rFonts w:ascii="Aptos Narrow" w:hAnsi="Aptos Narrow" w:cs="Calibri"/>
                <w:sz w:val="22"/>
                <w:szCs w:val="22"/>
              </w:rPr>
            </w:pPr>
            <w:r w:rsidRPr="009F154D">
              <w:rPr>
                <w:rFonts w:ascii="Aptos Narrow" w:hAnsi="Aptos Narrow" w:cs="Calibri"/>
                <w:sz w:val="22"/>
                <w:szCs w:val="22"/>
              </w:rPr>
              <w:t>2809 Eanes Rd, North Little Rock, AR 72117</w:t>
            </w:r>
          </w:p>
        </w:tc>
      </w:tr>
      <w:tr w:rsidR="009F154D" w:rsidRPr="009F154D" w14:paraId="7C8109A7" w14:textId="77777777" w:rsidTr="00975ED5">
        <w:trPr>
          <w:trHeight w:val="315"/>
        </w:trPr>
        <w:tc>
          <w:tcPr>
            <w:tcW w:w="89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51D887A" w14:textId="77777777" w:rsidR="00D760DA" w:rsidRPr="009F154D" w:rsidRDefault="00D760DA" w:rsidP="00975ED5">
            <w:pPr>
              <w:ind w:left="63" w:hanging="180"/>
              <w:rPr>
                <w:rFonts w:ascii="Calibri" w:hAnsi="Calibri" w:cs="Calibri"/>
              </w:rPr>
            </w:pPr>
            <w:r w:rsidRPr="009F154D">
              <w:rPr>
                <w:rFonts w:ascii="Calibri" w:hAnsi="Calibri" w:cs="Calibri"/>
              </w:rPr>
              <w:t>500M</w:t>
            </w:r>
          </w:p>
        </w:tc>
        <w:tc>
          <w:tcPr>
            <w:tcW w:w="5760" w:type="dxa"/>
            <w:tcBorders>
              <w:top w:val="single" w:sz="4" w:space="0" w:color="000000"/>
              <w:left w:val="single" w:sz="4" w:space="0" w:color="000000"/>
              <w:bottom w:val="single" w:sz="4" w:space="0" w:color="000000"/>
              <w:right w:val="single" w:sz="4" w:space="0" w:color="000000"/>
            </w:tcBorders>
            <w:noWrap/>
            <w:vAlign w:val="bottom"/>
            <w:hideMark/>
          </w:tcPr>
          <w:p w14:paraId="3909A31C" w14:textId="77777777" w:rsidR="00D760DA" w:rsidRPr="009F154D" w:rsidRDefault="00D760DA" w:rsidP="00975ED5">
            <w:pPr>
              <w:ind w:left="257" w:right="-356" w:hanging="257"/>
              <w:rPr>
                <w:rFonts w:ascii="Aptos Narrow" w:hAnsi="Aptos Narrow" w:cs="Calibri"/>
                <w:sz w:val="22"/>
                <w:szCs w:val="22"/>
              </w:rPr>
            </w:pPr>
            <w:r w:rsidRPr="009F154D">
              <w:rPr>
                <w:rFonts w:ascii="Aptos Narrow" w:hAnsi="Aptos Narrow" w:cs="Calibri"/>
                <w:sz w:val="22"/>
                <w:szCs w:val="22"/>
              </w:rPr>
              <w:t>906 Highway 425 North, Monticello, AR 71665</w:t>
            </w:r>
          </w:p>
        </w:tc>
        <w:tc>
          <w:tcPr>
            <w:tcW w:w="4093" w:type="dxa"/>
            <w:tcBorders>
              <w:top w:val="single" w:sz="4" w:space="0" w:color="000000"/>
              <w:left w:val="single" w:sz="4" w:space="0" w:color="000000"/>
              <w:bottom w:val="single" w:sz="4" w:space="0" w:color="000000"/>
              <w:right w:val="single" w:sz="4" w:space="0" w:color="000000"/>
            </w:tcBorders>
            <w:noWrap/>
            <w:vAlign w:val="bottom"/>
            <w:hideMark/>
          </w:tcPr>
          <w:p w14:paraId="41C34D80" w14:textId="77777777" w:rsidR="00D760DA" w:rsidRPr="009F154D" w:rsidRDefault="00D760DA" w:rsidP="00975ED5">
            <w:pPr>
              <w:ind w:left="90" w:firstLine="49"/>
              <w:rPr>
                <w:rFonts w:ascii="Aptos Narrow" w:hAnsi="Aptos Narrow" w:cs="Calibri"/>
                <w:sz w:val="22"/>
                <w:szCs w:val="22"/>
              </w:rPr>
            </w:pPr>
            <w:r w:rsidRPr="009F154D">
              <w:rPr>
                <w:rFonts w:ascii="Aptos Narrow" w:hAnsi="Aptos Narrow" w:cs="Calibri"/>
                <w:sz w:val="22"/>
                <w:szCs w:val="22"/>
              </w:rPr>
              <w:t>2809 Eanes Rd, North Little Rock, AR 72117</w:t>
            </w:r>
          </w:p>
        </w:tc>
      </w:tr>
      <w:tr w:rsidR="009F154D" w:rsidRPr="009F154D" w14:paraId="79971371" w14:textId="77777777" w:rsidTr="00975ED5">
        <w:trPr>
          <w:trHeight w:val="315"/>
        </w:trPr>
        <w:tc>
          <w:tcPr>
            <w:tcW w:w="89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D5C49EB" w14:textId="77777777" w:rsidR="00D760DA" w:rsidRPr="009F154D" w:rsidRDefault="00D760DA" w:rsidP="00975ED5">
            <w:pPr>
              <w:ind w:left="63" w:hanging="180"/>
              <w:rPr>
                <w:rFonts w:ascii="Calibri" w:hAnsi="Calibri" w:cs="Calibri"/>
              </w:rPr>
            </w:pPr>
            <w:r w:rsidRPr="009F154D">
              <w:rPr>
                <w:rFonts w:ascii="Calibri" w:hAnsi="Calibri" w:cs="Calibri"/>
              </w:rPr>
              <w:t>500M</w:t>
            </w:r>
          </w:p>
        </w:tc>
        <w:tc>
          <w:tcPr>
            <w:tcW w:w="5760" w:type="dxa"/>
            <w:tcBorders>
              <w:top w:val="single" w:sz="4" w:space="0" w:color="000000"/>
              <w:left w:val="single" w:sz="4" w:space="0" w:color="000000"/>
              <w:bottom w:val="single" w:sz="4" w:space="0" w:color="000000"/>
              <w:right w:val="single" w:sz="4" w:space="0" w:color="000000"/>
            </w:tcBorders>
            <w:noWrap/>
            <w:vAlign w:val="bottom"/>
            <w:hideMark/>
          </w:tcPr>
          <w:p w14:paraId="588CBF1F" w14:textId="77777777" w:rsidR="00D760DA" w:rsidRPr="009F154D" w:rsidRDefault="00D760DA" w:rsidP="00975ED5">
            <w:pPr>
              <w:ind w:left="257" w:right="-356" w:hanging="257"/>
              <w:rPr>
                <w:rFonts w:ascii="Aptos Narrow" w:hAnsi="Aptos Narrow" w:cs="Calibri"/>
                <w:sz w:val="22"/>
                <w:szCs w:val="22"/>
              </w:rPr>
            </w:pPr>
            <w:r w:rsidRPr="009F154D">
              <w:rPr>
                <w:rFonts w:ascii="Aptos Narrow" w:hAnsi="Aptos Narrow" w:cs="Calibri"/>
                <w:sz w:val="22"/>
                <w:szCs w:val="22"/>
              </w:rPr>
              <w:t>3162 Martin Luther King Blvd, Suites 6-8, Fayetteville, AR 72704</w:t>
            </w:r>
          </w:p>
        </w:tc>
        <w:tc>
          <w:tcPr>
            <w:tcW w:w="4093" w:type="dxa"/>
            <w:tcBorders>
              <w:top w:val="single" w:sz="4" w:space="0" w:color="000000"/>
              <w:left w:val="single" w:sz="4" w:space="0" w:color="000000"/>
              <w:bottom w:val="single" w:sz="4" w:space="0" w:color="000000"/>
              <w:right w:val="single" w:sz="4" w:space="0" w:color="000000"/>
            </w:tcBorders>
            <w:noWrap/>
            <w:vAlign w:val="bottom"/>
            <w:hideMark/>
          </w:tcPr>
          <w:p w14:paraId="2A8CE0C1" w14:textId="77777777" w:rsidR="00D760DA" w:rsidRPr="009F154D" w:rsidRDefault="00D760DA" w:rsidP="00975ED5">
            <w:pPr>
              <w:ind w:left="90" w:firstLine="49"/>
              <w:rPr>
                <w:rFonts w:ascii="Aptos Narrow" w:hAnsi="Aptos Narrow" w:cs="Calibri"/>
                <w:sz w:val="22"/>
                <w:szCs w:val="22"/>
              </w:rPr>
            </w:pPr>
            <w:r w:rsidRPr="009F154D">
              <w:rPr>
                <w:rFonts w:ascii="Aptos Narrow" w:hAnsi="Aptos Narrow" w:cs="Calibri"/>
                <w:sz w:val="22"/>
                <w:szCs w:val="22"/>
              </w:rPr>
              <w:t>772 Discovery Way, Fayetteville, AR 72701</w:t>
            </w:r>
          </w:p>
        </w:tc>
      </w:tr>
    </w:tbl>
    <w:p w14:paraId="0F7AE87D" w14:textId="77777777" w:rsidR="00D760DA" w:rsidRPr="009F154D" w:rsidRDefault="00D760DA" w:rsidP="00190989">
      <w:pPr>
        <w:tabs>
          <w:tab w:val="center" w:pos="3600"/>
          <w:tab w:val="right" w:pos="5940"/>
          <w:tab w:val="right" w:pos="8100"/>
        </w:tabs>
        <w:rPr>
          <w:sz w:val="22"/>
          <w:szCs w:val="22"/>
        </w:rPr>
      </w:pPr>
    </w:p>
    <w:p w14:paraId="1D3D0E10" w14:textId="77777777" w:rsidR="00D760DA" w:rsidRPr="009F154D" w:rsidRDefault="00D760DA" w:rsidP="00190989">
      <w:pPr>
        <w:tabs>
          <w:tab w:val="center" w:pos="3600"/>
          <w:tab w:val="right" w:pos="5940"/>
          <w:tab w:val="right" w:pos="8100"/>
        </w:tabs>
        <w:rPr>
          <w:sz w:val="22"/>
          <w:szCs w:val="22"/>
        </w:rPr>
      </w:pPr>
    </w:p>
    <w:sectPr w:rsidR="00D760DA" w:rsidRPr="009F154D" w:rsidSect="00BD14FB">
      <w:headerReference w:type="even" r:id="rId19"/>
      <w:headerReference w:type="default" r:id="rId20"/>
      <w:footerReference w:type="even" r:id="rId21"/>
      <w:footerReference w:type="default" r:id="rId22"/>
      <w:headerReference w:type="first" r:id="rId23"/>
      <w:footerReference w:type="first" r:id="rId24"/>
      <w:pgSz w:w="12240" w:h="15840" w:code="1"/>
      <w:pgMar w:top="720" w:right="720" w:bottom="144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2A2B8" w14:textId="77777777" w:rsidR="00271532" w:rsidRDefault="00271532">
      <w:r>
        <w:separator/>
      </w:r>
    </w:p>
  </w:endnote>
  <w:endnote w:type="continuationSeparator" w:id="0">
    <w:p w14:paraId="29910979" w14:textId="77777777" w:rsidR="00271532" w:rsidRDefault="0027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8FB9" w14:textId="77777777" w:rsidR="001B7EDE" w:rsidRDefault="001B7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5AAAC3" w14:textId="77777777" w:rsidR="001B7EDE" w:rsidRDefault="001B7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E2AD" w14:textId="77777777" w:rsidR="001B7EDE" w:rsidRDefault="001B7EDE">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6319A">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6319A">
      <w:rPr>
        <w:noProof/>
        <w:snapToGrid w:val="0"/>
      </w:rPr>
      <w:t>8</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22D9B" w14:textId="77777777" w:rsidR="00352338" w:rsidRDefault="003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BC277" w14:textId="77777777" w:rsidR="00271532" w:rsidRDefault="00271532">
      <w:r>
        <w:separator/>
      </w:r>
    </w:p>
  </w:footnote>
  <w:footnote w:type="continuationSeparator" w:id="0">
    <w:p w14:paraId="54E48E92" w14:textId="77777777" w:rsidR="00271532" w:rsidRDefault="00271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37B0" w14:textId="77777777" w:rsidR="00352338" w:rsidRDefault="0035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CF78" w14:textId="77777777" w:rsidR="00352338" w:rsidRDefault="0035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B5CBC" w14:textId="77777777" w:rsidR="00352338" w:rsidRDefault="0035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FE54B9"/>
    <w:multiLevelType w:val="hybridMultilevel"/>
    <w:tmpl w:val="CBFAB9B2"/>
    <w:lvl w:ilvl="0" w:tplc="8D98872A">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110E66DC"/>
    <w:multiLevelType w:val="hybridMultilevel"/>
    <w:tmpl w:val="A5F6703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B756378"/>
    <w:multiLevelType w:val="hybridMultilevel"/>
    <w:tmpl w:val="F3360744"/>
    <w:lvl w:ilvl="0" w:tplc="21BC71EE">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7"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3E4804D0"/>
    <w:multiLevelType w:val="hybridMultilevel"/>
    <w:tmpl w:val="65DE4C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1"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FFF720C"/>
    <w:multiLevelType w:val="hybridMultilevel"/>
    <w:tmpl w:val="F104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33829"/>
    <w:multiLevelType w:val="hybridMultilevel"/>
    <w:tmpl w:val="820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72CA76EE"/>
    <w:multiLevelType w:val="hybridMultilevel"/>
    <w:tmpl w:val="D166B4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547687">
    <w:abstractNumId w:val="5"/>
  </w:num>
  <w:num w:numId="2" w16cid:durableId="839584217">
    <w:abstractNumId w:val="9"/>
  </w:num>
  <w:num w:numId="3" w16cid:durableId="261955741">
    <w:abstractNumId w:val="12"/>
  </w:num>
  <w:num w:numId="4" w16cid:durableId="1591769753">
    <w:abstractNumId w:val="4"/>
  </w:num>
  <w:num w:numId="5" w16cid:durableId="1958247612">
    <w:abstractNumId w:val="1"/>
  </w:num>
  <w:num w:numId="6" w16cid:durableId="912160181">
    <w:abstractNumId w:val="18"/>
  </w:num>
  <w:num w:numId="7" w16cid:durableId="181209261">
    <w:abstractNumId w:val="14"/>
  </w:num>
  <w:num w:numId="8" w16cid:durableId="319316033">
    <w:abstractNumId w:val="7"/>
  </w:num>
  <w:num w:numId="9" w16cid:durableId="970939282">
    <w:abstractNumId w:val="13"/>
  </w:num>
  <w:num w:numId="10" w16cid:durableId="182593021">
    <w:abstractNumId w:val="16"/>
  </w:num>
  <w:num w:numId="11" w16cid:durableId="1373576396">
    <w:abstractNumId w:val="10"/>
  </w:num>
  <w:num w:numId="12" w16cid:durableId="1459564468">
    <w:abstractNumId w:val="6"/>
  </w:num>
  <w:num w:numId="13" w16cid:durableId="140779593">
    <w:abstractNumId w:val="15"/>
  </w:num>
  <w:num w:numId="14" w16cid:durableId="1279996178">
    <w:abstractNumId w:val="2"/>
  </w:num>
  <w:num w:numId="15" w16cid:durableId="1533767351">
    <w:abstractNumId w:val="8"/>
  </w:num>
  <w:num w:numId="16" w16cid:durableId="693919980">
    <w:abstractNumId w:val="3"/>
  </w:num>
  <w:num w:numId="17" w16cid:durableId="431978276">
    <w:abstractNumId w:val="17"/>
  </w:num>
  <w:num w:numId="18" w16cid:durableId="1076167633">
    <w:abstractNumId w:val="11"/>
  </w:num>
  <w:num w:numId="19" w16cid:durableId="5728553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1"/>
    <w:rsid w:val="00002915"/>
    <w:rsid w:val="0000326C"/>
    <w:rsid w:val="000039AC"/>
    <w:rsid w:val="00003E33"/>
    <w:rsid w:val="0000512A"/>
    <w:rsid w:val="00005B75"/>
    <w:rsid w:val="000118E9"/>
    <w:rsid w:val="00013712"/>
    <w:rsid w:val="00014670"/>
    <w:rsid w:val="00016088"/>
    <w:rsid w:val="00020DD1"/>
    <w:rsid w:val="00022B91"/>
    <w:rsid w:val="000245BD"/>
    <w:rsid w:val="00025C63"/>
    <w:rsid w:val="00025F8C"/>
    <w:rsid w:val="00027372"/>
    <w:rsid w:val="00030005"/>
    <w:rsid w:val="000308BD"/>
    <w:rsid w:val="000328BA"/>
    <w:rsid w:val="000355DF"/>
    <w:rsid w:val="00035739"/>
    <w:rsid w:val="000379B7"/>
    <w:rsid w:val="00037AED"/>
    <w:rsid w:val="0004002D"/>
    <w:rsid w:val="0004019F"/>
    <w:rsid w:val="0004498E"/>
    <w:rsid w:val="00050706"/>
    <w:rsid w:val="0005249F"/>
    <w:rsid w:val="000537B2"/>
    <w:rsid w:val="00056D91"/>
    <w:rsid w:val="00057544"/>
    <w:rsid w:val="00062390"/>
    <w:rsid w:val="00064029"/>
    <w:rsid w:val="0006720B"/>
    <w:rsid w:val="0006792A"/>
    <w:rsid w:val="00067E87"/>
    <w:rsid w:val="00070557"/>
    <w:rsid w:val="00071E7F"/>
    <w:rsid w:val="0007312C"/>
    <w:rsid w:val="00073F2A"/>
    <w:rsid w:val="000752B6"/>
    <w:rsid w:val="00077018"/>
    <w:rsid w:val="000771B2"/>
    <w:rsid w:val="00080E33"/>
    <w:rsid w:val="0008183D"/>
    <w:rsid w:val="00082857"/>
    <w:rsid w:val="0008292C"/>
    <w:rsid w:val="00083A51"/>
    <w:rsid w:val="000860AD"/>
    <w:rsid w:val="0008735A"/>
    <w:rsid w:val="000875DD"/>
    <w:rsid w:val="000901C7"/>
    <w:rsid w:val="000950A2"/>
    <w:rsid w:val="00095A95"/>
    <w:rsid w:val="00097C3B"/>
    <w:rsid w:val="000A0879"/>
    <w:rsid w:val="000A2777"/>
    <w:rsid w:val="000A68F7"/>
    <w:rsid w:val="000B2D51"/>
    <w:rsid w:val="000B4BE9"/>
    <w:rsid w:val="000B67CB"/>
    <w:rsid w:val="000B751D"/>
    <w:rsid w:val="000C324B"/>
    <w:rsid w:val="000C34EF"/>
    <w:rsid w:val="000C3C52"/>
    <w:rsid w:val="000C3EAF"/>
    <w:rsid w:val="000C65AA"/>
    <w:rsid w:val="000C6A34"/>
    <w:rsid w:val="000C775A"/>
    <w:rsid w:val="000D14A6"/>
    <w:rsid w:val="000D1FAC"/>
    <w:rsid w:val="000D4385"/>
    <w:rsid w:val="000D6782"/>
    <w:rsid w:val="000E4B0C"/>
    <w:rsid w:val="000E5312"/>
    <w:rsid w:val="000E65CC"/>
    <w:rsid w:val="000E7F48"/>
    <w:rsid w:val="000F1C2D"/>
    <w:rsid w:val="000F20D6"/>
    <w:rsid w:val="000F6149"/>
    <w:rsid w:val="000F63A3"/>
    <w:rsid w:val="001001F5"/>
    <w:rsid w:val="001008C4"/>
    <w:rsid w:val="00104976"/>
    <w:rsid w:val="00104CCD"/>
    <w:rsid w:val="00104CD7"/>
    <w:rsid w:val="00104ECE"/>
    <w:rsid w:val="001103BB"/>
    <w:rsid w:val="0011067F"/>
    <w:rsid w:val="00110BB7"/>
    <w:rsid w:val="001135CB"/>
    <w:rsid w:val="00116BD0"/>
    <w:rsid w:val="001175D5"/>
    <w:rsid w:val="0012041E"/>
    <w:rsid w:val="00120E5B"/>
    <w:rsid w:val="00124CBF"/>
    <w:rsid w:val="00131D88"/>
    <w:rsid w:val="00133FAE"/>
    <w:rsid w:val="0013440F"/>
    <w:rsid w:val="00134D01"/>
    <w:rsid w:val="001364C5"/>
    <w:rsid w:val="00136DE0"/>
    <w:rsid w:val="00137050"/>
    <w:rsid w:val="001379DB"/>
    <w:rsid w:val="001413F6"/>
    <w:rsid w:val="00141C57"/>
    <w:rsid w:val="001445DE"/>
    <w:rsid w:val="00145292"/>
    <w:rsid w:val="001455F3"/>
    <w:rsid w:val="00145D5B"/>
    <w:rsid w:val="00146F4B"/>
    <w:rsid w:val="00150724"/>
    <w:rsid w:val="00153ADE"/>
    <w:rsid w:val="00154009"/>
    <w:rsid w:val="00154682"/>
    <w:rsid w:val="001564D3"/>
    <w:rsid w:val="00162B5C"/>
    <w:rsid w:val="00162CAF"/>
    <w:rsid w:val="00164FD5"/>
    <w:rsid w:val="00170D7A"/>
    <w:rsid w:val="00174FCB"/>
    <w:rsid w:val="00175458"/>
    <w:rsid w:val="0018349A"/>
    <w:rsid w:val="00184F5E"/>
    <w:rsid w:val="001871D9"/>
    <w:rsid w:val="00190989"/>
    <w:rsid w:val="00194881"/>
    <w:rsid w:val="00195046"/>
    <w:rsid w:val="00195AD0"/>
    <w:rsid w:val="001961E6"/>
    <w:rsid w:val="001A1DB0"/>
    <w:rsid w:val="001A2E26"/>
    <w:rsid w:val="001B41BB"/>
    <w:rsid w:val="001B458A"/>
    <w:rsid w:val="001B7EDE"/>
    <w:rsid w:val="001C3120"/>
    <w:rsid w:val="001C5573"/>
    <w:rsid w:val="001C5A3D"/>
    <w:rsid w:val="001C6A29"/>
    <w:rsid w:val="001C6BE4"/>
    <w:rsid w:val="001D163C"/>
    <w:rsid w:val="001D26B8"/>
    <w:rsid w:val="001D318F"/>
    <w:rsid w:val="001D3726"/>
    <w:rsid w:val="001D4C48"/>
    <w:rsid w:val="001D58CD"/>
    <w:rsid w:val="001D5AB8"/>
    <w:rsid w:val="001D7983"/>
    <w:rsid w:val="001E7744"/>
    <w:rsid w:val="001F1BBC"/>
    <w:rsid w:val="001F3B94"/>
    <w:rsid w:val="001F4FAE"/>
    <w:rsid w:val="001F605F"/>
    <w:rsid w:val="001F63C4"/>
    <w:rsid w:val="001F6519"/>
    <w:rsid w:val="001F663A"/>
    <w:rsid w:val="00200F5C"/>
    <w:rsid w:val="002022C7"/>
    <w:rsid w:val="00203A1F"/>
    <w:rsid w:val="00204DF6"/>
    <w:rsid w:val="00205089"/>
    <w:rsid w:val="00205124"/>
    <w:rsid w:val="0020588F"/>
    <w:rsid w:val="0020592C"/>
    <w:rsid w:val="002059C2"/>
    <w:rsid w:val="00205A9E"/>
    <w:rsid w:val="002073DE"/>
    <w:rsid w:val="00207D46"/>
    <w:rsid w:val="0021065F"/>
    <w:rsid w:val="00210CFB"/>
    <w:rsid w:val="0021105B"/>
    <w:rsid w:val="002117FB"/>
    <w:rsid w:val="00211DB3"/>
    <w:rsid w:val="00215E48"/>
    <w:rsid w:val="00216159"/>
    <w:rsid w:val="00217087"/>
    <w:rsid w:val="002173EA"/>
    <w:rsid w:val="00220CF7"/>
    <w:rsid w:val="00221AEB"/>
    <w:rsid w:val="00221BAD"/>
    <w:rsid w:val="00224D08"/>
    <w:rsid w:val="00231FD6"/>
    <w:rsid w:val="00233A9C"/>
    <w:rsid w:val="0023788A"/>
    <w:rsid w:val="00243BCB"/>
    <w:rsid w:val="002456C4"/>
    <w:rsid w:val="00246976"/>
    <w:rsid w:val="00246DC4"/>
    <w:rsid w:val="002471A3"/>
    <w:rsid w:val="00251215"/>
    <w:rsid w:val="0025452C"/>
    <w:rsid w:val="00254716"/>
    <w:rsid w:val="0025511C"/>
    <w:rsid w:val="002563FE"/>
    <w:rsid w:val="00257B00"/>
    <w:rsid w:val="00260D1F"/>
    <w:rsid w:val="00265307"/>
    <w:rsid w:val="00266A30"/>
    <w:rsid w:val="00266FF8"/>
    <w:rsid w:val="00271351"/>
    <w:rsid w:val="00271532"/>
    <w:rsid w:val="00271865"/>
    <w:rsid w:val="00272E2C"/>
    <w:rsid w:val="00275B8E"/>
    <w:rsid w:val="00277248"/>
    <w:rsid w:val="0028473C"/>
    <w:rsid w:val="002856D7"/>
    <w:rsid w:val="00285E75"/>
    <w:rsid w:val="00286927"/>
    <w:rsid w:val="00287CC1"/>
    <w:rsid w:val="00291380"/>
    <w:rsid w:val="002927E1"/>
    <w:rsid w:val="00292B7F"/>
    <w:rsid w:val="00294CFA"/>
    <w:rsid w:val="002A0524"/>
    <w:rsid w:val="002A0C32"/>
    <w:rsid w:val="002A2831"/>
    <w:rsid w:val="002A287E"/>
    <w:rsid w:val="002A31DD"/>
    <w:rsid w:val="002A55BC"/>
    <w:rsid w:val="002B063E"/>
    <w:rsid w:val="002B1A24"/>
    <w:rsid w:val="002B3488"/>
    <w:rsid w:val="002B3CF2"/>
    <w:rsid w:val="002B56D0"/>
    <w:rsid w:val="002B7816"/>
    <w:rsid w:val="002B7BC8"/>
    <w:rsid w:val="002C0A60"/>
    <w:rsid w:val="002C2402"/>
    <w:rsid w:val="002C3C0B"/>
    <w:rsid w:val="002C4FE2"/>
    <w:rsid w:val="002C6FBE"/>
    <w:rsid w:val="002D098A"/>
    <w:rsid w:val="002D0C4F"/>
    <w:rsid w:val="002D254C"/>
    <w:rsid w:val="002D3203"/>
    <w:rsid w:val="002D6A31"/>
    <w:rsid w:val="002E1939"/>
    <w:rsid w:val="002E1AA3"/>
    <w:rsid w:val="002E27B6"/>
    <w:rsid w:val="002E359E"/>
    <w:rsid w:val="002E4EBB"/>
    <w:rsid w:val="002E5A83"/>
    <w:rsid w:val="002E6C44"/>
    <w:rsid w:val="002F1B4E"/>
    <w:rsid w:val="002F1F76"/>
    <w:rsid w:val="002F3B58"/>
    <w:rsid w:val="002F4E95"/>
    <w:rsid w:val="002F5AC3"/>
    <w:rsid w:val="003000AA"/>
    <w:rsid w:val="0030241E"/>
    <w:rsid w:val="0030465D"/>
    <w:rsid w:val="00305AE7"/>
    <w:rsid w:val="00306A70"/>
    <w:rsid w:val="00307DE1"/>
    <w:rsid w:val="0031026F"/>
    <w:rsid w:val="00310378"/>
    <w:rsid w:val="00313C14"/>
    <w:rsid w:val="00315C0F"/>
    <w:rsid w:val="003162D4"/>
    <w:rsid w:val="00316464"/>
    <w:rsid w:val="00316E9D"/>
    <w:rsid w:val="00322022"/>
    <w:rsid w:val="0032330D"/>
    <w:rsid w:val="0032336A"/>
    <w:rsid w:val="00324A08"/>
    <w:rsid w:val="00331B70"/>
    <w:rsid w:val="003331D1"/>
    <w:rsid w:val="00333E9D"/>
    <w:rsid w:val="003354D0"/>
    <w:rsid w:val="00341D9D"/>
    <w:rsid w:val="003512E2"/>
    <w:rsid w:val="003517F9"/>
    <w:rsid w:val="00351F59"/>
    <w:rsid w:val="00352197"/>
    <w:rsid w:val="00352338"/>
    <w:rsid w:val="00352385"/>
    <w:rsid w:val="003559DE"/>
    <w:rsid w:val="00357A96"/>
    <w:rsid w:val="0036239B"/>
    <w:rsid w:val="00366D02"/>
    <w:rsid w:val="00370C25"/>
    <w:rsid w:val="00373324"/>
    <w:rsid w:val="00375E04"/>
    <w:rsid w:val="00376046"/>
    <w:rsid w:val="0037604C"/>
    <w:rsid w:val="003846FF"/>
    <w:rsid w:val="003849B9"/>
    <w:rsid w:val="003854CE"/>
    <w:rsid w:val="00385D67"/>
    <w:rsid w:val="00392CCC"/>
    <w:rsid w:val="003939B8"/>
    <w:rsid w:val="003943C4"/>
    <w:rsid w:val="003A4576"/>
    <w:rsid w:val="003A635A"/>
    <w:rsid w:val="003A63BE"/>
    <w:rsid w:val="003B0C48"/>
    <w:rsid w:val="003B19E3"/>
    <w:rsid w:val="003B35F2"/>
    <w:rsid w:val="003B4E29"/>
    <w:rsid w:val="003B5E20"/>
    <w:rsid w:val="003B65C5"/>
    <w:rsid w:val="003C1EB9"/>
    <w:rsid w:val="003C377D"/>
    <w:rsid w:val="003C4E2B"/>
    <w:rsid w:val="003C4EA6"/>
    <w:rsid w:val="003C626E"/>
    <w:rsid w:val="003C7C88"/>
    <w:rsid w:val="003D14DA"/>
    <w:rsid w:val="003D3183"/>
    <w:rsid w:val="003D5BA6"/>
    <w:rsid w:val="003D6DF6"/>
    <w:rsid w:val="003E09B1"/>
    <w:rsid w:val="003E2225"/>
    <w:rsid w:val="003E2B06"/>
    <w:rsid w:val="003E3D43"/>
    <w:rsid w:val="003E5596"/>
    <w:rsid w:val="003F02F4"/>
    <w:rsid w:val="003F179C"/>
    <w:rsid w:val="003F1898"/>
    <w:rsid w:val="003F21D3"/>
    <w:rsid w:val="003F40F5"/>
    <w:rsid w:val="003F6044"/>
    <w:rsid w:val="003F6598"/>
    <w:rsid w:val="003F79A0"/>
    <w:rsid w:val="003F7D23"/>
    <w:rsid w:val="0040088C"/>
    <w:rsid w:val="00403C6C"/>
    <w:rsid w:val="004040AB"/>
    <w:rsid w:val="00405673"/>
    <w:rsid w:val="004059A5"/>
    <w:rsid w:val="00406300"/>
    <w:rsid w:val="0040718F"/>
    <w:rsid w:val="0041152A"/>
    <w:rsid w:val="004122F4"/>
    <w:rsid w:val="00412BC1"/>
    <w:rsid w:val="00416D9F"/>
    <w:rsid w:val="00416DE1"/>
    <w:rsid w:val="0041784E"/>
    <w:rsid w:val="00417D39"/>
    <w:rsid w:val="004219AB"/>
    <w:rsid w:val="00423536"/>
    <w:rsid w:val="004248A1"/>
    <w:rsid w:val="0042672C"/>
    <w:rsid w:val="00426E6C"/>
    <w:rsid w:val="004324DC"/>
    <w:rsid w:val="0043729B"/>
    <w:rsid w:val="0044032C"/>
    <w:rsid w:val="00443322"/>
    <w:rsid w:val="00443AAC"/>
    <w:rsid w:val="00444738"/>
    <w:rsid w:val="0044503C"/>
    <w:rsid w:val="0044703B"/>
    <w:rsid w:val="00447FF7"/>
    <w:rsid w:val="00451509"/>
    <w:rsid w:val="00452F70"/>
    <w:rsid w:val="00455690"/>
    <w:rsid w:val="00455BD0"/>
    <w:rsid w:val="0045628D"/>
    <w:rsid w:val="00460796"/>
    <w:rsid w:val="00461EB8"/>
    <w:rsid w:val="00462C3E"/>
    <w:rsid w:val="004635AC"/>
    <w:rsid w:val="00463BCD"/>
    <w:rsid w:val="00463D6A"/>
    <w:rsid w:val="00465FCC"/>
    <w:rsid w:val="00467667"/>
    <w:rsid w:val="00467E01"/>
    <w:rsid w:val="0047078B"/>
    <w:rsid w:val="0047102F"/>
    <w:rsid w:val="00471A1B"/>
    <w:rsid w:val="00473B76"/>
    <w:rsid w:val="00473D8B"/>
    <w:rsid w:val="00475884"/>
    <w:rsid w:val="00476B0B"/>
    <w:rsid w:val="00481331"/>
    <w:rsid w:val="00481902"/>
    <w:rsid w:val="004820CA"/>
    <w:rsid w:val="00483040"/>
    <w:rsid w:val="004916E3"/>
    <w:rsid w:val="0049287C"/>
    <w:rsid w:val="00493A77"/>
    <w:rsid w:val="00493BBC"/>
    <w:rsid w:val="00493FAA"/>
    <w:rsid w:val="00497C39"/>
    <w:rsid w:val="004A018F"/>
    <w:rsid w:val="004A246A"/>
    <w:rsid w:val="004A2624"/>
    <w:rsid w:val="004B0FCE"/>
    <w:rsid w:val="004B10ED"/>
    <w:rsid w:val="004B11EB"/>
    <w:rsid w:val="004B1F03"/>
    <w:rsid w:val="004B5E89"/>
    <w:rsid w:val="004C2855"/>
    <w:rsid w:val="004C2CF6"/>
    <w:rsid w:val="004C5668"/>
    <w:rsid w:val="004C5A82"/>
    <w:rsid w:val="004C6F3A"/>
    <w:rsid w:val="004C7E85"/>
    <w:rsid w:val="004D0A80"/>
    <w:rsid w:val="004D2BD8"/>
    <w:rsid w:val="004D357A"/>
    <w:rsid w:val="004D63A3"/>
    <w:rsid w:val="004D6E3D"/>
    <w:rsid w:val="004E29E6"/>
    <w:rsid w:val="004E457D"/>
    <w:rsid w:val="004E4D45"/>
    <w:rsid w:val="004E4E48"/>
    <w:rsid w:val="004E5E00"/>
    <w:rsid w:val="004E5E5C"/>
    <w:rsid w:val="004E603C"/>
    <w:rsid w:val="004F0FC1"/>
    <w:rsid w:val="004F2F18"/>
    <w:rsid w:val="004F6261"/>
    <w:rsid w:val="004F7DB8"/>
    <w:rsid w:val="00501EB2"/>
    <w:rsid w:val="00501F0A"/>
    <w:rsid w:val="005024DC"/>
    <w:rsid w:val="00502F38"/>
    <w:rsid w:val="00502FE9"/>
    <w:rsid w:val="00503A28"/>
    <w:rsid w:val="00504AD1"/>
    <w:rsid w:val="0050567A"/>
    <w:rsid w:val="00505D4B"/>
    <w:rsid w:val="005076C8"/>
    <w:rsid w:val="00507763"/>
    <w:rsid w:val="005103FE"/>
    <w:rsid w:val="0051100E"/>
    <w:rsid w:val="005246F3"/>
    <w:rsid w:val="00527676"/>
    <w:rsid w:val="005279F0"/>
    <w:rsid w:val="005309BB"/>
    <w:rsid w:val="00531C25"/>
    <w:rsid w:val="00533C6F"/>
    <w:rsid w:val="00535A8F"/>
    <w:rsid w:val="005435A6"/>
    <w:rsid w:val="00545D43"/>
    <w:rsid w:val="00550C00"/>
    <w:rsid w:val="00555A10"/>
    <w:rsid w:val="005560EA"/>
    <w:rsid w:val="00556BBA"/>
    <w:rsid w:val="00562212"/>
    <w:rsid w:val="005626DE"/>
    <w:rsid w:val="0056476E"/>
    <w:rsid w:val="00567881"/>
    <w:rsid w:val="0057347C"/>
    <w:rsid w:val="00575E8B"/>
    <w:rsid w:val="00575F3B"/>
    <w:rsid w:val="0058232C"/>
    <w:rsid w:val="005829CB"/>
    <w:rsid w:val="00584AE1"/>
    <w:rsid w:val="00585D18"/>
    <w:rsid w:val="005868D9"/>
    <w:rsid w:val="00596A94"/>
    <w:rsid w:val="005A0CEF"/>
    <w:rsid w:val="005A30D2"/>
    <w:rsid w:val="005A3517"/>
    <w:rsid w:val="005A3F3E"/>
    <w:rsid w:val="005A4058"/>
    <w:rsid w:val="005A74A4"/>
    <w:rsid w:val="005A75D1"/>
    <w:rsid w:val="005A791B"/>
    <w:rsid w:val="005A79B6"/>
    <w:rsid w:val="005B3AD1"/>
    <w:rsid w:val="005B4728"/>
    <w:rsid w:val="005B5C13"/>
    <w:rsid w:val="005B67DE"/>
    <w:rsid w:val="005B6A01"/>
    <w:rsid w:val="005B7BDD"/>
    <w:rsid w:val="005C16F9"/>
    <w:rsid w:val="005C435C"/>
    <w:rsid w:val="005C7845"/>
    <w:rsid w:val="005D1331"/>
    <w:rsid w:val="005D20B9"/>
    <w:rsid w:val="005D33AB"/>
    <w:rsid w:val="005D71FE"/>
    <w:rsid w:val="005E0876"/>
    <w:rsid w:val="005E355B"/>
    <w:rsid w:val="005E426D"/>
    <w:rsid w:val="005E5E94"/>
    <w:rsid w:val="005F00A2"/>
    <w:rsid w:val="005F3226"/>
    <w:rsid w:val="005F4FE2"/>
    <w:rsid w:val="005F769D"/>
    <w:rsid w:val="0060304E"/>
    <w:rsid w:val="00604403"/>
    <w:rsid w:val="00610A11"/>
    <w:rsid w:val="006210C5"/>
    <w:rsid w:val="00621EAD"/>
    <w:rsid w:val="00622B9F"/>
    <w:rsid w:val="006233A8"/>
    <w:rsid w:val="006268F4"/>
    <w:rsid w:val="006276D4"/>
    <w:rsid w:val="00627FAF"/>
    <w:rsid w:val="00637D47"/>
    <w:rsid w:val="00642E98"/>
    <w:rsid w:val="006440B9"/>
    <w:rsid w:val="00644B16"/>
    <w:rsid w:val="00645422"/>
    <w:rsid w:val="006467CD"/>
    <w:rsid w:val="00647731"/>
    <w:rsid w:val="00650F6F"/>
    <w:rsid w:val="00656A49"/>
    <w:rsid w:val="00657493"/>
    <w:rsid w:val="006607D6"/>
    <w:rsid w:val="006658E1"/>
    <w:rsid w:val="00670454"/>
    <w:rsid w:val="006715FB"/>
    <w:rsid w:val="00671DAE"/>
    <w:rsid w:val="00672FC6"/>
    <w:rsid w:val="0067671F"/>
    <w:rsid w:val="00677332"/>
    <w:rsid w:val="00677FC2"/>
    <w:rsid w:val="00683B12"/>
    <w:rsid w:val="0068415C"/>
    <w:rsid w:val="00684EB7"/>
    <w:rsid w:val="0068562C"/>
    <w:rsid w:val="0068578E"/>
    <w:rsid w:val="006903F5"/>
    <w:rsid w:val="006951E5"/>
    <w:rsid w:val="00697708"/>
    <w:rsid w:val="006A00A2"/>
    <w:rsid w:val="006A1069"/>
    <w:rsid w:val="006A47B7"/>
    <w:rsid w:val="006B107D"/>
    <w:rsid w:val="006B1D80"/>
    <w:rsid w:val="006B3B34"/>
    <w:rsid w:val="006B7D9A"/>
    <w:rsid w:val="006C4CE4"/>
    <w:rsid w:val="006C4F77"/>
    <w:rsid w:val="006D37A6"/>
    <w:rsid w:val="006D5C01"/>
    <w:rsid w:val="006D6BF3"/>
    <w:rsid w:val="006D7101"/>
    <w:rsid w:val="006E24E4"/>
    <w:rsid w:val="006E6A99"/>
    <w:rsid w:val="006F094F"/>
    <w:rsid w:val="006F251D"/>
    <w:rsid w:val="006F7957"/>
    <w:rsid w:val="00701972"/>
    <w:rsid w:val="0070198E"/>
    <w:rsid w:val="00705488"/>
    <w:rsid w:val="00710872"/>
    <w:rsid w:val="00711591"/>
    <w:rsid w:val="00711FCD"/>
    <w:rsid w:val="007122FC"/>
    <w:rsid w:val="0071581A"/>
    <w:rsid w:val="007172FA"/>
    <w:rsid w:val="007202AB"/>
    <w:rsid w:val="0072139A"/>
    <w:rsid w:val="0072163C"/>
    <w:rsid w:val="0072394F"/>
    <w:rsid w:val="0072591A"/>
    <w:rsid w:val="0072664E"/>
    <w:rsid w:val="00727295"/>
    <w:rsid w:val="0072739D"/>
    <w:rsid w:val="00731DBB"/>
    <w:rsid w:val="007372A8"/>
    <w:rsid w:val="00737DFD"/>
    <w:rsid w:val="00740386"/>
    <w:rsid w:val="00741B2A"/>
    <w:rsid w:val="00743203"/>
    <w:rsid w:val="00745420"/>
    <w:rsid w:val="007478AD"/>
    <w:rsid w:val="0075202B"/>
    <w:rsid w:val="007533DA"/>
    <w:rsid w:val="007544F1"/>
    <w:rsid w:val="00757FB7"/>
    <w:rsid w:val="007608E4"/>
    <w:rsid w:val="00761272"/>
    <w:rsid w:val="00761309"/>
    <w:rsid w:val="00764FE1"/>
    <w:rsid w:val="0076798D"/>
    <w:rsid w:val="00770505"/>
    <w:rsid w:val="00774EB5"/>
    <w:rsid w:val="007751A4"/>
    <w:rsid w:val="00777DC4"/>
    <w:rsid w:val="007833E9"/>
    <w:rsid w:val="00783C44"/>
    <w:rsid w:val="007858C6"/>
    <w:rsid w:val="00786466"/>
    <w:rsid w:val="00786CDA"/>
    <w:rsid w:val="00787160"/>
    <w:rsid w:val="007908BF"/>
    <w:rsid w:val="00792454"/>
    <w:rsid w:val="0079278F"/>
    <w:rsid w:val="00793A23"/>
    <w:rsid w:val="0079546C"/>
    <w:rsid w:val="00796E01"/>
    <w:rsid w:val="007A1EE4"/>
    <w:rsid w:val="007B21C3"/>
    <w:rsid w:val="007B2423"/>
    <w:rsid w:val="007B2AA2"/>
    <w:rsid w:val="007C1FC9"/>
    <w:rsid w:val="007C66A9"/>
    <w:rsid w:val="007C6EE9"/>
    <w:rsid w:val="007D14A9"/>
    <w:rsid w:val="007D192E"/>
    <w:rsid w:val="007D23EC"/>
    <w:rsid w:val="007D31C9"/>
    <w:rsid w:val="007D7A39"/>
    <w:rsid w:val="007E0979"/>
    <w:rsid w:val="007E1421"/>
    <w:rsid w:val="007E1AAE"/>
    <w:rsid w:val="007E3228"/>
    <w:rsid w:val="007E44FC"/>
    <w:rsid w:val="007E589B"/>
    <w:rsid w:val="007F0849"/>
    <w:rsid w:val="007F2237"/>
    <w:rsid w:val="007F37FD"/>
    <w:rsid w:val="007F7333"/>
    <w:rsid w:val="007F7C05"/>
    <w:rsid w:val="0080006B"/>
    <w:rsid w:val="00800391"/>
    <w:rsid w:val="00803CD9"/>
    <w:rsid w:val="008041A7"/>
    <w:rsid w:val="00805BA6"/>
    <w:rsid w:val="008070D8"/>
    <w:rsid w:val="008077EB"/>
    <w:rsid w:val="008129FC"/>
    <w:rsid w:val="0081310A"/>
    <w:rsid w:val="0081360A"/>
    <w:rsid w:val="00814714"/>
    <w:rsid w:val="00815366"/>
    <w:rsid w:val="00815835"/>
    <w:rsid w:val="00823C1F"/>
    <w:rsid w:val="00823DA3"/>
    <w:rsid w:val="00824484"/>
    <w:rsid w:val="00827D89"/>
    <w:rsid w:val="0083207E"/>
    <w:rsid w:val="00833173"/>
    <w:rsid w:val="00833FDF"/>
    <w:rsid w:val="00834786"/>
    <w:rsid w:val="00836447"/>
    <w:rsid w:val="008444CD"/>
    <w:rsid w:val="00847E36"/>
    <w:rsid w:val="00850FD2"/>
    <w:rsid w:val="008534A6"/>
    <w:rsid w:val="00853A07"/>
    <w:rsid w:val="008548A9"/>
    <w:rsid w:val="00854A00"/>
    <w:rsid w:val="00856595"/>
    <w:rsid w:val="008615FE"/>
    <w:rsid w:val="00862500"/>
    <w:rsid w:val="0086287E"/>
    <w:rsid w:val="008648DE"/>
    <w:rsid w:val="00865A18"/>
    <w:rsid w:val="00865FE6"/>
    <w:rsid w:val="00866EAB"/>
    <w:rsid w:val="00870074"/>
    <w:rsid w:val="00870129"/>
    <w:rsid w:val="008728D9"/>
    <w:rsid w:val="008731F3"/>
    <w:rsid w:val="008779D6"/>
    <w:rsid w:val="00877C4E"/>
    <w:rsid w:val="0088077D"/>
    <w:rsid w:val="0088178F"/>
    <w:rsid w:val="00881DAD"/>
    <w:rsid w:val="00883A9A"/>
    <w:rsid w:val="0088424D"/>
    <w:rsid w:val="0088548E"/>
    <w:rsid w:val="008855A7"/>
    <w:rsid w:val="0088573F"/>
    <w:rsid w:val="00887426"/>
    <w:rsid w:val="008917DF"/>
    <w:rsid w:val="008950ED"/>
    <w:rsid w:val="0089643D"/>
    <w:rsid w:val="0089715F"/>
    <w:rsid w:val="008A186C"/>
    <w:rsid w:val="008A2DED"/>
    <w:rsid w:val="008A334C"/>
    <w:rsid w:val="008A4CC0"/>
    <w:rsid w:val="008A54F0"/>
    <w:rsid w:val="008A5E25"/>
    <w:rsid w:val="008A7D97"/>
    <w:rsid w:val="008B0450"/>
    <w:rsid w:val="008B24B4"/>
    <w:rsid w:val="008B2D90"/>
    <w:rsid w:val="008B6504"/>
    <w:rsid w:val="008B7576"/>
    <w:rsid w:val="008C18C6"/>
    <w:rsid w:val="008C60EB"/>
    <w:rsid w:val="008C7036"/>
    <w:rsid w:val="008C77B7"/>
    <w:rsid w:val="008C79DC"/>
    <w:rsid w:val="008D1415"/>
    <w:rsid w:val="008D1443"/>
    <w:rsid w:val="008D2102"/>
    <w:rsid w:val="008D3BF3"/>
    <w:rsid w:val="008E1457"/>
    <w:rsid w:val="008E321E"/>
    <w:rsid w:val="008E41FE"/>
    <w:rsid w:val="008E4C76"/>
    <w:rsid w:val="008E4FD1"/>
    <w:rsid w:val="008E57E8"/>
    <w:rsid w:val="008E6D3C"/>
    <w:rsid w:val="008E7AA9"/>
    <w:rsid w:val="008F38AB"/>
    <w:rsid w:val="008F5900"/>
    <w:rsid w:val="008F5DDB"/>
    <w:rsid w:val="008F5EEF"/>
    <w:rsid w:val="00901DA9"/>
    <w:rsid w:val="00906109"/>
    <w:rsid w:val="00914838"/>
    <w:rsid w:val="00915AE4"/>
    <w:rsid w:val="00916EFE"/>
    <w:rsid w:val="00917D86"/>
    <w:rsid w:val="00920734"/>
    <w:rsid w:val="0092572C"/>
    <w:rsid w:val="00926DD0"/>
    <w:rsid w:val="00932444"/>
    <w:rsid w:val="00934ED3"/>
    <w:rsid w:val="00934EF8"/>
    <w:rsid w:val="00934F6A"/>
    <w:rsid w:val="00935803"/>
    <w:rsid w:val="009365EF"/>
    <w:rsid w:val="00936C82"/>
    <w:rsid w:val="009422FD"/>
    <w:rsid w:val="00943DC9"/>
    <w:rsid w:val="00944942"/>
    <w:rsid w:val="00950A97"/>
    <w:rsid w:val="00950DB6"/>
    <w:rsid w:val="009570D2"/>
    <w:rsid w:val="009571C0"/>
    <w:rsid w:val="009721A6"/>
    <w:rsid w:val="00974E03"/>
    <w:rsid w:val="00975FC6"/>
    <w:rsid w:val="009811D1"/>
    <w:rsid w:val="009820FD"/>
    <w:rsid w:val="0098288F"/>
    <w:rsid w:val="00982A65"/>
    <w:rsid w:val="0098580F"/>
    <w:rsid w:val="00985888"/>
    <w:rsid w:val="00990487"/>
    <w:rsid w:val="009936E5"/>
    <w:rsid w:val="0099524E"/>
    <w:rsid w:val="009972BC"/>
    <w:rsid w:val="00997307"/>
    <w:rsid w:val="009A0E37"/>
    <w:rsid w:val="009A1F51"/>
    <w:rsid w:val="009A29F3"/>
    <w:rsid w:val="009A398B"/>
    <w:rsid w:val="009B414E"/>
    <w:rsid w:val="009B4397"/>
    <w:rsid w:val="009B440C"/>
    <w:rsid w:val="009C05FB"/>
    <w:rsid w:val="009C25E3"/>
    <w:rsid w:val="009C283E"/>
    <w:rsid w:val="009C285B"/>
    <w:rsid w:val="009C2EF5"/>
    <w:rsid w:val="009C2F25"/>
    <w:rsid w:val="009C4704"/>
    <w:rsid w:val="009C6996"/>
    <w:rsid w:val="009C6DDF"/>
    <w:rsid w:val="009D0BDA"/>
    <w:rsid w:val="009D1873"/>
    <w:rsid w:val="009D1E76"/>
    <w:rsid w:val="009D2721"/>
    <w:rsid w:val="009D5230"/>
    <w:rsid w:val="009D7E19"/>
    <w:rsid w:val="009E24E5"/>
    <w:rsid w:val="009E24F2"/>
    <w:rsid w:val="009E4787"/>
    <w:rsid w:val="009E4C80"/>
    <w:rsid w:val="009E632D"/>
    <w:rsid w:val="009E66CF"/>
    <w:rsid w:val="009E6CE0"/>
    <w:rsid w:val="009E7F81"/>
    <w:rsid w:val="009F0FA7"/>
    <w:rsid w:val="009F154D"/>
    <w:rsid w:val="009F36F1"/>
    <w:rsid w:val="009F7074"/>
    <w:rsid w:val="00A00A2D"/>
    <w:rsid w:val="00A0199F"/>
    <w:rsid w:val="00A01BE3"/>
    <w:rsid w:val="00A0702F"/>
    <w:rsid w:val="00A073D1"/>
    <w:rsid w:val="00A119CE"/>
    <w:rsid w:val="00A12D26"/>
    <w:rsid w:val="00A20802"/>
    <w:rsid w:val="00A251F2"/>
    <w:rsid w:val="00A25341"/>
    <w:rsid w:val="00A275E5"/>
    <w:rsid w:val="00A275F4"/>
    <w:rsid w:val="00A27635"/>
    <w:rsid w:val="00A35279"/>
    <w:rsid w:val="00A355F5"/>
    <w:rsid w:val="00A35FD4"/>
    <w:rsid w:val="00A408BD"/>
    <w:rsid w:val="00A408FC"/>
    <w:rsid w:val="00A4329E"/>
    <w:rsid w:val="00A470BF"/>
    <w:rsid w:val="00A4765B"/>
    <w:rsid w:val="00A554AD"/>
    <w:rsid w:val="00A57191"/>
    <w:rsid w:val="00A57879"/>
    <w:rsid w:val="00A611B9"/>
    <w:rsid w:val="00A6150C"/>
    <w:rsid w:val="00A718D7"/>
    <w:rsid w:val="00A821AA"/>
    <w:rsid w:val="00A832A1"/>
    <w:rsid w:val="00A85A4F"/>
    <w:rsid w:val="00A92C2F"/>
    <w:rsid w:val="00A935E8"/>
    <w:rsid w:val="00A93C56"/>
    <w:rsid w:val="00A943D8"/>
    <w:rsid w:val="00A94E3E"/>
    <w:rsid w:val="00A96A57"/>
    <w:rsid w:val="00A96B24"/>
    <w:rsid w:val="00A96D93"/>
    <w:rsid w:val="00A973F5"/>
    <w:rsid w:val="00A97A4D"/>
    <w:rsid w:val="00AA091F"/>
    <w:rsid w:val="00AA1F9E"/>
    <w:rsid w:val="00AA2850"/>
    <w:rsid w:val="00AA3EDA"/>
    <w:rsid w:val="00AB0946"/>
    <w:rsid w:val="00AB0994"/>
    <w:rsid w:val="00AB0A25"/>
    <w:rsid w:val="00AB0BB1"/>
    <w:rsid w:val="00AB2D4B"/>
    <w:rsid w:val="00AB4867"/>
    <w:rsid w:val="00AB4900"/>
    <w:rsid w:val="00AB51D8"/>
    <w:rsid w:val="00AB57EC"/>
    <w:rsid w:val="00AB5868"/>
    <w:rsid w:val="00AC01F5"/>
    <w:rsid w:val="00AC19A8"/>
    <w:rsid w:val="00AC2632"/>
    <w:rsid w:val="00AC39EB"/>
    <w:rsid w:val="00AC4E78"/>
    <w:rsid w:val="00AC5385"/>
    <w:rsid w:val="00AC5E1C"/>
    <w:rsid w:val="00AC677C"/>
    <w:rsid w:val="00AC6C21"/>
    <w:rsid w:val="00AD0508"/>
    <w:rsid w:val="00AD149F"/>
    <w:rsid w:val="00AD3E58"/>
    <w:rsid w:val="00AD6AEF"/>
    <w:rsid w:val="00AD6FBC"/>
    <w:rsid w:val="00AD7A38"/>
    <w:rsid w:val="00AE189D"/>
    <w:rsid w:val="00AE358E"/>
    <w:rsid w:val="00AE3CAB"/>
    <w:rsid w:val="00AE3F9F"/>
    <w:rsid w:val="00AE691D"/>
    <w:rsid w:val="00AF0764"/>
    <w:rsid w:val="00AF1A33"/>
    <w:rsid w:val="00AF2ABF"/>
    <w:rsid w:val="00AF2B57"/>
    <w:rsid w:val="00AF54AF"/>
    <w:rsid w:val="00AF66E0"/>
    <w:rsid w:val="00B00704"/>
    <w:rsid w:val="00B013BE"/>
    <w:rsid w:val="00B01DBF"/>
    <w:rsid w:val="00B01F69"/>
    <w:rsid w:val="00B02143"/>
    <w:rsid w:val="00B02581"/>
    <w:rsid w:val="00B034F7"/>
    <w:rsid w:val="00B06688"/>
    <w:rsid w:val="00B06951"/>
    <w:rsid w:val="00B06F95"/>
    <w:rsid w:val="00B10461"/>
    <w:rsid w:val="00B14051"/>
    <w:rsid w:val="00B147DD"/>
    <w:rsid w:val="00B17B37"/>
    <w:rsid w:val="00B21EE7"/>
    <w:rsid w:val="00B31119"/>
    <w:rsid w:val="00B31F8A"/>
    <w:rsid w:val="00B3353B"/>
    <w:rsid w:val="00B37127"/>
    <w:rsid w:val="00B3773F"/>
    <w:rsid w:val="00B40C8C"/>
    <w:rsid w:val="00B413C5"/>
    <w:rsid w:val="00B42E28"/>
    <w:rsid w:val="00B470DD"/>
    <w:rsid w:val="00B5366A"/>
    <w:rsid w:val="00B57C36"/>
    <w:rsid w:val="00B57CE0"/>
    <w:rsid w:val="00B6007C"/>
    <w:rsid w:val="00B620DF"/>
    <w:rsid w:val="00B6246C"/>
    <w:rsid w:val="00B63DFE"/>
    <w:rsid w:val="00B6536A"/>
    <w:rsid w:val="00B6591A"/>
    <w:rsid w:val="00B73295"/>
    <w:rsid w:val="00B75040"/>
    <w:rsid w:val="00B755CF"/>
    <w:rsid w:val="00B75B1C"/>
    <w:rsid w:val="00B7626C"/>
    <w:rsid w:val="00B851A3"/>
    <w:rsid w:val="00B85494"/>
    <w:rsid w:val="00B86341"/>
    <w:rsid w:val="00B871BB"/>
    <w:rsid w:val="00B91085"/>
    <w:rsid w:val="00B933A1"/>
    <w:rsid w:val="00B95B46"/>
    <w:rsid w:val="00BA2A23"/>
    <w:rsid w:val="00BA3153"/>
    <w:rsid w:val="00BA4136"/>
    <w:rsid w:val="00BA5028"/>
    <w:rsid w:val="00BA683B"/>
    <w:rsid w:val="00BA72B9"/>
    <w:rsid w:val="00BA7730"/>
    <w:rsid w:val="00BB01C7"/>
    <w:rsid w:val="00BB53A1"/>
    <w:rsid w:val="00BC0596"/>
    <w:rsid w:val="00BC129A"/>
    <w:rsid w:val="00BC40C8"/>
    <w:rsid w:val="00BC6E04"/>
    <w:rsid w:val="00BC7825"/>
    <w:rsid w:val="00BD14FB"/>
    <w:rsid w:val="00BD24B4"/>
    <w:rsid w:val="00BD329C"/>
    <w:rsid w:val="00BD3784"/>
    <w:rsid w:val="00BD5ECB"/>
    <w:rsid w:val="00BD6CF3"/>
    <w:rsid w:val="00BE537D"/>
    <w:rsid w:val="00BF132E"/>
    <w:rsid w:val="00BF4589"/>
    <w:rsid w:val="00BF66F9"/>
    <w:rsid w:val="00BF774D"/>
    <w:rsid w:val="00C01B84"/>
    <w:rsid w:val="00C0333F"/>
    <w:rsid w:val="00C03374"/>
    <w:rsid w:val="00C04099"/>
    <w:rsid w:val="00C120CC"/>
    <w:rsid w:val="00C126DF"/>
    <w:rsid w:val="00C13D8B"/>
    <w:rsid w:val="00C1635B"/>
    <w:rsid w:val="00C1756D"/>
    <w:rsid w:val="00C24774"/>
    <w:rsid w:val="00C25A54"/>
    <w:rsid w:val="00C313C8"/>
    <w:rsid w:val="00C315C8"/>
    <w:rsid w:val="00C31D4C"/>
    <w:rsid w:val="00C33C1B"/>
    <w:rsid w:val="00C35407"/>
    <w:rsid w:val="00C361A7"/>
    <w:rsid w:val="00C36FDE"/>
    <w:rsid w:val="00C42311"/>
    <w:rsid w:val="00C43CD1"/>
    <w:rsid w:val="00C4427B"/>
    <w:rsid w:val="00C44492"/>
    <w:rsid w:val="00C46590"/>
    <w:rsid w:val="00C46BF7"/>
    <w:rsid w:val="00C502CB"/>
    <w:rsid w:val="00C507E4"/>
    <w:rsid w:val="00C523EC"/>
    <w:rsid w:val="00C527D9"/>
    <w:rsid w:val="00C52B23"/>
    <w:rsid w:val="00C52F5A"/>
    <w:rsid w:val="00C5374A"/>
    <w:rsid w:val="00C53FE0"/>
    <w:rsid w:val="00C54206"/>
    <w:rsid w:val="00C552E2"/>
    <w:rsid w:val="00C60EB2"/>
    <w:rsid w:val="00C6192F"/>
    <w:rsid w:val="00C629C7"/>
    <w:rsid w:val="00C63779"/>
    <w:rsid w:val="00C64D06"/>
    <w:rsid w:val="00C70FD6"/>
    <w:rsid w:val="00C71FD6"/>
    <w:rsid w:val="00C72B48"/>
    <w:rsid w:val="00C73658"/>
    <w:rsid w:val="00C74FE0"/>
    <w:rsid w:val="00C75EC2"/>
    <w:rsid w:val="00C76B54"/>
    <w:rsid w:val="00C80BB3"/>
    <w:rsid w:val="00C816D3"/>
    <w:rsid w:val="00C93798"/>
    <w:rsid w:val="00C94EF0"/>
    <w:rsid w:val="00C95601"/>
    <w:rsid w:val="00C96595"/>
    <w:rsid w:val="00C96FF2"/>
    <w:rsid w:val="00CA68A1"/>
    <w:rsid w:val="00CA7AEE"/>
    <w:rsid w:val="00CB074D"/>
    <w:rsid w:val="00CB4BB7"/>
    <w:rsid w:val="00CB53CC"/>
    <w:rsid w:val="00CB62B9"/>
    <w:rsid w:val="00CC15EF"/>
    <w:rsid w:val="00CC19EB"/>
    <w:rsid w:val="00CC50BE"/>
    <w:rsid w:val="00CC5D1F"/>
    <w:rsid w:val="00CC6A68"/>
    <w:rsid w:val="00CD0921"/>
    <w:rsid w:val="00CD27F8"/>
    <w:rsid w:val="00CD2CDA"/>
    <w:rsid w:val="00CD4C55"/>
    <w:rsid w:val="00CD5DA4"/>
    <w:rsid w:val="00CE1339"/>
    <w:rsid w:val="00CE24A8"/>
    <w:rsid w:val="00CE256B"/>
    <w:rsid w:val="00CE36F2"/>
    <w:rsid w:val="00CE4CFA"/>
    <w:rsid w:val="00CE6320"/>
    <w:rsid w:val="00CF0240"/>
    <w:rsid w:val="00CF2373"/>
    <w:rsid w:val="00CF2F0A"/>
    <w:rsid w:val="00CF7399"/>
    <w:rsid w:val="00D019EC"/>
    <w:rsid w:val="00D02863"/>
    <w:rsid w:val="00D07574"/>
    <w:rsid w:val="00D12339"/>
    <w:rsid w:val="00D12760"/>
    <w:rsid w:val="00D1326B"/>
    <w:rsid w:val="00D177D4"/>
    <w:rsid w:val="00D21614"/>
    <w:rsid w:val="00D23B36"/>
    <w:rsid w:val="00D23E66"/>
    <w:rsid w:val="00D30F04"/>
    <w:rsid w:val="00D3152D"/>
    <w:rsid w:val="00D32087"/>
    <w:rsid w:val="00D33E8C"/>
    <w:rsid w:val="00D341A0"/>
    <w:rsid w:val="00D42455"/>
    <w:rsid w:val="00D44924"/>
    <w:rsid w:val="00D45F15"/>
    <w:rsid w:val="00D5158C"/>
    <w:rsid w:val="00D55581"/>
    <w:rsid w:val="00D5608E"/>
    <w:rsid w:val="00D60186"/>
    <w:rsid w:val="00D637C9"/>
    <w:rsid w:val="00D63D79"/>
    <w:rsid w:val="00D64D31"/>
    <w:rsid w:val="00D70D3C"/>
    <w:rsid w:val="00D724B3"/>
    <w:rsid w:val="00D735A8"/>
    <w:rsid w:val="00D74C87"/>
    <w:rsid w:val="00D760DA"/>
    <w:rsid w:val="00D77535"/>
    <w:rsid w:val="00D81F85"/>
    <w:rsid w:val="00D83AFD"/>
    <w:rsid w:val="00D8639A"/>
    <w:rsid w:val="00D87444"/>
    <w:rsid w:val="00D93E5B"/>
    <w:rsid w:val="00D9509D"/>
    <w:rsid w:val="00D96E11"/>
    <w:rsid w:val="00D97C14"/>
    <w:rsid w:val="00D97F19"/>
    <w:rsid w:val="00DA4F05"/>
    <w:rsid w:val="00DA67AA"/>
    <w:rsid w:val="00DB0DED"/>
    <w:rsid w:val="00DB31A7"/>
    <w:rsid w:val="00DB31FF"/>
    <w:rsid w:val="00DB3A81"/>
    <w:rsid w:val="00DB3CAB"/>
    <w:rsid w:val="00DB4A79"/>
    <w:rsid w:val="00DC1AFA"/>
    <w:rsid w:val="00DC3BB7"/>
    <w:rsid w:val="00DC45D2"/>
    <w:rsid w:val="00DC66D3"/>
    <w:rsid w:val="00DC7638"/>
    <w:rsid w:val="00DC7E9E"/>
    <w:rsid w:val="00DD2872"/>
    <w:rsid w:val="00DD41D7"/>
    <w:rsid w:val="00DD51CF"/>
    <w:rsid w:val="00DD5AA5"/>
    <w:rsid w:val="00DD640A"/>
    <w:rsid w:val="00DE056C"/>
    <w:rsid w:val="00DE2DE3"/>
    <w:rsid w:val="00DE30E9"/>
    <w:rsid w:val="00DE3D40"/>
    <w:rsid w:val="00DE5D49"/>
    <w:rsid w:val="00DE6780"/>
    <w:rsid w:val="00DE6B4D"/>
    <w:rsid w:val="00DE77EE"/>
    <w:rsid w:val="00DF00F0"/>
    <w:rsid w:val="00DF1052"/>
    <w:rsid w:val="00DF3FF5"/>
    <w:rsid w:val="00DF590A"/>
    <w:rsid w:val="00DF6010"/>
    <w:rsid w:val="00DF738D"/>
    <w:rsid w:val="00E01DA6"/>
    <w:rsid w:val="00E04AB6"/>
    <w:rsid w:val="00E056C6"/>
    <w:rsid w:val="00E075FE"/>
    <w:rsid w:val="00E105CB"/>
    <w:rsid w:val="00E1221D"/>
    <w:rsid w:val="00E127B1"/>
    <w:rsid w:val="00E12BF4"/>
    <w:rsid w:val="00E149A7"/>
    <w:rsid w:val="00E15A3A"/>
    <w:rsid w:val="00E1733F"/>
    <w:rsid w:val="00E17A30"/>
    <w:rsid w:val="00E21B99"/>
    <w:rsid w:val="00E22776"/>
    <w:rsid w:val="00E23B0A"/>
    <w:rsid w:val="00E25748"/>
    <w:rsid w:val="00E30F11"/>
    <w:rsid w:val="00E3102E"/>
    <w:rsid w:val="00E31B9F"/>
    <w:rsid w:val="00E31FCC"/>
    <w:rsid w:val="00E32BEE"/>
    <w:rsid w:val="00E33B66"/>
    <w:rsid w:val="00E352FA"/>
    <w:rsid w:val="00E35552"/>
    <w:rsid w:val="00E440DD"/>
    <w:rsid w:val="00E44B49"/>
    <w:rsid w:val="00E504EF"/>
    <w:rsid w:val="00E51309"/>
    <w:rsid w:val="00E515A0"/>
    <w:rsid w:val="00E52BED"/>
    <w:rsid w:val="00E53F34"/>
    <w:rsid w:val="00E57D43"/>
    <w:rsid w:val="00E57DEF"/>
    <w:rsid w:val="00E57E4E"/>
    <w:rsid w:val="00E67985"/>
    <w:rsid w:val="00E70DCE"/>
    <w:rsid w:val="00E723BA"/>
    <w:rsid w:val="00E727E0"/>
    <w:rsid w:val="00E73058"/>
    <w:rsid w:val="00E75494"/>
    <w:rsid w:val="00E763A2"/>
    <w:rsid w:val="00E76C4F"/>
    <w:rsid w:val="00E76FED"/>
    <w:rsid w:val="00E826D1"/>
    <w:rsid w:val="00E85878"/>
    <w:rsid w:val="00E85A36"/>
    <w:rsid w:val="00E86AEE"/>
    <w:rsid w:val="00E91015"/>
    <w:rsid w:val="00E97313"/>
    <w:rsid w:val="00E97986"/>
    <w:rsid w:val="00EA20A1"/>
    <w:rsid w:val="00EA316F"/>
    <w:rsid w:val="00EA554F"/>
    <w:rsid w:val="00EA6FF9"/>
    <w:rsid w:val="00EB05A2"/>
    <w:rsid w:val="00EB251C"/>
    <w:rsid w:val="00EB3E04"/>
    <w:rsid w:val="00EB7170"/>
    <w:rsid w:val="00EC101B"/>
    <w:rsid w:val="00EC2103"/>
    <w:rsid w:val="00EC516D"/>
    <w:rsid w:val="00EC53D8"/>
    <w:rsid w:val="00EC7527"/>
    <w:rsid w:val="00ED1C07"/>
    <w:rsid w:val="00ED224C"/>
    <w:rsid w:val="00ED40A8"/>
    <w:rsid w:val="00ED44E6"/>
    <w:rsid w:val="00ED5FED"/>
    <w:rsid w:val="00ED7499"/>
    <w:rsid w:val="00ED77F3"/>
    <w:rsid w:val="00ED7842"/>
    <w:rsid w:val="00EE549B"/>
    <w:rsid w:val="00EF4DFF"/>
    <w:rsid w:val="00F00CBB"/>
    <w:rsid w:val="00F02200"/>
    <w:rsid w:val="00F024EA"/>
    <w:rsid w:val="00F03291"/>
    <w:rsid w:val="00F03B96"/>
    <w:rsid w:val="00F065D9"/>
    <w:rsid w:val="00F07CB5"/>
    <w:rsid w:val="00F11141"/>
    <w:rsid w:val="00F11587"/>
    <w:rsid w:val="00F1290E"/>
    <w:rsid w:val="00F157BF"/>
    <w:rsid w:val="00F2081E"/>
    <w:rsid w:val="00F248AD"/>
    <w:rsid w:val="00F264DB"/>
    <w:rsid w:val="00F3027D"/>
    <w:rsid w:val="00F34D6B"/>
    <w:rsid w:val="00F352F2"/>
    <w:rsid w:val="00F40CC8"/>
    <w:rsid w:val="00F41189"/>
    <w:rsid w:val="00F41ED1"/>
    <w:rsid w:val="00F433C6"/>
    <w:rsid w:val="00F43478"/>
    <w:rsid w:val="00F43676"/>
    <w:rsid w:val="00F45A60"/>
    <w:rsid w:val="00F50B99"/>
    <w:rsid w:val="00F50DF1"/>
    <w:rsid w:val="00F5104F"/>
    <w:rsid w:val="00F512DC"/>
    <w:rsid w:val="00F52CAB"/>
    <w:rsid w:val="00F53020"/>
    <w:rsid w:val="00F53BF5"/>
    <w:rsid w:val="00F54615"/>
    <w:rsid w:val="00F547C1"/>
    <w:rsid w:val="00F57625"/>
    <w:rsid w:val="00F62CC8"/>
    <w:rsid w:val="00F6319A"/>
    <w:rsid w:val="00F64076"/>
    <w:rsid w:val="00F65223"/>
    <w:rsid w:val="00F7218A"/>
    <w:rsid w:val="00F72DFB"/>
    <w:rsid w:val="00F804FD"/>
    <w:rsid w:val="00F82C2D"/>
    <w:rsid w:val="00F8398D"/>
    <w:rsid w:val="00F83E01"/>
    <w:rsid w:val="00F9269F"/>
    <w:rsid w:val="00F933A0"/>
    <w:rsid w:val="00F93622"/>
    <w:rsid w:val="00F96C97"/>
    <w:rsid w:val="00FA066F"/>
    <w:rsid w:val="00FA0A44"/>
    <w:rsid w:val="00FA287D"/>
    <w:rsid w:val="00FB30FE"/>
    <w:rsid w:val="00FB3E10"/>
    <w:rsid w:val="00FB7004"/>
    <w:rsid w:val="00FC0007"/>
    <w:rsid w:val="00FC2A59"/>
    <w:rsid w:val="00FC4A5F"/>
    <w:rsid w:val="00FC5FC9"/>
    <w:rsid w:val="00FD1078"/>
    <w:rsid w:val="00FD2542"/>
    <w:rsid w:val="00FD4018"/>
    <w:rsid w:val="00FD51DE"/>
    <w:rsid w:val="00FD7079"/>
    <w:rsid w:val="00FE5915"/>
    <w:rsid w:val="00FE6D29"/>
    <w:rsid w:val="00FF0E99"/>
    <w:rsid w:val="00FF36F9"/>
    <w:rsid w:val="00FF3D17"/>
    <w:rsid w:val="00FF6527"/>
    <w:rsid w:val="00FF68E8"/>
    <w:rsid w:val="00FF74F0"/>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F7BA7"/>
  <w15:chartTrackingRefBased/>
  <w15:docId w15:val="{34BF104E-9865-4EB0-AC4A-81861AB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styleId="BalloonText">
    <w:name w:val="Balloon Text"/>
    <w:basedOn w:val="Normal"/>
    <w:link w:val="BalloonTextChar"/>
    <w:rsid w:val="00221AEB"/>
    <w:rPr>
      <w:rFonts w:ascii="Tahoma" w:hAnsi="Tahoma" w:cs="Tahoma"/>
      <w:sz w:val="16"/>
      <w:szCs w:val="16"/>
    </w:rPr>
  </w:style>
  <w:style w:type="character" w:customStyle="1" w:styleId="BalloonTextChar">
    <w:name w:val="Balloon Text Char"/>
    <w:link w:val="BalloonText"/>
    <w:rsid w:val="00221AEB"/>
    <w:rPr>
      <w:rFonts w:ascii="Tahoma" w:hAnsi="Tahoma" w:cs="Tahoma"/>
      <w:sz w:val="16"/>
      <w:szCs w:val="16"/>
    </w:rPr>
  </w:style>
  <w:style w:type="paragraph" w:styleId="Title">
    <w:name w:val="Title"/>
    <w:basedOn w:val="Normal"/>
    <w:link w:val="TitleChar"/>
    <w:qFormat/>
    <w:rsid w:val="00DE6B4D"/>
    <w:pPr>
      <w:jc w:val="center"/>
    </w:pPr>
    <w:rPr>
      <w:rFonts w:ascii="Arial" w:hAnsi="Arial"/>
      <w:b/>
      <w:sz w:val="24"/>
    </w:rPr>
  </w:style>
  <w:style w:type="character" w:customStyle="1" w:styleId="TitleChar">
    <w:name w:val="Title Char"/>
    <w:link w:val="Title"/>
    <w:rsid w:val="00DE6B4D"/>
    <w:rPr>
      <w:rFonts w:ascii="Arial" w:hAnsi="Arial"/>
      <w:b/>
      <w:sz w:val="24"/>
    </w:rPr>
  </w:style>
  <w:style w:type="paragraph" w:styleId="ListParagraph">
    <w:name w:val="List Paragraph"/>
    <w:basedOn w:val="Normal"/>
    <w:uiPriority w:val="34"/>
    <w:qFormat/>
    <w:rsid w:val="00357A96"/>
    <w:pPr>
      <w:ind w:left="720"/>
      <w:contextualSpacing/>
    </w:pPr>
  </w:style>
  <w:style w:type="paragraph" w:customStyle="1" w:styleId="Style2">
    <w:name w:val="Style 2"/>
    <w:uiPriority w:val="99"/>
    <w:rsid w:val="00CE1339"/>
    <w:pPr>
      <w:widowControl w:val="0"/>
      <w:autoSpaceDE w:val="0"/>
      <w:autoSpaceDN w:val="0"/>
      <w:spacing w:before="180" w:line="316" w:lineRule="auto"/>
    </w:pPr>
    <w:rPr>
      <w:sz w:val="24"/>
      <w:szCs w:val="24"/>
    </w:rPr>
  </w:style>
  <w:style w:type="paragraph" w:customStyle="1" w:styleId="Style1">
    <w:name w:val="Style 1"/>
    <w:uiPriority w:val="99"/>
    <w:rsid w:val="00CE1339"/>
    <w:pPr>
      <w:widowControl w:val="0"/>
      <w:autoSpaceDE w:val="0"/>
      <w:autoSpaceDN w:val="0"/>
      <w:adjustRightInd w:val="0"/>
    </w:pPr>
  </w:style>
  <w:style w:type="character" w:customStyle="1" w:styleId="CharacterStyle1">
    <w:name w:val="Character Style 1"/>
    <w:uiPriority w:val="99"/>
    <w:rsid w:val="00CE1339"/>
    <w:rPr>
      <w:sz w:val="20"/>
      <w:szCs w:val="20"/>
    </w:rPr>
  </w:style>
  <w:style w:type="paragraph" w:styleId="NoSpacing">
    <w:name w:val="No Spacing"/>
    <w:uiPriority w:val="1"/>
    <w:qFormat/>
    <w:rsid w:val="00862500"/>
    <w:rPr>
      <w:rFonts w:ascii="Calibri" w:eastAsia="Calibri" w:hAnsi="Calibri"/>
      <w:sz w:val="22"/>
      <w:szCs w:val="22"/>
    </w:rPr>
  </w:style>
  <w:style w:type="character" w:customStyle="1" w:styleId="BodyTextChar">
    <w:name w:val="Body Text Char"/>
    <w:link w:val="BodyText"/>
    <w:rsid w:val="009D7E19"/>
    <w:rPr>
      <w:rFonts w:ascii="Arial" w:hAnsi="Arial"/>
      <w:b/>
    </w:rPr>
  </w:style>
  <w:style w:type="paragraph" w:styleId="NormalWeb">
    <w:name w:val="Normal (Web)"/>
    <w:basedOn w:val="Normal"/>
    <w:uiPriority w:val="99"/>
    <w:unhideWhenUsed/>
    <w:rsid w:val="00C523EC"/>
    <w:pPr>
      <w:spacing w:before="100" w:beforeAutospacing="1" w:after="100" w:afterAutospacing="1"/>
    </w:pPr>
    <w:rPr>
      <w:sz w:val="24"/>
      <w:szCs w:val="24"/>
    </w:rPr>
  </w:style>
  <w:style w:type="character" w:styleId="Strong">
    <w:name w:val="Strong"/>
    <w:qFormat/>
    <w:rsid w:val="00C523EC"/>
    <w:rPr>
      <w:b/>
      <w:bCs/>
    </w:rPr>
  </w:style>
  <w:style w:type="paragraph" w:customStyle="1" w:styleId="MyNormal">
    <w:name w:val="My Normal"/>
    <w:basedOn w:val="Normal"/>
    <w:rsid w:val="00792454"/>
    <w:pPr>
      <w:tabs>
        <w:tab w:val="left" w:pos="540"/>
        <w:tab w:val="left" w:pos="1260"/>
        <w:tab w:val="left" w:pos="2160"/>
        <w:tab w:val="left" w:pos="2880"/>
        <w:tab w:val="left" w:pos="3600"/>
        <w:tab w:val="left" w:pos="4320"/>
      </w:tabs>
      <w:jc w:val="both"/>
    </w:pPr>
    <w:rPr>
      <w:rFonts w:ascii="Arial" w:hAnsi="Arial"/>
      <w:sz w:val="22"/>
      <w:szCs w:val="24"/>
    </w:rPr>
  </w:style>
  <w:style w:type="paragraph" w:customStyle="1" w:styleId="DecimalAligned">
    <w:name w:val="Decimal Aligned"/>
    <w:basedOn w:val="Normal"/>
    <w:uiPriority w:val="40"/>
    <w:qFormat/>
    <w:rsid w:val="00190989"/>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190989"/>
    <w:rPr>
      <w:rFonts w:ascii="Calibri" w:hAnsi="Calibri"/>
    </w:rPr>
  </w:style>
  <w:style w:type="character" w:customStyle="1" w:styleId="FootnoteTextChar">
    <w:name w:val="Footnote Text Char"/>
    <w:link w:val="FootnoteText"/>
    <w:uiPriority w:val="99"/>
    <w:rsid w:val="00190989"/>
    <w:rPr>
      <w:rFonts w:ascii="Calibri" w:hAnsi="Calibri"/>
    </w:rPr>
  </w:style>
  <w:style w:type="character" w:styleId="SubtleEmphasis">
    <w:name w:val="Subtle Emphasis"/>
    <w:uiPriority w:val="19"/>
    <w:qFormat/>
    <w:rsid w:val="00190989"/>
    <w:rPr>
      <w:i/>
      <w:iCs/>
    </w:rPr>
  </w:style>
  <w:style w:type="table" w:styleId="MediumShading2-Accent5">
    <w:name w:val="Medium Shading 2 Accent 5"/>
    <w:basedOn w:val="TableNormal"/>
    <w:uiPriority w:val="64"/>
    <w:rsid w:val="00190989"/>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341D9D"/>
    <w:rPr>
      <w:rFonts w:ascii="Courier New" w:hAnsi="Courier New" w:cs="Courier New"/>
    </w:rPr>
  </w:style>
  <w:style w:type="character" w:customStyle="1" w:styleId="PlainTextChar">
    <w:name w:val="Plain Text Char"/>
    <w:link w:val="PlainText"/>
    <w:uiPriority w:val="99"/>
    <w:rsid w:val="00341D9D"/>
    <w:rPr>
      <w:rFonts w:ascii="Courier New" w:hAnsi="Courier New" w:cs="Courier New"/>
    </w:rPr>
  </w:style>
  <w:style w:type="character" w:customStyle="1" w:styleId="Heading1Char">
    <w:name w:val="Heading 1 Char"/>
    <w:link w:val="Heading1"/>
    <w:rsid w:val="001C3120"/>
    <w:rPr>
      <w:rFonts w:ascii="Arial" w:hAnsi="Arial"/>
      <w:b/>
      <w:sz w:val="24"/>
    </w:rPr>
  </w:style>
  <w:style w:type="character" w:styleId="UnresolvedMention">
    <w:name w:val="Unresolved Mention"/>
    <w:basedOn w:val="DefaultParagraphFont"/>
    <w:uiPriority w:val="99"/>
    <w:semiHidden/>
    <w:unhideWhenUsed/>
    <w:rsid w:val="00B73295"/>
    <w:rPr>
      <w:color w:val="808080"/>
      <w:shd w:val="clear" w:color="auto" w:fill="E6E6E6"/>
    </w:rPr>
  </w:style>
  <w:style w:type="character" w:customStyle="1" w:styleId="HeaderChar">
    <w:name w:val="Header Char"/>
    <w:basedOn w:val="DefaultParagraphFont"/>
    <w:link w:val="Header"/>
    <w:rsid w:val="000E65CC"/>
  </w:style>
  <w:style w:type="paragraph" w:customStyle="1" w:styleId="TOCLevel1">
    <w:name w:val="TOC Level 1"/>
    <w:rsid w:val="00083A51"/>
    <w:pPr>
      <w:numPr>
        <w:numId w:val="11"/>
      </w:numPr>
      <w:jc w:val="both"/>
      <w:outlineLvl w:val="0"/>
    </w:pPr>
    <w:rPr>
      <w:rFonts w:ascii="Arial" w:hAnsi="Arial"/>
      <w:b/>
      <w:smallCaps/>
      <w:noProof/>
      <w:sz w:val="22"/>
    </w:rPr>
  </w:style>
  <w:style w:type="paragraph" w:customStyle="1" w:styleId="TOCLevel2">
    <w:name w:val="TOC Level 2"/>
    <w:rsid w:val="00083A51"/>
    <w:pPr>
      <w:numPr>
        <w:ilvl w:val="1"/>
        <w:numId w:val="11"/>
      </w:numPr>
      <w:spacing w:before="120"/>
      <w:jc w:val="both"/>
      <w:outlineLvl w:val="1"/>
    </w:pPr>
    <w:rPr>
      <w:rFonts w:ascii="Arial" w:hAnsi="Arial"/>
      <w:b/>
      <w:noProof/>
    </w:rPr>
  </w:style>
  <w:style w:type="paragraph" w:customStyle="1" w:styleId="TOCLevel3">
    <w:name w:val="TOC Level 3"/>
    <w:basedOn w:val="TOCLevel2"/>
    <w:rsid w:val="00083A51"/>
    <w:pPr>
      <w:numPr>
        <w:ilvl w:val="2"/>
      </w:numPr>
      <w:outlineLvl w:val="2"/>
    </w:pPr>
  </w:style>
  <w:style w:type="paragraph" w:customStyle="1" w:styleId="TOCLevel4">
    <w:name w:val="TOC Level 4"/>
    <w:basedOn w:val="TOCLevel2"/>
    <w:rsid w:val="00083A51"/>
    <w:pPr>
      <w:numPr>
        <w:ilvl w:val="3"/>
      </w:numPr>
      <w:outlineLvl w:val="3"/>
    </w:pPr>
  </w:style>
  <w:style w:type="character" w:styleId="CommentReference">
    <w:name w:val="annotation reference"/>
    <w:basedOn w:val="DefaultParagraphFont"/>
    <w:uiPriority w:val="99"/>
    <w:rsid w:val="007858C6"/>
    <w:rPr>
      <w:sz w:val="16"/>
      <w:szCs w:val="16"/>
    </w:rPr>
  </w:style>
  <w:style w:type="paragraph" w:styleId="CommentText">
    <w:name w:val="annotation text"/>
    <w:basedOn w:val="Normal"/>
    <w:link w:val="CommentTextChar"/>
    <w:uiPriority w:val="99"/>
    <w:rsid w:val="007858C6"/>
  </w:style>
  <w:style w:type="character" w:customStyle="1" w:styleId="CommentTextChar">
    <w:name w:val="Comment Text Char"/>
    <w:basedOn w:val="DefaultParagraphFont"/>
    <w:link w:val="CommentText"/>
    <w:uiPriority w:val="99"/>
    <w:rsid w:val="007858C6"/>
  </w:style>
  <w:style w:type="paragraph" w:styleId="CommentSubject">
    <w:name w:val="annotation subject"/>
    <w:basedOn w:val="CommentText"/>
    <w:next w:val="CommentText"/>
    <w:link w:val="CommentSubjectChar"/>
    <w:rsid w:val="007858C6"/>
    <w:rPr>
      <w:b/>
      <w:bCs/>
    </w:rPr>
  </w:style>
  <w:style w:type="character" w:customStyle="1" w:styleId="CommentSubjectChar">
    <w:name w:val="Comment Subject Char"/>
    <w:basedOn w:val="CommentTextChar"/>
    <w:link w:val="CommentSubject"/>
    <w:rsid w:val="007858C6"/>
    <w:rPr>
      <w:b/>
      <w:bCs/>
    </w:rPr>
  </w:style>
  <w:style w:type="paragraph" w:customStyle="1" w:styleId="BulletL1">
    <w:name w:val="Bullet L1"/>
    <w:basedOn w:val="MyNormal"/>
    <w:next w:val="MyNormal"/>
    <w:rsid w:val="008E321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37376">
      <w:bodyDiv w:val="1"/>
      <w:marLeft w:val="0"/>
      <w:marRight w:val="0"/>
      <w:marTop w:val="0"/>
      <w:marBottom w:val="0"/>
      <w:divBdr>
        <w:top w:val="none" w:sz="0" w:space="0" w:color="auto"/>
        <w:left w:val="none" w:sz="0" w:space="0" w:color="auto"/>
        <w:bottom w:val="none" w:sz="0" w:space="0" w:color="auto"/>
        <w:right w:val="none" w:sz="0" w:space="0" w:color="auto"/>
      </w:divBdr>
    </w:div>
    <w:div w:id="304824270">
      <w:bodyDiv w:val="1"/>
      <w:marLeft w:val="0"/>
      <w:marRight w:val="0"/>
      <w:marTop w:val="0"/>
      <w:marBottom w:val="0"/>
      <w:divBdr>
        <w:top w:val="none" w:sz="0" w:space="0" w:color="auto"/>
        <w:left w:val="none" w:sz="0" w:space="0" w:color="auto"/>
        <w:bottom w:val="none" w:sz="0" w:space="0" w:color="auto"/>
        <w:right w:val="none" w:sz="0" w:space="0" w:color="auto"/>
      </w:divBdr>
    </w:div>
    <w:div w:id="663357148">
      <w:bodyDiv w:val="1"/>
      <w:marLeft w:val="0"/>
      <w:marRight w:val="0"/>
      <w:marTop w:val="0"/>
      <w:marBottom w:val="0"/>
      <w:divBdr>
        <w:top w:val="none" w:sz="0" w:space="0" w:color="auto"/>
        <w:left w:val="none" w:sz="0" w:space="0" w:color="auto"/>
        <w:bottom w:val="none" w:sz="0" w:space="0" w:color="auto"/>
        <w:right w:val="none" w:sz="0" w:space="0" w:color="auto"/>
      </w:divBdr>
    </w:div>
    <w:div w:id="683286049">
      <w:bodyDiv w:val="1"/>
      <w:marLeft w:val="0"/>
      <w:marRight w:val="0"/>
      <w:marTop w:val="0"/>
      <w:marBottom w:val="0"/>
      <w:divBdr>
        <w:top w:val="none" w:sz="0" w:space="0" w:color="auto"/>
        <w:left w:val="none" w:sz="0" w:space="0" w:color="auto"/>
        <w:bottom w:val="none" w:sz="0" w:space="0" w:color="auto"/>
        <w:right w:val="none" w:sz="0" w:space="0" w:color="auto"/>
      </w:divBdr>
    </w:div>
    <w:div w:id="780609352">
      <w:bodyDiv w:val="1"/>
      <w:marLeft w:val="0"/>
      <w:marRight w:val="0"/>
      <w:marTop w:val="0"/>
      <w:marBottom w:val="0"/>
      <w:divBdr>
        <w:top w:val="none" w:sz="0" w:space="0" w:color="auto"/>
        <w:left w:val="none" w:sz="0" w:space="0" w:color="auto"/>
        <w:bottom w:val="none" w:sz="0" w:space="0" w:color="auto"/>
        <w:right w:val="none" w:sz="0" w:space="0" w:color="auto"/>
      </w:divBdr>
    </w:div>
    <w:div w:id="948389320">
      <w:bodyDiv w:val="1"/>
      <w:marLeft w:val="0"/>
      <w:marRight w:val="0"/>
      <w:marTop w:val="0"/>
      <w:marBottom w:val="0"/>
      <w:divBdr>
        <w:top w:val="none" w:sz="0" w:space="0" w:color="auto"/>
        <w:left w:val="none" w:sz="0" w:space="0" w:color="auto"/>
        <w:bottom w:val="none" w:sz="0" w:space="0" w:color="auto"/>
        <w:right w:val="none" w:sz="0" w:space="0" w:color="auto"/>
      </w:divBdr>
    </w:div>
    <w:div w:id="1024091915">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fa.arkansas.gov/procurement/vendor-information/" TargetMode="External"/><Relationship Id="rId18" Type="http://schemas.openxmlformats.org/officeDocument/2006/relationships/hyperlink" Target="https://forms.uark.edu/xfp/form/90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usinessservices.uark.edu/doing-business-at-university.php" TargetMode="External"/><Relationship Id="rId17" Type="http://schemas.openxmlformats.org/officeDocument/2006/relationships/hyperlink" Target="https://forms.uark.edu/xfp/form/90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ogbi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kansasedc.com/community-resources/Minority-and-Women-Owned-Business-Enterprise-Resources/detail/get-certifie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beadles@uark.edu" TargetMode="External"/><Relationship Id="rId23" Type="http://schemas.openxmlformats.org/officeDocument/2006/relationships/header" Target="header3.xml"/><Relationship Id="rId10" Type="http://schemas.openxmlformats.org/officeDocument/2006/relationships/hyperlink" Target="https://forms.uark.edu/xfp/form/90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aex.edu/business-communities/arkansas-ptac/default.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315B-21DA-456B-86B6-F4817AC0D46B}">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8</TotalTime>
  <Pages>16</Pages>
  <Words>8469</Words>
  <Characters>47104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55463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7</cp:revision>
  <cp:lastPrinted>2017-03-10T22:10:00Z</cp:lastPrinted>
  <dcterms:created xsi:type="dcterms:W3CDTF">2024-12-11T16:07:00Z</dcterms:created>
  <dcterms:modified xsi:type="dcterms:W3CDTF">2024-12-11T16:11:00Z</dcterms:modified>
</cp:coreProperties>
</file>