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33CC" w14:textId="77777777" w:rsidR="00877E77" w:rsidRPr="00BA12F5" w:rsidRDefault="00877E77" w:rsidP="00877E77">
      <w:pPr>
        <w:pStyle w:val="MyNormal"/>
        <w:jc w:val="center"/>
        <w:rPr>
          <w:rFonts w:ascii="Times New Roman" w:hAnsi="Times New Roman"/>
          <w:b/>
          <w:szCs w:val="22"/>
        </w:rPr>
      </w:pP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62181E34" wp14:editId="524BA242">
            <wp:extent cx="379730" cy="558165"/>
            <wp:effectExtent l="0" t="0" r="1270" b="0"/>
            <wp:docPr id="4" name="Picture 4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2F5">
        <w:rPr>
          <w:rFonts w:ascii="Times New Roman" w:hAnsi="Times New Roman"/>
          <w:noProof/>
          <w:szCs w:val="22"/>
        </w:rPr>
        <w:drawing>
          <wp:inline distT="0" distB="0" distL="0" distR="0" wp14:anchorId="3A9C90FF" wp14:editId="23736A5E">
            <wp:extent cx="1496060" cy="462915"/>
            <wp:effectExtent l="0" t="0" r="8890" b="0"/>
            <wp:docPr id="3" name="Picture 3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E95B" w14:textId="77777777" w:rsidR="00877E77" w:rsidRPr="00BA12F5" w:rsidRDefault="00877E77" w:rsidP="00877E77">
      <w:pPr>
        <w:pStyle w:val="MyNormal"/>
        <w:jc w:val="center"/>
        <w:rPr>
          <w:rFonts w:ascii="Times New Roman" w:hAnsi="Times New Roman"/>
          <w:b/>
          <w:szCs w:val="22"/>
        </w:rPr>
      </w:pPr>
    </w:p>
    <w:p w14:paraId="64723680" w14:textId="7E2FB161" w:rsidR="00877E77" w:rsidRPr="00BA12F5" w:rsidRDefault="008D12AD" w:rsidP="00877E77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Invitation for Bid</w:t>
      </w:r>
      <w:r w:rsidR="00877E77" w:rsidRPr="00BA12F5">
        <w:rPr>
          <w:rFonts w:ascii="Times New Roman" w:hAnsi="Times New Roman"/>
          <w:b/>
          <w:szCs w:val="22"/>
        </w:rPr>
        <w:t xml:space="preserve"> (</w:t>
      </w:r>
      <w:r>
        <w:rPr>
          <w:rFonts w:ascii="Times New Roman" w:hAnsi="Times New Roman"/>
          <w:b/>
          <w:szCs w:val="22"/>
        </w:rPr>
        <w:t>IFB</w:t>
      </w:r>
      <w:r w:rsidR="00877E77">
        <w:rPr>
          <w:rFonts w:ascii="Times New Roman" w:hAnsi="Times New Roman"/>
          <w:b/>
          <w:szCs w:val="22"/>
        </w:rPr>
        <w:t>)</w:t>
      </w:r>
    </w:p>
    <w:p w14:paraId="0CA1C2AA" w14:textId="36532C67" w:rsidR="00877E77" w:rsidRPr="00BA12F5" w:rsidRDefault="008D12AD" w:rsidP="00877E77">
      <w:pPr>
        <w:pStyle w:val="MyNormal"/>
        <w:jc w:val="center"/>
        <w:rPr>
          <w:rFonts w:ascii="Times New Roman" w:hAnsi="Times New Roman"/>
          <w:b/>
          <w:color w:val="FF0000"/>
          <w:szCs w:val="22"/>
        </w:rPr>
      </w:pPr>
      <w:r>
        <w:rPr>
          <w:rFonts w:ascii="Times New Roman" w:hAnsi="Times New Roman"/>
          <w:b/>
          <w:szCs w:val="22"/>
        </w:rPr>
        <w:t>IFB</w:t>
      </w:r>
      <w:r w:rsidR="00877E77" w:rsidRPr="00BA12F5">
        <w:rPr>
          <w:rFonts w:ascii="Times New Roman" w:hAnsi="Times New Roman"/>
          <w:b/>
          <w:szCs w:val="22"/>
        </w:rPr>
        <w:t xml:space="preserve"> </w:t>
      </w:r>
      <w:r w:rsidR="00C31796">
        <w:rPr>
          <w:rFonts w:ascii="Times New Roman" w:hAnsi="Times New Roman"/>
          <w:b/>
          <w:szCs w:val="22"/>
        </w:rPr>
        <w:t>#</w:t>
      </w:r>
      <w:r>
        <w:rPr>
          <w:rFonts w:ascii="Times New Roman" w:hAnsi="Times New Roman"/>
          <w:b/>
          <w:szCs w:val="22"/>
        </w:rPr>
        <w:t>07062023</w:t>
      </w:r>
    </w:p>
    <w:p w14:paraId="34B5B865" w14:textId="0D465090" w:rsidR="00877E77" w:rsidRPr="00230150" w:rsidRDefault="008D12AD" w:rsidP="00877E77">
      <w:pPr>
        <w:pStyle w:val="MyNormal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Sale of SEFOR Property</w:t>
      </w:r>
    </w:p>
    <w:p w14:paraId="3A6FBCDB" w14:textId="77777777" w:rsidR="00877E77" w:rsidRDefault="00877E77" w:rsidP="00877E77"/>
    <w:p w14:paraId="6BACDFF1" w14:textId="55279E75" w:rsidR="00877E77" w:rsidRDefault="00877E77" w:rsidP="00877E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Q&amp;A </w:t>
      </w:r>
      <w:r w:rsidRPr="002C1682">
        <w:rPr>
          <w:rFonts w:ascii="Times New Roman" w:hAnsi="Times New Roman" w:cs="Times New Roman"/>
          <w:b/>
          <w:bCs/>
        </w:rPr>
        <w:t>ADDENDUM #</w:t>
      </w:r>
      <w:r w:rsidR="00C31796">
        <w:rPr>
          <w:rFonts w:ascii="Times New Roman" w:hAnsi="Times New Roman" w:cs="Times New Roman"/>
          <w:b/>
          <w:bCs/>
        </w:rPr>
        <w:t>1</w:t>
      </w:r>
    </w:p>
    <w:p w14:paraId="1DAB4D37" w14:textId="77777777" w:rsidR="00DC6EED" w:rsidRDefault="00DC6EED" w:rsidP="00877E77">
      <w:pPr>
        <w:jc w:val="center"/>
        <w:rPr>
          <w:rFonts w:ascii="Times New Roman" w:hAnsi="Times New Roman" w:cs="Times New Roman"/>
          <w:b/>
          <w:bCs/>
        </w:rPr>
      </w:pPr>
    </w:p>
    <w:p w14:paraId="75D2D3CE" w14:textId="3BB60994" w:rsidR="00DC6EED" w:rsidRDefault="00202FDD" w:rsidP="00DC6EED">
      <w:pPr>
        <w:pStyle w:val="ListParagraph"/>
        <w:numPr>
          <w:ilvl w:val="0"/>
          <w:numId w:val="13"/>
        </w:numPr>
      </w:pPr>
      <w:r>
        <w:t>Is there any additional information on the main structure on the property (Old SEFOR Visitors Center)</w:t>
      </w:r>
      <w:r w:rsidR="00DC6EED">
        <w:t>?</w:t>
      </w:r>
    </w:p>
    <w:p w14:paraId="567B74AB" w14:textId="4D415F16" w:rsidR="0059340F" w:rsidRPr="00F11F3A" w:rsidRDefault="00E13A23" w:rsidP="0059340F">
      <w:pPr>
        <w:ind w:left="720"/>
        <w:rPr>
          <w:b/>
          <w:bCs/>
        </w:rPr>
      </w:pPr>
      <w:r>
        <w:rPr>
          <w:b/>
          <w:bCs/>
        </w:rPr>
        <w:t>If you have specific questions about the main structure, please submit them via email as outlined in the IFB. A tour of the building will be included during the first 30 minutes of the site visit</w:t>
      </w:r>
      <w:r w:rsidR="00F11F3A" w:rsidRPr="00F11F3A">
        <w:rPr>
          <w:b/>
          <w:bCs/>
        </w:rPr>
        <w:t>.</w:t>
      </w:r>
    </w:p>
    <w:p w14:paraId="5BE42AEF" w14:textId="7639F908" w:rsidR="00FF48D2" w:rsidRDefault="00202FDD" w:rsidP="00FF48D2">
      <w:pPr>
        <w:pStyle w:val="ListParagraph"/>
        <w:numPr>
          <w:ilvl w:val="0"/>
          <w:numId w:val="13"/>
        </w:numPr>
      </w:pPr>
      <w:r>
        <w:t>Has the tenant’s lease been terminated</w:t>
      </w:r>
      <w:r w:rsidR="00FF48D2">
        <w:t>?</w:t>
      </w:r>
    </w:p>
    <w:p w14:paraId="2099B16E" w14:textId="3B5215A6" w:rsidR="006A4D6D" w:rsidRDefault="00E13A23" w:rsidP="006A4D6D">
      <w:pPr>
        <w:ind w:left="720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No. </w:t>
      </w:r>
    </w:p>
    <w:p w14:paraId="3C9EB0D5" w14:textId="7B8E5FA5" w:rsidR="006A4D6D" w:rsidRPr="006A4D6D" w:rsidRDefault="00202FDD" w:rsidP="006A4D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BLK Fort" w:eastAsia="Times New Roman" w:hAnsi="BLK Fort"/>
          <w:sz w:val="20"/>
          <w:szCs w:val="20"/>
        </w:rPr>
        <w:t>Will access be provided to look at the building</w:t>
      </w:r>
      <w:r w:rsidR="006A4D6D">
        <w:rPr>
          <w:rFonts w:ascii="BLK Fort" w:eastAsia="Times New Roman" w:hAnsi="BLK Fort"/>
          <w:sz w:val="20"/>
          <w:szCs w:val="20"/>
        </w:rPr>
        <w:t>?</w:t>
      </w:r>
    </w:p>
    <w:p w14:paraId="0DE4F5C8" w14:textId="1DB1996A" w:rsidR="006A4D6D" w:rsidRPr="006A4D6D" w:rsidRDefault="00503EE6" w:rsidP="006A4D6D">
      <w:pPr>
        <w:ind w:left="720"/>
        <w:rPr>
          <w:rFonts w:cstheme="minorHAnsi"/>
          <w:b/>
          <w:bCs/>
        </w:rPr>
      </w:pPr>
      <w:r w:rsidRPr="00E13A23">
        <w:rPr>
          <w:rFonts w:cstheme="minorHAnsi"/>
          <w:b/>
          <w:bCs/>
        </w:rPr>
        <w:t>A brief tour of the building will be included in the first 30 minutes of the site visit</w:t>
      </w:r>
      <w:r w:rsidR="006A4D6D" w:rsidRPr="006A4D6D">
        <w:rPr>
          <w:rFonts w:cstheme="minorHAnsi"/>
          <w:b/>
          <w:bCs/>
        </w:rPr>
        <w:t>.</w:t>
      </w:r>
    </w:p>
    <w:p w14:paraId="1962597A" w14:textId="61F97BEE" w:rsidR="006A4D6D" w:rsidRPr="006A4D6D" w:rsidRDefault="00202FDD" w:rsidP="006A4D6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ascii="BLK Fort" w:eastAsia="Times New Roman" w:hAnsi="BLK Fort"/>
          <w:sz w:val="20"/>
          <w:szCs w:val="20"/>
        </w:rPr>
        <w:t>Can you provide documents of the site clean-up verification (Unrestricted use after the decommissioning of the reactor)?</w:t>
      </w:r>
    </w:p>
    <w:p w14:paraId="6AD0B8D8" w14:textId="1CF8B942" w:rsidR="006A4D6D" w:rsidRPr="006A4D6D" w:rsidRDefault="00AA651B" w:rsidP="006A4D6D">
      <w:pPr>
        <w:ind w:left="720"/>
        <w:rPr>
          <w:rFonts w:cstheme="minorHAnsi"/>
          <w:b/>
          <w:bCs/>
        </w:rPr>
      </w:pPr>
      <w:r>
        <w:rPr>
          <w:rFonts w:ascii="BLK Fort" w:eastAsia="Times New Roman" w:hAnsi="BLK Fort"/>
          <w:b/>
          <w:bCs/>
          <w:sz w:val="20"/>
          <w:szCs w:val="20"/>
        </w:rPr>
        <w:t xml:space="preserve">Refer to the ADEQ Deed Notice </w:t>
      </w:r>
      <w:r w:rsidR="00895F7C">
        <w:rPr>
          <w:rFonts w:ascii="BLK Fort" w:eastAsia="Times New Roman" w:hAnsi="BLK Fort"/>
          <w:b/>
          <w:bCs/>
          <w:sz w:val="20"/>
          <w:szCs w:val="20"/>
        </w:rPr>
        <w:t>now available on HogBid.</w:t>
      </w:r>
    </w:p>
    <w:p w14:paraId="17B03E9E" w14:textId="244B15A0" w:rsidR="0059340F" w:rsidRPr="006A4D6D" w:rsidRDefault="00202FDD" w:rsidP="006A4D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BLK Fort" w:eastAsia="Times New Roman" w:hAnsi="BLK Fort"/>
          <w:sz w:val="20"/>
          <w:szCs w:val="20"/>
        </w:rPr>
        <w:t>Are there maps of the property?</w:t>
      </w:r>
    </w:p>
    <w:p w14:paraId="4BACFFC6" w14:textId="5E207007" w:rsidR="00E344C2" w:rsidRDefault="00202FDD" w:rsidP="006A4D6D">
      <w:pPr>
        <w:ind w:left="720"/>
        <w:rPr>
          <w:rFonts w:ascii="BLK Fort" w:eastAsia="Times New Roman" w:hAnsi="BLK Fort"/>
          <w:b/>
          <w:bCs/>
          <w:sz w:val="20"/>
          <w:szCs w:val="20"/>
        </w:rPr>
      </w:pPr>
      <w:r>
        <w:rPr>
          <w:rFonts w:ascii="BLK Fort" w:eastAsia="Times New Roman" w:hAnsi="BLK Fort"/>
          <w:b/>
          <w:bCs/>
          <w:sz w:val="20"/>
          <w:szCs w:val="20"/>
        </w:rPr>
        <w:t>The map</w:t>
      </w:r>
      <w:r w:rsidR="00E13A23">
        <w:rPr>
          <w:rFonts w:ascii="BLK Fort" w:eastAsia="Times New Roman" w:hAnsi="BLK Fort"/>
          <w:b/>
          <w:bCs/>
          <w:sz w:val="20"/>
          <w:szCs w:val="20"/>
        </w:rPr>
        <w:t>s are</w:t>
      </w:r>
      <w:r>
        <w:rPr>
          <w:rFonts w:ascii="BLK Fort" w:eastAsia="Times New Roman" w:hAnsi="BLK Fort"/>
          <w:b/>
          <w:bCs/>
          <w:sz w:val="20"/>
          <w:szCs w:val="20"/>
        </w:rPr>
        <w:t xml:space="preserve"> now available on HogBid</w:t>
      </w:r>
      <w:r w:rsidR="006A4D6D" w:rsidRPr="006A4D6D">
        <w:rPr>
          <w:rFonts w:ascii="BLK Fort" w:eastAsia="Times New Roman" w:hAnsi="BLK Fort"/>
          <w:b/>
          <w:bCs/>
          <w:sz w:val="20"/>
          <w:szCs w:val="20"/>
        </w:rPr>
        <w:t>.</w:t>
      </w:r>
      <w:r w:rsidR="008B1FE5">
        <w:rPr>
          <w:rFonts w:ascii="BLK Fort" w:eastAsia="Times New Roman" w:hAnsi="BLK Fort"/>
          <w:b/>
          <w:bCs/>
          <w:sz w:val="20"/>
          <w:szCs w:val="20"/>
        </w:rPr>
        <w:t xml:space="preserve"> </w:t>
      </w:r>
      <w:r w:rsidR="00E13A23">
        <w:rPr>
          <w:rFonts w:ascii="BLK Fort" w:eastAsia="Times New Roman" w:hAnsi="BLK Fort"/>
          <w:b/>
          <w:bCs/>
          <w:sz w:val="20"/>
          <w:szCs w:val="20"/>
        </w:rPr>
        <w:t>Note that the maps are not legal documents and may not accurately reflect the property lines and should be used for reference only.</w:t>
      </w:r>
    </w:p>
    <w:p w14:paraId="205E9DCB" w14:textId="23196E4D" w:rsidR="006A4D6D" w:rsidRPr="006A4D6D" w:rsidRDefault="00202FDD" w:rsidP="006A4D6D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ascii="BLK Fort" w:eastAsia="Times New Roman" w:hAnsi="BLK Fort"/>
          <w:sz w:val="20"/>
          <w:szCs w:val="20"/>
        </w:rPr>
        <w:t>Will there be offroad transportation on the site visit day or should we plan on trying to bring a side-by-side or 4 wheeler</w:t>
      </w:r>
      <w:r w:rsidR="006A4D6D">
        <w:rPr>
          <w:rFonts w:ascii="BLK Fort" w:eastAsia="Times New Roman" w:hAnsi="BLK Fort"/>
          <w:sz w:val="20"/>
          <w:szCs w:val="20"/>
        </w:rPr>
        <w:t>?</w:t>
      </w:r>
    </w:p>
    <w:p w14:paraId="79EB773B" w14:textId="1F79811B" w:rsidR="006A4D6D" w:rsidRDefault="00F0034F" w:rsidP="006A4D6D">
      <w:pPr>
        <w:ind w:left="720"/>
        <w:rPr>
          <w:rFonts w:ascii="BLK Fort" w:eastAsia="Times New Roman" w:hAnsi="BLK Fort"/>
          <w:b/>
          <w:bCs/>
          <w:sz w:val="20"/>
          <w:szCs w:val="20"/>
        </w:rPr>
      </w:pPr>
      <w:r>
        <w:rPr>
          <w:rFonts w:ascii="BLK Fort" w:eastAsia="Times New Roman" w:hAnsi="BLK Fort"/>
          <w:b/>
          <w:bCs/>
          <w:sz w:val="20"/>
          <w:szCs w:val="20"/>
        </w:rPr>
        <w:t xml:space="preserve">Offroad transportation will not be provided by the University. Prospective bidders may bring their own offroad vehicle for use in a self-guided </w:t>
      </w:r>
      <w:r w:rsidR="00E13A23">
        <w:rPr>
          <w:rFonts w:ascii="BLK Fort" w:eastAsia="Times New Roman" w:hAnsi="BLK Fort"/>
          <w:b/>
          <w:bCs/>
          <w:sz w:val="20"/>
          <w:szCs w:val="20"/>
        </w:rPr>
        <w:t xml:space="preserve">tour </w:t>
      </w:r>
      <w:r>
        <w:rPr>
          <w:rFonts w:ascii="BLK Fort" w:eastAsia="Times New Roman" w:hAnsi="BLK Fort"/>
          <w:b/>
          <w:bCs/>
          <w:sz w:val="20"/>
          <w:szCs w:val="20"/>
        </w:rPr>
        <w:t>following the site meeting. A signed waiver will be required, which will be provided at the meeting sign-in</w:t>
      </w:r>
      <w:r w:rsidR="006A4D6D" w:rsidRPr="006A4D6D">
        <w:rPr>
          <w:rFonts w:ascii="BLK Fort" w:eastAsia="Times New Roman" w:hAnsi="BLK Fort"/>
          <w:b/>
          <w:bCs/>
          <w:sz w:val="20"/>
          <w:szCs w:val="20"/>
        </w:rPr>
        <w:t>.</w:t>
      </w:r>
      <w:r>
        <w:rPr>
          <w:rFonts w:ascii="BLK Fort" w:eastAsia="Times New Roman" w:hAnsi="BLK Fort"/>
          <w:b/>
          <w:bCs/>
          <w:sz w:val="20"/>
          <w:szCs w:val="20"/>
        </w:rPr>
        <w:t xml:space="preserve"> Property will be available for the self-guided tour </w:t>
      </w:r>
      <w:r w:rsidR="00E13A23">
        <w:rPr>
          <w:rFonts w:ascii="BLK Fort" w:eastAsia="Times New Roman" w:hAnsi="BLK Fort"/>
          <w:b/>
          <w:bCs/>
          <w:sz w:val="20"/>
          <w:szCs w:val="20"/>
        </w:rPr>
        <w:t xml:space="preserve">following the meeting </w:t>
      </w:r>
      <w:r>
        <w:rPr>
          <w:rFonts w:ascii="BLK Fort" w:eastAsia="Times New Roman" w:hAnsi="BLK Fort"/>
          <w:b/>
          <w:bCs/>
          <w:sz w:val="20"/>
          <w:szCs w:val="20"/>
        </w:rPr>
        <w:t xml:space="preserve">ONLY </w:t>
      </w:r>
      <w:r w:rsidR="00E13A23">
        <w:rPr>
          <w:rFonts w:ascii="BLK Fort" w:eastAsia="Times New Roman" w:hAnsi="BLK Fort"/>
          <w:b/>
          <w:bCs/>
          <w:sz w:val="20"/>
          <w:szCs w:val="20"/>
        </w:rPr>
        <w:t>until 1:00 PM</w:t>
      </w:r>
      <w:r>
        <w:rPr>
          <w:rFonts w:ascii="BLK Fort" w:eastAsia="Times New Roman" w:hAnsi="BLK Fort"/>
          <w:b/>
          <w:bCs/>
          <w:sz w:val="20"/>
          <w:szCs w:val="20"/>
        </w:rPr>
        <w:t>, after which time gates will be shut and locked.</w:t>
      </w:r>
    </w:p>
    <w:p w14:paraId="3F3EC56E" w14:textId="34474435" w:rsidR="006A4D6D" w:rsidRPr="006A4D6D" w:rsidRDefault="00202FDD" w:rsidP="006A4D6D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>
        <w:rPr>
          <w:rFonts w:ascii="BLK Fort" w:eastAsia="Times New Roman" w:hAnsi="BLK Fort"/>
          <w:sz w:val="20"/>
          <w:szCs w:val="20"/>
        </w:rPr>
        <w:t>Can you give the appraised value of the property</w:t>
      </w:r>
      <w:r w:rsidR="006A4D6D">
        <w:rPr>
          <w:rFonts w:ascii="BLK Fort" w:eastAsia="Times New Roman" w:hAnsi="BLK Fort"/>
          <w:sz w:val="20"/>
          <w:szCs w:val="20"/>
        </w:rPr>
        <w:t>?</w:t>
      </w:r>
    </w:p>
    <w:p w14:paraId="5214EEAA" w14:textId="609823E2" w:rsidR="006A4D6D" w:rsidRPr="006A4D6D" w:rsidRDefault="00202FDD" w:rsidP="006A4D6D">
      <w:pPr>
        <w:ind w:left="720"/>
        <w:rPr>
          <w:rFonts w:eastAsia="Times New Roman" w:cstheme="minorHAnsi"/>
          <w:b/>
          <w:bCs/>
        </w:rPr>
      </w:pPr>
      <w:r>
        <w:rPr>
          <w:rFonts w:ascii="BLK Fort" w:eastAsia="Times New Roman" w:hAnsi="BLK Fort"/>
          <w:b/>
          <w:bCs/>
          <w:sz w:val="20"/>
          <w:szCs w:val="20"/>
        </w:rPr>
        <w:t>This will not be provided</w:t>
      </w:r>
      <w:r w:rsidR="006A4D6D" w:rsidRPr="006A4D6D">
        <w:rPr>
          <w:rFonts w:ascii="BLK Fort" w:eastAsia="Times New Roman" w:hAnsi="BLK Fort"/>
          <w:b/>
          <w:bCs/>
          <w:sz w:val="20"/>
          <w:szCs w:val="20"/>
        </w:rPr>
        <w:t>.</w:t>
      </w:r>
    </w:p>
    <w:p w14:paraId="4CA209CB" w14:textId="0BAB18C1" w:rsidR="006A4D6D" w:rsidRDefault="00202FDD" w:rsidP="006A4D6D">
      <w:pPr>
        <w:pStyle w:val="ListParagraph"/>
        <w:numPr>
          <w:ilvl w:val="0"/>
          <w:numId w:val="13"/>
        </w:numPr>
        <w:rPr>
          <w:rFonts w:ascii="BLK Fort" w:eastAsia="Times New Roman" w:hAnsi="BLK Fort"/>
          <w:sz w:val="20"/>
          <w:szCs w:val="20"/>
        </w:rPr>
      </w:pPr>
      <w:r>
        <w:rPr>
          <w:rFonts w:ascii="BLK Fort" w:eastAsia="Times New Roman" w:hAnsi="BLK Fort"/>
          <w:sz w:val="20"/>
          <w:szCs w:val="20"/>
        </w:rPr>
        <w:t>Can you provide the parcel number(s)</w:t>
      </w:r>
      <w:r w:rsidR="006A4D6D">
        <w:rPr>
          <w:rFonts w:ascii="BLK Fort" w:eastAsia="Times New Roman" w:hAnsi="BLK Fort"/>
          <w:sz w:val="20"/>
          <w:szCs w:val="20"/>
        </w:rPr>
        <w:t>?</w:t>
      </w:r>
    </w:p>
    <w:p w14:paraId="024EB57E" w14:textId="34129A90" w:rsidR="006A4D6D" w:rsidRPr="006A4D6D" w:rsidRDefault="00E34B24" w:rsidP="006A4D6D">
      <w:pPr>
        <w:ind w:left="720"/>
        <w:rPr>
          <w:rFonts w:ascii="BLK Fort" w:eastAsia="Times New Roman" w:hAnsi="BLK Fort"/>
          <w:b/>
          <w:bCs/>
          <w:sz w:val="20"/>
          <w:szCs w:val="20"/>
        </w:rPr>
      </w:pPr>
      <w:r>
        <w:rPr>
          <w:rFonts w:ascii="BLK Fort" w:eastAsia="Times New Roman" w:hAnsi="BLK Fort"/>
          <w:b/>
          <w:bCs/>
          <w:sz w:val="20"/>
          <w:szCs w:val="20"/>
        </w:rPr>
        <w:t>Refer to</w:t>
      </w:r>
      <w:r w:rsidR="00202FDD">
        <w:rPr>
          <w:rFonts w:ascii="BLK Fort" w:eastAsia="Times New Roman" w:hAnsi="BLK Fort"/>
          <w:b/>
          <w:bCs/>
          <w:sz w:val="20"/>
          <w:szCs w:val="20"/>
        </w:rPr>
        <w:t xml:space="preserve"> the map</w:t>
      </w:r>
      <w:r w:rsidR="00DF08A1">
        <w:rPr>
          <w:rFonts w:ascii="BLK Fort" w:eastAsia="Times New Roman" w:hAnsi="BLK Fort"/>
          <w:b/>
          <w:bCs/>
          <w:sz w:val="20"/>
          <w:szCs w:val="20"/>
        </w:rPr>
        <w:t xml:space="preserve"> document which is</w:t>
      </w:r>
      <w:r w:rsidR="00202FDD">
        <w:rPr>
          <w:rFonts w:ascii="BLK Fort" w:eastAsia="Times New Roman" w:hAnsi="BLK Fort"/>
          <w:b/>
          <w:bCs/>
          <w:sz w:val="20"/>
          <w:szCs w:val="20"/>
        </w:rPr>
        <w:t xml:space="preserve"> available on HogBid</w:t>
      </w:r>
      <w:r w:rsidR="006A4D6D" w:rsidRPr="006A4D6D">
        <w:rPr>
          <w:rFonts w:ascii="BLK Fort" w:eastAsia="Times New Roman" w:hAnsi="BLK Fort"/>
          <w:b/>
          <w:bCs/>
          <w:sz w:val="20"/>
          <w:szCs w:val="20"/>
        </w:rPr>
        <w:t>.</w:t>
      </w:r>
    </w:p>
    <w:p w14:paraId="6B33AAB4" w14:textId="0BC8B0E1" w:rsidR="006A4D6D" w:rsidRPr="006A4D6D" w:rsidRDefault="00202FDD" w:rsidP="006A4D6D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ascii="BLK Fort" w:eastAsia="Times New Roman" w:hAnsi="BLK Fort"/>
          <w:sz w:val="20"/>
          <w:szCs w:val="20"/>
        </w:rPr>
        <w:t>Can you give the minimum acceptable bid amount in dollars</w:t>
      </w:r>
      <w:r w:rsidR="006A4D6D">
        <w:rPr>
          <w:rFonts w:ascii="BLK Fort" w:eastAsia="Times New Roman" w:hAnsi="BLK Fort"/>
          <w:sz w:val="20"/>
          <w:szCs w:val="20"/>
        </w:rPr>
        <w:t>?</w:t>
      </w:r>
    </w:p>
    <w:p w14:paraId="21597F93" w14:textId="2234EB95" w:rsidR="006A4D6D" w:rsidRDefault="00F0034F" w:rsidP="006A4D6D">
      <w:pPr>
        <w:ind w:left="720"/>
        <w:rPr>
          <w:rFonts w:ascii="BLK Fort" w:eastAsia="Times New Roman" w:hAnsi="BLK Fort"/>
          <w:b/>
          <w:bCs/>
          <w:sz w:val="20"/>
          <w:szCs w:val="20"/>
        </w:rPr>
      </w:pPr>
      <w:r>
        <w:rPr>
          <w:rFonts w:ascii="BLK Fort" w:eastAsia="Times New Roman" w:hAnsi="BLK Fort"/>
          <w:b/>
          <w:bCs/>
          <w:sz w:val="20"/>
          <w:szCs w:val="20"/>
        </w:rPr>
        <w:t>This will not be provided</w:t>
      </w:r>
      <w:r w:rsidR="00202FDD">
        <w:rPr>
          <w:rFonts w:ascii="BLK Fort" w:eastAsia="Times New Roman" w:hAnsi="BLK Fort"/>
          <w:b/>
          <w:bCs/>
          <w:sz w:val="20"/>
          <w:szCs w:val="20"/>
        </w:rPr>
        <w:t>.</w:t>
      </w:r>
    </w:p>
    <w:p w14:paraId="4EFA75E1" w14:textId="16A3E874" w:rsidR="00202FDD" w:rsidRDefault="00202FDD" w:rsidP="00180817">
      <w:pPr>
        <w:pStyle w:val="ListParagraph"/>
        <w:numPr>
          <w:ilvl w:val="0"/>
          <w:numId w:val="13"/>
        </w:numPr>
      </w:pPr>
      <w:r>
        <w:t>When I enter the address 12743 West Highway 265, West Fork, I see brick clad contemporary flat roof building partially elevated over a sloping grade. Is this part of the property for sale?</w:t>
      </w:r>
    </w:p>
    <w:p w14:paraId="63825C15" w14:textId="6572E2AE" w:rsidR="006A4D6D" w:rsidRDefault="00E13A23" w:rsidP="006A4D6D">
      <w:pPr>
        <w:ind w:left="720"/>
        <w:rPr>
          <w:rFonts w:ascii="BLK Fort" w:eastAsia="Times New Roman" w:hAnsi="BLK Fort"/>
          <w:b/>
          <w:bCs/>
          <w:sz w:val="20"/>
          <w:szCs w:val="20"/>
        </w:rPr>
      </w:pPr>
      <w:r>
        <w:rPr>
          <w:rFonts w:ascii="BLK Fort" w:eastAsia="Times New Roman" w:hAnsi="BLK Fort"/>
          <w:b/>
          <w:bCs/>
          <w:sz w:val="20"/>
          <w:szCs w:val="20"/>
        </w:rPr>
        <w:t>This is the structure referred to in Questions 1 and 3</w:t>
      </w:r>
      <w:r w:rsidR="009258B0">
        <w:rPr>
          <w:rFonts w:ascii="BLK Fort" w:eastAsia="Times New Roman" w:hAnsi="BLK Fort"/>
          <w:b/>
          <w:bCs/>
          <w:sz w:val="20"/>
          <w:szCs w:val="20"/>
        </w:rPr>
        <w:t>.</w:t>
      </w:r>
    </w:p>
    <w:sectPr w:rsidR="006A4D6D" w:rsidSect="006A4D6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K For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FA5"/>
    <w:multiLevelType w:val="hybridMultilevel"/>
    <w:tmpl w:val="ED36B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C54"/>
    <w:multiLevelType w:val="hybridMultilevel"/>
    <w:tmpl w:val="A42CCC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9151C0"/>
    <w:multiLevelType w:val="hybridMultilevel"/>
    <w:tmpl w:val="E7CE853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60F3E"/>
    <w:multiLevelType w:val="hybridMultilevel"/>
    <w:tmpl w:val="D93A2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23AA3"/>
    <w:multiLevelType w:val="hybridMultilevel"/>
    <w:tmpl w:val="69DA4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67AB"/>
    <w:multiLevelType w:val="hybridMultilevel"/>
    <w:tmpl w:val="C2E42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E3442"/>
    <w:multiLevelType w:val="hybridMultilevel"/>
    <w:tmpl w:val="882EBD44"/>
    <w:lvl w:ilvl="0" w:tplc="74B818BC">
      <w:start w:val="4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7149"/>
    <w:multiLevelType w:val="hybridMultilevel"/>
    <w:tmpl w:val="8B82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32BC"/>
    <w:multiLevelType w:val="multilevel"/>
    <w:tmpl w:val="2EF2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95D71"/>
    <w:multiLevelType w:val="hybridMultilevel"/>
    <w:tmpl w:val="F3A8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AB3B9E"/>
    <w:multiLevelType w:val="hybridMultilevel"/>
    <w:tmpl w:val="74882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DAF"/>
    <w:multiLevelType w:val="hybridMultilevel"/>
    <w:tmpl w:val="71924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241BF"/>
    <w:multiLevelType w:val="hybridMultilevel"/>
    <w:tmpl w:val="A504023E"/>
    <w:lvl w:ilvl="0" w:tplc="A016E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6D73CF"/>
    <w:multiLevelType w:val="hybridMultilevel"/>
    <w:tmpl w:val="B68E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92E99"/>
    <w:multiLevelType w:val="hybridMultilevel"/>
    <w:tmpl w:val="D5F4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4647B"/>
    <w:multiLevelType w:val="multilevel"/>
    <w:tmpl w:val="04EA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4766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9740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79072">
    <w:abstractNumId w:val="0"/>
  </w:num>
  <w:num w:numId="4" w16cid:durableId="571474373">
    <w:abstractNumId w:val="2"/>
  </w:num>
  <w:num w:numId="5" w16cid:durableId="1392343137">
    <w:abstractNumId w:val="9"/>
  </w:num>
  <w:num w:numId="6" w16cid:durableId="7717084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0404943">
    <w:abstractNumId w:val="5"/>
  </w:num>
  <w:num w:numId="8" w16cid:durableId="2090049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620070390">
    <w:abstractNumId w:val="13"/>
  </w:num>
  <w:num w:numId="10" w16cid:durableId="315300310">
    <w:abstractNumId w:val="1"/>
  </w:num>
  <w:num w:numId="11" w16cid:durableId="2139563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7545038">
    <w:abstractNumId w:val="6"/>
  </w:num>
  <w:num w:numId="13" w16cid:durableId="1293825588">
    <w:abstractNumId w:val="10"/>
  </w:num>
  <w:num w:numId="14" w16cid:durableId="900092695">
    <w:abstractNumId w:val="12"/>
  </w:num>
  <w:num w:numId="15" w16cid:durableId="2010332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95480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DaxtDA1NTY1NDdX0lEKTi0uzszPAykwrAUAbMdT3SwAAAA="/>
  </w:docVars>
  <w:rsids>
    <w:rsidRoot w:val="00DB235F"/>
    <w:rsid w:val="000232FE"/>
    <w:rsid w:val="00031857"/>
    <w:rsid w:val="00042B89"/>
    <w:rsid w:val="000513C7"/>
    <w:rsid w:val="000629C1"/>
    <w:rsid w:val="0007686A"/>
    <w:rsid w:val="000D4D44"/>
    <w:rsid w:val="00186CF8"/>
    <w:rsid w:val="001A2B51"/>
    <w:rsid w:val="001A6C7C"/>
    <w:rsid w:val="00202FDD"/>
    <w:rsid w:val="00287432"/>
    <w:rsid w:val="00341122"/>
    <w:rsid w:val="00353861"/>
    <w:rsid w:val="00361157"/>
    <w:rsid w:val="00375D7E"/>
    <w:rsid w:val="00392C0B"/>
    <w:rsid w:val="003B0652"/>
    <w:rsid w:val="003F48D8"/>
    <w:rsid w:val="00404ECA"/>
    <w:rsid w:val="00426B1D"/>
    <w:rsid w:val="00471B99"/>
    <w:rsid w:val="004774A1"/>
    <w:rsid w:val="00503EE6"/>
    <w:rsid w:val="00556F43"/>
    <w:rsid w:val="00587725"/>
    <w:rsid w:val="0059340F"/>
    <w:rsid w:val="005B1B35"/>
    <w:rsid w:val="005D359A"/>
    <w:rsid w:val="00655318"/>
    <w:rsid w:val="00664192"/>
    <w:rsid w:val="00665259"/>
    <w:rsid w:val="006950DA"/>
    <w:rsid w:val="006A4D6D"/>
    <w:rsid w:val="006C4F42"/>
    <w:rsid w:val="006D62B6"/>
    <w:rsid w:val="00750C3D"/>
    <w:rsid w:val="00787475"/>
    <w:rsid w:val="0079627A"/>
    <w:rsid w:val="007E2D0C"/>
    <w:rsid w:val="008134AB"/>
    <w:rsid w:val="00826714"/>
    <w:rsid w:val="00877E77"/>
    <w:rsid w:val="00895F7C"/>
    <w:rsid w:val="008B1FE5"/>
    <w:rsid w:val="008D12AD"/>
    <w:rsid w:val="009258B0"/>
    <w:rsid w:val="00935AB9"/>
    <w:rsid w:val="009530BA"/>
    <w:rsid w:val="009C72F6"/>
    <w:rsid w:val="00A10696"/>
    <w:rsid w:val="00AA651B"/>
    <w:rsid w:val="00B23324"/>
    <w:rsid w:val="00B74197"/>
    <w:rsid w:val="00BF4D30"/>
    <w:rsid w:val="00C038A0"/>
    <w:rsid w:val="00C12337"/>
    <w:rsid w:val="00C31796"/>
    <w:rsid w:val="00CD6209"/>
    <w:rsid w:val="00D24C4E"/>
    <w:rsid w:val="00D71813"/>
    <w:rsid w:val="00D8168D"/>
    <w:rsid w:val="00D847E8"/>
    <w:rsid w:val="00D94C1A"/>
    <w:rsid w:val="00D97919"/>
    <w:rsid w:val="00DA2657"/>
    <w:rsid w:val="00DB235F"/>
    <w:rsid w:val="00DC6EED"/>
    <w:rsid w:val="00DE238C"/>
    <w:rsid w:val="00DF08A1"/>
    <w:rsid w:val="00DF5841"/>
    <w:rsid w:val="00DF7BB8"/>
    <w:rsid w:val="00E01139"/>
    <w:rsid w:val="00E01248"/>
    <w:rsid w:val="00E13A23"/>
    <w:rsid w:val="00E24885"/>
    <w:rsid w:val="00E344C2"/>
    <w:rsid w:val="00E34B24"/>
    <w:rsid w:val="00E422B2"/>
    <w:rsid w:val="00E67C26"/>
    <w:rsid w:val="00EB5525"/>
    <w:rsid w:val="00F0034F"/>
    <w:rsid w:val="00F05F93"/>
    <w:rsid w:val="00F11F3A"/>
    <w:rsid w:val="00F4697D"/>
    <w:rsid w:val="00F87230"/>
    <w:rsid w:val="00F9757F"/>
    <w:rsid w:val="00FB4DC2"/>
    <w:rsid w:val="00FC60A5"/>
    <w:rsid w:val="00FF3811"/>
    <w:rsid w:val="00FF48D2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74A9"/>
  <w15:chartTrackingRefBased/>
  <w15:docId w15:val="{E3484BA3-67B1-49C4-823B-B9C377F6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A0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94C1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4C1A"/>
    <w:rPr>
      <w:rFonts w:ascii="Arial" w:hAnsi="Arial" w:cs="Arial"/>
      <w:b/>
      <w:bCs/>
      <w:sz w:val="24"/>
      <w:szCs w:val="24"/>
    </w:rPr>
  </w:style>
  <w:style w:type="character" w:customStyle="1" w:styleId="ui-provider">
    <w:name w:val="ui-provider"/>
    <w:basedOn w:val="DefaultParagraphFont"/>
    <w:rsid w:val="00042B89"/>
  </w:style>
  <w:style w:type="paragraph" w:customStyle="1" w:styleId="MyNormal">
    <w:name w:val="My Normal"/>
    <w:basedOn w:val="Normal"/>
    <w:rsid w:val="00877E77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9c742c4-e61c-4fa5-be89-a3cb566a80d1}" enabled="0" method="" siteId="{79c742c4-e61c-4fa5-be89-a3cb566a80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Arkansas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Meek</dc:creator>
  <cp:keywords/>
  <dc:description/>
  <cp:lastModifiedBy>Ellen Ferguson</cp:lastModifiedBy>
  <cp:revision>7</cp:revision>
  <dcterms:created xsi:type="dcterms:W3CDTF">2023-07-19T20:14:00Z</dcterms:created>
  <dcterms:modified xsi:type="dcterms:W3CDTF">2023-07-19T20:17:00Z</dcterms:modified>
</cp:coreProperties>
</file>