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59E22C8B" w14:textId="3D3CF8B4" w:rsidR="001C0B20" w:rsidRDefault="001F2DBB">
          <w:pPr>
            <w:pStyle w:val="TOC1"/>
            <w:rPr>
              <w:rFonts w:asciiTheme="minorHAnsi" w:eastAsiaTheme="minorEastAsia" w:hAnsiTheme="minorHAnsi" w:cstheme="minorBidi"/>
              <w:kern w:val="2"/>
              <w:sz w:val="24"/>
              <w:szCs w:val="24"/>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93373184" w:history="1">
            <w:r w:rsidR="001C0B20" w:rsidRPr="004C678D">
              <w:rPr>
                <w:rStyle w:val="Hyperlink"/>
              </w:rPr>
              <w:t xml:space="preserve">Bid Sheet | </w:t>
            </w:r>
            <w:r w:rsidR="001C0B20" w:rsidRPr="004C678D">
              <w:rPr>
                <w:rStyle w:val="Hyperlink"/>
                <w:i/>
                <w:iCs/>
              </w:rPr>
              <w:t>Signature Required</w:t>
            </w:r>
            <w:r w:rsidR="001C0B20">
              <w:rPr>
                <w:webHidden/>
              </w:rPr>
              <w:tab/>
            </w:r>
            <w:r w:rsidR="001C0B20">
              <w:rPr>
                <w:webHidden/>
              </w:rPr>
              <w:fldChar w:fldCharType="begin"/>
            </w:r>
            <w:r w:rsidR="001C0B20">
              <w:rPr>
                <w:webHidden/>
              </w:rPr>
              <w:instrText xml:space="preserve"> PAGEREF _Toc193373184 \h </w:instrText>
            </w:r>
            <w:r w:rsidR="001C0B20">
              <w:rPr>
                <w:webHidden/>
              </w:rPr>
            </w:r>
            <w:r w:rsidR="001C0B20">
              <w:rPr>
                <w:webHidden/>
              </w:rPr>
              <w:fldChar w:fldCharType="separate"/>
            </w:r>
            <w:r w:rsidR="001C0B20">
              <w:rPr>
                <w:webHidden/>
              </w:rPr>
              <w:t>1</w:t>
            </w:r>
            <w:r w:rsidR="001C0B20">
              <w:rPr>
                <w:webHidden/>
              </w:rPr>
              <w:fldChar w:fldCharType="end"/>
            </w:r>
          </w:hyperlink>
        </w:p>
        <w:p w14:paraId="54D3BE44" w14:textId="3854C50F" w:rsidR="001C0B20" w:rsidRDefault="001C0B20">
          <w:pPr>
            <w:pStyle w:val="TOC1"/>
            <w:rPr>
              <w:rFonts w:asciiTheme="minorHAnsi" w:eastAsiaTheme="minorEastAsia" w:hAnsiTheme="minorHAnsi" w:cstheme="minorBidi"/>
              <w:kern w:val="2"/>
              <w:sz w:val="24"/>
              <w:szCs w:val="24"/>
              <w14:ligatures w14:val="standardContextual"/>
            </w:rPr>
          </w:pPr>
          <w:hyperlink w:anchor="_Toc193373185" w:history="1">
            <w:r w:rsidRPr="004C678D">
              <w:rPr>
                <w:rStyle w:val="Hyperlink"/>
              </w:rPr>
              <w:t>Standard Terms and Conditions</w:t>
            </w:r>
            <w:r>
              <w:rPr>
                <w:webHidden/>
              </w:rPr>
              <w:tab/>
            </w:r>
            <w:r>
              <w:rPr>
                <w:webHidden/>
              </w:rPr>
              <w:fldChar w:fldCharType="begin"/>
            </w:r>
            <w:r>
              <w:rPr>
                <w:webHidden/>
              </w:rPr>
              <w:instrText xml:space="preserve"> PAGEREF _Toc193373185 \h </w:instrText>
            </w:r>
            <w:r>
              <w:rPr>
                <w:webHidden/>
              </w:rPr>
            </w:r>
            <w:r>
              <w:rPr>
                <w:webHidden/>
              </w:rPr>
              <w:fldChar w:fldCharType="separate"/>
            </w:r>
            <w:r>
              <w:rPr>
                <w:webHidden/>
              </w:rPr>
              <w:t>2</w:t>
            </w:r>
            <w:r>
              <w:rPr>
                <w:webHidden/>
              </w:rPr>
              <w:fldChar w:fldCharType="end"/>
            </w:r>
          </w:hyperlink>
        </w:p>
        <w:p w14:paraId="5A371483" w14:textId="5CD5696E" w:rsidR="001C0B20" w:rsidRDefault="001C0B20">
          <w:pPr>
            <w:pStyle w:val="TOC1"/>
            <w:rPr>
              <w:rFonts w:asciiTheme="minorHAnsi" w:eastAsiaTheme="minorEastAsia" w:hAnsiTheme="minorHAnsi" w:cstheme="minorBidi"/>
              <w:kern w:val="2"/>
              <w:sz w:val="24"/>
              <w:szCs w:val="24"/>
              <w14:ligatures w14:val="standardContextual"/>
            </w:rPr>
          </w:pPr>
          <w:hyperlink w:anchor="_Toc193373186" w:history="1">
            <w:r w:rsidRPr="004C678D">
              <w:rPr>
                <w:rStyle w:val="Hyperlink"/>
              </w:rPr>
              <w:t>General Campus Background for University of Arkansas</w:t>
            </w:r>
            <w:r>
              <w:rPr>
                <w:webHidden/>
              </w:rPr>
              <w:tab/>
            </w:r>
            <w:r>
              <w:rPr>
                <w:webHidden/>
              </w:rPr>
              <w:fldChar w:fldCharType="begin"/>
            </w:r>
            <w:r>
              <w:rPr>
                <w:webHidden/>
              </w:rPr>
              <w:instrText xml:space="preserve"> PAGEREF _Toc193373186 \h </w:instrText>
            </w:r>
            <w:r>
              <w:rPr>
                <w:webHidden/>
              </w:rPr>
            </w:r>
            <w:r>
              <w:rPr>
                <w:webHidden/>
              </w:rPr>
              <w:fldChar w:fldCharType="separate"/>
            </w:r>
            <w:r>
              <w:rPr>
                <w:webHidden/>
              </w:rPr>
              <w:t>5</w:t>
            </w:r>
            <w:r>
              <w:rPr>
                <w:webHidden/>
              </w:rPr>
              <w:fldChar w:fldCharType="end"/>
            </w:r>
          </w:hyperlink>
        </w:p>
        <w:p w14:paraId="0E1ACF51" w14:textId="275AC535" w:rsidR="001C0B20" w:rsidRDefault="001C0B20">
          <w:pPr>
            <w:pStyle w:val="TOC1"/>
            <w:rPr>
              <w:rFonts w:asciiTheme="minorHAnsi" w:eastAsiaTheme="minorEastAsia" w:hAnsiTheme="minorHAnsi" w:cstheme="minorBidi"/>
              <w:kern w:val="2"/>
              <w:sz w:val="24"/>
              <w:szCs w:val="24"/>
              <w14:ligatures w14:val="standardContextual"/>
            </w:rPr>
          </w:pPr>
          <w:hyperlink w:anchor="_Toc193373187" w:history="1">
            <w:r w:rsidRPr="004C678D">
              <w:rPr>
                <w:rStyle w:val="Hyperlink"/>
              </w:rPr>
              <w:t xml:space="preserve">Equal Opportunity Policy Requirement for Contractors | </w:t>
            </w:r>
            <w:r w:rsidRPr="004C678D">
              <w:rPr>
                <w:rStyle w:val="Hyperlink"/>
                <w:i/>
                <w:iCs/>
              </w:rPr>
              <w:t>Signature Required</w:t>
            </w:r>
            <w:r>
              <w:rPr>
                <w:webHidden/>
              </w:rPr>
              <w:tab/>
            </w:r>
            <w:r>
              <w:rPr>
                <w:webHidden/>
              </w:rPr>
              <w:fldChar w:fldCharType="begin"/>
            </w:r>
            <w:r>
              <w:rPr>
                <w:webHidden/>
              </w:rPr>
              <w:instrText xml:space="preserve"> PAGEREF _Toc193373187 \h </w:instrText>
            </w:r>
            <w:r>
              <w:rPr>
                <w:webHidden/>
              </w:rPr>
            </w:r>
            <w:r>
              <w:rPr>
                <w:webHidden/>
              </w:rPr>
              <w:fldChar w:fldCharType="separate"/>
            </w:r>
            <w:r>
              <w:rPr>
                <w:webHidden/>
              </w:rPr>
              <w:t>10</w:t>
            </w:r>
            <w:r>
              <w:rPr>
                <w:webHidden/>
              </w:rPr>
              <w:fldChar w:fldCharType="end"/>
            </w:r>
          </w:hyperlink>
        </w:p>
        <w:p w14:paraId="35901537" w14:textId="527AB8F7" w:rsidR="001C0B20" w:rsidRDefault="001C0B20">
          <w:pPr>
            <w:pStyle w:val="TOC1"/>
            <w:rPr>
              <w:rFonts w:asciiTheme="minorHAnsi" w:eastAsiaTheme="minorEastAsia" w:hAnsiTheme="minorHAnsi" w:cstheme="minorBidi"/>
              <w:kern w:val="2"/>
              <w:sz w:val="24"/>
              <w:szCs w:val="24"/>
              <w14:ligatures w14:val="standardContextual"/>
            </w:rPr>
          </w:pPr>
          <w:hyperlink w:anchor="_Toc193373188" w:history="1">
            <w:r w:rsidRPr="004C678D">
              <w:rPr>
                <w:rStyle w:val="Hyperlink"/>
              </w:rPr>
              <w:t xml:space="preserve">Bidder Conflict of Interest Form | </w:t>
            </w:r>
            <w:r w:rsidRPr="004C678D">
              <w:rPr>
                <w:rStyle w:val="Hyperlink"/>
                <w:i/>
                <w:iCs/>
              </w:rPr>
              <w:t>Signature Required</w:t>
            </w:r>
            <w:r>
              <w:rPr>
                <w:webHidden/>
              </w:rPr>
              <w:tab/>
            </w:r>
            <w:r>
              <w:rPr>
                <w:webHidden/>
              </w:rPr>
              <w:fldChar w:fldCharType="begin"/>
            </w:r>
            <w:r>
              <w:rPr>
                <w:webHidden/>
              </w:rPr>
              <w:instrText xml:space="preserve"> PAGEREF _Toc193373188 \h </w:instrText>
            </w:r>
            <w:r>
              <w:rPr>
                <w:webHidden/>
              </w:rPr>
            </w:r>
            <w:r>
              <w:rPr>
                <w:webHidden/>
              </w:rPr>
              <w:fldChar w:fldCharType="separate"/>
            </w:r>
            <w:r>
              <w:rPr>
                <w:webHidden/>
              </w:rPr>
              <w:t>11</w:t>
            </w:r>
            <w:r>
              <w:rPr>
                <w:webHidden/>
              </w:rPr>
              <w:fldChar w:fldCharType="end"/>
            </w:r>
          </w:hyperlink>
        </w:p>
        <w:p w14:paraId="738AC10F" w14:textId="2318B59B" w:rsidR="001C0B20" w:rsidRDefault="001C0B20">
          <w:pPr>
            <w:pStyle w:val="TOC1"/>
            <w:rPr>
              <w:rFonts w:asciiTheme="minorHAnsi" w:eastAsiaTheme="minorEastAsia" w:hAnsiTheme="minorHAnsi" w:cstheme="minorBidi"/>
              <w:kern w:val="2"/>
              <w:sz w:val="24"/>
              <w:szCs w:val="24"/>
              <w14:ligatures w14:val="standardContextual"/>
            </w:rPr>
          </w:pPr>
          <w:hyperlink w:anchor="_Toc193373189" w:history="1">
            <w:r w:rsidRPr="004C678D">
              <w:rPr>
                <w:rStyle w:val="Hyperlink"/>
              </w:rPr>
              <w:t xml:space="preserve">Combined Certification for Contracting with the State of Arkansas | </w:t>
            </w:r>
            <w:r w:rsidRPr="004C678D">
              <w:rPr>
                <w:rStyle w:val="Hyperlink"/>
                <w:i/>
                <w:iCs/>
              </w:rPr>
              <w:t>Signature Required</w:t>
            </w:r>
            <w:r>
              <w:rPr>
                <w:webHidden/>
              </w:rPr>
              <w:tab/>
            </w:r>
            <w:r>
              <w:rPr>
                <w:webHidden/>
              </w:rPr>
              <w:fldChar w:fldCharType="begin"/>
            </w:r>
            <w:r>
              <w:rPr>
                <w:webHidden/>
              </w:rPr>
              <w:instrText xml:space="preserve"> PAGEREF _Toc193373189 \h </w:instrText>
            </w:r>
            <w:r>
              <w:rPr>
                <w:webHidden/>
              </w:rPr>
            </w:r>
            <w:r>
              <w:rPr>
                <w:webHidden/>
              </w:rPr>
              <w:fldChar w:fldCharType="separate"/>
            </w:r>
            <w:r>
              <w:rPr>
                <w:webHidden/>
              </w:rPr>
              <w:t>12</w:t>
            </w:r>
            <w:r>
              <w:rPr>
                <w:webHidden/>
              </w:rPr>
              <w:fldChar w:fldCharType="end"/>
            </w:r>
          </w:hyperlink>
        </w:p>
        <w:p w14:paraId="2D1D53BD" w14:textId="0F181C22" w:rsidR="001C0B20" w:rsidRDefault="001C0B20">
          <w:pPr>
            <w:pStyle w:val="TOC1"/>
            <w:rPr>
              <w:rFonts w:asciiTheme="minorHAnsi" w:eastAsiaTheme="minorEastAsia" w:hAnsiTheme="minorHAnsi" w:cstheme="minorBidi"/>
              <w:kern w:val="2"/>
              <w:sz w:val="24"/>
              <w:szCs w:val="24"/>
              <w14:ligatures w14:val="standardContextual"/>
            </w:rPr>
          </w:pPr>
          <w:hyperlink w:anchor="_Toc193373190" w:history="1">
            <w:r w:rsidRPr="004C678D">
              <w:rPr>
                <w:rStyle w:val="Hyperlink"/>
                <w:rFonts w:eastAsia="Arial"/>
              </w:rPr>
              <w:t xml:space="preserve">Contract and Grant Disclosure and Certification Form | </w:t>
            </w:r>
            <w:r w:rsidRPr="004C678D">
              <w:rPr>
                <w:rStyle w:val="Hyperlink"/>
                <w:rFonts w:eastAsia="Arial"/>
                <w:i/>
                <w:iCs/>
              </w:rPr>
              <w:t>Signature Required</w:t>
            </w:r>
            <w:r>
              <w:rPr>
                <w:webHidden/>
              </w:rPr>
              <w:tab/>
            </w:r>
            <w:r>
              <w:rPr>
                <w:webHidden/>
              </w:rPr>
              <w:fldChar w:fldCharType="begin"/>
            </w:r>
            <w:r>
              <w:rPr>
                <w:webHidden/>
              </w:rPr>
              <w:instrText xml:space="preserve"> PAGEREF _Toc193373190 \h </w:instrText>
            </w:r>
            <w:r>
              <w:rPr>
                <w:webHidden/>
              </w:rPr>
            </w:r>
            <w:r>
              <w:rPr>
                <w:webHidden/>
              </w:rPr>
              <w:fldChar w:fldCharType="separate"/>
            </w:r>
            <w:r>
              <w:rPr>
                <w:webHidden/>
              </w:rPr>
              <w:t>13</w:t>
            </w:r>
            <w:r>
              <w:rPr>
                <w:webHidden/>
              </w:rPr>
              <w:fldChar w:fldCharType="end"/>
            </w:r>
          </w:hyperlink>
        </w:p>
        <w:p w14:paraId="2B2E865A" w14:textId="592233BA"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93373184"/>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07ADE893" w:rsidR="00653B47" w:rsidRPr="00982116" w:rsidRDefault="003B00C4" w:rsidP="00B56E2B">
            <w:pPr>
              <w:rPr>
                <w:sz w:val="21"/>
                <w:szCs w:val="21"/>
              </w:rPr>
            </w:pPr>
            <w:r>
              <w:rPr>
                <w:sz w:val="21"/>
                <w:szCs w:val="21"/>
              </w:rPr>
              <w:t>FAMA</w:t>
            </w:r>
          </w:p>
        </w:tc>
        <w:tc>
          <w:tcPr>
            <w:tcW w:w="1268" w:type="pct"/>
          </w:tcPr>
          <w:p w14:paraId="367DF91A" w14:textId="5E4888E8" w:rsidR="00653B47" w:rsidRPr="00982116" w:rsidRDefault="003B00C4" w:rsidP="00B56E2B">
            <w:pPr>
              <w:rPr>
                <w:sz w:val="21"/>
                <w:szCs w:val="21"/>
              </w:rPr>
            </w:pPr>
            <w:r>
              <w:rPr>
                <w:sz w:val="21"/>
                <w:szCs w:val="21"/>
              </w:rPr>
              <w:t>Geoff Hulse</w:t>
            </w:r>
          </w:p>
        </w:tc>
        <w:tc>
          <w:tcPr>
            <w:tcW w:w="919" w:type="pct"/>
          </w:tcPr>
          <w:p w14:paraId="19CA278D" w14:textId="72865AC9" w:rsidR="00653B47" w:rsidRPr="00982116" w:rsidRDefault="003B00C4" w:rsidP="00B56E2B">
            <w:pPr>
              <w:rPr>
                <w:sz w:val="21"/>
                <w:szCs w:val="21"/>
              </w:rPr>
            </w:pPr>
            <w:r>
              <w:rPr>
                <w:sz w:val="21"/>
                <w:szCs w:val="21"/>
              </w:rPr>
              <w:t>04/24/2025</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15D7F12B" w:rsidR="00653B47" w:rsidRPr="00982116" w:rsidRDefault="003B00C4" w:rsidP="00B56E2B">
            <w:pPr>
              <w:rPr>
                <w:sz w:val="21"/>
                <w:szCs w:val="21"/>
              </w:rPr>
            </w:pPr>
            <w:r>
              <w:rPr>
                <w:sz w:val="21"/>
                <w:szCs w:val="21"/>
              </w:rPr>
              <w:t>04082025</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062F839D" w:rsidR="0082577A" w:rsidRPr="00982116" w:rsidRDefault="003B00C4" w:rsidP="00B56E2B">
            <w:pPr>
              <w:rPr>
                <w:sz w:val="21"/>
                <w:szCs w:val="21"/>
              </w:rPr>
            </w:pPr>
            <w:r>
              <w:rPr>
                <w:sz w:val="21"/>
                <w:szCs w:val="21"/>
              </w:rPr>
              <w:t>NCHP – Electrical Switchgear Electrical Equipment Package</w:t>
            </w: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Arkansas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By signing below, bidder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93373185"/>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r w:rsidR="00772DAB">
        <w:rPr>
          <w:szCs w:val="22"/>
        </w:rPr>
        <w:t>b</w:t>
      </w:r>
      <w:r w:rsidRPr="00772DAB">
        <w:rPr>
          <w:szCs w:val="22"/>
        </w:rPr>
        <w:t xml:space="preserve">e in </w:t>
      </w:r>
      <w:r w:rsidR="00772DAB">
        <w:rPr>
          <w:szCs w:val="22"/>
        </w:rPr>
        <w:t>c</w:t>
      </w:r>
      <w:r w:rsidRPr="00772DAB">
        <w:rPr>
          <w:szCs w:val="22"/>
        </w:rPr>
        <w:t xml:space="preserve">ompliance with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Preparation of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Failure to examine any drawings, specifications, and instructions will be at bidder’s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No erasures permitted</w:t>
      </w:r>
      <w:r w:rsidR="00794694" w:rsidRPr="00C6049D">
        <w:rPr>
          <w:rFonts w:ascii="Minion" w:hAnsi="Minion"/>
        </w:rPr>
        <w:t xml:space="preserve">. </w:t>
      </w:r>
      <w:r w:rsidRPr="00C6049D">
        <w:rPr>
          <w:rFonts w:ascii="Minion" w:hAnsi="Minion"/>
        </w:rPr>
        <w:t>Errors may be crossed out and corrections printed in ink or typewritten adjacent and must be initialed in ink by person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If the bidder takes no exception to the specifications, bidder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The number of calendar days in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Bids, modifications, or corrections thereof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PaymentWorks</w:t>
      </w:r>
      <w:r w:rsidR="00794694" w:rsidRPr="00C6049D">
        <w:rPr>
          <w:rFonts w:ascii="Minion" w:hAnsi="Minion"/>
        </w:rPr>
        <w:t xml:space="preserve">. </w:t>
      </w:r>
      <w:r w:rsidRPr="00C6049D">
        <w:rPr>
          <w:rFonts w:ascii="Minion" w:hAnsi="Minion"/>
        </w:rPr>
        <w:t xml:space="preserve">Suppliers must be invited by the university to register through PaymentWorks to establish a Supplier Account. </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niversity work hours only, 8:00 a.m. to 4:30 p.m., unless prior approval for other shipment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During manufacture,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days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increase in prices during the period of the contract; or failure to perform to </w:t>
      </w:r>
      <w:r w:rsidR="009F63B0" w:rsidRPr="00C6049D">
        <w:rPr>
          <w:rFonts w:ascii="Minion" w:hAnsi="Minion"/>
        </w:rPr>
        <w:t>contract conditions</w:t>
      </w:r>
      <w:r w:rsidRPr="00C6049D">
        <w:rPr>
          <w:rFonts w:ascii="Minion" w:hAnsi="Minion"/>
        </w:rPr>
        <w:t>. The contractor will be required to honor all purchase orders that were prepared and dated prior to the date of expiration or cancellation if received by the contractor within period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 xml:space="preserve">If a contract is canceled due to a request for increase in prices or failure to perform, that Supplier shall be </w:t>
      </w:r>
      <w:r w:rsidRPr="00C6049D">
        <w:rPr>
          <w:rFonts w:ascii="Minion" w:hAnsi="Minion"/>
        </w:rPr>
        <w:lastRenderedPageBreak/>
        <w:t>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alternate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93373186"/>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(UofA), is the flagship campus of the University of Arkansas System. Our students represent all 50 states and more than 120 countries. The UofA comprises 10 colleges and schools offering an internationally competitive education for undergraduate and graduate students in more than 270 academic programs. The UofA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The UofA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The Carnegie Foundation classifies the UofA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r w:rsidRPr="006E40FA">
        <w:t xml:space="preserve">IF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applicable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enter into any contract for which disclosure is not made</w:t>
      </w:r>
      <w:r w:rsidR="00F73341" w:rsidRPr="006E40FA">
        <w:t xml:space="preserve">. </w:t>
      </w:r>
      <w:r w:rsidRPr="006E40FA">
        <w:t>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2C62DAC4" w14:textId="77777777" w:rsidR="00497353" w:rsidRPr="005F073A" w:rsidRDefault="00497353" w:rsidP="00497353">
      <w:r w:rsidRPr="00EB2BD9">
        <w:t>All State of Arkansas electronic and information technology purchases must be accessible as specified by</w:t>
      </w:r>
      <w:r>
        <w:t xml:space="preserve"> Arkansas Act 1227 Amended by Act 308. </w:t>
      </w:r>
      <w:hyperlink r:id="rId9" w:history="1">
        <w:r w:rsidRPr="00FE3946">
          <w:rPr>
            <w:rStyle w:val="Hyperlink"/>
          </w:rPr>
          <w:t>Technology Access Clause</w:t>
        </w:r>
      </w:hyperlink>
    </w:p>
    <w:p w14:paraId="676F65A5" w14:textId="77777777" w:rsidR="00497353" w:rsidRPr="006E40FA" w:rsidRDefault="00497353" w:rsidP="00497353">
      <w:pPr>
        <w:rPr>
          <w:szCs w:val="22"/>
        </w:rPr>
      </w:pPr>
    </w:p>
    <w:p w14:paraId="379B5FFB" w14:textId="77777777" w:rsidR="00497353" w:rsidRDefault="00497353" w:rsidP="00497353">
      <w:r w:rsidRPr="00EB2BD9">
        <w:t xml:space="preserve">A blank copy of the Voluntary Product Accessibility Template (VPAT) form is available here: </w:t>
      </w:r>
      <w:hyperlink r:id="rId10" w:history="1">
        <w:r w:rsidRPr="00BE6A61">
          <w:rPr>
            <w:rStyle w:val="Hyperlink"/>
          </w:rPr>
          <w:t>https://procurement.uark.edu/forms.php</w:t>
        </w:r>
      </w:hyperlink>
      <w:r>
        <w:t xml:space="preserve"> </w:t>
      </w:r>
    </w:p>
    <w:p w14:paraId="1C002B2B" w14:textId="77777777" w:rsidR="00497353" w:rsidRPr="006E40FA" w:rsidRDefault="00497353"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02A391F5" w:rsidR="00750C20" w:rsidRPr="0045031F" w:rsidRDefault="00985C18" w:rsidP="005572DE">
      <w:pPr>
        <w:rPr>
          <w:b/>
          <w:bCs/>
        </w:rPr>
      </w:pPr>
      <w:r w:rsidRPr="0045031F">
        <w:rPr>
          <w:b/>
          <w:bCs/>
        </w:rPr>
        <w:t>Non-Discrimination</w:t>
      </w:r>
    </w:p>
    <w:p w14:paraId="2FCA612B" w14:textId="12C30199" w:rsidR="004F1D30" w:rsidRPr="006E40FA" w:rsidRDefault="00A04815" w:rsidP="009733D6">
      <w:r w:rsidRPr="006E40FA">
        <w:t>Supplier</w:t>
      </w:r>
      <w:r w:rsidR="00985C18" w:rsidRPr="006E40FA">
        <w:t xml:space="preserve"> agrees to adhere to </w:t>
      </w:r>
      <w:r w:rsidR="001C395F" w:rsidRPr="006E40FA">
        <w:t>all</w:t>
      </w:r>
      <w:r w:rsidR="00985C18" w:rsidRPr="006E40FA">
        <w:t xml:space="preserve"> applicable Federal and State laws, including laws pertaining to non-discrimination.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783A7EE6"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amount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r w:rsidRPr="006E40FA">
        <w:t xml:space="preserve">In the event that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r w:rsidR="00A04815" w:rsidRPr="006E40FA">
        <w:t>Supplier</w:t>
      </w:r>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r w:rsidR="00A04815" w:rsidRPr="006E40FA">
        <w:t>Supplier</w:t>
      </w:r>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Respondents must address each of the requirements of this bid request which is in the format of an Invitation for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If questions are submitted to the University to clarify bid specifications or the scope of the bid, an individual response will be sent to the submitting party only. All question-and-answer documents will be immediately posted to the University Hogbid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interested firms, companies, individuals to review. It is the responsibility of all parties to review the University official bid website, Hogbid,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148CE430" w14:textId="5F88CF08" w:rsidR="00A70529" w:rsidRPr="00AD7FD9" w:rsidRDefault="00A70529" w:rsidP="0035182E">
      <w:pPr>
        <w:pStyle w:val="Heading1"/>
      </w:pPr>
      <w:bookmarkStart w:id="4" w:name="_Toc193373187"/>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4"/>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Arkansas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r w:rsidR="00F97A8B" w:rsidRPr="00AD7FD9">
        <w:rPr>
          <w:szCs w:val="22"/>
        </w:rPr>
        <w:t>entering into</w:t>
      </w:r>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r w:rsidR="00F97A8B" w:rsidRPr="00AD7FD9">
        <w:rPr>
          <w:szCs w:val="22"/>
        </w:rPr>
        <w:t>entering into</w:t>
      </w:r>
      <w:r w:rsidRPr="00AD7FD9">
        <w:rPr>
          <w:szCs w:val="22"/>
        </w:rPr>
        <w:t xml:space="preserve"> a service contract as outlined above. Submit this completed and signed form, and associated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5"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6" w:name="_Toc193373188"/>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6"/>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Each Bidder must provide a list of all business activity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5"/>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7" w:name="_Toc193373189"/>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7"/>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By signing this form, the Contractor agrees and certifies they are not a Scrutinized Company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r w:rsidRPr="004E0B04">
        <w:rPr>
          <w:rFonts w:ascii="Minion Pro" w:hAnsi="Minion Pro"/>
        </w:rPr>
        <w:t>Employ</w:t>
      </w:r>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8" w:name="_Toc193373190"/>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8"/>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3B00C4"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3B00C4"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3B00C4"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r w:rsidRPr="008B4B5F">
              <w:rPr>
                <w:rFonts w:eastAsia="Arial"/>
                <w:sz w:val="20"/>
              </w:rPr>
              <w:t>Name of Position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3B00C4"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r w:rsidRPr="008B4B5F">
              <w:rPr>
                <w:rFonts w:eastAsia="Arial"/>
                <w:sz w:val="20"/>
              </w:rPr>
              <w:t>Name of Position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Subcontractor shall mean any person or entity with whom I enter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subsequent to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011A" w14:textId="77777777" w:rsidR="00237215" w:rsidRDefault="00237215">
      <w:r>
        <w:separator/>
      </w:r>
    </w:p>
  </w:endnote>
  <w:endnote w:type="continuationSeparator" w:id="0">
    <w:p w14:paraId="688319C1" w14:textId="77777777" w:rsidR="00237215" w:rsidRDefault="002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0303" w14:textId="77777777" w:rsidR="00237215" w:rsidRDefault="00237215">
      <w:r>
        <w:separator/>
      </w:r>
    </w:p>
  </w:footnote>
  <w:footnote w:type="continuationSeparator" w:id="0">
    <w:p w14:paraId="43DFCF84" w14:textId="77777777" w:rsidR="00237215" w:rsidRDefault="002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4DCB9CC2"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 xml:space="preserve">Bid Documents | IFB Number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14E3"/>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0261"/>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54DD"/>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0B20"/>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37215"/>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3B9A"/>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58E"/>
    <w:rsid w:val="003A19FC"/>
    <w:rsid w:val="003A4576"/>
    <w:rsid w:val="003A48AA"/>
    <w:rsid w:val="003A7279"/>
    <w:rsid w:val="003B00C4"/>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97353"/>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56C"/>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41A"/>
    <w:rsid w:val="00782C00"/>
    <w:rsid w:val="00783BA6"/>
    <w:rsid w:val="00786BD5"/>
    <w:rsid w:val="0079182B"/>
    <w:rsid w:val="00794694"/>
    <w:rsid w:val="007A40A1"/>
    <w:rsid w:val="007A67E7"/>
    <w:rsid w:val="007A6C4D"/>
    <w:rsid w:val="007B24A7"/>
    <w:rsid w:val="007B285F"/>
    <w:rsid w:val="007B4062"/>
    <w:rsid w:val="007B488C"/>
    <w:rsid w:val="007B4EBA"/>
    <w:rsid w:val="007B7325"/>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4CE"/>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310E"/>
    <w:rsid w:val="00916EFE"/>
    <w:rsid w:val="00920FC3"/>
    <w:rsid w:val="00925FA4"/>
    <w:rsid w:val="009263B3"/>
    <w:rsid w:val="009266C4"/>
    <w:rsid w:val="0092705D"/>
    <w:rsid w:val="00927272"/>
    <w:rsid w:val="00927F73"/>
    <w:rsid w:val="0093243E"/>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3B7A"/>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5FBF"/>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1F42"/>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876D7"/>
    <w:rsid w:val="00D92E57"/>
    <w:rsid w:val="00D9769E"/>
    <w:rsid w:val="00D97C14"/>
    <w:rsid w:val="00DA1D6F"/>
    <w:rsid w:val="00DA299E"/>
    <w:rsid w:val="00DA51B2"/>
    <w:rsid w:val="00DA76DB"/>
    <w:rsid w:val="00DB0439"/>
    <w:rsid w:val="00DB1014"/>
    <w:rsid w:val="00DB11FC"/>
    <w:rsid w:val="00DB1708"/>
    <w:rsid w:val="00DB244C"/>
    <w:rsid w:val="00DB3174"/>
    <w:rsid w:val="00DB3846"/>
    <w:rsid w:val="00DB63BB"/>
    <w:rsid w:val="00DB7281"/>
    <w:rsid w:val="00DC09E9"/>
    <w:rsid w:val="00DC2119"/>
    <w:rsid w:val="00DC2334"/>
    <w:rsid w:val="00DC40DD"/>
    <w:rsid w:val="00DC47A1"/>
    <w:rsid w:val="00DC4F0A"/>
    <w:rsid w:val="00DC5E21"/>
    <w:rsid w:val="00DC6043"/>
    <w:rsid w:val="00DC7638"/>
    <w:rsid w:val="00DD09E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C73FF"/>
    <w:rsid w:val="00ED1C0E"/>
    <w:rsid w:val="00ED1D03"/>
    <w:rsid w:val="00ED1E12"/>
    <w:rsid w:val="00ED3210"/>
    <w:rsid w:val="00ED44E6"/>
    <w:rsid w:val="00ED4B6E"/>
    <w:rsid w:val="00ED4F26"/>
    <w:rsid w:val="00ED5524"/>
    <w:rsid w:val="00EE55EA"/>
    <w:rsid w:val="00EE759C"/>
    <w:rsid w:val="00EE780A"/>
    <w:rsid w:val="00EF02C1"/>
    <w:rsid w:val="00EF22F6"/>
    <w:rsid w:val="00EF2711"/>
    <w:rsid w:val="00EF42F5"/>
    <w:rsid w:val="00EF477C"/>
    <w:rsid w:val="00F00C22"/>
    <w:rsid w:val="00F01EC3"/>
    <w:rsid w:val="00F04817"/>
    <w:rsid w:val="00F10282"/>
    <w:rsid w:val="00F11AC6"/>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ocurement.uark.edu/forms.php" TargetMode="External"/><Relationship Id="rId4" Type="http://schemas.openxmlformats.org/officeDocument/2006/relationships/settings" Target="settings.xml"/><Relationship Id="rId9" Type="http://schemas.openxmlformats.org/officeDocument/2006/relationships/hyperlink" Target="https://www.transform.ar.gov/wp-content/uploads/2020/04/technologyAccessClause.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6295</Words>
  <Characters>35183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41396</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3</cp:revision>
  <cp:lastPrinted>2024-07-03T15:10:00Z</cp:lastPrinted>
  <dcterms:created xsi:type="dcterms:W3CDTF">2025-04-09T20:42:00Z</dcterms:created>
  <dcterms:modified xsi:type="dcterms:W3CDTF">2025-04-09T20:42:00Z</dcterms:modified>
</cp:coreProperties>
</file>