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D5" w:rsidRDefault="007E06D5" w:rsidP="007E06D5">
      <w:pPr>
        <w:pStyle w:val="MyNormal"/>
        <w:jc w:val="center"/>
        <w:rPr>
          <w:rFonts w:cs="Arial"/>
          <w:b/>
          <w:sz w:val="32"/>
          <w:szCs w:val="32"/>
        </w:rPr>
      </w:pPr>
      <w:bookmarkStart w:id="0" w:name="_Toc251665747"/>
      <w:r>
        <w:rPr>
          <w:noProof/>
          <w:sz w:val="24"/>
        </w:rPr>
        <w:drawing>
          <wp:inline distT="0" distB="0" distL="0" distR="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rsidR="007E06D5" w:rsidRDefault="007E06D5" w:rsidP="007E06D5">
      <w:pPr>
        <w:pStyle w:val="MyNormal"/>
        <w:jc w:val="center"/>
        <w:rPr>
          <w:rFonts w:cs="Arial"/>
          <w:b/>
          <w:sz w:val="32"/>
          <w:szCs w:val="32"/>
        </w:rPr>
      </w:pPr>
    </w:p>
    <w:p w:rsidR="007E06D5" w:rsidRPr="00091CAB" w:rsidRDefault="007E06D5" w:rsidP="007E06D5">
      <w:pPr>
        <w:pStyle w:val="MyNormal"/>
        <w:jc w:val="center"/>
        <w:rPr>
          <w:rFonts w:cs="Arial"/>
          <w:b/>
          <w:sz w:val="28"/>
          <w:szCs w:val="28"/>
        </w:rPr>
      </w:pPr>
      <w:r w:rsidRPr="00091CAB">
        <w:rPr>
          <w:rFonts w:cs="Arial"/>
          <w:b/>
          <w:sz w:val="28"/>
          <w:szCs w:val="28"/>
        </w:rPr>
        <w:t>Request for Proposal (RFP)</w:t>
      </w:r>
    </w:p>
    <w:p w:rsidR="007E06D5" w:rsidRPr="00460977" w:rsidRDefault="007E06D5" w:rsidP="007E06D5">
      <w:pPr>
        <w:pStyle w:val="MyNormal"/>
        <w:jc w:val="center"/>
        <w:rPr>
          <w:rFonts w:cs="Arial"/>
          <w:b/>
          <w:sz w:val="32"/>
          <w:szCs w:val="32"/>
        </w:rPr>
      </w:pPr>
      <w:r w:rsidRPr="00460977">
        <w:rPr>
          <w:rFonts w:cs="Arial"/>
          <w:b/>
          <w:sz w:val="28"/>
          <w:szCs w:val="28"/>
        </w:rPr>
        <w:t xml:space="preserve">RFP No. </w:t>
      </w:r>
      <w:r w:rsidR="00D03E19" w:rsidRPr="00460977">
        <w:rPr>
          <w:rFonts w:cs="Arial"/>
          <w:b/>
          <w:sz w:val="28"/>
          <w:szCs w:val="28"/>
        </w:rPr>
        <w:t>615</w:t>
      </w:r>
      <w:r w:rsidR="00F73BD0" w:rsidRPr="00460977">
        <w:rPr>
          <w:rFonts w:cs="Arial"/>
          <w:b/>
          <w:sz w:val="28"/>
          <w:szCs w:val="28"/>
        </w:rPr>
        <w:t>2015</w:t>
      </w:r>
    </w:p>
    <w:p w:rsidR="005A6DEF" w:rsidRPr="00460977" w:rsidRDefault="005A6DEF" w:rsidP="007E06D5">
      <w:pPr>
        <w:pStyle w:val="MyNormal"/>
        <w:jc w:val="center"/>
        <w:rPr>
          <w:rFonts w:cs="Arial"/>
          <w:b/>
          <w:sz w:val="28"/>
          <w:szCs w:val="28"/>
        </w:rPr>
      </w:pPr>
    </w:p>
    <w:p w:rsidR="00E648FD" w:rsidRPr="00460977" w:rsidRDefault="00E96CFD" w:rsidP="00E648FD">
      <w:pPr>
        <w:pStyle w:val="MyNormal"/>
        <w:jc w:val="center"/>
        <w:rPr>
          <w:rFonts w:cs="Arial"/>
          <w:b/>
          <w:sz w:val="32"/>
          <w:szCs w:val="32"/>
        </w:rPr>
      </w:pPr>
      <w:r w:rsidRPr="00460977">
        <w:rPr>
          <w:b/>
          <w:sz w:val="32"/>
          <w:szCs w:val="32"/>
        </w:rPr>
        <w:t>Aircraft Refurbishment and Upgrades</w:t>
      </w:r>
    </w:p>
    <w:p w:rsidR="007E06D5" w:rsidRPr="00460977" w:rsidRDefault="007E06D5" w:rsidP="007E06D5">
      <w:pPr>
        <w:pStyle w:val="MyNormal"/>
        <w:jc w:val="left"/>
        <w:rPr>
          <w:rFonts w:cs="Arial"/>
          <w:b/>
          <w:sz w:val="32"/>
          <w:szCs w:val="32"/>
        </w:rPr>
      </w:pPr>
    </w:p>
    <w:p w:rsidR="00E25C24" w:rsidRPr="00460977"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60977">
        <w:rPr>
          <w:rFonts w:cs="Arial"/>
          <w:b/>
          <w:sz w:val="24"/>
        </w:rPr>
        <w:tab/>
        <w:t>PROPOSAL RELEASE DATE:</w:t>
      </w:r>
      <w:r w:rsidRPr="00460977">
        <w:rPr>
          <w:rFonts w:cs="Arial"/>
          <w:b/>
          <w:sz w:val="24"/>
        </w:rPr>
        <w:tab/>
      </w:r>
      <w:r w:rsidR="00AE0E62" w:rsidRPr="00460977">
        <w:rPr>
          <w:rFonts w:cs="Arial"/>
          <w:b/>
          <w:sz w:val="24"/>
        </w:rPr>
        <w:t xml:space="preserve">June </w:t>
      </w:r>
      <w:r w:rsidR="00D03E19" w:rsidRPr="00460977">
        <w:rPr>
          <w:rFonts w:cs="Arial"/>
          <w:b/>
          <w:sz w:val="24"/>
        </w:rPr>
        <w:t>15</w:t>
      </w:r>
      <w:r w:rsidR="000A0FCD" w:rsidRPr="00460977">
        <w:rPr>
          <w:rFonts w:cs="Arial"/>
          <w:b/>
          <w:sz w:val="24"/>
        </w:rPr>
        <w:t>, 2015</w:t>
      </w:r>
    </w:p>
    <w:p w:rsidR="007E06D5" w:rsidRPr="00460977"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60977">
        <w:rPr>
          <w:rFonts w:cs="Arial"/>
          <w:b/>
          <w:sz w:val="24"/>
        </w:rPr>
        <w:tab/>
      </w:r>
      <w:r w:rsidRPr="00460977">
        <w:rPr>
          <w:rFonts w:cs="Arial"/>
          <w:b/>
          <w:sz w:val="24"/>
        </w:rPr>
        <w:tab/>
      </w:r>
    </w:p>
    <w:p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60977">
        <w:rPr>
          <w:rFonts w:cs="Arial"/>
          <w:b/>
          <w:sz w:val="24"/>
        </w:rPr>
        <w:tab/>
        <w:t>PROPOSAL DUE DATE:</w:t>
      </w:r>
      <w:r w:rsidRPr="00460977">
        <w:rPr>
          <w:rFonts w:cs="Arial"/>
          <w:b/>
          <w:sz w:val="24"/>
        </w:rPr>
        <w:tab/>
      </w:r>
      <w:r w:rsidR="000A0FCD" w:rsidRPr="00460977">
        <w:rPr>
          <w:rFonts w:cs="Arial"/>
          <w:b/>
          <w:sz w:val="24"/>
        </w:rPr>
        <w:t xml:space="preserve">June </w:t>
      </w:r>
      <w:r w:rsidR="00C13A1F" w:rsidRPr="00460977">
        <w:rPr>
          <w:rFonts w:cs="Arial"/>
          <w:b/>
          <w:sz w:val="24"/>
        </w:rPr>
        <w:t>3</w:t>
      </w:r>
      <w:r w:rsidR="00483C30" w:rsidRPr="00460977">
        <w:rPr>
          <w:rFonts w:cs="Arial"/>
          <w:b/>
          <w:sz w:val="24"/>
        </w:rPr>
        <w:t>0</w:t>
      </w:r>
      <w:r w:rsidR="000A0FCD" w:rsidRPr="00460977">
        <w:rPr>
          <w:rFonts w:cs="Arial"/>
          <w:b/>
          <w:sz w:val="24"/>
        </w:rPr>
        <w:t>, 2015</w:t>
      </w:r>
    </w:p>
    <w:p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3C334D">
        <w:rPr>
          <w:rFonts w:cs="Arial"/>
          <w:b/>
          <w:sz w:val="24"/>
        </w:rPr>
        <w:t>Business Affairs - Procurement</w:t>
      </w:r>
    </w:p>
    <w:p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359"/>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rsidR="008513C2" w:rsidRDefault="008513C2"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E96CFD" w:rsidRDefault="00E96CFD"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AC34B6" w:rsidRDefault="00AC34B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4356D3" w:rsidRDefault="004356D3"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9A124A" w:rsidRPr="00091CAB" w:rsidRDefault="009045EE" w:rsidP="009A124A">
      <w:pPr>
        <w:spacing w:after="0" w:line="240" w:lineRule="auto"/>
        <w:ind w:left="540" w:hanging="540"/>
        <w:jc w:val="both"/>
        <w:rPr>
          <w:rFonts w:ascii="Arial" w:eastAsia="Times New Roman" w:hAnsi="Arial" w:cs="Arial"/>
          <w:b/>
        </w:rPr>
      </w:pPr>
      <w:r w:rsidRPr="00091CAB">
        <w:rPr>
          <w:rFonts w:ascii="Arial" w:eastAsia="Times New Roman" w:hAnsi="Arial" w:cs="Arial"/>
          <w:b/>
        </w:rPr>
        <w:lastRenderedPageBreak/>
        <w:t>1.</w:t>
      </w:r>
      <w:r w:rsidRPr="00091CAB">
        <w:rPr>
          <w:rFonts w:ascii="Arial" w:eastAsia="Times New Roman" w:hAnsi="Arial" w:cs="Arial"/>
        </w:rPr>
        <w:t xml:space="preserve"> </w:t>
      </w:r>
      <w:r w:rsidRPr="00091CAB">
        <w:rPr>
          <w:rFonts w:ascii="Arial" w:eastAsia="Times New Roman" w:hAnsi="Arial" w:cs="Arial"/>
        </w:rPr>
        <w:tab/>
      </w:r>
      <w:r w:rsidR="003263CC" w:rsidRPr="00091CAB">
        <w:rPr>
          <w:rFonts w:ascii="Arial" w:eastAsia="Times New Roman" w:hAnsi="Arial" w:cs="Arial"/>
          <w:b/>
        </w:rPr>
        <w:t>DESCRIPTION AND O</w:t>
      </w:r>
      <w:r w:rsidRPr="00091CAB">
        <w:rPr>
          <w:rFonts w:ascii="Arial" w:eastAsia="Times New Roman" w:hAnsi="Arial" w:cs="Arial"/>
          <w:b/>
        </w:rPr>
        <w:t>VERVIEW OF RFP</w:t>
      </w:r>
    </w:p>
    <w:p w:rsidR="009A124A" w:rsidRPr="00091CAB" w:rsidRDefault="00452C7C" w:rsidP="009A124A">
      <w:pPr>
        <w:spacing w:after="0" w:line="240" w:lineRule="auto"/>
        <w:ind w:left="540"/>
        <w:jc w:val="both"/>
        <w:rPr>
          <w:rFonts w:ascii="Arial" w:hAnsi="Arial" w:cs="Arial"/>
        </w:rPr>
      </w:pPr>
      <w:r w:rsidRPr="00AB2C1D">
        <w:rPr>
          <w:rFonts w:ascii="Arial" w:hAnsi="Arial" w:cs="Arial"/>
        </w:rPr>
        <w:t xml:space="preserve">This RFP is for </w:t>
      </w:r>
      <w:r w:rsidR="00062F3B" w:rsidRPr="00AB2C1D">
        <w:rPr>
          <w:rFonts w:ascii="Arial" w:hAnsi="Arial" w:cs="Arial"/>
        </w:rPr>
        <w:t xml:space="preserve">paint and interior refurbishment, maintenance requirements, and installation of avionics equipment for the University of Arkansas 1989 King Air B200, S/N BB-1336.  </w:t>
      </w:r>
      <w:r w:rsidR="009A124A" w:rsidRPr="00AB2C1D">
        <w:rPr>
          <w:rFonts w:ascii="Arial" w:hAnsi="Arial" w:cs="Arial"/>
        </w:rPr>
        <w:t xml:space="preserve">By submitting a response to this Request for Proposal (RFP), </w:t>
      </w:r>
      <w:r w:rsidR="00663E27" w:rsidRPr="00AB2C1D">
        <w:rPr>
          <w:rFonts w:ascii="Arial" w:hAnsi="Arial" w:cs="Arial"/>
        </w:rPr>
        <w:t xml:space="preserve">Proposer </w:t>
      </w:r>
      <w:r w:rsidR="009A124A" w:rsidRPr="00AB2C1D">
        <w:rPr>
          <w:rFonts w:ascii="Arial" w:hAnsi="Arial" w:cs="Arial"/>
        </w:rPr>
        <w:t>agrees to each of the terms</w:t>
      </w:r>
      <w:r w:rsidR="00062F3B" w:rsidRPr="00AB2C1D">
        <w:rPr>
          <w:rFonts w:ascii="Arial" w:hAnsi="Arial" w:cs="Arial"/>
        </w:rPr>
        <w:t xml:space="preserve"> and conditions specified herein.  </w:t>
      </w:r>
    </w:p>
    <w:p w:rsidR="00452C7C" w:rsidRPr="00091CAB" w:rsidRDefault="00452C7C" w:rsidP="009A124A">
      <w:pPr>
        <w:spacing w:after="0" w:line="240" w:lineRule="auto"/>
        <w:ind w:left="540"/>
        <w:jc w:val="both"/>
        <w:rPr>
          <w:rFonts w:ascii="Arial" w:hAnsi="Arial" w:cs="Arial"/>
        </w:rPr>
      </w:pPr>
    </w:p>
    <w:p w:rsidR="00EB12FA" w:rsidRPr="00091CAB" w:rsidRDefault="009A124A" w:rsidP="009A124A">
      <w:pPr>
        <w:spacing w:after="0" w:line="240" w:lineRule="auto"/>
        <w:ind w:left="540"/>
        <w:jc w:val="both"/>
        <w:rPr>
          <w:rFonts w:ascii="Arial" w:eastAsia="Times New Roman" w:hAnsi="Arial" w:cs="Arial"/>
        </w:rPr>
      </w:pPr>
      <w:r w:rsidRPr="00091CAB">
        <w:rPr>
          <w:rFonts w:ascii="Arial" w:hAnsi="Arial" w:cs="Arial"/>
        </w:rPr>
        <w:t>The issuance of this RFP and acceptance of Proposals by the University does not obligate the University in any way nor limit its right to negotiate in its best interest with any Bidder. While the Owner intends to solicit, receive, and review the submitted Proposals to this RFP, and to make an award based upon such Proposals, the Owner reserves the right to make awards in its sole discretion and/or shall not be obligated to make any award whatsoever. Further, the Owner reserves the right to extend, cancel, or modify this RFP at any time, with or without making an award, and to take such action without creating any obligation to the Bidders. The University assumes no contractual or other obligations, nor are any intended by the issuance of this RFP.</w:t>
      </w:r>
    </w:p>
    <w:p w:rsidR="00FD49A9" w:rsidRPr="004613C0" w:rsidRDefault="00FD49A9" w:rsidP="00847962">
      <w:pPr>
        <w:spacing w:after="0" w:line="240" w:lineRule="auto"/>
        <w:ind w:left="540" w:hanging="540"/>
        <w:jc w:val="both"/>
        <w:rPr>
          <w:rFonts w:ascii="Arial" w:eastAsia="Times New Roman" w:hAnsi="Arial" w:cs="Arial"/>
          <w:color w:val="FF0000"/>
        </w:rPr>
      </w:pPr>
    </w:p>
    <w:p w:rsidR="00572BB1" w:rsidRPr="009558C8" w:rsidRDefault="009045EE" w:rsidP="00847962">
      <w:pPr>
        <w:spacing w:after="0" w:line="240" w:lineRule="auto"/>
        <w:ind w:left="540" w:hanging="540"/>
        <w:jc w:val="both"/>
        <w:rPr>
          <w:rFonts w:ascii="Arial" w:eastAsia="Times New Roman" w:hAnsi="Arial" w:cs="Arial"/>
          <w:b/>
        </w:rPr>
      </w:pPr>
      <w:r w:rsidRPr="009558C8">
        <w:rPr>
          <w:rFonts w:ascii="Arial" w:eastAsia="Times New Roman" w:hAnsi="Arial" w:cs="Arial"/>
          <w:b/>
        </w:rPr>
        <w:t>2.</w:t>
      </w:r>
      <w:r w:rsidRPr="009558C8">
        <w:rPr>
          <w:rFonts w:ascii="Arial" w:eastAsia="Times New Roman" w:hAnsi="Arial" w:cs="Arial"/>
        </w:rPr>
        <w:tab/>
      </w:r>
      <w:r w:rsidR="002A1884" w:rsidRPr="009558C8">
        <w:rPr>
          <w:rFonts w:ascii="Arial" w:eastAsia="Times New Roman" w:hAnsi="Arial" w:cs="Arial"/>
          <w:b/>
        </w:rPr>
        <w:t>PROJECT S</w:t>
      </w:r>
      <w:r w:rsidRPr="009558C8">
        <w:rPr>
          <w:rFonts w:ascii="Arial" w:eastAsia="Times New Roman" w:hAnsi="Arial" w:cs="Arial"/>
          <w:b/>
        </w:rPr>
        <w:t>COPE OF WORK</w:t>
      </w:r>
      <w:r w:rsidR="004613C0" w:rsidRPr="009558C8">
        <w:rPr>
          <w:rFonts w:ascii="Arial" w:eastAsia="Times New Roman" w:hAnsi="Arial" w:cs="Arial"/>
          <w:b/>
        </w:rPr>
        <w:t xml:space="preserve"> / SPECIFICATIONS</w:t>
      </w:r>
    </w:p>
    <w:p w:rsidR="008513C2" w:rsidRPr="009558C8" w:rsidRDefault="004613C0" w:rsidP="008918F7">
      <w:pPr>
        <w:pStyle w:val="MyNormal"/>
        <w:ind w:left="1260" w:hanging="1260"/>
        <w:rPr>
          <w:rFonts w:cs="Arial"/>
          <w:szCs w:val="22"/>
        </w:rPr>
      </w:pPr>
      <w:r w:rsidRPr="009558C8">
        <w:rPr>
          <w:rFonts w:cs="Arial"/>
          <w:szCs w:val="22"/>
        </w:rPr>
        <w:tab/>
      </w:r>
    </w:p>
    <w:p w:rsidR="002A1884" w:rsidRPr="00A96918" w:rsidRDefault="002A1884" w:rsidP="004356D3">
      <w:pPr>
        <w:tabs>
          <w:tab w:val="left" w:pos="-720"/>
        </w:tabs>
        <w:suppressAutoHyphens/>
        <w:spacing w:after="0"/>
        <w:rPr>
          <w:rFonts w:ascii="Arial" w:hAnsi="Arial" w:cs="Arial"/>
          <w:b/>
        </w:rPr>
      </w:pPr>
      <w:r w:rsidRPr="009558C8">
        <w:rPr>
          <w:rFonts w:ascii="Arial" w:hAnsi="Arial" w:cs="Arial"/>
          <w:b/>
        </w:rPr>
        <w:t xml:space="preserve">Scope of Work and </w:t>
      </w:r>
      <w:r w:rsidR="009558C8" w:rsidRPr="009558C8">
        <w:rPr>
          <w:rFonts w:ascii="Arial" w:hAnsi="Arial" w:cs="Arial"/>
          <w:b/>
        </w:rPr>
        <w:t>Specifications</w:t>
      </w:r>
    </w:p>
    <w:p w:rsidR="004356D3" w:rsidRPr="00A96918" w:rsidRDefault="004356D3" w:rsidP="004356D3">
      <w:pPr>
        <w:tabs>
          <w:tab w:val="left" w:pos="-720"/>
        </w:tabs>
        <w:suppressAutoHyphens/>
        <w:spacing w:after="0"/>
        <w:rPr>
          <w:rFonts w:ascii="Arial" w:hAnsi="Arial" w:cs="Arial"/>
          <w:b/>
        </w:rPr>
      </w:pPr>
    </w:p>
    <w:p w:rsidR="009558C8" w:rsidRPr="00E92E9F" w:rsidRDefault="002A1884" w:rsidP="009558C8">
      <w:pPr>
        <w:numPr>
          <w:ilvl w:val="1"/>
          <w:numId w:val="14"/>
        </w:numPr>
        <w:suppressAutoHyphens/>
        <w:spacing w:after="0" w:line="240" w:lineRule="auto"/>
        <w:ind w:hanging="720"/>
        <w:jc w:val="both"/>
        <w:rPr>
          <w:rFonts w:ascii="Arial" w:hAnsi="Arial" w:cs="Arial"/>
          <w:b/>
        </w:rPr>
      </w:pPr>
      <w:r w:rsidRPr="00E92E9F">
        <w:rPr>
          <w:rFonts w:ascii="Arial" w:hAnsi="Arial" w:cs="Arial"/>
          <w:b/>
        </w:rPr>
        <w:t>Requirements:</w:t>
      </w:r>
    </w:p>
    <w:p w:rsidR="009558C8" w:rsidRPr="00AB2C1D" w:rsidRDefault="009558C8" w:rsidP="009558C8">
      <w:pPr>
        <w:suppressAutoHyphens/>
        <w:spacing w:after="0" w:line="240" w:lineRule="auto"/>
        <w:jc w:val="both"/>
        <w:rPr>
          <w:rFonts w:ascii="Arial" w:hAnsi="Arial" w:cs="Arial"/>
          <w:color w:val="FF0000"/>
        </w:rPr>
      </w:pPr>
    </w:p>
    <w:p w:rsidR="009558C8" w:rsidRPr="00AB2C1D" w:rsidRDefault="009558C8" w:rsidP="009558C8">
      <w:pPr>
        <w:pStyle w:val="ListParagraph"/>
        <w:numPr>
          <w:ilvl w:val="0"/>
          <w:numId w:val="22"/>
        </w:numPr>
        <w:suppressAutoHyphens/>
        <w:jc w:val="both"/>
        <w:rPr>
          <w:rFonts w:ascii="Arial" w:hAnsi="Arial" w:cs="Arial"/>
          <w:sz w:val="22"/>
          <w:szCs w:val="22"/>
        </w:rPr>
      </w:pPr>
      <w:r w:rsidRPr="00AB2C1D">
        <w:rPr>
          <w:rFonts w:ascii="Arial" w:hAnsi="Arial" w:cs="Arial"/>
          <w:sz w:val="22"/>
          <w:szCs w:val="22"/>
        </w:rPr>
        <w:t xml:space="preserve">Perform complete interior renovation to include King Air B200 </w:t>
      </w:r>
      <w:proofErr w:type="spellStart"/>
      <w:r w:rsidRPr="00AB2C1D">
        <w:rPr>
          <w:rFonts w:ascii="Arial" w:hAnsi="Arial" w:cs="Arial"/>
          <w:sz w:val="22"/>
          <w:szCs w:val="22"/>
        </w:rPr>
        <w:t>Armledge</w:t>
      </w:r>
      <w:proofErr w:type="spellEnd"/>
      <w:r w:rsidRPr="00AB2C1D">
        <w:rPr>
          <w:rFonts w:ascii="Arial" w:hAnsi="Arial" w:cs="Arial"/>
          <w:sz w:val="22"/>
          <w:szCs w:val="22"/>
        </w:rPr>
        <w:t xml:space="preserve"> Modification, Cabin Seat Headrest Option, new laminate, cabin door step tread repl</w:t>
      </w:r>
      <w:r w:rsidR="00936C4E" w:rsidRPr="00AB2C1D">
        <w:rPr>
          <w:rFonts w:ascii="Arial" w:hAnsi="Arial" w:cs="Arial"/>
          <w:sz w:val="22"/>
          <w:szCs w:val="22"/>
        </w:rPr>
        <w:t xml:space="preserve">acement, </w:t>
      </w:r>
      <w:proofErr w:type="gramStart"/>
      <w:r w:rsidR="00936C4E" w:rsidRPr="00AB2C1D">
        <w:rPr>
          <w:rFonts w:ascii="Arial" w:hAnsi="Arial" w:cs="Arial"/>
          <w:sz w:val="22"/>
          <w:szCs w:val="22"/>
        </w:rPr>
        <w:t>cabin</w:t>
      </w:r>
      <w:proofErr w:type="gramEnd"/>
      <w:r w:rsidR="00936C4E" w:rsidRPr="00AB2C1D">
        <w:rPr>
          <w:rFonts w:ascii="Arial" w:hAnsi="Arial" w:cs="Arial"/>
          <w:sz w:val="22"/>
          <w:szCs w:val="22"/>
        </w:rPr>
        <w:t xml:space="preserve"> door side panel </w:t>
      </w:r>
      <w:r w:rsidR="00062F3B" w:rsidRPr="00AB2C1D">
        <w:rPr>
          <w:rFonts w:ascii="Arial" w:hAnsi="Arial" w:cs="Arial"/>
          <w:sz w:val="22"/>
          <w:szCs w:val="22"/>
        </w:rPr>
        <w:t xml:space="preserve">replacement, </w:t>
      </w:r>
      <w:r w:rsidRPr="00AB2C1D">
        <w:rPr>
          <w:rFonts w:ascii="Arial" w:hAnsi="Arial" w:cs="Arial"/>
          <w:sz w:val="22"/>
          <w:szCs w:val="22"/>
        </w:rPr>
        <w:t xml:space="preserve">recover glare shield, </w:t>
      </w:r>
      <w:r w:rsidR="00062F3B" w:rsidRPr="00AB2C1D">
        <w:rPr>
          <w:rFonts w:ascii="Arial" w:hAnsi="Arial" w:cs="Arial"/>
          <w:sz w:val="22"/>
          <w:szCs w:val="22"/>
        </w:rPr>
        <w:t xml:space="preserve">and </w:t>
      </w:r>
      <w:r w:rsidRPr="00AB2C1D">
        <w:rPr>
          <w:rFonts w:ascii="Arial" w:hAnsi="Arial" w:cs="Arial"/>
          <w:sz w:val="22"/>
          <w:szCs w:val="22"/>
        </w:rPr>
        <w:t>cover cockpit seats in sheepskin.  Price should include two jump seats in aft baggage compartment.</w:t>
      </w:r>
    </w:p>
    <w:p w:rsidR="009558C8" w:rsidRPr="00AB2C1D" w:rsidRDefault="009558C8" w:rsidP="009558C8">
      <w:pPr>
        <w:pStyle w:val="ListParagraph"/>
        <w:suppressAutoHyphens/>
        <w:ind w:left="1080"/>
        <w:jc w:val="both"/>
        <w:rPr>
          <w:rFonts w:ascii="Arial" w:hAnsi="Arial" w:cs="Arial"/>
        </w:rPr>
      </w:pPr>
    </w:p>
    <w:p w:rsidR="009558C8" w:rsidRPr="00AB2C1D" w:rsidRDefault="009558C8" w:rsidP="009558C8">
      <w:pPr>
        <w:pStyle w:val="ListParagraph"/>
        <w:numPr>
          <w:ilvl w:val="0"/>
          <w:numId w:val="22"/>
        </w:numPr>
        <w:suppressAutoHyphens/>
        <w:jc w:val="both"/>
        <w:rPr>
          <w:rFonts w:ascii="Arial" w:hAnsi="Arial" w:cs="Arial"/>
        </w:rPr>
      </w:pPr>
      <w:r w:rsidRPr="00AB2C1D">
        <w:rPr>
          <w:rFonts w:ascii="Arial" w:hAnsi="Arial" w:cs="Arial"/>
          <w:sz w:val="22"/>
          <w:szCs w:val="22"/>
        </w:rPr>
        <w:t xml:space="preserve">Perform full exterior strip and paint to include one additional stripe color, high build fill primer on smiling rivets, </w:t>
      </w:r>
      <w:proofErr w:type="spellStart"/>
      <w:r w:rsidRPr="00AB2C1D">
        <w:rPr>
          <w:rFonts w:ascii="Arial" w:hAnsi="Arial" w:cs="Arial"/>
          <w:sz w:val="22"/>
          <w:szCs w:val="22"/>
        </w:rPr>
        <w:t>radome</w:t>
      </w:r>
      <w:proofErr w:type="spellEnd"/>
      <w:r w:rsidRPr="00AB2C1D">
        <w:rPr>
          <w:rFonts w:ascii="Arial" w:hAnsi="Arial" w:cs="Arial"/>
          <w:sz w:val="22"/>
          <w:szCs w:val="22"/>
        </w:rPr>
        <w:t xml:space="preserve"> boot, sanding and painting wheel wells, </w:t>
      </w:r>
      <w:r w:rsidR="00936C4E" w:rsidRPr="00AB2C1D">
        <w:rPr>
          <w:rFonts w:ascii="Arial" w:hAnsi="Arial" w:cs="Arial"/>
          <w:sz w:val="22"/>
          <w:szCs w:val="22"/>
        </w:rPr>
        <w:t xml:space="preserve">and </w:t>
      </w:r>
      <w:r w:rsidRPr="00AB2C1D">
        <w:rPr>
          <w:rFonts w:ascii="Arial" w:hAnsi="Arial" w:cs="Arial"/>
          <w:sz w:val="22"/>
          <w:szCs w:val="22"/>
        </w:rPr>
        <w:t>aircraft re-weigh.</w:t>
      </w:r>
    </w:p>
    <w:p w:rsidR="009558C8" w:rsidRPr="00AB2C1D" w:rsidRDefault="009558C8" w:rsidP="009558C8">
      <w:pPr>
        <w:pStyle w:val="ListParagraph"/>
        <w:rPr>
          <w:rFonts w:ascii="Arial" w:hAnsi="Arial" w:cs="Arial"/>
          <w:sz w:val="22"/>
          <w:szCs w:val="22"/>
        </w:rPr>
      </w:pPr>
    </w:p>
    <w:p w:rsidR="009558C8" w:rsidRPr="00AB2C1D" w:rsidRDefault="009558C8" w:rsidP="009558C8">
      <w:pPr>
        <w:pStyle w:val="ListParagraph"/>
        <w:numPr>
          <w:ilvl w:val="0"/>
          <w:numId w:val="22"/>
        </w:numPr>
        <w:suppressAutoHyphens/>
        <w:jc w:val="both"/>
        <w:rPr>
          <w:rFonts w:ascii="Arial" w:hAnsi="Arial" w:cs="Arial"/>
        </w:rPr>
      </w:pPr>
      <w:r w:rsidRPr="00AB2C1D">
        <w:rPr>
          <w:rFonts w:ascii="Arial" w:hAnsi="Arial" w:cs="Arial"/>
          <w:sz w:val="22"/>
          <w:szCs w:val="22"/>
        </w:rPr>
        <w:t>Install BLR winglets with LED upgrade for KA200.</w:t>
      </w:r>
    </w:p>
    <w:p w:rsidR="009558C8" w:rsidRPr="00AB2C1D" w:rsidRDefault="009558C8" w:rsidP="009558C8">
      <w:pPr>
        <w:pStyle w:val="ListParagraph"/>
        <w:rPr>
          <w:rFonts w:ascii="Arial" w:hAnsi="Arial" w:cs="Arial"/>
          <w:sz w:val="22"/>
          <w:szCs w:val="22"/>
        </w:rPr>
      </w:pPr>
    </w:p>
    <w:p w:rsidR="009558C8" w:rsidRPr="00AB2C1D" w:rsidRDefault="009558C8" w:rsidP="009558C8">
      <w:pPr>
        <w:pStyle w:val="ListParagraph"/>
        <w:numPr>
          <w:ilvl w:val="0"/>
          <w:numId w:val="22"/>
        </w:numPr>
        <w:suppressAutoHyphens/>
        <w:jc w:val="both"/>
        <w:rPr>
          <w:rFonts w:ascii="Arial" w:hAnsi="Arial" w:cs="Arial"/>
        </w:rPr>
      </w:pPr>
      <w:r w:rsidRPr="00AB2C1D">
        <w:rPr>
          <w:rFonts w:ascii="Arial" w:hAnsi="Arial" w:cs="Arial"/>
          <w:sz w:val="22"/>
          <w:szCs w:val="22"/>
        </w:rPr>
        <w:t>Install BLR extended de-ice boots.</w:t>
      </w:r>
    </w:p>
    <w:p w:rsidR="009558C8" w:rsidRPr="00AB2C1D" w:rsidRDefault="009558C8" w:rsidP="009558C8">
      <w:pPr>
        <w:pStyle w:val="ListParagraph"/>
        <w:rPr>
          <w:rFonts w:ascii="Arial" w:hAnsi="Arial" w:cs="Arial"/>
          <w:sz w:val="22"/>
          <w:szCs w:val="22"/>
        </w:rPr>
      </w:pPr>
    </w:p>
    <w:p w:rsidR="009558C8" w:rsidRPr="00AB2C1D" w:rsidRDefault="009558C8" w:rsidP="009558C8">
      <w:pPr>
        <w:pStyle w:val="ListParagraph"/>
        <w:numPr>
          <w:ilvl w:val="0"/>
          <w:numId w:val="22"/>
        </w:numPr>
        <w:suppressAutoHyphens/>
        <w:jc w:val="both"/>
        <w:rPr>
          <w:rFonts w:ascii="Arial" w:hAnsi="Arial" w:cs="Arial"/>
        </w:rPr>
      </w:pPr>
      <w:r w:rsidRPr="00AB2C1D">
        <w:rPr>
          <w:rFonts w:ascii="Arial" w:hAnsi="Arial" w:cs="Arial"/>
          <w:sz w:val="22"/>
          <w:szCs w:val="22"/>
        </w:rPr>
        <w:t xml:space="preserve">Install </w:t>
      </w:r>
      <w:proofErr w:type="spellStart"/>
      <w:r w:rsidRPr="00AB2C1D">
        <w:rPr>
          <w:rFonts w:ascii="Arial" w:hAnsi="Arial" w:cs="Arial"/>
          <w:sz w:val="22"/>
          <w:szCs w:val="22"/>
        </w:rPr>
        <w:t>Raisbeck</w:t>
      </w:r>
      <w:proofErr w:type="spellEnd"/>
      <w:r w:rsidRPr="00AB2C1D">
        <w:rPr>
          <w:rFonts w:ascii="Arial" w:hAnsi="Arial" w:cs="Arial"/>
          <w:sz w:val="22"/>
          <w:szCs w:val="22"/>
        </w:rPr>
        <w:t xml:space="preserve"> high floatation gear doors.</w:t>
      </w:r>
    </w:p>
    <w:p w:rsidR="009558C8" w:rsidRPr="00AB2C1D" w:rsidRDefault="009558C8" w:rsidP="009558C8">
      <w:pPr>
        <w:pStyle w:val="ListParagraph"/>
        <w:rPr>
          <w:rFonts w:ascii="Arial" w:hAnsi="Arial" w:cs="Arial"/>
          <w:sz w:val="22"/>
          <w:szCs w:val="22"/>
        </w:rPr>
      </w:pPr>
    </w:p>
    <w:p w:rsidR="009558C8" w:rsidRPr="00E50406" w:rsidRDefault="009558C8" w:rsidP="009558C8">
      <w:pPr>
        <w:pStyle w:val="ListParagraph"/>
        <w:numPr>
          <w:ilvl w:val="0"/>
          <w:numId w:val="22"/>
        </w:numPr>
        <w:suppressAutoHyphens/>
        <w:jc w:val="both"/>
        <w:rPr>
          <w:rFonts w:ascii="Arial" w:hAnsi="Arial" w:cs="Arial"/>
          <w:sz w:val="22"/>
          <w:szCs w:val="22"/>
        </w:rPr>
      </w:pPr>
      <w:r w:rsidRPr="00E50406">
        <w:rPr>
          <w:rFonts w:ascii="Arial" w:hAnsi="Arial" w:cs="Arial"/>
          <w:sz w:val="22"/>
          <w:szCs w:val="22"/>
        </w:rPr>
        <w:t>Install Garmin G-1000 Avionics with Platinum Package.  Price should include Rockwell Collins DME-42 to display on the G1000 PFD, retain existing traffic system interfaced w/G1000, and re-furbish remaining cockpit edge lit panels.</w:t>
      </w:r>
      <w:r w:rsidR="00E50406" w:rsidRPr="00E50406">
        <w:rPr>
          <w:rFonts w:ascii="Arial" w:hAnsi="Arial" w:cs="Arial"/>
          <w:sz w:val="22"/>
          <w:szCs w:val="22"/>
        </w:rPr>
        <w:t xml:space="preserve">  </w:t>
      </w:r>
      <w:r w:rsidR="00E50406" w:rsidRPr="00E50406">
        <w:rPr>
          <w:rFonts w:ascii="Arial" w:hAnsi="Arial" w:cs="Arial"/>
          <w:sz w:val="22"/>
          <w:szCs w:val="22"/>
        </w:rPr>
        <w:t>All through the bulkhead wiring should be accomplished using bulkhead connectors</w:t>
      </w:r>
      <w:r w:rsidR="00E50406">
        <w:rPr>
          <w:rFonts w:ascii="Arial" w:hAnsi="Arial" w:cs="Arial"/>
          <w:sz w:val="22"/>
          <w:szCs w:val="22"/>
        </w:rPr>
        <w:t>.</w:t>
      </w:r>
    </w:p>
    <w:p w:rsidR="002A1884" w:rsidRPr="00E92E9F" w:rsidRDefault="009558C8" w:rsidP="009558C8">
      <w:pPr>
        <w:tabs>
          <w:tab w:val="left" w:pos="-720"/>
        </w:tabs>
        <w:suppressAutoHyphens/>
        <w:spacing w:before="240" w:after="0" w:line="240" w:lineRule="auto"/>
        <w:ind w:left="720"/>
        <w:jc w:val="both"/>
        <w:rPr>
          <w:rFonts w:ascii="Arial" w:hAnsi="Arial" w:cs="Arial"/>
          <w:b/>
        </w:rPr>
      </w:pPr>
      <w:r w:rsidRPr="00E92E9F">
        <w:rPr>
          <w:rFonts w:ascii="Arial" w:hAnsi="Arial" w:cs="Arial"/>
          <w:b/>
        </w:rPr>
        <w:t>B.</w:t>
      </w:r>
      <w:r w:rsidRPr="00E92E9F">
        <w:rPr>
          <w:rFonts w:ascii="Arial" w:hAnsi="Arial" w:cs="Arial"/>
          <w:b/>
        </w:rPr>
        <w:tab/>
      </w:r>
      <w:r w:rsidR="002A1884" w:rsidRPr="00E92E9F">
        <w:rPr>
          <w:rFonts w:ascii="Arial" w:hAnsi="Arial" w:cs="Arial"/>
          <w:b/>
        </w:rPr>
        <w:t>Proposals:</w:t>
      </w:r>
    </w:p>
    <w:p w:rsidR="002A1884" w:rsidRPr="00AB2C1D" w:rsidRDefault="002A1884" w:rsidP="009558C8">
      <w:pPr>
        <w:numPr>
          <w:ilvl w:val="2"/>
          <w:numId w:val="20"/>
        </w:numPr>
        <w:tabs>
          <w:tab w:val="left" w:pos="-720"/>
        </w:tabs>
        <w:suppressAutoHyphens/>
        <w:spacing w:before="240" w:after="0" w:line="240" w:lineRule="auto"/>
        <w:ind w:hanging="720"/>
        <w:jc w:val="both"/>
        <w:rPr>
          <w:rFonts w:ascii="Arial" w:hAnsi="Arial" w:cs="Arial"/>
        </w:rPr>
      </w:pPr>
      <w:r w:rsidRPr="00AB2C1D">
        <w:rPr>
          <w:rFonts w:ascii="Arial" w:hAnsi="Arial" w:cs="Arial"/>
        </w:rPr>
        <w:t>Proposals shall include the entire cost of each and every item of labor and material necessary to complete the work in accordance with the</w:t>
      </w:r>
      <w:r w:rsidR="00DF65B5" w:rsidRPr="00AB2C1D">
        <w:rPr>
          <w:rFonts w:ascii="Arial" w:hAnsi="Arial" w:cs="Arial"/>
        </w:rPr>
        <w:t xml:space="preserve"> specifications, terms and conditions of this RFP </w:t>
      </w:r>
      <w:r w:rsidRPr="00AB2C1D">
        <w:rPr>
          <w:rFonts w:ascii="Arial" w:hAnsi="Arial" w:cs="Arial"/>
        </w:rPr>
        <w:t>and shall be ready for operation. The risk of all such costs and expenses shall be assumed by the successful Bidder.</w:t>
      </w:r>
    </w:p>
    <w:p w:rsidR="002A1884" w:rsidRPr="00AB2C1D" w:rsidRDefault="002A1884" w:rsidP="009558C8">
      <w:pPr>
        <w:numPr>
          <w:ilvl w:val="2"/>
          <w:numId w:val="20"/>
        </w:numPr>
        <w:tabs>
          <w:tab w:val="left" w:pos="-720"/>
        </w:tabs>
        <w:suppressAutoHyphens/>
        <w:spacing w:before="240" w:after="0" w:line="240" w:lineRule="auto"/>
        <w:ind w:hanging="720"/>
        <w:jc w:val="both"/>
        <w:rPr>
          <w:rFonts w:ascii="Arial" w:hAnsi="Arial" w:cs="Arial"/>
        </w:rPr>
      </w:pPr>
      <w:r w:rsidRPr="00AB2C1D">
        <w:rPr>
          <w:rFonts w:ascii="Arial" w:hAnsi="Arial" w:cs="Arial"/>
        </w:rPr>
        <w:t xml:space="preserve">Any Addendum issued by the Owner during the time of the RFP process shall be included in the Bidder’s Proposal and made a part of the Contract </w:t>
      </w:r>
      <w:r w:rsidRPr="00AB2C1D">
        <w:rPr>
          <w:rFonts w:ascii="Arial" w:hAnsi="Arial" w:cs="Arial"/>
        </w:rPr>
        <w:lastRenderedPageBreak/>
        <w:t xml:space="preserve">Documents. Receipt of each Addendum shall be acknowledged in the Bidder’s Proposal. </w:t>
      </w:r>
    </w:p>
    <w:p w:rsidR="002A1884" w:rsidRPr="00E92E9F" w:rsidRDefault="009558C8" w:rsidP="009558C8">
      <w:pPr>
        <w:tabs>
          <w:tab w:val="left" w:pos="-720"/>
        </w:tabs>
        <w:suppressAutoHyphens/>
        <w:spacing w:before="240" w:after="0" w:line="240" w:lineRule="auto"/>
        <w:ind w:left="720"/>
        <w:jc w:val="both"/>
        <w:rPr>
          <w:rFonts w:ascii="Arial" w:hAnsi="Arial" w:cs="Arial"/>
          <w:b/>
        </w:rPr>
      </w:pPr>
      <w:r w:rsidRPr="00E92E9F">
        <w:rPr>
          <w:rFonts w:ascii="Arial" w:hAnsi="Arial" w:cs="Arial"/>
          <w:b/>
        </w:rPr>
        <w:t xml:space="preserve">C. </w:t>
      </w:r>
      <w:r w:rsidRPr="00E92E9F">
        <w:rPr>
          <w:rFonts w:ascii="Arial" w:hAnsi="Arial" w:cs="Arial"/>
          <w:b/>
        </w:rPr>
        <w:tab/>
      </w:r>
      <w:r w:rsidR="002A1884" w:rsidRPr="00E92E9F">
        <w:rPr>
          <w:rFonts w:ascii="Arial" w:hAnsi="Arial" w:cs="Arial"/>
          <w:b/>
        </w:rPr>
        <w:t>Regulations</w:t>
      </w:r>
    </w:p>
    <w:p w:rsidR="002A1884" w:rsidRPr="00AB2C1D" w:rsidRDefault="002A1884" w:rsidP="009558C8">
      <w:pPr>
        <w:numPr>
          <w:ilvl w:val="2"/>
          <w:numId w:val="20"/>
        </w:numPr>
        <w:tabs>
          <w:tab w:val="left" w:pos="-720"/>
        </w:tabs>
        <w:suppressAutoHyphens/>
        <w:spacing w:before="240" w:after="0" w:line="240" w:lineRule="auto"/>
        <w:ind w:hanging="720"/>
        <w:jc w:val="both"/>
        <w:rPr>
          <w:rFonts w:ascii="Arial" w:hAnsi="Arial" w:cs="Arial"/>
        </w:rPr>
      </w:pPr>
      <w:r w:rsidRPr="00AB2C1D">
        <w:rPr>
          <w:rFonts w:ascii="Arial" w:hAnsi="Arial" w:cs="Arial"/>
        </w:rPr>
        <w:t xml:space="preserve">All work for the project must be performed in accordance with all federal, state, and local laws, ordinances, and rules and regulations relating to the work. </w:t>
      </w:r>
    </w:p>
    <w:p w:rsidR="002A1884" w:rsidRPr="00E92E9F" w:rsidRDefault="009558C8" w:rsidP="009558C8">
      <w:pPr>
        <w:tabs>
          <w:tab w:val="left" w:pos="-720"/>
        </w:tabs>
        <w:suppressAutoHyphens/>
        <w:spacing w:before="240" w:after="0" w:line="240" w:lineRule="auto"/>
        <w:ind w:left="720"/>
        <w:jc w:val="both"/>
        <w:rPr>
          <w:rFonts w:ascii="Arial" w:hAnsi="Arial" w:cs="Arial"/>
          <w:b/>
        </w:rPr>
      </w:pPr>
      <w:r w:rsidRPr="00E92E9F">
        <w:rPr>
          <w:rFonts w:ascii="Arial" w:hAnsi="Arial" w:cs="Arial"/>
          <w:b/>
        </w:rPr>
        <w:t xml:space="preserve">D. </w:t>
      </w:r>
      <w:r w:rsidRPr="00E92E9F">
        <w:rPr>
          <w:rFonts w:ascii="Arial" w:hAnsi="Arial" w:cs="Arial"/>
          <w:b/>
        </w:rPr>
        <w:tab/>
      </w:r>
      <w:r w:rsidR="002A1884" w:rsidRPr="00E92E9F">
        <w:rPr>
          <w:rFonts w:ascii="Arial" w:hAnsi="Arial" w:cs="Arial"/>
          <w:b/>
        </w:rPr>
        <w:t xml:space="preserve">Communications: </w:t>
      </w:r>
    </w:p>
    <w:p w:rsidR="002A1884" w:rsidRPr="00AB2C1D" w:rsidRDefault="002A1884" w:rsidP="009558C8">
      <w:pPr>
        <w:numPr>
          <w:ilvl w:val="2"/>
          <w:numId w:val="20"/>
        </w:numPr>
        <w:tabs>
          <w:tab w:val="left" w:pos="-720"/>
        </w:tabs>
        <w:suppressAutoHyphens/>
        <w:spacing w:before="240" w:after="0" w:line="240" w:lineRule="auto"/>
        <w:ind w:hanging="720"/>
        <w:jc w:val="both"/>
        <w:rPr>
          <w:rFonts w:ascii="Arial" w:hAnsi="Arial" w:cs="Arial"/>
        </w:rPr>
      </w:pPr>
      <w:r w:rsidRPr="00AB2C1D">
        <w:rPr>
          <w:rFonts w:ascii="Arial" w:hAnsi="Arial" w:cs="Arial"/>
        </w:rPr>
        <w:t xml:space="preserve">All notices, demands, requests, instructions, approvals, and claims must be in writing, via the e-mail address previously captioned. </w:t>
      </w:r>
    </w:p>
    <w:p w:rsidR="002A1884" w:rsidRPr="00AB2C1D" w:rsidRDefault="002A1884" w:rsidP="009558C8">
      <w:pPr>
        <w:numPr>
          <w:ilvl w:val="2"/>
          <w:numId w:val="20"/>
        </w:numPr>
        <w:tabs>
          <w:tab w:val="left" w:pos="-720"/>
        </w:tabs>
        <w:suppressAutoHyphens/>
        <w:spacing w:before="240" w:after="0" w:line="240" w:lineRule="auto"/>
        <w:ind w:hanging="720"/>
        <w:jc w:val="both"/>
        <w:rPr>
          <w:rFonts w:ascii="Arial" w:hAnsi="Arial" w:cs="Arial"/>
        </w:rPr>
      </w:pPr>
      <w:r w:rsidRPr="00AB2C1D">
        <w:rPr>
          <w:rFonts w:ascii="Arial" w:hAnsi="Arial" w:cs="Arial"/>
        </w:rPr>
        <w:t xml:space="preserve">Any notice to or demand upon the Bidder shall be deemed sufficiently given if delivered at the office of the Bidder stated on the signature page of the Contract or at such other office as the Bidder may from time to time designate in writing to the University or deposited in the United States mail in a sealed, stamped envelope, or if delivered by electronic transmission to the electronic address submitted previously by the Bidder. </w:t>
      </w:r>
    </w:p>
    <w:p w:rsidR="002A1884" w:rsidRPr="00E92E9F" w:rsidRDefault="009558C8" w:rsidP="009558C8">
      <w:pPr>
        <w:tabs>
          <w:tab w:val="left" w:pos="-720"/>
        </w:tabs>
        <w:suppressAutoHyphens/>
        <w:spacing w:before="240" w:after="0" w:line="240" w:lineRule="auto"/>
        <w:ind w:left="720"/>
        <w:jc w:val="both"/>
        <w:rPr>
          <w:rFonts w:ascii="Arial" w:hAnsi="Arial" w:cs="Arial"/>
          <w:b/>
        </w:rPr>
      </w:pPr>
      <w:r w:rsidRPr="00E92E9F">
        <w:rPr>
          <w:rFonts w:ascii="Arial" w:hAnsi="Arial" w:cs="Arial"/>
          <w:b/>
        </w:rPr>
        <w:t>E.</w:t>
      </w:r>
      <w:r w:rsidRPr="00E92E9F">
        <w:rPr>
          <w:rFonts w:ascii="Arial" w:hAnsi="Arial" w:cs="Arial"/>
          <w:b/>
        </w:rPr>
        <w:tab/>
      </w:r>
      <w:r w:rsidR="002A1884" w:rsidRPr="00E92E9F">
        <w:rPr>
          <w:rFonts w:ascii="Arial" w:hAnsi="Arial" w:cs="Arial"/>
          <w:b/>
        </w:rPr>
        <w:t xml:space="preserve">Protection of Work and Property: </w:t>
      </w:r>
    </w:p>
    <w:p w:rsidR="002A1884" w:rsidRPr="00AB2C1D" w:rsidRDefault="002A1884" w:rsidP="009558C8">
      <w:pPr>
        <w:numPr>
          <w:ilvl w:val="2"/>
          <w:numId w:val="20"/>
        </w:numPr>
        <w:tabs>
          <w:tab w:val="left" w:pos="-720"/>
        </w:tabs>
        <w:suppressAutoHyphens/>
        <w:spacing w:before="240" w:after="0" w:line="240" w:lineRule="auto"/>
        <w:ind w:hanging="720"/>
        <w:jc w:val="both"/>
        <w:rPr>
          <w:rFonts w:ascii="Arial" w:hAnsi="Arial" w:cs="Arial"/>
        </w:rPr>
      </w:pPr>
      <w:r w:rsidRPr="00AB2C1D">
        <w:rPr>
          <w:rFonts w:ascii="Arial" w:hAnsi="Arial" w:cs="Arial"/>
        </w:rPr>
        <w:t xml:space="preserve">Contractor shall continuously maintain adequate protection of all work from damage and shall protect the University’ property from injury or loss arising in connection with the Contract. Contractor shall make good any such damage, injury, or loss and shall adequately protect adjacent property as provided by law, the Contract Documents, and as required. </w:t>
      </w:r>
    </w:p>
    <w:p w:rsidR="002A1884" w:rsidRPr="00AB2C1D" w:rsidRDefault="002A1884" w:rsidP="009558C8">
      <w:pPr>
        <w:numPr>
          <w:ilvl w:val="2"/>
          <w:numId w:val="20"/>
        </w:numPr>
        <w:tabs>
          <w:tab w:val="left" w:pos="-720"/>
        </w:tabs>
        <w:suppressAutoHyphens/>
        <w:spacing w:before="240" w:after="0" w:line="240" w:lineRule="auto"/>
        <w:ind w:hanging="720"/>
        <w:jc w:val="both"/>
        <w:rPr>
          <w:rFonts w:ascii="Arial" w:hAnsi="Arial" w:cs="Arial"/>
        </w:rPr>
      </w:pPr>
      <w:r w:rsidRPr="00AB2C1D">
        <w:rPr>
          <w:rFonts w:ascii="Arial" w:hAnsi="Arial" w:cs="Arial"/>
        </w:rPr>
        <w:t xml:space="preserve">Contractor shall take all necessary precautions for the safety of employees on the project, and shall comply with all applicable provisions of federal, state, and local safety laws to prevent accidents or injury to persons on, about or adjacent to the premises where the work is being performed. </w:t>
      </w:r>
    </w:p>
    <w:p w:rsidR="004613C0" w:rsidRDefault="004613C0" w:rsidP="008918F7">
      <w:pPr>
        <w:pStyle w:val="MyNormal"/>
        <w:ind w:left="1260" w:hanging="1260"/>
        <w:rPr>
          <w:rFonts w:ascii="Times New Roman" w:hAnsi="Times New Roman"/>
          <w:b/>
          <w:color w:val="FF0000"/>
          <w:sz w:val="24"/>
        </w:rPr>
      </w:pPr>
    </w:p>
    <w:p w:rsidR="00572BB1" w:rsidRPr="00B12F00" w:rsidRDefault="009045EE" w:rsidP="00847962">
      <w:pPr>
        <w:spacing w:after="0" w:line="240" w:lineRule="auto"/>
        <w:ind w:left="540" w:hanging="540"/>
        <w:jc w:val="both"/>
        <w:rPr>
          <w:rFonts w:ascii="Arial" w:eastAsia="Times New Roman" w:hAnsi="Arial" w:cs="Arial"/>
          <w:b/>
        </w:rPr>
      </w:pPr>
      <w:r w:rsidRPr="00B12F00">
        <w:rPr>
          <w:rFonts w:ascii="Arial" w:eastAsia="Times New Roman" w:hAnsi="Arial" w:cs="Arial"/>
          <w:b/>
        </w:rPr>
        <w:t>3.</w:t>
      </w:r>
      <w:r w:rsidRPr="00B12F00">
        <w:rPr>
          <w:rFonts w:ascii="Arial" w:eastAsia="Times New Roman" w:hAnsi="Arial" w:cs="Arial"/>
          <w:b/>
        </w:rPr>
        <w:tab/>
        <w:t>COSTS</w:t>
      </w:r>
    </w:p>
    <w:p w:rsidR="009001D1" w:rsidRPr="00B12F00" w:rsidRDefault="00572BB1" w:rsidP="008C5FE9">
      <w:pPr>
        <w:pStyle w:val="MyNormal"/>
        <w:ind w:left="1260" w:hanging="1260"/>
        <w:rPr>
          <w:rFonts w:cs="Arial"/>
          <w:szCs w:val="22"/>
        </w:rPr>
      </w:pPr>
      <w:r w:rsidRPr="00B12F00">
        <w:rPr>
          <w:rFonts w:cs="Arial"/>
          <w:szCs w:val="22"/>
        </w:rPr>
        <w:tab/>
      </w:r>
      <w:r w:rsidR="009001D1" w:rsidRPr="00B12F00">
        <w:rPr>
          <w:rFonts w:cs="Arial"/>
          <w:szCs w:val="22"/>
        </w:rPr>
        <w:t>Respondents must provide detailed/itemized pricing for each individual component, and/or</w:t>
      </w:r>
    </w:p>
    <w:p w:rsidR="009001D1" w:rsidRPr="00B12F00" w:rsidRDefault="009001D1">
      <w:pPr>
        <w:pStyle w:val="MyNormal"/>
        <w:ind w:left="1260" w:hanging="1260"/>
        <w:rPr>
          <w:rFonts w:cs="Arial"/>
          <w:szCs w:val="22"/>
        </w:rPr>
      </w:pPr>
      <w:r w:rsidRPr="00B12F00">
        <w:rPr>
          <w:rFonts w:cs="Arial"/>
          <w:szCs w:val="22"/>
        </w:rPr>
        <w:tab/>
      </w:r>
      <w:proofErr w:type="gramStart"/>
      <w:r w:rsidRPr="00B12F00">
        <w:rPr>
          <w:rFonts w:cs="Arial"/>
          <w:szCs w:val="22"/>
        </w:rPr>
        <w:t>the</w:t>
      </w:r>
      <w:proofErr w:type="gramEnd"/>
      <w:r w:rsidRPr="00B12F00">
        <w:rPr>
          <w:rFonts w:cs="Arial"/>
          <w:szCs w:val="22"/>
        </w:rPr>
        <w:t xml:space="preserve"> overall system, as listed on the Official Bid Price Sheet provided within this RFP</w:t>
      </w:r>
    </w:p>
    <w:p w:rsidR="00121B89" w:rsidRDefault="009001D1">
      <w:pPr>
        <w:pStyle w:val="MyNormal"/>
        <w:ind w:left="1260" w:hanging="1260"/>
        <w:rPr>
          <w:rFonts w:cs="Arial"/>
          <w:szCs w:val="22"/>
        </w:rPr>
      </w:pPr>
      <w:r w:rsidRPr="00B12F00">
        <w:rPr>
          <w:rFonts w:cs="Arial"/>
          <w:szCs w:val="22"/>
        </w:rPr>
        <w:tab/>
      </w:r>
      <w:proofErr w:type="gramStart"/>
      <w:r w:rsidRPr="00B12F00">
        <w:rPr>
          <w:rFonts w:cs="Arial"/>
          <w:szCs w:val="22"/>
        </w:rPr>
        <w:t>docume</w:t>
      </w:r>
      <w:r w:rsidRPr="00BC4458">
        <w:rPr>
          <w:rFonts w:cs="Arial"/>
          <w:szCs w:val="22"/>
        </w:rPr>
        <w:t>nt</w:t>
      </w:r>
      <w:proofErr w:type="gramEnd"/>
      <w:r w:rsidRPr="00BC4458">
        <w:rPr>
          <w:rFonts w:cs="Arial"/>
          <w:szCs w:val="22"/>
        </w:rPr>
        <w:t xml:space="preserve"> </w:t>
      </w:r>
      <w:r w:rsidRPr="00BC4458">
        <w:rPr>
          <w:rFonts w:cs="Arial"/>
          <w:b/>
          <w:szCs w:val="22"/>
        </w:rPr>
        <w:t>(see Appendix I)</w:t>
      </w:r>
      <w:r w:rsidRPr="00BC4458">
        <w:rPr>
          <w:rFonts w:cs="Arial"/>
          <w:szCs w:val="22"/>
        </w:rPr>
        <w:t xml:space="preserve">.  </w:t>
      </w:r>
      <w:r w:rsidRPr="00B12F00">
        <w:rPr>
          <w:rFonts w:cs="Arial"/>
          <w:szCs w:val="22"/>
        </w:rPr>
        <w:t>If pricing is dependent on any assumptions</w:t>
      </w:r>
      <w:r w:rsidR="00121B89">
        <w:rPr>
          <w:rFonts w:cs="Arial"/>
          <w:szCs w:val="22"/>
        </w:rPr>
        <w:t xml:space="preserve"> </w:t>
      </w:r>
      <w:r w:rsidRPr="00B12F00">
        <w:rPr>
          <w:rFonts w:cs="Arial"/>
          <w:szCs w:val="22"/>
        </w:rPr>
        <w:t>that</w:t>
      </w:r>
      <w:r w:rsidR="00121B89">
        <w:rPr>
          <w:rFonts w:cs="Arial"/>
          <w:szCs w:val="22"/>
        </w:rPr>
        <w:t xml:space="preserve"> are not</w:t>
      </w:r>
    </w:p>
    <w:p w:rsidR="005C55A3" w:rsidRDefault="00121B89">
      <w:pPr>
        <w:pStyle w:val="MyNormal"/>
        <w:ind w:left="1260" w:hanging="1260"/>
        <w:rPr>
          <w:rFonts w:cs="Arial"/>
          <w:szCs w:val="22"/>
        </w:rPr>
      </w:pPr>
      <w:r>
        <w:rPr>
          <w:rFonts w:cs="Arial"/>
          <w:szCs w:val="22"/>
        </w:rPr>
        <w:tab/>
      </w:r>
      <w:proofErr w:type="gramStart"/>
      <w:r w:rsidR="009001D1" w:rsidRPr="00B12F00">
        <w:rPr>
          <w:rFonts w:cs="Arial"/>
          <w:szCs w:val="22"/>
        </w:rPr>
        <w:t>specifically</w:t>
      </w:r>
      <w:proofErr w:type="gramEnd"/>
      <w:r w:rsidR="009001D1" w:rsidRPr="00B12F00">
        <w:rPr>
          <w:rFonts w:cs="Arial"/>
          <w:szCs w:val="22"/>
        </w:rPr>
        <w:t xml:space="preserve"> stated on the Official Price Sheet, </w:t>
      </w:r>
      <w:r w:rsidR="005C55A3">
        <w:rPr>
          <w:rFonts w:cs="Arial"/>
          <w:szCs w:val="22"/>
        </w:rPr>
        <w:t>such as hidden damage, corrosion, or other</w:t>
      </w:r>
    </w:p>
    <w:p w:rsidR="005C55A3" w:rsidRDefault="005C55A3">
      <w:pPr>
        <w:pStyle w:val="MyNormal"/>
        <w:ind w:left="1260" w:hanging="1260"/>
        <w:rPr>
          <w:rFonts w:cs="Arial"/>
          <w:szCs w:val="22"/>
        </w:rPr>
      </w:pPr>
      <w:r>
        <w:rPr>
          <w:rFonts w:cs="Arial"/>
          <w:szCs w:val="22"/>
        </w:rPr>
        <w:tab/>
      </w:r>
      <w:proofErr w:type="gramStart"/>
      <w:r>
        <w:rPr>
          <w:rFonts w:cs="Arial"/>
          <w:szCs w:val="22"/>
        </w:rPr>
        <w:t>unforeseen</w:t>
      </w:r>
      <w:proofErr w:type="gramEnd"/>
      <w:r>
        <w:rPr>
          <w:rFonts w:cs="Arial"/>
          <w:szCs w:val="22"/>
        </w:rPr>
        <w:t xml:space="preserve"> problems, </w:t>
      </w:r>
      <w:r w:rsidR="009001D1" w:rsidRPr="00B12F00">
        <w:rPr>
          <w:rFonts w:cs="Arial"/>
          <w:szCs w:val="22"/>
        </w:rPr>
        <w:t>please list those assumptions</w:t>
      </w:r>
      <w:r w:rsidR="00121B89">
        <w:rPr>
          <w:rFonts w:cs="Arial"/>
          <w:szCs w:val="22"/>
        </w:rPr>
        <w:t xml:space="preserve"> </w:t>
      </w:r>
      <w:r w:rsidR="009001D1" w:rsidRPr="00B12F00">
        <w:rPr>
          <w:rFonts w:cs="Arial"/>
          <w:szCs w:val="22"/>
        </w:rPr>
        <w:t>accor</w:t>
      </w:r>
      <w:r w:rsidR="00121B89">
        <w:rPr>
          <w:rFonts w:cs="Arial"/>
          <w:szCs w:val="22"/>
        </w:rPr>
        <w:t>dingly on</w:t>
      </w:r>
      <w:r>
        <w:rPr>
          <w:rFonts w:cs="Arial"/>
          <w:szCs w:val="22"/>
        </w:rPr>
        <w:t xml:space="preserve"> a separate spreadsheet</w:t>
      </w:r>
    </w:p>
    <w:p w:rsidR="005C55A3" w:rsidRDefault="005C55A3">
      <w:pPr>
        <w:pStyle w:val="MyNormal"/>
        <w:ind w:left="1260" w:hanging="1260"/>
        <w:rPr>
          <w:rFonts w:cs="Arial"/>
          <w:szCs w:val="22"/>
        </w:rPr>
      </w:pPr>
      <w:r>
        <w:rPr>
          <w:rFonts w:cs="Arial"/>
          <w:szCs w:val="22"/>
        </w:rPr>
        <w:tab/>
      </w:r>
      <w:proofErr w:type="gramStart"/>
      <w:r w:rsidR="009001D1" w:rsidRPr="00B12F00">
        <w:rPr>
          <w:rFonts w:cs="Arial"/>
          <w:szCs w:val="22"/>
        </w:rPr>
        <w:t>and</w:t>
      </w:r>
      <w:proofErr w:type="gramEnd"/>
      <w:r w:rsidR="009001D1" w:rsidRPr="00B12F00">
        <w:rPr>
          <w:rFonts w:cs="Arial"/>
          <w:szCs w:val="22"/>
        </w:rPr>
        <w:t xml:space="preserve"> show detailed pricing.  Any additional pricing</w:t>
      </w:r>
      <w:r w:rsidR="00121B89">
        <w:rPr>
          <w:rFonts w:cs="Arial"/>
          <w:szCs w:val="22"/>
        </w:rPr>
        <w:t xml:space="preserve"> lists should remain</w:t>
      </w:r>
      <w:r>
        <w:rPr>
          <w:rFonts w:cs="Arial"/>
          <w:szCs w:val="22"/>
        </w:rPr>
        <w:t xml:space="preserve"> attached to the Official</w:t>
      </w:r>
    </w:p>
    <w:p w:rsidR="005C55A3" w:rsidRDefault="005C55A3">
      <w:pPr>
        <w:pStyle w:val="MyNormal"/>
        <w:ind w:left="1260" w:hanging="1260"/>
        <w:rPr>
          <w:rFonts w:cs="Arial"/>
          <w:szCs w:val="22"/>
        </w:rPr>
      </w:pPr>
      <w:r>
        <w:rPr>
          <w:rFonts w:cs="Arial"/>
          <w:szCs w:val="22"/>
        </w:rPr>
        <w:tab/>
      </w:r>
      <w:r w:rsidR="009001D1" w:rsidRPr="00B12F00">
        <w:rPr>
          <w:rFonts w:cs="Arial"/>
          <w:szCs w:val="22"/>
        </w:rPr>
        <w:t>Price Sheet for purposes of accurate</w:t>
      </w:r>
      <w:r w:rsidR="00121B89">
        <w:rPr>
          <w:rFonts w:cs="Arial"/>
          <w:szCs w:val="22"/>
        </w:rPr>
        <w:t xml:space="preserve"> evaluation. Pricing must be</w:t>
      </w:r>
      <w:r>
        <w:rPr>
          <w:rFonts w:cs="Arial"/>
          <w:szCs w:val="22"/>
        </w:rPr>
        <w:t xml:space="preserve"> </w:t>
      </w:r>
      <w:r w:rsidR="009001D1" w:rsidRPr="00B12F00">
        <w:rPr>
          <w:rFonts w:cs="Arial"/>
          <w:szCs w:val="22"/>
        </w:rPr>
        <w:t xml:space="preserve">valid for </w:t>
      </w:r>
      <w:r w:rsidR="0086129C" w:rsidRPr="00D713D7">
        <w:rPr>
          <w:rFonts w:cs="Arial"/>
          <w:szCs w:val="22"/>
        </w:rPr>
        <w:t>9</w:t>
      </w:r>
      <w:r w:rsidR="00175645" w:rsidRPr="00D713D7">
        <w:rPr>
          <w:rFonts w:cs="Arial"/>
          <w:szCs w:val="22"/>
        </w:rPr>
        <w:t>0</w:t>
      </w:r>
      <w:r w:rsidR="009001D1" w:rsidRPr="00135B16">
        <w:rPr>
          <w:rFonts w:cs="Arial"/>
          <w:szCs w:val="22"/>
        </w:rPr>
        <w:t xml:space="preserve"> days</w:t>
      </w:r>
      <w:r w:rsidR="009001D1" w:rsidRPr="00745DD9">
        <w:rPr>
          <w:rFonts w:cs="Arial"/>
          <w:szCs w:val="22"/>
        </w:rPr>
        <w:t xml:space="preserve"> f</w:t>
      </w:r>
      <w:r>
        <w:rPr>
          <w:rFonts w:cs="Arial"/>
          <w:szCs w:val="22"/>
        </w:rPr>
        <w:t>ollowing</w:t>
      </w:r>
    </w:p>
    <w:p w:rsidR="00103190" w:rsidRPr="00B12F00" w:rsidRDefault="005C55A3">
      <w:pPr>
        <w:pStyle w:val="MyNormal"/>
        <w:ind w:left="1260" w:hanging="1260"/>
        <w:rPr>
          <w:rFonts w:cs="Arial"/>
          <w:szCs w:val="22"/>
        </w:rPr>
      </w:pPr>
      <w:r>
        <w:rPr>
          <w:rFonts w:cs="Arial"/>
          <w:szCs w:val="22"/>
        </w:rPr>
        <w:tab/>
      </w:r>
      <w:proofErr w:type="gramStart"/>
      <w:r w:rsidR="009001D1" w:rsidRPr="00B12F00">
        <w:rPr>
          <w:rFonts w:cs="Arial"/>
          <w:szCs w:val="22"/>
        </w:rPr>
        <w:t>the</w:t>
      </w:r>
      <w:proofErr w:type="gramEnd"/>
      <w:r w:rsidR="009001D1" w:rsidRPr="00B12F00">
        <w:rPr>
          <w:rFonts w:cs="Arial"/>
          <w:szCs w:val="22"/>
        </w:rPr>
        <w:t xml:space="preserve"> bid response due date and</w:t>
      </w:r>
      <w:r w:rsidR="00121B89">
        <w:rPr>
          <w:rFonts w:cs="Arial"/>
          <w:szCs w:val="22"/>
        </w:rPr>
        <w:t xml:space="preserve"> </w:t>
      </w:r>
      <w:r w:rsidR="009001D1" w:rsidRPr="00B12F00">
        <w:rPr>
          <w:rFonts w:cs="Arial"/>
          <w:szCs w:val="22"/>
        </w:rPr>
        <w:t>time.</w:t>
      </w:r>
    </w:p>
    <w:p w:rsidR="00103190" w:rsidRPr="00B12F00" w:rsidRDefault="00103190">
      <w:pPr>
        <w:pStyle w:val="MyNormal"/>
        <w:ind w:left="1260" w:hanging="1260"/>
        <w:rPr>
          <w:rFonts w:cs="Arial"/>
          <w:color w:val="FF0000"/>
          <w:szCs w:val="22"/>
        </w:rPr>
      </w:pPr>
    </w:p>
    <w:p w:rsidR="00103190" w:rsidRPr="00B12F00" w:rsidRDefault="00103190">
      <w:pPr>
        <w:pStyle w:val="MyNormal"/>
        <w:ind w:left="1260" w:hanging="1260"/>
        <w:rPr>
          <w:rFonts w:cs="Arial"/>
          <w:szCs w:val="22"/>
        </w:rPr>
      </w:pPr>
      <w:r w:rsidRPr="00B12F00">
        <w:rPr>
          <w:rFonts w:cs="Arial"/>
          <w:szCs w:val="22"/>
        </w:rPr>
        <w:tab/>
      </w:r>
      <w:r w:rsidR="009001D1" w:rsidRPr="00B12F00">
        <w:rPr>
          <w:rFonts w:cs="Arial"/>
          <w:szCs w:val="22"/>
        </w:rPr>
        <w:t>The University will not be obligated to pay any costs not identified on the Official Price</w:t>
      </w:r>
    </w:p>
    <w:p w:rsidR="00103190" w:rsidRPr="00B12F00" w:rsidRDefault="00103190">
      <w:pPr>
        <w:pStyle w:val="MyNormal"/>
        <w:ind w:left="1260" w:hanging="1260"/>
        <w:rPr>
          <w:rFonts w:cs="Arial"/>
          <w:szCs w:val="22"/>
        </w:rPr>
      </w:pPr>
      <w:r w:rsidRPr="00B12F00">
        <w:rPr>
          <w:rFonts w:cs="Arial"/>
          <w:szCs w:val="22"/>
        </w:rPr>
        <w:tab/>
      </w:r>
      <w:r w:rsidR="009001D1" w:rsidRPr="00B12F00">
        <w:rPr>
          <w:rFonts w:cs="Arial"/>
          <w:szCs w:val="22"/>
        </w:rPr>
        <w:t>Sheet. The respondent must certify that any costs not identified by the respondent, but</w:t>
      </w:r>
    </w:p>
    <w:p w:rsidR="00103190" w:rsidRPr="00B12F00" w:rsidRDefault="00103190">
      <w:pPr>
        <w:pStyle w:val="MyNormal"/>
        <w:ind w:left="1260" w:hanging="1260"/>
        <w:rPr>
          <w:rFonts w:cs="Arial"/>
          <w:szCs w:val="22"/>
        </w:rPr>
      </w:pPr>
      <w:r w:rsidRPr="00B12F00">
        <w:rPr>
          <w:rFonts w:cs="Arial"/>
          <w:szCs w:val="22"/>
        </w:rPr>
        <w:tab/>
      </w:r>
      <w:proofErr w:type="gramStart"/>
      <w:r w:rsidR="009001D1" w:rsidRPr="00B12F00">
        <w:rPr>
          <w:rFonts w:cs="Arial"/>
          <w:szCs w:val="22"/>
        </w:rPr>
        <w:t>subsequently</w:t>
      </w:r>
      <w:proofErr w:type="gramEnd"/>
      <w:r w:rsidR="009001D1" w:rsidRPr="00B12F00">
        <w:rPr>
          <w:rFonts w:cs="Arial"/>
          <w:szCs w:val="22"/>
        </w:rPr>
        <w:t xml:space="preserve"> incurred in order to achieve successful operation of the service, will be borne</w:t>
      </w:r>
    </w:p>
    <w:p w:rsidR="00261842" w:rsidRDefault="00103190">
      <w:pPr>
        <w:pStyle w:val="MyNormal"/>
        <w:ind w:left="1260" w:hanging="1260"/>
        <w:rPr>
          <w:rFonts w:cs="Arial"/>
          <w:szCs w:val="22"/>
        </w:rPr>
      </w:pPr>
      <w:r w:rsidRPr="00B12F00">
        <w:rPr>
          <w:rFonts w:cs="Arial"/>
          <w:szCs w:val="22"/>
        </w:rPr>
        <w:tab/>
      </w:r>
      <w:proofErr w:type="gramStart"/>
      <w:r w:rsidR="009001D1" w:rsidRPr="00B12F00">
        <w:rPr>
          <w:rFonts w:cs="Arial"/>
          <w:szCs w:val="22"/>
        </w:rPr>
        <w:t>by</w:t>
      </w:r>
      <w:proofErr w:type="gramEnd"/>
      <w:r w:rsidR="009001D1" w:rsidRPr="00B12F00">
        <w:rPr>
          <w:rFonts w:cs="Arial"/>
          <w:szCs w:val="22"/>
        </w:rPr>
        <w:t xml:space="preserve"> the respondent.  Failure to do so may result in rejection of the bid.</w:t>
      </w:r>
    </w:p>
    <w:p w:rsidR="009B2797" w:rsidRPr="00B12F00" w:rsidRDefault="004856B4" w:rsidP="00847962">
      <w:pPr>
        <w:pStyle w:val="MyNormal"/>
        <w:ind w:left="1260" w:hanging="1260"/>
        <w:rPr>
          <w:rFonts w:cs="Arial"/>
          <w:szCs w:val="22"/>
          <w:highlight w:val="lightGray"/>
        </w:rPr>
      </w:pPr>
      <w:r w:rsidRPr="00B12F00">
        <w:rPr>
          <w:rFonts w:cs="Arial"/>
          <w:szCs w:val="22"/>
        </w:rPr>
        <w:t xml:space="preserve"> </w:t>
      </w:r>
    </w:p>
    <w:p w:rsidR="00E517FE" w:rsidRPr="00B12F00" w:rsidRDefault="00B9684E" w:rsidP="00847962">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sidRPr="00B12F00">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E517FE" w:rsidRPr="00B12F00">
        <w:rPr>
          <w:rFonts w:ascii="Arial" w:eastAsia="Times New Roman" w:hAnsi="Arial" w:cs="Arial"/>
          <w:b/>
          <w:noProof/>
        </w:rPr>
        <w:t>VENDOR REFERENCES</w:t>
      </w:r>
    </w:p>
    <w:p w:rsidR="00860DE9" w:rsidRPr="00B12F00" w:rsidRDefault="00E517FE" w:rsidP="00847962">
      <w:pPr>
        <w:numPr>
          <w:ilvl w:val="1"/>
          <w:numId w:val="0"/>
        </w:numPr>
        <w:tabs>
          <w:tab w:val="num" w:pos="540"/>
        </w:tabs>
        <w:spacing w:after="0" w:line="240" w:lineRule="auto"/>
        <w:ind w:left="540" w:hanging="540"/>
        <w:jc w:val="both"/>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w:t>
      </w:r>
      <w:r w:rsidRPr="00BC4458">
        <w:rPr>
          <w:rFonts w:ascii="Arial" w:hAnsi="Arial" w:cs="Arial"/>
        </w:rPr>
        <w:t xml:space="preserve">tact, telephone numbers, and email addresses) located in the </w:t>
      </w:r>
      <w:r w:rsidRPr="00BC4458">
        <w:rPr>
          <w:rFonts w:ascii="Arial" w:hAnsi="Arial" w:cs="Arial"/>
        </w:rPr>
        <w:lastRenderedPageBreak/>
        <w:t xml:space="preserve">continental United States currently served by respondent.  </w:t>
      </w:r>
      <w:r w:rsidR="00F51C29" w:rsidRPr="00BC4458">
        <w:rPr>
          <w:rFonts w:ascii="Arial" w:hAnsi="Arial" w:cs="Arial"/>
        </w:rPr>
        <w:t xml:space="preserve">Respondents must also provide contact information for two former customers that have left your services in the last three years. </w:t>
      </w:r>
      <w:r w:rsidRPr="00B12F00">
        <w:rPr>
          <w:rFonts w:ascii="Arial" w:hAnsi="Arial" w:cs="Arial"/>
        </w:rPr>
        <w:t>The University reserves the right to c</w:t>
      </w:r>
      <w:r w:rsidRPr="00BC4458">
        <w:rPr>
          <w:rFonts w:ascii="Arial" w:hAnsi="Arial" w:cs="Arial"/>
        </w:rPr>
        <w:t>ontact or visit any of the supplier’s current and/or past customers to evaluate the level of performance and customer satisfaction.</w:t>
      </w:r>
      <w:r w:rsidR="00261842" w:rsidRPr="00BC4458">
        <w:rPr>
          <w:rFonts w:ascii="Arial" w:hAnsi="Arial" w:cs="Arial"/>
        </w:rPr>
        <w:t xml:space="preserve"> </w:t>
      </w:r>
      <w:r w:rsidR="00A42BD7" w:rsidRPr="00BC4458">
        <w:rPr>
          <w:rFonts w:ascii="Arial" w:hAnsi="Arial" w:cs="Arial"/>
          <w:b/>
        </w:rPr>
        <w:t xml:space="preserve">See Appendix </w:t>
      </w:r>
      <w:r w:rsidR="00966651" w:rsidRPr="00BC4458">
        <w:rPr>
          <w:rFonts w:ascii="Arial" w:hAnsi="Arial" w:cs="Arial"/>
          <w:b/>
        </w:rPr>
        <w:t>I</w:t>
      </w:r>
      <w:r w:rsidR="00624701" w:rsidRPr="00BC4458">
        <w:rPr>
          <w:rFonts w:ascii="Arial" w:hAnsi="Arial" w:cs="Arial"/>
          <w:b/>
        </w:rPr>
        <w:t>I</w:t>
      </w:r>
      <w:r w:rsidR="00A42BD7" w:rsidRPr="00BC4458">
        <w:rPr>
          <w:rFonts w:ascii="Arial" w:hAnsi="Arial" w:cs="Arial"/>
          <w:b/>
        </w:rPr>
        <w:t xml:space="preserve"> for format.</w:t>
      </w:r>
    </w:p>
    <w:p w:rsidR="00F951CC" w:rsidRPr="00B12F00" w:rsidRDefault="00F951CC" w:rsidP="00847962">
      <w:pPr>
        <w:numPr>
          <w:ilvl w:val="1"/>
          <w:numId w:val="0"/>
        </w:numPr>
        <w:tabs>
          <w:tab w:val="num" w:pos="540"/>
        </w:tabs>
        <w:spacing w:after="0" w:line="240" w:lineRule="auto"/>
        <w:ind w:left="540" w:hanging="540"/>
        <w:jc w:val="both"/>
        <w:outlineLvl w:val="1"/>
        <w:rPr>
          <w:rFonts w:ascii="Arial" w:hAnsi="Arial" w:cs="Arial"/>
        </w:rPr>
      </w:pPr>
    </w:p>
    <w:p w:rsidR="00F951CC" w:rsidRPr="00B12F00" w:rsidRDefault="000417CE" w:rsidP="00847962">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Pr>
          <w:rFonts w:ascii="Arial" w:hAnsi="Arial" w:cs="Arial"/>
          <w:b/>
        </w:rPr>
        <w:t>.</w:t>
      </w:r>
      <w:r w:rsidR="00E0384C">
        <w:rPr>
          <w:rFonts w:ascii="Arial" w:hAnsi="Arial" w:cs="Arial"/>
          <w:b/>
        </w:rPr>
        <w:tab/>
      </w:r>
      <w:r w:rsidR="00F951CC" w:rsidRPr="00B12F00">
        <w:rPr>
          <w:rFonts w:ascii="Arial" w:hAnsi="Arial" w:cs="Arial"/>
          <w:b/>
        </w:rPr>
        <w:t>RESPONDENTS RESPONSIBILITY TO READ RFP</w:t>
      </w:r>
    </w:p>
    <w:p w:rsidR="00F951CC" w:rsidRDefault="00F951CC" w:rsidP="00847962">
      <w:pPr>
        <w:numPr>
          <w:ilvl w:val="1"/>
          <w:numId w:val="0"/>
        </w:numPr>
        <w:tabs>
          <w:tab w:val="num" w:pos="540"/>
        </w:tabs>
        <w:spacing w:after="0" w:line="240" w:lineRule="auto"/>
        <w:ind w:left="540" w:hanging="540"/>
        <w:jc w:val="both"/>
        <w:outlineLvl w:val="1"/>
        <w:rPr>
          <w:rFonts w:ascii="Arial" w:hAnsi="Arial" w:cs="Arial"/>
        </w:rPr>
      </w:pPr>
      <w:r w:rsidRPr="00B12F00">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rsidR="000417CE" w:rsidRDefault="000417CE" w:rsidP="00847962">
      <w:pPr>
        <w:numPr>
          <w:ilvl w:val="1"/>
          <w:numId w:val="0"/>
        </w:numPr>
        <w:tabs>
          <w:tab w:val="num" w:pos="540"/>
        </w:tabs>
        <w:spacing w:after="0" w:line="240" w:lineRule="auto"/>
        <w:ind w:left="540" w:hanging="540"/>
        <w:jc w:val="both"/>
        <w:outlineLvl w:val="1"/>
        <w:rPr>
          <w:rFonts w:ascii="Arial" w:hAnsi="Arial" w:cs="Arial"/>
        </w:rPr>
      </w:pPr>
    </w:p>
    <w:p w:rsidR="009C0813" w:rsidRPr="00B12F00" w:rsidRDefault="000417CE" w:rsidP="00847962">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B12F00">
        <w:rPr>
          <w:rFonts w:ascii="Arial" w:eastAsia="Times New Roman" w:hAnsi="Arial" w:cs="Arial"/>
          <w:b/>
          <w:noProof/>
        </w:rPr>
        <w:t>.</w:t>
      </w:r>
      <w:r w:rsidR="00E517FE" w:rsidRPr="00B12F00">
        <w:rPr>
          <w:rFonts w:ascii="Arial" w:eastAsia="Times New Roman" w:hAnsi="Arial" w:cs="Arial"/>
          <w:b/>
          <w:noProof/>
        </w:rPr>
        <w:tab/>
      </w:r>
      <w:r w:rsidR="00213B1D" w:rsidRPr="00B12F00">
        <w:rPr>
          <w:rFonts w:ascii="Arial" w:eastAsia="Times New Roman" w:hAnsi="Arial" w:cs="Arial"/>
          <w:b/>
          <w:noProof/>
        </w:rPr>
        <w:t xml:space="preserve">PROJECTED </w:t>
      </w:r>
      <w:r w:rsidR="00C626E4" w:rsidRPr="00B12F00">
        <w:rPr>
          <w:rFonts w:ascii="Arial" w:eastAsia="Times New Roman" w:hAnsi="Arial" w:cs="Arial"/>
          <w:b/>
          <w:noProof/>
        </w:rPr>
        <w:t>T</w:t>
      </w:r>
      <w:r w:rsidR="00213B1D" w:rsidRPr="00B12F00">
        <w:rPr>
          <w:rFonts w:ascii="Arial" w:eastAsia="Times New Roman" w:hAnsi="Arial" w:cs="Arial"/>
          <w:b/>
          <w:noProof/>
        </w:rPr>
        <w:t>IMETABLE OF ACTIVITIES</w:t>
      </w:r>
    </w:p>
    <w:p w:rsidR="001D2657" w:rsidRPr="00CA071A" w:rsidRDefault="009C0813"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CA071A">
        <w:rPr>
          <w:rFonts w:ascii="Arial" w:eastAsia="Times New Roman" w:hAnsi="Arial" w:cs="Arial"/>
        </w:rPr>
        <w:tab/>
      </w:r>
      <w:r w:rsidR="00130663" w:rsidRPr="00CA071A">
        <w:rPr>
          <w:rFonts w:ascii="Arial" w:eastAsia="Times New Roman" w:hAnsi="Arial" w:cs="Arial"/>
        </w:rPr>
        <w:t>The following schedule will apply to this RFP, but may change in accorda</w:t>
      </w:r>
      <w:r w:rsidR="00F951CC" w:rsidRPr="00CA071A">
        <w:rPr>
          <w:rFonts w:ascii="Arial" w:eastAsia="Times New Roman" w:hAnsi="Arial" w:cs="Arial"/>
        </w:rPr>
        <w:t>nce with the University's needs:</w:t>
      </w:r>
    </w:p>
    <w:p w:rsidR="00E7401E" w:rsidRPr="00F451D2"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F451D2">
        <w:rPr>
          <w:rFonts w:ascii="Arial" w:eastAsia="Times New Roman" w:hAnsi="Arial" w:cs="Arial"/>
        </w:rPr>
        <w:tab/>
      </w:r>
    </w:p>
    <w:p w:rsidR="00CA071A" w:rsidRPr="00F451D2" w:rsidRDefault="00E7401E" w:rsidP="00E96CFD">
      <w:pPr>
        <w:numPr>
          <w:ilvl w:val="1"/>
          <w:numId w:val="0"/>
        </w:numPr>
        <w:tabs>
          <w:tab w:val="num" w:pos="540"/>
        </w:tabs>
        <w:spacing w:after="0" w:line="240" w:lineRule="auto"/>
        <w:ind w:left="540" w:hanging="540"/>
        <w:jc w:val="both"/>
        <w:outlineLvl w:val="1"/>
        <w:rPr>
          <w:rFonts w:ascii="Arial" w:eastAsia="Times New Roman" w:hAnsi="Arial" w:cs="Arial"/>
          <w:noProof/>
        </w:rPr>
      </w:pPr>
      <w:r w:rsidRPr="00F451D2">
        <w:rPr>
          <w:rFonts w:ascii="Arial" w:eastAsia="Times New Roman" w:hAnsi="Arial" w:cs="Arial"/>
        </w:rPr>
        <w:tab/>
      </w:r>
      <w:r w:rsidR="00664796">
        <w:rPr>
          <w:rFonts w:ascii="Arial" w:eastAsia="Times New Roman" w:hAnsi="Arial" w:cs="Arial"/>
        </w:rPr>
        <w:tab/>
      </w:r>
      <w:r w:rsidR="00664796">
        <w:rPr>
          <w:rFonts w:ascii="Arial" w:eastAsia="Times New Roman" w:hAnsi="Arial" w:cs="Arial"/>
        </w:rPr>
        <w:tab/>
      </w:r>
      <w:r w:rsidR="008F183C" w:rsidRPr="00F451D2">
        <w:rPr>
          <w:rFonts w:ascii="Arial" w:eastAsia="Times New Roman" w:hAnsi="Arial" w:cs="Arial"/>
        </w:rPr>
        <w:t>6</w:t>
      </w:r>
      <w:r w:rsidR="000A0FCD" w:rsidRPr="00F451D2">
        <w:rPr>
          <w:rFonts w:ascii="Arial" w:eastAsia="Times New Roman" w:hAnsi="Arial" w:cs="Arial"/>
        </w:rPr>
        <w:t>/</w:t>
      </w:r>
      <w:r w:rsidR="00664796">
        <w:rPr>
          <w:rFonts w:ascii="Arial" w:eastAsia="Times New Roman" w:hAnsi="Arial" w:cs="Arial"/>
        </w:rPr>
        <w:t>15</w:t>
      </w:r>
      <w:r w:rsidR="000A0FCD" w:rsidRPr="00F451D2">
        <w:rPr>
          <w:rFonts w:ascii="Arial" w:eastAsia="Times New Roman" w:hAnsi="Arial" w:cs="Arial"/>
        </w:rPr>
        <w:t>/2015</w:t>
      </w:r>
      <w:r w:rsidR="008F2EC5" w:rsidRPr="00F451D2">
        <w:rPr>
          <w:rFonts w:ascii="Arial" w:eastAsia="Times New Roman" w:hAnsi="Arial" w:cs="Arial"/>
        </w:rPr>
        <w:t>:</w:t>
      </w:r>
      <w:r w:rsidR="00B056CC" w:rsidRPr="00F451D2">
        <w:rPr>
          <w:rFonts w:ascii="Arial" w:eastAsia="Times New Roman" w:hAnsi="Arial" w:cs="Arial"/>
        </w:rPr>
        <w:tab/>
      </w:r>
      <w:r w:rsidR="00B056CC" w:rsidRPr="00F451D2">
        <w:rPr>
          <w:rFonts w:ascii="Arial" w:eastAsia="Times New Roman" w:hAnsi="Arial" w:cs="Arial"/>
        </w:rPr>
        <w:tab/>
      </w:r>
      <w:r w:rsidR="00184D03" w:rsidRPr="00F451D2">
        <w:rPr>
          <w:rFonts w:ascii="Arial" w:eastAsia="Times New Roman" w:hAnsi="Arial" w:cs="Arial"/>
        </w:rPr>
        <w:t>RFP released to prospective respondents</w:t>
      </w:r>
    </w:p>
    <w:p w:rsidR="00184D03" w:rsidRPr="00F451D2" w:rsidRDefault="00F56480"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r w:rsidRPr="00F451D2">
        <w:rPr>
          <w:rFonts w:ascii="Arial" w:eastAsia="Times New Roman" w:hAnsi="Arial" w:cs="Arial"/>
        </w:rPr>
        <w:tab/>
      </w:r>
      <w:r w:rsidR="00664796">
        <w:rPr>
          <w:rFonts w:ascii="Arial" w:eastAsia="Times New Roman" w:hAnsi="Arial" w:cs="Arial"/>
        </w:rPr>
        <w:tab/>
      </w:r>
      <w:r w:rsidR="00664796">
        <w:rPr>
          <w:rFonts w:ascii="Arial" w:eastAsia="Times New Roman" w:hAnsi="Arial" w:cs="Arial"/>
        </w:rPr>
        <w:tab/>
      </w:r>
      <w:r w:rsidR="004B7C7A" w:rsidRPr="00F451D2">
        <w:rPr>
          <w:rFonts w:ascii="Arial" w:eastAsia="Times New Roman" w:hAnsi="Arial" w:cs="Arial"/>
        </w:rPr>
        <w:t>6/</w:t>
      </w:r>
      <w:r w:rsidR="00664796">
        <w:rPr>
          <w:rFonts w:ascii="Arial" w:eastAsia="Times New Roman" w:hAnsi="Arial" w:cs="Arial"/>
        </w:rPr>
        <w:t>24</w:t>
      </w:r>
      <w:r w:rsidR="004B7C7A" w:rsidRPr="00F451D2">
        <w:rPr>
          <w:rFonts w:ascii="Arial" w:eastAsia="Times New Roman" w:hAnsi="Arial" w:cs="Arial"/>
        </w:rPr>
        <w:t>/2015:</w:t>
      </w:r>
      <w:r w:rsidR="004B7C7A" w:rsidRPr="00F451D2">
        <w:rPr>
          <w:rFonts w:ascii="Arial" w:eastAsia="Times New Roman" w:hAnsi="Arial" w:cs="Arial"/>
        </w:rPr>
        <w:tab/>
      </w:r>
      <w:r w:rsidR="004B7C7A" w:rsidRPr="00F451D2">
        <w:rPr>
          <w:rFonts w:ascii="Arial" w:eastAsia="Times New Roman" w:hAnsi="Arial" w:cs="Arial"/>
        </w:rPr>
        <w:tab/>
      </w:r>
      <w:r w:rsidR="00184D03" w:rsidRPr="00F451D2">
        <w:rPr>
          <w:rFonts w:ascii="Arial" w:eastAsia="Times New Roman" w:hAnsi="Arial" w:cs="Arial"/>
        </w:rPr>
        <w:t>5:00 PM CST - Last date</w:t>
      </w:r>
      <w:r w:rsidRPr="00F451D2">
        <w:rPr>
          <w:rFonts w:ascii="Arial" w:eastAsia="Times New Roman" w:hAnsi="Arial" w:cs="Arial"/>
        </w:rPr>
        <w:t>/</w:t>
      </w:r>
      <w:r w:rsidR="00184D03" w:rsidRPr="00F451D2">
        <w:rPr>
          <w:rFonts w:ascii="Arial" w:eastAsia="Times New Roman" w:hAnsi="Arial" w:cs="Arial"/>
        </w:rPr>
        <w:t xml:space="preserve">time UAF will accept questions </w:t>
      </w:r>
    </w:p>
    <w:p w:rsidR="00184D03" w:rsidRPr="00F451D2"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r w:rsidRPr="00F451D2">
        <w:rPr>
          <w:rFonts w:ascii="Arial" w:eastAsia="Times New Roman" w:hAnsi="Arial" w:cs="Arial"/>
          <w:noProof/>
        </w:rPr>
        <w:tab/>
      </w:r>
      <w:r w:rsidR="00664796">
        <w:rPr>
          <w:rFonts w:ascii="Arial" w:eastAsia="Times New Roman" w:hAnsi="Arial" w:cs="Arial"/>
          <w:noProof/>
        </w:rPr>
        <w:tab/>
      </w:r>
      <w:r w:rsidR="00664796">
        <w:rPr>
          <w:rFonts w:ascii="Arial" w:eastAsia="Times New Roman" w:hAnsi="Arial" w:cs="Arial"/>
          <w:noProof/>
        </w:rPr>
        <w:tab/>
      </w:r>
      <w:r w:rsidR="004B7C7A" w:rsidRPr="00F451D2">
        <w:rPr>
          <w:rFonts w:ascii="Arial" w:eastAsia="Times New Roman" w:hAnsi="Arial" w:cs="Arial"/>
          <w:noProof/>
        </w:rPr>
        <w:t>6/</w:t>
      </w:r>
      <w:r w:rsidR="00664796">
        <w:rPr>
          <w:rFonts w:ascii="Arial" w:eastAsia="Times New Roman" w:hAnsi="Arial" w:cs="Arial"/>
          <w:noProof/>
        </w:rPr>
        <w:t>25</w:t>
      </w:r>
      <w:r w:rsidR="004B7C7A" w:rsidRPr="00F451D2">
        <w:rPr>
          <w:rFonts w:ascii="Arial" w:eastAsia="Times New Roman" w:hAnsi="Arial" w:cs="Arial"/>
          <w:noProof/>
        </w:rPr>
        <w:t>/20</w:t>
      </w:r>
      <w:r w:rsidR="005B7CA5" w:rsidRPr="00F451D2">
        <w:rPr>
          <w:rFonts w:ascii="Arial" w:eastAsia="Times New Roman" w:hAnsi="Arial" w:cs="Arial"/>
          <w:noProof/>
        </w:rPr>
        <w:t>1</w:t>
      </w:r>
      <w:r w:rsidR="004B7C7A" w:rsidRPr="00F451D2">
        <w:rPr>
          <w:rFonts w:ascii="Arial" w:eastAsia="Times New Roman" w:hAnsi="Arial" w:cs="Arial"/>
          <w:noProof/>
        </w:rPr>
        <w:t>5</w:t>
      </w:r>
      <w:r w:rsidR="00492FBB" w:rsidRPr="00F451D2">
        <w:rPr>
          <w:rFonts w:ascii="Arial" w:eastAsia="Times New Roman" w:hAnsi="Arial" w:cs="Arial"/>
        </w:rPr>
        <w:t>:</w:t>
      </w:r>
      <w:r w:rsidR="00492FBB" w:rsidRPr="00F451D2">
        <w:rPr>
          <w:rFonts w:ascii="Arial" w:eastAsia="Times New Roman" w:hAnsi="Arial" w:cs="Arial"/>
        </w:rPr>
        <w:tab/>
      </w:r>
      <w:r w:rsidR="00492FBB" w:rsidRPr="00F451D2">
        <w:rPr>
          <w:rFonts w:ascii="Arial" w:eastAsia="Times New Roman" w:hAnsi="Arial" w:cs="Arial"/>
        </w:rPr>
        <w:tab/>
      </w:r>
      <w:r w:rsidRPr="00F451D2">
        <w:rPr>
          <w:rFonts w:ascii="Arial" w:eastAsia="Times New Roman" w:hAnsi="Arial" w:cs="Arial"/>
        </w:rPr>
        <w:t>Last date UAF will issue an addendum</w:t>
      </w:r>
    </w:p>
    <w:p w:rsidR="00184D03" w:rsidRPr="00F451D2"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F451D2">
        <w:rPr>
          <w:rFonts w:ascii="Arial" w:eastAsia="Times New Roman" w:hAnsi="Arial" w:cs="Arial"/>
          <w:noProof/>
        </w:rPr>
        <w:tab/>
      </w:r>
      <w:r w:rsidR="00664796">
        <w:rPr>
          <w:rFonts w:ascii="Arial" w:eastAsia="Times New Roman" w:hAnsi="Arial" w:cs="Arial"/>
          <w:noProof/>
        </w:rPr>
        <w:tab/>
      </w:r>
      <w:r w:rsidR="00664796">
        <w:rPr>
          <w:rFonts w:ascii="Arial" w:eastAsia="Times New Roman" w:hAnsi="Arial" w:cs="Arial"/>
          <w:noProof/>
        </w:rPr>
        <w:tab/>
      </w:r>
      <w:r w:rsidR="008F2EC5" w:rsidRPr="00F451D2">
        <w:rPr>
          <w:rFonts w:ascii="Arial" w:eastAsia="Times New Roman" w:hAnsi="Arial" w:cs="Arial"/>
          <w:noProof/>
        </w:rPr>
        <w:t>6/</w:t>
      </w:r>
      <w:r w:rsidR="00C13A1F">
        <w:rPr>
          <w:rFonts w:ascii="Arial" w:eastAsia="Times New Roman" w:hAnsi="Arial" w:cs="Arial"/>
          <w:noProof/>
        </w:rPr>
        <w:t>3</w:t>
      </w:r>
      <w:r w:rsidR="00664796">
        <w:rPr>
          <w:rFonts w:ascii="Arial" w:eastAsia="Times New Roman" w:hAnsi="Arial" w:cs="Arial"/>
          <w:noProof/>
        </w:rPr>
        <w:t>0</w:t>
      </w:r>
      <w:r w:rsidR="008F2EC5" w:rsidRPr="00F451D2">
        <w:rPr>
          <w:rFonts w:ascii="Arial" w:eastAsia="Times New Roman" w:hAnsi="Arial" w:cs="Arial"/>
          <w:noProof/>
        </w:rPr>
        <w:t>/2015</w:t>
      </w:r>
      <w:r w:rsidR="00492FBB" w:rsidRPr="00F451D2">
        <w:rPr>
          <w:rFonts w:ascii="Arial" w:eastAsia="Times New Roman" w:hAnsi="Arial" w:cs="Arial"/>
        </w:rPr>
        <w:t>:</w:t>
      </w:r>
      <w:r w:rsidR="00492FBB" w:rsidRPr="00F451D2">
        <w:rPr>
          <w:rFonts w:ascii="Arial" w:eastAsia="Times New Roman" w:hAnsi="Arial" w:cs="Arial"/>
        </w:rPr>
        <w:tab/>
      </w:r>
      <w:r w:rsidRPr="00F451D2">
        <w:rPr>
          <w:rFonts w:ascii="Arial" w:eastAsia="Times New Roman" w:hAnsi="Arial" w:cs="Arial"/>
        </w:rPr>
        <w:tab/>
        <w:t>Proposal submission deadline 2:30 PM CST</w:t>
      </w:r>
    </w:p>
    <w:p w:rsidR="00E74AFF" w:rsidRDefault="000417CE"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r w:rsidRPr="00F451D2">
        <w:rPr>
          <w:rFonts w:ascii="Arial" w:eastAsia="Times New Roman" w:hAnsi="Arial" w:cs="Arial"/>
          <w:noProof/>
        </w:rPr>
        <w:tab/>
      </w:r>
      <w:r w:rsidR="00664796">
        <w:rPr>
          <w:rFonts w:ascii="Arial" w:eastAsia="Times New Roman" w:hAnsi="Arial" w:cs="Arial"/>
          <w:noProof/>
        </w:rPr>
        <w:tab/>
      </w:r>
      <w:r w:rsidR="00664796">
        <w:rPr>
          <w:rFonts w:ascii="Arial" w:eastAsia="Times New Roman" w:hAnsi="Arial" w:cs="Arial"/>
          <w:noProof/>
        </w:rPr>
        <w:tab/>
      </w:r>
      <w:r w:rsidRPr="00F451D2">
        <w:rPr>
          <w:rFonts w:ascii="Arial" w:eastAsia="Times New Roman" w:hAnsi="Arial" w:cs="Arial"/>
          <w:noProof/>
        </w:rPr>
        <w:t>9/26/2015:</w:t>
      </w:r>
      <w:r w:rsidRPr="00F451D2">
        <w:rPr>
          <w:rFonts w:ascii="Arial" w:eastAsia="Times New Roman" w:hAnsi="Arial" w:cs="Arial"/>
          <w:noProof/>
        </w:rPr>
        <w:tab/>
      </w:r>
      <w:r w:rsidRPr="00F451D2">
        <w:rPr>
          <w:rFonts w:ascii="Arial" w:eastAsia="Times New Roman" w:hAnsi="Arial" w:cs="Arial"/>
          <w:noProof/>
        </w:rPr>
        <w:tab/>
        <w:t>Anticipated Completion</w:t>
      </w:r>
    </w:p>
    <w:p w:rsidR="006E4B4D" w:rsidRPr="006E4B4D" w:rsidRDefault="006E4B4D"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p>
    <w:p w:rsidR="006E4B4D" w:rsidRPr="006E4B4D" w:rsidRDefault="006E4B4D" w:rsidP="00847962">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6E4B4D">
        <w:rPr>
          <w:rFonts w:ascii="Arial" w:eastAsia="Times New Roman" w:hAnsi="Arial" w:cs="Arial"/>
          <w:b/>
          <w:noProof/>
        </w:rPr>
        <w:tab/>
        <w:t xml:space="preserve">NOTE:  </w:t>
      </w:r>
      <w:r w:rsidRPr="006E4B4D">
        <w:rPr>
          <w:rFonts w:ascii="Arial" w:hAnsi="Arial" w:cs="Arial"/>
          <w:b/>
        </w:rPr>
        <w:t>No award will be made at bid opening. Only names of respondents and a preliminary determination of proposal responsiveness will be made at that time.</w:t>
      </w:r>
    </w:p>
    <w:p w:rsidR="004C42D0" w:rsidRPr="00F451D2" w:rsidRDefault="001D2657"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F451D2">
        <w:rPr>
          <w:rFonts w:ascii="Arial" w:eastAsia="Times New Roman" w:hAnsi="Arial" w:cs="Arial"/>
        </w:rPr>
        <w:tab/>
      </w:r>
    </w:p>
    <w:p w:rsidR="00C807B0" w:rsidRPr="00AC59E9" w:rsidRDefault="00C955AA" w:rsidP="00847962">
      <w:pPr>
        <w:tabs>
          <w:tab w:val="num" w:pos="540"/>
        </w:tabs>
        <w:spacing w:after="0" w:line="240" w:lineRule="auto"/>
        <w:ind w:left="540" w:hanging="540"/>
        <w:jc w:val="both"/>
        <w:outlineLvl w:val="0"/>
        <w:rPr>
          <w:rFonts w:ascii="Arial" w:eastAsia="Times New Roman" w:hAnsi="Arial" w:cs="Arial"/>
          <w:b/>
          <w:noProof/>
        </w:rPr>
      </w:pPr>
      <w:bookmarkStart w:id="2" w:name="_Toc472326936"/>
      <w:bookmarkStart w:id="3" w:name="_Toc251665759"/>
      <w:r>
        <w:rPr>
          <w:rFonts w:ascii="Arial" w:eastAsia="Times New Roman" w:hAnsi="Arial" w:cs="Arial"/>
          <w:b/>
          <w:bCs/>
          <w:smallCaps/>
          <w:noProof/>
        </w:rPr>
        <w:t>7</w:t>
      </w:r>
      <w:r w:rsidR="00B20B53" w:rsidRPr="00AC59E9">
        <w:rPr>
          <w:rFonts w:ascii="Arial" w:eastAsia="Times New Roman" w:hAnsi="Arial" w:cs="Arial"/>
          <w:b/>
          <w:bCs/>
          <w:smallCaps/>
          <w:noProof/>
        </w:rPr>
        <w:t>.</w:t>
      </w:r>
      <w:r w:rsidR="00B20B53" w:rsidRPr="00AC59E9">
        <w:rPr>
          <w:rFonts w:ascii="Arial" w:eastAsia="Times New Roman" w:hAnsi="Arial" w:cs="Arial"/>
          <w:b/>
          <w:bCs/>
          <w:smallCaps/>
          <w:noProof/>
        </w:rPr>
        <w:tab/>
      </w:r>
      <w:bookmarkEnd w:id="2"/>
      <w:bookmarkEnd w:id="3"/>
      <w:r w:rsidR="00C807B0" w:rsidRPr="00AC59E9">
        <w:rPr>
          <w:rFonts w:ascii="Arial" w:eastAsia="Times New Roman" w:hAnsi="Arial" w:cs="Arial"/>
          <w:b/>
          <w:noProof/>
        </w:rPr>
        <w:t xml:space="preserve">CONTRACT </w:t>
      </w:r>
      <w:r w:rsidR="009A569A" w:rsidRPr="00AC59E9">
        <w:rPr>
          <w:rFonts w:ascii="Arial" w:eastAsia="Times New Roman" w:hAnsi="Arial" w:cs="Arial"/>
          <w:b/>
          <w:noProof/>
        </w:rPr>
        <w:t>TERMINATION</w:t>
      </w:r>
    </w:p>
    <w:p w:rsidR="001D2AD2" w:rsidRPr="00AC59E9" w:rsidRDefault="00AC59E9" w:rsidP="008C5FE9">
      <w:pPr>
        <w:tabs>
          <w:tab w:val="num" w:pos="540"/>
        </w:tabs>
        <w:spacing w:after="0" w:line="240" w:lineRule="auto"/>
        <w:ind w:left="540" w:hanging="540"/>
        <w:jc w:val="both"/>
        <w:outlineLvl w:val="0"/>
        <w:rPr>
          <w:rFonts w:ascii="Arial" w:hAnsi="Arial" w:cs="Arial"/>
        </w:rPr>
      </w:pPr>
      <w:r w:rsidRPr="00AC59E9">
        <w:rPr>
          <w:rFonts w:ascii="Arial" w:hAnsi="Arial" w:cs="Arial"/>
        </w:rPr>
        <w:tab/>
      </w:r>
      <w:r w:rsidR="009A569A" w:rsidRPr="00AC59E9">
        <w:rPr>
          <w:rFonts w:ascii="Arial" w:hAnsi="Arial" w:cs="Arial"/>
        </w:rPr>
        <w:t xml:space="preserve">Upon award, the </w:t>
      </w:r>
      <w:r>
        <w:rPr>
          <w:rFonts w:ascii="Arial" w:hAnsi="Arial" w:cs="Arial"/>
        </w:rPr>
        <w:t>contract</w:t>
      </w:r>
      <w:r w:rsidR="009A569A" w:rsidRPr="00AC59E9">
        <w:rPr>
          <w:rFonts w:ascii="Arial" w:hAnsi="Arial" w:cs="Arial"/>
        </w:rPr>
        <w:t xml:space="preserve"> is subject to cancellation, without penalty, either in whole or in part, if funds are not appropriated.</w:t>
      </w:r>
      <w:r w:rsidRPr="00AC59E9">
        <w:rPr>
          <w:rFonts w:ascii="Arial" w:hAnsi="Arial" w:cs="Arial"/>
        </w:rPr>
        <w:t xml:space="preserve"> </w:t>
      </w:r>
      <w:r w:rsidR="009A569A" w:rsidRPr="00AC59E9">
        <w:rPr>
          <w:rFonts w:ascii="Arial" w:hAnsi="Arial" w:cs="Arial"/>
        </w:rPr>
        <w:t xml:space="preserve">In no event shall such termination by the University as provided for under this Section </w:t>
      </w:r>
      <w:r w:rsidR="002B2FA4" w:rsidRPr="00AC59E9">
        <w:rPr>
          <w:rFonts w:ascii="Arial" w:hAnsi="Arial" w:cs="Arial"/>
        </w:rPr>
        <w:tab/>
      </w:r>
      <w:r w:rsidR="009A569A" w:rsidRPr="00AC59E9">
        <w:rPr>
          <w:rFonts w:ascii="Arial" w:hAnsi="Arial" w:cs="Arial"/>
        </w:rPr>
        <w:t xml:space="preserve">give rise to any liability on the part of the University including, but not limited to, claims of Proposer for compensation for anticipated profits, unabsorbed overhead, or on borrowing.  The University’s sole obligation hereunder is to pay Proposer for </w:t>
      </w:r>
      <w:r>
        <w:rPr>
          <w:rFonts w:ascii="Arial" w:hAnsi="Arial" w:cs="Arial"/>
        </w:rPr>
        <w:t xml:space="preserve">equipment </w:t>
      </w:r>
      <w:r w:rsidR="009A569A" w:rsidRPr="00AC59E9">
        <w:rPr>
          <w:rFonts w:ascii="Arial" w:hAnsi="Arial" w:cs="Arial"/>
        </w:rPr>
        <w:t>ordered and received prior to the date of termination.</w:t>
      </w:r>
      <w:r w:rsidR="00E926A1">
        <w:rPr>
          <w:rFonts w:ascii="Arial" w:hAnsi="Arial" w:cs="Arial"/>
        </w:rPr>
        <w:t xml:space="preserve">  T</w:t>
      </w:r>
      <w:r w:rsidR="00D31407" w:rsidRPr="00AC59E9">
        <w:rPr>
          <w:rFonts w:ascii="Arial" w:hAnsi="Arial" w:cs="Arial"/>
        </w:rPr>
        <w:t xml:space="preserve">he terms, conditions, representations, </w:t>
      </w:r>
      <w:r w:rsidR="008E34A5">
        <w:rPr>
          <w:rFonts w:ascii="Arial" w:hAnsi="Arial" w:cs="Arial"/>
        </w:rPr>
        <w:t xml:space="preserve">and warranties </w:t>
      </w:r>
      <w:r w:rsidR="00D31407" w:rsidRPr="00AC59E9">
        <w:rPr>
          <w:rFonts w:ascii="Arial" w:hAnsi="Arial" w:cs="Arial"/>
        </w:rPr>
        <w:t>shall survive the termination of th</w:t>
      </w:r>
      <w:r w:rsidR="008E34A5">
        <w:rPr>
          <w:rFonts w:ascii="Arial" w:hAnsi="Arial" w:cs="Arial"/>
        </w:rPr>
        <w:t>e</w:t>
      </w:r>
      <w:r w:rsidR="00D31407" w:rsidRPr="00AC59E9">
        <w:rPr>
          <w:rFonts w:ascii="Arial" w:hAnsi="Arial" w:cs="Arial"/>
        </w:rPr>
        <w:t xml:space="preserve"> contract.</w:t>
      </w:r>
    </w:p>
    <w:p w:rsidR="00AC59E9" w:rsidRPr="00B12F00" w:rsidRDefault="00AC59E9" w:rsidP="00847962">
      <w:pPr>
        <w:tabs>
          <w:tab w:val="num" w:pos="540"/>
        </w:tabs>
        <w:spacing w:after="0" w:line="240" w:lineRule="auto"/>
        <w:ind w:left="540" w:hanging="540"/>
        <w:jc w:val="both"/>
        <w:outlineLvl w:val="0"/>
        <w:rPr>
          <w:rFonts w:ascii="Arial" w:hAnsi="Arial" w:cs="Arial"/>
        </w:rPr>
      </w:pPr>
    </w:p>
    <w:p w:rsidR="00024BF8" w:rsidRPr="00B12F00" w:rsidRDefault="00C955AA" w:rsidP="00847962">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B12F00">
        <w:rPr>
          <w:rFonts w:ascii="Arial" w:eastAsia="Times New Roman" w:hAnsi="Arial" w:cs="Arial"/>
          <w:b/>
          <w:noProof/>
        </w:rPr>
        <w:t xml:space="preserve">. </w:t>
      </w:r>
      <w:r w:rsidR="005855CE" w:rsidRPr="00B12F00">
        <w:rPr>
          <w:rFonts w:ascii="Arial" w:eastAsia="Times New Roman" w:hAnsi="Arial" w:cs="Arial"/>
          <w:b/>
          <w:noProof/>
        </w:rPr>
        <w:tab/>
      </w:r>
      <w:r w:rsidR="00024BF8" w:rsidRPr="00B12F00">
        <w:rPr>
          <w:rFonts w:ascii="Arial" w:eastAsia="Times New Roman" w:hAnsi="Arial" w:cs="Arial"/>
          <w:b/>
          <w:noProof/>
        </w:rPr>
        <w:t>GENERAL INFORMATION FOR BIDDERS</w:t>
      </w:r>
    </w:p>
    <w:p w:rsidR="00024BF8" w:rsidRPr="00B12F00" w:rsidRDefault="00024BF8" w:rsidP="00847962">
      <w:pPr>
        <w:tabs>
          <w:tab w:val="left" w:pos="540"/>
        </w:tabs>
        <w:spacing w:after="0" w:line="240" w:lineRule="auto"/>
        <w:jc w:val="both"/>
        <w:rPr>
          <w:rFonts w:ascii="Arial" w:eastAsia="Times New Roman" w:hAnsi="Arial" w:cs="Arial"/>
          <w:b/>
          <w:noProof/>
        </w:rPr>
      </w:pPr>
    </w:p>
    <w:p w:rsidR="00024BF8" w:rsidRPr="00B12F00" w:rsidRDefault="00C955AA" w:rsidP="00847962">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B12F00">
        <w:rPr>
          <w:rFonts w:ascii="Arial" w:eastAsia="Times New Roman" w:hAnsi="Arial" w:cs="Arial"/>
          <w:b/>
          <w:noProof/>
        </w:rPr>
        <w:t>.1</w:t>
      </w:r>
      <w:r w:rsidR="00685B13" w:rsidRPr="00B12F00">
        <w:rPr>
          <w:rFonts w:ascii="Arial" w:eastAsia="Times New Roman" w:hAnsi="Arial" w:cs="Arial"/>
          <w:b/>
          <w:noProof/>
        </w:rPr>
        <w:tab/>
      </w:r>
      <w:r w:rsidR="00024BF8" w:rsidRPr="00B12F00">
        <w:rPr>
          <w:rFonts w:ascii="Arial" w:eastAsia="Times New Roman" w:hAnsi="Arial" w:cs="Arial"/>
          <w:b/>
          <w:noProof/>
        </w:rPr>
        <w:t>Distributing Organization</w:t>
      </w:r>
    </w:p>
    <w:p w:rsidR="00BC7FBF" w:rsidRDefault="00024BF8" w:rsidP="00E926A1">
      <w:pPr>
        <w:tabs>
          <w:tab w:val="left" w:pos="540"/>
        </w:tabs>
        <w:spacing w:after="0" w:line="240" w:lineRule="auto"/>
        <w:ind w:left="540"/>
        <w:jc w:val="both"/>
        <w:rPr>
          <w:rFonts w:ascii="Arial" w:hAnsi="Arial" w:cs="Arial"/>
          <w:b/>
        </w:rPr>
      </w:pPr>
      <w:r w:rsidRPr="00B12F00">
        <w:rPr>
          <w:rFonts w:ascii="Arial" w:hAnsi="Arial" w:cs="Arial"/>
        </w:rPr>
        <w:t xml:space="preserve">This Request for Proposal (RFP) is issued by the Office of Business Affairs, University of Arkansas, </w:t>
      </w:r>
      <w:proofErr w:type="gramStart"/>
      <w:r w:rsidRPr="00B12F00">
        <w:rPr>
          <w:rFonts w:ascii="Arial" w:hAnsi="Arial" w:cs="Arial"/>
        </w:rPr>
        <w:t>Fayetteville</w:t>
      </w:r>
      <w:proofErr w:type="gramEnd"/>
      <w:r w:rsidRPr="00B12F00">
        <w:rPr>
          <w:rFonts w:ascii="Arial" w:hAnsi="Arial" w:cs="Arial"/>
        </w:rPr>
        <w:t xml:space="preserve"> (UAF)</w:t>
      </w:r>
      <w:r w:rsidR="00FF4724">
        <w:rPr>
          <w:rFonts w:ascii="Arial" w:hAnsi="Arial" w:cs="Arial"/>
        </w:rPr>
        <w:t xml:space="preserve">.  </w:t>
      </w:r>
      <w:r w:rsidR="0006419E" w:rsidRPr="00DF5BDE">
        <w:rPr>
          <w:rFonts w:ascii="Arial" w:hAnsi="Arial" w:cs="Arial"/>
          <w:u w:val="single"/>
        </w:rPr>
        <w:t xml:space="preserve">The University </w:t>
      </w:r>
      <w:r w:rsidRPr="00DF5BDE">
        <w:rPr>
          <w:rFonts w:ascii="Arial" w:hAnsi="Arial" w:cs="Arial"/>
          <w:u w:val="single"/>
        </w:rPr>
        <w:t>Purchasing Official is the sole point of contact during this process</w:t>
      </w:r>
      <w:r w:rsidRPr="00DF5BDE">
        <w:rPr>
          <w:rFonts w:ascii="Arial" w:hAnsi="Arial" w:cs="Arial"/>
        </w:rPr>
        <w:t>.</w:t>
      </w:r>
    </w:p>
    <w:p w:rsidR="00BC7FBF" w:rsidRDefault="00BC7FBF" w:rsidP="00E926A1">
      <w:pPr>
        <w:tabs>
          <w:tab w:val="left" w:pos="540"/>
        </w:tabs>
        <w:spacing w:after="0" w:line="240" w:lineRule="auto"/>
        <w:ind w:left="540"/>
        <w:jc w:val="both"/>
        <w:rPr>
          <w:rFonts w:ascii="Arial" w:hAnsi="Arial" w:cs="Arial"/>
          <w:b/>
        </w:rPr>
      </w:pPr>
    </w:p>
    <w:p w:rsidR="00DF5BDE" w:rsidRDefault="00C16E29" w:rsidP="00E926A1">
      <w:pPr>
        <w:tabs>
          <w:tab w:val="left" w:pos="540"/>
        </w:tabs>
        <w:spacing w:after="0" w:line="240" w:lineRule="auto"/>
        <w:ind w:left="540"/>
        <w:jc w:val="both"/>
        <w:rPr>
          <w:rFonts w:ascii="Arial" w:hAnsi="Arial" w:cs="Arial"/>
        </w:rPr>
      </w:pPr>
      <w:r w:rsidRPr="00DF5BDE">
        <w:rPr>
          <w:rFonts w:ascii="Arial" w:hAnsi="Arial" w:cs="Arial"/>
          <w:b/>
        </w:rPr>
        <w:t>Bidder Questions and Addenda:</w:t>
      </w:r>
      <w:r>
        <w:rPr>
          <w:rFonts w:ascii="Arial" w:hAnsi="Arial" w:cs="Arial"/>
          <w:b/>
        </w:rPr>
        <w:t xml:space="preserve">  </w:t>
      </w:r>
      <w:r w:rsidR="00BC7FBF">
        <w:rPr>
          <w:rFonts w:ascii="Arial" w:hAnsi="Arial" w:cs="Arial"/>
        </w:rPr>
        <w:t xml:space="preserve">Bidder </w:t>
      </w:r>
      <w:r w:rsidR="0006419E">
        <w:rPr>
          <w:rFonts w:ascii="Arial" w:hAnsi="Arial" w:cs="Arial"/>
        </w:rPr>
        <w:t xml:space="preserve">questions </w:t>
      </w:r>
      <w:r w:rsidR="00BC7FBF">
        <w:rPr>
          <w:rFonts w:ascii="Arial" w:hAnsi="Arial" w:cs="Arial"/>
        </w:rPr>
        <w:t>concerning</w:t>
      </w:r>
      <w:r w:rsidR="00024BF8" w:rsidRPr="00B12F00">
        <w:rPr>
          <w:rFonts w:ascii="Arial" w:hAnsi="Arial" w:cs="Arial"/>
        </w:rPr>
        <w:t xml:space="preserve"> all matters </w:t>
      </w:r>
      <w:r w:rsidR="00BC7FBF">
        <w:rPr>
          <w:rFonts w:ascii="Arial" w:hAnsi="Arial" w:cs="Arial"/>
        </w:rPr>
        <w:t xml:space="preserve">of this RFP </w:t>
      </w:r>
      <w:r w:rsidR="00024BF8" w:rsidRPr="00B12F00">
        <w:rPr>
          <w:rFonts w:ascii="Arial" w:hAnsi="Arial" w:cs="Arial"/>
        </w:rPr>
        <w:t xml:space="preserve">should be </w:t>
      </w:r>
      <w:r w:rsidR="00100E19">
        <w:rPr>
          <w:rFonts w:ascii="Arial" w:hAnsi="Arial" w:cs="Arial"/>
        </w:rPr>
        <w:t xml:space="preserve">sent </w:t>
      </w:r>
      <w:r w:rsidR="00024BF8" w:rsidRPr="00B12F00">
        <w:rPr>
          <w:rFonts w:ascii="Arial" w:hAnsi="Arial" w:cs="Arial"/>
        </w:rPr>
        <w:t>via email to</w:t>
      </w:r>
      <w:r w:rsidR="00692866">
        <w:rPr>
          <w:rFonts w:ascii="Arial" w:hAnsi="Arial" w:cs="Arial"/>
        </w:rPr>
        <w:t>:</w:t>
      </w:r>
    </w:p>
    <w:p w:rsidR="00DF5BDE" w:rsidRDefault="00DF5BDE" w:rsidP="00E926A1">
      <w:pPr>
        <w:tabs>
          <w:tab w:val="left" w:pos="540"/>
        </w:tabs>
        <w:spacing w:after="0" w:line="240" w:lineRule="auto"/>
        <w:ind w:left="540"/>
        <w:jc w:val="both"/>
        <w:rPr>
          <w:rFonts w:ascii="Arial" w:hAnsi="Arial" w:cs="Arial"/>
        </w:rPr>
      </w:pPr>
    </w:p>
    <w:p w:rsidR="00DF5BDE" w:rsidRDefault="00DF5BDE" w:rsidP="00E926A1">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sidR="00024BF8" w:rsidRPr="00B12F00">
        <w:rPr>
          <w:rFonts w:ascii="Arial" w:hAnsi="Arial" w:cs="Arial"/>
        </w:rPr>
        <w:t>Whi</w:t>
      </w:r>
      <w:r w:rsidR="0006419E">
        <w:rPr>
          <w:rFonts w:ascii="Arial" w:hAnsi="Arial" w:cs="Arial"/>
        </w:rPr>
        <w:t>tney Smith</w:t>
      </w:r>
      <w:r w:rsidR="00692866">
        <w:rPr>
          <w:rFonts w:ascii="Arial" w:hAnsi="Arial" w:cs="Arial"/>
        </w:rPr>
        <w:t xml:space="preserve">, </w:t>
      </w:r>
      <w:r w:rsidR="0006419E">
        <w:rPr>
          <w:rFonts w:ascii="Arial" w:hAnsi="Arial" w:cs="Arial"/>
        </w:rPr>
        <w:t>Procurement Coordinator</w:t>
      </w:r>
    </w:p>
    <w:p w:rsidR="00DF5BDE" w:rsidRDefault="00DF5BDE" w:rsidP="00E926A1">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sidR="00024BF8" w:rsidRPr="00B12F00">
        <w:rPr>
          <w:rFonts w:ascii="Arial" w:hAnsi="Arial" w:cs="Arial"/>
        </w:rPr>
        <w:t>Office of Business Affairs</w:t>
      </w:r>
    </w:p>
    <w:p w:rsidR="00692866" w:rsidRPr="00B12F00" w:rsidRDefault="00DF5BDE" w:rsidP="00E926A1">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hyperlink r:id="rId10" w:history="1">
        <w:r w:rsidR="00692866" w:rsidRPr="0002451B">
          <w:rPr>
            <w:rStyle w:val="Hyperlink"/>
            <w:rFonts w:ascii="Arial" w:hAnsi="Arial" w:cs="Arial"/>
          </w:rPr>
          <w:t>wesmith@uark.edu</w:t>
        </w:r>
      </w:hyperlink>
      <w:r w:rsidR="00692866">
        <w:rPr>
          <w:rFonts w:ascii="Arial" w:hAnsi="Arial" w:cs="Arial"/>
        </w:rPr>
        <w:t xml:space="preserve"> </w:t>
      </w:r>
    </w:p>
    <w:p w:rsidR="00024BF8" w:rsidRPr="00B12F00" w:rsidRDefault="00024BF8" w:rsidP="00E926A1">
      <w:pPr>
        <w:tabs>
          <w:tab w:val="left" w:pos="540"/>
        </w:tabs>
        <w:spacing w:after="0" w:line="240" w:lineRule="auto"/>
        <w:jc w:val="both"/>
        <w:rPr>
          <w:rFonts w:ascii="Arial" w:hAnsi="Arial" w:cs="Arial"/>
        </w:rPr>
      </w:pPr>
    </w:p>
    <w:p w:rsidR="00954FD6" w:rsidRDefault="00392310" w:rsidP="00E926A1">
      <w:pPr>
        <w:tabs>
          <w:tab w:val="left" w:pos="540"/>
        </w:tabs>
        <w:spacing w:after="0" w:line="240" w:lineRule="auto"/>
        <w:ind w:left="540" w:hanging="540"/>
        <w:jc w:val="both"/>
        <w:rPr>
          <w:rFonts w:ascii="Arial" w:hAnsi="Arial" w:cs="Arial"/>
        </w:rPr>
      </w:pPr>
      <w:r w:rsidRPr="00B12F00">
        <w:rPr>
          <w:rFonts w:ascii="Arial" w:hAnsi="Arial" w:cs="Arial"/>
        </w:rPr>
        <w:tab/>
      </w:r>
      <w:r w:rsidR="00BC7FBF">
        <w:rPr>
          <w:rFonts w:ascii="Arial" w:hAnsi="Arial" w:cs="Arial"/>
        </w:rPr>
        <w:t xml:space="preserve">Questions received via email will be directly addressed via email, and compilation of </w:t>
      </w:r>
      <w:r w:rsidR="00BC7FBF" w:rsidRPr="00B777FD">
        <w:rPr>
          <w:rFonts w:ascii="Arial" w:hAnsi="Arial" w:cs="Arial"/>
          <w:i/>
        </w:rPr>
        <w:t>all</w:t>
      </w:r>
      <w:r w:rsidR="00BC7FBF">
        <w:rPr>
          <w:rFonts w:ascii="Arial" w:hAnsi="Arial" w:cs="Arial"/>
        </w:rPr>
        <w:t xml:space="preserve"> questions and answers</w:t>
      </w:r>
      <w:r w:rsidR="006351E4">
        <w:rPr>
          <w:rFonts w:ascii="Arial" w:hAnsi="Arial" w:cs="Arial"/>
        </w:rPr>
        <w:t xml:space="preserve"> (Q&amp;A)</w:t>
      </w:r>
      <w:r w:rsidR="00BC7FBF">
        <w:rPr>
          <w:rFonts w:ascii="Arial" w:hAnsi="Arial" w:cs="Arial"/>
        </w:rPr>
        <w:t xml:space="preserve">, as well as any </w:t>
      </w:r>
      <w:r w:rsidR="00C16E29">
        <w:rPr>
          <w:rFonts w:ascii="Arial" w:hAnsi="Arial" w:cs="Arial"/>
        </w:rPr>
        <w:t xml:space="preserve">revision, </w:t>
      </w:r>
      <w:r w:rsidR="00BC7FBF">
        <w:rPr>
          <w:rFonts w:ascii="Arial" w:hAnsi="Arial" w:cs="Arial"/>
        </w:rPr>
        <w:t xml:space="preserve">update and/or addenda </w:t>
      </w:r>
      <w:r w:rsidR="00B777FD">
        <w:rPr>
          <w:rFonts w:ascii="Arial" w:hAnsi="Arial" w:cs="Arial"/>
        </w:rPr>
        <w:t xml:space="preserve">specific </w:t>
      </w:r>
      <w:r w:rsidR="00BC7FBF">
        <w:rPr>
          <w:rFonts w:ascii="Arial" w:hAnsi="Arial" w:cs="Arial"/>
        </w:rPr>
        <w:t>to this RFP</w:t>
      </w:r>
      <w:r w:rsidR="00C16E29">
        <w:rPr>
          <w:rFonts w:ascii="Arial" w:hAnsi="Arial" w:cs="Arial"/>
        </w:rPr>
        <w:t xml:space="preserve"> </w:t>
      </w:r>
      <w:r w:rsidR="00B777FD">
        <w:rPr>
          <w:rFonts w:ascii="Arial" w:hAnsi="Arial" w:cs="Arial"/>
        </w:rPr>
        <w:t xml:space="preserve">solicitation </w:t>
      </w:r>
      <w:r w:rsidR="00BC7FBF">
        <w:rPr>
          <w:rFonts w:ascii="Arial" w:hAnsi="Arial" w:cs="Arial"/>
        </w:rPr>
        <w:t xml:space="preserve">will be made available on </w:t>
      </w:r>
      <w:proofErr w:type="spellStart"/>
      <w:r w:rsidR="00BC7FBF">
        <w:rPr>
          <w:rFonts w:ascii="Arial" w:hAnsi="Arial" w:cs="Arial"/>
        </w:rPr>
        <w:t>HogBid</w:t>
      </w:r>
      <w:proofErr w:type="spellEnd"/>
      <w:r w:rsidR="00BC7FBF">
        <w:rPr>
          <w:rFonts w:ascii="Arial" w:hAnsi="Arial" w:cs="Arial"/>
        </w:rPr>
        <w:t xml:space="preserve">, the University of Arkansas bid solicitation website:  </w:t>
      </w:r>
      <w:hyperlink r:id="rId11" w:history="1">
        <w:r w:rsidR="00BC7FBF" w:rsidRPr="0002451B">
          <w:rPr>
            <w:rStyle w:val="Hyperlink"/>
            <w:rFonts w:ascii="Arial" w:hAnsi="Arial" w:cs="Arial"/>
          </w:rPr>
          <w:t>http://hogbid.uark.edu/index.php</w:t>
        </w:r>
      </w:hyperlink>
      <w:r w:rsidR="00BC7FBF">
        <w:rPr>
          <w:rFonts w:ascii="Arial" w:hAnsi="Arial" w:cs="Arial"/>
        </w:rPr>
        <w:t xml:space="preserve">.  </w:t>
      </w:r>
      <w:r w:rsidR="00024BF8" w:rsidRPr="00B12F00">
        <w:rPr>
          <w:rFonts w:ascii="Arial" w:hAnsi="Arial" w:cs="Arial"/>
        </w:rPr>
        <w:t xml:space="preserve">During the time between the bid opening and contract award(s), with the exception </w:t>
      </w:r>
      <w:r w:rsidR="00F97017">
        <w:rPr>
          <w:rFonts w:ascii="Arial" w:hAnsi="Arial" w:cs="Arial"/>
        </w:rPr>
        <w:t>of</w:t>
      </w:r>
      <w:r w:rsidR="00024BF8" w:rsidRPr="00B12F00">
        <w:rPr>
          <w:rFonts w:ascii="Arial" w:hAnsi="Arial" w:cs="Arial"/>
        </w:rPr>
        <w:t xml:space="preserve"> </w:t>
      </w:r>
      <w:r w:rsidR="00C16E29">
        <w:rPr>
          <w:rFonts w:ascii="Arial" w:hAnsi="Arial" w:cs="Arial"/>
        </w:rPr>
        <w:t xml:space="preserve">bidder </w:t>
      </w:r>
      <w:r w:rsidR="00024BF8" w:rsidRPr="00B12F00">
        <w:rPr>
          <w:rFonts w:ascii="Arial" w:hAnsi="Arial" w:cs="Arial"/>
        </w:rPr>
        <w:t xml:space="preserve">questions during this process, </w:t>
      </w:r>
      <w:r w:rsidR="00024BF8" w:rsidRPr="00B12F00">
        <w:rPr>
          <w:rFonts w:ascii="Arial" w:hAnsi="Arial" w:cs="Arial"/>
        </w:rPr>
        <w:lastRenderedPageBreak/>
        <w:t xml:space="preserve">any contact concerning this RFP will be initiated by the issuing agency and not the respondent. Specifically, </w:t>
      </w:r>
      <w:r w:rsidR="00F97017">
        <w:rPr>
          <w:rFonts w:ascii="Arial" w:hAnsi="Arial" w:cs="Arial"/>
        </w:rPr>
        <w:t xml:space="preserve">the persons named </w:t>
      </w:r>
      <w:r w:rsidR="00024BF8" w:rsidRPr="00B12F00">
        <w:rPr>
          <w:rFonts w:ascii="Arial" w:hAnsi="Arial" w:cs="Arial"/>
        </w:rPr>
        <w:t>herein will initiate all contact.</w:t>
      </w:r>
    </w:p>
    <w:p w:rsidR="00954FD6" w:rsidRDefault="00954FD6" w:rsidP="00E926A1">
      <w:pPr>
        <w:tabs>
          <w:tab w:val="left" w:pos="540"/>
        </w:tabs>
        <w:spacing w:after="0" w:line="240" w:lineRule="auto"/>
        <w:ind w:left="540" w:hanging="540"/>
        <w:jc w:val="both"/>
        <w:rPr>
          <w:rFonts w:ascii="Arial" w:hAnsi="Arial" w:cs="Arial"/>
        </w:rPr>
      </w:pPr>
    </w:p>
    <w:p w:rsidR="00024BF8" w:rsidRDefault="00954FD6" w:rsidP="00E926A1">
      <w:pPr>
        <w:tabs>
          <w:tab w:val="left" w:pos="540"/>
        </w:tabs>
        <w:spacing w:after="0" w:line="240" w:lineRule="auto"/>
        <w:ind w:left="540" w:hanging="540"/>
        <w:jc w:val="both"/>
        <w:rPr>
          <w:rFonts w:ascii="Arial" w:hAnsi="Arial" w:cs="Arial"/>
        </w:rPr>
      </w:pPr>
      <w:r>
        <w:rPr>
          <w:rFonts w:ascii="Arial" w:hAnsi="Arial" w:cs="Arial"/>
        </w:rPr>
        <w:tab/>
      </w:r>
      <w:r w:rsidR="00024BF8" w:rsidRPr="00B12F00">
        <w:rPr>
          <w:rFonts w:ascii="Arial" w:hAnsi="Arial" w:cs="Arial"/>
        </w:rPr>
        <w:t>Responden</w:t>
      </w:r>
      <w:r>
        <w:rPr>
          <w:rFonts w:ascii="Arial" w:hAnsi="Arial" w:cs="Arial"/>
        </w:rPr>
        <w:t xml:space="preserve">ts shall not rely on any other </w:t>
      </w:r>
      <w:r w:rsidR="00024BF8" w:rsidRPr="00B12F00">
        <w:rPr>
          <w:rFonts w:ascii="Arial" w:hAnsi="Arial" w:cs="Arial"/>
        </w:rPr>
        <w:t xml:space="preserve">interpretations, changes, or corrections. It is the Respondent's responsibility to thoroughly examine and read the entire RFP document and any </w:t>
      </w:r>
      <w:r w:rsidR="00B777FD">
        <w:rPr>
          <w:rFonts w:ascii="Arial" w:hAnsi="Arial" w:cs="Arial"/>
        </w:rPr>
        <w:t xml:space="preserve">Q&amp;A or </w:t>
      </w:r>
      <w:r w:rsidR="00024BF8" w:rsidRPr="00B12F00">
        <w:rPr>
          <w:rFonts w:ascii="Arial" w:hAnsi="Arial" w:cs="Arial"/>
        </w:rPr>
        <w:t>a</w:t>
      </w:r>
      <w:r>
        <w:rPr>
          <w:rFonts w:ascii="Arial" w:hAnsi="Arial" w:cs="Arial"/>
        </w:rPr>
        <w:t xml:space="preserve">ddenda to this RFP. Failure of </w:t>
      </w:r>
      <w:r w:rsidR="00DA18A8" w:rsidRPr="00B12F00">
        <w:rPr>
          <w:rFonts w:ascii="Arial" w:hAnsi="Arial" w:cs="Arial"/>
        </w:rPr>
        <w:t>Respondents to</w:t>
      </w:r>
      <w:r w:rsidR="00024BF8" w:rsidRPr="00B12F00">
        <w:rPr>
          <w:rFonts w:ascii="Arial" w:hAnsi="Arial" w:cs="Arial"/>
        </w:rPr>
        <w:t xml:space="preserve"> fully acquaint themselves with existing conditions </w:t>
      </w:r>
      <w:r w:rsidR="00B777FD">
        <w:rPr>
          <w:rFonts w:ascii="Arial" w:hAnsi="Arial" w:cs="Arial"/>
        </w:rPr>
        <w:t xml:space="preserve">or information provided </w:t>
      </w:r>
      <w:r w:rsidR="00024BF8" w:rsidRPr="00B12F00">
        <w:rPr>
          <w:rFonts w:ascii="Arial" w:hAnsi="Arial" w:cs="Arial"/>
        </w:rPr>
        <w:t xml:space="preserve">will not be a basis for </w:t>
      </w:r>
      <w:r>
        <w:rPr>
          <w:rFonts w:ascii="Arial" w:hAnsi="Arial" w:cs="Arial"/>
        </w:rPr>
        <w:t>r</w:t>
      </w:r>
      <w:r w:rsidR="00024BF8" w:rsidRPr="00B12F00">
        <w:rPr>
          <w:rFonts w:ascii="Arial" w:hAnsi="Arial" w:cs="Arial"/>
        </w:rPr>
        <w:t>equesting extra compensation after the award of a Contract.</w:t>
      </w:r>
    </w:p>
    <w:p w:rsidR="00FE0CFB" w:rsidRDefault="00FE0CFB" w:rsidP="00E926A1">
      <w:pPr>
        <w:tabs>
          <w:tab w:val="left" w:pos="540"/>
        </w:tabs>
        <w:spacing w:after="0" w:line="240" w:lineRule="auto"/>
        <w:ind w:left="540" w:hanging="540"/>
        <w:jc w:val="both"/>
        <w:rPr>
          <w:rFonts w:ascii="Arial" w:hAnsi="Arial" w:cs="Arial"/>
        </w:rPr>
      </w:pPr>
    </w:p>
    <w:p w:rsidR="008B07E9" w:rsidRPr="008F3B9D" w:rsidRDefault="00C955AA" w:rsidP="00847962">
      <w:pPr>
        <w:tabs>
          <w:tab w:val="left" w:pos="540"/>
        </w:tabs>
        <w:spacing w:after="0" w:line="240" w:lineRule="auto"/>
        <w:jc w:val="both"/>
        <w:rPr>
          <w:rFonts w:ascii="Arial" w:hAnsi="Arial" w:cs="Arial"/>
          <w:b/>
          <w:color w:val="000000"/>
        </w:rPr>
      </w:pPr>
      <w:r>
        <w:rPr>
          <w:rFonts w:ascii="Arial" w:hAnsi="Arial" w:cs="Arial"/>
          <w:b/>
        </w:rPr>
        <w:t>8</w:t>
      </w:r>
      <w:r w:rsidR="00685B13" w:rsidRPr="008F3B9D">
        <w:rPr>
          <w:rFonts w:ascii="Arial" w:hAnsi="Arial" w:cs="Arial"/>
          <w:b/>
        </w:rPr>
        <w:t>.2</w:t>
      </w:r>
      <w:r w:rsidR="00685B13" w:rsidRPr="008F3B9D">
        <w:rPr>
          <w:rFonts w:ascii="Arial" w:hAnsi="Arial" w:cs="Arial"/>
          <w:b/>
        </w:rPr>
        <w:tab/>
      </w:r>
      <w:r w:rsidR="00685B13" w:rsidRPr="008F3B9D">
        <w:rPr>
          <w:rFonts w:ascii="Arial" w:hAnsi="Arial" w:cs="Arial"/>
          <w:b/>
          <w:color w:val="000000"/>
        </w:rPr>
        <w:t>Agency Employees and Agents</w:t>
      </w:r>
    </w:p>
    <w:p w:rsidR="00685B13" w:rsidRDefault="008B07E9" w:rsidP="00847962">
      <w:pPr>
        <w:tabs>
          <w:tab w:val="left" w:pos="540"/>
        </w:tabs>
        <w:spacing w:after="0" w:line="240" w:lineRule="auto"/>
        <w:jc w:val="both"/>
        <w:rPr>
          <w:rFonts w:ascii="Arial" w:hAnsi="Arial" w:cs="Arial"/>
          <w:color w:val="000000"/>
        </w:rPr>
      </w:pPr>
      <w:r w:rsidRPr="008F3B9D">
        <w:rPr>
          <w:rFonts w:ascii="Arial" w:hAnsi="Arial" w:cs="Arial"/>
          <w:b/>
          <w:color w:val="000000"/>
        </w:rPr>
        <w:tab/>
      </w:r>
      <w:r w:rsidR="00685B13" w:rsidRPr="008F3B9D">
        <w:rPr>
          <w:rFonts w:ascii="Arial" w:hAnsi="Arial" w:cs="Arial"/>
          <w:color w:val="000000"/>
        </w:rPr>
        <w:t xml:space="preserve">The Company shall be responsible for the acts of its employees and agents while </w:t>
      </w:r>
      <w:r w:rsidR="00392310" w:rsidRPr="008F3B9D">
        <w:rPr>
          <w:rFonts w:ascii="Arial" w:hAnsi="Arial" w:cs="Arial"/>
          <w:color w:val="000000"/>
        </w:rPr>
        <w:tab/>
      </w:r>
      <w:r w:rsidR="00685B13" w:rsidRPr="008F3B9D">
        <w:rPr>
          <w:rFonts w:ascii="Arial" w:hAnsi="Arial" w:cs="Arial"/>
          <w:color w:val="000000"/>
        </w:rPr>
        <w:t xml:space="preserve">performing services pursuant to the Agreement. Accordingly, the Company agrees to </w:t>
      </w:r>
      <w:r w:rsidR="00392310" w:rsidRPr="008F3B9D">
        <w:rPr>
          <w:rFonts w:ascii="Arial" w:hAnsi="Arial" w:cs="Arial"/>
          <w:color w:val="000000"/>
        </w:rPr>
        <w:tab/>
      </w:r>
      <w:r w:rsidR="00685B13" w:rsidRPr="008F3B9D">
        <w:rPr>
          <w:rFonts w:ascii="Arial" w:hAnsi="Arial" w:cs="Arial"/>
          <w:color w:val="000000"/>
        </w:rPr>
        <w:t xml:space="preserve">take all necessary measures to prevent injury and loss to persons or property while on </w:t>
      </w:r>
      <w:r w:rsidR="00392310" w:rsidRPr="008F3B9D">
        <w:rPr>
          <w:rFonts w:ascii="Arial" w:hAnsi="Arial" w:cs="Arial"/>
          <w:color w:val="000000"/>
        </w:rPr>
        <w:tab/>
      </w:r>
      <w:r w:rsidR="00685B13" w:rsidRPr="008F3B9D">
        <w:rPr>
          <w:rFonts w:ascii="Arial" w:hAnsi="Arial" w:cs="Arial"/>
          <w:color w:val="000000"/>
        </w:rPr>
        <w:t xml:space="preserve">the University premises. The Company shall be responsible for all damages to persons </w:t>
      </w:r>
      <w:r w:rsidR="00392310" w:rsidRPr="008F3B9D">
        <w:rPr>
          <w:rFonts w:ascii="Arial" w:hAnsi="Arial" w:cs="Arial"/>
          <w:color w:val="000000"/>
        </w:rPr>
        <w:tab/>
      </w:r>
      <w:r w:rsidR="00685B13" w:rsidRPr="008F3B9D">
        <w:rPr>
          <w:rFonts w:ascii="Arial" w:hAnsi="Arial" w:cs="Arial"/>
          <w:color w:val="000000"/>
        </w:rPr>
        <w:t xml:space="preserve">or property on and off campus caused solely or partially by the Company or any of its </w:t>
      </w:r>
      <w:r w:rsidR="00392310" w:rsidRPr="008F3B9D">
        <w:rPr>
          <w:rFonts w:ascii="Arial" w:hAnsi="Arial" w:cs="Arial"/>
          <w:color w:val="000000"/>
        </w:rPr>
        <w:tab/>
      </w:r>
      <w:r w:rsidR="00685B13" w:rsidRPr="008F3B9D">
        <w:rPr>
          <w:rFonts w:ascii="Arial" w:hAnsi="Arial" w:cs="Arial"/>
          <w:color w:val="000000"/>
        </w:rPr>
        <w:t xml:space="preserve">agents or employees. Company employees shall conduct themselves in a professional </w:t>
      </w:r>
      <w:r w:rsidR="00392310" w:rsidRPr="008F3B9D">
        <w:rPr>
          <w:rFonts w:ascii="Arial" w:hAnsi="Arial" w:cs="Arial"/>
          <w:color w:val="000000"/>
        </w:rPr>
        <w:tab/>
      </w:r>
      <w:r w:rsidR="00685B13" w:rsidRPr="008F3B9D">
        <w:rPr>
          <w:rFonts w:ascii="Arial" w:hAnsi="Arial" w:cs="Arial"/>
          <w:color w:val="000000"/>
        </w:rPr>
        <w:t xml:space="preserve">manner and shall not use the University’s facilities for any activity or operation other than </w:t>
      </w:r>
      <w:r w:rsidR="00392310" w:rsidRPr="008F3B9D">
        <w:rPr>
          <w:rFonts w:ascii="Arial" w:hAnsi="Arial" w:cs="Arial"/>
          <w:color w:val="000000"/>
        </w:rPr>
        <w:tab/>
      </w:r>
      <w:r w:rsidR="00685B13" w:rsidRPr="008F3B9D">
        <w:rPr>
          <w:rFonts w:ascii="Arial" w:hAnsi="Arial" w:cs="Arial"/>
          <w:color w:val="000000"/>
        </w:rPr>
        <w:t xml:space="preserve">the operation and performance of services as herein stated. The University reserves the </w:t>
      </w:r>
      <w:r w:rsidR="00392310" w:rsidRPr="008F3B9D">
        <w:rPr>
          <w:rFonts w:ascii="Arial" w:hAnsi="Arial" w:cs="Arial"/>
          <w:color w:val="000000"/>
        </w:rPr>
        <w:tab/>
      </w:r>
      <w:r w:rsidR="00685B13" w:rsidRPr="008F3B9D">
        <w:rPr>
          <w:rFonts w:ascii="Arial" w:hAnsi="Arial" w:cs="Arial"/>
          <w:color w:val="000000"/>
        </w:rPr>
        <w:t xml:space="preserve">right to deny access to any individual. The following conduct is unacceptable for the </w:t>
      </w:r>
      <w:r w:rsidRPr="008F3B9D">
        <w:rPr>
          <w:rFonts w:ascii="Arial" w:hAnsi="Arial" w:cs="Arial"/>
          <w:color w:val="000000"/>
        </w:rPr>
        <w:tab/>
      </w:r>
      <w:r w:rsidR="00685B13" w:rsidRPr="008F3B9D">
        <w:rPr>
          <w:rFonts w:ascii="Arial" w:hAnsi="Arial" w:cs="Arial"/>
          <w:color w:val="000000"/>
        </w:rPr>
        <w:t xml:space="preserve">Company’s employees and agents: foul language, offensive or distasteful comments </w:t>
      </w:r>
      <w:r w:rsidRPr="008F3B9D">
        <w:rPr>
          <w:rFonts w:ascii="Arial" w:hAnsi="Arial" w:cs="Arial"/>
          <w:color w:val="000000"/>
        </w:rPr>
        <w:tab/>
      </w:r>
      <w:r w:rsidR="00685B13" w:rsidRPr="008F3B9D">
        <w:rPr>
          <w:rFonts w:ascii="Arial" w:hAnsi="Arial" w:cs="Arial"/>
          <w:color w:val="000000"/>
        </w:rPr>
        <w:t xml:space="preserve">related to age, race, ethnic background or sex, evidence of alcohol influence or influence </w:t>
      </w:r>
      <w:r w:rsidRPr="008F3B9D">
        <w:rPr>
          <w:rFonts w:ascii="Arial" w:hAnsi="Arial" w:cs="Arial"/>
          <w:color w:val="000000"/>
        </w:rPr>
        <w:tab/>
      </w:r>
      <w:r w:rsidR="00685B13" w:rsidRPr="008F3B9D">
        <w:rPr>
          <w:rFonts w:ascii="Arial" w:hAnsi="Arial" w:cs="Arial"/>
          <w:color w:val="000000"/>
        </w:rPr>
        <w:t xml:space="preserve">of drugs, refusal to provide services requested, refusal to make arrangements for </w:t>
      </w:r>
      <w:r w:rsidRPr="008F3B9D">
        <w:rPr>
          <w:rFonts w:ascii="Arial" w:hAnsi="Arial" w:cs="Arial"/>
          <w:color w:val="000000"/>
        </w:rPr>
        <w:tab/>
      </w:r>
      <w:r w:rsidR="00685B13" w:rsidRPr="008F3B9D">
        <w:rPr>
          <w:rFonts w:ascii="Arial" w:hAnsi="Arial" w:cs="Arial"/>
          <w:color w:val="000000"/>
        </w:rPr>
        <w:t xml:space="preserve">additional services needed and general rudeness. The Company shall require standard </w:t>
      </w:r>
      <w:r w:rsidRPr="008F3B9D">
        <w:rPr>
          <w:rFonts w:ascii="Arial" w:hAnsi="Arial" w:cs="Arial"/>
          <w:color w:val="000000"/>
        </w:rPr>
        <w:tab/>
      </w:r>
      <w:r w:rsidR="00685B13" w:rsidRPr="008F3B9D">
        <w:rPr>
          <w:rFonts w:ascii="Arial" w:hAnsi="Arial" w:cs="Arial"/>
          <w:color w:val="000000"/>
        </w:rPr>
        <w:t xml:space="preserve">criminal background checks on all employees of the Company in advance of the </w:t>
      </w:r>
      <w:r w:rsidRPr="008F3B9D">
        <w:rPr>
          <w:rFonts w:ascii="Arial" w:hAnsi="Arial" w:cs="Arial"/>
          <w:color w:val="000000"/>
        </w:rPr>
        <w:tab/>
      </w:r>
      <w:r w:rsidR="00685B13" w:rsidRPr="008F3B9D">
        <w:rPr>
          <w:rFonts w:ascii="Arial" w:hAnsi="Arial" w:cs="Arial"/>
          <w:color w:val="000000"/>
        </w:rPr>
        <w:t xml:space="preserve">performance of any on-campus duties. Employees whose background checks reveal </w:t>
      </w:r>
      <w:r w:rsidRPr="008F3B9D">
        <w:rPr>
          <w:rFonts w:ascii="Arial" w:hAnsi="Arial" w:cs="Arial"/>
          <w:color w:val="000000"/>
        </w:rPr>
        <w:tab/>
      </w:r>
      <w:r w:rsidR="00685B13" w:rsidRPr="008F3B9D">
        <w:rPr>
          <w:rFonts w:ascii="Arial" w:hAnsi="Arial" w:cs="Arial"/>
          <w:color w:val="000000"/>
        </w:rPr>
        <w:t xml:space="preserve">felony convictions of any type are to be either removed from all support activities on the </w:t>
      </w:r>
      <w:r w:rsidRPr="008F3B9D">
        <w:rPr>
          <w:rFonts w:ascii="Arial" w:hAnsi="Arial" w:cs="Arial"/>
          <w:color w:val="000000"/>
        </w:rPr>
        <w:tab/>
      </w:r>
      <w:r w:rsidR="00685B13" w:rsidRPr="008F3B9D">
        <w:rPr>
          <w:rFonts w:ascii="Arial" w:hAnsi="Arial" w:cs="Arial"/>
          <w:color w:val="000000"/>
        </w:rPr>
        <w:t>University campus or</w:t>
      </w:r>
      <w:r w:rsidR="002558E5">
        <w:rPr>
          <w:rFonts w:ascii="Arial" w:hAnsi="Arial" w:cs="Arial"/>
          <w:color w:val="000000"/>
        </w:rPr>
        <w:t xml:space="preserve"> reported to the University for </w:t>
      </w:r>
      <w:proofErr w:type="gramStart"/>
      <w:r w:rsidR="00685B13" w:rsidRPr="008F3B9D">
        <w:rPr>
          <w:rFonts w:ascii="Arial" w:hAnsi="Arial" w:cs="Arial"/>
          <w:color w:val="000000"/>
        </w:rPr>
        <w:t>review</w:t>
      </w:r>
      <w:proofErr w:type="gramEnd"/>
      <w:r w:rsidR="00685B13" w:rsidRPr="008F3B9D">
        <w:rPr>
          <w:rFonts w:ascii="Arial" w:hAnsi="Arial" w:cs="Arial"/>
          <w:color w:val="000000"/>
        </w:rPr>
        <w:t xml:space="preserve"> and approval in advance of the </w:t>
      </w:r>
      <w:r w:rsidRPr="008F3B9D">
        <w:rPr>
          <w:rFonts w:ascii="Arial" w:hAnsi="Arial" w:cs="Arial"/>
          <w:color w:val="000000"/>
        </w:rPr>
        <w:tab/>
      </w:r>
      <w:r w:rsidR="00685B13" w:rsidRPr="008F3B9D">
        <w:rPr>
          <w:rFonts w:ascii="Arial" w:hAnsi="Arial" w:cs="Arial"/>
          <w:color w:val="000000"/>
        </w:rPr>
        <w:t>performance of any on-campus duties.</w:t>
      </w:r>
    </w:p>
    <w:p w:rsidR="007B3F62" w:rsidRDefault="007B3F62" w:rsidP="00847962">
      <w:pPr>
        <w:tabs>
          <w:tab w:val="left" w:pos="540"/>
        </w:tabs>
        <w:spacing w:after="0" w:line="240" w:lineRule="auto"/>
        <w:jc w:val="both"/>
        <w:rPr>
          <w:rFonts w:ascii="Arial" w:hAnsi="Arial" w:cs="Arial"/>
          <w:color w:val="000000"/>
        </w:rPr>
      </w:pPr>
    </w:p>
    <w:p w:rsidR="00FC5826" w:rsidRPr="008F3B9D" w:rsidRDefault="00C955AA" w:rsidP="00847962">
      <w:pPr>
        <w:pStyle w:val="Default"/>
        <w:tabs>
          <w:tab w:val="left" w:pos="540"/>
        </w:tabs>
        <w:jc w:val="both"/>
        <w:rPr>
          <w:b/>
          <w:color w:val="auto"/>
          <w:sz w:val="22"/>
          <w:szCs w:val="22"/>
        </w:rPr>
      </w:pPr>
      <w:r>
        <w:rPr>
          <w:b/>
          <w:sz w:val="22"/>
          <w:szCs w:val="22"/>
        </w:rPr>
        <w:t>8</w:t>
      </w:r>
      <w:r w:rsidR="00685B13" w:rsidRPr="008F3B9D">
        <w:rPr>
          <w:b/>
          <w:sz w:val="22"/>
          <w:szCs w:val="22"/>
        </w:rPr>
        <w:t>.3</w:t>
      </w:r>
      <w:r w:rsidR="00685B13" w:rsidRPr="008F3B9D">
        <w:rPr>
          <w:b/>
          <w:sz w:val="22"/>
          <w:szCs w:val="22"/>
        </w:rPr>
        <w:tab/>
      </w:r>
      <w:r w:rsidR="00685B13" w:rsidRPr="008F3B9D">
        <w:rPr>
          <w:b/>
          <w:color w:val="auto"/>
          <w:sz w:val="22"/>
          <w:szCs w:val="22"/>
        </w:rPr>
        <w:t>Tobacco Free Campus</w:t>
      </w:r>
    </w:p>
    <w:p w:rsidR="00685B13" w:rsidRPr="008F3B9D" w:rsidRDefault="00FC5826" w:rsidP="00847962">
      <w:pPr>
        <w:pStyle w:val="Default"/>
        <w:tabs>
          <w:tab w:val="left" w:pos="540"/>
        </w:tabs>
        <w:jc w:val="both"/>
        <w:rPr>
          <w:b/>
          <w:color w:val="auto"/>
          <w:sz w:val="22"/>
          <w:szCs w:val="22"/>
        </w:rPr>
      </w:pPr>
      <w:r w:rsidRPr="008F3B9D">
        <w:rPr>
          <w:b/>
          <w:color w:val="auto"/>
          <w:sz w:val="22"/>
          <w:szCs w:val="22"/>
        </w:rPr>
        <w:tab/>
      </w:r>
      <w:r w:rsidR="00685B13" w:rsidRPr="008F3B9D">
        <w:rPr>
          <w:color w:val="auto"/>
          <w:sz w:val="22"/>
          <w:szCs w:val="22"/>
        </w:rPr>
        <w:t xml:space="preserve">Smoking and the use of tobacco products (including cigarettes, cigars, pipes, smokeless </w:t>
      </w:r>
      <w:r w:rsidRPr="008F3B9D">
        <w:rPr>
          <w:color w:val="auto"/>
          <w:sz w:val="22"/>
          <w:szCs w:val="22"/>
        </w:rPr>
        <w:tab/>
      </w:r>
      <w:r w:rsidR="00685B13" w:rsidRPr="008F3B9D">
        <w:rPr>
          <w:color w:val="auto"/>
          <w:sz w:val="22"/>
          <w:szCs w:val="22"/>
        </w:rPr>
        <w:t xml:space="preserve">tobacco, and other tobacco products), as well as the use of electronic cigarettes, by </w:t>
      </w:r>
      <w:r w:rsidRPr="008F3B9D">
        <w:rPr>
          <w:color w:val="auto"/>
          <w:sz w:val="22"/>
          <w:szCs w:val="22"/>
        </w:rPr>
        <w:tab/>
      </w:r>
      <w:r w:rsidR="00685B13" w:rsidRPr="008F3B9D">
        <w:rPr>
          <w:color w:val="auto"/>
          <w:sz w:val="22"/>
          <w:szCs w:val="22"/>
        </w:rPr>
        <w:t xml:space="preserve">students, faculty, staff, </w:t>
      </w:r>
      <w:r w:rsidR="00685B13" w:rsidRPr="008F3B9D">
        <w:rPr>
          <w:sz w:val="22"/>
          <w:szCs w:val="22"/>
        </w:rPr>
        <w:t xml:space="preserve">contractors, and visitors, are prohibited at all times on and within all </w:t>
      </w:r>
      <w:r w:rsidRPr="008F3B9D">
        <w:rPr>
          <w:sz w:val="22"/>
          <w:szCs w:val="22"/>
        </w:rPr>
        <w:tab/>
      </w:r>
      <w:r w:rsidR="00685B13" w:rsidRPr="008F3B9D">
        <w:rPr>
          <w:sz w:val="22"/>
          <w:szCs w:val="22"/>
        </w:rPr>
        <w:t xml:space="preserve">property, including buildings, grounds, and </w:t>
      </w:r>
      <w:r w:rsidR="00E96882">
        <w:rPr>
          <w:sz w:val="22"/>
          <w:szCs w:val="22"/>
        </w:rPr>
        <w:t xml:space="preserve">Athletic </w:t>
      </w:r>
      <w:r w:rsidR="00685B13" w:rsidRPr="008F3B9D">
        <w:rPr>
          <w:sz w:val="22"/>
          <w:szCs w:val="22"/>
        </w:rPr>
        <w:t xml:space="preserve">facilities, owned or operated by the </w:t>
      </w:r>
      <w:r w:rsidRPr="008F3B9D">
        <w:rPr>
          <w:sz w:val="22"/>
          <w:szCs w:val="22"/>
        </w:rPr>
        <w:tab/>
      </w:r>
      <w:r w:rsidR="00685B13" w:rsidRPr="008F3B9D">
        <w:rPr>
          <w:sz w:val="22"/>
          <w:szCs w:val="22"/>
        </w:rPr>
        <w:t xml:space="preserve">University of Arkansas and on and within all vehicles on University property, and on and </w:t>
      </w:r>
      <w:r w:rsidRPr="008F3B9D">
        <w:rPr>
          <w:sz w:val="22"/>
          <w:szCs w:val="22"/>
        </w:rPr>
        <w:tab/>
      </w:r>
      <w:r w:rsidR="00685B13" w:rsidRPr="008F3B9D">
        <w:rPr>
          <w:sz w:val="22"/>
          <w:szCs w:val="22"/>
        </w:rPr>
        <w:t>within all University vehicles at any location.</w:t>
      </w:r>
    </w:p>
    <w:p w:rsidR="009A569A" w:rsidRPr="008F3B9D" w:rsidRDefault="009A569A" w:rsidP="00847962">
      <w:pPr>
        <w:pStyle w:val="Default"/>
        <w:jc w:val="both"/>
      </w:pPr>
    </w:p>
    <w:p w:rsidR="00FC5826" w:rsidRPr="008F3B9D" w:rsidRDefault="00C955AA" w:rsidP="00847962">
      <w:pPr>
        <w:tabs>
          <w:tab w:val="left" w:pos="540"/>
        </w:tabs>
        <w:spacing w:after="0" w:line="240" w:lineRule="auto"/>
        <w:jc w:val="both"/>
        <w:rPr>
          <w:rFonts w:ascii="Arial" w:hAnsi="Arial" w:cs="Arial"/>
          <w:b/>
        </w:rPr>
      </w:pPr>
      <w:r>
        <w:rPr>
          <w:rFonts w:ascii="Arial" w:hAnsi="Arial" w:cs="Arial"/>
          <w:b/>
        </w:rPr>
        <w:t>8</w:t>
      </w:r>
      <w:r w:rsidR="00685B13" w:rsidRPr="008F3B9D">
        <w:rPr>
          <w:rFonts w:ascii="Arial" w:hAnsi="Arial" w:cs="Arial"/>
          <w:b/>
        </w:rPr>
        <w:t>.4</w:t>
      </w:r>
      <w:r w:rsidR="00685B13" w:rsidRPr="008F3B9D">
        <w:rPr>
          <w:rFonts w:ascii="Arial" w:hAnsi="Arial" w:cs="Arial"/>
          <w:b/>
        </w:rPr>
        <w:tab/>
        <w:t>Disputes</w:t>
      </w:r>
    </w:p>
    <w:p w:rsidR="00685B13" w:rsidRPr="008F3B9D" w:rsidRDefault="00FC5826" w:rsidP="00847962">
      <w:pPr>
        <w:tabs>
          <w:tab w:val="left" w:pos="540"/>
        </w:tabs>
        <w:spacing w:after="0" w:line="240" w:lineRule="auto"/>
        <w:jc w:val="both"/>
        <w:rPr>
          <w:rFonts w:ascii="Arial" w:hAnsi="Arial" w:cs="Arial"/>
        </w:rPr>
      </w:pPr>
      <w:r w:rsidRPr="008F3B9D">
        <w:rPr>
          <w:rFonts w:ascii="Arial" w:hAnsi="Arial" w:cs="Arial"/>
          <w:b/>
        </w:rPr>
        <w:tab/>
      </w:r>
      <w:r w:rsidR="00685B13" w:rsidRPr="008F3B9D">
        <w:rPr>
          <w:rFonts w:ascii="Arial" w:hAnsi="Arial" w:cs="Arial"/>
        </w:rPr>
        <w:t xml:space="preserve">The successful vendor and the University agree that they will attempt to resolve any </w:t>
      </w:r>
      <w:r w:rsidRPr="008F3B9D">
        <w:rPr>
          <w:rFonts w:ascii="Arial" w:hAnsi="Arial" w:cs="Arial"/>
        </w:rPr>
        <w:tab/>
      </w:r>
      <w:r w:rsidR="00685B13" w:rsidRPr="008F3B9D">
        <w:rPr>
          <w:rFonts w:ascii="Arial" w:hAnsi="Arial" w:cs="Arial"/>
        </w:rPr>
        <w:t xml:space="preserve">disputes in good faith. The vendor and the University agree that the State of Arkansas </w:t>
      </w:r>
      <w:r w:rsidRPr="008F3B9D">
        <w:rPr>
          <w:rFonts w:ascii="Arial" w:hAnsi="Arial" w:cs="Arial"/>
        </w:rPr>
        <w:tab/>
      </w:r>
      <w:r w:rsidR="00685B13" w:rsidRPr="008F3B9D">
        <w:rPr>
          <w:rFonts w:ascii="Arial" w:hAnsi="Arial" w:cs="Arial"/>
        </w:rPr>
        <w:t xml:space="preserve">shall be the sole and exclusive venue for any litigation or proceeding that may arise out of </w:t>
      </w:r>
      <w:r w:rsidRPr="008F3B9D">
        <w:rPr>
          <w:rFonts w:ascii="Arial" w:hAnsi="Arial" w:cs="Arial"/>
        </w:rPr>
        <w:tab/>
      </w:r>
      <w:r w:rsidR="00685B13" w:rsidRPr="008F3B9D">
        <w:rPr>
          <w:rFonts w:ascii="Arial" w:hAnsi="Arial" w:cs="Arial"/>
        </w:rPr>
        <w:t xml:space="preserve">or in connection with this contract. The vendor acknowledges, understands and agrees </w:t>
      </w:r>
      <w:r w:rsidRPr="008F3B9D">
        <w:rPr>
          <w:rFonts w:ascii="Arial" w:hAnsi="Arial" w:cs="Arial"/>
        </w:rPr>
        <w:tab/>
      </w:r>
      <w:r w:rsidR="00685B13" w:rsidRPr="008F3B9D">
        <w:rPr>
          <w:rFonts w:ascii="Arial" w:hAnsi="Arial" w:cs="Arial"/>
        </w:rPr>
        <w:t xml:space="preserve">that any actions for damages against the University may only be initiated and pursued in </w:t>
      </w:r>
      <w:r w:rsidRPr="008F3B9D">
        <w:rPr>
          <w:rFonts w:ascii="Arial" w:hAnsi="Arial" w:cs="Arial"/>
        </w:rPr>
        <w:tab/>
      </w:r>
      <w:r w:rsidR="00685B13" w:rsidRPr="008F3B9D">
        <w:rPr>
          <w:rFonts w:ascii="Arial" w:hAnsi="Arial" w:cs="Arial"/>
        </w:rPr>
        <w:t xml:space="preserve">the Arkansas Claims Commission. Under no circumstances does the University agree to </w:t>
      </w:r>
      <w:r w:rsidRPr="008F3B9D">
        <w:rPr>
          <w:rFonts w:ascii="Arial" w:hAnsi="Arial" w:cs="Arial"/>
        </w:rPr>
        <w:tab/>
      </w:r>
      <w:r w:rsidR="00685B13" w:rsidRPr="008F3B9D">
        <w:rPr>
          <w:rFonts w:ascii="Arial" w:hAnsi="Arial" w:cs="Arial"/>
        </w:rPr>
        <w:t xml:space="preserve">binding arbitration of any disputes or to the payment of attorney fees, court costs or </w:t>
      </w:r>
      <w:r w:rsidRPr="008F3B9D">
        <w:rPr>
          <w:rFonts w:ascii="Arial" w:hAnsi="Arial" w:cs="Arial"/>
        </w:rPr>
        <w:tab/>
      </w:r>
      <w:r w:rsidR="00685B13" w:rsidRPr="008F3B9D">
        <w:rPr>
          <w:rFonts w:ascii="Arial" w:hAnsi="Arial" w:cs="Arial"/>
        </w:rPr>
        <w:t>litigation expenses.</w:t>
      </w:r>
    </w:p>
    <w:p w:rsidR="004C7819" w:rsidRDefault="004C7819" w:rsidP="00847962">
      <w:pPr>
        <w:tabs>
          <w:tab w:val="left" w:pos="540"/>
        </w:tabs>
        <w:spacing w:after="0" w:line="240" w:lineRule="auto"/>
        <w:jc w:val="both"/>
        <w:rPr>
          <w:rFonts w:ascii="Arial" w:hAnsi="Arial" w:cs="Arial"/>
          <w:b/>
        </w:rPr>
      </w:pPr>
    </w:p>
    <w:p w:rsidR="00FC5826" w:rsidRPr="008F3B9D" w:rsidRDefault="00C955AA" w:rsidP="00847962">
      <w:pPr>
        <w:tabs>
          <w:tab w:val="left" w:pos="540"/>
        </w:tabs>
        <w:spacing w:after="0" w:line="240" w:lineRule="auto"/>
        <w:jc w:val="both"/>
        <w:rPr>
          <w:rFonts w:ascii="Arial" w:hAnsi="Arial" w:cs="Arial"/>
          <w:b/>
        </w:rPr>
      </w:pPr>
      <w:r>
        <w:rPr>
          <w:rFonts w:ascii="Arial" w:hAnsi="Arial" w:cs="Arial"/>
          <w:b/>
        </w:rPr>
        <w:t>8</w:t>
      </w:r>
      <w:r w:rsidR="00685B13" w:rsidRPr="008F3B9D">
        <w:rPr>
          <w:rFonts w:ascii="Arial" w:hAnsi="Arial" w:cs="Arial"/>
          <w:b/>
        </w:rPr>
        <w:t>.5</w:t>
      </w:r>
      <w:r w:rsidR="00685B13" w:rsidRPr="008F3B9D">
        <w:rPr>
          <w:rFonts w:ascii="Arial" w:hAnsi="Arial" w:cs="Arial"/>
          <w:b/>
        </w:rPr>
        <w:tab/>
        <w:t>Conditions of Contract</w:t>
      </w:r>
    </w:p>
    <w:p w:rsidR="0031743A" w:rsidRDefault="00685B13" w:rsidP="00FE0CFB">
      <w:pPr>
        <w:tabs>
          <w:tab w:val="left" w:pos="540"/>
        </w:tabs>
        <w:spacing w:after="0" w:line="240" w:lineRule="auto"/>
        <w:ind w:left="540"/>
        <w:jc w:val="both"/>
        <w:rPr>
          <w:rFonts w:ascii="Arial" w:hAnsi="Arial" w:cs="Arial"/>
        </w:rPr>
      </w:pPr>
      <w:r w:rsidRPr="00563C80">
        <w:rPr>
          <w:rFonts w:ascii="Arial" w:hAnsi="Arial" w:cs="Arial"/>
          <w:color w:val="000000"/>
        </w:rPr>
        <w:t xml:space="preserve">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w:t>
      </w:r>
      <w:r w:rsidRPr="00563C80">
        <w:rPr>
          <w:rFonts w:ascii="Arial" w:hAnsi="Arial" w:cs="Arial"/>
          <w:color w:val="000000"/>
        </w:rPr>
        <w:lastRenderedPageBreak/>
        <w:t>or based upon the violation of any such law, ordinance, regulation, order or decree by an employee, representative, or subcontractor of the successful bidder.</w:t>
      </w:r>
      <w:r w:rsidR="00563C80">
        <w:rPr>
          <w:rFonts w:ascii="Arial" w:hAnsi="Arial" w:cs="Arial"/>
        </w:rPr>
        <w:t xml:space="preserve"> </w:t>
      </w:r>
      <w:r w:rsidR="00563C80" w:rsidRPr="00563C80">
        <w:rPr>
          <w:rFonts w:ascii="Arial" w:hAnsi="Arial" w:cs="Arial"/>
        </w:rPr>
        <w:t>The parties agree that this contract, including all amendments thereto, shall be construed and enforced in accordance with the laws of the State of Arkansas, without regard to choice of law principles.</w:t>
      </w:r>
    </w:p>
    <w:p w:rsidR="00FE0CFB" w:rsidRPr="008F3B9D" w:rsidRDefault="00FE0CFB" w:rsidP="00FE0CFB">
      <w:pPr>
        <w:tabs>
          <w:tab w:val="left" w:pos="540"/>
        </w:tabs>
        <w:spacing w:after="0" w:line="240" w:lineRule="auto"/>
        <w:ind w:left="540"/>
        <w:jc w:val="both"/>
        <w:rPr>
          <w:rFonts w:ascii="Arial" w:hAnsi="Arial" w:cs="Arial"/>
          <w:color w:val="000000"/>
        </w:rPr>
      </w:pPr>
    </w:p>
    <w:p w:rsidR="00FC5826" w:rsidRPr="008F3B9D" w:rsidRDefault="00C955AA" w:rsidP="00847962">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8F3B9D">
        <w:rPr>
          <w:rFonts w:ascii="Arial" w:hAnsi="Arial" w:cs="Arial"/>
          <w:b/>
          <w:color w:val="000000"/>
        </w:rPr>
        <w:t>.6</w:t>
      </w:r>
      <w:r w:rsidR="0031743A" w:rsidRPr="008F3B9D">
        <w:rPr>
          <w:rFonts w:ascii="Arial" w:hAnsi="Arial" w:cs="Arial"/>
          <w:b/>
          <w:color w:val="000000"/>
        </w:rPr>
        <w:tab/>
        <w:t>Contract Information</w:t>
      </w:r>
    </w:p>
    <w:p w:rsidR="00FC5826" w:rsidRPr="008F3B9D" w:rsidRDefault="00FC5826" w:rsidP="00847962">
      <w:pPr>
        <w:tabs>
          <w:tab w:val="left" w:pos="540"/>
        </w:tabs>
        <w:spacing w:after="0" w:line="240" w:lineRule="auto"/>
        <w:jc w:val="both"/>
        <w:rPr>
          <w:rFonts w:ascii="Arial" w:hAnsi="Arial" w:cs="Arial"/>
        </w:rPr>
      </w:pPr>
      <w:r w:rsidRPr="008F3B9D">
        <w:rPr>
          <w:rFonts w:ascii="Arial" w:hAnsi="Arial" w:cs="Arial"/>
        </w:rPr>
        <w:tab/>
      </w:r>
      <w:r w:rsidR="00D534E6" w:rsidRPr="008F3B9D">
        <w:rPr>
          <w:rFonts w:ascii="Arial" w:hAnsi="Arial" w:cs="Arial"/>
        </w:rPr>
        <w:t xml:space="preserve">Respondents </w:t>
      </w:r>
      <w:r w:rsidR="0031743A" w:rsidRPr="008F3B9D">
        <w:rPr>
          <w:rFonts w:ascii="Arial" w:hAnsi="Arial" w:cs="Arial"/>
        </w:rPr>
        <w:t xml:space="preserve">should note the following regarding the State’s contracting authority, and </w:t>
      </w:r>
      <w:r w:rsidR="00D534E6" w:rsidRPr="008F3B9D">
        <w:rPr>
          <w:rFonts w:ascii="Arial" w:hAnsi="Arial" w:cs="Arial"/>
        </w:rPr>
        <w:tab/>
      </w:r>
      <w:r w:rsidR="0031743A" w:rsidRPr="008F3B9D">
        <w:rPr>
          <w:rFonts w:ascii="Arial" w:hAnsi="Arial" w:cs="Arial"/>
        </w:rPr>
        <w:t xml:space="preserve">amend any documents accordingly. Failure to conform to these standards may result in </w:t>
      </w:r>
      <w:r w:rsidR="00D534E6" w:rsidRPr="008F3B9D">
        <w:rPr>
          <w:rFonts w:ascii="Arial" w:hAnsi="Arial" w:cs="Arial"/>
        </w:rPr>
        <w:tab/>
      </w:r>
      <w:r w:rsidR="0031743A" w:rsidRPr="008F3B9D">
        <w:rPr>
          <w:rFonts w:ascii="Arial" w:hAnsi="Arial" w:cs="Arial"/>
        </w:rPr>
        <w:t xml:space="preserve">rejection </w:t>
      </w:r>
      <w:r w:rsidRPr="008F3B9D">
        <w:rPr>
          <w:rFonts w:ascii="Arial" w:hAnsi="Arial" w:cs="Arial"/>
        </w:rPr>
        <w:tab/>
      </w:r>
      <w:r w:rsidR="0031743A" w:rsidRPr="008F3B9D">
        <w:rPr>
          <w:rFonts w:ascii="Arial" w:hAnsi="Arial" w:cs="Arial"/>
        </w:rPr>
        <w:t>of agency response:</w:t>
      </w:r>
    </w:p>
    <w:p w:rsidR="0031743A" w:rsidRPr="008F3B9D" w:rsidRDefault="00FC5826" w:rsidP="00767093">
      <w:pPr>
        <w:tabs>
          <w:tab w:val="left" w:pos="540"/>
          <w:tab w:val="left" w:pos="810"/>
        </w:tabs>
        <w:spacing w:after="0" w:line="240" w:lineRule="auto"/>
        <w:jc w:val="both"/>
      </w:pPr>
      <w:r w:rsidRPr="008F3B9D">
        <w:rPr>
          <w:rFonts w:ascii="Arial" w:hAnsi="Arial" w:cs="Arial"/>
        </w:rPr>
        <w:tab/>
      </w:r>
      <w:r w:rsidR="0031743A" w:rsidRPr="008F3B9D">
        <w:rPr>
          <w:rFonts w:ascii="Arial" w:hAnsi="Arial" w:cs="Arial"/>
        </w:rPr>
        <w:t>A.</w:t>
      </w:r>
      <w:r w:rsidR="0050504B" w:rsidRPr="008F3B9D">
        <w:rPr>
          <w:rFonts w:ascii="Arial" w:hAnsi="Arial" w:cs="Arial"/>
        </w:rPr>
        <w:t xml:space="preserve"> </w:t>
      </w:r>
      <w:proofErr w:type="gramStart"/>
      <w:r w:rsidR="0050504B" w:rsidRPr="008F3B9D">
        <w:rPr>
          <w:rFonts w:ascii="Arial" w:hAnsi="Arial" w:cs="Arial"/>
        </w:rPr>
        <w:t>T</w:t>
      </w:r>
      <w:r w:rsidR="0031743A" w:rsidRPr="008F3B9D">
        <w:rPr>
          <w:rFonts w:ascii="Arial" w:hAnsi="Arial" w:cs="Arial"/>
        </w:rPr>
        <w:t>he</w:t>
      </w:r>
      <w:proofErr w:type="gramEnd"/>
      <w:r w:rsidR="0031743A" w:rsidRPr="008F3B9D">
        <w:rPr>
          <w:rFonts w:ascii="Arial" w:hAnsi="Arial" w:cs="Arial"/>
        </w:rPr>
        <w:t xml:space="preserve"> State of Arkansas may not contract with another party:</w:t>
      </w:r>
    </w:p>
    <w:p w:rsidR="0031743A" w:rsidRPr="008F3B9D" w:rsidRDefault="0031743A" w:rsidP="00847962">
      <w:pPr>
        <w:pStyle w:val="Default"/>
        <w:ind w:left="1170" w:hanging="360"/>
        <w:jc w:val="both"/>
        <w:rPr>
          <w:sz w:val="22"/>
          <w:szCs w:val="22"/>
        </w:rPr>
      </w:pPr>
      <w:r w:rsidRPr="008F3B9D">
        <w:rPr>
          <w:sz w:val="22"/>
          <w:szCs w:val="22"/>
        </w:rPr>
        <w:t xml:space="preserve">1. </w:t>
      </w:r>
      <w:r w:rsidR="00331384" w:rsidRPr="008F3B9D">
        <w:rPr>
          <w:sz w:val="22"/>
          <w:szCs w:val="22"/>
        </w:rPr>
        <w:tab/>
      </w:r>
      <w:r w:rsidRPr="008F3B9D">
        <w:rPr>
          <w:sz w:val="22"/>
          <w:szCs w:val="22"/>
        </w:rPr>
        <w:t>To pay any penalties or charges for late payment or any penalties or charges which in fact are penalties for any reason.</w:t>
      </w:r>
    </w:p>
    <w:p w:rsidR="0031743A" w:rsidRPr="008F3B9D" w:rsidRDefault="0031743A" w:rsidP="00847962">
      <w:pPr>
        <w:pStyle w:val="Default"/>
        <w:ind w:left="1170" w:hanging="360"/>
        <w:jc w:val="both"/>
        <w:rPr>
          <w:sz w:val="22"/>
          <w:szCs w:val="22"/>
        </w:rPr>
      </w:pPr>
      <w:r w:rsidRPr="008F3B9D">
        <w:rPr>
          <w:sz w:val="22"/>
          <w:szCs w:val="22"/>
        </w:rPr>
        <w:t xml:space="preserve">2. </w:t>
      </w:r>
      <w:r w:rsidR="00331384" w:rsidRPr="008F3B9D">
        <w:rPr>
          <w:sz w:val="22"/>
          <w:szCs w:val="22"/>
        </w:rPr>
        <w:tab/>
      </w:r>
      <w:r w:rsidRPr="008F3B9D">
        <w:rPr>
          <w:sz w:val="22"/>
          <w:szCs w:val="22"/>
        </w:rPr>
        <w:t xml:space="preserve">To indemnify and defend that party for liability and damages. </w:t>
      </w:r>
    </w:p>
    <w:p w:rsidR="0031743A" w:rsidRPr="008F3B9D" w:rsidRDefault="0031743A" w:rsidP="00847962">
      <w:pPr>
        <w:pStyle w:val="Default"/>
        <w:ind w:left="1170" w:hanging="360"/>
        <w:jc w:val="both"/>
        <w:rPr>
          <w:sz w:val="22"/>
          <w:szCs w:val="22"/>
        </w:rPr>
      </w:pPr>
      <w:r w:rsidRPr="008F3B9D">
        <w:rPr>
          <w:sz w:val="22"/>
          <w:szCs w:val="22"/>
        </w:rPr>
        <w:t xml:space="preserve">3. </w:t>
      </w:r>
      <w:r w:rsidR="00331384" w:rsidRPr="008F3B9D">
        <w:rPr>
          <w:sz w:val="22"/>
          <w:szCs w:val="22"/>
        </w:rPr>
        <w:tab/>
      </w:r>
      <w:r w:rsidRPr="008F3B9D">
        <w:rPr>
          <w:sz w:val="22"/>
          <w:szCs w:val="22"/>
        </w:rPr>
        <w:t xml:space="preserve">Upon default, to pay all sums that become due under a contract. </w:t>
      </w:r>
    </w:p>
    <w:p w:rsidR="0031743A" w:rsidRPr="008F3B9D" w:rsidRDefault="0031743A" w:rsidP="00847962">
      <w:pPr>
        <w:pStyle w:val="Default"/>
        <w:ind w:left="1170" w:hanging="360"/>
        <w:jc w:val="both"/>
        <w:rPr>
          <w:sz w:val="22"/>
          <w:szCs w:val="22"/>
        </w:rPr>
      </w:pPr>
      <w:r w:rsidRPr="008F3B9D">
        <w:rPr>
          <w:sz w:val="22"/>
          <w:szCs w:val="22"/>
        </w:rPr>
        <w:t xml:space="preserve">4. </w:t>
      </w:r>
      <w:r w:rsidR="00331384" w:rsidRPr="008F3B9D">
        <w:rPr>
          <w:sz w:val="22"/>
          <w:szCs w:val="22"/>
        </w:rPr>
        <w:tab/>
      </w:r>
      <w:r w:rsidRPr="008F3B9D">
        <w:rPr>
          <w:sz w:val="22"/>
          <w:szCs w:val="22"/>
        </w:rPr>
        <w:t xml:space="preserve">To pay damages, legal expenses, or other costs and expenses of any party. </w:t>
      </w:r>
    </w:p>
    <w:p w:rsidR="00767093" w:rsidRDefault="0031743A" w:rsidP="00847962">
      <w:pPr>
        <w:pStyle w:val="Default"/>
        <w:ind w:left="1170" w:hanging="360"/>
        <w:jc w:val="both"/>
        <w:rPr>
          <w:sz w:val="22"/>
          <w:szCs w:val="22"/>
        </w:rPr>
      </w:pPr>
      <w:r w:rsidRPr="008F3B9D">
        <w:rPr>
          <w:sz w:val="22"/>
          <w:szCs w:val="22"/>
        </w:rPr>
        <w:t xml:space="preserve">5. </w:t>
      </w:r>
      <w:r w:rsidR="00331384" w:rsidRPr="008F3B9D">
        <w:rPr>
          <w:sz w:val="22"/>
          <w:szCs w:val="22"/>
        </w:rPr>
        <w:tab/>
      </w:r>
      <w:r w:rsidR="00767093">
        <w:rPr>
          <w:sz w:val="22"/>
          <w:szCs w:val="22"/>
        </w:rPr>
        <w:t>To continue a contract once the equipment has been repossessed.</w:t>
      </w:r>
    </w:p>
    <w:p w:rsidR="00331384" w:rsidRPr="008F3B9D" w:rsidRDefault="00767093" w:rsidP="00847962">
      <w:pPr>
        <w:pStyle w:val="Default"/>
        <w:ind w:left="1170" w:hanging="360"/>
        <w:jc w:val="both"/>
        <w:rPr>
          <w:sz w:val="22"/>
          <w:szCs w:val="22"/>
        </w:rPr>
      </w:pPr>
      <w:r>
        <w:rPr>
          <w:sz w:val="22"/>
          <w:szCs w:val="22"/>
        </w:rPr>
        <w:t>6.</w:t>
      </w:r>
      <w:r>
        <w:rPr>
          <w:sz w:val="22"/>
          <w:szCs w:val="22"/>
        </w:rPr>
        <w:tab/>
      </w:r>
      <w:r w:rsidR="00331384" w:rsidRPr="008F3B9D">
        <w:rPr>
          <w:sz w:val="22"/>
          <w:szCs w:val="22"/>
        </w:rPr>
        <w:t>To conduct litigation in a place other than Washington County, Arkansas.</w:t>
      </w:r>
    </w:p>
    <w:p w:rsidR="0031743A" w:rsidRPr="008F3B9D" w:rsidRDefault="00767093" w:rsidP="00767093">
      <w:pPr>
        <w:pStyle w:val="Default"/>
        <w:ind w:left="1170" w:hanging="360"/>
        <w:jc w:val="both"/>
        <w:rPr>
          <w:sz w:val="22"/>
          <w:szCs w:val="22"/>
        </w:rPr>
      </w:pPr>
      <w:r>
        <w:rPr>
          <w:sz w:val="22"/>
          <w:szCs w:val="22"/>
        </w:rPr>
        <w:t>7</w:t>
      </w:r>
      <w:r w:rsidR="00331384" w:rsidRPr="008F3B9D">
        <w:rPr>
          <w:sz w:val="22"/>
          <w:szCs w:val="22"/>
        </w:rPr>
        <w:t>.</w:t>
      </w:r>
      <w:r w:rsidR="00331384" w:rsidRPr="008F3B9D">
        <w:rPr>
          <w:sz w:val="22"/>
          <w:szCs w:val="22"/>
        </w:rPr>
        <w:tab/>
      </w:r>
      <w:r w:rsidR="0031743A" w:rsidRPr="008F3B9D">
        <w:rPr>
          <w:sz w:val="22"/>
          <w:szCs w:val="22"/>
        </w:rPr>
        <w:t xml:space="preserve">To agree to any provision of a contract that violates the laws </w:t>
      </w:r>
      <w:r w:rsidR="00E1178E">
        <w:rPr>
          <w:sz w:val="22"/>
          <w:szCs w:val="22"/>
        </w:rPr>
        <w:t>or</w:t>
      </w:r>
      <w:r w:rsidR="0031743A" w:rsidRPr="008F3B9D">
        <w:rPr>
          <w:sz w:val="22"/>
          <w:szCs w:val="22"/>
        </w:rPr>
        <w:t xml:space="preserve"> constitution of the State of Arkansas.</w:t>
      </w:r>
    </w:p>
    <w:p w:rsidR="005D6B20" w:rsidRDefault="005D6B20" w:rsidP="00847962">
      <w:pPr>
        <w:pStyle w:val="Default"/>
        <w:tabs>
          <w:tab w:val="left" w:pos="810"/>
        </w:tabs>
        <w:ind w:left="720" w:hanging="180"/>
        <w:jc w:val="both"/>
        <w:rPr>
          <w:sz w:val="22"/>
          <w:szCs w:val="22"/>
        </w:rPr>
      </w:pPr>
    </w:p>
    <w:p w:rsidR="0031743A" w:rsidRPr="008F3B9D" w:rsidRDefault="0031743A" w:rsidP="00847962">
      <w:pPr>
        <w:pStyle w:val="Default"/>
        <w:tabs>
          <w:tab w:val="left" w:pos="810"/>
        </w:tabs>
        <w:ind w:left="720" w:hanging="180"/>
        <w:jc w:val="both"/>
        <w:rPr>
          <w:sz w:val="22"/>
          <w:szCs w:val="22"/>
        </w:rPr>
      </w:pPr>
      <w:r w:rsidRPr="008F3B9D">
        <w:rPr>
          <w:sz w:val="22"/>
          <w:szCs w:val="22"/>
        </w:rPr>
        <w:t>B.</w:t>
      </w:r>
      <w:r w:rsidR="0050504B" w:rsidRPr="008F3B9D">
        <w:rPr>
          <w:sz w:val="22"/>
          <w:szCs w:val="22"/>
        </w:rPr>
        <w:t xml:space="preserve"> A</w:t>
      </w:r>
      <w:r w:rsidRPr="008F3B9D">
        <w:rPr>
          <w:sz w:val="22"/>
          <w:szCs w:val="22"/>
        </w:rPr>
        <w:t xml:space="preserve"> party wishing to contract with UAF should: </w:t>
      </w:r>
    </w:p>
    <w:p w:rsidR="0031743A" w:rsidRPr="008F3B9D" w:rsidRDefault="0031743A" w:rsidP="00847962">
      <w:pPr>
        <w:pStyle w:val="Default"/>
        <w:ind w:left="1170" w:hanging="360"/>
        <w:jc w:val="both"/>
        <w:rPr>
          <w:sz w:val="22"/>
          <w:szCs w:val="22"/>
        </w:rPr>
      </w:pPr>
      <w:r w:rsidRPr="008F3B9D">
        <w:rPr>
          <w:sz w:val="22"/>
          <w:szCs w:val="22"/>
        </w:rPr>
        <w:t xml:space="preserve">1. </w:t>
      </w:r>
      <w:r w:rsidR="00655DB0" w:rsidRPr="008F3B9D">
        <w:rPr>
          <w:sz w:val="22"/>
          <w:szCs w:val="22"/>
        </w:rPr>
        <w:tab/>
      </w:r>
      <w:r w:rsidRPr="008F3B9D">
        <w:rPr>
          <w:sz w:val="22"/>
          <w:szCs w:val="22"/>
        </w:rPr>
        <w:t xml:space="preserve">Remove any language from its contract which grants to it any remedies other than: </w:t>
      </w:r>
    </w:p>
    <w:p w:rsidR="0031743A" w:rsidRPr="008F3B9D" w:rsidRDefault="0031743A" w:rsidP="00847962">
      <w:pPr>
        <w:pStyle w:val="Default"/>
        <w:ind w:left="1440" w:hanging="270"/>
        <w:jc w:val="both"/>
        <w:rPr>
          <w:sz w:val="22"/>
          <w:szCs w:val="22"/>
        </w:rPr>
      </w:pPr>
      <w:r w:rsidRPr="008F3B9D">
        <w:rPr>
          <w:sz w:val="22"/>
          <w:szCs w:val="22"/>
        </w:rPr>
        <w:t xml:space="preserve">- The right to possession. </w:t>
      </w:r>
    </w:p>
    <w:p w:rsidR="001834F9" w:rsidRPr="008F3B9D" w:rsidRDefault="0031743A" w:rsidP="00847962">
      <w:pPr>
        <w:pStyle w:val="Default"/>
        <w:ind w:left="1440" w:hanging="270"/>
        <w:jc w:val="both"/>
        <w:rPr>
          <w:sz w:val="22"/>
          <w:szCs w:val="22"/>
        </w:rPr>
      </w:pPr>
      <w:r w:rsidRPr="008F3B9D">
        <w:rPr>
          <w:sz w:val="22"/>
          <w:szCs w:val="22"/>
        </w:rPr>
        <w:t>- The right to accrued payment.</w:t>
      </w:r>
    </w:p>
    <w:p w:rsidR="0031743A" w:rsidRPr="008F3B9D" w:rsidRDefault="001834F9" w:rsidP="00847962">
      <w:pPr>
        <w:pStyle w:val="Default"/>
        <w:ind w:left="1440" w:hanging="270"/>
        <w:jc w:val="both"/>
        <w:rPr>
          <w:sz w:val="22"/>
          <w:szCs w:val="22"/>
        </w:rPr>
      </w:pPr>
      <w:r w:rsidRPr="008F3B9D">
        <w:rPr>
          <w:sz w:val="22"/>
          <w:szCs w:val="22"/>
        </w:rPr>
        <w:t>- The right to expenses of de-installation.</w:t>
      </w:r>
      <w:r w:rsidR="0031743A" w:rsidRPr="008F3B9D">
        <w:rPr>
          <w:sz w:val="22"/>
          <w:szCs w:val="22"/>
        </w:rPr>
        <w:t xml:space="preserve"> </w:t>
      </w:r>
    </w:p>
    <w:p w:rsidR="0031743A" w:rsidRPr="008F3B9D" w:rsidRDefault="0031743A" w:rsidP="00847962">
      <w:pPr>
        <w:pStyle w:val="Default"/>
        <w:ind w:left="1170" w:hanging="360"/>
        <w:jc w:val="both"/>
        <w:rPr>
          <w:sz w:val="22"/>
          <w:szCs w:val="22"/>
        </w:rPr>
      </w:pPr>
      <w:r w:rsidRPr="008F3B9D">
        <w:rPr>
          <w:sz w:val="22"/>
          <w:szCs w:val="22"/>
        </w:rPr>
        <w:t>2.</w:t>
      </w:r>
      <w:r w:rsidR="00655DB0" w:rsidRPr="008F3B9D">
        <w:rPr>
          <w:sz w:val="22"/>
          <w:szCs w:val="22"/>
        </w:rPr>
        <w:tab/>
      </w:r>
      <w:r w:rsidRPr="008F3B9D">
        <w:rPr>
          <w:sz w:val="22"/>
          <w:szCs w:val="22"/>
        </w:rPr>
        <w:t xml:space="preserve">Include in its contract that the laws of the State of Arkansas govern the contract. </w:t>
      </w:r>
    </w:p>
    <w:p w:rsidR="00EA520C" w:rsidRPr="008F3B9D" w:rsidRDefault="0031743A" w:rsidP="00847962">
      <w:pPr>
        <w:pStyle w:val="Default"/>
        <w:ind w:left="1170" w:hanging="360"/>
        <w:jc w:val="both"/>
        <w:rPr>
          <w:sz w:val="22"/>
          <w:szCs w:val="22"/>
        </w:rPr>
      </w:pPr>
      <w:r w:rsidRPr="008F3B9D">
        <w:rPr>
          <w:sz w:val="22"/>
          <w:szCs w:val="22"/>
        </w:rPr>
        <w:t xml:space="preserve">3. </w:t>
      </w:r>
      <w:r w:rsidR="00655DB0" w:rsidRPr="008F3B9D">
        <w:rPr>
          <w:sz w:val="22"/>
          <w:szCs w:val="22"/>
        </w:rPr>
        <w:tab/>
      </w:r>
      <w:r w:rsidRPr="008F3B9D">
        <w:rPr>
          <w:sz w:val="22"/>
          <w:szCs w:val="22"/>
        </w:rPr>
        <w:t xml:space="preserve">Acknowledge in its contract that contracts become effective when awarded by </w:t>
      </w:r>
      <w:r w:rsidR="00655DB0" w:rsidRPr="008F3B9D">
        <w:rPr>
          <w:sz w:val="22"/>
          <w:szCs w:val="22"/>
        </w:rPr>
        <w:t>the University Purchasing Official</w:t>
      </w:r>
      <w:r w:rsidRPr="008F3B9D">
        <w:rPr>
          <w:sz w:val="22"/>
          <w:szCs w:val="22"/>
        </w:rPr>
        <w:t>.</w:t>
      </w:r>
    </w:p>
    <w:p w:rsidR="00EA520C" w:rsidRPr="008F3B9D" w:rsidRDefault="00EA520C" w:rsidP="00847962">
      <w:pPr>
        <w:pStyle w:val="Default"/>
        <w:ind w:left="1080" w:hanging="1080"/>
        <w:jc w:val="both"/>
        <w:rPr>
          <w:sz w:val="22"/>
          <w:szCs w:val="22"/>
        </w:rPr>
      </w:pPr>
    </w:p>
    <w:p w:rsidR="000E3F61" w:rsidRPr="008F3B9D" w:rsidRDefault="00C955AA" w:rsidP="00847962">
      <w:pPr>
        <w:pStyle w:val="Default"/>
        <w:ind w:left="540" w:hanging="540"/>
        <w:jc w:val="both"/>
        <w:rPr>
          <w:b/>
          <w:sz w:val="22"/>
          <w:szCs w:val="22"/>
        </w:rPr>
      </w:pPr>
      <w:r>
        <w:rPr>
          <w:b/>
          <w:sz w:val="22"/>
          <w:szCs w:val="22"/>
        </w:rPr>
        <w:t>8</w:t>
      </w:r>
      <w:r w:rsidR="00EA520C" w:rsidRPr="008F3B9D">
        <w:rPr>
          <w:b/>
          <w:sz w:val="22"/>
          <w:szCs w:val="22"/>
        </w:rPr>
        <w:t>.7</w:t>
      </w:r>
      <w:r w:rsidR="00626845" w:rsidRPr="008F3B9D">
        <w:rPr>
          <w:b/>
          <w:sz w:val="22"/>
          <w:szCs w:val="22"/>
        </w:rPr>
        <w:tab/>
      </w:r>
      <w:r w:rsidR="00EA520C" w:rsidRPr="008F3B9D">
        <w:rPr>
          <w:b/>
          <w:sz w:val="22"/>
          <w:szCs w:val="22"/>
        </w:rPr>
        <w:t>Reservation</w:t>
      </w:r>
    </w:p>
    <w:p w:rsidR="00D31407" w:rsidRDefault="000E3F61" w:rsidP="00847962">
      <w:pPr>
        <w:pStyle w:val="Default"/>
        <w:ind w:left="540" w:hanging="540"/>
        <w:jc w:val="both"/>
        <w:rPr>
          <w:sz w:val="22"/>
          <w:szCs w:val="22"/>
        </w:rPr>
      </w:pPr>
      <w:r w:rsidRPr="008F3B9D">
        <w:rPr>
          <w:b/>
          <w:sz w:val="22"/>
          <w:szCs w:val="22"/>
        </w:rPr>
        <w:tab/>
      </w:r>
      <w:r w:rsidR="00EA520C" w:rsidRPr="008F3B9D">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rsidR="00A51264" w:rsidRPr="008F3B9D" w:rsidRDefault="00A51264" w:rsidP="00847962">
      <w:pPr>
        <w:pStyle w:val="Default"/>
        <w:ind w:left="540" w:hanging="540"/>
        <w:jc w:val="both"/>
        <w:rPr>
          <w:b/>
          <w:sz w:val="22"/>
          <w:szCs w:val="22"/>
        </w:rPr>
      </w:pPr>
    </w:p>
    <w:p w:rsidR="00A51264" w:rsidRPr="008F183C" w:rsidRDefault="00EE795D" w:rsidP="00A51264">
      <w:pPr>
        <w:pStyle w:val="Default"/>
        <w:tabs>
          <w:tab w:val="left" w:pos="540"/>
        </w:tabs>
        <w:jc w:val="both"/>
        <w:rPr>
          <w:b/>
          <w:sz w:val="22"/>
          <w:szCs w:val="22"/>
          <w:highlight w:val="yellow"/>
        </w:rPr>
      </w:pPr>
      <w:r w:rsidRPr="000E22F0">
        <w:rPr>
          <w:b/>
          <w:sz w:val="22"/>
          <w:szCs w:val="22"/>
        </w:rPr>
        <w:t>8</w:t>
      </w:r>
      <w:r w:rsidR="00D31407" w:rsidRPr="000E22F0">
        <w:rPr>
          <w:b/>
          <w:sz w:val="22"/>
          <w:szCs w:val="22"/>
        </w:rPr>
        <w:t>.8</w:t>
      </w:r>
      <w:r w:rsidR="00D31407" w:rsidRPr="000E22F0">
        <w:rPr>
          <w:b/>
          <w:sz w:val="22"/>
          <w:szCs w:val="22"/>
        </w:rPr>
        <w:tab/>
        <w:t>Qualifications of Bidder</w:t>
      </w:r>
    </w:p>
    <w:p w:rsidR="00A51264" w:rsidRPr="00EE795D" w:rsidRDefault="00EE795D" w:rsidP="00EE795D">
      <w:pPr>
        <w:pStyle w:val="Default"/>
        <w:tabs>
          <w:tab w:val="left" w:pos="540"/>
        </w:tabs>
        <w:ind w:left="540"/>
        <w:jc w:val="both"/>
        <w:rPr>
          <w:sz w:val="22"/>
          <w:szCs w:val="22"/>
        </w:rPr>
      </w:pPr>
      <w:r w:rsidRPr="00EE795D">
        <w:rPr>
          <w:sz w:val="22"/>
          <w:szCs w:val="22"/>
        </w:rPr>
        <w:t>The University may make such investigations as it deems necessary to determine the ability of the bidder to meet all order and delivery requirements as stated herein and the bidder shall furnish to the University all such information and data for this purpose that the University may request.  The University reserves the right to reject any bid if the evidence submitted by, or investigations of, such bidder fails to satisfy the University that such bidder is properly qualified to carry out the obligations of the Agreement.</w:t>
      </w:r>
    </w:p>
    <w:p w:rsidR="00EE795D" w:rsidRPr="00A51264" w:rsidRDefault="00EE795D" w:rsidP="00A51264">
      <w:pPr>
        <w:pStyle w:val="Default"/>
        <w:tabs>
          <w:tab w:val="left" w:pos="540"/>
        </w:tabs>
        <w:jc w:val="both"/>
        <w:rPr>
          <w:b/>
          <w:sz w:val="22"/>
          <w:szCs w:val="22"/>
        </w:rPr>
      </w:pPr>
    </w:p>
    <w:p w:rsidR="000E3F61" w:rsidRPr="008F3B9D" w:rsidRDefault="006C6690" w:rsidP="00847962">
      <w:pPr>
        <w:pStyle w:val="Default"/>
        <w:tabs>
          <w:tab w:val="left" w:pos="540"/>
        </w:tabs>
        <w:jc w:val="both"/>
        <w:rPr>
          <w:b/>
          <w:sz w:val="22"/>
          <w:szCs w:val="22"/>
        </w:rPr>
      </w:pPr>
      <w:r>
        <w:rPr>
          <w:b/>
          <w:sz w:val="22"/>
          <w:szCs w:val="22"/>
        </w:rPr>
        <w:t>8</w:t>
      </w:r>
      <w:r w:rsidR="00D31407" w:rsidRPr="008F3B9D">
        <w:rPr>
          <w:b/>
          <w:sz w:val="22"/>
          <w:szCs w:val="22"/>
        </w:rPr>
        <w:t>.9</w:t>
      </w:r>
      <w:r w:rsidR="00AF0DF4" w:rsidRPr="008F3B9D">
        <w:rPr>
          <w:b/>
          <w:sz w:val="22"/>
          <w:szCs w:val="22"/>
        </w:rPr>
        <w:tab/>
        <w:t>Default</w:t>
      </w:r>
    </w:p>
    <w:p w:rsidR="00AF0DF4" w:rsidRDefault="000E3F61" w:rsidP="00847962">
      <w:pPr>
        <w:pStyle w:val="Default"/>
        <w:tabs>
          <w:tab w:val="left" w:pos="540"/>
        </w:tabs>
        <w:jc w:val="both"/>
        <w:rPr>
          <w:sz w:val="22"/>
          <w:szCs w:val="22"/>
        </w:rPr>
      </w:pPr>
      <w:r w:rsidRPr="008F3B9D">
        <w:rPr>
          <w:b/>
          <w:sz w:val="22"/>
          <w:szCs w:val="22"/>
        </w:rPr>
        <w:tab/>
      </w:r>
      <w:r w:rsidR="00AF0DF4" w:rsidRPr="008F3B9D">
        <w:rPr>
          <w:sz w:val="22"/>
          <w:szCs w:val="22"/>
        </w:rPr>
        <w:t xml:space="preserve">In the event that the contractor fails to carry out or comply with any of the Terms and </w:t>
      </w:r>
      <w:r w:rsidRPr="008F3B9D">
        <w:rPr>
          <w:sz w:val="22"/>
          <w:szCs w:val="22"/>
        </w:rPr>
        <w:tab/>
      </w:r>
      <w:r w:rsidR="00AF0DF4" w:rsidRPr="008F3B9D">
        <w:rPr>
          <w:sz w:val="22"/>
          <w:szCs w:val="22"/>
        </w:rPr>
        <w:t xml:space="preserve">Conditions of the contract with the University, the University may notify the Contractor of </w:t>
      </w:r>
      <w:r w:rsidRPr="008F3B9D">
        <w:rPr>
          <w:sz w:val="22"/>
          <w:szCs w:val="22"/>
        </w:rPr>
        <w:tab/>
      </w:r>
      <w:r w:rsidR="00AF0DF4" w:rsidRPr="008F3B9D">
        <w:rPr>
          <w:sz w:val="22"/>
          <w:szCs w:val="22"/>
        </w:rPr>
        <w:t xml:space="preserve">such failure or default in writing and demand that the failure or default be remedied </w:t>
      </w:r>
      <w:r w:rsidRPr="008F3B9D">
        <w:rPr>
          <w:sz w:val="22"/>
          <w:szCs w:val="22"/>
        </w:rPr>
        <w:tab/>
      </w:r>
      <w:r w:rsidR="00AF0DF4" w:rsidRPr="008F3B9D">
        <w:rPr>
          <w:sz w:val="22"/>
          <w:szCs w:val="22"/>
        </w:rPr>
        <w:t xml:space="preserve">within </w:t>
      </w:r>
      <w:r w:rsidRPr="008F3B9D">
        <w:rPr>
          <w:sz w:val="22"/>
          <w:szCs w:val="22"/>
        </w:rPr>
        <w:tab/>
      </w:r>
      <w:r w:rsidR="00AF0DF4" w:rsidRPr="008F3B9D">
        <w:rPr>
          <w:sz w:val="22"/>
          <w:szCs w:val="22"/>
        </w:rPr>
        <w:t xml:space="preserve">ten (10) working days, and in </w:t>
      </w:r>
      <w:r w:rsidR="00797462">
        <w:rPr>
          <w:sz w:val="22"/>
          <w:szCs w:val="22"/>
        </w:rPr>
        <w:t xml:space="preserve">the event the Proposer fails to </w:t>
      </w:r>
      <w:r w:rsidRPr="008F3B9D">
        <w:rPr>
          <w:sz w:val="22"/>
          <w:szCs w:val="22"/>
        </w:rPr>
        <w:t>remedy</w:t>
      </w:r>
      <w:r w:rsidR="00DA61EF" w:rsidRPr="008F3B9D">
        <w:rPr>
          <w:sz w:val="22"/>
          <w:szCs w:val="22"/>
        </w:rPr>
        <w:t xml:space="preserve"> </w:t>
      </w:r>
      <w:r w:rsidRPr="008F3B9D">
        <w:rPr>
          <w:sz w:val="22"/>
          <w:szCs w:val="22"/>
        </w:rPr>
        <w:t>such</w:t>
      </w:r>
      <w:r w:rsidR="00DA61EF" w:rsidRPr="008F3B9D">
        <w:rPr>
          <w:sz w:val="22"/>
          <w:szCs w:val="22"/>
        </w:rPr>
        <w:t xml:space="preserve"> failure or </w:t>
      </w:r>
      <w:r w:rsidR="00DA61EF" w:rsidRPr="008F3B9D">
        <w:rPr>
          <w:sz w:val="22"/>
          <w:szCs w:val="22"/>
        </w:rPr>
        <w:tab/>
      </w:r>
      <w:r w:rsidR="00AF0DF4" w:rsidRPr="008F3B9D">
        <w:rPr>
          <w:sz w:val="22"/>
          <w:szCs w:val="22"/>
        </w:rPr>
        <w:t xml:space="preserve">default </w:t>
      </w:r>
      <w:r w:rsidRPr="008F3B9D">
        <w:rPr>
          <w:sz w:val="22"/>
          <w:szCs w:val="22"/>
        </w:rPr>
        <w:t xml:space="preserve"> </w:t>
      </w:r>
      <w:r w:rsidR="00AF0DF4" w:rsidRPr="008F3B9D">
        <w:rPr>
          <w:sz w:val="22"/>
          <w:szCs w:val="22"/>
        </w:rPr>
        <w:t xml:space="preserve">within the ten (10) working day period, the University shall have the right to cancel </w:t>
      </w:r>
      <w:r w:rsidRPr="008F3B9D">
        <w:rPr>
          <w:sz w:val="22"/>
          <w:szCs w:val="22"/>
        </w:rPr>
        <w:tab/>
      </w:r>
      <w:r w:rsidR="00AF0DF4" w:rsidRPr="008F3B9D">
        <w:rPr>
          <w:sz w:val="22"/>
          <w:szCs w:val="22"/>
        </w:rPr>
        <w:t>the contract upon thirty (30) days written notice.</w:t>
      </w:r>
      <w:r w:rsidR="00DA61EF" w:rsidRPr="008F3B9D">
        <w:rPr>
          <w:sz w:val="22"/>
          <w:szCs w:val="22"/>
        </w:rPr>
        <w:t xml:space="preserve">  </w:t>
      </w:r>
      <w:r w:rsidR="00AF0DF4" w:rsidRPr="008F3B9D">
        <w:rPr>
          <w:sz w:val="22"/>
          <w:szCs w:val="22"/>
        </w:rPr>
        <w:t xml:space="preserve">The cancellation of the contract, under </w:t>
      </w:r>
      <w:r w:rsidR="00DA61EF" w:rsidRPr="008F3B9D">
        <w:rPr>
          <w:sz w:val="22"/>
          <w:szCs w:val="22"/>
        </w:rPr>
        <w:lastRenderedPageBreak/>
        <w:tab/>
      </w:r>
      <w:r w:rsidR="00AF0DF4" w:rsidRPr="008F3B9D">
        <w:rPr>
          <w:sz w:val="22"/>
          <w:szCs w:val="22"/>
        </w:rPr>
        <w:t xml:space="preserve">any circumstances whatsoever, shall not effect or relieve contractor from any obligation or </w:t>
      </w:r>
      <w:r w:rsidR="00DA61EF" w:rsidRPr="008F3B9D">
        <w:rPr>
          <w:sz w:val="22"/>
          <w:szCs w:val="22"/>
        </w:rPr>
        <w:tab/>
      </w:r>
      <w:r w:rsidR="00AF0DF4" w:rsidRPr="008F3B9D">
        <w:rPr>
          <w:sz w:val="22"/>
          <w:szCs w:val="22"/>
        </w:rPr>
        <w:t xml:space="preserve">liability that may have been incurred or will be incurred pursuant to the contract and such </w:t>
      </w:r>
      <w:r w:rsidR="00DA61EF" w:rsidRPr="008F3B9D">
        <w:rPr>
          <w:sz w:val="22"/>
          <w:szCs w:val="22"/>
        </w:rPr>
        <w:tab/>
      </w:r>
      <w:r w:rsidR="00AF0DF4" w:rsidRPr="008F3B9D">
        <w:rPr>
          <w:sz w:val="22"/>
          <w:szCs w:val="22"/>
        </w:rPr>
        <w:t xml:space="preserve">cancellation by the University shall not limit any other right or remedy available to the </w:t>
      </w:r>
      <w:r w:rsidR="00DA61EF" w:rsidRPr="008F3B9D">
        <w:rPr>
          <w:sz w:val="22"/>
          <w:szCs w:val="22"/>
        </w:rPr>
        <w:tab/>
      </w:r>
      <w:r w:rsidR="00AF0DF4" w:rsidRPr="008F3B9D">
        <w:rPr>
          <w:sz w:val="22"/>
          <w:szCs w:val="22"/>
        </w:rPr>
        <w:t>University by law or in equity.</w:t>
      </w:r>
    </w:p>
    <w:p w:rsidR="000E3F61" w:rsidRPr="008F3B9D" w:rsidRDefault="000E3F61" w:rsidP="00847962">
      <w:pPr>
        <w:pStyle w:val="Default"/>
        <w:tabs>
          <w:tab w:val="left" w:pos="540"/>
        </w:tabs>
        <w:jc w:val="both"/>
        <w:rPr>
          <w:sz w:val="22"/>
          <w:szCs w:val="22"/>
        </w:rPr>
      </w:pPr>
    </w:p>
    <w:p w:rsidR="005738FD" w:rsidRPr="008F3B9D" w:rsidRDefault="006C6690" w:rsidP="00847962">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8F3B9D">
        <w:rPr>
          <w:rFonts w:ascii="Arial" w:hAnsi="Arial" w:cs="Arial"/>
          <w:b/>
          <w:color w:val="000000"/>
        </w:rPr>
        <w:t>.10</w:t>
      </w:r>
      <w:r w:rsidR="009C12E5" w:rsidRPr="008F3B9D">
        <w:rPr>
          <w:rFonts w:ascii="Arial" w:hAnsi="Arial" w:cs="Arial"/>
          <w:b/>
          <w:color w:val="000000"/>
        </w:rPr>
        <w:tab/>
        <w:t>Non Waiver of Defaults</w:t>
      </w:r>
    </w:p>
    <w:p w:rsidR="009C12E5" w:rsidRDefault="005738FD" w:rsidP="00847962">
      <w:pPr>
        <w:tabs>
          <w:tab w:val="left" w:pos="540"/>
        </w:tabs>
        <w:spacing w:after="0" w:line="240" w:lineRule="auto"/>
        <w:jc w:val="both"/>
        <w:rPr>
          <w:rFonts w:ascii="Arial" w:hAnsi="Arial" w:cs="Arial"/>
        </w:rPr>
      </w:pPr>
      <w:r w:rsidRPr="008F3B9D">
        <w:rPr>
          <w:rFonts w:ascii="Arial" w:hAnsi="Arial" w:cs="Arial"/>
          <w:b/>
          <w:color w:val="000000"/>
        </w:rPr>
        <w:tab/>
      </w:r>
      <w:r w:rsidR="003F20FA" w:rsidRPr="008F3B9D">
        <w:rPr>
          <w:rFonts w:ascii="Arial" w:hAnsi="Arial" w:cs="Arial"/>
        </w:rPr>
        <w:t xml:space="preserve">Any failure of the University at any time, to enforce or require the strict keeping and </w:t>
      </w:r>
      <w:r w:rsidRPr="008F3B9D">
        <w:rPr>
          <w:rFonts w:ascii="Arial" w:hAnsi="Arial" w:cs="Arial"/>
        </w:rPr>
        <w:tab/>
      </w:r>
      <w:r w:rsidR="003F20FA" w:rsidRPr="008F3B9D">
        <w:rPr>
          <w:rFonts w:ascii="Arial" w:hAnsi="Arial" w:cs="Arial"/>
        </w:rPr>
        <w:t xml:space="preserve">performance of any of the terms and conditions of this agreement shall not constitute a </w:t>
      </w:r>
      <w:r w:rsidRPr="008F3B9D">
        <w:rPr>
          <w:rFonts w:ascii="Arial" w:hAnsi="Arial" w:cs="Arial"/>
        </w:rPr>
        <w:tab/>
      </w:r>
      <w:r w:rsidR="003F20FA" w:rsidRPr="008F3B9D">
        <w:rPr>
          <w:rFonts w:ascii="Arial" w:hAnsi="Arial" w:cs="Arial"/>
        </w:rPr>
        <w:t xml:space="preserve">waiver of such terms, conditions, or rights, and shall not affect or impair same, or the right </w:t>
      </w:r>
      <w:r w:rsidRPr="008F3B9D">
        <w:rPr>
          <w:rFonts w:ascii="Arial" w:hAnsi="Arial" w:cs="Arial"/>
        </w:rPr>
        <w:tab/>
      </w:r>
      <w:r w:rsidR="003F20FA" w:rsidRPr="008F3B9D">
        <w:rPr>
          <w:rFonts w:ascii="Arial" w:hAnsi="Arial" w:cs="Arial"/>
        </w:rPr>
        <w:t>of the University at any time to avail itself of same.</w:t>
      </w:r>
    </w:p>
    <w:p w:rsidR="007B3F62" w:rsidRDefault="007B3F62" w:rsidP="00847962">
      <w:pPr>
        <w:tabs>
          <w:tab w:val="left" w:pos="540"/>
        </w:tabs>
        <w:spacing w:after="0" w:line="240" w:lineRule="auto"/>
        <w:jc w:val="both"/>
        <w:rPr>
          <w:rFonts w:ascii="Arial" w:hAnsi="Arial" w:cs="Arial"/>
        </w:rPr>
      </w:pPr>
    </w:p>
    <w:p w:rsidR="005738FD" w:rsidRPr="008F3B9D" w:rsidRDefault="006C6690" w:rsidP="00847962">
      <w:pPr>
        <w:tabs>
          <w:tab w:val="left" w:pos="540"/>
        </w:tabs>
        <w:spacing w:after="0" w:line="240" w:lineRule="auto"/>
        <w:jc w:val="both"/>
        <w:rPr>
          <w:rFonts w:ascii="Arial" w:hAnsi="Arial" w:cs="Arial"/>
          <w:b/>
        </w:rPr>
      </w:pPr>
      <w:r>
        <w:rPr>
          <w:rFonts w:ascii="Arial" w:hAnsi="Arial" w:cs="Arial"/>
          <w:b/>
        </w:rPr>
        <w:t>8</w:t>
      </w:r>
      <w:r w:rsidR="009A569A" w:rsidRPr="008F3B9D">
        <w:rPr>
          <w:rFonts w:ascii="Arial" w:hAnsi="Arial" w:cs="Arial"/>
          <w:b/>
        </w:rPr>
        <w:t>.11</w:t>
      </w:r>
      <w:r w:rsidR="009A569A" w:rsidRPr="008F3B9D">
        <w:rPr>
          <w:rFonts w:ascii="Arial" w:hAnsi="Arial" w:cs="Arial"/>
          <w:b/>
        </w:rPr>
        <w:tab/>
        <w:t>Independent Parties</w:t>
      </w:r>
    </w:p>
    <w:p w:rsidR="00610C65" w:rsidRDefault="005738FD" w:rsidP="00847962">
      <w:pPr>
        <w:tabs>
          <w:tab w:val="left" w:pos="540"/>
        </w:tabs>
        <w:spacing w:after="0" w:line="240" w:lineRule="auto"/>
        <w:jc w:val="both"/>
        <w:rPr>
          <w:rFonts w:ascii="Arial" w:hAnsi="Arial" w:cs="Arial"/>
          <w:bCs/>
        </w:rPr>
      </w:pPr>
      <w:r w:rsidRPr="008F3B9D">
        <w:rPr>
          <w:rFonts w:ascii="Arial" w:hAnsi="Arial" w:cs="Arial"/>
          <w:b/>
        </w:rPr>
        <w:tab/>
      </w:r>
      <w:r w:rsidR="009A569A" w:rsidRPr="008F3B9D">
        <w:rPr>
          <w:rFonts w:ascii="Arial" w:hAnsi="Arial" w:cs="Arial"/>
          <w:bCs/>
        </w:rPr>
        <w:t xml:space="preserve">Vendor acknowledges that under this contract it is an independent vendor and is not </w:t>
      </w:r>
      <w:r w:rsidRPr="008F3B9D">
        <w:rPr>
          <w:rFonts w:ascii="Arial" w:hAnsi="Arial" w:cs="Arial"/>
          <w:bCs/>
        </w:rPr>
        <w:tab/>
      </w:r>
      <w:r w:rsidR="009A569A" w:rsidRPr="008F3B9D">
        <w:rPr>
          <w:rFonts w:ascii="Arial" w:hAnsi="Arial" w:cs="Arial"/>
          <w:bCs/>
        </w:rPr>
        <w:t xml:space="preserve">operating in any fashion as the agent of the University. The relationship of the vendor and </w:t>
      </w:r>
      <w:r w:rsidRPr="008F3B9D">
        <w:rPr>
          <w:rFonts w:ascii="Arial" w:hAnsi="Arial" w:cs="Arial"/>
          <w:bCs/>
        </w:rPr>
        <w:tab/>
      </w:r>
      <w:r w:rsidR="009A569A" w:rsidRPr="008F3B9D">
        <w:rPr>
          <w:rFonts w:ascii="Arial" w:hAnsi="Arial" w:cs="Arial"/>
          <w:bCs/>
        </w:rPr>
        <w:t xml:space="preserve">University is that of independent contractors, and nothing in this contract should be </w:t>
      </w:r>
      <w:r w:rsidRPr="008F3B9D">
        <w:rPr>
          <w:rFonts w:ascii="Arial" w:hAnsi="Arial" w:cs="Arial"/>
          <w:bCs/>
        </w:rPr>
        <w:tab/>
      </w:r>
      <w:r w:rsidR="009A569A" w:rsidRPr="008F3B9D">
        <w:rPr>
          <w:rFonts w:ascii="Arial" w:hAnsi="Arial" w:cs="Arial"/>
          <w:bCs/>
        </w:rPr>
        <w:t xml:space="preserve">construed to create any agency, joint venture, or partnership relationship between the </w:t>
      </w:r>
      <w:r w:rsidRPr="008F3B9D">
        <w:rPr>
          <w:rFonts w:ascii="Arial" w:hAnsi="Arial" w:cs="Arial"/>
          <w:bCs/>
        </w:rPr>
        <w:tab/>
      </w:r>
      <w:r w:rsidR="009A569A" w:rsidRPr="008F3B9D">
        <w:rPr>
          <w:rFonts w:ascii="Arial" w:hAnsi="Arial" w:cs="Arial"/>
          <w:bCs/>
        </w:rPr>
        <w:t>parties.</w:t>
      </w:r>
    </w:p>
    <w:p w:rsidR="00E95172" w:rsidRPr="008F3B9D" w:rsidRDefault="00E95172" w:rsidP="00847962">
      <w:pPr>
        <w:tabs>
          <w:tab w:val="left" w:pos="540"/>
        </w:tabs>
        <w:spacing w:after="0" w:line="240" w:lineRule="auto"/>
        <w:jc w:val="both"/>
        <w:rPr>
          <w:rFonts w:ascii="Arial" w:hAnsi="Arial" w:cs="Arial"/>
          <w:bCs/>
        </w:rPr>
      </w:pPr>
    </w:p>
    <w:p w:rsidR="008C1C30" w:rsidRPr="008F3B9D" w:rsidRDefault="006C6690" w:rsidP="00847962">
      <w:pPr>
        <w:tabs>
          <w:tab w:val="left" w:pos="540"/>
        </w:tabs>
        <w:spacing w:after="0" w:line="240" w:lineRule="auto"/>
        <w:jc w:val="both"/>
        <w:rPr>
          <w:rFonts w:ascii="Arial" w:hAnsi="Arial" w:cs="Arial"/>
          <w:b/>
          <w:bCs/>
        </w:rPr>
      </w:pPr>
      <w:r>
        <w:rPr>
          <w:rFonts w:ascii="Arial" w:hAnsi="Arial" w:cs="Arial"/>
          <w:b/>
          <w:bCs/>
        </w:rPr>
        <w:t>8</w:t>
      </w:r>
      <w:r w:rsidR="009A569A" w:rsidRPr="008F3B9D">
        <w:rPr>
          <w:rFonts w:ascii="Arial" w:hAnsi="Arial" w:cs="Arial"/>
          <w:b/>
          <w:bCs/>
        </w:rPr>
        <w:t>.12</w:t>
      </w:r>
      <w:r w:rsidR="009A569A" w:rsidRPr="008F3B9D">
        <w:rPr>
          <w:rFonts w:ascii="Arial" w:hAnsi="Arial" w:cs="Arial"/>
          <w:b/>
          <w:bCs/>
        </w:rPr>
        <w:tab/>
        <w:t>Governing Law</w:t>
      </w:r>
    </w:p>
    <w:p w:rsidR="009A569A" w:rsidRPr="008F3B9D" w:rsidRDefault="008C1C30" w:rsidP="00847962">
      <w:pPr>
        <w:tabs>
          <w:tab w:val="left" w:pos="540"/>
        </w:tabs>
        <w:spacing w:after="0" w:line="240" w:lineRule="auto"/>
        <w:jc w:val="both"/>
        <w:rPr>
          <w:rFonts w:ascii="Arial" w:hAnsi="Arial" w:cs="Arial"/>
          <w:b/>
          <w:bCs/>
        </w:rPr>
      </w:pPr>
      <w:r w:rsidRPr="008F3B9D">
        <w:rPr>
          <w:rFonts w:ascii="Arial" w:hAnsi="Arial" w:cs="Arial"/>
          <w:b/>
          <w:bCs/>
        </w:rPr>
        <w:tab/>
      </w:r>
      <w:r w:rsidR="009A569A" w:rsidRPr="008F3B9D">
        <w:rPr>
          <w:rFonts w:ascii="Arial" w:hAnsi="Arial" w:cs="Arial"/>
          <w:bCs/>
        </w:rPr>
        <w:t xml:space="preserve">The parties agree that this contract, including all amendments thereto, shall be construed </w:t>
      </w:r>
      <w:r w:rsidRPr="008F3B9D">
        <w:rPr>
          <w:rFonts w:ascii="Arial" w:hAnsi="Arial" w:cs="Arial"/>
          <w:bCs/>
        </w:rPr>
        <w:tab/>
      </w:r>
      <w:r w:rsidR="009A569A" w:rsidRPr="008F3B9D">
        <w:rPr>
          <w:rFonts w:ascii="Arial" w:hAnsi="Arial" w:cs="Arial"/>
          <w:bCs/>
        </w:rPr>
        <w:t xml:space="preserve">and enforced in accordance with the laws of the State of Arkansas, without regard to </w:t>
      </w:r>
      <w:r w:rsidRPr="008F3B9D">
        <w:rPr>
          <w:rFonts w:ascii="Arial" w:hAnsi="Arial" w:cs="Arial"/>
          <w:bCs/>
        </w:rPr>
        <w:tab/>
      </w:r>
      <w:r w:rsidR="009A569A" w:rsidRPr="008F3B9D">
        <w:rPr>
          <w:rFonts w:ascii="Arial" w:hAnsi="Arial" w:cs="Arial"/>
          <w:bCs/>
        </w:rPr>
        <w:t xml:space="preserve">choice of law principles. Consistent with the foregoing, this contract shall be subject to the </w:t>
      </w:r>
      <w:r w:rsidRPr="008F3B9D">
        <w:rPr>
          <w:rFonts w:ascii="Arial" w:hAnsi="Arial" w:cs="Arial"/>
          <w:bCs/>
        </w:rPr>
        <w:tab/>
      </w:r>
      <w:r w:rsidR="009A569A" w:rsidRPr="008F3B9D">
        <w:rPr>
          <w:rFonts w:ascii="Arial" w:hAnsi="Arial" w:cs="Arial"/>
          <w:bCs/>
        </w:rPr>
        <w:t>Uniform Commercial Code as enacted in Arkansas.</w:t>
      </w:r>
    </w:p>
    <w:p w:rsidR="004C3CCF" w:rsidRPr="008F3B9D" w:rsidRDefault="004C3CCF" w:rsidP="00847962">
      <w:pPr>
        <w:tabs>
          <w:tab w:val="left" w:pos="540"/>
        </w:tabs>
        <w:spacing w:after="0" w:line="240" w:lineRule="auto"/>
        <w:jc w:val="both"/>
        <w:rPr>
          <w:rFonts w:ascii="Arial" w:hAnsi="Arial" w:cs="Arial"/>
          <w:bCs/>
        </w:rPr>
      </w:pPr>
    </w:p>
    <w:p w:rsidR="00C81157" w:rsidRPr="008F3B9D" w:rsidRDefault="006C6690" w:rsidP="00847962">
      <w:pPr>
        <w:tabs>
          <w:tab w:val="left" w:pos="540"/>
        </w:tabs>
        <w:spacing w:after="0" w:line="240" w:lineRule="auto"/>
        <w:jc w:val="both"/>
        <w:rPr>
          <w:rFonts w:ascii="Arial" w:hAnsi="Arial" w:cs="Arial"/>
          <w:b/>
          <w:bCs/>
        </w:rPr>
      </w:pPr>
      <w:r>
        <w:rPr>
          <w:rFonts w:ascii="Arial" w:hAnsi="Arial" w:cs="Arial"/>
          <w:b/>
          <w:bCs/>
        </w:rPr>
        <w:t>8</w:t>
      </w:r>
      <w:r w:rsidR="004C3CCF" w:rsidRPr="008F3B9D">
        <w:rPr>
          <w:rFonts w:ascii="Arial" w:hAnsi="Arial" w:cs="Arial"/>
          <w:b/>
          <w:bCs/>
        </w:rPr>
        <w:t>.13</w:t>
      </w:r>
      <w:r w:rsidR="004C3CCF" w:rsidRPr="008F3B9D">
        <w:rPr>
          <w:rFonts w:ascii="Arial" w:hAnsi="Arial" w:cs="Arial"/>
          <w:b/>
          <w:bCs/>
        </w:rPr>
        <w:tab/>
        <w:t>Proprietary Information</w:t>
      </w:r>
    </w:p>
    <w:p w:rsidR="004C3CCF" w:rsidRDefault="00C81157" w:rsidP="00847962">
      <w:pPr>
        <w:tabs>
          <w:tab w:val="left" w:pos="540"/>
        </w:tabs>
        <w:spacing w:after="0" w:line="240" w:lineRule="auto"/>
        <w:jc w:val="both"/>
        <w:rPr>
          <w:rFonts w:ascii="Arial" w:hAnsi="Arial" w:cs="Arial"/>
        </w:rPr>
      </w:pPr>
      <w:r w:rsidRPr="008F3B9D">
        <w:rPr>
          <w:rFonts w:ascii="Arial" w:hAnsi="Arial" w:cs="Arial"/>
          <w:b/>
          <w:bCs/>
        </w:rPr>
        <w:tab/>
      </w:r>
      <w:r w:rsidR="004C3CCF" w:rsidRPr="008F3B9D">
        <w:rPr>
          <w:rFonts w:ascii="Arial" w:hAnsi="Arial" w:cs="Arial"/>
        </w:rPr>
        <w:t xml:space="preserve">Proprietary information submitted in response to this bid will be processed in accordance </w:t>
      </w:r>
      <w:r w:rsidRPr="008F3B9D">
        <w:rPr>
          <w:rFonts w:ascii="Arial" w:hAnsi="Arial" w:cs="Arial"/>
        </w:rPr>
        <w:tab/>
      </w:r>
      <w:r w:rsidR="004C3CCF" w:rsidRPr="008F3B9D">
        <w:rPr>
          <w:rFonts w:ascii="Arial" w:hAnsi="Arial" w:cs="Arial"/>
        </w:rPr>
        <w:t xml:space="preserve">with applicable University of Arkansas procurement procedures.  All material submitted in </w:t>
      </w:r>
      <w:r w:rsidRPr="008F3B9D">
        <w:rPr>
          <w:rFonts w:ascii="Arial" w:hAnsi="Arial" w:cs="Arial"/>
        </w:rPr>
        <w:tab/>
      </w:r>
      <w:r w:rsidR="004C3CCF" w:rsidRPr="008F3B9D">
        <w:rPr>
          <w:rFonts w:ascii="Arial" w:hAnsi="Arial" w:cs="Arial"/>
        </w:rPr>
        <w:t xml:space="preserve">response to this bid becomes the public property of the State of Arkansas and will be a </w:t>
      </w:r>
      <w:r w:rsidRPr="008F3B9D">
        <w:rPr>
          <w:rFonts w:ascii="Arial" w:hAnsi="Arial" w:cs="Arial"/>
        </w:rPr>
        <w:tab/>
      </w:r>
      <w:r w:rsidR="004C3CCF" w:rsidRPr="008F3B9D">
        <w:rPr>
          <w:rFonts w:ascii="Arial" w:hAnsi="Arial" w:cs="Arial"/>
        </w:rPr>
        <w:t xml:space="preserve">matter of public record and open to public inspection subsequent to bid opening as defined </w:t>
      </w:r>
      <w:r w:rsidRPr="008F3B9D">
        <w:rPr>
          <w:rFonts w:ascii="Arial" w:hAnsi="Arial" w:cs="Arial"/>
        </w:rPr>
        <w:tab/>
      </w:r>
      <w:r w:rsidR="004C3CCF" w:rsidRPr="008F3B9D">
        <w:rPr>
          <w:rFonts w:ascii="Arial" w:hAnsi="Arial" w:cs="Arial"/>
        </w:rPr>
        <w:t xml:space="preserve">by the Arkansas Freedom of Information Act.  </w:t>
      </w:r>
      <w:r w:rsidR="004C3CCF" w:rsidRPr="008F3B9D">
        <w:rPr>
          <w:rFonts w:ascii="Arial" w:hAnsi="Arial" w:cs="Arial"/>
          <w:u w:val="single"/>
        </w:rPr>
        <w:t xml:space="preserve">The Respondent is hereby cautioned that </w:t>
      </w:r>
      <w:r w:rsidRPr="008F3B9D">
        <w:rPr>
          <w:rFonts w:ascii="Arial" w:hAnsi="Arial" w:cs="Arial"/>
        </w:rPr>
        <w:tab/>
      </w:r>
      <w:r w:rsidR="004C3CCF" w:rsidRPr="008F3B9D">
        <w:rPr>
          <w:rFonts w:ascii="Arial" w:hAnsi="Arial" w:cs="Arial"/>
          <w:u w:val="single"/>
        </w:rPr>
        <w:t xml:space="preserve">any part of its bid that is considered confidential, proprietary, or trade secret, must be </w:t>
      </w:r>
      <w:r w:rsidRPr="008F3B9D">
        <w:rPr>
          <w:rFonts w:ascii="Arial" w:hAnsi="Arial" w:cs="Arial"/>
        </w:rPr>
        <w:tab/>
      </w:r>
      <w:r w:rsidR="004C3CCF" w:rsidRPr="008F3B9D">
        <w:rPr>
          <w:rFonts w:ascii="Arial" w:hAnsi="Arial" w:cs="Arial"/>
          <w:u w:val="single"/>
        </w:rPr>
        <w:t xml:space="preserve">labeled as such and submitted in a separate envelope along with the bid, and can only be </w:t>
      </w:r>
      <w:r w:rsidRPr="008F3B9D">
        <w:rPr>
          <w:rFonts w:ascii="Arial" w:hAnsi="Arial" w:cs="Arial"/>
        </w:rPr>
        <w:tab/>
      </w:r>
      <w:r w:rsidR="004C3CCF" w:rsidRPr="008F3B9D">
        <w:rPr>
          <w:rFonts w:ascii="Arial" w:hAnsi="Arial" w:cs="Arial"/>
          <w:u w:val="single"/>
        </w:rPr>
        <w:t>protected to the extent permitted by Arkansas law</w:t>
      </w:r>
      <w:r w:rsidR="004C3CCF" w:rsidRPr="008F3B9D">
        <w:rPr>
          <w:rFonts w:ascii="Arial" w:hAnsi="Arial" w:cs="Arial"/>
        </w:rPr>
        <w:t>.</w:t>
      </w:r>
    </w:p>
    <w:p w:rsidR="00ED522D" w:rsidRPr="008F3B9D" w:rsidRDefault="00ED522D" w:rsidP="00847962">
      <w:pPr>
        <w:tabs>
          <w:tab w:val="left" w:pos="540"/>
        </w:tabs>
        <w:spacing w:after="0" w:line="240" w:lineRule="auto"/>
        <w:jc w:val="both"/>
        <w:rPr>
          <w:rFonts w:ascii="Arial" w:hAnsi="Arial" w:cs="Arial"/>
          <w:b/>
          <w:bCs/>
        </w:rPr>
      </w:pPr>
    </w:p>
    <w:p w:rsidR="00350527" w:rsidRPr="008F3B9D" w:rsidRDefault="006C6690" w:rsidP="00847962">
      <w:pPr>
        <w:tabs>
          <w:tab w:val="left" w:pos="540"/>
        </w:tabs>
        <w:spacing w:after="0" w:line="240" w:lineRule="auto"/>
        <w:jc w:val="both"/>
        <w:rPr>
          <w:rFonts w:ascii="Arial" w:hAnsi="Arial" w:cs="Arial"/>
          <w:b/>
        </w:rPr>
      </w:pPr>
      <w:r>
        <w:rPr>
          <w:rFonts w:ascii="Arial" w:hAnsi="Arial" w:cs="Arial"/>
          <w:b/>
        </w:rPr>
        <w:t>8</w:t>
      </w:r>
      <w:r w:rsidR="0004641D" w:rsidRPr="008F3B9D">
        <w:rPr>
          <w:rFonts w:ascii="Arial" w:hAnsi="Arial" w:cs="Arial"/>
          <w:b/>
        </w:rPr>
        <w:t>.14</w:t>
      </w:r>
      <w:r w:rsidR="0004641D" w:rsidRPr="008F3B9D">
        <w:rPr>
          <w:rFonts w:ascii="Arial" w:hAnsi="Arial" w:cs="Arial"/>
          <w:b/>
        </w:rPr>
        <w:tab/>
        <w:t>Disclosure</w:t>
      </w:r>
    </w:p>
    <w:p w:rsidR="00350527" w:rsidRPr="008F3B9D" w:rsidRDefault="00350527" w:rsidP="008C5FE9">
      <w:pPr>
        <w:tabs>
          <w:tab w:val="left" w:pos="540"/>
        </w:tabs>
        <w:spacing w:after="0" w:line="240" w:lineRule="auto"/>
        <w:jc w:val="both"/>
        <w:rPr>
          <w:rFonts w:ascii="Arial" w:hAnsi="Arial" w:cs="Arial"/>
        </w:rPr>
      </w:pPr>
      <w:r w:rsidRPr="008F3B9D">
        <w:rPr>
          <w:rFonts w:ascii="Arial" w:hAnsi="Arial" w:cs="Arial"/>
          <w:b/>
        </w:rPr>
        <w:tab/>
      </w:r>
      <w:r w:rsidR="0004641D" w:rsidRPr="008F3B9D">
        <w:rPr>
          <w:rFonts w:ascii="Arial" w:hAnsi="Arial" w:cs="Arial"/>
        </w:rPr>
        <w:t xml:space="preserve">Disclosure is a condition of this contract and the University of Arkansas cannot enter into </w:t>
      </w:r>
      <w:r w:rsidR="00AB4CA2" w:rsidRPr="008F3B9D">
        <w:rPr>
          <w:rFonts w:ascii="Arial" w:hAnsi="Arial" w:cs="Arial"/>
        </w:rPr>
        <w:tab/>
      </w:r>
      <w:r w:rsidR="0004641D" w:rsidRPr="008F3B9D">
        <w:rPr>
          <w:rFonts w:ascii="Arial" w:hAnsi="Arial" w:cs="Arial"/>
        </w:rPr>
        <w:t>any</w:t>
      </w:r>
      <w:r w:rsidR="00AB4CA2" w:rsidRPr="008F3B9D">
        <w:rPr>
          <w:rFonts w:ascii="Arial" w:hAnsi="Arial" w:cs="Arial"/>
        </w:rPr>
        <w:t xml:space="preserve"> </w:t>
      </w:r>
      <w:r w:rsidR="0004641D" w:rsidRPr="008F3B9D">
        <w:rPr>
          <w:rFonts w:ascii="Arial" w:hAnsi="Arial" w:cs="Arial"/>
        </w:rPr>
        <w:t>contract for which disclosure is not made.</w:t>
      </w:r>
    </w:p>
    <w:p w:rsidR="00350527" w:rsidRPr="008F3B9D" w:rsidRDefault="00350527">
      <w:pPr>
        <w:pStyle w:val="MyNormal"/>
        <w:ind w:left="1260" w:hanging="1260"/>
        <w:rPr>
          <w:rFonts w:cs="Arial"/>
        </w:rPr>
      </w:pPr>
    </w:p>
    <w:p w:rsidR="00350527" w:rsidRPr="008F3B9D" w:rsidRDefault="00350527">
      <w:pPr>
        <w:pStyle w:val="MyNormal"/>
        <w:ind w:left="1260" w:hanging="1260"/>
        <w:rPr>
          <w:rFonts w:cs="Arial"/>
        </w:rPr>
      </w:pPr>
      <w:r w:rsidRPr="008F3B9D">
        <w:rPr>
          <w:rFonts w:cs="Arial"/>
        </w:rPr>
        <w:tab/>
      </w:r>
      <w:r w:rsidR="0004641D" w:rsidRPr="008F3B9D">
        <w:rPr>
          <w:rFonts w:cs="Arial"/>
        </w:rPr>
        <w:t>Arkansas’s Executive Order 98-04 requires all potential c</w:t>
      </w:r>
      <w:r w:rsidRPr="008F3B9D">
        <w:rPr>
          <w:rFonts w:cs="Arial"/>
        </w:rPr>
        <w:t>ontractors disclose whether the</w:t>
      </w:r>
    </w:p>
    <w:p w:rsidR="00350527" w:rsidRPr="008F3B9D" w:rsidRDefault="00350527">
      <w:pPr>
        <w:pStyle w:val="MyNormal"/>
        <w:ind w:left="1260" w:hanging="1260"/>
        <w:rPr>
          <w:rFonts w:cs="Arial"/>
        </w:rPr>
      </w:pPr>
      <w:r w:rsidRPr="008F3B9D">
        <w:rPr>
          <w:rFonts w:cs="Arial"/>
        </w:rPr>
        <w:tab/>
      </w:r>
      <w:proofErr w:type="gramStart"/>
      <w:r w:rsidR="0004641D" w:rsidRPr="008F3B9D">
        <w:rPr>
          <w:rFonts w:cs="Arial"/>
        </w:rPr>
        <w:t>individual</w:t>
      </w:r>
      <w:proofErr w:type="gramEnd"/>
      <w:r w:rsidR="0004641D" w:rsidRPr="008F3B9D">
        <w:rPr>
          <w:rFonts w:cs="Arial"/>
        </w:rPr>
        <w:t xml:space="preserve"> or anyone who owns or controls the busin</w:t>
      </w:r>
      <w:r w:rsidRPr="008F3B9D">
        <w:rPr>
          <w:rFonts w:cs="Arial"/>
        </w:rPr>
        <w:t>ess is a member of the Arkansas</w:t>
      </w:r>
    </w:p>
    <w:p w:rsidR="00350527" w:rsidRPr="008F3B9D" w:rsidRDefault="00350527">
      <w:pPr>
        <w:pStyle w:val="MyNormal"/>
        <w:ind w:left="1260" w:hanging="1260"/>
        <w:rPr>
          <w:rFonts w:cs="Arial"/>
        </w:rPr>
      </w:pPr>
      <w:r w:rsidRPr="008F3B9D">
        <w:rPr>
          <w:rFonts w:cs="Arial"/>
        </w:rPr>
        <w:tab/>
      </w:r>
      <w:r w:rsidR="0004641D" w:rsidRPr="008F3B9D">
        <w:rPr>
          <w:rFonts w:cs="Arial"/>
        </w:rPr>
        <w:t>General Assembly, constitutional officer, state bo</w:t>
      </w:r>
      <w:r w:rsidRPr="008F3B9D">
        <w:rPr>
          <w:rFonts w:cs="Arial"/>
        </w:rPr>
        <w:t>ard or commission member, state</w:t>
      </w:r>
    </w:p>
    <w:p w:rsidR="00350527" w:rsidRPr="008F3B9D" w:rsidRDefault="00350527">
      <w:pPr>
        <w:pStyle w:val="MyNormal"/>
        <w:ind w:left="1260" w:hanging="1260"/>
        <w:rPr>
          <w:rFonts w:cs="Arial"/>
        </w:rPr>
      </w:pPr>
      <w:r w:rsidRPr="008F3B9D">
        <w:rPr>
          <w:rFonts w:cs="Arial"/>
        </w:rPr>
        <w:tab/>
      </w:r>
      <w:proofErr w:type="gramStart"/>
      <w:r w:rsidR="0004641D" w:rsidRPr="008F3B9D">
        <w:rPr>
          <w:rFonts w:cs="Arial"/>
        </w:rPr>
        <w:t>employee</w:t>
      </w:r>
      <w:proofErr w:type="gramEnd"/>
      <w:r w:rsidR="0004641D" w:rsidRPr="008F3B9D">
        <w:rPr>
          <w:rFonts w:cs="Arial"/>
        </w:rPr>
        <w:t xml:space="preserve">, or the spouse or family member of any of these.  </w:t>
      </w:r>
      <w:r w:rsidRPr="008F3B9D">
        <w:rPr>
          <w:rFonts w:cs="Arial"/>
        </w:rPr>
        <w:t>If this applies to the bidder’s</w:t>
      </w:r>
    </w:p>
    <w:p w:rsidR="00AC77A7" w:rsidRDefault="00350527">
      <w:pPr>
        <w:pStyle w:val="MyNormal"/>
        <w:ind w:left="1260" w:hanging="1260"/>
        <w:rPr>
          <w:rFonts w:cs="Arial"/>
        </w:rPr>
      </w:pPr>
      <w:r w:rsidRPr="008F3B9D">
        <w:rPr>
          <w:rFonts w:cs="Arial"/>
        </w:rPr>
        <w:tab/>
      </w:r>
      <w:proofErr w:type="gramStart"/>
      <w:r w:rsidR="0004641D" w:rsidRPr="008F3B9D">
        <w:rPr>
          <w:rFonts w:cs="Arial"/>
        </w:rPr>
        <w:t>business</w:t>
      </w:r>
      <w:proofErr w:type="gramEnd"/>
      <w:r w:rsidR="0004641D" w:rsidRPr="008F3B9D">
        <w:rPr>
          <w:rFonts w:cs="Arial"/>
        </w:rPr>
        <w:t>, the bidder must state so in writing.</w:t>
      </w:r>
    </w:p>
    <w:p w:rsidR="00AC77A7" w:rsidRDefault="00AC77A7">
      <w:pPr>
        <w:pStyle w:val="MyNormal"/>
        <w:ind w:left="1260" w:hanging="1260"/>
        <w:rPr>
          <w:rFonts w:cs="Arial"/>
        </w:rPr>
      </w:pPr>
    </w:p>
    <w:p w:rsidR="00AC77A7" w:rsidRDefault="00AC77A7">
      <w:pPr>
        <w:pStyle w:val="MyNormal"/>
        <w:ind w:left="1260" w:hanging="1260"/>
        <w:rPr>
          <w:rFonts w:cs="Arial"/>
        </w:rPr>
      </w:pPr>
      <w:r>
        <w:rPr>
          <w:rFonts w:cs="Arial"/>
        </w:rPr>
        <w:tab/>
      </w:r>
      <w:r w:rsidR="000335C6" w:rsidRPr="00BC4458">
        <w:rPr>
          <w:rFonts w:cs="Arial"/>
          <w:szCs w:val="22"/>
        </w:rPr>
        <w:t>Bidders shall clearly identify in the Proposal if any subcontractors will be utilized to fulfill the</w:t>
      </w:r>
    </w:p>
    <w:p w:rsidR="000335C6" w:rsidRPr="00AC77A7" w:rsidRDefault="00AC77A7">
      <w:pPr>
        <w:pStyle w:val="MyNormal"/>
        <w:ind w:left="1260" w:hanging="1260"/>
        <w:rPr>
          <w:rFonts w:cs="Arial"/>
        </w:rPr>
      </w:pPr>
      <w:r>
        <w:rPr>
          <w:rFonts w:cs="Arial"/>
        </w:rPr>
        <w:tab/>
      </w:r>
      <w:r w:rsidR="000335C6" w:rsidRPr="00BC4458">
        <w:rPr>
          <w:rFonts w:cs="Arial"/>
          <w:szCs w:val="22"/>
        </w:rPr>
        <w:t>Project.  Bidder shall provide sufficient detail to demonstrate the subcontractor’s ability to</w:t>
      </w:r>
    </w:p>
    <w:p w:rsidR="000335C6" w:rsidRPr="00BC4458" w:rsidRDefault="000335C6">
      <w:pPr>
        <w:pStyle w:val="MyNormal"/>
        <w:tabs>
          <w:tab w:val="clear" w:pos="1260"/>
          <w:tab w:val="left" w:pos="630"/>
        </w:tabs>
        <w:ind w:left="1260" w:hanging="1260"/>
        <w:rPr>
          <w:rFonts w:cs="Arial"/>
          <w:szCs w:val="22"/>
        </w:rPr>
      </w:pPr>
      <w:r w:rsidRPr="00BC4458">
        <w:rPr>
          <w:rFonts w:cs="Arial"/>
          <w:szCs w:val="22"/>
        </w:rPr>
        <w:tab/>
      </w:r>
      <w:proofErr w:type="gramStart"/>
      <w:r w:rsidRPr="00BC4458">
        <w:rPr>
          <w:rFonts w:cs="Arial"/>
          <w:szCs w:val="22"/>
        </w:rPr>
        <w:t>meet</w:t>
      </w:r>
      <w:proofErr w:type="gramEnd"/>
      <w:r w:rsidRPr="00BC4458">
        <w:rPr>
          <w:rFonts w:cs="Arial"/>
          <w:szCs w:val="22"/>
        </w:rPr>
        <w:t xml:space="preserve"> the requirements and delivery schedule of UAF.  Any construction subcontract doing</w:t>
      </w:r>
    </w:p>
    <w:p w:rsidR="000335C6" w:rsidRPr="00BC4458" w:rsidRDefault="000335C6">
      <w:pPr>
        <w:pStyle w:val="MyNormal"/>
        <w:tabs>
          <w:tab w:val="clear" w:pos="1260"/>
          <w:tab w:val="left" w:pos="630"/>
        </w:tabs>
        <w:ind w:left="1260" w:hanging="1260"/>
        <w:rPr>
          <w:rFonts w:cs="Arial"/>
          <w:szCs w:val="22"/>
        </w:rPr>
      </w:pPr>
      <w:r w:rsidRPr="00BC4458">
        <w:rPr>
          <w:rFonts w:cs="Arial"/>
          <w:szCs w:val="22"/>
        </w:rPr>
        <w:tab/>
      </w:r>
      <w:proofErr w:type="gramStart"/>
      <w:r w:rsidRPr="00BC4458">
        <w:rPr>
          <w:rFonts w:cs="Arial"/>
          <w:szCs w:val="22"/>
        </w:rPr>
        <w:t>work</w:t>
      </w:r>
      <w:proofErr w:type="gramEnd"/>
      <w:r w:rsidRPr="00BC4458">
        <w:rPr>
          <w:rFonts w:cs="Arial"/>
          <w:szCs w:val="22"/>
        </w:rPr>
        <w:t xml:space="preserve"> in the amount of $20,000 or more shall also be licensed in the State of Arkansas at the</w:t>
      </w:r>
    </w:p>
    <w:p w:rsidR="000335C6" w:rsidRPr="00BC4458" w:rsidRDefault="000335C6">
      <w:pPr>
        <w:pStyle w:val="MyNormal"/>
        <w:tabs>
          <w:tab w:val="clear" w:pos="1260"/>
          <w:tab w:val="left" w:pos="630"/>
        </w:tabs>
        <w:ind w:left="1260" w:hanging="1260"/>
        <w:rPr>
          <w:rFonts w:cs="Arial"/>
          <w:szCs w:val="22"/>
        </w:rPr>
      </w:pPr>
      <w:r w:rsidRPr="00BC4458">
        <w:rPr>
          <w:rFonts w:cs="Arial"/>
          <w:szCs w:val="22"/>
        </w:rPr>
        <w:tab/>
      </w:r>
      <w:proofErr w:type="gramStart"/>
      <w:r w:rsidRPr="00BC4458">
        <w:rPr>
          <w:rFonts w:cs="Arial"/>
          <w:szCs w:val="22"/>
        </w:rPr>
        <w:t>time</w:t>
      </w:r>
      <w:proofErr w:type="gramEnd"/>
      <w:r w:rsidRPr="00BC4458">
        <w:rPr>
          <w:rFonts w:cs="Arial"/>
          <w:szCs w:val="22"/>
        </w:rPr>
        <w:t xml:space="preserve"> of bid submittal.  Each subcontractor shall execute a confidentiality agreement with</w:t>
      </w:r>
    </w:p>
    <w:p w:rsidR="008D47CE" w:rsidRDefault="000335C6" w:rsidP="008D47CE">
      <w:pPr>
        <w:pStyle w:val="MyNormal"/>
        <w:tabs>
          <w:tab w:val="clear" w:pos="1260"/>
          <w:tab w:val="left" w:pos="630"/>
        </w:tabs>
        <w:ind w:left="1260" w:hanging="1260"/>
        <w:rPr>
          <w:rFonts w:cs="Arial"/>
          <w:szCs w:val="22"/>
        </w:rPr>
      </w:pPr>
      <w:r w:rsidRPr="00BC4458">
        <w:rPr>
          <w:rFonts w:cs="Arial"/>
          <w:szCs w:val="22"/>
        </w:rPr>
        <w:tab/>
        <w:t>Bidder that is at least as protective of UAF as those terms and conditions set forth in the</w:t>
      </w:r>
    </w:p>
    <w:p w:rsidR="008D47CE" w:rsidRDefault="008D47CE" w:rsidP="008D47CE">
      <w:pPr>
        <w:pStyle w:val="MyNormal"/>
        <w:tabs>
          <w:tab w:val="clear" w:pos="1260"/>
          <w:tab w:val="left" w:pos="630"/>
        </w:tabs>
        <w:ind w:left="1260" w:hanging="1260"/>
        <w:rPr>
          <w:rFonts w:cs="Arial"/>
          <w:szCs w:val="22"/>
        </w:rPr>
      </w:pPr>
      <w:r>
        <w:rPr>
          <w:rFonts w:cs="Arial"/>
          <w:szCs w:val="22"/>
        </w:rPr>
        <w:tab/>
      </w:r>
      <w:r w:rsidR="000335C6" w:rsidRPr="00BC4458">
        <w:rPr>
          <w:rFonts w:cs="Arial"/>
          <w:szCs w:val="22"/>
        </w:rPr>
        <w:t>Confidentiality Agreement between UA and the Bidder.  Bidder shall furnish each such</w:t>
      </w:r>
    </w:p>
    <w:p w:rsidR="000335C6" w:rsidRPr="00BC4458" w:rsidRDefault="008D47CE" w:rsidP="008D47CE">
      <w:pPr>
        <w:pStyle w:val="MyNormal"/>
        <w:tabs>
          <w:tab w:val="clear" w:pos="1260"/>
          <w:tab w:val="left" w:pos="630"/>
        </w:tabs>
        <w:ind w:left="1260" w:hanging="1260"/>
        <w:rPr>
          <w:rFonts w:cs="Arial"/>
          <w:szCs w:val="22"/>
        </w:rPr>
      </w:pPr>
      <w:r>
        <w:rPr>
          <w:rFonts w:cs="Arial"/>
          <w:szCs w:val="22"/>
        </w:rPr>
        <w:tab/>
      </w:r>
      <w:proofErr w:type="gramStart"/>
      <w:r w:rsidR="000335C6" w:rsidRPr="00BC4458">
        <w:rPr>
          <w:rFonts w:cs="Arial"/>
          <w:szCs w:val="22"/>
        </w:rPr>
        <w:t>subcontractor</w:t>
      </w:r>
      <w:proofErr w:type="gramEnd"/>
      <w:r w:rsidR="000335C6" w:rsidRPr="00BC4458">
        <w:rPr>
          <w:rFonts w:cs="Arial"/>
          <w:szCs w:val="22"/>
        </w:rPr>
        <w:t xml:space="preserve"> confidentiality agreement to UA. Under no circumstances shall Bidder make</w:t>
      </w:r>
    </w:p>
    <w:p w:rsidR="000335C6" w:rsidRPr="00BC4458" w:rsidRDefault="000335C6">
      <w:pPr>
        <w:pStyle w:val="MyNormal"/>
        <w:tabs>
          <w:tab w:val="clear" w:pos="1260"/>
          <w:tab w:val="left" w:pos="630"/>
        </w:tabs>
        <w:ind w:left="1260" w:hanging="1260"/>
        <w:rPr>
          <w:rFonts w:cs="Arial"/>
          <w:szCs w:val="22"/>
        </w:rPr>
      </w:pPr>
      <w:r w:rsidRPr="00BC4458">
        <w:rPr>
          <w:rFonts w:cs="Arial"/>
          <w:szCs w:val="22"/>
        </w:rPr>
        <w:tab/>
      </w:r>
      <w:proofErr w:type="gramStart"/>
      <w:r w:rsidRPr="00BC4458">
        <w:rPr>
          <w:rFonts w:cs="Arial"/>
          <w:szCs w:val="22"/>
        </w:rPr>
        <w:t>any</w:t>
      </w:r>
      <w:proofErr w:type="gramEnd"/>
      <w:r w:rsidRPr="00BC4458">
        <w:rPr>
          <w:rFonts w:cs="Arial"/>
          <w:szCs w:val="22"/>
        </w:rPr>
        <w:t xml:space="preserve"> information available from this RFP to a third party without having signed a</w:t>
      </w:r>
    </w:p>
    <w:p w:rsidR="006163D0" w:rsidRPr="00BC4458" w:rsidRDefault="000335C6">
      <w:pPr>
        <w:pStyle w:val="MyNormal"/>
        <w:tabs>
          <w:tab w:val="clear" w:pos="1260"/>
          <w:tab w:val="left" w:pos="630"/>
        </w:tabs>
        <w:ind w:left="1260" w:hanging="1260"/>
        <w:rPr>
          <w:rFonts w:cs="Arial"/>
          <w:szCs w:val="22"/>
        </w:rPr>
      </w:pPr>
      <w:r w:rsidRPr="00BC4458">
        <w:rPr>
          <w:rFonts w:cs="Arial"/>
          <w:szCs w:val="22"/>
        </w:rPr>
        <w:lastRenderedPageBreak/>
        <w:tab/>
      </w:r>
      <w:proofErr w:type="gramStart"/>
      <w:r w:rsidRPr="00BC4458">
        <w:rPr>
          <w:rFonts w:cs="Arial"/>
          <w:szCs w:val="22"/>
        </w:rPr>
        <w:t>confidentiality</w:t>
      </w:r>
      <w:proofErr w:type="gramEnd"/>
      <w:r w:rsidRPr="00BC4458">
        <w:rPr>
          <w:rFonts w:cs="Arial"/>
          <w:szCs w:val="22"/>
        </w:rPr>
        <w:t xml:space="preserve"> agreement with the third party and provided same to UAF.</w:t>
      </w:r>
    </w:p>
    <w:p w:rsidR="00882E3C" w:rsidRPr="008F3B9D" w:rsidRDefault="00882E3C">
      <w:pPr>
        <w:tabs>
          <w:tab w:val="left" w:pos="540"/>
        </w:tabs>
        <w:spacing w:after="0" w:line="240" w:lineRule="auto"/>
        <w:jc w:val="both"/>
        <w:rPr>
          <w:rFonts w:ascii="Arial" w:hAnsi="Arial" w:cs="Arial"/>
        </w:rPr>
      </w:pPr>
    </w:p>
    <w:p w:rsidR="00FF26EE" w:rsidRPr="008F3B9D" w:rsidRDefault="006C6690" w:rsidP="00847962">
      <w:pPr>
        <w:tabs>
          <w:tab w:val="left" w:pos="540"/>
        </w:tabs>
        <w:spacing w:after="0" w:line="240" w:lineRule="auto"/>
        <w:jc w:val="both"/>
        <w:rPr>
          <w:rFonts w:ascii="Arial" w:hAnsi="Arial" w:cs="Arial"/>
          <w:b/>
        </w:rPr>
      </w:pPr>
      <w:r>
        <w:rPr>
          <w:rFonts w:ascii="Arial" w:hAnsi="Arial" w:cs="Arial"/>
          <w:b/>
        </w:rPr>
        <w:t>8</w:t>
      </w:r>
      <w:r w:rsidR="00882E3C" w:rsidRPr="008F3B9D">
        <w:rPr>
          <w:rFonts w:ascii="Arial" w:hAnsi="Arial" w:cs="Arial"/>
          <w:b/>
        </w:rPr>
        <w:t>.15</w:t>
      </w:r>
      <w:r w:rsidR="00882E3C" w:rsidRPr="008F3B9D">
        <w:rPr>
          <w:rFonts w:ascii="Arial" w:hAnsi="Arial" w:cs="Arial"/>
          <w:b/>
        </w:rPr>
        <w:tab/>
        <w:t>Proposal Modification</w:t>
      </w:r>
    </w:p>
    <w:p w:rsidR="00882E3C" w:rsidRDefault="00FF26EE" w:rsidP="00847962">
      <w:pPr>
        <w:tabs>
          <w:tab w:val="left" w:pos="540"/>
        </w:tabs>
        <w:spacing w:after="0" w:line="240" w:lineRule="auto"/>
        <w:jc w:val="both"/>
        <w:rPr>
          <w:rFonts w:ascii="Arial" w:hAnsi="Arial" w:cs="Arial"/>
        </w:rPr>
      </w:pPr>
      <w:r w:rsidRPr="008F3B9D">
        <w:rPr>
          <w:rFonts w:ascii="Arial" w:hAnsi="Arial" w:cs="Arial"/>
          <w:b/>
        </w:rPr>
        <w:tab/>
      </w:r>
      <w:r w:rsidR="00882E3C" w:rsidRPr="008F3B9D">
        <w:rPr>
          <w:rFonts w:ascii="Arial" w:hAnsi="Arial" w:cs="Arial"/>
        </w:rPr>
        <w:t xml:space="preserve">Proposals submitted prior to the Proposal opening date may be modified or withdrawn only </w:t>
      </w:r>
      <w:r w:rsidRPr="008F3B9D">
        <w:rPr>
          <w:rFonts w:ascii="Arial" w:hAnsi="Arial" w:cs="Arial"/>
        </w:rPr>
        <w:tab/>
      </w:r>
      <w:r w:rsidR="00882E3C" w:rsidRPr="008F3B9D">
        <w:rPr>
          <w:rFonts w:ascii="Arial" w:hAnsi="Arial" w:cs="Arial"/>
        </w:rPr>
        <w:t xml:space="preserve">by written notice to the University of Arkansas. Such notice must be received by the </w:t>
      </w:r>
      <w:r w:rsidRPr="008F3B9D">
        <w:rPr>
          <w:rFonts w:ascii="Arial" w:hAnsi="Arial" w:cs="Arial"/>
        </w:rPr>
        <w:tab/>
      </w:r>
      <w:r w:rsidR="00882E3C" w:rsidRPr="008F3B9D">
        <w:rPr>
          <w:rFonts w:ascii="Arial" w:hAnsi="Arial" w:cs="Arial"/>
        </w:rPr>
        <w:t xml:space="preserve">University Purchasing Official prior to the time designated for opening of the Proposal. </w:t>
      </w:r>
      <w:r w:rsidRPr="008F3B9D">
        <w:rPr>
          <w:rFonts w:ascii="Arial" w:hAnsi="Arial" w:cs="Arial"/>
        </w:rPr>
        <w:tab/>
      </w:r>
      <w:r w:rsidR="00882E3C" w:rsidRPr="008F3B9D">
        <w:rPr>
          <w:rFonts w:ascii="Arial" w:hAnsi="Arial" w:cs="Arial"/>
        </w:rPr>
        <w:t xml:space="preserve">Respondent may change or withdraw the Proposal at any time prior to Proposal opening; </w:t>
      </w:r>
      <w:r w:rsidRPr="008F3B9D">
        <w:rPr>
          <w:rFonts w:ascii="Arial" w:hAnsi="Arial" w:cs="Arial"/>
        </w:rPr>
        <w:tab/>
      </w:r>
      <w:r w:rsidR="00882E3C" w:rsidRPr="008F3B9D">
        <w:rPr>
          <w:rFonts w:ascii="Arial" w:hAnsi="Arial" w:cs="Arial"/>
        </w:rPr>
        <w:t xml:space="preserve">however, no oral modifications will be allowed. Only letters or other formal written requests </w:t>
      </w:r>
      <w:r w:rsidRPr="008F3B9D">
        <w:rPr>
          <w:rFonts w:ascii="Arial" w:hAnsi="Arial" w:cs="Arial"/>
        </w:rPr>
        <w:tab/>
      </w:r>
      <w:r w:rsidR="00882E3C" w:rsidRPr="008F3B9D">
        <w:rPr>
          <w:rFonts w:ascii="Arial" w:hAnsi="Arial" w:cs="Arial"/>
        </w:rPr>
        <w:t xml:space="preserve">for modifications or corrections of a previously submitted Proposal that are addressed in </w:t>
      </w:r>
      <w:r w:rsidRPr="008F3B9D">
        <w:rPr>
          <w:rFonts w:ascii="Arial" w:hAnsi="Arial" w:cs="Arial"/>
        </w:rPr>
        <w:tab/>
      </w:r>
      <w:r w:rsidR="00882E3C" w:rsidRPr="008F3B9D">
        <w:rPr>
          <w:rFonts w:ascii="Arial" w:hAnsi="Arial" w:cs="Arial"/>
        </w:rPr>
        <w:t xml:space="preserve">the same manner as the Proposal and that are received prior to the scheduled Proposal </w:t>
      </w:r>
      <w:r w:rsidRPr="008F3B9D">
        <w:rPr>
          <w:rFonts w:ascii="Arial" w:hAnsi="Arial" w:cs="Arial"/>
        </w:rPr>
        <w:tab/>
      </w:r>
      <w:r w:rsidR="00882E3C" w:rsidRPr="008F3B9D">
        <w:rPr>
          <w:rFonts w:ascii="Arial" w:hAnsi="Arial" w:cs="Arial"/>
        </w:rPr>
        <w:t xml:space="preserve">opening time will be accepted. The Proposal, when opened, will then be corrected in </w:t>
      </w:r>
      <w:r w:rsidRPr="008F3B9D">
        <w:rPr>
          <w:rFonts w:ascii="Arial" w:hAnsi="Arial" w:cs="Arial"/>
        </w:rPr>
        <w:tab/>
      </w:r>
      <w:r w:rsidR="00882E3C" w:rsidRPr="008F3B9D">
        <w:rPr>
          <w:rFonts w:ascii="Arial" w:hAnsi="Arial" w:cs="Arial"/>
        </w:rPr>
        <w:t xml:space="preserve">accordance with such written requests, provided that the written request is contained in a </w:t>
      </w:r>
      <w:r w:rsidRPr="008F3B9D">
        <w:rPr>
          <w:rFonts w:ascii="Arial" w:hAnsi="Arial" w:cs="Arial"/>
        </w:rPr>
        <w:tab/>
      </w:r>
      <w:r w:rsidR="00882E3C" w:rsidRPr="008F3B9D">
        <w:rPr>
          <w:rFonts w:ascii="Arial" w:hAnsi="Arial" w:cs="Arial"/>
        </w:rPr>
        <w:t xml:space="preserve">sealed envelope that is clearly marked with the RFP number and “Modification of </w:t>
      </w:r>
      <w:r w:rsidRPr="008F3B9D">
        <w:rPr>
          <w:rFonts w:ascii="Arial" w:hAnsi="Arial" w:cs="Arial"/>
        </w:rPr>
        <w:tab/>
      </w:r>
      <w:r w:rsidR="00882E3C" w:rsidRPr="008F3B9D">
        <w:rPr>
          <w:rFonts w:ascii="Arial" w:hAnsi="Arial" w:cs="Arial"/>
        </w:rPr>
        <w:t xml:space="preserve">Proposal”. No modifications of the Proposal will be accepted at any time after the Proposal </w:t>
      </w:r>
      <w:r w:rsidRPr="008F3B9D">
        <w:rPr>
          <w:rFonts w:ascii="Arial" w:hAnsi="Arial" w:cs="Arial"/>
        </w:rPr>
        <w:tab/>
      </w:r>
      <w:r w:rsidR="00882E3C" w:rsidRPr="008F3B9D">
        <w:rPr>
          <w:rFonts w:ascii="Arial" w:hAnsi="Arial" w:cs="Arial"/>
        </w:rPr>
        <w:t>due date and time.</w:t>
      </w:r>
    </w:p>
    <w:p w:rsidR="008F3B9D" w:rsidRPr="00FF26EE" w:rsidRDefault="008F3B9D" w:rsidP="00847962">
      <w:pPr>
        <w:tabs>
          <w:tab w:val="left" w:pos="540"/>
        </w:tabs>
        <w:spacing w:after="0" w:line="240" w:lineRule="auto"/>
        <w:jc w:val="both"/>
        <w:rPr>
          <w:rFonts w:ascii="Arial" w:hAnsi="Arial" w:cs="Arial"/>
          <w:b/>
        </w:rPr>
      </w:pPr>
    </w:p>
    <w:p w:rsidR="00D3308A" w:rsidRPr="008F3B9D" w:rsidRDefault="006C6690" w:rsidP="00847962">
      <w:pPr>
        <w:tabs>
          <w:tab w:val="left" w:pos="540"/>
        </w:tabs>
        <w:spacing w:after="0" w:line="240" w:lineRule="auto"/>
        <w:jc w:val="both"/>
        <w:rPr>
          <w:rFonts w:ascii="Arial" w:hAnsi="Arial" w:cs="Arial"/>
          <w:b/>
        </w:rPr>
      </w:pPr>
      <w:r>
        <w:rPr>
          <w:rFonts w:ascii="Arial" w:hAnsi="Arial" w:cs="Arial"/>
          <w:b/>
        </w:rPr>
        <w:t>8</w:t>
      </w:r>
      <w:r w:rsidR="00565862" w:rsidRPr="008F3B9D">
        <w:rPr>
          <w:rFonts w:ascii="Arial" w:hAnsi="Arial" w:cs="Arial"/>
          <w:b/>
        </w:rPr>
        <w:t>.16</w:t>
      </w:r>
      <w:r w:rsidR="00565862" w:rsidRPr="008F3B9D">
        <w:rPr>
          <w:rFonts w:ascii="Arial" w:hAnsi="Arial" w:cs="Arial"/>
          <w:b/>
        </w:rPr>
        <w:tab/>
        <w:t>Prime Contractor Responsibility</w:t>
      </w:r>
    </w:p>
    <w:p w:rsidR="00565862" w:rsidRDefault="00D3308A" w:rsidP="00847962">
      <w:pPr>
        <w:tabs>
          <w:tab w:val="left" w:pos="540"/>
        </w:tabs>
        <w:spacing w:after="0" w:line="240" w:lineRule="auto"/>
        <w:jc w:val="both"/>
        <w:rPr>
          <w:rFonts w:ascii="Arial" w:hAnsi="Arial" w:cs="Arial"/>
        </w:rPr>
      </w:pPr>
      <w:r w:rsidRPr="008F3B9D">
        <w:rPr>
          <w:rFonts w:ascii="Arial" w:hAnsi="Arial" w:cs="Arial"/>
          <w:b/>
        </w:rPr>
        <w:tab/>
      </w:r>
      <w:r w:rsidR="00565862" w:rsidRPr="008F3B9D">
        <w:rPr>
          <w:rFonts w:ascii="Arial" w:hAnsi="Arial" w:cs="Arial"/>
        </w:rPr>
        <w:t xml:space="preserve">Single and joint vendor bids and multiple bids by vendors are acceptable.  However, the </w:t>
      </w:r>
      <w:r w:rsidRPr="008F3B9D">
        <w:rPr>
          <w:rFonts w:ascii="Arial" w:hAnsi="Arial" w:cs="Arial"/>
        </w:rPr>
        <w:tab/>
      </w:r>
      <w:r w:rsidR="00565862" w:rsidRPr="008F3B9D">
        <w:rPr>
          <w:rFonts w:ascii="Arial" w:hAnsi="Arial" w:cs="Arial"/>
        </w:rPr>
        <w:t xml:space="preserve">selected bidder(s) will be required to assume prime contractor responsibility for the </w:t>
      </w:r>
      <w:r w:rsidRPr="008F3B9D">
        <w:rPr>
          <w:rFonts w:ascii="Arial" w:hAnsi="Arial" w:cs="Arial"/>
        </w:rPr>
        <w:tab/>
      </w:r>
      <w:r w:rsidR="00565862" w:rsidRPr="008F3B9D">
        <w:rPr>
          <w:rFonts w:ascii="Arial" w:hAnsi="Arial" w:cs="Arial"/>
        </w:rPr>
        <w:t>contract and will be the sole point of contact with regard to the award of this RFP.</w:t>
      </w:r>
    </w:p>
    <w:p w:rsidR="00886AD9" w:rsidRDefault="00886AD9" w:rsidP="00847962">
      <w:pPr>
        <w:tabs>
          <w:tab w:val="left" w:pos="540"/>
        </w:tabs>
        <w:spacing w:after="0" w:line="240" w:lineRule="auto"/>
        <w:jc w:val="both"/>
        <w:rPr>
          <w:rFonts w:ascii="Arial" w:hAnsi="Arial" w:cs="Arial"/>
        </w:rPr>
      </w:pPr>
    </w:p>
    <w:p w:rsidR="00B84B48" w:rsidRPr="008F3B9D" w:rsidRDefault="006C6690" w:rsidP="00847962">
      <w:pPr>
        <w:tabs>
          <w:tab w:val="left" w:pos="540"/>
        </w:tabs>
        <w:spacing w:after="0" w:line="240" w:lineRule="auto"/>
        <w:jc w:val="both"/>
        <w:rPr>
          <w:rFonts w:ascii="Arial" w:hAnsi="Arial" w:cs="Arial"/>
          <w:b/>
        </w:rPr>
      </w:pPr>
      <w:r>
        <w:rPr>
          <w:rFonts w:ascii="Arial" w:hAnsi="Arial" w:cs="Arial"/>
          <w:b/>
        </w:rPr>
        <w:t>8</w:t>
      </w:r>
      <w:r w:rsidR="007078B9" w:rsidRPr="008F3B9D">
        <w:rPr>
          <w:rFonts w:ascii="Arial" w:hAnsi="Arial" w:cs="Arial"/>
          <w:b/>
        </w:rPr>
        <w:t>.17</w:t>
      </w:r>
      <w:r w:rsidR="007078B9" w:rsidRPr="008F3B9D">
        <w:rPr>
          <w:rFonts w:ascii="Arial" w:hAnsi="Arial" w:cs="Arial"/>
          <w:b/>
        </w:rPr>
        <w:tab/>
        <w:t>Period of Firm Proposal</w:t>
      </w:r>
    </w:p>
    <w:p w:rsidR="007078B9" w:rsidRPr="008F3B9D" w:rsidRDefault="00B84B48" w:rsidP="00847962">
      <w:pPr>
        <w:tabs>
          <w:tab w:val="left" w:pos="540"/>
        </w:tabs>
        <w:spacing w:after="0" w:line="240" w:lineRule="auto"/>
        <w:jc w:val="both"/>
        <w:rPr>
          <w:rFonts w:ascii="Arial" w:hAnsi="Arial" w:cs="Arial"/>
        </w:rPr>
      </w:pPr>
      <w:r w:rsidRPr="008F3B9D">
        <w:rPr>
          <w:rFonts w:ascii="Arial" w:hAnsi="Arial" w:cs="Arial"/>
          <w:b/>
        </w:rPr>
        <w:tab/>
      </w:r>
      <w:r w:rsidR="007078B9" w:rsidRPr="008F3B9D">
        <w:rPr>
          <w:rFonts w:ascii="Arial" w:hAnsi="Arial" w:cs="Arial"/>
          <w:u w:val="single"/>
        </w:rPr>
        <w:t>Prices for the proposed services mus</w:t>
      </w:r>
      <w:r w:rsidR="007078B9" w:rsidRPr="00FC3DE7">
        <w:rPr>
          <w:rFonts w:ascii="Arial" w:hAnsi="Arial" w:cs="Arial"/>
          <w:u w:val="single"/>
        </w:rPr>
        <w:t xml:space="preserve">t be kept firm for </w:t>
      </w:r>
      <w:r w:rsidR="00BC4458" w:rsidRPr="00FC3DE7">
        <w:rPr>
          <w:rFonts w:ascii="Arial" w:hAnsi="Arial" w:cs="Arial"/>
          <w:b/>
          <w:u w:val="single"/>
        </w:rPr>
        <w:t xml:space="preserve">at least </w:t>
      </w:r>
      <w:r w:rsidR="000778EE" w:rsidRPr="00FC3DE7">
        <w:rPr>
          <w:rFonts w:ascii="Arial" w:hAnsi="Arial" w:cs="Arial"/>
          <w:b/>
          <w:u w:val="single"/>
        </w:rPr>
        <w:t>90</w:t>
      </w:r>
      <w:r w:rsidR="007078B9" w:rsidRPr="00FC3DE7">
        <w:rPr>
          <w:rFonts w:ascii="Arial" w:hAnsi="Arial" w:cs="Arial"/>
          <w:b/>
          <w:u w:val="single"/>
        </w:rPr>
        <w:t xml:space="preserve"> days</w:t>
      </w:r>
      <w:r w:rsidR="007078B9" w:rsidRPr="00FC3DE7">
        <w:rPr>
          <w:rFonts w:ascii="Arial" w:hAnsi="Arial" w:cs="Arial"/>
          <w:color w:val="FF0000"/>
          <w:u w:val="single"/>
        </w:rPr>
        <w:t xml:space="preserve"> </w:t>
      </w:r>
      <w:r w:rsidR="007078B9" w:rsidRPr="00FC3DE7">
        <w:rPr>
          <w:rFonts w:ascii="Arial" w:hAnsi="Arial" w:cs="Arial"/>
          <w:u w:val="single"/>
        </w:rPr>
        <w:t xml:space="preserve">after the Proposal </w:t>
      </w:r>
      <w:r w:rsidRPr="00FC3DE7">
        <w:rPr>
          <w:rFonts w:ascii="Arial" w:hAnsi="Arial" w:cs="Arial"/>
        </w:rPr>
        <w:tab/>
      </w:r>
      <w:r w:rsidR="007078B9" w:rsidRPr="00FC3DE7">
        <w:rPr>
          <w:rFonts w:ascii="Arial" w:hAnsi="Arial" w:cs="Arial"/>
          <w:u w:val="single"/>
        </w:rPr>
        <w:t>Due Date specified on the cover sheet of this RFP</w:t>
      </w:r>
      <w:r w:rsidR="007078B9" w:rsidRPr="00FC3DE7">
        <w:rPr>
          <w:rFonts w:ascii="Arial" w:hAnsi="Arial" w:cs="Arial"/>
        </w:rPr>
        <w:t xml:space="preserve">. Firm Proposals for periods of less than </w:t>
      </w:r>
      <w:r w:rsidRPr="00FC3DE7">
        <w:rPr>
          <w:rFonts w:ascii="Arial" w:hAnsi="Arial" w:cs="Arial"/>
        </w:rPr>
        <w:tab/>
      </w:r>
      <w:r w:rsidR="007078B9" w:rsidRPr="00FC3DE7">
        <w:rPr>
          <w:rFonts w:ascii="Arial" w:hAnsi="Arial" w:cs="Arial"/>
        </w:rPr>
        <w:t xml:space="preserve">this number of days may be considered non-responsive. The Respondent may specify a </w:t>
      </w:r>
      <w:r w:rsidRPr="00FC3DE7">
        <w:rPr>
          <w:rFonts w:ascii="Arial" w:hAnsi="Arial" w:cs="Arial"/>
        </w:rPr>
        <w:tab/>
      </w:r>
      <w:r w:rsidR="007078B9" w:rsidRPr="00FC3DE7">
        <w:rPr>
          <w:rFonts w:ascii="Arial" w:hAnsi="Arial" w:cs="Arial"/>
        </w:rPr>
        <w:t xml:space="preserve">longer period of firm price than indicated here. If no period is indicated by the Respondent </w:t>
      </w:r>
      <w:r w:rsidRPr="00FC3DE7">
        <w:rPr>
          <w:rFonts w:ascii="Arial" w:hAnsi="Arial" w:cs="Arial"/>
        </w:rPr>
        <w:tab/>
      </w:r>
      <w:r w:rsidR="007078B9" w:rsidRPr="00FC3DE7">
        <w:rPr>
          <w:rFonts w:ascii="Arial" w:hAnsi="Arial" w:cs="Arial"/>
        </w:rPr>
        <w:t xml:space="preserve">in the Proposal, the price will be firm for </w:t>
      </w:r>
      <w:r w:rsidR="000778EE" w:rsidRPr="00FC3DE7">
        <w:rPr>
          <w:rFonts w:ascii="Arial" w:hAnsi="Arial" w:cs="Arial"/>
        </w:rPr>
        <w:t>9</w:t>
      </w:r>
      <w:r w:rsidR="007078B9" w:rsidRPr="00FC3DE7">
        <w:rPr>
          <w:rFonts w:ascii="Arial" w:hAnsi="Arial" w:cs="Arial"/>
        </w:rPr>
        <w:t>0 days</w:t>
      </w:r>
      <w:r w:rsidR="007078B9" w:rsidRPr="00FC3DE7">
        <w:rPr>
          <w:rFonts w:ascii="Arial" w:hAnsi="Arial" w:cs="Arial"/>
          <w:color w:val="FF0000"/>
        </w:rPr>
        <w:t xml:space="preserve"> </w:t>
      </w:r>
      <w:r w:rsidR="007078B9" w:rsidRPr="00FC3DE7">
        <w:rPr>
          <w:rFonts w:ascii="Arial" w:hAnsi="Arial" w:cs="Arial"/>
        </w:rPr>
        <w:t xml:space="preserve">or until written notice to the contrary is </w:t>
      </w:r>
      <w:r w:rsidRPr="00FC3DE7">
        <w:rPr>
          <w:rFonts w:ascii="Arial" w:hAnsi="Arial" w:cs="Arial"/>
        </w:rPr>
        <w:tab/>
      </w:r>
      <w:r w:rsidR="007078B9" w:rsidRPr="00FC3DE7">
        <w:rPr>
          <w:rFonts w:ascii="Arial" w:hAnsi="Arial" w:cs="Arial"/>
        </w:rPr>
        <w:t>received from the Respondent, whichever is longer.</w:t>
      </w:r>
    </w:p>
    <w:p w:rsidR="00422142" w:rsidRPr="008F3B9D" w:rsidRDefault="00422142" w:rsidP="00847962">
      <w:pPr>
        <w:tabs>
          <w:tab w:val="left" w:pos="540"/>
        </w:tabs>
        <w:spacing w:after="0" w:line="240" w:lineRule="auto"/>
        <w:jc w:val="both"/>
        <w:rPr>
          <w:rFonts w:ascii="Arial" w:hAnsi="Arial" w:cs="Arial"/>
        </w:rPr>
      </w:pPr>
    </w:p>
    <w:p w:rsidR="00CE06B1" w:rsidRPr="00F51764" w:rsidRDefault="00A37653" w:rsidP="00CE06B1">
      <w:pPr>
        <w:tabs>
          <w:tab w:val="left" w:pos="540"/>
        </w:tabs>
        <w:spacing w:after="0" w:line="240" w:lineRule="auto"/>
        <w:jc w:val="both"/>
        <w:rPr>
          <w:rFonts w:ascii="Arial" w:hAnsi="Arial" w:cs="Arial"/>
          <w:b/>
        </w:rPr>
      </w:pPr>
      <w:r w:rsidRPr="00F51764">
        <w:rPr>
          <w:rFonts w:ascii="Arial" w:hAnsi="Arial" w:cs="Arial"/>
          <w:b/>
        </w:rPr>
        <w:t>8</w:t>
      </w:r>
      <w:r w:rsidR="00422142" w:rsidRPr="00F51764">
        <w:rPr>
          <w:rFonts w:ascii="Arial" w:hAnsi="Arial" w:cs="Arial"/>
          <w:b/>
        </w:rPr>
        <w:t>.1</w:t>
      </w:r>
      <w:r w:rsidR="001D2AD2" w:rsidRPr="00F51764">
        <w:rPr>
          <w:rFonts w:ascii="Arial" w:hAnsi="Arial" w:cs="Arial"/>
          <w:b/>
        </w:rPr>
        <w:t>8</w:t>
      </w:r>
      <w:r w:rsidR="00CE06B1" w:rsidRPr="00F51764">
        <w:rPr>
          <w:rFonts w:ascii="Arial" w:hAnsi="Arial" w:cs="Arial"/>
          <w:b/>
        </w:rPr>
        <w:tab/>
        <w:t>Warranty</w:t>
      </w:r>
    </w:p>
    <w:p w:rsidR="00CE06B1" w:rsidRPr="00F51764" w:rsidRDefault="00CE06B1" w:rsidP="00CE06B1">
      <w:pPr>
        <w:tabs>
          <w:tab w:val="left" w:pos="540"/>
        </w:tabs>
        <w:spacing w:after="0" w:line="240" w:lineRule="auto"/>
        <w:ind w:left="540"/>
        <w:jc w:val="both"/>
        <w:rPr>
          <w:rFonts w:ascii="Arial" w:hAnsi="Arial" w:cs="Arial"/>
          <w:b/>
        </w:rPr>
      </w:pPr>
      <w:r w:rsidRPr="00F51764">
        <w:rPr>
          <w:rFonts w:ascii="Arial" w:hAnsi="Arial" w:cs="Arial"/>
        </w:rPr>
        <w:t>All proposals shall include a parts and labor warranty on all proposed equipment</w:t>
      </w:r>
      <w:r w:rsidR="00A37653" w:rsidRPr="00F51764">
        <w:rPr>
          <w:rFonts w:ascii="Arial" w:hAnsi="Arial" w:cs="Arial"/>
        </w:rPr>
        <w:t xml:space="preserve">, maintenance, paint and interior.  </w:t>
      </w:r>
      <w:r w:rsidRPr="00F51764">
        <w:rPr>
          <w:rFonts w:ascii="Arial" w:hAnsi="Arial" w:cs="Arial"/>
        </w:rPr>
        <w:t xml:space="preserve">This includes any and all equipment necessary to perform any needed repairs.     </w:t>
      </w:r>
    </w:p>
    <w:p w:rsidR="001F182F" w:rsidRPr="00F51764" w:rsidRDefault="00CE06B1" w:rsidP="00CE06B1">
      <w:pPr>
        <w:pStyle w:val="MyNormal"/>
        <w:ind w:left="1260" w:hanging="1260"/>
        <w:rPr>
          <w:rFonts w:cs="Arial"/>
          <w:b/>
          <w:szCs w:val="22"/>
        </w:rPr>
      </w:pPr>
      <w:r w:rsidRPr="00F51764">
        <w:rPr>
          <w:rFonts w:cs="Arial"/>
          <w:b/>
          <w:szCs w:val="22"/>
        </w:rPr>
        <w:tab/>
      </w:r>
    </w:p>
    <w:p w:rsidR="00350739" w:rsidRPr="00F51764" w:rsidRDefault="001F182F" w:rsidP="00350739">
      <w:pPr>
        <w:pStyle w:val="MyNormal"/>
        <w:ind w:left="1260" w:hanging="1260"/>
        <w:rPr>
          <w:rFonts w:cs="Arial"/>
          <w:b/>
          <w:szCs w:val="22"/>
        </w:rPr>
      </w:pPr>
      <w:r w:rsidRPr="00F51764">
        <w:rPr>
          <w:rFonts w:cs="Arial"/>
          <w:b/>
          <w:szCs w:val="22"/>
        </w:rPr>
        <w:tab/>
      </w:r>
      <w:r w:rsidR="00CE06B1" w:rsidRPr="00F51764">
        <w:rPr>
          <w:rFonts w:cs="Arial"/>
          <w:b/>
          <w:szCs w:val="22"/>
        </w:rPr>
        <w:t>The vendor must:</w:t>
      </w:r>
    </w:p>
    <w:p w:rsidR="00350739" w:rsidRPr="00F51764" w:rsidRDefault="00CE06B1" w:rsidP="00350739">
      <w:pPr>
        <w:pStyle w:val="MyNormal"/>
        <w:numPr>
          <w:ilvl w:val="0"/>
          <w:numId w:val="19"/>
        </w:numPr>
        <w:jc w:val="left"/>
        <w:rPr>
          <w:rFonts w:cs="Arial"/>
          <w:szCs w:val="22"/>
        </w:rPr>
      </w:pPr>
      <w:r w:rsidRPr="00F51764">
        <w:rPr>
          <w:rFonts w:cs="Arial"/>
          <w:szCs w:val="22"/>
        </w:rPr>
        <w:t xml:space="preserve">Clearly define in detail the warranty period for </w:t>
      </w:r>
      <w:r w:rsidR="00E007DF" w:rsidRPr="00F51764">
        <w:rPr>
          <w:rFonts w:cs="Arial"/>
          <w:szCs w:val="22"/>
        </w:rPr>
        <w:t>all components and work performed.</w:t>
      </w:r>
    </w:p>
    <w:p w:rsidR="00350739" w:rsidRPr="00F51764" w:rsidRDefault="00CE06B1" w:rsidP="00350739">
      <w:pPr>
        <w:pStyle w:val="MyNormal"/>
        <w:numPr>
          <w:ilvl w:val="0"/>
          <w:numId w:val="19"/>
        </w:numPr>
        <w:jc w:val="left"/>
        <w:rPr>
          <w:rFonts w:cs="Arial"/>
          <w:szCs w:val="22"/>
        </w:rPr>
      </w:pPr>
      <w:r w:rsidRPr="00F51764">
        <w:rPr>
          <w:rFonts w:cs="Arial"/>
          <w:szCs w:val="22"/>
        </w:rPr>
        <w:t>Outline the standard or proposed plan of action for correcting problems during the warranty period.</w:t>
      </w:r>
    </w:p>
    <w:p w:rsidR="00CE06B1" w:rsidRPr="00F51764" w:rsidRDefault="00CE06B1" w:rsidP="00350739">
      <w:pPr>
        <w:pStyle w:val="MyNormal"/>
        <w:numPr>
          <w:ilvl w:val="0"/>
          <w:numId w:val="19"/>
        </w:numPr>
        <w:jc w:val="left"/>
        <w:rPr>
          <w:rFonts w:cs="Arial"/>
          <w:szCs w:val="22"/>
        </w:rPr>
      </w:pPr>
      <w:r w:rsidRPr="00F51764">
        <w:rPr>
          <w:rFonts w:cs="Arial"/>
          <w:szCs w:val="22"/>
        </w:rPr>
        <w:t>Respondents must itemize any products, services, and labor that are excluded</w:t>
      </w:r>
      <w:r w:rsidR="00350739" w:rsidRPr="00F51764">
        <w:rPr>
          <w:rFonts w:cs="Arial"/>
          <w:szCs w:val="22"/>
        </w:rPr>
        <w:t xml:space="preserve"> from </w:t>
      </w:r>
      <w:r w:rsidRPr="00F51764">
        <w:rPr>
          <w:rFonts w:cs="Arial"/>
          <w:szCs w:val="22"/>
        </w:rPr>
        <w:t>warranty.</w:t>
      </w:r>
    </w:p>
    <w:p w:rsidR="00281237" w:rsidRPr="008F3B9D" w:rsidRDefault="00281237" w:rsidP="00847962">
      <w:pPr>
        <w:tabs>
          <w:tab w:val="left" w:pos="540"/>
        </w:tabs>
        <w:spacing w:after="0" w:line="240" w:lineRule="auto"/>
        <w:jc w:val="both"/>
        <w:rPr>
          <w:rFonts w:ascii="Arial" w:hAnsi="Arial" w:cs="Arial"/>
        </w:rPr>
      </w:pPr>
    </w:p>
    <w:p w:rsidR="00DA1EB4" w:rsidRPr="008F3B9D" w:rsidRDefault="00D91178" w:rsidP="00847962">
      <w:pPr>
        <w:tabs>
          <w:tab w:val="left" w:pos="540"/>
        </w:tabs>
        <w:spacing w:after="0" w:line="240" w:lineRule="auto"/>
        <w:jc w:val="both"/>
        <w:rPr>
          <w:rFonts w:ascii="Arial" w:hAnsi="Arial" w:cs="Arial"/>
          <w:b/>
        </w:rPr>
      </w:pPr>
      <w:r>
        <w:rPr>
          <w:rFonts w:ascii="Arial" w:hAnsi="Arial" w:cs="Arial"/>
          <w:b/>
        </w:rPr>
        <w:t>8</w:t>
      </w:r>
      <w:r w:rsidR="00281237" w:rsidRPr="008F3B9D">
        <w:rPr>
          <w:rFonts w:ascii="Arial" w:hAnsi="Arial" w:cs="Arial"/>
          <w:b/>
        </w:rPr>
        <w:t>.1</w:t>
      </w:r>
      <w:r w:rsidR="001D2AD2" w:rsidRPr="008F3B9D">
        <w:rPr>
          <w:rFonts w:ascii="Arial" w:hAnsi="Arial" w:cs="Arial"/>
          <w:b/>
        </w:rPr>
        <w:t>9</w:t>
      </w:r>
      <w:r w:rsidR="00281237" w:rsidRPr="008F3B9D">
        <w:rPr>
          <w:rFonts w:ascii="Arial" w:hAnsi="Arial" w:cs="Arial"/>
          <w:b/>
        </w:rPr>
        <w:tab/>
        <w:t>Errors and Omissions</w:t>
      </w:r>
    </w:p>
    <w:p w:rsidR="00281237" w:rsidRPr="008F3B9D" w:rsidRDefault="00DA1EB4" w:rsidP="00847962">
      <w:pPr>
        <w:tabs>
          <w:tab w:val="left" w:pos="540"/>
        </w:tabs>
        <w:spacing w:after="0" w:line="240" w:lineRule="auto"/>
        <w:jc w:val="both"/>
        <w:rPr>
          <w:rFonts w:ascii="Arial" w:hAnsi="Arial" w:cs="Arial"/>
          <w:b/>
        </w:rPr>
      </w:pPr>
      <w:r w:rsidRPr="008F3B9D">
        <w:rPr>
          <w:rFonts w:ascii="Arial" w:hAnsi="Arial" w:cs="Arial"/>
          <w:b/>
        </w:rPr>
        <w:tab/>
      </w:r>
      <w:r w:rsidR="00281237" w:rsidRPr="008F3B9D">
        <w:rPr>
          <w:rFonts w:ascii="Arial" w:hAnsi="Arial" w:cs="Arial"/>
        </w:rPr>
        <w:t xml:space="preserve">The Respondent is expected to comply with the true intent of this RFP taken as a whole </w:t>
      </w:r>
      <w:r w:rsidRPr="008F3B9D">
        <w:rPr>
          <w:rFonts w:ascii="Arial" w:hAnsi="Arial" w:cs="Arial"/>
        </w:rPr>
        <w:tab/>
      </w:r>
      <w:r w:rsidR="00281237" w:rsidRPr="008F3B9D">
        <w:rPr>
          <w:rFonts w:ascii="Arial" w:hAnsi="Arial" w:cs="Arial"/>
        </w:rPr>
        <w:t xml:space="preserve">and shall not avail itself of any errors or omissions to the detriment of the services. Should </w:t>
      </w:r>
      <w:r w:rsidRPr="008F3B9D">
        <w:rPr>
          <w:rFonts w:ascii="Arial" w:hAnsi="Arial" w:cs="Arial"/>
        </w:rPr>
        <w:tab/>
      </w:r>
      <w:r w:rsidR="00281237" w:rsidRPr="008F3B9D">
        <w:rPr>
          <w:rFonts w:ascii="Arial" w:hAnsi="Arial" w:cs="Arial"/>
        </w:rPr>
        <w:t xml:space="preserve">the Respondent suspect any error, omission, or discrepancy in the specifications or </w:t>
      </w:r>
      <w:r w:rsidRPr="008F3B9D">
        <w:rPr>
          <w:rFonts w:ascii="Arial" w:hAnsi="Arial" w:cs="Arial"/>
        </w:rPr>
        <w:tab/>
      </w:r>
      <w:r w:rsidR="00281237" w:rsidRPr="008F3B9D">
        <w:rPr>
          <w:rFonts w:ascii="Arial" w:hAnsi="Arial" w:cs="Arial"/>
        </w:rPr>
        <w:t xml:space="preserve">instructions, the Respondent shall immediately notify the University Purchasing Official, in </w:t>
      </w:r>
      <w:r w:rsidRPr="008F3B9D">
        <w:rPr>
          <w:rFonts w:ascii="Arial" w:hAnsi="Arial" w:cs="Arial"/>
        </w:rPr>
        <w:tab/>
      </w:r>
      <w:r w:rsidR="00281237" w:rsidRPr="008F3B9D">
        <w:rPr>
          <w:rFonts w:ascii="Arial" w:hAnsi="Arial" w:cs="Arial"/>
        </w:rPr>
        <w:t xml:space="preserve">writing, and the University of Arkansas shall issue written instructions to be followed. The </w:t>
      </w:r>
      <w:r w:rsidRPr="008F3B9D">
        <w:rPr>
          <w:rFonts w:ascii="Arial" w:hAnsi="Arial" w:cs="Arial"/>
        </w:rPr>
        <w:tab/>
      </w:r>
      <w:r w:rsidR="00281237" w:rsidRPr="008F3B9D">
        <w:rPr>
          <w:rFonts w:ascii="Arial" w:hAnsi="Arial" w:cs="Arial"/>
        </w:rPr>
        <w:t xml:space="preserve">Respondent is responsible for the contents of its Proposal and for satisfying the </w:t>
      </w:r>
      <w:r w:rsidRPr="008F3B9D">
        <w:rPr>
          <w:rFonts w:ascii="Arial" w:hAnsi="Arial" w:cs="Arial"/>
        </w:rPr>
        <w:tab/>
      </w:r>
      <w:r w:rsidR="00281237" w:rsidRPr="008F3B9D">
        <w:rPr>
          <w:rFonts w:ascii="Arial" w:hAnsi="Arial" w:cs="Arial"/>
        </w:rPr>
        <w:t>requirements set forth in the RFP.</w:t>
      </w:r>
    </w:p>
    <w:p w:rsidR="00F554E8" w:rsidRPr="008F3B9D" w:rsidRDefault="00F554E8" w:rsidP="00847962">
      <w:pPr>
        <w:tabs>
          <w:tab w:val="left" w:pos="540"/>
        </w:tabs>
        <w:spacing w:after="0" w:line="240" w:lineRule="auto"/>
        <w:jc w:val="both"/>
        <w:rPr>
          <w:rFonts w:ascii="Arial" w:hAnsi="Arial" w:cs="Arial"/>
        </w:rPr>
      </w:pPr>
    </w:p>
    <w:p w:rsidR="00DA1EB4" w:rsidRPr="008F3B9D" w:rsidRDefault="00D91178" w:rsidP="00847962">
      <w:pPr>
        <w:tabs>
          <w:tab w:val="left" w:pos="540"/>
        </w:tabs>
        <w:spacing w:after="0" w:line="240" w:lineRule="auto"/>
        <w:jc w:val="both"/>
        <w:rPr>
          <w:rFonts w:ascii="Arial" w:hAnsi="Arial" w:cs="Arial"/>
          <w:b/>
        </w:rPr>
      </w:pPr>
      <w:r>
        <w:rPr>
          <w:rFonts w:ascii="Arial" w:hAnsi="Arial" w:cs="Arial"/>
          <w:b/>
        </w:rPr>
        <w:t>8</w:t>
      </w:r>
      <w:r w:rsidR="00F554E8" w:rsidRPr="008F3B9D">
        <w:rPr>
          <w:rFonts w:ascii="Arial" w:hAnsi="Arial" w:cs="Arial"/>
          <w:b/>
        </w:rPr>
        <w:t>.</w:t>
      </w:r>
      <w:r w:rsidR="001D2AD2" w:rsidRPr="008F3B9D">
        <w:rPr>
          <w:rFonts w:ascii="Arial" w:hAnsi="Arial" w:cs="Arial"/>
          <w:b/>
        </w:rPr>
        <w:t>20</w:t>
      </w:r>
      <w:r w:rsidR="00F554E8" w:rsidRPr="008F3B9D">
        <w:rPr>
          <w:rFonts w:ascii="Arial" w:hAnsi="Arial" w:cs="Arial"/>
          <w:b/>
        </w:rPr>
        <w:tab/>
        <w:t>Award Responsibility</w:t>
      </w:r>
    </w:p>
    <w:p w:rsidR="00F554E8" w:rsidRPr="008F3B9D" w:rsidRDefault="00DA1EB4" w:rsidP="00847962">
      <w:pPr>
        <w:tabs>
          <w:tab w:val="left" w:pos="540"/>
        </w:tabs>
        <w:spacing w:after="0" w:line="240" w:lineRule="auto"/>
        <w:jc w:val="both"/>
        <w:rPr>
          <w:rFonts w:ascii="Arial" w:hAnsi="Arial" w:cs="Arial"/>
          <w:b/>
        </w:rPr>
      </w:pPr>
      <w:r w:rsidRPr="008F3B9D">
        <w:rPr>
          <w:rFonts w:ascii="Arial" w:hAnsi="Arial" w:cs="Arial"/>
          <w:b/>
        </w:rPr>
        <w:tab/>
      </w:r>
      <w:r w:rsidR="00F554E8" w:rsidRPr="008F3B9D">
        <w:rPr>
          <w:rFonts w:ascii="Arial" w:hAnsi="Arial" w:cs="Arial"/>
        </w:rPr>
        <w:t xml:space="preserve">The University Purchasing Official will be responsible for award and administration of any </w:t>
      </w:r>
      <w:r w:rsidRPr="008F3B9D">
        <w:rPr>
          <w:rFonts w:ascii="Arial" w:hAnsi="Arial" w:cs="Arial"/>
        </w:rPr>
        <w:tab/>
      </w:r>
      <w:r w:rsidR="0028030A">
        <w:rPr>
          <w:rFonts w:ascii="Arial" w:hAnsi="Arial" w:cs="Arial"/>
        </w:rPr>
        <w:t xml:space="preserve">resulting contract(s). </w:t>
      </w:r>
      <w:r w:rsidR="00F554E8" w:rsidRPr="008F3B9D">
        <w:rPr>
          <w:rFonts w:ascii="Arial" w:hAnsi="Arial" w:cs="Arial"/>
        </w:rPr>
        <w:t xml:space="preserve">The University reserves the right to reject any or all bids, or any </w:t>
      </w:r>
      <w:r w:rsidRPr="008F3B9D">
        <w:rPr>
          <w:rFonts w:ascii="Arial" w:hAnsi="Arial" w:cs="Arial"/>
        </w:rPr>
        <w:lastRenderedPageBreak/>
        <w:tab/>
      </w:r>
      <w:r w:rsidR="00F554E8" w:rsidRPr="008F3B9D">
        <w:rPr>
          <w:rFonts w:ascii="Arial" w:hAnsi="Arial" w:cs="Arial"/>
        </w:rPr>
        <w:t xml:space="preserve">portion thereof, to re-advertise if deemed necessary, and to investigate any or all bids and </w:t>
      </w:r>
      <w:r w:rsidRPr="008F3B9D">
        <w:rPr>
          <w:rFonts w:ascii="Arial" w:hAnsi="Arial" w:cs="Arial"/>
        </w:rPr>
        <w:tab/>
      </w:r>
      <w:r w:rsidR="00F554E8" w:rsidRPr="008F3B9D">
        <w:rPr>
          <w:rFonts w:ascii="Arial" w:hAnsi="Arial" w:cs="Arial"/>
        </w:rPr>
        <w:t xml:space="preserve">request additional information as necessary in order to substantiate the professional, </w:t>
      </w:r>
      <w:r w:rsidRPr="008F3B9D">
        <w:rPr>
          <w:rFonts w:ascii="Arial" w:hAnsi="Arial" w:cs="Arial"/>
        </w:rPr>
        <w:tab/>
      </w:r>
      <w:r w:rsidR="00F554E8" w:rsidRPr="008F3B9D">
        <w:rPr>
          <w:rFonts w:ascii="Arial" w:hAnsi="Arial" w:cs="Arial"/>
        </w:rPr>
        <w:t>financial and/or technical qualifications of the Bidders.</w:t>
      </w:r>
    </w:p>
    <w:p w:rsidR="00B11C15" w:rsidRDefault="00C465E7" w:rsidP="00847962">
      <w:pPr>
        <w:tabs>
          <w:tab w:val="left" w:pos="540"/>
        </w:tabs>
        <w:spacing w:after="0" w:line="240" w:lineRule="auto"/>
        <w:jc w:val="both"/>
        <w:rPr>
          <w:rFonts w:ascii="Arial" w:hAnsi="Arial" w:cs="Arial"/>
        </w:rPr>
      </w:pPr>
      <w:r w:rsidRPr="008F3B9D">
        <w:rPr>
          <w:rFonts w:ascii="Arial" w:hAnsi="Arial" w:cs="Arial"/>
        </w:rPr>
        <w:tab/>
      </w:r>
    </w:p>
    <w:p w:rsidR="000649C6" w:rsidRDefault="00B11C15" w:rsidP="00847962">
      <w:pPr>
        <w:tabs>
          <w:tab w:val="left" w:pos="540"/>
        </w:tabs>
        <w:spacing w:after="0" w:line="240" w:lineRule="auto"/>
        <w:jc w:val="both"/>
        <w:rPr>
          <w:rFonts w:ascii="Arial" w:hAnsi="Arial" w:cs="Arial"/>
        </w:rPr>
      </w:pPr>
      <w:r>
        <w:rPr>
          <w:rFonts w:ascii="Arial" w:hAnsi="Arial" w:cs="Arial"/>
        </w:rPr>
        <w:tab/>
      </w:r>
      <w:r w:rsidR="00F554E8" w:rsidRPr="008F3B9D">
        <w:rPr>
          <w:rFonts w:ascii="Arial" w:hAnsi="Arial" w:cs="Arial"/>
        </w:rPr>
        <w:t xml:space="preserve">Contract(s) will be awarded to the Bidder(s) whose proposal adheres to the conditions set </w:t>
      </w:r>
      <w:r w:rsidR="00C465E7" w:rsidRPr="008F3B9D">
        <w:rPr>
          <w:rFonts w:ascii="Arial" w:hAnsi="Arial" w:cs="Arial"/>
        </w:rPr>
        <w:tab/>
      </w:r>
      <w:r w:rsidR="00F554E8" w:rsidRPr="008F3B9D">
        <w:rPr>
          <w:rFonts w:ascii="Arial" w:hAnsi="Arial" w:cs="Arial"/>
        </w:rPr>
        <w:t xml:space="preserve">forth in the RFP, and in the sole judgment of the University, best meets the overall goals </w:t>
      </w:r>
      <w:r w:rsidR="00C465E7" w:rsidRPr="008F3B9D">
        <w:rPr>
          <w:rFonts w:ascii="Arial" w:hAnsi="Arial" w:cs="Arial"/>
        </w:rPr>
        <w:tab/>
      </w:r>
      <w:r w:rsidR="00F554E8" w:rsidRPr="008F3B9D">
        <w:rPr>
          <w:rFonts w:ascii="Arial" w:hAnsi="Arial" w:cs="Arial"/>
        </w:rPr>
        <w:t xml:space="preserve">and financial objectives of the University. A resultant contract will not be assignable </w:t>
      </w:r>
      <w:r w:rsidR="00C465E7" w:rsidRPr="008F3B9D">
        <w:rPr>
          <w:rFonts w:ascii="Arial" w:hAnsi="Arial" w:cs="Arial"/>
        </w:rPr>
        <w:tab/>
      </w:r>
      <w:r w:rsidR="00F554E8" w:rsidRPr="008F3B9D">
        <w:rPr>
          <w:rFonts w:ascii="Arial" w:hAnsi="Arial" w:cs="Arial"/>
        </w:rPr>
        <w:t>without prior written consent of both parties.</w:t>
      </w:r>
    </w:p>
    <w:p w:rsidR="000649C6" w:rsidRDefault="000649C6" w:rsidP="00847962">
      <w:pPr>
        <w:tabs>
          <w:tab w:val="left" w:pos="540"/>
        </w:tabs>
        <w:spacing w:after="0" w:line="240" w:lineRule="auto"/>
        <w:jc w:val="both"/>
        <w:rPr>
          <w:rFonts w:ascii="Arial" w:hAnsi="Arial" w:cs="Arial"/>
        </w:rPr>
      </w:pPr>
    </w:p>
    <w:p w:rsidR="000649C6" w:rsidRPr="000649C6" w:rsidRDefault="000649C6" w:rsidP="000649C6">
      <w:pPr>
        <w:tabs>
          <w:tab w:val="left" w:pos="540"/>
        </w:tabs>
        <w:spacing w:after="0" w:line="240" w:lineRule="auto"/>
        <w:ind w:left="540"/>
        <w:jc w:val="both"/>
        <w:rPr>
          <w:rFonts w:ascii="Arial" w:hAnsi="Arial" w:cs="Arial"/>
        </w:rPr>
      </w:pPr>
      <w:r w:rsidRPr="000649C6">
        <w:rPr>
          <w:rFonts w:ascii="Arial" w:hAnsi="Arial" w:cs="Arial"/>
        </w:rPr>
        <w:t xml:space="preserve">Where contract negotiations with a respondent do not proceed to an executed contract within a time deemed reasonable by The University of Arkansas (for whatever reasons), The University of Arkansas may reconsider the Proposals of other respondents and, if appropriate, enter into contract negotiations with one or more of the other respondents.  Proposals shall remain valid and current for the period of </w:t>
      </w:r>
      <w:r w:rsidR="008E5AA0" w:rsidRPr="005870F7">
        <w:rPr>
          <w:rFonts w:ascii="Arial" w:hAnsi="Arial" w:cs="Arial"/>
        </w:rPr>
        <w:t>90</w:t>
      </w:r>
      <w:r w:rsidRPr="000649C6">
        <w:rPr>
          <w:rFonts w:ascii="Arial" w:hAnsi="Arial" w:cs="Arial"/>
        </w:rPr>
        <w:t xml:space="preserve"> days after the due date and time for submission of Proposals.  </w:t>
      </w:r>
      <w:r w:rsidRPr="000649C6">
        <w:rPr>
          <w:rFonts w:ascii="Arial" w:hAnsi="Arial" w:cs="Arial"/>
          <w:u w:val="single"/>
        </w:rPr>
        <w:t>The respondent and University agree that time is of the essence in all respects concerning the award of contract and performance hereunder</w:t>
      </w:r>
      <w:r w:rsidRPr="000649C6">
        <w:rPr>
          <w:rFonts w:ascii="Arial" w:hAnsi="Arial" w:cs="Arial"/>
        </w:rPr>
        <w:t>.</w:t>
      </w:r>
    </w:p>
    <w:p w:rsidR="00281237" w:rsidRPr="008F3B9D" w:rsidRDefault="00281237" w:rsidP="00847962">
      <w:pPr>
        <w:tabs>
          <w:tab w:val="left" w:pos="540"/>
        </w:tabs>
        <w:spacing w:after="0" w:line="240" w:lineRule="auto"/>
        <w:jc w:val="both"/>
        <w:rPr>
          <w:rFonts w:ascii="Arial" w:hAnsi="Arial" w:cs="Arial"/>
          <w:b/>
        </w:rPr>
      </w:pPr>
    </w:p>
    <w:p w:rsidR="00C465E7" w:rsidRPr="008F3B9D" w:rsidRDefault="00D91178" w:rsidP="00847962">
      <w:pPr>
        <w:tabs>
          <w:tab w:val="left" w:pos="540"/>
        </w:tabs>
        <w:spacing w:after="0" w:line="240" w:lineRule="auto"/>
        <w:jc w:val="both"/>
        <w:rPr>
          <w:rFonts w:ascii="Arial" w:hAnsi="Arial" w:cs="Arial"/>
          <w:b/>
        </w:rPr>
      </w:pPr>
      <w:r>
        <w:rPr>
          <w:rFonts w:ascii="Arial" w:hAnsi="Arial" w:cs="Arial"/>
          <w:b/>
        </w:rPr>
        <w:t>8</w:t>
      </w:r>
      <w:r w:rsidR="00F554E8" w:rsidRPr="008F3B9D">
        <w:rPr>
          <w:rFonts w:ascii="Arial" w:hAnsi="Arial" w:cs="Arial"/>
          <w:b/>
        </w:rPr>
        <w:t>.2</w:t>
      </w:r>
      <w:r w:rsidR="001D2AD2" w:rsidRPr="008F3B9D">
        <w:rPr>
          <w:rFonts w:ascii="Arial" w:hAnsi="Arial" w:cs="Arial"/>
          <w:b/>
        </w:rPr>
        <w:t>1</w:t>
      </w:r>
      <w:r w:rsidR="00F554E8" w:rsidRPr="008F3B9D">
        <w:rPr>
          <w:rFonts w:ascii="Arial" w:hAnsi="Arial" w:cs="Arial"/>
          <w:b/>
        </w:rPr>
        <w:tab/>
        <w:t>Confidentiality and Publicity</w:t>
      </w:r>
    </w:p>
    <w:p w:rsidR="00C465E7" w:rsidRPr="008F3B9D" w:rsidRDefault="00C465E7" w:rsidP="00847962">
      <w:pPr>
        <w:tabs>
          <w:tab w:val="left" w:pos="540"/>
        </w:tabs>
        <w:spacing w:after="0" w:line="240" w:lineRule="auto"/>
        <w:jc w:val="both"/>
        <w:rPr>
          <w:rFonts w:ascii="Arial" w:hAnsi="Arial" w:cs="Arial"/>
        </w:rPr>
      </w:pPr>
      <w:r w:rsidRPr="008F3B9D">
        <w:rPr>
          <w:rFonts w:ascii="Arial" w:hAnsi="Arial" w:cs="Arial"/>
        </w:rPr>
        <w:tab/>
      </w:r>
      <w:r w:rsidR="00F554E8" w:rsidRPr="008F3B9D">
        <w:rPr>
          <w:rFonts w:ascii="Arial" w:hAnsi="Arial" w:cs="Arial"/>
        </w:rPr>
        <w:t xml:space="preserve">From the date of issuance of the RFP until the opening date, the Respondent must not </w:t>
      </w:r>
      <w:r w:rsidRPr="008F3B9D">
        <w:rPr>
          <w:rFonts w:ascii="Arial" w:hAnsi="Arial" w:cs="Arial"/>
        </w:rPr>
        <w:tab/>
      </w:r>
      <w:r w:rsidR="00F554E8" w:rsidRPr="008F3B9D">
        <w:rPr>
          <w:rFonts w:ascii="Arial" w:hAnsi="Arial" w:cs="Arial"/>
        </w:rPr>
        <w:t>make</w:t>
      </w:r>
      <w:r w:rsidRPr="008F3B9D">
        <w:rPr>
          <w:rFonts w:ascii="Arial" w:hAnsi="Arial" w:cs="Arial"/>
        </w:rPr>
        <w:t xml:space="preserve"> </w:t>
      </w:r>
      <w:r w:rsidR="00F554E8" w:rsidRPr="008F3B9D">
        <w:rPr>
          <w:rFonts w:ascii="Arial" w:hAnsi="Arial" w:cs="Arial"/>
        </w:rPr>
        <w:t xml:space="preserve">available or discuss its Proposal, or any part thereof, with any employee or agent of </w:t>
      </w:r>
      <w:r w:rsidRPr="008F3B9D">
        <w:rPr>
          <w:rFonts w:ascii="Arial" w:hAnsi="Arial" w:cs="Arial"/>
        </w:rPr>
        <w:tab/>
      </w:r>
      <w:r w:rsidR="00F554E8" w:rsidRPr="008F3B9D">
        <w:rPr>
          <w:rFonts w:ascii="Arial" w:hAnsi="Arial" w:cs="Arial"/>
        </w:rPr>
        <w:t>the</w:t>
      </w:r>
      <w:r w:rsidRPr="008F3B9D">
        <w:rPr>
          <w:rFonts w:ascii="Arial" w:hAnsi="Arial" w:cs="Arial"/>
        </w:rPr>
        <w:t xml:space="preserve"> </w:t>
      </w:r>
      <w:r w:rsidR="00F554E8" w:rsidRPr="008F3B9D">
        <w:rPr>
          <w:rFonts w:ascii="Arial" w:hAnsi="Arial" w:cs="Arial"/>
        </w:rPr>
        <w:t xml:space="preserve">University of Arkansas. The Respondent is hereby warned that any part of its Proposal </w:t>
      </w:r>
      <w:r w:rsidRPr="008F3B9D">
        <w:rPr>
          <w:rFonts w:ascii="Arial" w:hAnsi="Arial" w:cs="Arial"/>
        </w:rPr>
        <w:tab/>
      </w:r>
      <w:r w:rsidR="00F554E8" w:rsidRPr="008F3B9D">
        <w:rPr>
          <w:rFonts w:ascii="Arial" w:hAnsi="Arial" w:cs="Arial"/>
        </w:rPr>
        <w:t>or any</w:t>
      </w:r>
      <w:r w:rsidRPr="008F3B9D">
        <w:rPr>
          <w:rFonts w:ascii="Arial" w:hAnsi="Arial" w:cs="Arial"/>
        </w:rPr>
        <w:t xml:space="preserve"> </w:t>
      </w:r>
      <w:r w:rsidR="00F554E8" w:rsidRPr="008F3B9D">
        <w:rPr>
          <w:rFonts w:ascii="Arial" w:hAnsi="Arial" w:cs="Arial"/>
        </w:rPr>
        <w:t xml:space="preserve">other material marked as confidential, proprietary, or trade secret, can only be </w:t>
      </w:r>
      <w:r w:rsidRPr="008F3B9D">
        <w:rPr>
          <w:rFonts w:ascii="Arial" w:hAnsi="Arial" w:cs="Arial"/>
        </w:rPr>
        <w:tab/>
      </w:r>
      <w:r w:rsidR="00F554E8" w:rsidRPr="008F3B9D">
        <w:rPr>
          <w:rFonts w:ascii="Arial" w:hAnsi="Arial" w:cs="Arial"/>
        </w:rPr>
        <w:t>protected to the</w:t>
      </w:r>
      <w:r w:rsidRPr="008F3B9D">
        <w:rPr>
          <w:rFonts w:ascii="Arial" w:hAnsi="Arial" w:cs="Arial"/>
        </w:rPr>
        <w:t xml:space="preserve"> </w:t>
      </w:r>
      <w:r w:rsidR="00F554E8" w:rsidRPr="008F3B9D">
        <w:rPr>
          <w:rFonts w:ascii="Arial" w:hAnsi="Arial" w:cs="Arial"/>
        </w:rPr>
        <w:t xml:space="preserve">extent permitted by law.  All material submitted in response to this RFP </w:t>
      </w:r>
      <w:r w:rsidRPr="008F3B9D">
        <w:rPr>
          <w:rFonts w:ascii="Arial" w:hAnsi="Arial" w:cs="Arial"/>
        </w:rPr>
        <w:tab/>
      </w:r>
      <w:r w:rsidR="00F554E8" w:rsidRPr="008F3B9D">
        <w:rPr>
          <w:rFonts w:ascii="Arial" w:hAnsi="Arial" w:cs="Arial"/>
        </w:rPr>
        <w:t>becomes the property of</w:t>
      </w:r>
      <w:r w:rsidRPr="008F3B9D">
        <w:rPr>
          <w:rFonts w:ascii="Arial" w:hAnsi="Arial" w:cs="Arial"/>
        </w:rPr>
        <w:t xml:space="preserve"> </w:t>
      </w:r>
      <w:r w:rsidR="00F554E8" w:rsidRPr="008F3B9D">
        <w:rPr>
          <w:rFonts w:ascii="Arial" w:hAnsi="Arial" w:cs="Arial"/>
        </w:rPr>
        <w:t>the University of Arkansas.</w:t>
      </w:r>
    </w:p>
    <w:p w:rsidR="00C465E7" w:rsidRPr="008F3B9D" w:rsidRDefault="00C465E7" w:rsidP="00847962">
      <w:pPr>
        <w:tabs>
          <w:tab w:val="left" w:pos="540"/>
        </w:tabs>
        <w:spacing w:after="0" w:line="240" w:lineRule="auto"/>
        <w:jc w:val="both"/>
        <w:rPr>
          <w:rFonts w:ascii="Arial" w:hAnsi="Arial" w:cs="Arial"/>
        </w:rPr>
      </w:pPr>
    </w:p>
    <w:p w:rsidR="00C465E7" w:rsidRDefault="00C465E7" w:rsidP="00847962">
      <w:pPr>
        <w:tabs>
          <w:tab w:val="left" w:pos="540"/>
        </w:tabs>
        <w:spacing w:after="0" w:line="240" w:lineRule="auto"/>
        <w:jc w:val="both"/>
        <w:rPr>
          <w:rFonts w:ascii="Arial" w:hAnsi="Arial" w:cs="Arial"/>
        </w:rPr>
      </w:pPr>
      <w:r w:rsidRPr="008F3B9D">
        <w:rPr>
          <w:rFonts w:ascii="Arial" w:hAnsi="Arial" w:cs="Arial"/>
        </w:rPr>
        <w:tab/>
      </w:r>
      <w:r w:rsidR="00F554E8" w:rsidRPr="008F3B9D">
        <w:rPr>
          <w:rFonts w:ascii="Arial" w:hAnsi="Arial" w:cs="Arial"/>
        </w:rPr>
        <w:t xml:space="preserve">News release(s) by a vendor pertaining to this RFP or any portion of the project shall not </w:t>
      </w:r>
      <w:r w:rsidRPr="008F3B9D">
        <w:rPr>
          <w:rFonts w:ascii="Arial" w:hAnsi="Arial" w:cs="Arial"/>
        </w:rPr>
        <w:tab/>
      </w:r>
      <w:r w:rsidR="00F554E8" w:rsidRPr="008F3B9D">
        <w:rPr>
          <w:rFonts w:ascii="Arial" w:hAnsi="Arial" w:cs="Arial"/>
        </w:rPr>
        <w:t>be</w:t>
      </w:r>
      <w:r w:rsidRPr="008F3B9D">
        <w:rPr>
          <w:rFonts w:ascii="Arial" w:hAnsi="Arial" w:cs="Arial"/>
        </w:rPr>
        <w:t xml:space="preserve"> </w:t>
      </w:r>
      <w:r w:rsidR="00F554E8" w:rsidRPr="008F3B9D">
        <w:rPr>
          <w:rFonts w:ascii="Arial" w:hAnsi="Arial" w:cs="Arial"/>
        </w:rPr>
        <w:t xml:space="preserve">made without prior written approval of the University Purchasing Official.  Failure to </w:t>
      </w:r>
      <w:r w:rsidRPr="008F3B9D">
        <w:rPr>
          <w:rFonts w:ascii="Arial" w:hAnsi="Arial" w:cs="Arial"/>
        </w:rPr>
        <w:tab/>
      </w:r>
      <w:r w:rsidR="00F554E8" w:rsidRPr="008F3B9D">
        <w:rPr>
          <w:rFonts w:ascii="Arial" w:hAnsi="Arial" w:cs="Arial"/>
        </w:rPr>
        <w:t>comply with</w:t>
      </w:r>
      <w:r w:rsidRPr="008F3B9D">
        <w:rPr>
          <w:rFonts w:ascii="Arial" w:hAnsi="Arial" w:cs="Arial"/>
        </w:rPr>
        <w:t xml:space="preserve"> </w:t>
      </w:r>
      <w:r w:rsidR="00F554E8" w:rsidRPr="008F3B9D">
        <w:rPr>
          <w:rFonts w:ascii="Arial" w:hAnsi="Arial" w:cs="Arial"/>
        </w:rPr>
        <w:t xml:space="preserve">this requirement is deemed to be a valid reason for disqualification of the </w:t>
      </w:r>
      <w:r w:rsidRPr="008F3B9D">
        <w:rPr>
          <w:rFonts w:ascii="Arial" w:hAnsi="Arial" w:cs="Arial"/>
        </w:rPr>
        <w:tab/>
      </w:r>
      <w:r w:rsidR="00F554E8" w:rsidRPr="008F3B9D">
        <w:rPr>
          <w:rFonts w:ascii="Arial" w:hAnsi="Arial" w:cs="Arial"/>
        </w:rPr>
        <w:t>respondent's bid.  The</w:t>
      </w:r>
      <w:r w:rsidRPr="008F3B9D">
        <w:rPr>
          <w:rFonts w:ascii="Arial" w:hAnsi="Arial" w:cs="Arial"/>
        </w:rPr>
        <w:t xml:space="preserve"> </w:t>
      </w:r>
      <w:r w:rsidR="00F554E8" w:rsidRPr="008F3B9D">
        <w:rPr>
          <w:rFonts w:ascii="Arial" w:hAnsi="Arial" w:cs="Arial"/>
        </w:rPr>
        <w:t xml:space="preserve">University Purchasing Official will not initiate any publicity relating </w:t>
      </w:r>
      <w:r w:rsidRPr="008F3B9D">
        <w:rPr>
          <w:rFonts w:ascii="Arial" w:hAnsi="Arial" w:cs="Arial"/>
        </w:rPr>
        <w:tab/>
      </w:r>
      <w:r w:rsidR="00F554E8" w:rsidRPr="008F3B9D">
        <w:rPr>
          <w:rFonts w:ascii="Arial" w:hAnsi="Arial" w:cs="Arial"/>
        </w:rPr>
        <w:t>to this procurement action</w:t>
      </w:r>
      <w:r w:rsidRPr="008F3B9D">
        <w:rPr>
          <w:rFonts w:ascii="Arial" w:hAnsi="Arial" w:cs="Arial"/>
        </w:rPr>
        <w:t xml:space="preserve"> </w:t>
      </w:r>
      <w:r w:rsidR="00F554E8" w:rsidRPr="008F3B9D">
        <w:rPr>
          <w:rFonts w:ascii="Arial" w:hAnsi="Arial" w:cs="Arial"/>
        </w:rPr>
        <w:t>before the contract award is completed.</w:t>
      </w:r>
    </w:p>
    <w:p w:rsidR="00D10AFE" w:rsidRDefault="00C465E7" w:rsidP="00847962">
      <w:pPr>
        <w:tabs>
          <w:tab w:val="left" w:pos="540"/>
        </w:tabs>
        <w:spacing w:after="0" w:line="240" w:lineRule="auto"/>
        <w:jc w:val="both"/>
        <w:rPr>
          <w:rFonts w:ascii="Arial" w:hAnsi="Arial" w:cs="Arial"/>
        </w:rPr>
      </w:pPr>
      <w:r w:rsidRPr="008F3B9D">
        <w:rPr>
          <w:rFonts w:ascii="Arial" w:hAnsi="Arial" w:cs="Arial"/>
        </w:rPr>
        <w:tab/>
      </w:r>
    </w:p>
    <w:p w:rsidR="00671B10" w:rsidRPr="008F3B9D" w:rsidRDefault="00D10AFE" w:rsidP="00847962">
      <w:pPr>
        <w:tabs>
          <w:tab w:val="left" w:pos="540"/>
        </w:tabs>
        <w:spacing w:after="0" w:line="240" w:lineRule="auto"/>
        <w:jc w:val="both"/>
        <w:rPr>
          <w:rFonts w:ascii="Arial" w:hAnsi="Arial" w:cs="Arial"/>
        </w:rPr>
      </w:pPr>
      <w:r>
        <w:rPr>
          <w:rFonts w:ascii="Arial" w:hAnsi="Arial" w:cs="Arial"/>
        </w:rPr>
        <w:tab/>
      </w:r>
      <w:r w:rsidR="00F554E8" w:rsidRPr="008F3B9D">
        <w:rPr>
          <w:rFonts w:ascii="Arial" w:hAnsi="Arial" w:cs="Arial"/>
        </w:rPr>
        <w:t>Employees of the company awarded the contract may</w:t>
      </w:r>
      <w:r w:rsidR="00AF3BC3" w:rsidRPr="008F3B9D">
        <w:rPr>
          <w:rFonts w:ascii="Arial" w:hAnsi="Arial" w:cs="Arial"/>
        </w:rPr>
        <w:t xml:space="preserve"> have access to records and </w:t>
      </w:r>
      <w:r w:rsidR="00C465E7" w:rsidRPr="008F3B9D">
        <w:rPr>
          <w:rFonts w:ascii="Arial" w:hAnsi="Arial" w:cs="Arial"/>
        </w:rPr>
        <w:tab/>
      </w:r>
      <w:r w:rsidR="00AF3BC3" w:rsidRPr="008F3B9D">
        <w:rPr>
          <w:rFonts w:ascii="Arial" w:hAnsi="Arial" w:cs="Arial"/>
        </w:rPr>
        <w:t>information</w:t>
      </w:r>
      <w:r w:rsidR="00C465E7" w:rsidRPr="008F3B9D">
        <w:rPr>
          <w:rFonts w:ascii="Arial" w:hAnsi="Arial" w:cs="Arial"/>
        </w:rPr>
        <w:t xml:space="preserve"> </w:t>
      </w:r>
      <w:r w:rsidR="00AF3BC3" w:rsidRPr="008F3B9D">
        <w:rPr>
          <w:rFonts w:ascii="Arial" w:hAnsi="Arial" w:cs="Arial"/>
        </w:rPr>
        <w:t xml:space="preserve">about University processes, employees, including proprietary information, </w:t>
      </w:r>
      <w:r w:rsidR="00C465E7" w:rsidRPr="008F3B9D">
        <w:rPr>
          <w:rFonts w:ascii="Arial" w:hAnsi="Arial" w:cs="Arial"/>
        </w:rPr>
        <w:tab/>
      </w:r>
      <w:r w:rsidR="00AF3BC3" w:rsidRPr="008F3B9D">
        <w:rPr>
          <w:rFonts w:ascii="Arial" w:hAnsi="Arial" w:cs="Arial"/>
        </w:rPr>
        <w:t>trade secrets, and</w:t>
      </w:r>
      <w:r w:rsidR="00C465E7" w:rsidRPr="008F3B9D">
        <w:rPr>
          <w:rFonts w:ascii="Arial" w:hAnsi="Arial" w:cs="Arial"/>
        </w:rPr>
        <w:t xml:space="preserve"> </w:t>
      </w:r>
      <w:r w:rsidR="00AF3BC3" w:rsidRPr="008F3B9D">
        <w:rPr>
          <w:rFonts w:ascii="Arial" w:hAnsi="Arial" w:cs="Arial"/>
        </w:rPr>
        <w:t xml:space="preserve">intellectual property to which the University holds rights. The company </w:t>
      </w:r>
      <w:r w:rsidR="00C465E7" w:rsidRPr="008F3B9D">
        <w:rPr>
          <w:rFonts w:ascii="Arial" w:hAnsi="Arial" w:cs="Arial"/>
        </w:rPr>
        <w:tab/>
      </w:r>
      <w:r w:rsidR="00AF3BC3" w:rsidRPr="008F3B9D">
        <w:rPr>
          <w:rFonts w:ascii="Arial" w:hAnsi="Arial" w:cs="Arial"/>
        </w:rPr>
        <w:t>agrees to keep all such</w:t>
      </w:r>
      <w:r w:rsidR="00C465E7" w:rsidRPr="008F3B9D">
        <w:rPr>
          <w:rFonts w:ascii="Arial" w:hAnsi="Arial" w:cs="Arial"/>
        </w:rPr>
        <w:t xml:space="preserve"> </w:t>
      </w:r>
      <w:r w:rsidR="00AF3BC3" w:rsidRPr="008F3B9D">
        <w:rPr>
          <w:rFonts w:ascii="Arial" w:hAnsi="Arial" w:cs="Arial"/>
        </w:rPr>
        <w:t xml:space="preserve">information strictly confidential and to refrain from discussing this </w:t>
      </w:r>
      <w:r w:rsidR="00C465E7" w:rsidRPr="008F3B9D">
        <w:rPr>
          <w:rFonts w:ascii="Arial" w:hAnsi="Arial" w:cs="Arial"/>
        </w:rPr>
        <w:tab/>
      </w:r>
      <w:r w:rsidR="00AF3BC3" w:rsidRPr="008F3B9D">
        <w:rPr>
          <w:rFonts w:ascii="Arial" w:hAnsi="Arial" w:cs="Arial"/>
        </w:rPr>
        <w:t>information with anyone else</w:t>
      </w:r>
      <w:r w:rsidR="00C465E7" w:rsidRPr="008F3B9D">
        <w:rPr>
          <w:rFonts w:ascii="Arial" w:hAnsi="Arial" w:cs="Arial"/>
        </w:rPr>
        <w:t xml:space="preserve"> </w:t>
      </w:r>
      <w:r w:rsidR="00AF3BC3" w:rsidRPr="008F3B9D">
        <w:rPr>
          <w:rFonts w:ascii="Arial" w:hAnsi="Arial" w:cs="Arial"/>
        </w:rPr>
        <w:t>without proper authority.</w:t>
      </w:r>
    </w:p>
    <w:p w:rsidR="00671B10" w:rsidRPr="008F3B9D" w:rsidRDefault="00671B10" w:rsidP="00847962">
      <w:pPr>
        <w:pStyle w:val="MyNormal"/>
        <w:ind w:left="1260" w:hanging="1260"/>
        <w:rPr>
          <w:rFonts w:cs="Arial"/>
          <w:szCs w:val="22"/>
        </w:rPr>
      </w:pPr>
    </w:p>
    <w:p w:rsidR="00FB38FC" w:rsidRPr="008F3B9D" w:rsidRDefault="00D91178" w:rsidP="00847962">
      <w:pPr>
        <w:pStyle w:val="MyNormal"/>
        <w:ind w:left="1260" w:hanging="1260"/>
        <w:rPr>
          <w:rFonts w:cs="Arial"/>
          <w:b/>
          <w:szCs w:val="22"/>
        </w:rPr>
      </w:pPr>
      <w:r>
        <w:rPr>
          <w:rFonts w:cs="Arial"/>
          <w:b/>
          <w:szCs w:val="22"/>
        </w:rPr>
        <w:t>8</w:t>
      </w:r>
      <w:r w:rsidR="00671B10" w:rsidRPr="008F3B9D">
        <w:rPr>
          <w:rFonts w:cs="Arial"/>
          <w:b/>
          <w:szCs w:val="22"/>
        </w:rPr>
        <w:t>.2</w:t>
      </w:r>
      <w:r w:rsidR="001D2AD2" w:rsidRPr="008F3B9D">
        <w:rPr>
          <w:rFonts w:cs="Arial"/>
          <w:b/>
          <w:szCs w:val="22"/>
        </w:rPr>
        <w:t>2</w:t>
      </w:r>
      <w:r w:rsidR="00671B10" w:rsidRPr="008F3B9D">
        <w:rPr>
          <w:rFonts w:cs="Arial"/>
          <w:b/>
          <w:szCs w:val="22"/>
        </w:rPr>
        <w:tab/>
        <w:t>Respondent Presentations</w:t>
      </w:r>
    </w:p>
    <w:p w:rsidR="00FB38FC" w:rsidRPr="008F3B9D" w:rsidRDefault="00FB38FC" w:rsidP="008C5FE9">
      <w:pPr>
        <w:pStyle w:val="MyNormal"/>
        <w:ind w:left="1260" w:hanging="1260"/>
        <w:rPr>
          <w:rFonts w:cs="Arial"/>
          <w:szCs w:val="22"/>
        </w:rPr>
      </w:pPr>
      <w:r w:rsidRPr="008F3B9D">
        <w:rPr>
          <w:rFonts w:cs="Arial"/>
          <w:b/>
          <w:szCs w:val="22"/>
        </w:rPr>
        <w:tab/>
      </w:r>
      <w:r w:rsidR="00671B10" w:rsidRPr="008F3B9D">
        <w:rPr>
          <w:rFonts w:cs="Arial"/>
          <w:szCs w:val="22"/>
        </w:rPr>
        <w:t>The University of Arkansas reserves the right to, but i</w:t>
      </w:r>
      <w:r w:rsidRPr="008F3B9D">
        <w:rPr>
          <w:rFonts w:cs="Arial"/>
          <w:szCs w:val="22"/>
        </w:rPr>
        <w:t>s not obligated to, request and</w:t>
      </w:r>
    </w:p>
    <w:p w:rsidR="00FB38FC" w:rsidRPr="008F3B9D" w:rsidRDefault="00FB38FC">
      <w:pPr>
        <w:pStyle w:val="MyNormal"/>
        <w:ind w:left="1260" w:hanging="1260"/>
        <w:rPr>
          <w:rFonts w:cs="Arial"/>
          <w:szCs w:val="22"/>
        </w:rPr>
      </w:pPr>
      <w:r w:rsidRPr="008F3B9D">
        <w:rPr>
          <w:rFonts w:cs="Arial"/>
          <w:szCs w:val="22"/>
        </w:rPr>
        <w:tab/>
      </w:r>
      <w:proofErr w:type="gramStart"/>
      <w:r w:rsidR="00671B10" w:rsidRPr="008F3B9D">
        <w:rPr>
          <w:rFonts w:cs="Arial"/>
          <w:szCs w:val="22"/>
        </w:rPr>
        <w:t>require</w:t>
      </w:r>
      <w:proofErr w:type="gramEnd"/>
      <w:r w:rsidR="00671B10" w:rsidRPr="008F3B9D">
        <w:rPr>
          <w:rFonts w:cs="Arial"/>
          <w:szCs w:val="22"/>
        </w:rPr>
        <w:t xml:space="preserve"> that</w:t>
      </w:r>
      <w:r w:rsidRPr="008F3B9D">
        <w:rPr>
          <w:rFonts w:cs="Arial"/>
          <w:szCs w:val="22"/>
        </w:rPr>
        <w:t xml:space="preserve"> </w:t>
      </w:r>
      <w:r w:rsidR="00671B10" w:rsidRPr="008F3B9D">
        <w:rPr>
          <w:rFonts w:cs="Arial"/>
          <w:szCs w:val="22"/>
        </w:rPr>
        <w:t>final contenders determined by the Evalua</w:t>
      </w:r>
      <w:r w:rsidRPr="008F3B9D">
        <w:rPr>
          <w:rFonts w:cs="Arial"/>
          <w:szCs w:val="22"/>
        </w:rPr>
        <w:t>tion Committee provide a formal</w:t>
      </w:r>
    </w:p>
    <w:p w:rsidR="00FB38FC" w:rsidRPr="008F3B9D" w:rsidRDefault="00FB38FC">
      <w:pPr>
        <w:pStyle w:val="MyNormal"/>
        <w:ind w:left="1260" w:hanging="1260"/>
        <w:rPr>
          <w:rFonts w:cs="Arial"/>
          <w:szCs w:val="22"/>
        </w:rPr>
      </w:pPr>
      <w:r w:rsidRPr="008F3B9D">
        <w:rPr>
          <w:rFonts w:cs="Arial"/>
          <w:szCs w:val="22"/>
        </w:rPr>
        <w:tab/>
      </w:r>
      <w:proofErr w:type="gramStart"/>
      <w:r w:rsidR="00671B10" w:rsidRPr="008F3B9D">
        <w:rPr>
          <w:rFonts w:cs="Arial"/>
          <w:szCs w:val="22"/>
        </w:rPr>
        <w:t>presentation</w:t>
      </w:r>
      <w:proofErr w:type="gramEnd"/>
      <w:r w:rsidR="00671B10" w:rsidRPr="008F3B9D">
        <w:rPr>
          <w:rFonts w:cs="Arial"/>
          <w:szCs w:val="22"/>
        </w:rPr>
        <w:t xml:space="preserve"> of their</w:t>
      </w:r>
      <w:r w:rsidRPr="008F3B9D">
        <w:rPr>
          <w:rFonts w:cs="Arial"/>
          <w:szCs w:val="22"/>
        </w:rPr>
        <w:t xml:space="preserve"> </w:t>
      </w:r>
      <w:r w:rsidR="00671B10" w:rsidRPr="008F3B9D">
        <w:rPr>
          <w:rFonts w:cs="Arial"/>
          <w:szCs w:val="22"/>
        </w:rPr>
        <w:t xml:space="preserve">Proposal at a date and time to </w:t>
      </w:r>
      <w:r w:rsidRPr="008F3B9D">
        <w:rPr>
          <w:rFonts w:cs="Arial"/>
          <w:szCs w:val="22"/>
        </w:rPr>
        <w:t>be determined by the Evaluation</w:t>
      </w:r>
    </w:p>
    <w:p w:rsidR="00FB38FC" w:rsidRPr="008F3B9D" w:rsidRDefault="00FB38FC">
      <w:pPr>
        <w:pStyle w:val="MyNormal"/>
        <w:ind w:left="1260" w:hanging="1260"/>
        <w:rPr>
          <w:rFonts w:cs="Arial"/>
          <w:szCs w:val="22"/>
          <w:u w:val="single"/>
        </w:rPr>
      </w:pPr>
      <w:r w:rsidRPr="008F3B9D">
        <w:rPr>
          <w:rFonts w:cs="Arial"/>
          <w:szCs w:val="22"/>
        </w:rPr>
        <w:tab/>
      </w:r>
      <w:r w:rsidR="00671B10" w:rsidRPr="008F3B9D">
        <w:rPr>
          <w:rFonts w:cs="Arial"/>
          <w:szCs w:val="22"/>
        </w:rPr>
        <w:t xml:space="preserve">Committee. </w:t>
      </w:r>
      <w:r w:rsidR="00671B10" w:rsidRPr="008F3B9D">
        <w:rPr>
          <w:rFonts w:cs="Arial"/>
          <w:szCs w:val="22"/>
          <w:u w:val="single"/>
        </w:rPr>
        <w:t>Respondents are</w:t>
      </w:r>
      <w:r w:rsidRPr="008F3B9D">
        <w:rPr>
          <w:rFonts w:cs="Arial"/>
          <w:szCs w:val="22"/>
          <w:u w:val="single"/>
        </w:rPr>
        <w:t xml:space="preserve"> </w:t>
      </w:r>
      <w:r w:rsidR="00671B10" w:rsidRPr="008F3B9D">
        <w:rPr>
          <w:rFonts w:cs="Arial"/>
          <w:szCs w:val="22"/>
          <w:u w:val="single"/>
        </w:rPr>
        <w:t>required to participate in such</w:t>
      </w:r>
      <w:r w:rsidRPr="008F3B9D">
        <w:rPr>
          <w:rFonts w:cs="Arial"/>
          <w:szCs w:val="22"/>
          <w:u w:val="single"/>
        </w:rPr>
        <w:t xml:space="preserve"> a request if the University of</w:t>
      </w:r>
    </w:p>
    <w:p w:rsidR="00F554E8" w:rsidRPr="008F3B9D" w:rsidRDefault="00FB38FC">
      <w:pPr>
        <w:pStyle w:val="MyNormal"/>
        <w:ind w:left="1260" w:hanging="1260"/>
        <w:rPr>
          <w:rFonts w:cs="Arial"/>
          <w:szCs w:val="22"/>
        </w:rPr>
      </w:pPr>
      <w:r w:rsidRPr="008F3B9D">
        <w:rPr>
          <w:rFonts w:cs="Arial"/>
          <w:szCs w:val="22"/>
        </w:rPr>
        <w:tab/>
      </w:r>
      <w:r w:rsidR="00671B10" w:rsidRPr="008F3B9D">
        <w:rPr>
          <w:rFonts w:cs="Arial"/>
          <w:szCs w:val="22"/>
          <w:u w:val="single"/>
        </w:rPr>
        <w:t>Arkansas chooses to engage such</w:t>
      </w:r>
      <w:r w:rsidRPr="008F3B9D">
        <w:rPr>
          <w:rFonts w:cs="Arial"/>
          <w:szCs w:val="22"/>
          <w:u w:val="single"/>
        </w:rPr>
        <w:t xml:space="preserve"> </w:t>
      </w:r>
      <w:r w:rsidR="00671B10" w:rsidRPr="008F3B9D">
        <w:rPr>
          <w:rFonts w:cs="Arial"/>
          <w:szCs w:val="22"/>
          <w:u w:val="single"/>
        </w:rPr>
        <w:t>opportunity</w:t>
      </w:r>
      <w:r w:rsidR="00671B10" w:rsidRPr="008F3B9D">
        <w:rPr>
          <w:rFonts w:cs="Arial"/>
          <w:szCs w:val="22"/>
        </w:rPr>
        <w:t>.</w:t>
      </w:r>
    </w:p>
    <w:p w:rsidR="003F408D" w:rsidRPr="008F3B9D" w:rsidRDefault="003F408D" w:rsidP="00847962">
      <w:pPr>
        <w:pStyle w:val="MyNormal"/>
        <w:ind w:left="1260" w:hanging="1260"/>
        <w:rPr>
          <w:rFonts w:cs="Arial"/>
          <w:szCs w:val="22"/>
        </w:rPr>
      </w:pPr>
    </w:p>
    <w:p w:rsidR="00FE39E1" w:rsidRPr="008F3B9D" w:rsidRDefault="00D91178" w:rsidP="00847962">
      <w:pPr>
        <w:pStyle w:val="MyNormal"/>
        <w:ind w:left="1260" w:hanging="1260"/>
        <w:rPr>
          <w:rFonts w:cs="Arial"/>
          <w:b/>
          <w:szCs w:val="22"/>
        </w:rPr>
      </w:pPr>
      <w:r>
        <w:rPr>
          <w:rFonts w:cs="Arial"/>
          <w:b/>
          <w:szCs w:val="22"/>
        </w:rPr>
        <w:t>8</w:t>
      </w:r>
      <w:r w:rsidR="001D2AD2" w:rsidRPr="008F3B9D">
        <w:rPr>
          <w:rFonts w:cs="Arial"/>
          <w:b/>
          <w:szCs w:val="22"/>
        </w:rPr>
        <w:t>.23</w:t>
      </w:r>
      <w:r w:rsidR="003F408D" w:rsidRPr="008F3B9D">
        <w:rPr>
          <w:rFonts w:cs="Arial"/>
          <w:b/>
          <w:szCs w:val="22"/>
        </w:rPr>
        <w:tab/>
        <w:t>Excused Performance</w:t>
      </w:r>
    </w:p>
    <w:p w:rsidR="00FE39E1" w:rsidRPr="008F3B9D" w:rsidRDefault="00FE39E1" w:rsidP="00967C03">
      <w:pPr>
        <w:pStyle w:val="MyNormal"/>
        <w:ind w:left="1260" w:hanging="1260"/>
        <w:rPr>
          <w:rFonts w:cs="Arial"/>
          <w:szCs w:val="22"/>
        </w:rPr>
      </w:pPr>
      <w:r w:rsidRPr="008F3B9D">
        <w:rPr>
          <w:rFonts w:cs="Arial"/>
          <w:b/>
          <w:szCs w:val="22"/>
        </w:rPr>
        <w:tab/>
      </w:r>
      <w:r w:rsidR="003F408D" w:rsidRPr="008F3B9D">
        <w:rPr>
          <w:rFonts w:cs="Arial"/>
          <w:szCs w:val="22"/>
        </w:rPr>
        <w:t>In the event that the performance of any terms or provis</w:t>
      </w:r>
      <w:r w:rsidRPr="008F3B9D">
        <w:rPr>
          <w:rFonts w:cs="Arial"/>
          <w:szCs w:val="22"/>
        </w:rPr>
        <w:t>ions of this Agreement shall be</w:t>
      </w:r>
    </w:p>
    <w:p w:rsidR="005A2BEA" w:rsidRDefault="00FE39E1" w:rsidP="00967C03">
      <w:pPr>
        <w:pStyle w:val="MyNormal"/>
        <w:ind w:left="1260" w:hanging="1260"/>
        <w:rPr>
          <w:rFonts w:cs="Arial"/>
          <w:szCs w:val="22"/>
        </w:rPr>
      </w:pPr>
      <w:r w:rsidRPr="008F3B9D">
        <w:rPr>
          <w:rFonts w:cs="Arial"/>
          <w:szCs w:val="22"/>
        </w:rPr>
        <w:tab/>
        <w:t>D</w:t>
      </w:r>
      <w:r w:rsidR="003F408D" w:rsidRPr="008F3B9D">
        <w:rPr>
          <w:rFonts w:cs="Arial"/>
          <w:szCs w:val="22"/>
        </w:rPr>
        <w:t>elayed</w:t>
      </w:r>
      <w:r w:rsidRPr="008F3B9D">
        <w:rPr>
          <w:rFonts w:cs="Arial"/>
          <w:szCs w:val="22"/>
        </w:rPr>
        <w:t xml:space="preserve"> </w:t>
      </w:r>
      <w:r w:rsidR="003F408D" w:rsidRPr="008F3B9D">
        <w:rPr>
          <w:rFonts w:cs="Arial"/>
          <w:szCs w:val="22"/>
        </w:rPr>
        <w:t>or prevented because of compliance with a</w:t>
      </w:r>
      <w:r w:rsidRPr="008F3B9D">
        <w:rPr>
          <w:rFonts w:cs="Arial"/>
          <w:szCs w:val="22"/>
        </w:rPr>
        <w:t>ny law, decree, or order of any</w:t>
      </w:r>
    </w:p>
    <w:p w:rsidR="00FE39E1" w:rsidRPr="008F3B9D" w:rsidRDefault="005A2BEA" w:rsidP="00967C03">
      <w:pPr>
        <w:pStyle w:val="MyNormal"/>
        <w:ind w:left="1260" w:hanging="1260"/>
        <w:rPr>
          <w:rFonts w:cs="Arial"/>
          <w:szCs w:val="22"/>
        </w:rPr>
      </w:pPr>
      <w:r>
        <w:rPr>
          <w:rFonts w:cs="Arial"/>
          <w:szCs w:val="22"/>
        </w:rPr>
        <w:tab/>
      </w:r>
      <w:proofErr w:type="gramStart"/>
      <w:r w:rsidR="003F408D" w:rsidRPr="008F3B9D">
        <w:rPr>
          <w:rFonts w:cs="Arial"/>
          <w:szCs w:val="22"/>
        </w:rPr>
        <w:t>governmental</w:t>
      </w:r>
      <w:proofErr w:type="gramEnd"/>
      <w:r w:rsidR="003F408D" w:rsidRPr="008F3B9D">
        <w:rPr>
          <w:rFonts w:cs="Arial"/>
          <w:szCs w:val="22"/>
        </w:rPr>
        <w:t xml:space="preserve"> agency</w:t>
      </w:r>
      <w:r w:rsidR="00FE39E1" w:rsidRPr="008F3B9D">
        <w:rPr>
          <w:rFonts w:cs="Arial"/>
          <w:szCs w:val="22"/>
        </w:rPr>
        <w:t xml:space="preserve"> </w:t>
      </w:r>
      <w:r w:rsidR="003F408D" w:rsidRPr="008F3B9D">
        <w:rPr>
          <w:rFonts w:cs="Arial"/>
          <w:szCs w:val="22"/>
        </w:rPr>
        <w:t>or authority, either local, state, or fed</w:t>
      </w:r>
      <w:r w:rsidR="00FE39E1" w:rsidRPr="008F3B9D">
        <w:rPr>
          <w:rFonts w:cs="Arial"/>
          <w:szCs w:val="22"/>
        </w:rPr>
        <w:t>eral, or because of riots, war,</w:t>
      </w:r>
    </w:p>
    <w:p w:rsidR="00FE39E1" w:rsidRPr="008F3B9D" w:rsidRDefault="00FE39E1" w:rsidP="00967C03">
      <w:pPr>
        <w:pStyle w:val="MyNormal"/>
        <w:ind w:left="1260" w:hanging="1260"/>
        <w:rPr>
          <w:rFonts w:cs="Arial"/>
          <w:szCs w:val="22"/>
        </w:rPr>
      </w:pPr>
      <w:r w:rsidRPr="008F3B9D">
        <w:rPr>
          <w:rFonts w:cs="Arial"/>
          <w:szCs w:val="22"/>
        </w:rPr>
        <w:tab/>
      </w:r>
      <w:proofErr w:type="gramStart"/>
      <w:r w:rsidR="003F408D" w:rsidRPr="008F3B9D">
        <w:rPr>
          <w:rFonts w:cs="Arial"/>
          <w:szCs w:val="22"/>
        </w:rPr>
        <w:t>acts</w:t>
      </w:r>
      <w:proofErr w:type="gramEnd"/>
      <w:r w:rsidR="003F408D" w:rsidRPr="008F3B9D">
        <w:rPr>
          <w:rFonts w:cs="Arial"/>
          <w:szCs w:val="22"/>
        </w:rPr>
        <w:t xml:space="preserve"> of terrorism, public</w:t>
      </w:r>
      <w:r w:rsidRPr="008F3B9D">
        <w:rPr>
          <w:rFonts w:cs="Arial"/>
          <w:szCs w:val="22"/>
        </w:rPr>
        <w:t xml:space="preserve"> </w:t>
      </w:r>
      <w:r w:rsidR="003F408D" w:rsidRPr="008F3B9D">
        <w:rPr>
          <w:rFonts w:cs="Arial"/>
          <w:szCs w:val="22"/>
        </w:rPr>
        <w:t>disturbances, unavailability of</w:t>
      </w:r>
      <w:r w:rsidRPr="008F3B9D">
        <w:rPr>
          <w:rFonts w:cs="Arial"/>
          <w:szCs w:val="22"/>
        </w:rPr>
        <w:t xml:space="preserve"> materials meeting the required</w:t>
      </w:r>
    </w:p>
    <w:p w:rsidR="00FE39E1" w:rsidRPr="008F3B9D" w:rsidRDefault="00FE39E1" w:rsidP="00967C03">
      <w:pPr>
        <w:pStyle w:val="MyNormal"/>
        <w:ind w:left="1260" w:hanging="1260"/>
        <w:rPr>
          <w:rFonts w:cs="Arial"/>
          <w:szCs w:val="22"/>
        </w:rPr>
      </w:pPr>
      <w:r w:rsidRPr="008F3B9D">
        <w:rPr>
          <w:rFonts w:cs="Arial"/>
          <w:szCs w:val="22"/>
        </w:rPr>
        <w:tab/>
      </w:r>
      <w:proofErr w:type="gramStart"/>
      <w:r w:rsidR="003F408D" w:rsidRPr="008F3B9D">
        <w:rPr>
          <w:rFonts w:cs="Arial"/>
          <w:szCs w:val="22"/>
        </w:rPr>
        <w:t>standards</w:t>
      </w:r>
      <w:proofErr w:type="gramEnd"/>
      <w:r w:rsidR="003F408D" w:rsidRPr="008F3B9D">
        <w:rPr>
          <w:rFonts w:cs="Arial"/>
          <w:szCs w:val="22"/>
        </w:rPr>
        <w:t>, strikes, lockouts,</w:t>
      </w:r>
      <w:r w:rsidRPr="008F3B9D">
        <w:rPr>
          <w:rFonts w:cs="Arial"/>
          <w:szCs w:val="22"/>
        </w:rPr>
        <w:t xml:space="preserve"> </w:t>
      </w:r>
      <w:r w:rsidR="003F408D" w:rsidRPr="008F3B9D">
        <w:rPr>
          <w:rFonts w:cs="Arial"/>
          <w:szCs w:val="22"/>
        </w:rPr>
        <w:t>differences with workmen, fir</w:t>
      </w:r>
      <w:r w:rsidRPr="008F3B9D">
        <w:rPr>
          <w:rFonts w:cs="Arial"/>
          <w:szCs w:val="22"/>
        </w:rPr>
        <w:t>es, floods, Acts of God, or any</w:t>
      </w:r>
    </w:p>
    <w:p w:rsidR="00FE39E1" w:rsidRPr="008F3B9D" w:rsidRDefault="00FE39E1" w:rsidP="00967C03">
      <w:pPr>
        <w:pStyle w:val="MyNormal"/>
        <w:ind w:left="1260" w:hanging="1260"/>
        <w:rPr>
          <w:rFonts w:cs="Arial"/>
          <w:szCs w:val="22"/>
        </w:rPr>
      </w:pPr>
      <w:r w:rsidRPr="008F3B9D">
        <w:rPr>
          <w:rFonts w:cs="Arial"/>
          <w:szCs w:val="22"/>
        </w:rPr>
        <w:tab/>
      </w:r>
      <w:proofErr w:type="gramStart"/>
      <w:r w:rsidR="003F408D" w:rsidRPr="008F3B9D">
        <w:rPr>
          <w:rFonts w:cs="Arial"/>
          <w:szCs w:val="22"/>
        </w:rPr>
        <w:t>other</w:t>
      </w:r>
      <w:proofErr w:type="gramEnd"/>
      <w:r w:rsidR="003F408D" w:rsidRPr="008F3B9D">
        <w:rPr>
          <w:rFonts w:cs="Arial"/>
          <w:szCs w:val="22"/>
        </w:rPr>
        <w:t xml:space="preserve"> reason whatsoever which is</w:t>
      </w:r>
      <w:r w:rsidRPr="008F3B9D">
        <w:rPr>
          <w:rFonts w:cs="Arial"/>
          <w:szCs w:val="22"/>
        </w:rPr>
        <w:t xml:space="preserve"> </w:t>
      </w:r>
      <w:r w:rsidR="003F408D" w:rsidRPr="008F3B9D">
        <w:rPr>
          <w:rFonts w:cs="Arial"/>
          <w:szCs w:val="22"/>
        </w:rPr>
        <w:t>not within the control of</w:t>
      </w:r>
      <w:r w:rsidRPr="008F3B9D">
        <w:rPr>
          <w:rFonts w:cs="Arial"/>
          <w:szCs w:val="22"/>
        </w:rPr>
        <w:t xml:space="preserve"> the party whose performance is</w:t>
      </w:r>
    </w:p>
    <w:p w:rsidR="004C71D5" w:rsidRPr="008F3B9D" w:rsidRDefault="00FE39E1" w:rsidP="00967C03">
      <w:pPr>
        <w:pStyle w:val="MyNormal"/>
        <w:ind w:left="1260" w:hanging="1260"/>
        <w:rPr>
          <w:rFonts w:cs="Arial"/>
          <w:szCs w:val="22"/>
        </w:rPr>
      </w:pPr>
      <w:r w:rsidRPr="008F3B9D">
        <w:rPr>
          <w:rFonts w:cs="Arial"/>
          <w:szCs w:val="22"/>
        </w:rPr>
        <w:tab/>
      </w:r>
      <w:proofErr w:type="gramStart"/>
      <w:r w:rsidR="003F408D" w:rsidRPr="008F3B9D">
        <w:rPr>
          <w:rFonts w:cs="Arial"/>
          <w:szCs w:val="22"/>
        </w:rPr>
        <w:t>interfered</w:t>
      </w:r>
      <w:proofErr w:type="gramEnd"/>
      <w:r w:rsidR="003F408D" w:rsidRPr="008F3B9D">
        <w:rPr>
          <w:rFonts w:cs="Arial"/>
          <w:szCs w:val="22"/>
        </w:rPr>
        <w:t xml:space="preserve"> with and which, by the</w:t>
      </w:r>
      <w:r w:rsidRPr="008F3B9D">
        <w:rPr>
          <w:rFonts w:cs="Arial"/>
          <w:szCs w:val="22"/>
        </w:rPr>
        <w:t xml:space="preserve"> </w:t>
      </w:r>
      <w:r w:rsidR="003F408D" w:rsidRPr="008F3B9D">
        <w:rPr>
          <w:rFonts w:cs="Arial"/>
          <w:szCs w:val="22"/>
        </w:rPr>
        <w:t>exercise of reasonable dil</w:t>
      </w:r>
      <w:r w:rsidR="004C71D5" w:rsidRPr="008F3B9D">
        <w:rPr>
          <w:rFonts w:cs="Arial"/>
          <w:szCs w:val="22"/>
        </w:rPr>
        <w:t>igence, such party is unable to</w:t>
      </w:r>
    </w:p>
    <w:p w:rsidR="004C71D5" w:rsidRPr="008F3B9D" w:rsidRDefault="004C71D5" w:rsidP="00967C03">
      <w:pPr>
        <w:pStyle w:val="MyNormal"/>
        <w:ind w:left="1260" w:hanging="1260"/>
        <w:rPr>
          <w:rFonts w:cs="Arial"/>
          <w:szCs w:val="22"/>
        </w:rPr>
      </w:pPr>
      <w:r w:rsidRPr="008F3B9D">
        <w:rPr>
          <w:rFonts w:cs="Arial"/>
          <w:szCs w:val="22"/>
        </w:rPr>
        <w:tab/>
      </w:r>
      <w:proofErr w:type="gramStart"/>
      <w:r w:rsidR="003F408D" w:rsidRPr="008F3B9D">
        <w:rPr>
          <w:rFonts w:cs="Arial"/>
          <w:szCs w:val="22"/>
        </w:rPr>
        <w:t>prevent</w:t>
      </w:r>
      <w:proofErr w:type="gramEnd"/>
      <w:r w:rsidR="003F408D" w:rsidRPr="008F3B9D">
        <w:rPr>
          <w:rFonts w:cs="Arial"/>
          <w:szCs w:val="22"/>
        </w:rPr>
        <w:t xml:space="preserve"> (the foregoing collectively</w:t>
      </w:r>
      <w:r w:rsidRPr="008F3B9D">
        <w:rPr>
          <w:rFonts w:cs="Arial"/>
          <w:szCs w:val="22"/>
        </w:rPr>
        <w:t xml:space="preserve"> </w:t>
      </w:r>
      <w:r w:rsidR="003F408D" w:rsidRPr="008F3B9D">
        <w:rPr>
          <w:rFonts w:cs="Arial"/>
          <w:szCs w:val="22"/>
        </w:rPr>
        <w:t>referred to as "Excu</w:t>
      </w:r>
      <w:r w:rsidRPr="008F3B9D">
        <w:rPr>
          <w:rFonts w:cs="Arial"/>
          <w:szCs w:val="22"/>
        </w:rPr>
        <w:t>sed Performance"), the party so</w:t>
      </w:r>
    </w:p>
    <w:p w:rsidR="005A2BEA" w:rsidRDefault="004C71D5" w:rsidP="00967C03">
      <w:pPr>
        <w:pStyle w:val="MyNormal"/>
        <w:ind w:left="1260" w:hanging="1260"/>
        <w:rPr>
          <w:rFonts w:cs="Arial"/>
          <w:szCs w:val="22"/>
        </w:rPr>
      </w:pPr>
      <w:r w:rsidRPr="008F3B9D">
        <w:rPr>
          <w:rFonts w:cs="Arial"/>
          <w:szCs w:val="22"/>
        </w:rPr>
        <w:lastRenderedPageBreak/>
        <w:tab/>
      </w:r>
      <w:proofErr w:type="gramStart"/>
      <w:r w:rsidR="003F408D" w:rsidRPr="008F3B9D">
        <w:rPr>
          <w:rFonts w:cs="Arial"/>
          <w:szCs w:val="22"/>
        </w:rPr>
        <w:t>interfered</w:t>
      </w:r>
      <w:proofErr w:type="gramEnd"/>
      <w:r w:rsidR="003F408D" w:rsidRPr="008F3B9D">
        <w:rPr>
          <w:rFonts w:cs="Arial"/>
          <w:szCs w:val="22"/>
        </w:rPr>
        <w:t xml:space="preserve"> with may at its option suspend,</w:t>
      </w:r>
      <w:r w:rsidRPr="008F3B9D">
        <w:rPr>
          <w:rFonts w:cs="Arial"/>
          <w:szCs w:val="22"/>
        </w:rPr>
        <w:t xml:space="preserve"> </w:t>
      </w:r>
      <w:r w:rsidR="003F408D" w:rsidRPr="008F3B9D">
        <w:rPr>
          <w:rFonts w:cs="Arial"/>
          <w:szCs w:val="22"/>
        </w:rPr>
        <w:t>without li</w:t>
      </w:r>
      <w:r w:rsidRPr="008F3B9D">
        <w:rPr>
          <w:rFonts w:cs="Arial"/>
          <w:szCs w:val="22"/>
        </w:rPr>
        <w:t xml:space="preserve">ability, the performance of </w:t>
      </w:r>
      <w:proofErr w:type="spellStart"/>
      <w:r w:rsidRPr="008F3B9D">
        <w:rPr>
          <w:rFonts w:cs="Arial"/>
          <w:szCs w:val="22"/>
        </w:rPr>
        <w:t>its</w:t>
      </w:r>
      <w:r w:rsidR="005A2BEA">
        <w:rPr>
          <w:rFonts w:cs="Arial"/>
          <w:szCs w:val="22"/>
        </w:rPr>
        <w:t>obligations</w:t>
      </w:r>
      <w:proofErr w:type="spellEnd"/>
    </w:p>
    <w:p w:rsidR="005A2BEA" w:rsidRDefault="005A2BEA" w:rsidP="00967C03">
      <w:pPr>
        <w:pStyle w:val="MyNormal"/>
        <w:ind w:left="1260" w:hanging="1260"/>
        <w:rPr>
          <w:rFonts w:cs="Arial"/>
          <w:szCs w:val="22"/>
        </w:rPr>
      </w:pPr>
      <w:r>
        <w:rPr>
          <w:rFonts w:cs="Arial"/>
          <w:szCs w:val="22"/>
        </w:rPr>
        <w:tab/>
      </w:r>
      <w:proofErr w:type="gramStart"/>
      <w:r w:rsidR="003F408D" w:rsidRPr="008F3B9D">
        <w:rPr>
          <w:rFonts w:cs="Arial"/>
          <w:szCs w:val="22"/>
        </w:rPr>
        <w:t>during</w:t>
      </w:r>
      <w:proofErr w:type="gramEnd"/>
      <w:r w:rsidR="003F408D" w:rsidRPr="008F3B9D">
        <w:rPr>
          <w:rFonts w:cs="Arial"/>
          <w:szCs w:val="22"/>
        </w:rPr>
        <w:t xml:space="preserve"> the period such cause continues, and</w:t>
      </w:r>
      <w:r w:rsidR="004C71D5" w:rsidRPr="008F3B9D">
        <w:rPr>
          <w:rFonts w:cs="Arial"/>
          <w:szCs w:val="22"/>
        </w:rPr>
        <w:t xml:space="preserve"> extend any due date or deadline</w:t>
      </w:r>
      <w:r>
        <w:rPr>
          <w:rFonts w:cs="Arial"/>
          <w:szCs w:val="22"/>
        </w:rPr>
        <w:t xml:space="preserve"> for</w:t>
      </w:r>
    </w:p>
    <w:p w:rsidR="005A2BEA" w:rsidRDefault="005A2BEA" w:rsidP="00967C03">
      <w:pPr>
        <w:pStyle w:val="MyNormal"/>
        <w:ind w:left="1260" w:hanging="1260"/>
        <w:rPr>
          <w:rFonts w:cs="Arial"/>
          <w:szCs w:val="22"/>
        </w:rPr>
      </w:pPr>
      <w:r>
        <w:rPr>
          <w:rFonts w:cs="Arial"/>
          <w:szCs w:val="22"/>
        </w:rPr>
        <w:tab/>
      </w:r>
      <w:proofErr w:type="gramStart"/>
      <w:r w:rsidR="003F408D" w:rsidRPr="008F3B9D">
        <w:rPr>
          <w:rFonts w:cs="Arial"/>
          <w:szCs w:val="22"/>
        </w:rPr>
        <w:t>performance</w:t>
      </w:r>
      <w:proofErr w:type="gramEnd"/>
      <w:r w:rsidR="003F408D" w:rsidRPr="008F3B9D">
        <w:rPr>
          <w:rFonts w:cs="Arial"/>
          <w:szCs w:val="22"/>
        </w:rPr>
        <w:t xml:space="preserve"> by the period of such delay, but in no event</w:t>
      </w:r>
      <w:r w:rsidR="004C71D5" w:rsidRPr="008F3B9D">
        <w:rPr>
          <w:rFonts w:cs="Arial"/>
          <w:szCs w:val="22"/>
        </w:rPr>
        <w:t xml:space="preserve"> shall such delay exceed six</w:t>
      </w:r>
      <w:r>
        <w:rPr>
          <w:rFonts w:cs="Arial"/>
          <w:szCs w:val="22"/>
        </w:rPr>
        <w:t xml:space="preserve"> (6)</w:t>
      </w:r>
    </w:p>
    <w:p w:rsidR="003F7907" w:rsidRPr="008F3B9D" w:rsidRDefault="005A2BEA" w:rsidP="008C5FE9">
      <w:pPr>
        <w:pStyle w:val="MyNormal"/>
        <w:ind w:left="1260" w:hanging="1260"/>
        <w:rPr>
          <w:rFonts w:cs="Arial"/>
          <w:szCs w:val="22"/>
        </w:rPr>
      </w:pPr>
      <w:r>
        <w:rPr>
          <w:rFonts w:cs="Arial"/>
          <w:szCs w:val="22"/>
        </w:rPr>
        <w:tab/>
      </w:r>
      <w:proofErr w:type="gramStart"/>
      <w:r w:rsidR="003F408D" w:rsidRPr="008F3B9D">
        <w:rPr>
          <w:rFonts w:cs="Arial"/>
          <w:szCs w:val="22"/>
        </w:rPr>
        <w:t>months</w:t>
      </w:r>
      <w:proofErr w:type="gramEnd"/>
      <w:r w:rsidR="003F408D" w:rsidRPr="008F3B9D">
        <w:rPr>
          <w:rFonts w:cs="Arial"/>
          <w:szCs w:val="22"/>
        </w:rPr>
        <w:t>.</w:t>
      </w:r>
    </w:p>
    <w:p w:rsidR="003F408D" w:rsidRPr="008F3B9D" w:rsidRDefault="003F408D" w:rsidP="00847962">
      <w:pPr>
        <w:pStyle w:val="MyNormal"/>
        <w:ind w:left="1260" w:hanging="1260"/>
        <w:rPr>
          <w:rFonts w:cs="Arial"/>
          <w:szCs w:val="22"/>
        </w:rPr>
      </w:pPr>
    </w:p>
    <w:p w:rsidR="003F7907" w:rsidRPr="008F3B9D" w:rsidRDefault="00D91178" w:rsidP="00847962">
      <w:pPr>
        <w:pStyle w:val="MyNormal"/>
        <w:ind w:left="1260" w:hanging="1260"/>
        <w:rPr>
          <w:rFonts w:cs="Arial"/>
          <w:b/>
          <w:szCs w:val="22"/>
        </w:rPr>
      </w:pPr>
      <w:r>
        <w:rPr>
          <w:rFonts w:cs="Arial"/>
          <w:b/>
          <w:szCs w:val="22"/>
        </w:rPr>
        <w:t>8</w:t>
      </w:r>
      <w:r w:rsidR="001D2AD2" w:rsidRPr="008F3B9D">
        <w:rPr>
          <w:rFonts w:cs="Arial"/>
          <w:b/>
          <w:szCs w:val="22"/>
        </w:rPr>
        <w:t>.24</w:t>
      </w:r>
      <w:r w:rsidR="003F408D" w:rsidRPr="008F3B9D">
        <w:rPr>
          <w:rFonts w:cs="Arial"/>
          <w:b/>
          <w:szCs w:val="22"/>
        </w:rPr>
        <w:tab/>
        <w:t>Funding Out Clause</w:t>
      </w:r>
    </w:p>
    <w:p w:rsidR="003F7907" w:rsidRPr="008F3B9D" w:rsidRDefault="003F7907" w:rsidP="00847962">
      <w:pPr>
        <w:pStyle w:val="MyNormal"/>
        <w:ind w:left="1260" w:hanging="1260"/>
        <w:rPr>
          <w:rFonts w:eastAsia="MS Mincho" w:cs="Arial"/>
          <w:color w:val="000000"/>
          <w:szCs w:val="22"/>
        </w:rPr>
      </w:pPr>
      <w:r w:rsidRPr="008F3B9D">
        <w:rPr>
          <w:rFonts w:cs="Arial"/>
          <w:b/>
          <w:szCs w:val="22"/>
        </w:rPr>
        <w:tab/>
      </w:r>
      <w:r w:rsidR="003F408D" w:rsidRPr="008F3B9D">
        <w:rPr>
          <w:rFonts w:eastAsia="MS Mincho" w:cs="Arial"/>
          <w:color w:val="000000"/>
          <w:szCs w:val="22"/>
        </w:rPr>
        <w:t>If, in the sole discretion of the University, funds are</w:t>
      </w:r>
      <w:r w:rsidRPr="008F3B9D">
        <w:rPr>
          <w:rFonts w:eastAsia="MS Mincho" w:cs="Arial"/>
          <w:color w:val="000000"/>
          <w:szCs w:val="22"/>
        </w:rPr>
        <w:t xml:space="preserve"> not allocated to continue this</w:t>
      </w:r>
    </w:p>
    <w:p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r w:rsidR="003F408D" w:rsidRPr="008F3B9D">
        <w:rPr>
          <w:rFonts w:eastAsia="MS Mincho" w:cs="Arial"/>
          <w:color w:val="000000"/>
          <w:szCs w:val="22"/>
        </w:rPr>
        <w:t>Agreement, or</w:t>
      </w:r>
      <w:r w:rsidRPr="008F3B9D">
        <w:rPr>
          <w:rFonts w:eastAsia="MS Mincho" w:cs="Arial"/>
          <w:color w:val="000000"/>
          <w:szCs w:val="22"/>
        </w:rPr>
        <w:t xml:space="preserve"> </w:t>
      </w:r>
      <w:r w:rsidR="003F408D" w:rsidRPr="008F3B9D">
        <w:rPr>
          <w:rFonts w:eastAsia="MS Mincho" w:cs="Arial"/>
          <w:color w:val="000000"/>
          <w:szCs w:val="22"/>
        </w:rPr>
        <w:t>any activities related herewith, in any future p</w:t>
      </w:r>
      <w:r w:rsidRPr="008F3B9D">
        <w:rPr>
          <w:rFonts w:eastAsia="MS Mincho" w:cs="Arial"/>
          <w:color w:val="000000"/>
          <w:szCs w:val="22"/>
        </w:rPr>
        <w:t>eriod, then the University will</w:t>
      </w:r>
    </w:p>
    <w:p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proofErr w:type="gramStart"/>
      <w:r w:rsidR="003F408D" w:rsidRPr="008F3B9D">
        <w:rPr>
          <w:rFonts w:eastAsia="MS Mincho" w:cs="Arial"/>
          <w:color w:val="000000"/>
          <w:szCs w:val="22"/>
        </w:rPr>
        <w:t>not</w:t>
      </w:r>
      <w:proofErr w:type="gramEnd"/>
      <w:r w:rsidR="003F408D" w:rsidRPr="008F3B9D">
        <w:rPr>
          <w:rFonts w:eastAsia="MS Mincho" w:cs="Arial"/>
          <w:color w:val="000000"/>
          <w:szCs w:val="22"/>
        </w:rPr>
        <w:t xml:space="preserve"> be obligated to</w:t>
      </w:r>
      <w:r w:rsidRPr="008F3B9D">
        <w:rPr>
          <w:rFonts w:eastAsia="MS Mincho" w:cs="Arial"/>
          <w:color w:val="000000"/>
          <w:szCs w:val="22"/>
        </w:rPr>
        <w:t xml:space="preserve"> </w:t>
      </w:r>
      <w:r w:rsidR="003F408D" w:rsidRPr="008F3B9D">
        <w:rPr>
          <w:rFonts w:eastAsia="MS Mincho" w:cs="Arial"/>
          <w:color w:val="000000"/>
          <w:szCs w:val="22"/>
        </w:rPr>
        <w:t>pay any further charges for servi</w:t>
      </w:r>
      <w:r w:rsidRPr="008F3B9D">
        <w:rPr>
          <w:rFonts w:eastAsia="MS Mincho" w:cs="Arial"/>
          <w:color w:val="000000"/>
          <w:szCs w:val="22"/>
        </w:rPr>
        <w:t>ces, beyond the end of the then</w:t>
      </w:r>
    </w:p>
    <w:p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proofErr w:type="gramStart"/>
      <w:r w:rsidR="003F408D" w:rsidRPr="008F3B9D">
        <w:rPr>
          <w:rFonts w:eastAsia="MS Mincho" w:cs="Arial"/>
          <w:color w:val="000000"/>
          <w:szCs w:val="22"/>
        </w:rPr>
        <w:t>current</w:t>
      </w:r>
      <w:proofErr w:type="gramEnd"/>
      <w:r w:rsidR="003F408D" w:rsidRPr="008F3B9D">
        <w:rPr>
          <w:rFonts w:eastAsia="MS Mincho" w:cs="Arial"/>
          <w:color w:val="000000"/>
          <w:szCs w:val="22"/>
        </w:rPr>
        <w:t xml:space="preserve"> period. The Company</w:t>
      </w:r>
      <w:r w:rsidRPr="008F3B9D">
        <w:rPr>
          <w:rFonts w:eastAsia="MS Mincho" w:cs="Arial"/>
          <w:color w:val="000000"/>
          <w:szCs w:val="22"/>
        </w:rPr>
        <w:t xml:space="preserve"> </w:t>
      </w:r>
      <w:r w:rsidR="003F408D" w:rsidRPr="008F3B9D">
        <w:rPr>
          <w:rFonts w:eastAsia="MS Mincho" w:cs="Arial"/>
          <w:color w:val="000000"/>
          <w:szCs w:val="22"/>
        </w:rPr>
        <w:t>will be notified of such non-allo</w:t>
      </w:r>
      <w:r w:rsidRPr="008F3B9D">
        <w:rPr>
          <w:rFonts w:eastAsia="MS Mincho" w:cs="Arial"/>
          <w:color w:val="000000"/>
          <w:szCs w:val="22"/>
        </w:rPr>
        <w:t>cation at the earliest possible</w:t>
      </w:r>
    </w:p>
    <w:p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proofErr w:type="gramStart"/>
      <w:r w:rsidR="003F408D" w:rsidRPr="008F3B9D">
        <w:rPr>
          <w:rFonts w:eastAsia="MS Mincho" w:cs="Arial"/>
          <w:color w:val="000000"/>
          <w:szCs w:val="22"/>
        </w:rPr>
        <w:t>time</w:t>
      </w:r>
      <w:proofErr w:type="gramEnd"/>
      <w:r w:rsidR="003F408D" w:rsidRPr="008F3B9D">
        <w:rPr>
          <w:rFonts w:eastAsia="MS Mincho" w:cs="Arial"/>
          <w:color w:val="000000"/>
          <w:szCs w:val="22"/>
        </w:rPr>
        <w:t>. No penalty shall accrue in the</w:t>
      </w:r>
      <w:r w:rsidRPr="008F3B9D">
        <w:rPr>
          <w:rFonts w:eastAsia="MS Mincho" w:cs="Arial"/>
          <w:color w:val="000000"/>
          <w:szCs w:val="22"/>
        </w:rPr>
        <w:t xml:space="preserve"> </w:t>
      </w:r>
      <w:r w:rsidR="003F408D" w:rsidRPr="008F3B9D">
        <w:rPr>
          <w:rFonts w:eastAsia="MS Mincho" w:cs="Arial"/>
          <w:color w:val="000000"/>
          <w:szCs w:val="22"/>
        </w:rPr>
        <w:t>event this section is ex</w:t>
      </w:r>
      <w:r w:rsidRPr="008F3B9D">
        <w:rPr>
          <w:rFonts w:eastAsia="MS Mincho" w:cs="Arial"/>
          <w:color w:val="000000"/>
          <w:szCs w:val="22"/>
        </w:rPr>
        <w:t>ercised. This section shall not</w:t>
      </w:r>
    </w:p>
    <w:p w:rsidR="003F7907"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proofErr w:type="gramStart"/>
      <w:r w:rsidR="003F408D" w:rsidRPr="008F3B9D">
        <w:rPr>
          <w:rFonts w:eastAsia="MS Mincho" w:cs="Arial"/>
          <w:color w:val="000000"/>
          <w:szCs w:val="22"/>
        </w:rPr>
        <w:t>be</w:t>
      </w:r>
      <w:proofErr w:type="gramEnd"/>
      <w:r w:rsidR="003F408D" w:rsidRPr="008F3B9D">
        <w:rPr>
          <w:rFonts w:eastAsia="MS Mincho" w:cs="Arial"/>
          <w:color w:val="000000"/>
          <w:szCs w:val="22"/>
        </w:rPr>
        <w:t xml:space="preserve"> construed so as to permit the University</w:t>
      </w:r>
      <w:r w:rsidRPr="008F3B9D">
        <w:rPr>
          <w:rFonts w:eastAsia="MS Mincho" w:cs="Arial"/>
          <w:color w:val="000000"/>
          <w:szCs w:val="22"/>
        </w:rPr>
        <w:t xml:space="preserve"> </w:t>
      </w:r>
      <w:r w:rsidR="003F408D" w:rsidRPr="008F3B9D">
        <w:rPr>
          <w:rFonts w:eastAsia="MS Mincho" w:cs="Arial"/>
          <w:color w:val="000000"/>
          <w:szCs w:val="22"/>
        </w:rPr>
        <w:t>to terminate th</w:t>
      </w:r>
      <w:r w:rsidRPr="008F3B9D">
        <w:rPr>
          <w:rFonts w:eastAsia="MS Mincho" w:cs="Arial"/>
          <w:color w:val="000000"/>
          <w:szCs w:val="22"/>
        </w:rPr>
        <w:t>e Agreement in order to acquire</w:t>
      </w:r>
    </w:p>
    <w:p w:rsidR="003F408D" w:rsidRPr="008F3B9D" w:rsidRDefault="003F7907" w:rsidP="00847962">
      <w:pPr>
        <w:pStyle w:val="MyNormal"/>
        <w:ind w:left="1260" w:hanging="1260"/>
        <w:rPr>
          <w:rFonts w:eastAsia="MS Mincho" w:cs="Arial"/>
          <w:color w:val="000000"/>
          <w:szCs w:val="22"/>
        </w:rPr>
      </w:pPr>
      <w:r w:rsidRPr="008F3B9D">
        <w:rPr>
          <w:rFonts w:eastAsia="MS Mincho" w:cs="Arial"/>
          <w:color w:val="000000"/>
          <w:szCs w:val="22"/>
        </w:rPr>
        <w:tab/>
      </w:r>
      <w:proofErr w:type="gramStart"/>
      <w:r w:rsidR="003F408D" w:rsidRPr="008F3B9D">
        <w:rPr>
          <w:rFonts w:eastAsia="MS Mincho" w:cs="Arial"/>
          <w:color w:val="000000"/>
          <w:szCs w:val="22"/>
        </w:rPr>
        <w:t>similar</w:t>
      </w:r>
      <w:proofErr w:type="gramEnd"/>
      <w:r w:rsidR="003F408D" w:rsidRPr="008F3B9D">
        <w:rPr>
          <w:rFonts w:eastAsia="MS Mincho" w:cs="Arial"/>
          <w:color w:val="000000"/>
          <w:szCs w:val="22"/>
        </w:rPr>
        <w:t xml:space="preserve"> service from a third party.</w:t>
      </w:r>
    </w:p>
    <w:p w:rsidR="00B45FEC" w:rsidRPr="008F3B9D" w:rsidRDefault="00B45FEC" w:rsidP="00847962">
      <w:pPr>
        <w:pStyle w:val="MyNormal"/>
        <w:ind w:left="1260" w:hanging="1260"/>
        <w:rPr>
          <w:rFonts w:eastAsia="MS Mincho" w:cs="Arial"/>
          <w:color w:val="000000"/>
          <w:szCs w:val="22"/>
        </w:rPr>
      </w:pPr>
    </w:p>
    <w:p w:rsidR="00C10F6A" w:rsidRPr="008F3B9D" w:rsidRDefault="00D91178" w:rsidP="00847962">
      <w:pPr>
        <w:pStyle w:val="MyNormal"/>
        <w:ind w:left="1260" w:hanging="1260"/>
        <w:rPr>
          <w:rFonts w:cs="Arial"/>
          <w:b/>
          <w:szCs w:val="22"/>
        </w:rPr>
      </w:pPr>
      <w:r>
        <w:rPr>
          <w:rFonts w:cs="Arial"/>
          <w:b/>
          <w:szCs w:val="22"/>
        </w:rPr>
        <w:t>8</w:t>
      </w:r>
      <w:r w:rsidR="001D2AD2" w:rsidRPr="008F3B9D">
        <w:rPr>
          <w:rFonts w:cs="Arial"/>
          <w:b/>
          <w:szCs w:val="22"/>
        </w:rPr>
        <w:t>.25</w:t>
      </w:r>
      <w:r w:rsidR="0018240C" w:rsidRPr="008F3B9D">
        <w:rPr>
          <w:rFonts w:cs="Arial"/>
          <w:b/>
          <w:szCs w:val="22"/>
        </w:rPr>
        <w:tab/>
        <w:t>Indicia</w:t>
      </w:r>
    </w:p>
    <w:p w:rsidR="00C10F6A" w:rsidRPr="008F3B9D" w:rsidRDefault="00C10F6A" w:rsidP="009B79D6">
      <w:pPr>
        <w:pStyle w:val="MyNormal"/>
        <w:ind w:left="1260" w:hanging="1260"/>
        <w:rPr>
          <w:rFonts w:eastAsia="MS Mincho" w:cs="Arial"/>
          <w:color w:val="000000"/>
          <w:szCs w:val="22"/>
        </w:rPr>
      </w:pPr>
      <w:r w:rsidRPr="008F3B9D">
        <w:rPr>
          <w:rFonts w:cs="Arial"/>
          <w:b/>
          <w:szCs w:val="22"/>
        </w:rPr>
        <w:tab/>
      </w:r>
      <w:r w:rsidR="0018240C" w:rsidRPr="008F3B9D">
        <w:rPr>
          <w:rFonts w:eastAsia="MS Mincho" w:cs="Arial"/>
          <w:color w:val="000000"/>
          <w:szCs w:val="22"/>
        </w:rPr>
        <w:t xml:space="preserve">The respondents and the Company acknowledges and </w:t>
      </w:r>
      <w:r w:rsidRPr="008F3B9D">
        <w:rPr>
          <w:rFonts w:eastAsia="MS Mincho" w:cs="Arial"/>
          <w:color w:val="000000"/>
          <w:szCs w:val="22"/>
        </w:rPr>
        <w:t>agrees that the University owns</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Pr="008F3B9D">
        <w:rPr>
          <w:rFonts w:eastAsia="MS Mincho" w:cs="Arial"/>
          <w:color w:val="000000"/>
          <w:szCs w:val="22"/>
        </w:rPr>
        <w:t>t</w:t>
      </w:r>
      <w:r w:rsidR="0018240C" w:rsidRPr="008F3B9D">
        <w:rPr>
          <w:rFonts w:eastAsia="MS Mincho" w:cs="Arial"/>
          <w:color w:val="000000"/>
          <w:szCs w:val="22"/>
        </w:rPr>
        <w:t>he</w:t>
      </w:r>
      <w:proofErr w:type="gramEnd"/>
      <w:r w:rsidRPr="008F3B9D">
        <w:rPr>
          <w:rFonts w:eastAsia="MS Mincho" w:cs="Arial"/>
          <w:color w:val="000000"/>
          <w:szCs w:val="22"/>
        </w:rPr>
        <w:t xml:space="preserve"> </w:t>
      </w:r>
      <w:r w:rsidR="0018240C" w:rsidRPr="008F3B9D">
        <w:rPr>
          <w:rFonts w:eastAsia="MS Mincho" w:cs="Arial"/>
          <w:color w:val="000000"/>
          <w:szCs w:val="22"/>
        </w:rPr>
        <w:t>rights to its name and its other names, symbols, designs</w:t>
      </w:r>
      <w:r w:rsidRPr="008F3B9D">
        <w:rPr>
          <w:rFonts w:eastAsia="MS Mincho" w:cs="Arial"/>
          <w:color w:val="000000"/>
          <w:szCs w:val="22"/>
        </w:rPr>
        <w:t>, and colors, including without</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0018240C" w:rsidRPr="008F3B9D">
        <w:rPr>
          <w:rFonts w:eastAsia="MS Mincho" w:cs="Arial"/>
          <w:color w:val="000000"/>
          <w:szCs w:val="22"/>
        </w:rPr>
        <w:t>limitation</w:t>
      </w:r>
      <w:proofErr w:type="gramEnd"/>
      <w:r w:rsidR="0018240C" w:rsidRPr="008F3B9D">
        <w:rPr>
          <w:rFonts w:eastAsia="MS Mincho" w:cs="Arial"/>
          <w:color w:val="000000"/>
          <w:szCs w:val="22"/>
        </w:rPr>
        <w:t>,</w:t>
      </w:r>
      <w:r w:rsidRPr="008F3B9D">
        <w:rPr>
          <w:rFonts w:eastAsia="MS Mincho" w:cs="Arial"/>
          <w:color w:val="000000"/>
          <w:szCs w:val="22"/>
        </w:rPr>
        <w:t xml:space="preserve"> </w:t>
      </w:r>
      <w:r w:rsidR="0018240C" w:rsidRPr="008F3B9D">
        <w:rPr>
          <w:rFonts w:eastAsia="MS Mincho" w:cs="Arial"/>
          <w:color w:val="000000"/>
          <w:szCs w:val="22"/>
        </w:rPr>
        <w:t>the trademarks, service marks, designs, team names, nicknames, abbreviatio</w:t>
      </w:r>
      <w:r w:rsidRPr="008F3B9D">
        <w:rPr>
          <w:rFonts w:eastAsia="MS Mincho" w:cs="Arial"/>
          <w:color w:val="000000"/>
          <w:szCs w:val="22"/>
        </w:rPr>
        <w:t>ns,</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0018240C" w:rsidRPr="008F3B9D">
        <w:rPr>
          <w:rFonts w:eastAsia="MS Mincho" w:cs="Arial"/>
          <w:color w:val="000000"/>
          <w:szCs w:val="22"/>
        </w:rPr>
        <w:t>city/state</w:t>
      </w:r>
      <w:proofErr w:type="gramEnd"/>
      <w:r w:rsidRPr="008F3B9D">
        <w:rPr>
          <w:rFonts w:eastAsia="MS Mincho" w:cs="Arial"/>
          <w:color w:val="000000"/>
          <w:szCs w:val="22"/>
        </w:rPr>
        <w:t xml:space="preserve"> </w:t>
      </w:r>
      <w:r w:rsidR="0018240C" w:rsidRPr="008F3B9D">
        <w:rPr>
          <w:rFonts w:eastAsia="MS Mincho" w:cs="Arial"/>
          <w:color w:val="000000"/>
          <w:szCs w:val="22"/>
        </w:rPr>
        <w:t xml:space="preserve">names in the appropriate context, slogans, logo </w:t>
      </w:r>
      <w:r w:rsidRPr="008F3B9D">
        <w:rPr>
          <w:rFonts w:eastAsia="MS Mincho" w:cs="Arial"/>
          <w:color w:val="000000"/>
          <w:szCs w:val="22"/>
        </w:rPr>
        <w:t>graphics, mascots, seals, color</w:t>
      </w:r>
    </w:p>
    <w:p w:rsidR="00C10F6A" w:rsidRPr="008F3B9D" w:rsidRDefault="00C10F6A" w:rsidP="009B79D6">
      <w:pPr>
        <w:pStyle w:val="MyNormal"/>
        <w:ind w:left="1260" w:hanging="1260"/>
        <w:rPr>
          <w:rFonts w:eastAsia="MS Mincho" w:cs="Arial"/>
          <w:color w:val="000000"/>
          <w:spacing w:val="-1"/>
          <w:szCs w:val="22"/>
        </w:rPr>
      </w:pPr>
      <w:r w:rsidRPr="008F3B9D">
        <w:rPr>
          <w:rFonts w:eastAsia="MS Mincho" w:cs="Arial"/>
          <w:color w:val="000000"/>
          <w:szCs w:val="22"/>
        </w:rPr>
        <w:tab/>
      </w:r>
      <w:proofErr w:type="gramStart"/>
      <w:r w:rsidR="0018240C" w:rsidRPr="008F3B9D">
        <w:rPr>
          <w:rFonts w:eastAsia="MS Mincho" w:cs="Arial"/>
          <w:color w:val="000000"/>
          <w:szCs w:val="22"/>
        </w:rPr>
        <w:t>schemes</w:t>
      </w:r>
      <w:proofErr w:type="gramEnd"/>
      <w:r w:rsidR="0018240C" w:rsidRPr="008F3B9D">
        <w:rPr>
          <w:rFonts w:eastAsia="MS Mincho" w:cs="Arial"/>
          <w:color w:val="000000"/>
          <w:szCs w:val="22"/>
        </w:rPr>
        <w:t>, trade</w:t>
      </w:r>
      <w:r w:rsidRPr="008F3B9D">
        <w:rPr>
          <w:rFonts w:eastAsia="MS Mincho" w:cs="Arial"/>
          <w:color w:val="000000"/>
          <w:szCs w:val="22"/>
        </w:rPr>
        <w:t xml:space="preserve"> </w:t>
      </w:r>
      <w:r w:rsidR="0018240C" w:rsidRPr="008F3B9D">
        <w:rPr>
          <w:rFonts w:eastAsia="MS Mincho" w:cs="Arial"/>
          <w:color w:val="000000"/>
          <w:szCs w:val="22"/>
        </w:rPr>
        <w:t xml:space="preserve">dress, and other symbols associated with or </w:t>
      </w:r>
      <w:r w:rsidRPr="008F3B9D">
        <w:rPr>
          <w:rFonts w:eastAsia="MS Mincho" w:cs="Arial"/>
          <w:color w:val="000000"/>
          <w:spacing w:val="-1"/>
          <w:szCs w:val="22"/>
        </w:rPr>
        <w:t>referring to the University of</w:t>
      </w:r>
    </w:p>
    <w:p w:rsidR="00C10F6A" w:rsidRPr="008F3B9D" w:rsidRDefault="00C10F6A" w:rsidP="009B79D6">
      <w:pPr>
        <w:pStyle w:val="MyNormal"/>
        <w:ind w:left="1260" w:hanging="1260"/>
        <w:rPr>
          <w:rFonts w:eastAsia="MS Mincho" w:cs="Arial"/>
          <w:color w:val="000000"/>
          <w:spacing w:val="-1"/>
          <w:szCs w:val="22"/>
        </w:rPr>
      </w:pPr>
      <w:r w:rsidRPr="008F3B9D">
        <w:rPr>
          <w:rFonts w:eastAsia="MS Mincho" w:cs="Arial"/>
          <w:color w:val="000000"/>
          <w:spacing w:val="-1"/>
          <w:szCs w:val="22"/>
        </w:rPr>
        <w:tab/>
      </w:r>
      <w:r w:rsidR="0018240C" w:rsidRPr="008F3B9D">
        <w:rPr>
          <w:rFonts w:eastAsia="MS Mincho" w:cs="Arial"/>
          <w:color w:val="000000"/>
          <w:spacing w:val="-1"/>
          <w:szCs w:val="22"/>
        </w:rPr>
        <w:t>Arkansas that are</w:t>
      </w:r>
      <w:r w:rsidRPr="008F3B9D">
        <w:rPr>
          <w:rFonts w:eastAsia="MS Mincho" w:cs="Arial"/>
          <w:color w:val="000000"/>
          <w:spacing w:val="-1"/>
          <w:szCs w:val="22"/>
        </w:rPr>
        <w:t xml:space="preserve"> </w:t>
      </w:r>
      <w:r w:rsidR="0018240C" w:rsidRPr="008F3B9D">
        <w:rPr>
          <w:rFonts w:eastAsia="MS Mincho" w:cs="Arial"/>
          <w:color w:val="000000"/>
          <w:spacing w:val="-1"/>
          <w:szCs w:val="22"/>
        </w:rPr>
        <w:t>adopted and used or approved for use by t</w:t>
      </w:r>
      <w:r w:rsidRPr="008F3B9D">
        <w:rPr>
          <w:rFonts w:eastAsia="MS Mincho" w:cs="Arial"/>
          <w:color w:val="000000"/>
          <w:spacing w:val="-1"/>
          <w:szCs w:val="22"/>
        </w:rPr>
        <w:t>he University (collectively the</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pacing w:val="-1"/>
          <w:szCs w:val="22"/>
        </w:rPr>
        <w:tab/>
      </w:r>
      <w:r w:rsidR="0018240C" w:rsidRPr="008F3B9D">
        <w:rPr>
          <w:rFonts w:eastAsia="MS Mincho" w:cs="Arial"/>
          <w:color w:val="000000"/>
          <w:spacing w:val="-1"/>
          <w:szCs w:val="22"/>
        </w:rPr>
        <w:t xml:space="preserve">“Indicia”) and </w:t>
      </w:r>
      <w:r w:rsidR="0018240C" w:rsidRPr="008F3B9D">
        <w:rPr>
          <w:rFonts w:eastAsia="MS Mincho" w:cs="Arial"/>
          <w:color w:val="000000"/>
          <w:szCs w:val="22"/>
        </w:rPr>
        <w:t>that each</w:t>
      </w:r>
      <w:r w:rsidRPr="008F3B9D">
        <w:rPr>
          <w:rFonts w:eastAsia="MS Mincho" w:cs="Arial"/>
          <w:color w:val="000000"/>
          <w:szCs w:val="22"/>
        </w:rPr>
        <w:t xml:space="preserve"> </w:t>
      </w:r>
      <w:r w:rsidR="0018240C" w:rsidRPr="008F3B9D">
        <w:rPr>
          <w:rFonts w:eastAsia="MS Mincho" w:cs="Arial"/>
          <w:color w:val="000000"/>
          <w:szCs w:val="22"/>
        </w:rPr>
        <w:t>of the Indicia is valid. Neither a</w:t>
      </w:r>
      <w:r w:rsidRPr="008F3B9D">
        <w:rPr>
          <w:rFonts w:eastAsia="MS Mincho" w:cs="Arial"/>
          <w:color w:val="000000"/>
          <w:szCs w:val="22"/>
        </w:rPr>
        <w:t>ny respondent nor Company shall</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0018240C" w:rsidRPr="008F3B9D">
        <w:rPr>
          <w:rFonts w:eastAsia="MS Mincho" w:cs="Arial"/>
          <w:color w:val="000000"/>
          <w:szCs w:val="22"/>
        </w:rPr>
        <w:t>have</w:t>
      </w:r>
      <w:proofErr w:type="gramEnd"/>
      <w:r w:rsidR="0018240C" w:rsidRPr="008F3B9D">
        <w:rPr>
          <w:rFonts w:eastAsia="MS Mincho" w:cs="Arial"/>
          <w:color w:val="000000"/>
          <w:szCs w:val="22"/>
        </w:rPr>
        <w:t xml:space="preserve"> any right to use any of</w:t>
      </w:r>
      <w:r w:rsidRPr="008F3B9D">
        <w:rPr>
          <w:rFonts w:eastAsia="MS Mincho" w:cs="Arial"/>
          <w:color w:val="000000"/>
          <w:szCs w:val="22"/>
        </w:rPr>
        <w:t xml:space="preserve"> </w:t>
      </w:r>
      <w:r w:rsidR="0018240C" w:rsidRPr="008F3B9D">
        <w:rPr>
          <w:rFonts w:eastAsia="MS Mincho" w:cs="Arial"/>
          <w:color w:val="000000"/>
          <w:szCs w:val="22"/>
        </w:rPr>
        <w:t>the Indicia or any similar mark</w:t>
      </w:r>
      <w:r w:rsidRPr="008F3B9D">
        <w:rPr>
          <w:rFonts w:eastAsia="MS Mincho" w:cs="Arial"/>
          <w:color w:val="000000"/>
          <w:szCs w:val="22"/>
        </w:rPr>
        <w:t xml:space="preserve"> as, or a part of, a trademark,</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0018240C" w:rsidRPr="008F3B9D">
        <w:rPr>
          <w:rFonts w:eastAsia="MS Mincho" w:cs="Arial"/>
          <w:color w:val="000000"/>
          <w:szCs w:val="22"/>
        </w:rPr>
        <w:t>service</w:t>
      </w:r>
      <w:proofErr w:type="gramEnd"/>
      <w:r w:rsidR="0018240C" w:rsidRPr="008F3B9D">
        <w:rPr>
          <w:rFonts w:eastAsia="MS Mincho" w:cs="Arial"/>
          <w:color w:val="000000"/>
          <w:szCs w:val="22"/>
        </w:rPr>
        <w:t xml:space="preserve"> mark, trade name, fictitious</w:t>
      </w:r>
      <w:r w:rsidRPr="008F3B9D">
        <w:rPr>
          <w:rFonts w:eastAsia="MS Mincho" w:cs="Arial"/>
          <w:color w:val="000000"/>
          <w:szCs w:val="22"/>
        </w:rPr>
        <w:t xml:space="preserve"> </w:t>
      </w:r>
      <w:r w:rsidR="0018240C" w:rsidRPr="008F3B9D">
        <w:rPr>
          <w:rFonts w:eastAsia="MS Mincho" w:cs="Arial"/>
          <w:color w:val="000000"/>
          <w:szCs w:val="22"/>
        </w:rPr>
        <w:t>name, domain nam</w:t>
      </w:r>
      <w:r w:rsidRPr="008F3B9D">
        <w:rPr>
          <w:rFonts w:eastAsia="MS Mincho" w:cs="Arial"/>
          <w:color w:val="000000"/>
          <w:szCs w:val="22"/>
        </w:rPr>
        <w:t>e, company or corporate name, a</w:t>
      </w:r>
    </w:p>
    <w:p w:rsidR="00C10F6A" w:rsidRPr="008F3B9D" w:rsidRDefault="00C10F6A" w:rsidP="009B79D6">
      <w:pPr>
        <w:pStyle w:val="MyNormal"/>
        <w:ind w:left="1260" w:hanging="1260"/>
        <w:rPr>
          <w:rFonts w:eastAsia="MS Mincho" w:cs="Arial"/>
          <w:color w:val="000000"/>
          <w:spacing w:val="-1"/>
          <w:szCs w:val="22"/>
        </w:rPr>
      </w:pPr>
      <w:r w:rsidRPr="008F3B9D">
        <w:rPr>
          <w:rFonts w:eastAsia="MS Mincho" w:cs="Arial"/>
          <w:color w:val="000000"/>
          <w:szCs w:val="22"/>
        </w:rPr>
        <w:tab/>
      </w:r>
      <w:proofErr w:type="gramStart"/>
      <w:r w:rsidR="0018240C" w:rsidRPr="008F3B9D">
        <w:rPr>
          <w:rFonts w:eastAsia="MS Mincho" w:cs="Arial"/>
          <w:color w:val="000000"/>
          <w:szCs w:val="22"/>
        </w:rPr>
        <w:t>commercial</w:t>
      </w:r>
      <w:proofErr w:type="gramEnd"/>
      <w:r w:rsidR="0018240C" w:rsidRPr="008F3B9D">
        <w:rPr>
          <w:rFonts w:eastAsia="MS Mincho" w:cs="Arial"/>
          <w:color w:val="000000"/>
          <w:szCs w:val="22"/>
        </w:rPr>
        <w:t xml:space="preserve"> or business activity, or</w:t>
      </w:r>
      <w:r w:rsidRPr="008F3B9D">
        <w:rPr>
          <w:rFonts w:eastAsia="MS Mincho" w:cs="Arial"/>
          <w:color w:val="000000"/>
          <w:szCs w:val="22"/>
        </w:rPr>
        <w:t xml:space="preserve"> </w:t>
      </w:r>
      <w:r w:rsidR="0018240C" w:rsidRPr="008F3B9D">
        <w:rPr>
          <w:rFonts w:eastAsia="MS Mincho" w:cs="Arial"/>
          <w:color w:val="000000"/>
          <w:spacing w:val="-1"/>
          <w:szCs w:val="22"/>
        </w:rPr>
        <w:t>advertising or end</w:t>
      </w:r>
      <w:r w:rsidRPr="008F3B9D">
        <w:rPr>
          <w:rFonts w:eastAsia="MS Mincho" w:cs="Arial"/>
          <w:color w:val="000000"/>
          <w:spacing w:val="-1"/>
          <w:szCs w:val="22"/>
        </w:rPr>
        <w:t xml:space="preserve">orsements anywhere in the world </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pacing w:val="-1"/>
          <w:szCs w:val="22"/>
        </w:rPr>
        <w:tab/>
      </w:r>
      <w:proofErr w:type="gramStart"/>
      <w:r w:rsidR="0018240C" w:rsidRPr="008F3B9D">
        <w:rPr>
          <w:rFonts w:eastAsia="MS Mincho" w:cs="Arial"/>
          <w:color w:val="000000"/>
          <w:spacing w:val="-1"/>
          <w:szCs w:val="22"/>
        </w:rPr>
        <w:t>without</w:t>
      </w:r>
      <w:proofErr w:type="gramEnd"/>
      <w:r w:rsidR="0018240C" w:rsidRPr="008F3B9D">
        <w:rPr>
          <w:rFonts w:eastAsia="MS Mincho" w:cs="Arial"/>
          <w:color w:val="000000"/>
          <w:spacing w:val="-1"/>
          <w:szCs w:val="22"/>
        </w:rPr>
        <w:t xml:space="preserve"> the express prior written consent of</w:t>
      </w:r>
      <w:r w:rsidRPr="008F3B9D">
        <w:rPr>
          <w:rFonts w:eastAsia="MS Mincho" w:cs="Arial"/>
          <w:color w:val="000000"/>
          <w:spacing w:val="-1"/>
          <w:szCs w:val="22"/>
        </w:rPr>
        <w:t xml:space="preserve"> </w:t>
      </w:r>
      <w:r w:rsidR="0018240C" w:rsidRPr="008F3B9D">
        <w:rPr>
          <w:rFonts w:eastAsia="MS Mincho" w:cs="Arial"/>
          <w:color w:val="000000"/>
          <w:spacing w:val="-1"/>
          <w:szCs w:val="22"/>
        </w:rPr>
        <w:t xml:space="preserve">the University. </w:t>
      </w:r>
      <w:r w:rsidRPr="008F3B9D">
        <w:rPr>
          <w:rFonts w:eastAsia="MS Mincho" w:cs="Arial"/>
          <w:color w:val="000000"/>
          <w:szCs w:val="22"/>
        </w:rPr>
        <w:t>Any domain name, trademark or</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0018240C" w:rsidRPr="008F3B9D">
        <w:rPr>
          <w:rFonts w:eastAsia="MS Mincho" w:cs="Arial"/>
          <w:color w:val="000000"/>
          <w:szCs w:val="22"/>
        </w:rPr>
        <w:t>service</w:t>
      </w:r>
      <w:proofErr w:type="gramEnd"/>
      <w:r w:rsidR="0018240C" w:rsidRPr="008F3B9D">
        <w:rPr>
          <w:rFonts w:eastAsia="MS Mincho" w:cs="Arial"/>
          <w:color w:val="000000"/>
          <w:szCs w:val="22"/>
        </w:rPr>
        <w:t xml:space="preserve"> mark registration obtained or applied for</w:t>
      </w:r>
      <w:r w:rsidRPr="008F3B9D">
        <w:rPr>
          <w:rFonts w:eastAsia="MS Mincho" w:cs="Arial"/>
          <w:color w:val="000000"/>
          <w:szCs w:val="22"/>
        </w:rPr>
        <w:t xml:space="preserve"> </w:t>
      </w:r>
      <w:r w:rsidR="0018240C" w:rsidRPr="008F3B9D">
        <w:rPr>
          <w:rFonts w:eastAsia="MS Mincho" w:cs="Arial"/>
          <w:color w:val="000000"/>
          <w:szCs w:val="22"/>
        </w:rPr>
        <w:t>that cont</w:t>
      </w:r>
      <w:r w:rsidRPr="008F3B9D">
        <w:rPr>
          <w:rFonts w:eastAsia="MS Mincho" w:cs="Arial"/>
          <w:color w:val="000000"/>
          <w:szCs w:val="22"/>
        </w:rPr>
        <w:t>ains the Indicia or any similar</w:t>
      </w:r>
    </w:p>
    <w:p w:rsidR="00C10F6A" w:rsidRPr="008F3B9D"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0018240C" w:rsidRPr="008F3B9D">
        <w:rPr>
          <w:rFonts w:eastAsia="MS Mincho" w:cs="Arial"/>
          <w:color w:val="000000"/>
          <w:szCs w:val="22"/>
        </w:rPr>
        <w:t>mark</w:t>
      </w:r>
      <w:proofErr w:type="gramEnd"/>
      <w:r w:rsidR="0018240C" w:rsidRPr="008F3B9D">
        <w:rPr>
          <w:rFonts w:eastAsia="MS Mincho" w:cs="Arial"/>
          <w:color w:val="000000"/>
          <w:szCs w:val="22"/>
        </w:rPr>
        <w:t xml:space="preserve"> upon request shall be assigned or transferred to the</w:t>
      </w:r>
      <w:r w:rsidRPr="008F3B9D">
        <w:rPr>
          <w:rFonts w:eastAsia="MS Mincho" w:cs="Arial"/>
          <w:color w:val="000000"/>
          <w:szCs w:val="22"/>
        </w:rPr>
        <w:t xml:space="preserve"> University without</w:t>
      </w:r>
    </w:p>
    <w:p w:rsidR="00006928" w:rsidRDefault="00C10F6A" w:rsidP="009B79D6">
      <w:pPr>
        <w:pStyle w:val="MyNormal"/>
        <w:ind w:left="1260" w:hanging="1260"/>
        <w:rPr>
          <w:rFonts w:eastAsia="MS Mincho" w:cs="Arial"/>
          <w:color w:val="000000"/>
          <w:szCs w:val="22"/>
        </w:rPr>
      </w:pPr>
      <w:r w:rsidRPr="008F3B9D">
        <w:rPr>
          <w:rFonts w:eastAsia="MS Mincho" w:cs="Arial"/>
          <w:color w:val="000000"/>
          <w:szCs w:val="22"/>
        </w:rPr>
        <w:tab/>
      </w:r>
      <w:proofErr w:type="gramStart"/>
      <w:r w:rsidR="0018240C" w:rsidRPr="008F3B9D">
        <w:rPr>
          <w:rFonts w:eastAsia="MS Mincho" w:cs="Arial"/>
          <w:color w:val="000000"/>
          <w:szCs w:val="22"/>
        </w:rPr>
        <w:t>compensation</w:t>
      </w:r>
      <w:proofErr w:type="gramEnd"/>
      <w:r w:rsidR="0018240C" w:rsidRPr="008F3B9D">
        <w:rPr>
          <w:rFonts w:eastAsia="MS Mincho" w:cs="Arial"/>
          <w:color w:val="000000"/>
          <w:szCs w:val="22"/>
        </w:rPr>
        <w:t>.</w:t>
      </w:r>
    </w:p>
    <w:p w:rsidR="00006928" w:rsidRDefault="00006928" w:rsidP="00847962">
      <w:pPr>
        <w:pStyle w:val="MyNormal"/>
        <w:ind w:left="1260" w:hanging="1260"/>
        <w:rPr>
          <w:rFonts w:eastAsia="MS Mincho" w:cs="Arial"/>
          <w:color w:val="000000"/>
          <w:szCs w:val="22"/>
        </w:rPr>
      </w:pPr>
    </w:p>
    <w:p w:rsidR="00E32254" w:rsidRPr="008F3B9D" w:rsidRDefault="00D91178" w:rsidP="00847962">
      <w:pPr>
        <w:tabs>
          <w:tab w:val="left" w:pos="540"/>
        </w:tabs>
        <w:spacing w:after="0" w:line="240" w:lineRule="auto"/>
        <w:jc w:val="both"/>
        <w:rPr>
          <w:rFonts w:ascii="Arial" w:hAnsi="Arial" w:cs="Arial"/>
          <w:b/>
          <w:bCs/>
        </w:rPr>
      </w:pPr>
      <w:r>
        <w:rPr>
          <w:rFonts w:ascii="Arial" w:hAnsi="Arial" w:cs="Arial"/>
          <w:b/>
        </w:rPr>
        <w:t>8</w:t>
      </w:r>
      <w:r w:rsidR="00281237" w:rsidRPr="008F3B9D">
        <w:rPr>
          <w:rFonts w:ascii="Arial" w:hAnsi="Arial" w:cs="Arial"/>
          <w:b/>
        </w:rPr>
        <w:t>.</w:t>
      </w:r>
      <w:r w:rsidR="00F554E8" w:rsidRPr="008F3B9D">
        <w:rPr>
          <w:rFonts w:ascii="Arial" w:hAnsi="Arial" w:cs="Arial"/>
          <w:b/>
        </w:rPr>
        <w:t>2</w:t>
      </w:r>
      <w:r w:rsidR="0018240C" w:rsidRPr="008F3B9D">
        <w:rPr>
          <w:rFonts w:ascii="Arial" w:hAnsi="Arial" w:cs="Arial"/>
          <w:b/>
        </w:rPr>
        <w:t>6</w:t>
      </w:r>
      <w:r w:rsidR="00281237" w:rsidRPr="008F3B9D">
        <w:rPr>
          <w:rFonts w:ascii="Arial" w:hAnsi="Arial" w:cs="Arial"/>
          <w:b/>
        </w:rPr>
        <w:tab/>
        <w:t>RFP Interpretation</w:t>
      </w:r>
    </w:p>
    <w:p w:rsidR="009A569A" w:rsidRDefault="00E32254" w:rsidP="00847962">
      <w:pPr>
        <w:tabs>
          <w:tab w:val="left" w:pos="540"/>
        </w:tabs>
        <w:spacing w:after="0" w:line="240" w:lineRule="auto"/>
        <w:jc w:val="both"/>
        <w:rPr>
          <w:rFonts w:ascii="Arial" w:hAnsi="Arial" w:cs="Arial"/>
        </w:rPr>
      </w:pPr>
      <w:r w:rsidRPr="008F3B9D">
        <w:rPr>
          <w:rFonts w:ascii="Arial" w:hAnsi="Arial" w:cs="Arial"/>
          <w:b/>
          <w:bCs/>
        </w:rPr>
        <w:tab/>
      </w:r>
      <w:r w:rsidR="00281237" w:rsidRPr="008F3B9D">
        <w:rPr>
          <w:rFonts w:ascii="Arial" w:hAnsi="Arial" w:cs="Arial"/>
        </w:rPr>
        <w:t xml:space="preserve">Interpretation of the wording of this document shall be the responsibility of the University of </w:t>
      </w:r>
      <w:r w:rsidRPr="008F3B9D">
        <w:rPr>
          <w:rFonts w:ascii="Arial" w:hAnsi="Arial" w:cs="Arial"/>
        </w:rPr>
        <w:tab/>
      </w:r>
      <w:r w:rsidR="00281237" w:rsidRPr="008F3B9D">
        <w:rPr>
          <w:rFonts w:ascii="Arial" w:hAnsi="Arial" w:cs="Arial"/>
        </w:rPr>
        <w:t>Arkansas and that interpretation shall be final.</w:t>
      </w:r>
    </w:p>
    <w:p w:rsidR="00860E92" w:rsidRPr="008F3B9D" w:rsidRDefault="00860E92" w:rsidP="00847962">
      <w:pPr>
        <w:tabs>
          <w:tab w:val="left" w:pos="540"/>
        </w:tabs>
        <w:spacing w:after="0" w:line="240" w:lineRule="auto"/>
        <w:jc w:val="both"/>
        <w:rPr>
          <w:rFonts w:ascii="Arial" w:hAnsi="Arial" w:cs="Arial"/>
          <w:b/>
          <w:bCs/>
        </w:rPr>
      </w:pPr>
    </w:p>
    <w:p w:rsidR="00CC6DDC" w:rsidRPr="008F3B9D" w:rsidRDefault="00D91178" w:rsidP="00847962">
      <w:pPr>
        <w:tabs>
          <w:tab w:val="left" w:pos="540"/>
        </w:tabs>
        <w:spacing w:after="0" w:line="240" w:lineRule="auto"/>
        <w:jc w:val="both"/>
        <w:rPr>
          <w:rFonts w:ascii="Arial" w:hAnsi="Arial" w:cs="Arial"/>
          <w:b/>
          <w:bCs/>
        </w:rPr>
      </w:pPr>
      <w:r>
        <w:rPr>
          <w:rFonts w:ascii="Arial" w:hAnsi="Arial" w:cs="Arial"/>
          <w:b/>
          <w:bCs/>
        </w:rPr>
        <w:t>8</w:t>
      </w:r>
      <w:r w:rsidR="009A569A" w:rsidRPr="008F3B9D">
        <w:rPr>
          <w:rFonts w:ascii="Arial" w:hAnsi="Arial" w:cs="Arial"/>
          <w:b/>
          <w:bCs/>
        </w:rPr>
        <w:t>.</w:t>
      </w:r>
      <w:r w:rsidR="00281237" w:rsidRPr="008F3B9D">
        <w:rPr>
          <w:rFonts w:ascii="Arial" w:hAnsi="Arial" w:cs="Arial"/>
          <w:b/>
          <w:bCs/>
        </w:rPr>
        <w:t>2</w:t>
      </w:r>
      <w:r w:rsidR="0018240C" w:rsidRPr="008F3B9D">
        <w:rPr>
          <w:rFonts w:ascii="Arial" w:hAnsi="Arial" w:cs="Arial"/>
          <w:b/>
          <w:bCs/>
        </w:rPr>
        <w:t>7</w:t>
      </w:r>
      <w:r w:rsidR="009A569A" w:rsidRPr="008F3B9D">
        <w:rPr>
          <w:rFonts w:ascii="Arial" w:hAnsi="Arial" w:cs="Arial"/>
          <w:b/>
          <w:bCs/>
        </w:rPr>
        <w:tab/>
        <w:t>Time is of the Essence</w:t>
      </w:r>
    </w:p>
    <w:p w:rsidR="00C17124" w:rsidRDefault="00CC6DDC" w:rsidP="00847962">
      <w:pPr>
        <w:tabs>
          <w:tab w:val="left" w:pos="540"/>
        </w:tabs>
        <w:spacing w:after="0" w:line="240" w:lineRule="auto"/>
        <w:jc w:val="both"/>
        <w:rPr>
          <w:rFonts w:ascii="Arial" w:hAnsi="Arial" w:cs="Arial"/>
        </w:rPr>
      </w:pPr>
      <w:r w:rsidRPr="008F3B9D">
        <w:rPr>
          <w:rFonts w:ascii="Arial" w:hAnsi="Arial" w:cs="Arial"/>
          <w:b/>
          <w:bCs/>
        </w:rPr>
        <w:tab/>
      </w:r>
      <w:r w:rsidR="009A569A" w:rsidRPr="008F3B9D">
        <w:rPr>
          <w:rFonts w:ascii="Arial" w:hAnsi="Arial" w:cs="Arial"/>
        </w:rPr>
        <w:t xml:space="preserve">Vendor and University agree that time is of the essence in all respects concerning this </w:t>
      </w:r>
      <w:r w:rsidRPr="008F3B9D">
        <w:rPr>
          <w:rFonts w:ascii="Arial" w:hAnsi="Arial" w:cs="Arial"/>
        </w:rPr>
        <w:tab/>
      </w:r>
      <w:r w:rsidR="009A569A" w:rsidRPr="008F3B9D">
        <w:rPr>
          <w:rFonts w:ascii="Arial" w:hAnsi="Arial" w:cs="Arial"/>
        </w:rPr>
        <w:t>contract and performance herein.</w:t>
      </w:r>
    </w:p>
    <w:p w:rsidR="00AD7F48" w:rsidRDefault="00AD7F48" w:rsidP="00847962">
      <w:pPr>
        <w:tabs>
          <w:tab w:val="left" w:pos="540"/>
        </w:tabs>
        <w:spacing w:after="0" w:line="240" w:lineRule="auto"/>
        <w:jc w:val="both"/>
        <w:rPr>
          <w:rFonts w:ascii="Arial" w:hAnsi="Arial" w:cs="Arial"/>
        </w:rPr>
      </w:pPr>
    </w:p>
    <w:p w:rsidR="00AD7F48" w:rsidRPr="00B20631" w:rsidRDefault="00B20631" w:rsidP="00847962">
      <w:pPr>
        <w:tabs>
          <w:tab w:val="left" w:pos="540"/>
        </w:tabs>
        <w:spacing w:after="0" w:line="240" w:lineRule="auto"/>
        <w:jc w:val="both"/>
        <w:rPr>
          <w:rFonts w:ascii="Arial" w:hAnsi="Arial" w:cs="Arial"/>
          <w:b/>
        </w:rPr>
      </w:pPr>
      <w:r w:rsidRPr="00B20631">
        <w:rPr>
          <w:rFonts w:ascii="Arial" w:hAnsi="Arial" w:cs="Arial"/>
          <w:b/>
        </w:rPr>
        <w:t>8</w:t>
      </w:r>
      <w:r w:rsidR="00AD7F48" w:rsidRPr="00B20631">
        <w:rPr>
          <w:rFonts w:ascii="Arial" w:hAnsi="Arial" w:cs="Arial"/>
          <w:b/>
        </w:rPr>
        <w:t>.28</w:t>
      </w:r>
      <w:r w:rsidR="00AD7F48" w:rsidRPr="00B20631">
        <w:rPr>
          <w:rFonts w:ascii="Arial" w:hAnsi="Arial" w:cs="Arial"/>
          <w:b/>
        </w:rPr>
        <w:tab/>
        <w:t>Complete Response</w:t>
      </w:r>
    </w:p>
    <w:p w:rsidR="00AD7F48" w:rsidRDefault="00AD7F48" w:rsidP="00AD7F48">
      <w:pPr>
        <w:tabs>
          <w:tab w:val="left" w:pos="540"/>
        </w:tabs>
        <w:spacing w:after="0" w:line="240" w:lineRule="auto"/>
        <w:ind w:left="540"/>
        <w:jc w:val="both"/>
        <w:rPr>
          <w:rFonts w:ascii="Arial" w:hAnsi="Arial" w:cs="Arial"/>
        </w:rPr>
      </w:pPr>
      <w:r w:rsidRPr="00B20631">
        <w:rPr>
          <w:rFonts w:ascii="Arial" w:hAnsi="Arial" w:cs="Arial"/>
        </w:rPr>
        <w:t xml:space="preserve">It shall be the responsibility of the bidder to ensure all </w:t>
      </w:r>
      <w:r w:rsidR="00ED6C05" w:rsidRPr="00B20631">
        <w:rPr>
          <w:rFonts w:ascii="Arial" w:hAnsi="Arial" w:cs="Arial"/>
        </w:rPr>
        <w:t>specifications</w:t>
      </w:r>
      <w:r w:rsidRPr="00B20631">
        <w:rPr>
          <w:rFonts w:ascii="Arial" w:hAnsi="Arial" w:cs="Arial"/>
        </w:rPr>
        <w:t xml:space="preserve"> and scopes-of-work requirements described in the RFP are sufficient to ensure the University of Arkansas is supplied with a fully functional system.  Equipment or scope-of-work responsibilities not specifically addressed in the specifications, but realized by the bidder to be essential for system installation and functionality, must be included in the bidder’s quote.  The Respondent must demonstrate that it has the operational experience, financial resources and personnel necessary to successfully provide the services specified in this RFP.  A Respondent must be financially solvent.</w:t>
      </w:r>
    </w:p>
    <w:p w:rsidR="00494C73" w:rsidRDefault="00494C73" w:rsidP="00AD7F48">
      <w:pPr>
        <w:tabs>
          <w:tab w:val="left" w:pos="540"/>
        </w:tabs>
        <w:spacing w:after="0" w:line="240" w:lineRule="auto"/>
        <w:ind w:left="540"/>
        <w:jc w:val="both"/>
        <w:rPr>
          <w:rFonts w:ascii="Arial" w:hAnsi="Arial" w:cs="Arial"/>
        </w:rPr>
      </w:pPr>
    </w:p>
    <w:p w:rsidR="00083E0E" w:rsidRPr="00083E0E" w:rsidRDefault="00025E55" w:rsidP="00083E0E">
      <w:pPr>
        <w:tabs>
          <w:tab w:val="left" w:pos="540"/>
        </w:tabs>
        <w:spacing w:after="0" w:line="240" w:lineRule="auto"/>
        <w:jc w:val="both"/>
        <w:rPr>
          <w:rFonts w:ascii="Arial" w:hAnsi="Arial" w:cs="Arial"/>
          <w:b/>
        </w:rPr>
      </w:pPr>
      <w:r>
        <w:rPr>
          <w:rFonts w:ascii="Arial" w:hAnsi="Arial" w:cs="Arial"/>
          <w:b/>
        </w:rPr>
        <w:t>8</w:t>
      </w:r>
      <w:r w:rsidR="00083E0E" w:rsidRPr="00083E0E">
        <w:rPr>
          <w:rFonts w:ascii="Arial" w:hAnsi="Arial" w:cs="Arial"/>
          <w:b/>
        </w:rPr>
        <w:t>.29</w:t>
      </w:r>
      <w:r w:rsidR="00083E0E" w:rsidRPr="00083E0E">
        <w:rPr>
          <w:rFonts w:ascii="Arial" w:hAnsi="Arial" w:cs="Arial"/>
          <w:b/>
        </w:rPr>
        <w:tab/>
        <w:t>Limitation of Liability</w:t>
      </w:r>
    </w:p>
    <w:p w:rsidR="00083E0E" w:rsidRPr="00083E0E" w:rsidRDefault="00083E0E" w:rsidP="00083E0E">
      <w:pPr>
        <w:tabs>
          <w:tab w:val="left" w:pos="540"/>
        </w:tabs>
        <w:spacing w:after="0" w:line="240" w:lineRule="auto"/>
        <w:ind w:left="540"/>
        <w:jc w:val="both"/>
        <w:rPr>
          <w:rFonts w:ascii="Arial" w:hAnsi="Arial" w:cs="Arial"/>
        </w:rPr>
      </w:pPr>
      <w:r w:rsidRPr="00083E0E">
        <w:rPr>
          <w:rFonts w:ascii="Arial" w:hAnsi="Arial" w:cs="Arial"/>
        </w:rPr>
        <w:t xml:space="preserve">Each Bidder, by submitting a Proposal, agrees that any costs incurred by the Bidder in responding to this RFP, or in support of activities associated with this RFP, will be borne by the Bidder. The Owner shall incur no obligation or liability whatsoever to Bidder or any third party by reason of the issuance of this RFP or by actions of Bidder or any third party. This </w:t>
      </w:r>
      <w:r w:rsidRPr="00083E0E">
        <w:rPr>
          <w:rFonts w:ascii="Arial" w:hAnsi="Arial" w:cs="Arial"/>
        </w:rPr>
        <w:lastRenderedPageBreak/>
        <w:t>RFP does not commit the Owner to reimburse Bidders for any cost incurred in the submission of a Proposal or in making necessary studies or designs for the preparation thereof, nor does it commit the Owner to procure or contract for the services or material provided therein.</w:t>
      </w:r>
    </w:p>
    <w:p w:rsidR="00075E0D" w:rsidRPr="00083E0E" w:rsidRDefault="00075E0D" w:rsidP="00847962">
      <w:pPr>
        <w:tabs>
          <w:tab w:val="left" w:pos="540"/>
        </w:tabs>
        <w:spacing w:after="0" w:line="240" w:lineRule="auto"/>
        <w:jc w:val="both"/>
        <w:rPr>
          <w:rFonts w:ascii="Arial" w:hAnsi="Arial" w:cs="Arial"/>
        </w:rPr>
      </w:pPr>
    </w:p>
    <w:p w:rsidR="00C17124" w:rsidRPr="00083E0E" w:rsidRDefault="00025E55" w:rsidP="00847962">
      <w:pPr>
        <w:tabs>
          <w:tab w:val="left" w:pos="540"/>
        </w:tabs>
        <w:spacing w:after="0" w:line="240" w:lineRule="auto"/>
        <w:jc w:val="both"/>
        <w:rPr>
          <w:rFonts w:ascii="Arial" w:hAnsi="Arial" w:cs="Arial"/>
          <w:b/>
        </w:rPr>
      </w:pPr>
      <w:r>
        <w:rPr>
          <w:rFonts w:ascii="Arial" w:hAnsi="Arial" w:cs="Arial"/>
          <w:b/>
        </w:rPr>
        <w:t>8</w:t>
      </w:r>
      <w:r w:rsidR="00083E0E" w:rsidRPr="00083E0E">
        <w:rPr>
          <w:rFonts w:ascii="Arial" w:hAnsi="Arial" w:cs="Arial"/>
          <w:b/>
        </w:rPr>
        <w:t>.30</w:t>
      </w:r>
      <w:r w:rsidR="00083E0E" w:rsidRPr="00083E0E">
        <w:rPr>
          <w:rFonts w:ascii="Arial" w:hAnsi="Arial" w:cs="Arial"/>
          <w:b/>
        </w:rPr>
        <w:tab/>
        <w:t>Current Litigation or Arbitration</w:t>
      </w:r>
    </w:p>
    <w:p w:rsidR="00083E0E" w:rsidRDefault="00083E0E" w:rsidP="00083E0E">
      <w:pPr>
        <w:tabs>
          <w:tab w:val="left" w:pos="540"/>
        </w:tabs>
        <w:spacing w:after="0" w:line="240" w:lineRule="auto"/>
        <w:ind w:left="540"/>
        <w:jc w:val="both"/>
        <w:rPr>
          <w:rFonts w:ascii="Arial" w:hAnsi="Arial" w:cs="Arial"/>
        </w:rPr>
      </w:pPr>
      <w:r w:rsidRPr="00083E0E">
        <w:rPr>
          <w:rFonts w:ascii="Arial" w:hAnsi="Arial" w:cs="Arial"/>
        </w:rPr>
        <w:t>By responding, Bidders warrant and represent that they are not currently involved in litigation or arbitration concerning the Proposal, Bidder performance of projects similar to the Project for other Bidder customers, any other matter that might have a connection with the Project, and that no judgments or awards have been made against the Bidder on the basis of the Bidder's performance in providing the same, unless such fact is disclosed to UAF in the Proposal.  Bidder warrants that it is legally able to perform all of the requirements contained herein, and neither it nor its personnel are precluded from performing the work on the basis of any current or prior agreement or litigation.</w:t>
      </w:r>
    </w:p>
    <w:p w:rsidR="006876AC" w:rsidRDefault="006876AC" w:rsidP="006876AC">
      <w:pPr>
        <w:tabs>
          <w:tab w:val="left" w:pos="540"/>
        </w:tabs>
        <w:spacing w:after="0" w:line="240" w:lineRule="auto"/>
        <w:jc w:val="both"/>
        <w:rPr>
          <w:rFonts w:ascii="Arial" w:hAnsi="Arial" w:cs="Arial"/>
        </w:rPr>
      </w:pPr>
    </w:p>
    <w:p w:rsidR="006876AC" w:rsidRPr="005870F7" w:rsidRDefault="00025E55" w:rsidP="006876AC">
      <w:pPr>
        <w:tabs>
          <w:tab w:val="left" w:pos="540"/>
        </w:tabs>
        <w:spacing w:after="0" w:line="240" w:lineRule="auto"/>
        <w:jc w:val="both"/>
        <w:rPr>
          <w:rFonts w:ascii="Arial" w:hAnsi="Arial" w:cs="Arial"/>
          <w:b/>
        </w:rPr>
      </w:pPr>
      <w:r w:rsidRPr="005870F7">
        <w:rPr>
          <w:rFonts w:ascii="Arial" w:hAnsi="Arial" w:cs="Arial"/>
          <w:b/>
        </w:rPr>
        <w:t>8</w:t>
      </w:r>
      <w:r w:rsidR="006876AC" w:rsidRPr="005870F7">
        <w:rPr>
          <w:rFonts w:ascii="Arial" w:hAnsi="Arial" w:cs="Arial"/>
          <w:b/>
        </w:rPr>
        <w:t>.31</w:t>
      </w:r>
      <w:r w:rsidR="006876AC" w:rsidRPr="005870F7">
        <w:rPr>
          <w:rFonts w:ascii="Arial" w:hAnsi="Arial" w:cs="Arial"/>
          <w:b/>
        </w:rPr>
        <w:tab/>
        <w:t>Proposal Validity</w:t>
      </w:r>
    </w:p>
    <w:p w:rsidR="006876AC" w:rsidRPr="005870F7" w:rsidRDefault="006876AC" w:rsidP="00232F1D">
      <w:pPr>
        <w:pStyle w:val="standardpitem"/>
        <w:numPr>
          <w:ilvl w:val="0"/>
          <w:numId w:val="7"/>
        </w:numPr>
        <w:spacing w:before="0" w:after="0"/>
        <w:rPr>
          <w:rFonts w:cs="Arial"/>
          <w:sz w:val="22"/>
          <w:szCs w:val="22"/>
        </w:rPr>
      </w:pPr>
      <w:r w:rsidRPr="005870F7">
        <w:rPr>
          <w:rFonts w:cs="Arial"/>
          <w:sz w:val="22"/>
          <w:szCs w:val="22"/>
        </w:rPr>
        <w:t xml:space="preserve">The RFP submission shall remain valid for </w:t>
      </w:r>
      <w:r w:rsidR="00ED6C05" w:rsidRPr="005870F7">
        <w:rPr>
          <w:rFonts w:cs="Arial"/>
          <w:sz w:val="22"/>
          <w:szCs w:val="22"/>
        </w:rPr>
        <w:t>90</w:t>
      </w:r>
      <w:r w:rsidRPr="005870F7">
        <w:rPr>
          <w:rFonts w:cs="Arial"/>
          <w:sz w:val="22"/>
          <w:szCs w:val="22"/>
        </w:rPr>
        <w:t xml:space="preserve"> days after opening, unless the Respondent is specifically released in writing by the Owner. This period may be extended with the mutual consent of the parties concerned, acting reasonably.</w:t>
      </w:r>
    </w:p>
    <w:p w:rsidR="006876AC" w:rsidRPr="005870F7" w:rsidRDefault="006876AC" w:rsidP="00232F1D">
      <w:pPr>
        <w:pStyle w:val="standardpitem"/>
        <w:numPr>
          <w:ilvl w:val="0"/>
          <w:numId w:val="7"/>
        </w:numPr>
        <w:spacing w:before="0" w:after="0"/>
        <w:rPr>
          <w:rFonts w:cs="Arial"/>
          <w:sz w:val="22"/>
          <w:szCs w:val="22"/>
        </w:rPr>
      </w:pPr>
      <w:r w:rsidRPr="005870F7">
        <w:rPr>
          <w:rFonts w:cs="Arial"/>
          <w:sz w:val="22"/>
          <w:szCs w:val="22"/>
        </w:rPr>
        <w:t xml:space="preserve">Proposals shall be complete with unit prices inserted, which shall include all </w:t>
      </w:r>
      <w:r w:rsidR="00A160DD" w:rsidRPr="005870F7">
        <w:rPr>
          <w:rFonts w:cs="Arial"/>
          <w:sz w:val="22"/>
          <w:szCs w:val="22"/>
        </w:rPr>
        <w:t xml:space="preserve">installation labor </w:t>
      </w:r>
      <w:r w:rsidR="00025E55" w:rsidRPr="005870F7">
        <w:rPr>
          <w:rFonts w:cs="Arial"/>
          <w:sz w:val="22"/>
          <w:szCs w:val="22"/>
        </w:rPr>
        <w:t xml:space="preserve">and </w:t>
      </w:r>
      <w:r w:rsidRPr="005870F7">
        <w:rPr>
          <w:rFonts w:cs="Arial"/>
          <w:sz w:val="22"/>
          <w:szCs w:val="22"/>
        </w:rPr>
        <w:t>materials.</w:t>
      </w:r>
    </w:p>
    <w:p w:rsidR="006876AC" w:rsidRPr="005870F7" w:rsidRDefault="006876AC" w:rsidP="00232F1D">
      <w:pPr>
        <w:pStyle w:val="standardpitem"/>
        <w:numPr>
          <w:ilvl w:val="0"/>
          <w:numId w:val="7"/>
        </w:numPr>
        <w:spacing w:before="0" w:after="0"/>
        <w:rPr>
          <w:rFonts w:cs="Arial"/>
          <w:sz w:val="22"/>
          <w:szCs w:val="22"/>
        </w:rPr>
      </w:pPr>
      <w:r w:rsidRPr="005870F7">
        <w:rPr>
          <w:rFonts w:cs="Arial"/>
          <w:sz w:val="22"/>
          <w:szCs w:val="22"/>
        </w:rPr>
        <w:t>In case of discrepancy in a Proposal form, the lesser amount shall be deemed the amount.</w:t>
      </w:r>
    </w:p>
    <w:p w:rsidR="00632C8B" w:rsidRPr="006876AC" w:rsidRDefault="00632C8B" w:rsidP="006876AC">
      <w:pPr>
        <w:pStyle w:val="standardpitem"/>
        <w:spacing w:before="0" w:after="0"/>
        <w:jc w:val="left"/>
        <w:rPr>
          <w:rFonts w:cs="Arial"/>
          <w:sz w:val="22"/>
          <w:szCs w:val="22"/>
        </w:rPr>
      </w:pPr>
    </w:p>
    <w:p w:rsidR="006876AC" w:rsidRPr="00674196" w:rsidRDefault="00FB2558" w:rsidP="006876AC">
      <w:pPr>
        <w:pStyle w:val="standardpitem"/>
        <w:spacing w:before="0" w:after="0"/>
        <w:jc w:val="left"/>
        <w:rPr>
          <w:rFonts w:cs="Arial"/>
          <w:sz w:val="22"/>
          <w:szCs w:val="22"/>
        </w:rPr>
      </w:pPr>
      <w:proofErr w:type="gramStart"/>
      <w:r w:rsidRPr="00674196">
        <w:rPr>
          <w:rFonts w:cs="Arial"/>
          <w:b/>
          <w:sz w:val="22"/>
          <w:szCs w:val="22"/>
        </w:rPr>
        <w:t xml:space="preserve">8.32 </w:t>
      </w:r>
      <w:r>
        <w:rPr>
          <w:rFonts w:cs="Arial"/>
          <w:b/>
          <w:sz w:val="22"/>
          <w:szCs w:val="22"/>
        </w:rPr>
        <w:t xml:space="preserve"> </w:t>
      </w:r>
      <w:r w:rsidRPr="00674196">
        <w:rPr>
          <w:rFonts w:cs="Arial"/>
          <w:b/>
          <w:sz w:val="22"/>
          <w:szCs w:val="22"/>
        </w:rPr>
        <w:t>Delivery</w:t>
      </w:r>
      <w:proofErr w:type="gramEnd"/>
    </w:p>
    <w:p w:rsidR="006876AC" w:rsidRDefault="006876AC" w:rsidP="006876AC">
      <w:pPr>
        <w:tabs>
          <w:tab w:val="left" w:pos="540"/>
        </w:tabs>
        <w:spacing w:after="0" w:line="240" w:lineRule="auto"/>
        <w:ind w:left="540"/>
        <w:jc w:val="both"/>
        <w:rPr>
          <w:rFonts w:ascii="Arial" w:hAnsi="Arial" w:cs="Arial"/>
        </w:rPr>
      </w:pPr>
      <w:r w:rsidRPr="00674196">
        <w:rPr>
          <w:rFonts w:ascii="Arial" w:hAnsi="Arial" w:cs="Arial"/>
        </w:rPr>
        <w:t xml:space="preserve">The RFP indicates the date of </w:t>
      </w:r>
      <w:r w:rsidR="00BE169D" w:rsidRPr="00674196">
        <w:rPr>
          <w:rFonts w:ascii="Arial" w:hAnsi="Arial" w:cs="Arial"/>
        </w:rPr>
        <w:t>anticipated</w:t>
      </w:r>
      <w:r w:rsidRPr="00674196">
        <w:rPr>
          <w:rFonts w:ascii="Arial" w:hAnsi="Arial" w:cs="Arial"/>
        </w:rPr>
        <w:t xml:space="preserve"> completion for the project.  If the bidder cannot meet the stated delivery, alternate delivery schedules may become a factor in award or rejection of bid.  The University has the right to extend delivery if reasons appear valid.</w:t>
      </w:r>
    </w:p>
    <w:p w:rsidR="006163D0" w:rsidRDefault="006163D0" w:rsidP="006876AC">
      <w:pPr>
        <w:tabs>
          <w:tab w:val="left" w:pos="540"/>
        </w:tabs>
        <w:spacing w:after="0" w:line="240" w:lineRule="auto"/>
        <w:ind w:left="540"/>
        <w:jc w:val="both"/>
        <w:rPr>
          <w:rFonts w:ascii="Arial" w:hAnsi="Arial" w:cs="Arial"/>
        </w:rPr>
      </w:pPr>
    </w:p>
    <w:p w:rsidR="009D0FC4" w:rsidRDefault="00C00545" w:rsidP="00FF014E">
      <w:pPr>
        <w:tabs>
          <w:tab w:val="left" w:pos="540"/>
        </w:tabs>
        <w:spacing w:after="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8F3B9D">
        <w:rPr>
          <w:rFonts w:ascii="Arial" w:eastAsia="Times New Roman" w:hAnsi="Arial" w:cs="Arial"/>
          <w:b/>
          <w:noProof/>
          <w:sz w:val="24"/>
          <w:szCs w:val="24"/>
        </w:rPr>
        <w:t>.</w:t>
      </w:r>
      <w:r w:rsidR="00C95834" w:rsidRPr="008F3B9D">
        <w:rPr>
          <w:rFonts w:ascii="Arial" w:eastAsia="Times New Roman" w:hAnsi="Arial" w:cs="Arial"/>
          <w:b/>
          <w:noProof/>
          <w:sz w:val="24"/>
          <w:szCs w:val="24"/>
        </w:rPr>
        <w:tab/>
        <w:t>INSTRUCTION TO BIDDERS</w:t>
      </w:r>
    </w:p>
    <w:p w:rsidR="00FF014E" w:rsidRDefault="00FF014E" w:rsidP="00FF014E">
      <w:pPr>
        <w:tabs>
          <w:tab w:val="left" w:pos="540"/>
        </w:tabs>
        <w:spacing w:after="0" w:line="240" w:lineRule="auto"/>
        <w:jc w:val="both"/>
        <w:rPr>
          <w:rFonts w:ascii="Arial" w:eastAsia="Times New Roman" w:hAnsi="Arial" w:cs="Arial"/>
          <w:b/>
          <w:noProof/>
          <w:sz w:val="24"/>
          <w:szCs w:val="24"/>
        </w:rPr>
      </w:pPr>
    </w:p>
    <w:p w:rsidR="00913E9A" w:rsidRPr="008F3B9D" w:rsidRDefault="00C00545" w:rsidP="00FF014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8F3B9D">
        <w:rPr>
          <w:rFonts w:ascii="Arial" w:eastAsia="Times New Roman" w:hAnsi="Arial" w:cs="Arial"/>
          <w:b/>
          <w:noProof/>
        </w:rPr>
        <w:t>.1</w:t>
      </w:r>
      <w:r w:rsidR="00C95834" w:rsidRPr="008F3B9D">
        <w:rPr>
          <w:rFonts w:ascii="Arial" w:eastAsia="Times New Roman" w:hAnsi="Arial" w:cs="Arial"/>
          <w:b/>
          <w:noProof/>
        </w:rPr>
        <w:tab/>
      </w:r>
      <w:r w:rsidR="00C95834" w:rsidRPr="008F3B9D">
        <w:rPr>
          <w:rFonts w:ascii="Arial" w:hAnsi="Arial" w:cs="Arial"/>
        </w:rPr>
        <w:t xml:space="preserve">Respondents must comply with all articles of the Standard Terms and Conditions documents posted on our </w:t>
      </w:r>
      <w:proofErr w:type="spellStart"/>
      <w:r w:rsidR="00C95834" w:rsidRPr="008F3B9D">
        <w:rPr>
          <w:rFonts w:ascii="Arial" w:hAnsi="Arial" w:cs="Arial"/>
        </w:rPr>
        <w:t>Hogbid</w:t>
      </w:r>
      <w:proofErr w:type="spellEnd"/>
      <w:r w:rsidR="00C95834" w:rsidRPr="008F3B9D">
        <w:rPr>
          <w:rFonts w:ascii="Arial" w:hAnsi="Arial" w:cs="Arial"/>
        </w:rPr>
        <w:t xml:space="preserve"> website as counterpart to the RFP document, </w:t>
      </w:r>
      <w:r w:rsidR="00327408">
        <w:rPr>
          <w:rFonts w:ascii="Arial" w:hAnsi="Arial" w:cs="Arial"/>
        </w:rPr>
        <w:t xml:space="preserve">and any associated appendices, as well as all </w:t>
      </w:r>
      <w:r w:rsidR="00C95834" w:rsidRPr="008F3B9D">
        <w:rPr>
          <w:rFonts w:ascii="Arial" w:hAnsi="Arial" w:cs="Arial"/>
        </w:rPr>
        <w:t>art</w:t>
      </w:r>
      <w:r w:rsidR="00327408">
        <w:rPr>
          <w:rFonts w:ascii="Arial" w:hAnsi="Arial" w:cs="Arial"/>
        </w:rPr>
        <w:t xml:space="preserve">icles within the RFP document. </w:t>
      </w:r>
      <w:r w:rsidR="00C95834" w:rsidRPr="008F3B9D">
        <w:rPr>
          <w:rFonts w:ascii="Arial" w:hAnsi="Arial" w:cs="Arial"/>
        </w:rPr>
        <w:t>The University of Arkansas is not responsible for any misinterpretation or misunderstanding of these instructions on the part of the Bidders.</w:t>
      </w:r>
    </w:p>
    <w:p w:rsidR="00913E9A" w:rsidRPr="008F3B9D" w:rsidRDefault="00913E9A" w:rsidP="00847962">
      <w:pPr>
        <w:tabs>
          <w:tab w:val="left" w:pos="540"/>
        </w:tabs>
        <w:spacing w:after="0" w:line="240" w:lineRule="auto"/>
        <w:jc w:val="both"/>
        <w:rPr>
          <w:rFonts w:ascii="Arial" w:hAnsi="Arial" w:cs="Arial"/>
        </w:rPr>
      </w:pPr>
    </w:p>
    <w:p w:rsidR="00913E9A" w:rsidRPr="008F3B9D" w:rsidRDefault="00C00545" w:rsidP="00232F1D">
      <w:pPr>
        <w:tabs>
          <w:tab w:val="left" w:pos="540"/>
        </w:tabs>
        <w:spacing w:after="0" w:line="240" w:lineRule="auto"/>
        <w:jc w:val="both"/>
        <w:rPr>
          <w:rFonts w:ascii="Arial" w:hAnsi="Arial" w:cs="Arial"/>
        </w:rPr>
      </w:pPr>
      <w:r>
        <w:rPr>
          <w:rFonts w:ascii="Arial" w:hAnsi="Arial" w:cs="Arial"/>
          <w:b/>
        </w:rPr>
        <w:t>9</w:t>
      </w:r>
      <w:r w:rsidR="00913E9A" w:rsidRPr="008F3B9D">
        <w:rPr>
          <w:rFonts w:ascii="Arial" w:hAnsi="Arial" w:cs="Arial"/>
          <w:b/>
        </w:rPr>
        <w:t>.2</w:t>
      </w:r>
      <w:r w:rsidR="00913E9A" w:rsidRPr="008F3B9D">
        <w:rPr>
          <w:rFonts w:ascii="Arial" w:hAnsi="Arial" w:cs="Arial"/>
        </w:rPr>
        <w:tab/>
      </w:r>
      <w:bookmarkStart w:id="4" w:name="_Toc182981450"/>
      <w:r w:rsidR="00913E9A" w:rsidRPr="008F3B9D">
        <w:rPr>
          <w:rFonts w:ascii="Arial" w:hAnsi="Arial" w:cs="Arial"/>
        </w:rPr>
        <w:t xml:space="preserve">Respondents must address each section of the RFP.  An interactive version of the RFP </w:t>
      </w:r>
      <w:r w:rsidR="00E738E6" w:rsidRPr="008F3B9D">
        <w:rPr>
          <w:rFonts w:ascii="Arial" w:hAnsi="Arial" w:cs="Arial"/>
        </w:rPr>
        <w:tab/>
      </w:r>
      <w:r w:rsidR="00913E9A" w:rsidRPr="008F3B9D">
        <w:rPr>
          <w:rFonts w:ascii="Arial" w:hAnsi="Arial" w:cs="Arial"/>
        </w:rPr>
        <w:t xml:space="preserve">document will be posted on our </w:t>
      </w:r>
      <w:proofErr w:type="spellStart"/>
      <w:r w:rsidR="00913E9A" w:rsidRPr="008F3B9D">
        <w:rPr>
          <w:rFonts w:ascii="Arial" w:hAnsi="Arial" w:cs="Arial"/>
        </w:rPr>
        <w:t>Hogbid</w:t>
      </w:r>
      <w:proofErr w:type="spellEnd"/>
      <w:r w:rsidR="00913E9A" w:rsidRPr="008F3B9D">
        <w:rPr>
          <w:rFonts w:ascii="Arial" w:hAnsi="Arial" w:cs="Arial"/>
        </w:rPr>
        <w:t xml:space="preserve"> website. Bidders can insert responses into the </w:t>
      </w:r>
      <w:r w:rsidR="00E738E6" w:rsidRPr="008F3B9D">
        <w:rPr>
          <w:rFonts w:ascii="Arial" w:hAnsi="Arial" w:cs="Arial"/>
        </w:rPr>
        <w:tab/>
      </w:r>
      <w:r w:rsidR="00913E9A" w:rsidRPr="008F3B9D">
        <w:rPr>
          <w:rFonts w:ascii="Arial" w:hAnsi="Arial" w:cs="Arial"/>
        </w:rPr>
        <w:t xml:space="preserve">document provided, or create their own response document making sure to remain </w:t>
      </w:r>
      <w:r w:rsidR="00E738E6" w:rsidRPr="008F3B9D">
        <w:rPr>
          <w:rFonts w:ascii="Arial" w:hAnsi="Arial" w:cs="Arial"/>
        </w:rPr>
        <w:tab/>
      </w:r>
      <w:r w:rsidR="00913E9A" w:rsidRPr="008F3B9D">
        <w:rPr>
          <w:rFonts w:ascii="Arial" w:hAnsi="Arial" w:cs="Arial"/>
        </w:rPr>
        <w:t xml:space="preserve">consistent with the numbering and chronological order as listed in our RFP document. </w:t>
      </w:r>
      <w:r w:rsidR="00E738E6" w:rsidRPr="008F3B9D">
        <w:rPr>
          <w:rFonts w:ascii="Arial" w:hAnsi="Arial" w:cs="Arial"/>
        </w:rPr>
        <w:tab/>
      </w:r>
      <w:r w:rsidR="00913E9A" w:rsidRPr="008F3B9D">
        <w:rPr>
          <w:rFonts w:ascii="Arial" w:hAnsi="Arial" w:cs="Arial"/>
        </w:rPr>
        <w:t xml:space="preserve">Ultimately, bidders must ‘acknowledge’ each section of our document in their bid </w:t>
      </w:r>
      <w:r w:rsidR="00E738E6" w:rsidRPr="008F3B9D">
        <w:rPr>
          <w:rFonts w:ascii="Arial" w:hAnsi="Arial" w:cs="Arial"/>
        </w:rPr>
        <w:tab/>
      </w:r>
      <w:r w:rsidR="00913E9A" w:rsidRPr="008F3B9D">
        <w:rPr>
          <w:rFonts w:ascii="Arial" w:hAnsi="Arial" w:cs="Arial"/>
        </w:rPr>
        <w:t>response.</w:t>
      </w:r>
    </w:p>
    <w:p w:rsidR="00CD4442" w:rsidRDefault="00E738E6" w:rsidP="00232F1D">
      <w:pPr>
        <w:tabs>
          <w:tab w:val="left" w:pos="540"/>
        </w:tabs>
        <w:spacing w:after="0" w:line="240" w:lineRule="auto"/>
        <w:jc w:val="both"/>
        <w:rPr>
          <w:rFonts w:ascii="Arial" w:hAnsi="Arial" w:cs="Arial"/>
        </w:rPr>
      </w:pPr>
      <w:r w:rsidRPr="008F3B9D">
        <w:rPr>
          <w:rFonts w:ascii="Arial" w:hAnsi="Arial" w:cs="Arial"/>
        </w:rPr>
        <w:tab/>
      </w:r>
    </w:p>
    <w:p w:rsidR="00913E9A" w:rsidRPr="008F3B9D" w:rsidRDefault="00913E9A" w:rsidP="00232F1D">
      <w:pPr>
        <w:tabs>
          <w:tab w:val="left" w:pos="540"/>
        </w:tabs>
        <w:spacing w:after="0" w:line="240" w:lineRule="auto"/>
        <w:ind w:left="540"/>
        <w:jc w:val="both"/>
        <w:rPr>
          <w:rFonts w:ascii="Arial" w:hAnsi="Arial" w:cs="Arial"/>
        </w:rPr>
      </w:pPr>
      <w:r w:rsidRPr="008F3B9D">
        <w:rPr>
          <w:rFonts w:ascii="Arial" w:hAnsi="Arial" w:cs="Arial"/>
        </w:rPr>
        <w:t xml:space="preserve">In the event that a detailed response is not necessary, the respondent shall state </w:t>
      </w:r>
      <w:r w:rsidR="00D12D5E">
        <w:rPr>
          <w:rFonts w:ascii="Arial" w:hAnsi="Arial" w:cs="Arial"/>
        </w:rPr>
        <w:t>“</w:t>
      </w:r>
      <w:r w:rsidRPr="008F3B9D">
        <w:rPr>
          <w:rFonts w:ascii="Arial" w:hAnsi="Arial" w:cs="Arial"/>
        </w:rPr>
        <w:t>ACKNOWLEDGED</w:t>
      </w:r>
      <w:r w:rsidR="00D12D5E">
        <w:rPr>
          <w:rFonts w:ascii="Arial" w:hAnsi="Arial" w:cs="Arial"/>
        </w:rPr>
        <w:t>”</w:t>
      </w:r>
      <w:r w:rsidRPr="008F3B9D">
        <w:rPr>
          <w:rFonts w:ascii="Arial" w:hAnsi="Arial" w:cs="Arial"/>
        </w:rPr>
        <w:t xml:space="preserve"> as the response to indicate th</w:t>
      </w:r>
      <w:r w:rsidR="00CD4442">
        <w:rPr>
          <w:rFonts w:ascii="Arial" w:hAnsi="Arial" w:cs="Arial"/>
        </w:rPr>
        <w:t xml:space="preserve">at the respondent acknowledges, </w:t>
      </w:r>
      <w:r w:rsidRPr="008F3B9D">
        <w:rPr>
          <w:rFonts w:ascii="Arial" w:hAnsi="Arial" w:cs="Arial"/>
        </w:rPr>
        <w:t>understands, and fully complies with the specification.  If a d</w:t>
      </w:r>
      <w:r w:rsidR="00CD4442">
        <w:rPr>
          <w:rFonts w:ascii="Arial" w:hAnsi="Arial" w:cs="Arial"/>
        </w:rPr>
        <w:t xml:space="preserve">escription is requested, please </w:t>
      </w:r>
      <w:r w:rsidRPr="008F3B9D">
        <w:rPr>
          <w:rFonts w:ascii="Arial" w:hAnsi="Arial" w:cs="Arial"/>
        </w:rPr>
        <w:t>insert detailed response accordingly.  Bidder’s re</w:t>
      </w:r>
      <w:r w:rsidR="00CD4442">
        <w:rPr>
          <w:rFonts w:ascii="Arial" w:hAnsi="Arial" w:cs="Arial"/>
        </w:rPr>
        <w:t xml:space="preserve">quired responses should contain </w:t>
      </w:r>
      <w:r w:rsidRPr="008F3B9D">
        <w:rPr>
          <w:rFonts w:ascii="Arial" w:hAnsi="Arial" w:cs="Arial"/>
        </w:rPr>
        <w:t>sufficient information and detail for the University to fu</w:t>
      </w:r>
      <w:r w:rsidR="00CD4442">
        <w:rPr>
          <w:rFonts w:ascii="Arial" w:hAnsi="Arial" w:cs="Arial"/>
        </w:rPr>
        <w:t xml:space="preserve">rther evaluate the merit of the </w:t>
      </w:r>
      <w:r w:rsidRPr="008F3B9D">
        <w:rPr>
          <w:rFonts w:ascii="Arial" w:hAnsi="Arial" w:cs="Arial"/>
        </w:rPr>
        <w:t>vendor’s response.  Failure to respond in this format may result in bid disqualification.</w:t>
      </w:r>
      <w:bookmarkEnd w:id="4"/>
    </w:p>
    <w:p w:rsidR="00913E9A" w:rsidRPr="008F3B9D" w:rsidRDefault="00913E9A" w:rsidP="00847962">
      <w:pPr>
        <w:tabs>
          <w:tab w:val="left" w:pos="540"/>
        </w:tabs>
        <w:spacing w:after="0" w:line="240" w:lineRule="auto"/>
        <w:jc w:val="both"/>
        <w:rPr>
          <w:rFonts w:ascii="Arial" w:hAnsi="Arial" w:cs="Arial"/>
        </w:rPr>
      </w:pPr>
    </w:p>
    <w:p w:rsidR="003F5A5D" w:rsidRPr="008F3B9D" w:rsidRDefault="00C00545" w:rsidP="00847962">
      <w:pPr>
        <w:tabs>
          <w:tab w:val="left" w:pos="540"/>
        </w:tabs>
        <w:spacing w:after="0" w:line="240" w:lineRule="auto"/>
        <w:jc w:val="both"/>
        <w:rPr>
          <w:rFonts w:ascii="Arial" w:hAnsi="Arial" w:cs="Arial"/>
        </w:rPr>
      </w:pPr>
      <w:r>
        <w:rPr>
          <w:rFonts w:ascii="Arial" w:eastAsia="Times New Roman" w:hAnsi="Arial" w:cs="Arial"/>
          <w:b/>
          <w:noProof/>
        </w:rPr>
        <w:t>9</w:t>
      </w:r>
      <w:r w:rsidR="00913E9A" w:rsidRPr="008F3B9D">
        <w:rPr>
          <w:rFonts w:ascii="Arial" w:eastAsia="Times New Roman" w:hAnsi="Arial" w:cs="Arial"/>
          <w:b/>
          <w:noProof/>
        </w:rPr>
        <w:t>.3</w:t>
      </w:r>
      <w:bookmarkStart w:id="5" w:name="_Toc182981451"/>
      <w:r w:rsidR="00913E9A" w:rsidRPr="008F3B9D">
        <w:rPr>
          <w:rFonts w:ascii="Arial" w:eastAsia="Times New Roman" w:hAnsi="Arial" w:cs="Arial"/>
          <w:b/>
          <w:noProof/>
        </w:rPr>
        <w:tab/>
      </w:r>
      <w:r w:rsidR="00913E9A" w:rsidRPr="008F3B9D">
        <w:rPr>
          <w:rFonts w:ascii="Arial" w:hAnsi="Arial" w:cs="Arial"/>
        </w:rPr>
        <w:t xml:space="preserve">Any exceptions to any of the terms, conditions, specifications, protocols, and/or other </w:t>
      </w:r>
      <w:r w:rsidR="00E738E6" w:rsidRPr="008F3B9D">
        <w:rPr>
          <w:rFonts w:ascii="Arial" w:hAnsi="Arial" w:cs="Arial"/>
        </w:rPr>
        <w:tab/>
      </w:r>
      <w:r w:rsidR="00913E9A" w:rsidRPr="008F3B9D">
        <w:rPr>
          <w:rFonts w:ascii="Arial" w:hAnsi="Arial" w:cs="Arial"/>
        </w:rPr>
        <w:t xml:space="preserve">requirements listed in this RFP must be clearly noted by reference to the page number, </w:t>
      </w:r>
      <w:r w:rsidR="00E738E6" w:rsidRPr="008F3B9D">
        <w:rPr>
          <w:rFonts w:ascii="Arial" w:hAnsi="Arial" w:cs="Arial"/>
        </w:rPr>
        <w:lastRenderedPageBreak/>
        <w:tab/>
      </w:r>
      <w:r w:rsidR="00913E9A" w:rsidRPr="008F3B9D">
        <w:rPr>
          <w:rFonts w:ascii="Arial" w:hAnsi="Arial" w:cs="Arial"/>
        </w:rPr>
        <w:t xml:space="preserve">section, or other identifying reference in this RFP. All information regarding such </w:t>
      </w:r>
      <w:r w:rsidR="00E738E6" w:rsidRPr="008F3B9D">
        <w:rPr>
          <w:rFonts w:ascii="Arial" w:hAnsi="Arial" w:cs="Arial"/>
        </w:rPr>
        <w:tab/>
      </w:r>
      <w:r w:rsidR="00913E9A" w:rsidRPr="008F3B9D">
        <w:rPr>
          <w:rFonts w:ascii="Arial" w:hAnsi="Arial" w:cs="Arial"/>
        </w:rPr>
        <w:t xml:space="preserve">exceptions to content or requirements must be noted in the same sequence as its </w:t>
      </w:r>
      <w:r w:rsidR="00E738E6" w:rsidRPr="008F3B9D">
        <w:rPr>
          <w:rFonts w:ascii="Arial" w:hAnsi="Arial" w:cs="Arial"/>
        </w:rPr>
        <w:tab/>
      </w:r>
      <w:r w:rsidR="00913E9A" w:rsidRPr="008F3B9D">
        <w:rPr>
          <w:rFonts w:ascii="Arial" w:hAnsi="Arial" w:cs="Arial"/>
        </w:rPr>
        <w:t>appearance in this RFP.</w:t>
      </w:r>
      <w:bookmarkEnd w:id="5"/>
    </w:p>
    <w:p w:rsidR="00453B73" w:rsidRDefault="00453B73" w:rsidP="00847962">
      <w:pPr>
        <w:tabs>
          <w:tab w:val="left" w:pos="540"/>
        </w:tabs>
        <w:spacing w:after="0" w:line="240" w:lineRule="auto"/>
        <w:jc w:val="both"/>
        <w:rPr>
          <w:rFonts w:ascii="Arial" w:hAnsi="Arial" w:cs="Arial"/>
          <w:b/>
        </w:rPr>
      </w:pPr>
    </w:p>
    <w:p w:rsidR="003F5A5D" w:rsidRPr="008F3B9D" w:rsidRDefault="00C00545" w:rsidP="00847962">
      <w:pPr>
        <w:tabs>
          <w:tab w:val="left" w:pos="540"/>
        </w:tabs>
        <w:spacing w:after="0" w:line="240" w:lineRule="auto"/>
        <w:jc w:val="both"/>
        <w:rPr>
          <w:rFonts w:ascii="Arial" w:hAnsi="Arial" w:cs="Arial"/>
        </w:rPr>
      </w:pPr>
      <w:r>
        <w:rPr>
          <w:rFonts w:ascii="Arial" w:hAnsi="Arial" w:cs="Arial"/>
          <w:b/>
        </w:rPr>
        <w:t>9</w:t>
      </w:r>
      <w:r w:rsidR="003F5A5D" w:rsidRPr="008F3B9D">
        <w:rPr>
          <w:rFonts w:ascii="Arial" w:hAnsi="Arial" w:cs="Arial"/>
          <w:b/>
        </w:rPr>
        <w:t>.4</w:t>
      </w:r>
      <w:r w:rsidR="003F5A5D" w:rsidRPr="008F3B9D">
        <w:rPr>
          <w:rFonts w:ascii="Arial" w:hAnsi="Arial" w:cs="Arial"/>
        </w:rPr>
        <w:tab/>
      </w:r>
      <w:r w:rsidR="003F5A5D" w:rsidRPr="008F3B9D">
        <w:rPr>
          <w:rFonts w:ascii="Arial" w:eastAsia="MS Mincho" w:hAnsi="Arial" w:cs="Arial"/>
        </w:rPr>
        <w:t xml:space="preserve">Proposals will be publicly opened in the Purchasing Office, Room 321 Administration </w:t>
      </w:r>
      <w:r w:rsidR="00D20FA4" w:rsidRPr="008F3B9D">
        <w:rPr>
          <w:rFonts w:ascii="Arial" w:eastAsia="MS Mincho" w:hAnsi="Arial" w:cs="Arial"/>
        </w:rPr>
        <w:tab/>
      </w:r>
      <w:r w:rsidR="003F5A5D" w:rsidRPr="008F3B9D">
        <w:rPr>
          <w:rFonts w:ascii="Arial" w:eastAsia="MS Mincho" w:hAnsi="Arial" w:cs="Arial"/>
        </w:rPr>
        <w:t xml:space="preserve">Building, The University of Arkansas, Fayetteville, Arkansas, 72701, at 2:30 p.m. CST, on </w:t>
      </w:r>
      <w:r w:rsidR="00D20FA4" w:rsidRPr="008F3B9D">
        <w:rPr>
          <w:rFonts w:ascii="Arial" w:eastAsia="MS Mincho" w:hAnsi="Arial" w:cs="Arial"/>
        </w:rPr>
        <w:tab/>
      </w:r>
      <w:r w:rsidR="003F5A5D" w:rsidRPr="008F3B9D">
        <w:rPr>
          <w:rFonts w:ascii="Arial" w:eastAsia="MS Mincho" w:hAnsi="Arial" w:cs="Arial"/>
        </w:rPr>
        <w:t xml:space="preserve">the proposal due date.  </w:t>
      </w:r>
      <w:r w:rsidR="003F5A5D" w:rsidRPr="008F3B9D">
        <w:rPr>
          <w:rFonts w:ascii="Arial" w:hAnsi="Arial" w:cs="Arial"/>
        </w:rPr>
        <w:t xml:space="preserve">All responses must be submitted in a sealed envelope with the </w:t>
      </w:r>
      <w:r w:rsidR="00D20FA4" w:rsidRPr="008F3B9D">
        <w:rPr>
          <w:rFonts w:ascii="Arial" w:hAnsi="Arial" w:cs="Arial"/>
        </w:rPr>
        <w:tab/>
      </w:r>
      <w:r w:rsidR="003F5A5D" w:rsidRPr="008F3B9D">
        <w:rPr>
          <w:rFonts w:ascii="Arial" w:hAnsi="Arial" w:cs="Arial"/>
        </w:rPr>
        <w:t xml:space="preserve">response number clearly visible on the </w:t>
      </w:r>
      <w:r w:rsidR="003F5A5D" w:rsidRPr="008F3B9D">
        <w:rPr>
          <w:rFonts w:ascii="Arial" w:hAnsi="Arial" w:cs="Arial"/>
          <w:u w:val="single"/>
        </w:rPr>
        <w:t xml:space="preserve">OUTSIDE </w:t>
      </w:r>
      <w:r w:rsidR="003F5A5D" w:rsidRPr="008F3B9D">
        <w:rPr>
          <w:rFonts w:ascii="Arial" w:hAnsi="Arial" w:cs="Arial"/>
        </w:rPr>
        <w:t xml:space="preserve">of the envelope/package. No </w:t>
      </w:r>
      <w:r w:rsidR="00D20FA4" w:rsidRPr="008F3B9D">
        <w:rPr>
          <w:rFonts w:ascii="Arial" w:hAnsi="Arial" w:cs="Arial"/>
        </w:rPr>
        <w:tab/>
      </w:r>
      <w:r w:rsidR="003F5A5D" w:rsidRPr="008F3B9D">
        <w:rPr>
          <w:rFonts w:ascii="Arial" w:hAnsi="Arial" w:cs="Arial"/>
        </w:rPr>
        <w:t xml:space="preserve">responsibility will be attached to any person for the premature opening of a response not </w:t>
      </w:r>
      <w:r w:rsidR="00D20FA4" w:rsidRPr="008F3B9D">
        <w:rPr>
          <w:rFonts w:ascii="Arial" w:hAnsi="Arial" w:cs="Arial"/>
        </w:rPr>
        <w:tab/>
      </w:r>
      <w:r w:rsidR="003F5A5D" w:rsidRPr="008F3B9D">
        <w:rPr>
          <w:rFonts w:ascii="Arial" w:hAnsi="Arial" w:cs="Arial"/>
        </w:rPr>
        <w:t>properly identified.</w:t>
      </w:r>
    </w:p>
    <w:p w:rsidR="003F5A5D" w:rsidRPr="008F3B9D" w:rsidRDefault="003F5A5D" w:rsidP="00847962">
      <w:pPr>
        <w:tabs>
          <w:tab w:val="left" w:pos="540"/>
        </w:tabs>
        <w:spacing w:after="0" w:line="240" w:lineRule="auto"/>
        <w:jc w:val="both"/>
        <w:rPr>
          <w:rFonts w:ascii="Arial" w:hAnsi="Arial" w:cs="Arial"/>
        </w:rPr>
      </w:pPr>
    </w:p>
    <w:p w:rsidR="003F5A5D" w:rsidRPr="008F3B9D" w:rsidRDefault="003F5A5D" w:rsidP="00CD67C4">
      <w:pPr>
        <w:tabs>
          <w:tab w:val="left" w:pos="540"/>
        </w:tabs>
        <w:spacing w:after="0" w:line="240" w:lineRule="auto"/>
        <w:ind w:left="540"/>
        <w:rPr>
          <w:rFonts w:ascii="Arial" w:hAnsi="Arial" w:cs="Arial"/>
        </w:rPr>
      </w:pPr>
      <w:r w:rsidRPr="00067CF5">
        <w:rPr>
          <w:rFonts w:ascii="Arial" w:hAnsi="Arial" w:cs="Arial"/>
          <w:b/>
        </w:rPr>
        <w:t>Agencies must submit one (1) signed original</w:t>
      </w:r>
      <w:r w:rsidR="00CD67C4" w:rsidRPr="00067CF5">
        <w:rPr>
          <w:rFonts w:ascii="Arial" w:hAnsi="Arial" w:cs="Arial"/>
          <w:b/>
        </w:rPr>
        <w:t xml:space="preserve">, </w:t>
      </w:r>
      <w:r w:rsidR="007F79D3" w:rsidRPr="00067CF5">
        <w:rPr>
          <w:rFonts w:ascii="Arial" w:hAnsi="Arial" w:cs="Arial"/>
          <w:b/>
        </w:rPr>
        <w:t xml:space="preserve">one </w:t>
      </w:r>
      <w:r w:rsidRPr="00067CF5">
        <w:rPr>
          <w:rFonts w:ascii="Arial" w:hAnsi="Arial" w:cs="Arial"/>
          <w:b/>
        </w:rPr>
        <w:t>(</w:t>
      </w:r>
      <w:r w:rsidR="007F79D3" w:rsidRPr="00067CF5">
        <w:rPr>
          <w:rFonts w:ascii="Arial" w:hAnsi="Arial" w:cs="Arial"/>
          <w:b/>
        </w:rPr>
        <w:t>1</w:t>
      </w:r>
      <w:r w:rsidRPr="00067CF5">
        <w:rPr>
          <w:rFonts w:ascii="Arial" w:hAnsi="Arial" w:cs="Arial"/>
          <w:b/>
        </w:rPr>
        <w:t>) signed cop</w:t>
      </w:r>
      <w:r w:rsidR="007F79D3" w:rsidRPr="00067CF5">
        <w:rPr>
          <w:rFonts w:ascii="Arial" w:hAnsi="Arial" w:cs="Arial"/>
          <w:b/>
        </w:rPr>
        <w:t>y</w:t>
      </w:r>
      <w:r w:rsidR="00CD67C4" w:rsidRPr="00067CF5">
        <w:rPr>
          <w:rFonts w:ascii="Arial" w:hAnsi="Arial" w:cs="Arial"/>
          <w:b/>
        </w:rPr>
        <w:t xml:space="preserve">, and one (1) electronic copy </w:t>
      </w:r>
      <w:r w:rsidRPr="00067CF5">
        <w:rPr>
          <w:rFonts w:ascii="Arial" w:hAnsi="Arial" w:cs="Arial"/>
          <w:b/>
        </w:rPr>
        <w:t xml:space="preserve">of their </w:t>
      </w:r>
      <w:r w:rsidR="001327C2" w:rsidRPr="00067CF5">
        <w:rPr>
          <w:rFonts w:ascii="Arial" w:hAnsi="Arial" w:cs="Arial"/>
          <w:b/>
        </w:rPr>
        <w:t>proposal</w:t>
      </w:r>
      <w:r w:rsidRPr="00067CF5">
        <w:rPr>
          <w:rFonts w:ascii="Arial" w:hAnsi="Arial" w:cs="Arial"/>
          <w:b/>
        </w:rPr>
        <w:t>.</w:t>
      </w:r>
      <w:r w:rsidRPr="008F3B9D">
        <w:rPr>
          <w:rFonts w:ascii="Arial" w:hAnsi="Arial" w:cs="Arial"/>
          <w:b/>
        </w:rPr>
        <w:t xml:space="preserve">  </w:t>
      </w:r>
      <w:r w:rsidR="001327C2" w:rsidRPr="001327C2">
        <w:rPr>
          <w:rFonts w:ascii="Arial" w:hAnsi="Arial" w:cs="Arial"/>
        </w:rPr>
        <w:t>Proposals</w:t>
      </w:r>
      <w:r w:rsidR="001327C2">
        <w:rPr>
          <w:rFonts w:ascii="Arial" w:hAnsi="Arial" w:cs="Arial"/>
          <w:b/>
        </w:rPr>
        <w:t xml:space="preserve"> </w:t>
      </w:r>
      <w:r w:rsidRPr="008F3B9D">
        <w:rPr>
          <w:rFonts w:ascii="Arial" w:hAnsi="Arial" w:cs="Arial"/>
        </w:rPr>
        <w:t>must be received at the following location prior to the time and date specified within the timeline this RFP:</w:t>
      </w:r>
    </w:p>
    <w:p w:rsidR="000B3890" w:rsidRDefault="000B3890" w:rsidP="00847962">
      <w:pPr>
        <w:tabs>
          <w:tab w:val="left" w:pos="540"/>
        </w:tabs>
        <w:spacing w:after="0" w:line="240" w:lineRule="auto"/>
        <w:jc w:val="both"/>
        <w:rPr>
          <w:rFonts w:ascii="Arial" w:hAnsi="Arial" w:cs="Arial"/>
        </w:rPr>
      </w:pPr>
    </w:p>
    <w:p w:rsidR="003F5A5D" w:rsidRPr="008F3B9D" w:rsidRDefault="000B3890" w:rsidP="00847962">
      <w:pPr>
        <w:tabs>
          <w:tab w:val="left" w:pos="540"/>
        </w:tabs>
        <w:spacing w:after="0" w:line="240" w:lineRule="auto"/>
        <w:jc w:val="both"/>
        <w:rPr>
          <w:rFonts w:ascii="Arial" w:hAnsi="Arial" w:cs="Arial"/>
        </w:rPr>
      </w:pPr>
      <w:r>
        <w:rPr>
          <w:rFonts w:ascii="Arial" w:hAnsi="Arial" w:cs="Arial"/>
        </w:rPr>
        <w:tab/>
      </w:r>
      <w:r w:rsidR="005F353B">
        <w:rPr>
          <w:rFonts w:ascii="Arial" w:hAnsi="Arial" w:cs="Arial"/>
        </w:rPr>
        <w:tab/>
      </w:r>
      <w:r w:rsidR="005F353B">
        <w:rPr>
          <w:rFonts w:ascii="Arial" w:hAnsi="Arial" w:cs="Arial"/>
        </w:rPr>
        <w:tab/>
      </w:r>
      <w:r w:rsidR="003F5A5D" w:rsidRPr="008F3B9D">
        <w:rPr>
          <w:rFonts w:ascii="Arial" w:hAnsi="Arial" w:cs="Arial"/>
        </w:rPr>
        <w:t>University of Arkansas, Fayetteville</w:t>
      </w:r>
    </w:p>
    <w:p w:rsidR="003F5A5D" w:rsidRPr="008F3B9D" w:rsidRDefault="009912C1" w:rsidP="00847962">
      <w:pPr>
        <w:tabs>
          <w:tab w:val="left" w:pos="540"/>
        </w:tabs>
        <w:spacing w:after="0" w:line="240" w:lineRule="auto"/>
        <w:jc w:val="both"/>
        <w:rPr>
          <w:rFonts w:ascii="Arial" w:hAnsi="Arial" w:cs="Arial"/>
        </w:rPr>
      </w:pPr>
      <w:r w:rsidRPr="008F3B9D">
        <w:rPr>
          <w:rFonts w:ascii="Arial" w:hAnsi="Arial" w:cs="Arial"/>
        </w:rPr>
        <w:tab/>
      </w:r>
      <w:r w:rsidR="005F353B">
        <w:rPr>
          <w:rFonts w:ascii="Arial" w:hAnsi="Arial" w:cs="Arial"/>
        </w:rPr>
        <w:tab/>
      </w:r>
      <w:r w:rsidR="005F353B">
        <w:rPr>
          <w:rFonts w:ascii="Arial" w:hAnsi="Arial" w:cs="Arial"/>
        </w:rPr>
        <w:tab/>
      </w:r>
      <w:r w:rsidR="00E50231">
        <w:rPr>
          <w:rFonts w:ascii="Arial" w:hAnsi="Arial" w:cs="Arial"/>
        </w:rPr>
        <w:t xml:space="preserve">Office of </w:t>
      </w:r>
      <w:r w:rsidR="003F5A5D" w:rsidRPr="008F3B9D">
        <w:rPr>
          <w:rFonts w:ascii="Arial" w:hAnsi="Arial" w:cs="Arial"/>
        </w:rPr>
        <w:t>Business Affairs</w:t>
      </w:r>
      <w:r w:rsidR="00E50231">
        <w:rPr>
          <w:rFonts w:ascii="Arial" w:hAnsi="Arial" w:cs="Arial"/>
        </w:rPr>
        <w:t xml:space="preserve"> - </w:t>
      </w:r>
      <w:r w:rsidR="003F5A5D" w:rsidRPr="008F3B9D">
        <w:rPr>
          <w:rFonts w:ascii="Arial" w:hAnsi="Arial" w:cs="Arial"/>
        </w:rPr>
        <w:t>P</w:t>
      </w:r>
      <w:r w:rsidR="00E50231">
        <w:rPr>
          <w:rFonts w:ascii="Arial" w:hAnsi="Arial" w:cs="Arial"/>
        </w:rPr>
        <w:t>rocurement</w:t>
      </w:r>
    </w:p>
    <w:p w:rsidR="003F5A5D" w:rsidRPr="008F3B9D" w:rsidRDefault="009912C1" w:rsidP="00847962">
      <w:pPr>
        <w:tabs>
          <w:tab w:val="left" w:pos="540"/>
        </w:tabs>
        <w:spacing w:after="0" w:line="240" w:lineRule="auto"/>
        <w:jc w:val="both"/>
        <w:rPr>
          <w:rFonts w:ascii="Arial" w:hAnsi="Arial" w:cs="Arial"/>
        </w:rPr>
      </w:pPr>
      <w:r w:rsidRPr="008F3B9D">
        <w:rPr>
          <w:rFonts w:ascii="Arial" w:hAnsi="Arial" w:cs="Arial"/>
        </w:rPr>
        <w:tab/>
      </w:r>
      <w:r w:rsidR="005F353B">
        <w:rPr>
          <w:rFonts w:ascii="Arial" w:hAnsi="Arial" w:cs="Arial"/>
        </w:rPr>
        <w:tab/>
      </w:r>
      <w:r w:rsidR="005F353B">
        <w:rPr>
          <w:rFonts w:ascii="Arial" w:hAnsi="Arial" w:cs="Arial"/>
        </w:rPr>
        <w:tab/>
      </w:r>
      <w:r w:rsidR="003F5A5D" w:rsidRPr="008F3B9D">
        <w:rPr>
          <w:rFonts w:ascii="Arial" w:hAnsi="Arial" w:cs="Arial"/>
        </w:rPr>
        <w:t>Administration Building, Room 321</w:t>
      </w:r>
    </w:p>
    <w:p w:rsidR="003F5A5D" w:rsidRPr="008F3B9D" w:rsidRDefault="009912C1" w:rsidP="00847962">
      <w:pPr>
        <w:tabs>
          <w:tab w:val="left" w:pos="540"/>
        </w:tabs>
        <w:spacing w:after="0" w:line="240" w:lineRule="auto"/>
        <w:jc w:val="both"/>
        <w:rPr>
          <w:rFonts w:ascii="Arial" w:hAnsi="Arial" w:cs="Arial"/>
        </w:rPr>
      </w:pPr>
      <w:r w:rsidRPr="008F3B9D">
        <w:rPr>
          <w:rFonts w:ascii="Arial" w:hAnsi="Arial" w:cs="Arial"/>
        </w:rPr>
        <w:tab/>
      </w:r>
      <w:r w:rsidR="005F353B">
        <w:rPr>
          <w:rFonts w:ascii="Arial" w:hAnsi="Arial" w:cs="Arial"/>
        </w:rPr>
        <w:tab/>
      </w:r>
      <w:r w:rsidR="005F353B">
        <w:rPr>
          <w:rFonts w:ascii="Arial" w:hAnsi="Arial" w:cs="Arial"/>
        </w:rPr>
        <w:tab/>
      </w:r>
      <w:r w:rsidR="003F5A5D" w:rsidRPr="008F3B9D">
        <w:rPr>
          <w:rFonts w:ascii="Arial" w:hAnsi="Arial" w:cs="Arial"/>
        </w:rPr>
        <w:t>1125 W. Maple St</w:t>
      </w:r>
    </w:p>
    <w:p w:rsidR="003F5A5D" w:rsidRDefault="009912C1" w:rsidP="00847962">
      <w:pPr>
        <w:tabs>
          <w:tab w:val="left" w:pos="540"/>
        </w:tabs>
        <w:spacing w:after="0" w:line="240" w:lineRule="auto"/>
        <w:jc w:val="both"/>
        <w:rPr>
          <w:rFonts w:ascii="Arial" w:hAnsi="Arial" w:cs="Arial"/>
        </w:rPr>
      </w:pPr>
      <w:r w:rsidRPr="008F3B9D">
        <w:rPr>
          <w:rFonts w:ascii="Arial" w:hAnsi="Arial" w:cs="Arial"/>
        </w:rPr>
        <w:tab/>
      </w:r>
      <w:r w:rsidR="005F353B">
        <w:rPr>
          <w:rFonts w:ascii="Arial" w:hAnsi="Arial" w:cs="Arial"/>
        </w:rPr>
        <w:tab/>
      </w:r>
      <w:r w:rsidR="005F353B">
        <w:rPr>
          <w:rFonts w:ascii="Arial" w:hAnsi="Arial" w:cs="Arial"/>
        </w:rPr>
        <w:tab/>
      </w:r>
      <w:r w:rsidR="003F5A5D" w:rsidRPr="008F3B9D">
        <w:rPr>
          <w:rFonts w:ascii="Arial" w:hAnsi="Arial" w:cs="Arial"/>
        </w:rPr>
        <w:t>Fayetteville, Arkansas 72701</w:t>
      </w:r>
    </w:p>
    <w:p w:rsidR="003430FA" w:rsidRPr="008F3B9D" w:rsidRDefault="003430FA" w:rsidP="00847962">
      <w:pPr>
        <w:tabs>
          <w:tab w:val="left" w:pos="540"/>
        </w:tabs>
        <w:spacing w:after="0" w:line="240" w:lineRule="auto"/>
        <w:jc w:val="both"/>
        <w:rPr>
          <w:rFonts w:ascii="Arial" w:hAnsi="Arial" w:cs="Arial"/>
        </w:rPr>
      </w:pPr>
    </w:p>
    <w:p w:rsidR="00CD67C4" w:rsidRDefault="003F5A5D" w:rsidP="00B735DC">
      <w:pPr>
        <w:tabs>
          <w:tab w:val="left" w:pos="540"/>
        </w:tabs>
        <w:spacing w:after="0" w:line="240" w:lineRule="auto"/>
        <w:ind w:left="540"/>
        <w:jc w:val="both"/>
        <w:rPr>
          <w:rFonts w:ascii="Arial" w:hAnsi="Arial" w:cs="Arial"/>
        </w:rPr>
      </w:pPr>
      <w:r w:rsidRPr="008F3B9D">
        <w:rPr>
          <w:rFonts w:ascii="Arial" w:hAnsi="Arial" w:cs="Arial"/>
        </w:rPr>
        <w:t>One (1) copy of referenced or otherwise appropriate descriptive literature must accompany a submitted bid.</w:t>
      </w:r>
      <w:r w:rsidR="00CD67C4">
        <w:rPr>
          <w:rFonts w:ascii="Arial" w:hAnsi="Arial" w:cs="Arial"/>
          <w:b/>
        </w:rPr>
        <w:t xml:space="preserve"> Electronic copies must </w:t>
      </w:r>
      <w:r w:rsidRPr="008F3B9D">
        <w:rPr>
          <w:rFonts w:ascii="Arial" w:hAnsi="Arial" w:cs="Arial"/>
          <w:b/>
        </w:rPr>
        <w:t xml:space="preserve">be </w:t>
      </w:r>
      <w:r w:rsidR="001720A0">
        <w:rPr>
          <w:rFonts w:ascii="Arial" w:hAnsi="Arial" w:cs="Arial"/>
          <w:b/>
        </w:rPr>
        <w:t xml:space="preserve">provided </w:t>
      </w:r>
      <w:r w:rsidRPr="008F3B9D">
        <w:rPr>
          <w:rFonts w:ascii="Arial" w:hAnsi="Arial" w:cs="Arial"/>
          <w:b/>
        </w:rPr>
        <w:t>on a CD-ROM or USB Flash drive</w:t>
      </w:r>
      <w:r w:rsidRPr="008F3B9D">
        <w:rPr>
          <w:rFonts w:ascii="Arial" w:hAnsi="Arial" w:cs="Arial"/>
        </w:rPr>
        <w:t xml:space="preserve"> (labeled with the respondent’s name and the Bid Number), readable by the University,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that time.</w:t>
      </w:r>
    </w:p>
    <w:p w:rsidR="00CD67C4" w:rsidRDefault="00CD67C4" w:rsidP="00CD67C4">
      <w:pPr>
        <w:tabs>
          <w:tab w:val="left" w:pos="540"/>
        </w:tabs>
        <w:spacing w:after="0" w:line="240" w:lineRule="auto"/>
        <w:jc w:val="both"/>
        <w:rPr>
          <w:rFonts w:ascii="Arial" w:hAnsi="Arial" w:cs="Arial"/>
        </w:rPr>
      </w:pPr>
    </w:p>
    <w:p w:rsidR="003F5A5D" w:rsidRPr="008F3B9D" w:rsidRDefault="005F5804" w:rsidP="00847962">
      <w:pPr>
        <w:tabs>
          <w:tab w:val="left" w:pos="540"/>
        </w:tabs>
        <w:spacing w:after="0" w:line="240" w:lineRule="auto"/>
        <w:jc w:val="both"/>
        <w:rPr>
          <w:rFonts w:ascii="Arial" w:hAnsi="Arial" w:cs="Arial"/>
          <w:b/>
        </w:rPr>
      </w:pPr>
      <w:r>
        <w:rPr>
          <w:rFonts w:ascii="Arial" w:hAnsi="Arial" w:cs="Arial"/>
          <w:b/>
        </w:rPr>
        <w:tab/>
      </w:r>
      <w:r w:rsidR="003F5A5D" w:rsidRPr="008F3B9D">
        <w:rPr>
          <w:rFonts w:ascii="Arial" w:hAnsi="Arial" w:cs="Arial"/>
          <w:b/>
        </w:rPr>
        <w:t xml:space="preserve">NOTE: No award will be made at bid opening. Only names of respondents and a </w:t>
      </w:r>
      <w:r w:rsidR="00993372" w:rsidRPr="008F3B9D">
        <w:rPr>
          <w:rFonts w:ascii="Arial" w:hAnsi="Arial" w:cs="Arial"/>
          <w:b/>
        </w:rPr>
        <w:tab/>
      </w:r>
      <w:r w:rsidR="003F5A5D" w:rsidRPr="008F3B9D">
        <w:rPr>
          <w:rFonts w:ascii="Arial" w:hAnsi="Arial" w:cs="Arial"/>
          <w:b/>
        </w:rPr>
        <w:t>preliminary determination of proposal responsiveness will be made at this time.</w:t>
      </w:r>
    </w:p>
    <w:p w:rsidR="003F5A5D" w:rsidRPr="008F3B9D" w:rsidRDefault="00993372" w:rsidP="00847962">
      <w:pPr>
        <w:tabs>
          <w:tab w:val="left" w:pos="540"/>
        </w:tabs>
        <w:spacing w:after="0" w:line="240" w:lineRule="auto"/>
        <w:jc w:val="both"/>
        <w:rPr>
          <w:rFonts w:ascii="Arial" w:hAnsi="Arial" w:cs="Arial"/>
        </w:rPr>
      </w:pPr>
      <w:r w:rsidRPr="008F3B9D">
        <w:rPr>
          <w:rFonts w:ascii="Arial" w:hAnsi="Arial" w:cs="Arial"/>
        </w:rPr>
        <w:tab/>
      </w:r>
      <w:r w:rsidR="003F5A5D" w:rsidRPr="008F3B9D">
        <w:rPr>
          <w:rFonts w:ascii="Arial" w:hAnsi="Arial" w:cs="Arial"/>
        </w:rPr>
        <w:t xml:space="preserve">Respondents may deliver their responses either by hand or through U.S. Mail or other </w:t>
      </w:r>
      <w:r w:rsidRPr="008F3B9D">
        <w:rPr>
          <w:rFonts w:ascii="Arial" w:hAnsi="Arial" w:cs="Arial"/>
        </w:rPr>
        <w:tab/>
      </w:r>
      <w:r w:rsidR="003F5A5D" w:rsidRPr="008F3B9D">
        <w:rPr>
          <w:rFonts w:ascii="Arial" w:hAnsi="Arial" w:cs="Arial"/>
        </w:rPr>
        <w:t>available courier services to the address shown above.</w:t>
      </w:r>
      <w:r w:rsidR="003F5A5D" w:rsidRPr="008F3B9D">
        <w:rPr>
          <w:rFonts w:ascii="Arial" w:hAnsi="Arial" w:cs="Arial"/>
          <w:b/>
        </w:rPr>
        <w:t xml:space="preserve"> Include the RFP name and </w:t>
      </w:r>
      <w:r w:rsidRPr="008F3B9D">
        <w:rPr>
          <w:rFonts w:ascii="Arial" w:hAnsi="Arial" w:cs="Arial"/>
          <w:b/>
        </w:rPr>
        <w:tab/>
      </w:r>
      <w:r w:rsidR="003F5A5D" w:rsidRPr="008F3B9D">
        <w:rPr>
          <w:rFonts w:ascii="Arial" w:hAnsi="Arial" w:cs="Arial"/>
          <w:b/>
        </w:rPr>
        <w:t xml:space="preserve">number on the outside of each package and/or correspondence related to this RFP. </w:t>
      </w:r>
      <w:r w:rsidRPr="008F3B9D">
        <w:rPr>
          <w:rFonts w:ascii="Arial" w:hAnsi="Arial" w:cs="Arial"/>
          <w:b/>
        </w:rPr>
        <w:tab/>
      </w:r>
      <w:r w:rsidR="003F5A5D" w:rsidRPr="008F3B9D">
        <w:rPr>
          <w:rFonts w:ascii="Arial" w:hAnsi="Arial" w:cs="Arial"/>
          <w:u w:val="single"/>
        </w:rPr>
        <w:t>No call-in, emailed, or faxed responses will be accepted.</w:t>
      </w:r>
      <w:r w:rsidR="003F5A5D" w:rsidRPr="008F3B9D">
        <w:rPr>
          <w:rFonts w:ascii="Arial" w:hAnsi="Arial" w:cs="Arial"/>
        </w:rPr>
        <w:t xml:space="preserve"> The Respondent remains solely </w:t>
      </w:r>
      <w:r w:rsidRPr="008F3B9D">
        <w:rPr>
          <w:rFonts w:ascii="Arial" w:hAnsi="Arial" w:cs="Arial"/>
        </w:rPr>
        <w:tab/>
      </w:r>
      <w:r w:rsidR="003F5A5D" w:rsidRPr="008F3B9D">
        <w:rPr>
          <w:rFonts w:ascii="Arial" w:hAnsi="Arial" w:cs="Arial"/>
        </w:rPr>
        <w:t xml:space="preserve">responsible for insuring that its response is received at the time, date, and location </w:t>
      </w:r>
      <w:r w:rsidRPr="008F3B9D">
        <w:rPr>
          <w:rFonts w:ascii="Arial" w:hAnsi="Arial" w:cs="Arial"/>
        </w:rPr>
        <w:tab/>
      </w:r>
      <w:r w:rsidR="003F5A5D" w:rsidRPr="008F3B9D">
        <w:rPr>
          <w:rFonts w:ascii="Arial" w:hAnsi="Arial" w:cs="Arial"/>
        </w:rPr>
        <w:t xml:space="preserve">specified. The University of Arkansas assumes no responsibility for any response not so </w:t>
      </w:r>
      <w:r w:rsidRPr="008F3B9D">
        <w:rPr>
          <w:rFonts w:ascii="Arial" w:hAnsi="Arial" w:cs="Arial"/>
        </w:rPr>
        <w:tab/>
      </w:r>
      <w:r w:rsidR="003F5A5D" w:rsidRPr="008F3B9D">
        <w:rPr>
          <w:rFonts w:ascii="Arial" w:hAnsi="Arial" w:cs="Arial"/>
        </w:rPr>
        <w:t xml:space="preserve">received, regardless of whether the delay is caused by the U.S. Postal Service, University </w:t>
      </w:r>
      <w:r w:rsidRPr="008F3B9D">
        <w:rPr>
          <w:rFonts w:ascii="Arial" w:hAnsi="Arial" w:cs="Arial"/>
        </w:rPr>
        <w:tab/>
      </w:r>
      <w:r w:rsidR="003F5A5D" w:rsidRPr="008F3B9D">
        <w:rPr>
          <w:rFonts w:ascii="Arial" w:hAnsi="Arial" w:cs="Arial"/>
        </w:rPr>
        <w:t xml:space="preserve">Postal Delivery System, or some other act or circumstance. Responses received after the </w:t>
      </w:r>
      <w:r w:rsidRPr="008F3B9D">
        <w:rPr>
          <w:rFonts w:ascii="Arial" w:hAnsi="Arial" w:cs="Arial"/>
        </w:rPr>
        <w:tab/>
      </w:r>
      <w:r w:rsidR="003F5A5D" w:rsidRPr="008F3B9D">
        <w:rPr>
          <w:rFonts w:ascii="Arial" w:hAnsi="Arial" w:cs="Arial"/>
        </w:rPr>
        <w:t xml:space="preserve">time specified in this RFP will not be considered. </w:t>
      </w:r>
      <w:r w:rsidR="003F5A5D" w:rsidRPr="008F3B9D">
        <w:rPr>
          <w:rFonts w:ascii="Arial" w:hAnsi="Arial" w:cs="Arial"/>
          <w:b/>
        </w:rPr>
        <w:t xml:space="preserve">All responses received after the </w:t>
      </w:r>
      <w:r w:rsidRPr="008F3B9D">
        <w:rPr>
          <w:rFonts w:ascii="Arial" w:hAnsi="Arial" w:cs="Arial"/>
          <w:b/>
        </w:rPr>
        <w:tab/>
      </w:r>
      <w:r w:rsidR="003F5A5D" w:rsidRPr="008F3B9D">
        <w:rPr>
          <w:rFonts w:ascii="Arial" w:hAnsi="Arial" w:cs="Arial"/>
          <w:b/>
        </w:rPr>
        <w:t>specified time will be returned unopened</w:t>
      </w:r>
      <w:r w:rsidR="003F5A5D" w:rsidRPr="008F3B9D">
        <w:rPr>
          <w:rFonts w:ascii="Arial" w:hAnsi="Arial" w:cs="Arial"/>
        </w:rPr>
        <w:t>.</w:t>
      </w:r>
    </w:p>
    <w:p w:rsidR="00331384" w:rsidRPr="008F3B9D" w:rsidRDefault="00331384" w:rsidP="00847962">
      <w:pPr>
        <w:tabs>
          <w:tab w:val="left" w:pos="540"/>
        </w:tabs>
        <w:spacing w:after="0" w:line="240" w:lineRule="auto"/>
        <w:jc w:val="both"/>
        <w:rPr>
          <w:rFonts w:ascii="Arial" w:hAnsi="Arial" w:cs="Arial"/>
        </w:rPr>
      </w:pPr>
    </w:p>
    <w:p w:rsidR="00295BF2" w:rsidRPr="008F3B9D" w:rsidRDefault="00C00545" w:rsidP="00847962">
      <w:pPr>
        <w:tabs>
          <w:tab w:val="left" w:pos="540"/>
        </w:tabs>
        <w:spacing w:after="0" w:line="240" w:lineRule="auto"/>
        <w:jc w:val="both"/>
        <w:rPr>
          <w:rFonts w:ascii="Arial" w:eastAsia="MS Mincho" w:hAnsi="Arial" w:cs="Arial"/>
          <w:color w:val="000000"/>
        </w:rPr>
      </w:pPr>
      <w:r>
        <w:rPr>
          <w:rFonts w:ascii="Arial" w:eastAsia="Times New Roman" w:hAnsi="Arial" w:cs="Arial"/>
          <w:b/>
          <w:noProof/>
        </w:rPr>
        <w:t>9</w:t>
      </w:r>
      <w:r w:rsidR="00295BF2" w:rsidRPr="008F3B9D">
        <w:rPr>
          <w:rFonts w:ascii="Arial" w:eastAsia="Times New Roman" w:hAnsi="Arial" w:cs="Arial"/>
          <w:b/>
          <w:noProof/>
        </w:rPr>
        <w:t>.5</w:t>
      </w:r>
      <w:r w:rsidR="00295BF2" w:rsidRPr="008F3B9D">
        <w:rPr>
          <w:rFonts w:ascii="Arial" w:eastAsia="Times New Roman" w:hAnsi="Arial" w:cs="Arial"/>
          <w:b/>
          <w:noProof/>
        </w:rPr>
        <w:tab/>
      </w:r>
      <w:bookmarkStart w:id="6" w:name="_Toc182981453"/>
      <w:r w:rsidR="00295BF2" w:rsidRPr="008F3B9D">
        <w:rPr>
          <w:rFonts w:ascii="Arial" w:hAnsi="Arial" w:cs="Arial"/>
          <w:u w:val="single"/>
        </w:rPr>
        <w:t xml:space="preserve">For a bid to be considered, an official authorized to bind the respondent to a resultant </w:t>
      </w:r>
      <w:r w:rsidR="00010F0F" w:rsidRPr="008F3B9D">
        <w:rPr>
          <w:rFonts w:ascii="Arial" w:hAnsi="Arial" w:cs="Arial"/>
        </w:rPr>
        <w:tab/>
      </w:r>
      <w:r w:rsidR="00295BF2" w:rsidRPr="008F3B9D">
        <w:rPr>
          <w:rFonts w:ascii="Arial" w:hAnsi="Arial" w:cs="Arial"/>
          <w:u w:val="single"/>
        </w:rPr>
        <w:t>contract must include signature in the blank provided on the RFP cover sheet</w:t>
      </w:r>
      <w:r w:rsidR="00295BF2" w:rsidRPr="008F3B9D">
        <w:rPr>
          <w:rFonts w:ascii="Arial" w:hAnsi="Arial" w:cs="Arial"/>
        </w:rPr>
        <w:t>.</w:t>
      </w:r>
      <w:bookmarkEnd w:id="6"/>
      <w:r w:rsidR="00295BF2" w:rsidRPr="008F3B9D">
        <w:rPr>
          <w:rFonts w:ascii="Arial" w:hAnsi="Arial" w:cs="Arial"/>
        </w:rPr>
        <w:t xml:space="preserve"> </w:t>
      </w:r>
      <w:r w:rsidR="00295BF2" w:rsidRPr="008F3B9D">
        <w:rPr>
          <w:rFonts w:ascii="Arial" w:eastAsia="MS Mincho" w:hAnsi="Arial" w:cs="Arial"/>
          <w:color w:val="000000"/>
          <w:u w:val="single"/>
        </w:rPr>
        <w:t xml:space="preserve">Failure to </w:t>
      </w:r>
      <w:r w:rsidR="00010F0F" w:rsidRPr="008F3B9D">
        <w:rPr>
          <w:rFonts w:ascii="Arial" w:eastAsia="MS Mincho" w:hAnsi="Arial" w:cs="Arial"/>
          <w:color w:val="000000"/>
        </w:rPr>
        <w:tab/>
      </w:r>
      <w:r w:rsidR="00295BF2" w:rsidRPr="008F3B9D">
        <w:rPr>
          <w:rFonts w:ascii="Arial" w:eastAsia="MS Mincho" w:hAnsi="Arial" w:cs="Arial"/>
          <w:color w:val="000000"/>
          <w:u w:val="single"/>
        </w:rPr>
        <w:t>sign the response as required will eliminate it from consideration</w:t>
      </w:r>
      <w:r w:rsidR="00295BF2" w:rsidRPr="008F3B9D">
        <w:rPr>
          <w:rFonts w:ascii="Arial" w:eastAsia="MS Mincho" w:hAnsi="Arial" w:cs="Arial"/>
          <w:color w:val="000000"/>
        </w:rPr>
        <w:t>.</w:t>
      </w:r>
    </w:p>
    <w:p w:rsidR="00E82B87" w:rsidRPr="008F3B9D" w:rsidRDefault="00E82B87" w:rsidP="00847962">
      <w:pPr>
        <w:tabs>
          <w:tab w:val="left" w:pos="540"/>
        </w:tabs>
        <w:spacing w:after="0" w:line="240" w:lineRule="auto"/>
        <w:jc w:val="both"/>
        <w:rPr>
          <w:rFonts w:ascii="Arial" w:eastAsia="MS Mincho" w:hAnsi="Arial" w:cs="Arial"/>
          <w:color w:val="000000"/>
        </w:rPr>
      </w:pPr>
    </w:p>
    <w:p w:rsidR="00511343" w:rsidRPr="008F3B9D" w:rsidRDefault="00C00545" w:rsidP="00847962">
      <w:pPr>
        <w:tabs>
          <w:tab w:val="left" w:pos="540"/>
        </w:tabs>
        <w:spacing w:after="0" w:line="240" w:lineRule="auto"/>
        <w:jc w:val="both"/>
        <w:rPr>
          <w:rFonts w:ascii="Arial" w:hAnsi="Arial" w:cs="Arial"/>
        </w:rPr>
      </w:pPr>
      <w:r>
        <w:rPr>
          <w:rFonts w:ascii="Arial" w:eastAsia="MS Mincho" w:hAnsi="Arial" w:cs="Arial"/>
          <w:b/>
          <w:color w:val="000000"/>
        </w:rPr>
        <w:t>9</w:t>
      </w:r>
      <w:r w:rsidR="00E82B87" w:rsidRPr="008F3B9D">
        <w:rPr>
          <w:rFonts w:ascii="Arial" w:eastAsia="MS Mincho" w:hAnsi="Arial" w:cs="Arial"/>
          <w:b/>
          <w:color w:val="000000"/>
        </w:rPr>
        <w:t>.6</w:t>
      </w:r>
      <w:r w:rsidR="00E82B87" w:rsidRPr="008F3B9D">
        <w:rPr>
          <w:rFonts w:ascii="Arial" w:eastAsia="MS Mincho" w:hAnsi="Arial" w:cs="Arial"/>
          <w:color w:val="000000"/>
        </w:rPr>
        <w:tab/>
      </w:r>
      <w:r w:rsidR="00E82B87" w:rsidRPr="008F3B9D">
        <w:rPr>
          <w:rFonts w:ascii="Arial" w:hAnsi="Arial" w:cs="Arial"/>
        </w:rPr>
        <w:t xml:space="preserve">All official documents, including responses to this RFP, and correspondence shall be </w:t>
      </w:r>
      <w:r w:rsidR="00CF0180" w:rsidRPr="008F3B9D">
        <w:rPr>
          <w:rFonts w:ascii="Arial" w:hAnsi="Arial" w:cs="Arial"/>
        </w:rPr>
        <w:tab/>
      </w:r>
      <w:r w:rsidR="00E82B87" w:rsidRPr="008F3B9D">
        <w:rPr>
          <w:rFonts w:ascii="Arial" w:hAnsi="Arial" w:cs="Arial"/>
        </w:rPr>
        <w:t>included as part of the resultant contract.</w:t>
      </w:r>
    </w:p>
    <w:p w:rsidR="00CF0180" w:rsidRPr="008F3B9D" w:rsidRDefault="00CF0180" w:rsidP="00847962">
      <w:pPr>
        <w:tabs>
          <w:tab w:val="left" w:pos="540"/>
        </w:tabs>
        <w:spacing w:after="0" w:line="240" w:lineRule="auto"/>
        <w:jc w:val="both"/>
        <w:rPr>
          <w:rFonts w:ascii="Arial" w:hAnsi="Arial" w:cs="Arial"/>
        </w:rPr>
      </w:pPr>
    </w:p>
    <w:p w:rsidR="00E82B87" w:rsidRDefault="00C00545" w:rsidP="008C5FE9">
      <w:pPr>
        <w:tabs>
          <w:tab w:val="left" w:pos="540"/>
        </w:tabs>
        <w:spacing w:after="0" w:line="240" w:lineRule="auto"/>
        <w:ind w:left="540" w:hanging="540"/>
        <w:jc w:val="both"/>
        <w:rPr>
          <w:rFonts w:ascii="Arial" w:hAnsi="Arial" w:cs="Arial"/>
        </w:rPr>
      </w:pPr>
      <w:r>
        <w:rPr>
          <w:rFonts w:ascii="Arial" w:hAnsi="Arial" w:cs="Arial"/>
          <w:b/>
        </w:rPr>
        <w:t>9</w:t>
      </w:r>
      <w:r w:rsidR="00E82B87" w:rsidRPr="008F3B9D">
        <w:rPr>
          <w:rFonts w:ascii="Arial" w:hAnsi="Arial" w:cs="Arial"/>
          <w:b/>
        </w:rPr>
        <w:t>.7</w:t>
      </w:r>
      <w:r w:rsidR="00E82B87" w:rsidRPr="008F3B9D">
        <w:rPr>
          <w:rFonts w:ascii="Arial" w:hAnsi="Arial" w:cs="Arial"/>
          <w:b/>
        </w:rPr>
        <w:tab/>
      </w:r>
      <w:bookmarkStart w:id="7" w:name="_Toc182981456"/>
      <w:r w:rsidR="00E82B87" w:rsidRPr="008F3B9D">
        <w:rPr>
          <w:rFonts w:ascii="Arial" w:hAnsi="Arial" w:cs="Arial"/>
        </w:rPr>
        <w:t xml:space="preserve">The University </w:t>
      </w:r>
      <w:r w:rsidR="008B5D2B">
        <w:rPr>
          <w:rFonts w:ascii="Arial" w:hAnsi="Arial" w:cs="Arial"/>
        </w:rPr>
        <w:t xml:space="preserve">of Arkansas </w:t>
      </w:r>
      <w:r w:rsidR="00E82B87" w:rsidRPr="008F3B9D">
        <w:rPr>
          <w:rFonts w:ascii="Arial" w:hAnsi="Arial" w:cs="Arial"/>
        </w:rPr>
        <w:t xml:space="preserve">reserves the right to award a contract or reject a bid for </w:t>
      </w:r>
      <w:r w:rsidR="00CF0180" w:rsidRPr="008F3B9D">
        <w:rPr>
          <w:rFonts w:ascii="Arial" w:hAnsi="Arial" w:cs="Arial"/>
        </w:rPr>
        <w:tab/>
      </w:r>
      <w:r w:rsidR="00E82B87" w:rsidRPr="008F3B9D">
        <w:rPr>
          <w:rFonts w:ascii="Arial" w:hAnsi="Arial" w:cs="Arial"/>
        </w:rPr>
        <w:t>any or all line items of a bid received as a result of this RFP, if it is in the best interest of the University to do so.  Bids will be rejected for one or more reasons not limited to the following:</w:t>
      </w:r>
      <w:bookmarkEnd w:id="7"/>
    </w:p>
    <w:p w:rsidR="001F4E2B" w:rsidRPr="008F3B9D" w:rsidRDefault="001F4E2B">
      <w:pPr>
        <w:tabs>
          <w:tab w:val="left" w:pos="540"/>
        </w:tabs>
        <w:spacing w:after="0" w:line="240" w:lineRule="auto"/>
        <w:jc w:val="both"/>
        <w:rPr>
          <w:rFonts w:ascii="Arial" w:hAnsi="Arial" w:cs="Arial"/>
        </w:rPr>
      </w:pPr>
    </w:p>
    <w:p w:rsidR="00672977" w:rsidRPr="008F3B9D" w:rsidRDefault="00E82B87">
      <w:pPr>
        <w:pStyle w:val="MyNormal"/>
        <w:numPr>
          <w:ilvl w:val="4"/>
          <w:numId w:val="4"/>
        </w:numPr>
        <w:tabs>
          <w:tab w:val="clear" w:pos="2880"/>
          <w:tab w:val="left" w:pos="2520"/>
        </w:tabs>
        <w:ind w:hanging="1530"/>
        <w:rPr>
          <w:rFonts w:cs="Arial"/>
        </w:rPr>
      </w:pPr>
      <w:r w:rsidRPr="008F3B9D">
        <w:rPr>
          <w:rFonts w:cs="Arial"/>
        </w:rPr>
        <w:lastRenderedPageBreak/>
        <w:t>Failure of the vendor to submit the bid(s) and bid co</w:t>
      </w:r>
      <w:r w:rsidR="00672977" w:rsidRPr="008F3B9D">
        <w:rPr>
          <w:rFonts w:cs="Arial"/>
        </w:rPr>
        <w:t>pies as required in this RFP on</w:t>
      </w:r>
    </w:p>
    <w:p w:rsidR="00E82B87" w:rsidRPr="008F3B9D" w:rsidRDefault="00E82B87">
      <w:pPr>
        <w:pStyle w:val="MyNormal"/>
        <w:tabs>
          <w:tab w:val="clear" w:pos="2880"/>
        </w:tabs>
        <w:ind w:left="1260"/>
        <w:rPr>
          <w:rFonts w:cs="Arial"/>
        </w:rPr>
      </w:pPr>
      <w:proofErr w:type="gramStart"/>
      <w:r w:rsidRPr="008F3B9D">
        <w:rPr>
          <w:rFonts w:cs="Arial"/>
        </w:rPr>
        <w:t>or</w:t>
      </w:r>
      <w:proofErr w:type="gramEnd"/>
      <w:r w:rsidRPr="008F3B9D">
        <w:rPr>
          <w:rFonts w:cs="Arial"/>
        </w:rPr>
        <w:t xml:space="preserve"> before the deadline established by the issuing agency.</w:t>
      </w:r>
    </w:p>
    <w:p w:rsidR="00E82B87" w:rsidRPr="008F3B9D" w:rsidRDefault="00E82B87">
      <w:pPr>
        <w:pStyle w:val="MyNormal"/>
        <w:numPr>
          <w:ilvl w:val="4"/>
          <w:numId w:val="4"/>
        </w:numPr>
        <w:tabs>
          <w:tab w:val="clear" w:pos="2880"/>
        </w:tabs>
        <w:ind w:left="1260" w:hanging="270"/>
        <w:rPr>
          <w:rFonts w:cs="Arial"/>
        </w:rPr>
      </w:pPr>
      <w:r w:rsidRPr="008F3B9D">
        <w:rPr>
          <w:rFonts w:cs="Arial"/>
        </w:rPr>
        <w:t>Failure of the vendor to respond to a requirement for oral/written clarification, presentation, or demonstration.</w:t>
      </w:r>
    </w:p>
    <w:p w:rsidR="002F03B5" w:rsidRDefault="00E82B87">
      <w:pPr>
        <w:pStyle w:val="MyNormal"/>
        <w:numPr>
          <w:ilvl w:val="4"/>
          <w:numId w:val="4"/>
        </w:numPr>
        <w:tabs>
          <w:tab w:val="clear" w:pos="2880"/>
          <w:tab w:val="left" w:pos="2520"/>
        </w:tabs>
        <w:ind w:hanging="1530"/>
        <w:rPr>
          <w:rFonts w:cs="Arial"/>
        </w:rPr>
      </w:pPr>
      <w:r w:rsidRPr="008F3B9D">
        <w:rPr>
          <w:rFonts w:cs="Arial"/>
        </w:rPr>
        <w:t xml:space="preserve">Failure to </w:t>
      </w:r>
      <w:r w:rsidR="002F03B5">
        <w:rPr>
          <w:rFonts w:cs="Arial"/>
        </w:rPr>
        <w:t>submit complete and thorough response, and provide the bid security or</w:t>
      </w:r>
    </w:p>
    <w:p w:rsidR="00E82B87" w:rsidRPr="008F3B9D" w:rsidRDefault="002F03B5">
      <w:pPr>
        <w:pStyle w:val="MyNormal"/>
        <w:tabs>
          <w:tab w:val="clear" w:pos="2880"/>
          <w:tab w:val="left" w:pos="2520"/>
        </w:tabs>
        <w:ind w:left="990"/>
        <w:rPr>
          <w:rFonts w:cs="Arial"/>
        </w:rPr>
      </w:pPr>
      <w:r>
        <w:rPr>
          <w:rFonts w:cs="Arial"/>
        </w:rPr>
        <w:tab/>
      </w:r>
      <w:proofErr w:type="gramStart"/>
      <w:r w:rsidR="00E82B87" w:rsidRPr="008F3B9D">
        <w:rPr>
          <w:rFonts w:cs="Arial"/>
        </w:rPr>
        <w:t>performance</w:t>
      </w:r>
      <w:proofErr w:type="gramEnd"/>
      <w:r w:rsidR="00E82B87" w:rsidRPr="008F3B9D">
        <w:rPr>
          <w:rFonts w:cs="Arial"/>
        </w:rPr>
        <w:t xml:space="preserve"> security if required.</w:t>
      </w:r>
    </w:p>
    <w:p w:rsidR="00E82B87" w:rsidRPr="008F3B9D" w:rsidRDefault="00E82B87">
      <w:pPr>
        <w:pStyle w:val="MyNormal"/>
        <w:numPr>
          <w:ilvl w:val="4"/>
          <w:numId w:val="4"/>
        </w:numPr>
        <w:tabs>
          <w:tab w:val="clear" w:pos="2880"/>
          <w:tab w:val="left" w:pos="2520"/>
        </w:tabs>
        <w:ind w:hanging="1530"/>
        <w:rPr>
          <w:rFonts w:cs="Arial"/>
        </w:rPr>
      </w:pPr>
      <w:r w:rsidRPr="008F3B9D">
        <w:rPr>
          <w:rFonts w:cs="Arial"/>
        </w:rPr>
        <w:t>Failure to supply vendor references if required.</w:t>
      </w:r>
    </w:p>
    <w:p w:rsidR="00E82B87" w:rsidRPr="008F3B9D" w:rsidRDefault="00E82B87">
      <w:pPr>
        <w:pStyle w:val="MyNormal"/>
        <w:numPr>
          <w:ilvl w:val="4"/>
          <w:numId w:val="4"/>
        </w:numPr>
        <w:tabs>
          <w:tab w:val="clear" w:pos="2880"/>
          <w:tab w:val="left" w:pos="2520"/>
        </w:tabs>
        <w:ind w:hanging="1530"/>
        <w:rPr>
          <w:rFonts w:cs="Arial"/>
        </w:rPr>
      </w:pPr>
      <w:r w:rsidRPr="008F3B9D">
        <w:rPr>
          <w:rFonts w:cs="Arial"/>
        </w:rPr>
        <w:t>Failure to sign an Official Bid Document.</w:t>
      </w:r>
    </w:p>
    <w:p w:rsidR="00511343" w:rsidRPr="008F3B9D" w:rsidRDefault="00E82B87">
      <w:pPr>
        <w:pStyle w:val="MyNormal"/>
        <w:numPr>
          <w:ilvl w:val="4"/>
          <w:numId w:val="4"/>
        </w:numPr>
        <w:tabs>
          <w:tab w:val="clear" w:pos="2880"/>
          <w:tab w:val="left" w:pos="2520"/>
        </w:tabs>
        <w:ind w:hanging="1530"/>
        <w:rPr>
          <w:rFonts w:cs="Arial"/>
        </w:rPr>
      </w:pPr>
      <w:r w:rsidRPr="008F3B9D">
        <w:rPr>
          <w:rFonts w:cs="Arial"/>
        </w:rPr>
        <w:t>Failure to comple</w:t>
      </w:r>
      <w:r w:rsidR="000857CE">
        <w:rPr>
          <w:rFonts w:cs="Arial"/>
        </w:rPr>
        <w:t>te the Official Bid Price Sheet, if applicable</w:t>
      </w:r>
    </w:p>
    <w:p w:rsidR="00C2057B" w:rsidRDefault="00E82B87">
      <w:pPr>
        <w:pStyle w:val="MyNormal"/>
        <w:numPr>
          <w:ilvl w:val="4"/>
          <w:numId w:val="4"/>
        </w:numPr>
        <w:tabs>
          <w:tab w:val="clear" w:pos="2880"/>
        </w:tabs>
        <w:ind w:left="1260" w:hanging="270"/>
        <w:rPr>
          <w:rFonts w:cs="Arial"/>
        </w:rPr>
      </w:pPr>
      <w:r w:rsidRPr="008F3B9D">
        <w:rPr>
          <w:rFonts w:cs="Arial"/>
        </w:rPr>
        <w:t>Any wording by the respondent in their response to this RFP, or in subsequent correspondence, which conflicts with or takes exception to a bid requirement in this RFP.</w:t>
      </w:r>
    </w:p>
    <w:p w:rsidR="00C2057B" w:rsidRPr="00C2057B" w:rsidRDefault="00C2057B">
      <w:pPr>
        <w:pStyle w:val="MyNormal"/>
        <w:tabs>
          <w:tab w:val="clear" w:pos="2880"/>
        </w:tabs>
        <w:rPr>
          <w:rFonts w:cs="Arial"/>
          <w:szCs w:val="22"/>
        </w:rPr>
      </w:pPr>
      <w:r w:rsidRPr="00C2057B">
        <w:rPr>
          <w:rFonts w:cs="Arial"/>
          <w:szCs w:val="22"/>
        </w:rPr>
        <w:tab/>
      </w:r>
    </w:p>
    <w:p w:rsidR="00C2057B" w:rsidRPr="00C2057B" w:rsidRDefault="00C2057B">
      <w:pPr>
        <w:pStyle w:val="MyNormal"/>
        <w:tabs>
          <w:tab w:val="clear" w:pos="2880"/>
        </w:tabs>
        <w:rPr>
          <w:rFonts w:cs="Arial"/>
          <w:szCs w:val="22"/>
        </w:rPr>
      </w:pPr>
      <w:r w:rsidRPr="00C2057B">
        <w:rPr>
          <w:rFonts w:cs="Arial"/>
          <w:szCs w:val="22"/>
        </w:rPr>
        <w:tab/>
      </w:r>
      <w:r w:rsidR="008B5D2B">
        <w:rPr>
          <w:rFonts w:cs="Arial"/>
          <w:szCs w:val="22"/>
        </w:rPr>
        <w:t xml:space="preserve">The </w:t>
      </w:r>
      <w:r w:rsidRPr="00C2057B">
        <w:rPr>
          <w:rFonts w:cs="Arial"/>
          <w:szCs w:val="22"/>
        </w:rPr>
        <w:t>University of Arkansas reserves the right to:</w:t>
      </w:r>
    </w:p>
    <w:p w:rsidR="00C2057B" w:rsidRPr="00C2057B" w:rsidRDefault="00C2057B" w:rsidP="00232F1D">
      <w:pPr>
        <w:pStyle w:val="ListParagraph"/>
        <w:numPr>
          <w:ilvl w:val="0"/>
          <w:numId w:val="6"/>
        </w:numPr>
        <w:jc w:val="both"/>
        <w:rPr>
          <w:rFonts w:ascii="Arial" w:hAnsi="Arial" w:cs="Arial"/>
          <w:sz w:val="22"/>
          <w:szCs w:val="22"/>
        </w:rPr>
      </w:pPr>
      <w:r w:rsidRPr="00C2057B">
        <w:rPr>
          <w:rFonts w:ascii="Arial" w:hAnsi="Arial" w:cs="Arial"/>
          <w:sz w:val="22"/>
          <w:szCs w:val="22"/>
        </w:rPr>
        <w:t>Make all decisions regarding this proposal, including, without limitation, the right to decide whether a proposal does or does not substantially comply with the requirements of this RFP.</w:t>
      </w:r>
    </w:p>
    <w:p w:rsidR="00C2057B" w:rsidRPr="00C2057B" w:rsidRDefault="00C2057B" w:rsidP="00232F1D">
      <w:pPr>
        <w:pStyle w:val="ListParagraph"/>
        <w:numPr>
          <w:ilvl w:val="0"/>
          <w:numId w:val="6"/>
        </w:numPr>
        <w:jc w:val="both"/>
        <w:rPr>
          <w:rFonts w:ascii="Arial" w:hAnsi="Arial" w:cs="Arial"/>
          <w:sz w:val="22"/>
          <w:szCs w:val="22"/>
        </w:rPr>
      </w:pPr>
      <w:r w:rsidRPr="00C2057B">
        <w:rPr>
          <w:rFonts w:ascii="Arial" w:hAnsi="Arial" w:cs="Arial"/>
          <w:sz w:val="22"/>
          <w:szCs w:val="22"/>
        </w:rPr>
        <w:t>Accept, reject, or negotiate modifications in any terms of bidder’s proposal or any part thereof, and to waive informalities.</w:t>
      </w:r>
    </w:p>
    <w:p w:rsidR="00C2057B" w:rsidRPr="00C2057B" w:rsidRDefault="00C2057B" w:rsidP="00232F1D">
      <w:pPr>
        <w:pStyle w:val="ListParagraph"/>
        <w:numPr>
          <w:ilvl w:val="0"/>
          <w:numId w:val="6"/>
        </w:numPr>
        <w:jc w:val="both"/>
        <w:rPr>
          <w:rFonts w:ascii="Arial" w:hAnsi="Arial" w:cs="Arial"/>
          <w:sz w:val="22"/>
          <w:szCs w:val="22"/>
        </w:rPr>
      </w:pPr>
      <w:r w:rsidRPr="00C2057B">
        <w:rPr>
          <w:rFonts w:ascii="Arial" w:hAnsi="Arial" w:cs="Arial"/>
          <w:sz w:val="22"/>
          <w:szCs w:val="22"/>
        </w:rPr>
        <w:t>To reject any or all proposals received.</w:t>
      </w:r>
    </w:p>
    <w:p w:rsidR="001F4E2B" w:rsidRPr="00C2057B" w:rsidRDefault="00C2057B" w:rsidP="00232F1D">
      <w:pPr>
        <w:pStyle w:val="ListParagraph"/>
        <w:numPr>
          <w:ilvl w:val="0"/>
          <w:numId w:val="6"/>
        </w:numPr>
        <w:jc w:val="both"/>
        <w:rPr>
          <w:rFonts w:ascii="Arial" w:hAnsi="Arial" w:cs="Arial"/>
          <w:sz w:val="22"/>
          <w:szCs w:val="22"/>
        </w:rPr>
      </w:pPr>
      <w:r w:rsidRPr="00C2057B">
        <w:rPr>
          <w:rFonts w:ascii="Arial" w:hAnsi="Arial" w:cs="Arial"/>
          <w:sz w:val="22"/>
          <w:szCs w:val="22"/>
        </w:rPr>
        <w:t>Reject any/all requested sections of proposal.</w:t>
      </w:r>
    </w:p>
    <w:p w:rsidR="00C2057B" w:rsidRPr="008F3B9D" w:rsidRDefault="00C2057B" w:rsidP="00C2057B">
      <w:pPr>
        <w:pStyle w:val="MyNormal"/>
        <w:tabs>
          <w:tab w:val="clear" w:pos="2880"/>
        </w:tabs>
        <w:rPr>
          <w:rFonts w:cs="Arial"/>
        </w:rPr>
      </w:pPr>
    </w:p>
    <w:p w:rsidR="009D0FC4" w:rsidRDefault="00C00545" w:rsidP="00847962">
      <w:pPr>
        <w:tabs>
          <w:tab w:val="left" w:pos="540"/>
        </w:tabs>
        <w:spacing w:after="0" w:line="240" w:lineRule="auto"/>
        <w:jc w:val="both"/>
        <w:rPr>
          <w:rFonts w:ascii="Arial" w:hAnsi="Arial" w:cs="Arial"/>
        </w:rPr>
      </w:pPr>
      <w:r>
        <w:rPr>
          <w:rFonts w:ascii="Arial" w:eastAsia="Times New Roman" w:hAnsi="Arial" w:cs="Arial"/>
          <w:b/>
          <w:noProof/>
        </w:rPr>
        <w:t>9</w:t>
      </w:r>
      <w:r w:rsidR="00E61030" w:rsidRPr="008F3B9D">
        <w:rPr>
          <w:rFonts w:ascii="Arial" w:eastAsia="Times New Roman" w:hAnsi="Arial" w:cs="Arial"/>
          <w:b/>
          <w:noProof/>
        </w:rPr>
        <w:t>.8</w:t>
      </w:r>
      <w:r w:rsidR="00E61030" w:rsidRPr="008F3B9D">
        <w:rPr>
          <w:rFonts w:ascii="Arial" w:eastAsia="Times New Roman" w:hAnsi="Arial" w:cs="Arial"/>
          <w:b/>
          <w:noProof/>
        </w:rPr>
        <w:tab/>
      </w:r>
      <w:r w:rsidR="00E61030" w:rsidRPr="008F3B9D">
        <w:rPr>
          <w:rFonts w:ascii="Arial" w:hAnsi="Arial" w:cs="Arial"/>
        </w:rPr>
        <w:t xml:space="preserve">If the bidder submits standard terms and conditions with the bid, and if any section of </w:t>
      </w:r>
      <w:r w:rsidR="005A3B46" w:rsidRPr="008F3B9D">
        <w:rPr>
          <w:rFonts w:ascii="Arial" w:hAnsi="Arial" w:cs="Arial"/>
        </w:rPr>
        <w:tab/>
      </w:r>
      <w:r w:rsidR="00E61030" w:rsidRPr="008F3B9D">
        <w:rPr>
          <w:rFonts w:ascii="Arial" w:hAnsi="Arial" w:cs="Arial"/>
        </w:rPr>
        <w:t xml:space="preserve">those terms is in conflict with the laws of the State of Arkansas, the State laws shall </w:t>
      </w:r>
      <w:r w:rsidR="005A3B46" w:rsidRPr="008F3B9D">
        <w:rPr>
          <w:rFonts w:ascii="Arial" w:hAnsi="Arial" w:cs="Arial"/>
        </w:rPr>
        <w:tab/>
      </w:r>
      <w:r w:rsidR="00E61030" w:rsidRPr="008F3B9D">
        <w:rPr>
          <w:rFonts w:ascii="Arial" w:hAnsi="Arial" w:cs="Arial"/>
        </w:rPr>
        <w:t xml:space="preserve">govern.  Standard terms and conditions submitted may need to be altered to adequately </w:t>
      </w:r>
      <w:r w:rsidR="005A3B46" w:rsidRPr="008F3B9D">
        <w:rPr>
          <w:rFonts w:ascii="Arial" w:hAnsi="Arial" w:cs="Arial"/>
        </w:rPr>
        <w:tab/>
      </w:r>
      <w:r w:rsidR="00E61030" w:rsidRPr="008F3B9D">
        <w:rPr>
          <w:rFonts w:ascii="Arial" w:hAnsi="Arial" w:cs="Arial"/>
        </w:rPr>
        <w:t>reflect all of the conditions of this RFP, the bidder's responses and Arkansas State law.</w:t>
      </w:r>
    </w:p>
    <w:p w:rsidR="006A7510" w:rsidRDefault="006A7510" w:rsidP="00847962">
      <w:pPr>
        <w:tabs>
          <w:tab w:val="left" w:pos="540"/>
        </w:tabs>
        <w:spacing w:after="0" w:line="240" w:lineRule="auto"/>
        <w:jc w:val="both"/>
        <w:rPr>
          <w:rFonts w:ascii="Arial" w:hAnsi="Arial" w:cs="Arial"/>
        </w:rPr>
      </w:pPr>
    </w:p>
    <w:p w:rsidR="00024BF8" w:rsidRPr="00AE5848" w:rsidRDefault="00581643" w:rsidP="00847962">
      <w:pPr>
        <w:tabs>
          <w:tab w:val="left" w:pos="540"/>
        </w:tabs>
        <w:spacing w:after="0" w:line="240" w:lineRule="auto"/>
        <w:jc w:val="both"/>
        <w:rPr>
          <w:rFonts w:ascii="Arial" w:eastAsia="Times New Roman" w:hAnsi="Arial" w:cs="Times New Roman"/>
          <w:b/>
          <w:noProof/>
          <w:sz w:val="24"/>
          <w:szCs w:val="24"/>
        </w:rPr>
      </w:pPr>
      <w:r w:rsidRPr="00AE5848">
        <w:rPr>
          <w:rFonts w:ascii="Arial" w:eastAsia="Times New Roman" w:hAnsi="Arial" w:cs="Times New Roman"/>
          <w:b/>
          <w:noProof/>
          <w:sz w:val="24"/>
          <w:szCs w:val="24"/>
        </w:rPr>
        <w:t>1</w:t>
      </w:r>
      <w:r w:rsidR="00C00545">
        <w:rPr>
          <w:rFonts w:ascii="Arial" w:eastAsia="Times New Roman" w:hAnsi="Arial" w:cs="Times New Roman"/>
          <w:b/>
          <w:noProof/>
          <w:sz w:val="24"/>
          <w:szCs w:val="24"/>
        </w:rPr>
        <w:t>0</w:t>
      </w:r>
      <w:r w:rsidR="009D0FC4" w:rsidRPr="00AE5848">
        <w:rPr>
          <w:rFonts w:ascii="Arial" w:eastAsia="Times New Roman" w:hAnsi="Arial" w:cs="Times New Roman"/>
          <w:b/>
          <w:noProof/>
          <w:sz w:val="24"/>
          <w:szCs w:val="24"/>
        </w:rPr>
        <w:t>.</w:t>
      </w:r>
      <w:r w:rsidR="00024BF8" w:rsidRPr="00AE5848">
        <w:rPr>
          <w:rFonts w:ascii="Arial" w:eastAsia="Times New Roman" w:hAnsi="Arial" w:cs="Times New Roman"/>
          <w:b/>
          <w:noProof/>
          <w:sz w:val="24"/>
          <w:szCs w:val="24"/>
        </w:rPr>
        <w:tab/>
      </w:r>
      <w:r w:rsidR="00E15989" w:rsidRPr="00AE5848">
        <w:rPr>
          <w:rFonts w:ascii="Arial" w:eastAsia="Times New Roman" w:hAnsi="Arial" w:cs="Times New Roman"/>
          <w:b/>
          <w:noProof/>
          <w:sz w:val="24"/>
          <w:szCs w:val="24"/>
        </w:rPr>
        <w:t>I</w:t>
      </w:r>
      <w:r w:rsidR="003A0378" w:rsidRPr="00AE5848">
        <w:rPr>
          <w:rFonts w:ascii="Arial" w:eastAsia="Times New Roman" w:hAnsi="Arial" w:cs="Times New Roman"/>
          <w:b/>
          <w:noProof/>
          <w:sz w:val="24"/>
          <w:szCs w:val="24"/>
        </w:rPr>
        <w:t>N</w:t>
      </w:r>
      <w:r w:rsidR="004862AA" w:rsidRPr="00AE5848">
        <w:rPr>
          <w:rFonts w:ascii="Arial" w:eastAsia="Times New Roman" w:hAnsi="Arial" w:cs="Times New Roman"/>
          <w:b/>
          <w:noProof/>
          <w:sz w:val="24"/>
          <w:szCs w:val="24"/>
        </w:rPr>
        <w:t>DEMNIFICATION</w:t>
      </w:r>
      <w:r w:rsidR="002924F2" w:rsidRPr="00AE5848">
        <w:rPr>
          <w:rFonts w:ascii="Arial" w:eastAsia="Times New Roman" w:hAnsi="Arial" w:cs="Times New Roman"/>
          <w:b/>
          <w:noProof/>
          <w:sz w:val="24"/>
          <w:szCs w:val="24"/>
        </w:rPr>
        <w:t xml:space="preserve"> / BONDS / </w:t>
      </w:r>
      <w:r w:rsidR="004862AA" w:rsidRPr="00AE5848">
        <w:rPr>
          <w:rFonts w:ascii="Arial" w:eastAsia="Times New Roman" w:hAnsi="Arial" w:cs="Times New Roman"/>
          <w:b/>
          <w:noProof/>
          <w:sz w:val="24"/>
          <w:szCs w:val="24"/>
        </w:rPr>
        <w:t>IN</w:t>
      </w:r>
      <w:r w:rsidR="003A0378" w:rsidRPr="00AE5848">
        <w:rPr>
          <w:rFonts w:ascii="Arial" w:eastAsia="Times New Roman" w:hAnsi="Arial" w:cs="Times New Roman"/>
          <w:b/>
          <w:noProof/>
          <w:sz w:val="24"/>
          <w:szCs w:val="24"/>
        </w:rPr>
        <w:t>SURANCE</w:t>
      </w:r>
    </w:p>
    <w:p w:rsidR="001F4E2B" w:rsidRPr="00AE5848" w:rsidRDefault="00B569C9" w:rsidP="00B569C9">
      <w:pPr>
        <w:tabs>
          <w:tab w:val="left" w:pos="540"/>
        </w:tabs>
        <w:spacing w:after="0" w:line="240" w:lineRule="auto"/>
        <w:ind w:left="540"/>
        <w:jc w:val="both"/>
        <w:rPr>
          <w:rFonts w:ascii="Arial" w:hAnsi="Arial" w:cs="Arial"/>
        </w:rPr>
      </w:pPr>
      <w:r w:rsidRPr="00AE5848">
        <w:rPr>
          <w:rFonts w:ascii="Arial" w:hAnsi="Arial" w:cs="Arial"/>
        </w:rPr>
        <w:t>Bidder shall indemnify and hold harmless, and at UAF’s option defend, UAF</w:t>
      </w:r>
      <w:r w:rsidR="000F66F1" w:rsidRPr="00AE5848">
        <w:rPr>
          <w:rFonts w:ascii="Arial" w:hAnsi="Arial" w:cs="Arial"/>
        </w:rPr>
        <w:t xml:space="preserve"> its </w:t>
      </w:r>
      <w:r w:rsidRPr="00AE5848">
        <w:rPr>
          <w:rFonts w:ascii="Arial" w:hAnsi="Arial" w:cs="Arial"/>
        </w:rPr>
        <w:t>respective officers, directors, employees, agents, successors and assigns from and against any and all claims, damages and expenses, including legal fees, incurred directly or indirectly by such parties and their respective officers, directors, employees, agents, successors and assigns that arise out of or relate to (</w:t>
      </w:r>
      <w:proofErr w:type="spellStart"/>
      <w:r w:rsidRPr="00AE5848">
        <w:rPr>
          <w:rFonts w:ascii="Arial" w:hAnsi="Arial" w:cs="Arial"/>
        </w:rPr>
        <w:t>i</w:t>
      </w:r>
      <w:proofErr w:type="spellEnd"/>
      <w:r w:rsidRPr="00AE5848">
        <w:rPr>
          <w:rFonts w:ascii="Arial" w:hAnsi="Arial" w:cs="Arial"/>
        </w:rPr>
        <w:t xml:space="preserve">) any claim that the Bidder’s response or Proposal, or any part thereof, infringes the intellectual property rights of a third party; or (ii) UAF’s receipt, copying or use of the Bidder’s Proposal.  </w:t>
      </w:r>
      <w:proofErr w:type="spellStart"/>
      <w:r w:rsidRPr="00AE5848">
        <w:rPr>
          <w:rFonts w:ascii="Arial" w:hAnsi="Arial" w:cs="Arial"/>
        </w:rPr>
        <w:t>Offerer</w:t>
      </w:r>
      <w:proofErr w:type="spellEnd"/>
      <w:r w:rsidRPr="00AE5848">
        <w:rPr>
          <w:rFonts w:ascii="Arial" w:hAnsi="Arial" w:cs="Arial"/>
        </w:rPr>
        <w:t xml:space="preserve"> shall not commence any work under the Agreement until they have obtained all of the prescribed insurance and bonds, and such insurance and bonds have been approved by UAF.</w:t>
      </w:r>
    </w:p>
    <w:p w:rsidR="00B569C9" w:rsidRPr="00AE5848" w:rsidRDefault="00B569C9" w:rsidP="00B569C9">
      <w:pPr>
        <w:tabs>
          <w:tab w:val="left" w:pos="540"/>
        </w:tabs>
        <w:spacing w:after="0" w:line="240" w:lineRule="auto"/>
        <w:ind w:left="540"/>
        <w:jc w:val="both"/>
        <w:rPr>
          <w:rFonts w:ascii="Arial" w:eastAsia="Times New Roman" w:hAnsi="Arial" w:cs="Arial"/>
          <w:b/>
          <w:noProof/>
        </w:rPr>
      </w:pPr>
    </w:p>
    <w:p w:rsidR="000663E6" w:rsidRPr="00AE5848" w:rsidRDefault="00140276" w:rsidP="00847962">
      <w:pPr>
        <w:tabs>
          <w:tab w:val="left" w:pos="540"/>
        </w:tabs>
        <w:spacing w:after="0" w:line="240" w:lineRule="auto"/>
        <w:jc w:val="both"/>
        <w:rPr>
          <w:rFonts w:ascii="Arial" w:eastAsia="Times New Roman" w:hAnsi="Arial" w:cs="Times New Roman"/>
          <w:b/>
          <w:noProof/>
        </w:rPr>
      </w:pPr>
      <w:r w:rsidRPr="00AE5848">
        <w:rPr>
          <w:rFonts w:ascii="Arial" w:eastAsia="Times New Roman" w:hAnsi="Arial" w:cs="Times New Roman"/>
          <w:b/>
          <w:noProof/>
        </w:rPr>
        <w:tab/>
      </w:r>
      <w:r w:rsidR="00BE7954" w:rsidRPr="00AE5848">
        <w:rPr>
          <w:rFonts w:ascii="Arial" w:hAnsi="Arial" w:cs="Arial"/>
        </w:rPr>
        <w:t xml:space="preserve">The successful bidder shall purchase and maintain at bidder’s expense, the following </w:t>
      </w:r>
      <w:r w:rsidRPr="00AE5848">
        <w:rPr>
          <w:rFonts w:ascii="Arial" w:hAnsi="Arial" w:cs="Arial"/>
        </w:rPr>
        <w:tab/>
      </w:r>
      <w:r w:rsidR="00BE7954" w:rsidRPr="00AE5848">
        <w:rPr>
          <w:rFonts w:ascii="Arial" w:hAnsi="Arial" w:cs="Arial"/>
          <w:u w:val="single"/>
        </w:rPr>
        <w:t>minimum</w:t>
      </w:r>
      <w:r w:rsidR="00BE7954" w:rsidRPr="00AE5848">
        <w:rPr>
          <w:rFonts w:ascii="Arial" w:hAnsi="Arial" w:cs="Arial"/>
        </w:rPr>
        <w:t xml:space="preserve"> insurance coverage for the period of the contract.  Certificates evidencing the </w:t>
      </w:r>
      <w:r w:rsidR="00C42A86" w:rsidRPr="00AE5848">
        <w:rPr>
          <w:rFonts w:ascii="Arial" w:hAnsi="Arial" w:cs="Arial"/>
        </w:rPr>
        <w:tab/>
      </w:r>
      <w:r w:rsidR="00BE7954" w:rsidRPr="00AE5848">
        <w:rPr>
          <w:rFonts w:ascii="Arial" w:hAnsi="Arial" w:cs="Arial"/>
        </w:rPr>
        <w:t>effective dates and amounts of such insurance must be provided to the University.</w:t>
      </w:r>
    </w:p>
    <w:p w:rsidR="000663E6" w:rsidRPr="00AE5848" w:rsidRDefault="000663E6" w:rsidP="00847962">
      <w:pPr>
        <w:tabs>
          <w:tab w:val="left" w:pos="540"/>
        </w:tabs>
        <w:spacing w:after="0" w:line="240" w:lineRule="auto"/>
        <w:jc w:val="both"/>
        <w:rPr>
          <w:rFonts w:ascii="Arial" w:eastAsia="Times New Roman" w:hAnsi="Arial" w:cs="Times New Roman"/>
          <w:b/>
          <w:noProof/>
        </w:rPr>
      </w:pPr>
      <w:r w:rsidRPr="00AE5848">
        <w:rPr>
          <w:rFonts w:ascii="Arial" w:eastAsia="Times New Roman" w:hAnsi="Arial" w:cs="Times New Roman"/>
          <w:b/>
          <w:noProof/>
        </w:rPr>
        <w:tab/>
      </w:r>
    </w:p>
    <w:p w:rsidR="00BE7954" w:rsidRPr="00AE5848" w:rsidRDefault="000663E6" w:rsidP="00847962">
      <w:pPr>
        <w:tabs>
          <w:tab w:val="left" w:pos="540"/>
        </w:tabs>
        <w:spacing w:after="0" w:line="240" w:lineRule="auto"/>
        <w:jc w:val="both"/>
        <w:rPr>
          <w:rFonts w:ascii="Arial" w:eastAsia="Times New Roman" w:hAnsi="Arial" w:cs="Times New Roman"/>
          <w:b/>
          <w:noProof/>
        </w:rPr>
      </w:pPr>
      <w:r w:rsidRPr="00AE5848">
        <w:rPr>
          <w:rFonts w:ascii="Arial" w:eastAsia="Times New Roman" w:hAnsi="Arial" w:cs="Times New Roman"/>
          <w:b/>
          <w:noProof/>
        </w:rPr>
        <w:tab/>
      </w:r>
      <w:r w:rsidRPr="00AE5848">
        <w:rPr>
          <w:rFonts w:ascii="Arial" w:eastAsia="Times New Roman" w:hAnsi="Arial" w:cs="Times New Roman"/>
          <w:b/>
          <w:noProof/>
        </w:rPr>
        <w:tab/>
      </w:r>
      <w:r w:rsidRPr="00AE5848">
        <w:rPr>
          <w:rFonts w:ascii="Arial" w:eastAsia="Times New Roman" w:hAnsi="Arial" w:cs="Times New Roman"/>
          <w:b/>
          <w:noProof/>
        </w:rPr>
        <w:tab/>
      </w:r>
      <w:r w:rsidR="00BE7954" w:rsidRPr="00AE5848">
        <w:rPr>
          <w:rFonts w:ascii="Arial" w:hAnsi="Arial" w:cs="Arial"/>
          <w:u w:val="single"/>
        </w:rPr>
        <w:t>Workers Compensation</w:t>
      </w:r>
      <w:r w:rsidR="00BE7954" w:rsidRPr="00AE5848">
        <w:rPr>
          <w:rFonts w:ascii="Arial" w:hAnsi="Arial" w:cs="Arial"/>
        </w:rPr>
        <w:t>: As required by the State of Arkansas.</w:t>
      </w:r>
    </w:p>
    <w:p w:rsidR="00B94A5D" w:rsidRPr="00AE5848" w:rsidRDefault="00B94A5D" w:rsidP="00847962">
      <w:pPr>
        <w:tabs>
          <w:tab w:val="left" w:pos="1440"/>
        </w:tabs>
        <w:spacing w:after="0" w:line="240" w:lineRule="auto"/>
        <w:ind w:left="1440"/>
        <w:jc w:val="both"/>
        <w:rPr>
          <w:rFonts w:ascii="Arial" w:hAnsi="Arial" w:cs="Arial"/>
        </w:rPr>
      </w:pPr>
    </w:p>
    <w:p w:rsidR="00B94A5D" w:rsidRPr="00AE5848" w:rsidRDefault="00B94A5D" w:rsidP="00847962">
      <w:pPr>
        <w:spacing w:after="0" w:line="240" w:lineRule="auto"/>
        <w:ind w:left="720"/>
        <w:jc w:val="both"/>
        <w:rPr>
          <w:rFonts w:ascii="Arial" w:hAnsi="Arial" w:cs="Arial"/>
        </w:rPr>
      </w:pPr>
      <w:r w:rsidRPr="00AE5848">
        <w:rPr>
          <w:rFonts w:ascii="Arial" w:hAnsi="Arial" w:cs="Arial"/>
        </w:rPr>
        <w:tab/>
      </w:r>
      <w:r w:rsidRPr="00AE5848">
        <w:rPr>
          <w:rFonts w:ascii="Arial" w:hAnsi="Arial" w:cs="Arial"/>
          <w:u w:val="single"/>
        </w:rPr>
        <w:t>Comprehensive General Liability</w:t>
      </w:r>
      <w:r w:rsidRPr="00AE5848">
        <w:rPr>
          <w:rFonts w:ascii="Arial" w:hAnsi="Arial" w:cs="Arial"/>
        </w:rPr>
        <w:t xml:space="preserve">, with no less than $1,000,000 each </w:t>
      </w:r>
      <w:r w:rsidRPr="00AE5848">
        <w:rPr>
          <w:rFonts w:ascii="Arial" w:hAnsi="Arial" w:cs="Arial"/>
        </w:rPr>
        <w:tab/>
        <w:t xml:space="preserve">occurrence/$2,000,000 aggregate for bodily injury, products liability, contractual </w:t>
      </w:r>
      <w:r w:rsidRPr="00AE5848">
        <w:rPr>
          <w:rFonts w:ascii="Arial" w:hAnsi="Arial" w:cs="Arial"/>
        </w:rPr>
        <w:tab/>
        <w:t>liability, and property damage liability.</w:t>
      </w:r>
    </w:p>
    <w:p w:rsidR="00DC3B46" w:rsidRPr="00AE5848" w:rsidRDefault="00B94A5D" w:rsidP="00847962">
      <w:pPr>
        <w:spacing w:after="0" w:line="240" w:lineRule="auto"/>
        <w:ind w:left="720"/>
        <w:jc w:val="both"/>
        <w:rPr>
          <w:rFonts w:ascii="Arial" w:hAnsi="Arial" w:cs="Arial"/>
        </w:rPr>
      </w:pPr>
      <w:r w:rsidRPr="00AE5848">
        <w:rPr>
          <w:rFonts w:ascii="Arial" w:hAnsi="Arial" w:cs="Arial"/>
        </w:rPr>
        <w:tab/>
      </w:r>
    </w:p>
    <w:p w:rsidR="00B94A5D" w:rsidRPr="00AE5848" w:rsidRDefault="00B94A5D" w:rsidP="00DC3B46">
      <w:pPr>
        <w:spacing w:after="0" w:line="240" w:lineRule="auto"/>
        <w:ind w:left="720" w:firstLine="720"/>
        <w:jc w:val="both"/>
        <w:rPr>
          <w:rFonts w:ascii="Arial" w:hAnsi="Arial" w:cs="Arial"/>
        </w:rPr>
      </w:pPr>
      <w:r w:rsidRPr="00AE5848">
        <w:rPr>
          <w:rFonts w:ascii="Arial" w:hAnsi="Arial" w:cs="Arial"/>
          <w:u w:val="single"/>
        </w:rPr>
        <w:t>Comprehensive Automobile Liability</w:t>
      </w:r>
      <w:r w:rsidRPr="00AE5848">
        <w:rPr>
          <w:rFonts w:ascii="Arial" w:hAnsi="Arial" w:cs="Arial"/>
        </w:rPr>
        <w:t xml:space="preserve">, with no less than combined coverage for </w:t>
      </w:r>
      <w:r w:rsidRPr="00AE5848">
        <w:rPr>
          <w:rFonts w:ascii="Arial" w:hAnsi="Arial" w:cs="Arial"/>
        </w:rPr>
        <w:tab/>
        <w:t>bodily injury and property damage of $1,000,000 each occurrence.</w:t>
      </w:r>
    </w:p>
    <w:p w:rsidR="001F4E2B" w:rsidRPr="00AE5848" w:rsidRDefault="001F4E2B" w:rsidP="00DC3B46">
      <w:pPr>
        <w:spacing w:after="0" w:line="240" w:lineRule="auto"/>
        <w:ind w:left="720" w:firstLine="720"/>
        <w:jc w:val="both"/>
        <w:rPr>
          <w:rFonts w:ascii="Arial" w:hAnsi="Arial" w:cs="Arial"/>
        </w:rPr>
      </w:pPr>
    </w:p>
    <w:p w:rsidR="00B94A5D" w:rsidRPr="00AE5848" w:rsidRDefault="00B94A5D" w:rsidP="00847962">
      <w:pPr>
        <w:tabs>
          <w:tab w:val="left" w:pos="1440"/>
        </w:tabs>
        <w:spacing w:after="0" w:line="240" w:lineRule="auto"/>
        <w:ind w:left="1440"/>
        <w:jc w:val="both"/>
        <w:rPr>
          <w:rFonts w:ascii="Arial" w:hAnsi="Arial" w:cs="Arial"/>
        </w:rPr>
      </w:pPr>
      <w:r w:rsidRPr="00AE5848">
        <w:rPr>
          <w:rFonts w:ascii="Arial" w:hAnsi="Arial" w:cs="Arial"/>
        </w:rPr>
        <w:lastRenderedPageBreak/>
        <w:t>Policies shall be issued by an insurance company authorized to do business in the State of Arkansas and shall provide that policy may not be canceled except upon thirty (30) days prior written notice to the University of Arkansas.</w:t>
      </w:r>
    </w:p>
    <w:p w:rsidR="00D90DC6" w:rsidRDefault="00D90DC6" w:rsidP="00847962">
      <w:pPr>
        <w:tabs>
          <w:tab w:val="left" w:pos="720"/>
          <w:tab w:val="left" w:pos="1440"/>
        </w:tabs>
        <w:spacing w:after="0" w:line="240" w:lineRule="auto"/>
        <w:ind w:left="1440"/>
        <w:jc w:val="both"/>
        <w:rPr>
          <w:rFonts w:ascii="Arial" w:hAnsi="Arial" w:cs="Arial"/>
        </w:rPr>
      </w:pPr>
    </w:p>
    <w:p w:rsidR="00B94A5D" w:rsidRPr="00AE5848" w:rsidRDefault="00B94A5D" w:rsidP="00847962">
      <w:pPr>
        <w:tabs>
          <w:tab w:val="left" w:pos="720"/>
          <w:tab w:val="left" w:pos="1440"/>
        </w:tabs>
        <w:spacing w:after="0" w:line="240" w:lineRule="auto"/>
        <w:ind w:left="1440"/>
        <w:jc w:val="both"/>
        <w:rPr>
          <w:rFonts w:ascii="Arial" w:hAnsi="Arial" w:cs="Arial"/>
        </w:rPr>
      </w:pPr>
      <w:r w:rsidRPr="00AE5848">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rsidR="00B94A5D" w:rsidRPr="00AE5848" w:rsidRDefault="00B94A5D" w:rsidP="00847962">
      <w:pPr>
        <w:tabs>
          <w:tab w:val="left" w:pos="720"/>
          <w:tab w:val="left" w:pos="1440"/>
        </w:tabs>
        <w:spacing w:after="0" w:line="240" w:lineRule="auto"/>
        <w:ind w:left="1440"/>
        <w:jc w:val="both"/>
        <w:rPr>
          <w:rFonts w:ascii="Arial" w:hAnsi="Arial" w:cs="Arial"/>
        </w:rPr>
      </w:pPr>
    </w:p>
    <w:p w:rsidR="003B2685" w:rsidRDefault="00B94A5D" w:rsidP="00847962">
      <w:pPr>
        <w:tabs>
          <w:tab w:val="left" w:pos="1440"/>
        </w:tabs>
        <w:spacing w:after="0" w:line="240" w:lineRule="auto"/>
        <w:ind w:left="1440"/>
        <w:jc w:val="both"/>
        <w:rPr>
          <w:rFonts w:ascii="Arial" w:hAnsi="Arial" w:cs="Arial"/>
        </w:rPr>
      </w:pPr>
      <w:r w:rsidRPr="00AE5848">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8" w:name="_Toc251665761"/>
    </w:p>
    <w:p w:rsidR="003B2685" w:rsidRDefault="003B2685" w:rsidP="00847962">
      <w:pPr>
        <w:tabs>
          <w:tab w:val="left" w:pos="1440"/>
        </w:tabs>
        <w:spacing w:after="0" w:line="240" w:lineRule="auto"/>
        <w:ind w:left="1440"/>
        <w:jc w:val="both"/>
        <w:rPr>
          <w:rFonts w:ascii="Arial" w:hAnsi="Arial" w:cs="Arial"/>
        </w:rPr>
      </w:pPr>
    </w:p>
    <w:p w:rsidR="00D87101" w:rsidRPr="00A63518" w:rsidRDefault="0022593F" w:rsidP="00847962">
      <w:pPr>
        <w:tabs>
          <w:tab w:val="left" w:pos="0"/>
          <w:tab w:val="left" w:pos="540"/>
        </w:tabs>
        <w:spacing w:after="0" w:line="240" w:lineRule="auto"/>
        <w:jc w:val="both"/>
        <w:rPr>
          <w:rFonts w:ascii="Arial" w:hAnsi="Arial" w:cs="Arial"/>
          <w:b/>
          <w:sz w:val="24"/>
          <w:szCs w:val="24"/>
        </w:rPr>
      </w:pPr>
      <w:r w:rsidRPr="00A63518">
        <w:rPr>
          <w:rFonts w:ascii="Arial" w:hAnsi="Arial" w:cs="Arial"/>
          <w:b/>
          <w:sz w:val="24"/>
          <w:szCs w:val="24"/>
        </w:rPr>
        <w:t>1</w:t>
      </w:r>
      <w:r w:rsidR="00C00545" w:rsidRPr="00A63518">
        <w:rPr>
          <w:rFonts w:ascii="Arial" w:hAnsi="Arial" w:cs="Arial"/>
          <w:b/>
          <w:sz w:val="24"/>
          <w:szCs w:val="24"/>
        </w:rPr>
        <w:t>1</w:t>
      </w:r>
      <w:r w:rsidR="003809D4" w:rsidRPr="00A63518">
        <w:rPr>
          <w:rFonts w:ascii="Arial" w:hAnsi="Arial" w:cs="Arial"/>
          <w:b/>
          <w:sz w:val="24"/>
          <w:szCs w:val="24"/>
        </w:rPr>
        <w:t>.</w:t>
      </w:r>
      <w:r w:rsidR="003809D4" w:rsidRPr="00A63518">
        <w:rPr>
          <w:rFonts w:ascii="Arial" w:hAnsi="Arial" w:cs="Arial"/>
          <w:b/>
          <w:sz w:val="24"/>
          <w:szCs w:val="24"/>
        </w:rPr>
        <w:tab/>
      </w:r>
      <w:r w:rsidR="00D87101" w:rsidRPr="00A63518">
        <w:rPr>
          <w:rFonts w:ascii="Arial" w:hAnsi="Arial" w:cs="Arial"/>
          <w:b/>
          <w:sz w:val="24"/>
          <w:szCs w:val="24"/>
        </w:rPr>
        <w:t>COMPANY OVERVIEW</w:t>
      </w:r>
    </w:p>
    <w:p w:rsidR="00D87101" w:rsidRPr="00A63518" w:rsidRDefault="00D87101" w:rsidP="00847962">
      <w:pPr>
        <w:tabs>
          <w:tab w:val="left" w:pos="0"/>
          <w:tab w:val="left" w:pos="540"/>
        </w:tabs>
        <w:spacing w:after="0" w:line="240" w:lineRule="auto"/>
        <w:jc w:val="both"/>
        <w:rPr>
          <w:rFonts w:ascii="Arial" w:hAnsi="Arial" w:cs="Arial"/>
          <w:b/>
          <w:sz w:val="24"/>
          <w:szCs w:val="24"/>
        </w:rPr>
      </w:pPr>
      <w:r w:rsidRPr="00A63518">
        <w:rPr>
          <w:rFonts w:ascii="Arial" w:hAnsi="Arial" w:cs="Arial"/>
          <w:b/>
          <w:sz w:val="24"/>
          <w:szCs w:val="24"/>
        </w:rPr>
        <w:tab/>
      </w:r>
      <w:r w:rsidRPr="00A63518">
        <w:rPr>
          <w:rFonts w:ascii="Arial" w:hAnsi="Arial" w:cs="Arial"/>
        </w:rPr>
        <w:t xml:space="preserve">The supplier shall provide a general overview of the company including the following </w:t>
      </w:r>
      <w:r w:rsidR="007F45C1" w:rsidRPr="00A63518">
        <w:rPr>
          <w:rFonts w:ascii="Arial" w:hAnsi="Arial" w:cs="Arial"/>
        </w:rPr>
        <w:tab/>
      </w:r>
      <w:r w:rsidRPr="00A63518">
        <w:rPr>
          <w:rFonts w:ascii="Arial" w:hAnsi="Arial" w:cs="Arial"/>
        </w:rPr>
        <w:t>information:</w:t>
      </w:r>
    </w:p>
    <w:p w:rsidR="007A73B4" w:rsidRPr="00A63518" w:rsidRDefault="00D87101" w:rsidP="007A73B4">
      <w:pPr>
        <w:pStyle w:val="BulletL1"/>
        <w:numPr>
          <w:ilvl w:val="0"/>
          <w:numId w:val="18"/>
        </w:numPr>
        <w:jc w:val="left"/>
        <w:rPr>
          <w:rFonts w:cs="Arial"/>
        </w:rPr>
      </w:pPr>
      <w:r w:rsidRPr="00A63518">
        <w:rPr>
          <w:rFonts w:cs="Arial"/>
        </w:rPr>
        <w:t>Foundation date</w:t>
      </w:r>
    </w:p>
    <w:p w:rsidR="007A73B4" w:rsidRPr="00A63518" w:rsidRDefault="00D87101" w:rsidP="007A73B4">
      <w:pPr>
        <w:pStyle w:val="BulletL1"/>
        <w:numPr>
          <w:ilvl w:val="0"/>
          <w:numId w:val="18"/>
        </w:numPr>
        <w:jc w:val="left"/>
        <w:rPr>
          <w:rFonts w:cs="Arial"/>
        </w:rPr>
      </w:pPr>
      <w:r w:rsidRPr="00A63518">
        <w:rPr>
          <w:rFonts w:cs="Arial"/>
        </w:rPr>
        <w:t>Description of core activities</w:t>
      </w:r>
    </w:p>
    <w:p w:rsidR="007A73B4" w:rsidRPr="00A63518" w:rsidRDefault="00245ABC" w:rsidP="007A73B4">
      <w:pPr>
        <w:pStyle w:val="BulletL1"/>
        <w:numPr>
          <w:ilvl w:val="0"/>
          <w:numId w:val="18"/>
        </w:numPr>
        <w:jc w:val="left"/>
        <w:rPr>
          <w:rFonts w:cs="Arial"/>
        </w:rPr>
      </w:pPr>
      <w:r w:rsidRPr="00A63518">
        <w:rPr>
          <w:rFonts w:cs="Arial"/>
        </w:rPr>
        <w:t>Major company</w:t>
      </w:r>
      <w:r w:rsidR="00425CAD" w:rsidRPr="00A63518">
        <w:rPr>
          <w:rFonts w:cs="Arial"/>
        </w:rPr>
        <w:t xml:space="preserve"> </w:t>
      </w:r>
      <w:r w:rsidR="00D87101" w:rsidRPr="00A63518">
        <w:rPr>
          <w:rFonts w:cs="Arial"/>
        </w:rPr>
        <w:t>locations</w:t>
      </w:r>
    </w:p>
    <w:p w:rsidR="00F65EB8" w:rsidRDefault="00F65EB8" w:rsidP="00847962">
      <w:pPr>
        <w:tabs>
          <w:tab w:val="left" w:pos="0"/>
          <w:tab w:val="left" w:pos="540"/>
        </w:tabs>
        <w:spacing w:after="0" w:line="240" w:lineRule="auto"/>
        <w:jc w:val="both"/>
        <w:rPr>
          <w:rFonts w:ascii="Arial" w:hAnsi="Arial" w:cs="Arial"/>
          <w:b/>
          <w:sz w:val="24"/>
          <w:szCs w:val="24"/>
        </w:rPr>
      </w:pPr>
    </w:p>
    <w:p w:rsidR="0022593F" w:rsidRPr="008F3B9D" w:rsidRDefault="00D87101" w:rsidP="00847962">
      <w:pPr>
        <w:tabs>
          <w:tab w:val="left" w:pos="0"/>
          <w:tab w:val="left" w:pos="540"/>
        </w:tabs>
        <w:spacing w:after="0" w:line="240" w:lineRule="auto"/>
        <w:jc w:val="both"/>
        <w:rPr>
          <w:rFonts w:ascii="Arial" w:hAnsi="Arial" w:cs="Arial"/>
          <w:b/>
          <w:sz w:val="24"/>
          <w:szCs w:val="24"/>
        </w:rPr>
      </w:pPr>
      <w:r>
        <w:rPr>
          <w:rFonts w:ascii="Arial" w:hAnsi="Arial" w:cs="Arial"/>
          <w:b/>
          <w:sz w:val="24"/>
          <w:szCs w:val="24"/>
        </w:rPr>
        <w:t>1</w:t>
      </w:r>
      <w:r w:rsidR="0055753B">
        <w:rPr>
          <w:rFonts w:ascii="Arial" w:hAnsi="Arial" w:cs="Arial"/>
          <w:b/>
          <w:sz w:val="24"/>
          <w:szCs w:val="24"/>
        </w:rPr>
        <w:t>2</w:t>
      </w:r>
      <w:r>
        <w:rPr>
          <w:rFonts w:ascii="Arial" w:hAnsi="Arial" w:cs="Arial"/>
          <w:b/>
          <w:sz w:val="24"/>
          <w:szCs w:val="24"/>
        </w:rPr>
        <w:t>.</w:t>
      </w:r>
      <w:r>
        <w:rPr>
          <w:rFonts w:ascii="Arial" w:hAnsi="Arial" w:cs="Arial"/>
          <w:b/>
          <w:sz w:val="24"/>
          <w:szCs w:val="24"/>
        </w:rPr>
        <w:tab/>
      </w:r>
      <w:r w:rsidR="0022593F" w:rsidRPr="008F3B9D">
        <w:rPr>
          <w:rFonts w:ascii="Arial" w:hAnsi="Arial" w:cs="Arial"/>
          <w:b/>
          <w:sz w:val="24"/>
          <w:szCs w:val="24"/>
        </w:rPr>
        <w:t>B</w:t>
      </w:r>
      <w:r w:rsidR="00B94A5D" w:rsidRPr="008F3B9D">
        <w:rPr>
          <w:rFonts w:ascii="Arial" w:hAnsi="Arial" w:cs="Arial"/>
          <w:b/>
          <w:sz w:val="24"/>
          <w:szCs w:val="24"/>
        </w:rPr>
        <w:t>EST AND FINAL OFFER</w:t>
      </w:r>
    </w:p>
    <w:p w:rsidR="0022593F" w:rsidRDefault="004C29FA" w:rsidP="004C29FA">
      <w:pPr>
        <w:tabs>
          <w:tab w:val="left" w:pos="0"/>
          <w:tab w:val="left" w:pos="540"/>
        </w:tabs>
        <w:spacing w:after="0" w:line="240" w:lineRule="auto"/>
        <w:ind w:left="540"/>
        <w:jc w:val="both"/>
        <w:rPr>
          <w:rFonts w:ascii="Arial" w:hAnsi="Arial" w:cs="Arial"/>
        </w:rPr>
      </w:pPr>
      <w:r>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response submitted to the university.  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rsidR="00453B73" w:rsidRDefault="00453B73" w:rsidP="00847962">
      <w:pPr>
        <w:tabs>
          <w:tab w:val="left" w:pos="0"/>
          <w:tab w:val="left" w:pos="540"/>
        </w:tabs>
        <w:spacing w:after="0" w:line="240" w:lineRule="auto"/>
        <w:jc w:val="both"/>
        <w:rPr>
          <w:rFonts w:ascii="Arial" w:hAnsi="Arial" w:cs="Arial"/>
        </w:rPr>
      </w:pPr>
    </w:p>
    <w:bookmarkEnd w:id="8"/>
    <w:p w:rsidR="00A32A50" w:rsidRPr="00902B1C" w:rsidRDefault="00453B73" w:rsidP="00847962">
      <w:pPr>
        <w:tabs>
          <w:tab w:val="left" w:pos="540"/>
        </w:tabs>
        <w:spacing w:after="0" w:line="240" w:lineRule="auto"/>
        <w:jc w:val="both"/>
        <w:rPr>
          <w:rFonts w:ascii="Arial" w:hAnsi="Arial" w:cs="Arial"/>
          <w:b/>
          <w:bCs/>
          <w:sz w:val="24"/>
          <w:szCs w:val="24"/>
        </w:rPr>
      </w:pPr>
      <w:r w:rsidRPr="00902B1C">
        <w:rPr>
          <w:rFonts w:ascii="Arial" w:hAnsi="Arial" w:cs="Arial"/>
          <w:b/>
          <w:bCs/>
          <w:sz w:val="24"/>
          <w:szCs w:val="24"/>
        </w:rPr>
        <w:t>1</w:t>
      </w:r>
      <w:r w:rsidR="0055753B">
        <w:rPr>
          <w:rFonts w:ascii="Arial" w:hAnsi="Arial" w:cs="Arial"/>
          <w:b/>
          <w:bCs/>
          <w:sz w:val="24"/>
          <w:szCs w:val="24"/>
        </w:rPr>
        <w:t>3</w:t>
      </w:r>
      <w:r w:rsidR="005855CE" w:rsidRPr="00902B1C">
        <w:rPr>
          <w:rFonts w:ascii="Arial" w:hAnsi="Arial" w:cs="Arial"/>
          <w:b/>
          <w:bCs/>
          <w:sz w:val="24"/>
          <w:szCs w:val="24"/>
        </w:rPr>
        <w:t>.</w:t>
      </w:r>
      <w:r w:rsidR="005855CE" w:rsidRPr="00902B1C">
        <w:rPr>
          <w:rFonts w:ascii="Arial" w:hAnsi="Arial" w:cs="Arial"/>
          <w:b/>
          <w:bCs/>
          <w:sz w:val="24"/>
          <w:szCs w:val="24"/>
        </w:rPr>
        <w:tab/>
      </w:r>
      <w:r w:rsidR="00811368" w:rsidRPr="00902B1C">
        <w:rPr>
          <w:rFonts w:ascii="Arial" w:hAnsi="Arial" w:cs="Arial"/>
          <w:b/>
          <w:bCs/>
          <w:sz w:val="24"/>
          <w:szCs w:val="24"/>
        </w:rPr>
        <w:t>E</w:t>
      </w:r>
      <w:r w:rsidR="00B622B0" w:rsidRPr="00902B1C">
        <w:rPr>
          <w:rFonts w:ascii="Arial" w:hAnsi="Arial" w:cs="Arial"/>
          <w:b/>
          <w:bCs/>
          <w:sz w:val="24"/>
          <w:szCs w:val="24"/>
        </w:rPr>
        <w:t xml:space="preserve">VALUATION </w:t>
      </w:r>
      <w:r w:rsidR="00A9546E" w:rsidRPr="00902B1C">
        <w:rPr>
          <w:rFonts w:ascii="Arial" w:hAnsi="Arial" w:cs="Arial"/>
          <w:b/>
          <w:bCs/>
          <w:sz w:val="24"/>
          <w:szCs w:val="24"/>
        </w:rPr>
        <w:t>AND SELECTION PROCESS</w:t>
      </w:r>
    </w:p>
    <w:p w:rsidR="0055753B" w:rsidRDefault="00A6259F" w:rsidP="002A29CD">
      <w:pPr>
        <w:tabs>
          <w:tab w:val="left" w:pos="540"/>
        </w:tabs>
        <w:spacing w:after="0" w:line="240" w:lineRule="auto"/>
        <w:ind w:left="540"/>
        <w:jc w:val="both"/>
        <w:rPr>
          <w:rFonts w:ascii="Arial" w:hAnsi="Arial" w:cs="Arial"/>
        </w:rPr>
      </w:pPr>
      <w:r w:rsidRPr="00902B1C">
        <w:rPr>
          <w:rFonts w:ascii="Arial" w:hAnsi="Arial" w:cs="Arial"/>
        </w:rPr>
        <w:t xml:space="preserve">A committee representing The University of Arkansas will perform an evaluation of the proposals.  The University of Arkansas reserves the right to award </w:t>
      </w:r>
      <w:r w:rsidR="00BD65B2" w:rsidRPr="00902B1C">
        <w:rPr>
          <w:rFonts w:ascii="Arial" w:hAnsi="Arial" w:cs="Arial"/>
        </w:rPr>
        <w:t xml:space="preserve">multiple contracts to multiple bidders </w:t>
      </w:r>
      <w:r w:rsidRPr="00902B1C">
        <w:rPr>
          <w:rFonts w:ascii="Arial" w:hAnsi="Arial" w:cs="Arial"/>
        </w:rPr>
        <w:t>based on variables other than just cost, in which The University of Arkansas judgment most nearly conforms to the specifications, requirements and goals of the project to be contracted.  The University of Arkansas at its sole discretion reserves the right to accept the Proposal or Proposals deemed most favorable to the University of Arkansas and may choose to award part or all of the scope of work contained in this RFP to a single firm or multiple firms.  Furthermore, The University of Arkansas does not guarantee that any actual Agreement will ensue as a result of the RFP and its evaluation process.</w:t>
      </w:r>
    </w:p>
    <w:p w:rsidR="0055753B" w:rsidRDefault="0055753B" w:rsidP="002A29CD">
      <w:pPr>
        <w:tabs>
          <w:tab w:val="left" w:pos="540"/>
        </w:tabs>
        <w:spacing w:after="0" w:line="240" w:lineRule="auto"/>
        <w:ind w:left="540"/>
        <w:jc w:val="both"/>
        <w:rPr>
          <w:rFonts w:ascii="Arial" w:hAnsi="Arial" w:cs="Arial"/>
        </w:rPr>
      </w:pPr>
    </w:p>
    <w:p w:rsidR="002A29CD" w:rsidRDefault="0055753B" w:rsidP="002A29CD">
      <w:pPr>
        <w:tabs>
          <w:tab w:val="left" w:pos="540"/>
        </w:tabs>
        <w:spacing w:after="0" w:line="240" w:lineRule="auto"/>
        <w:ind w:left="540"/>
        <w:jc w:val="both"/>
        <w:rPr>
          <w:rFonts w:ascii="Arial" w:hAnsi="Arial" w:cs="Arial"/>
        </w:rPr>
      </w:pPr>
      <w:r>
        <w:rPr>
          <w:rFonts w:ascii="Arial" w:hAnsi="Arial" w:cs="Arial"/>
        </w:rPr>
        <w:t>The University must be confident that the Proposer will perform and meet the needs of the University.  The University will evaluate and make the award(s) on the proposal(s) that are determined to be the best value to the University</w:t>
      </w:r>
      <w:r w:rsidR="00FA31ED">
        <w:rPr>
          <w:rFonts w:ascii="Arial" w:hAnsi="Arial" w:cs="Arial"/>
        </w:rPr>
        <w:t xml:space="preserve">.  </w:t>
      </w:r>
      <w:r w:rsidR="00FA31ED" w:rsidRPr="00902B1C">
        <w:rPr>
          <w:rFonts w:ascii="Arial" w:hAnsi="Arial" w:cs="Arial"/>
        </w:rPr>
        <w:t xml:space="preserve">Each response will receive a complete evaluation and will be assigned a score of up to 100 points possible based on the </w:t>
      </w:r>
      <w:r w:rsidR="00FA31ED">
        <w:rPr>
          <w:rFonts w:ascii="Arial" w:hAnsi="Arial" w:cs="Arial"/>
        </w:rPr>
        <w:t>criteria listed below:</w:t>
      </w:r>
    </w:p>
    <w:p w:rsidR="00BD7046" w:rsidRDefault="00BD7046" w:rsidP="002A29CD">
      <w:pPr>
        <w:tabs>
          <w:tab w:val="left" w:pos="540"/>
        </w:tabs>
        <w:spacing w:after="0" w:line="240" w:lineRule="auto"/>
        <w:ind w:left="540"/>
        <w:jc w:val="both"/>
        <w:rPr>
          <w:rFonts w:ascii="Arial" w:hAnsi="Arial" w:cs="Arial"/>
        </w:rPr>
      </w:pPr>
    </w:p>
    <w:p w:rsidR="009D0E88" w:rsidRDefault="00BD4C87" w:rsidP="009D0E88">
      <w:pPr>
        <w:pStyle w:val="ListParagraph"/>
        <w:numPr>
          <w:ilvl w:val="0"/>
          <w:numId w:val="23"/>
        </w:numPr>
        <w:rPr>
          <w:rFonts w:ascii="Arial" w:hAnsi="Arial" w:cs="Arial"/>
          <w:sz w:val="22"/>
          <w:szCs w:val="22"/>
        </w:rPr>
      </w:pPr>
      <w:bookmarkStart w:id="9" w:name="_GoBack"/>
      <w:bookmarkEnd w:id="9"/>
      <w:r w:rsidRPr="00AB2C1D">
        <w:rPr>
          <w:rFonts w:ascii="Arial" w:hAnsi="Arial" w:cs="Arial"/>
          <w:b/>
          <w:sz w:val="22"/>
          <w:szCs w:val="22"/>
        </w:rPr>
        <w:lastRenderedPageBreak/>
        <w:t xml:space="preserve">Methodology and Quality of Proposed Services </w:t>
      </w:r>
      <w:r w:rsidRPr="00AB2C1D">
        <w:rPr>
          <w:rFonts w:ascii="Arial" w:hAnsi="Arial" w:cs="Arial"/>
          <w:sz w:val="22"/>
          <w:szCs w:val="22"/>
        </w:rPr>
        <w:t>(Max 35 Points)</w:t>
      </w:r>
    </w:p>
    <w:p w:rsidR="00BD4C87" w:rsidRPr="009D0E88" w:rsidRDefault="00BD4C87" w:rsidP="009D0E88">
      <w:pPr>
        <w:pStyle w:val="ListParagraph"/>
        <w:ind w:left="1800"/>
        <w:rPr>
          <w:rFonts w:ascii="Arial" w:hAnsi="Arial" w:cs="Arial"/>
          <w:sz w:val="22"/>
          <w:szCs w:val="22"/>
        </w:rPr>
      </w:pPr>
      <w:r w:rsidRPr="009D0E88">
        <w:rPr>
          <w:rFonts w:ascii="Arial" w:hAnsi="Arial" w:cs="Arial"/>
          <w:sz w:val="22"/>
          <w:szCs w:val="22"/>
        </w:rPr>
        <w:t>Agency with highest rating shall receive thirty-five (35) points.  Points shall be assigned based on factors within this category.</w:t>
      </w:r>
    </w:p>
    <w:p w:rsidR="009D0E88" w:rsidRPr="00AB2C1D" w:rsidRDefault="009D0E88" w:rsidP="00173F2F">
      <w:pPr>
        <w:ind w:left="720"/>
        <w:rPr>
          <w:rFonts w:ascii="Arial" w:hAnsi="Arial" w:cs="Arial"/>
        </w:rPr>
      </w:pPr>
    </w:p>
    <w:p w:rsidR="009D0E88" w:rsidRDefault="00814BE0" w:rsidP="009D0E88">
      <w:pPr>
        <w:pStyle w:val="ListParagraph"/>
        <w:numPr>
          <w:ilvl w:val="0"/>
          <w:numId w:val="23"/>
        </w:numPr>
        <w:contextualSpacing/>
        <w:rPr>
          <w:rFonts w:ascii="Arial" w:hAnsi="Arial" w:cs="Arial"/>
          <w:sz w:val="22"/>
          <w:szCs w:val="22"/>
        </w:rPr>
      </w:pPr>
      <w:r w:rsidRPr="00AB2C1D">
        <w:rPr>
          <w:rFonts w:ascii="Arial" w:hAnsi="Arial" w:cs="Arial"/>
          <w:b/>
          <w:sz w:val="22"/>
          <w:szCs w:val="22"/>
        </w:rPr>
        <w:t>References and Experience</w:t>
      </w:r>
      <w:r w:rsidR="002A29CD" w:rsidRPr="00AB2C1D">
        <w:rPr>
          <w:rFonts w:ascii="Arial" w:hAnsi="Arial" w:cs="Arial"/>
          <w:b/>
          <w:sz w:val="22"/>
          <w:szCs w:val="22"/>
        </w:rPr>
        <w:t xml:space="preserve"> </w:t>
      </w:r>
      <w:r w:rsidR="002A29CD" w:rsidRPr="00AB2C1D">
        <w:rPr>
          <w:rFonts w:ascii="Arial" w:hAnsi="Arial" w:cs="Arial"/>
          <w:sz w:val="22"/>
          <w:szCs w:val="22"/>
        </w:rPr>
        <w:t>(Max 2</w:t>
      </w:r>
      <w:r w:rsidRPr="00AB2C1D">
        <w:rPr>
          <w:rFonts w:ascii="Arial" w:hAnsi="Arial" w:cs="Arial"/>
          <w:sz w:val="22"/>
          <w:szCs w:val="22"/>
        </w:rPr>
        <w:t>5</w:t>
      </w:r>
      <w:r w:rsidR="002A29CD" w:rsidRPr="00AB2C1D">
        <w:rPr>
          <w:rFonts w:ascii="Arial" w:hAnsi="Arial" w:cs="Arial"/>
          <w:sz w:val="22"/>
          <w:szCs w:val="22"/>
        </w:rPr>
        <w:t xml:space="preserve"> Points)</w:t>
      </w:r>
    </w:p>
    <w:p w:rsidR="002A29CD" w:rsidRPr="009D0E88" w:rsidRDefault="002A29CD" w:rsidP="009D0E88">
      <w:pPr>
        <w:pStyle w:val="ListParagraph"/>
        <w:ind w:left="1800"/>
        <w:contextualSpacing/>
        <w:rPr>
          <w:rFonts w:ascii="Arial" w:hAnsi="Arial" w:cs="Arial"/>
          <w:sz w:val="22"/>
          <w:szCs w:val="22"/>
        </w:rPr>
      </w:pPr>
      <w:r w:rsidRPr="009D0E88">
        <w:rPr>
          <w:rFonts w:ascii="Arial" w:hAnsi="Arial" w:cs="Arial"/>
          <w:sz w:val="22"/>
          <w:szCs w:val="22"/>
        </w:rPr>
        <w:t>Agency with highest rating shall receive twenty</w:t>
      </w:r>
      <w:r w:rsidR="00550F97" w:rsidRPr="009D0E88">
        <w:rPr>
          <w:rFonts w:ascii="Arial" w:hAnsi="Arial" w:cs="Arial"/>
          <w:sz w:val="22"/>
          <w:szCs w:val="22"/>
        </w:rPr>
        <w:t>-five</w:t>
      </w:r>
      <w:r w:rsidRPr="009D0E88">
        <w:rPr>
          <w:rFonts w:ascii="Arial" w:hAnsi="Arial" w:cs="Arial"/>
          <w:sz w:val="22"/>
          <w:szCs w:val="22"/>
        </w:rPr>
        <w:t xml:space="preserve"> (2</w:t>
      </w:r>
      <w:r w:rsidR="00814BE0" w:rsidRPr="009D0E88">
        <w:rPr>
          <w:rFonts w:ascii="Arial" w:hAnsi="Arial" w:cs="Arial"/>
          <w:sz w:val="22"/>
          <w:szCs w:val="22"/>
        </w:rPr>
        <w:t>5</w:t>
      </w:r>
      <w:r w:rsidRPr="009D0E88">
        <w:rPr>
          <w:rFonts w:ascii="Arial" w:hAnsi="Arial" w:cs="Arial"/>
          <w:sz w:val="22"/>
          <w:szCs w:val="22"/>
        </w:rPr>
        <w:t>) points.  Points shall be assigned based on factors within this category</w:t>
      </w:r>
      <w:r w:rsidR="00814BE0" w:rsidRPr="009D0E88">
        <w:rPr>
          <w:rFonts w:ascii="Arial" w:hAnsi="Arial" w:cs="Arial"/>
          <w:sz w:val="22"/>
          <w:szCs w:val="22"/>
        </w:rPr>
        <w:t>.</w:t>
      </w:r>
      <w:r w:rsidRPr="009D0E88">
        <w:rPr>
          <w:rFonts w:ascii="Arial" w:hAnsi="Arial" w:cs="Arial"/>
          <w:sz w:val="22"/>
          <w:szCs w:val="22"/>
        </w:rPr>
        <w:t xml:space="preserve"> </w:t>
      </w:r>
    </w:p>
    <w:p w:rsidR="002A29CD" w:rsidRPr="00AB2C1D" w:rsidRDefault="002A29CD" w:rsidP="002A29CD">
      <w:pPr>
        <w:pStyle w:val="ListParagraph"/>
        <w:rPr>
          <w:rFonts w:ascii="Arial" w:hAnsi="Arial" w:cs="Arial"/>
          <w:sz w:val="22"/>
          <w:szCs w:val="22"/>
        </w:rPr>
      </w:pPr>
    </w:p>
    <w:p w:rsidR="009D0E88" w:rsidRPr="009D0E88" w:rsidRDefault="002A29CD" w:rsidP="009D0E88">
      <w:pPr>
        <w:pStyle w:val="ListParagraph"/>
        <w:numPr>
          <w:ilvl w:val="0"/>
          <w:numId w:val="23"/>
        </w:numPr>
        <w:contextualSpacing/>
        <w:rPr>
          <w:rFonts w:ascii="Arial" w:hAnsi="Arial" w:cs="Arial"/>
          <w:b/>
          <w:sz w:val="22"/>
          <w:szCs w:val="22"/>
        </w:rPr>
      </w:pPr>
      <w:r w:rsidRPr="00AB2C1D">
        <w:rPr>
          <w:rFonts w:ascii="Arial" w:hAnsi="Arial" w:cs="Arial"/>
          <w:b/>
          <w:sz w:val="22"/>
          <w:szCs w:val="22"/>
        </w:rPr>
        <w:t xml:space="preserve">Project Timeline </w:t>
      </w:r>
      <w:r w:rsidRPr="00AB2C1D">
        <w:rPr>
          <w:rFonts w:ascii="Arial" w:hAnsi="Arial" w:cs="Arial"/>
          <w:sz w:val="22"/>
          <w:szCs w:val="22"/>
        </w:rPr>
        <w:t xml:space="preserve">(Max </w:t>
      </w:r>
      <w:r w:rsidR="00FA31ED" w:rsidRPr="00AB2C1D">
        <w:rPr>
          <w:rFonts w:ascii="Arial" w:hAnsi="Arial" w:cs="Arial"/>
          <w:sz w:val="22"/>
          <w:szCs w:val="22"/>
        </w:rPr>
        <w:t>2</w:t>
      </w:r>
      <w:r w:rsidRPr="00AB2C1D">
        <w:rPr>
          <w:rFonts w:ascii="Arial" w:hAnsi="Arial" w:cs="Arial"/>
          <w:sz w:val="22"/>
          <w:szCs w:val="22"/>
        </w:rPr>
        <w:t>0 Points)</w:t>
      </w:r>
    </w:p>
    <w:p w:rsidR="009D0E88" w:rsidRDefault="002A29CD" w:rsidP="009D0E88">
      <w:pPr>
        <w:pStyle w:val="ListParagraph"/>
        <w:ind w:left="1800"/>
        <w:contextualSpacing/>
        <w:rPr>
          <w:rFonts w:ascii="Arial" w:hAnsi="Arial" w:cs="Arial"/>
          <w:sz w:val="22"/>
          <w:szCs w:val="22"/>
        </w:rPr>
      </w:pPr>
      <w:r w:rsidRPr="009D0E88">
        <w:rPr>
          <w:rFonts w:ascii="Arial" w:hAnsi="Arial" w:cs="Arial"/>
          <w:sz w:val="22"/>
          <w:szCs w:val="22"/>
        </w:rPr>
        <w:t>Agency with hig</w:t>
      </w:r>
      <w:r w:rsidR="00FA31ED" w:rsidRPr="009D0E88">
        <w:rPr>
          <w:rFonts w:ascii="Arial" w:hAnsi="Arial" w:cs="Arial"/>
          <w:sz w:val="22"/>
          <w:szCs w:val="22"/>
        </w:rPr>
        <w:t>hest rating shall receive t</w:t>
      </w:r>
      <w:r w:rsidR="00550F97" w:rsidRPr="009D0E88">
        <w:rPr>
          <w:rFonts w:ascii="Arial" w:hAnsi="Arial" w:cs="Arial"/>
          <w:sz w:val="22"/>
          <w:szCs w:val="22"/>
        </w:rPr>
        <w:t>wenty</w:t>
      </w:r>
      <w:r w:rsidR="00FA31ED" w:rsidRPr="009D0E88">
        <w:rPr>
          <w:rFonts w:ascii="Arial" w:hAnsi="Arial" w:cs="Arial"/>
          <w:sz w:val="22"/>
          <w:szCs w:val="22"/>
        </w:rPr>
        <w:t xml:space="preserve"> (2</w:t>
      </w:r>
      <w:r w:rsidRPr="009D0E88">
        <w:rPr>
          <w:rFonts w:ascii="Arial" w:hAnsi="Arial" w:cs="Arial"/>
          <w:sz w:val="22"/>
          <w:szCs w:val="22"/>
        </w:rPr>
        <w:t xml:space="preserve">0) points.  Points shall be assigned based </w:t>
      </w:r>
      <w:r w:rsidR="00AB2C1D" w:rsidRPr="009D0E88">
        <w:rPr>
          <w:rFonts w:ascii="Arial" w:hAnsi="Arial" w:cs="Arial"/>
          <w:sz w:val="22"/>
          <w:szCs w:val="22"/>
        </w:rPr>
        <w:t>on factors within this category.</w:t>
      </w:r>
    </w:p>
    <w:p w:rsidR="009D0E88" w:rsidRPr="009D0E88" w:rsidRDefault="009D0E88" w:rsidP="009D0E88">
      <w:pPr>
        <w:pStyle w:val="ListParagraph"/>
        <w:ind w:left="1800"/>
        <w:contextualSpacing/>
        <w:rPr>
          <w:rFonts w:ascii="Arial" w:hAnsi="Arial" w:cs="Arial"/>
          <w:b/>
          <w:sz w:val="22"/>
          <w:szCs w:val="22"/>
        </w:rPr>
      </w:pPr>
    </w:p>
    <w:p w:rsidR="009D0E88" w:rsidRPr="009D0E88" w:rsidRDefault="002A29CD" w:rsidP="009D0E88">
      <w:pPr>
        <w:pStyle w:val="ListParagraph"/>
        <w:numPr>
          <w:ilvl w:val="0"/>
          <w:numId w:val="23"/>
        </w:numPr>
        <w:contextualSpacing/>
        <w:rPr>
          <w:rFonts w:ascii="Arial" w:hAnsi="Arial" w:cs="Arial"/>
          <w:b/>
          <w:sz w:val="22"/>
          <w:szCs w:val="22"/>
        </w:rPr>
      </w:pPr>
      <w:r w:rsidRPr="009D0E88">
        <w:rPr>
          <w:rFonts w:ascii="Arial" w:hAnsi="Arial" w:cs="Arial"/>
          <w:b/>
          <w:sz w:val="22"/>
          <w:szCs w:val="22"/>
        </w:rPr>
        <w:t xml:space="preserve">Cost </w:t>
      </w:r>
      <w:r w:rsidRPr="009D0E88">
        <w:rPr>
          <w:rFonts w:ascii="Arial" w:hAnsi="Arial" w:cs="Arial"/>
          <w:sz w:val="22"/>
          <w:szCs w:val="22"/>
        </w:rPr>
        <w:t>(</w:t>
      </w:r>
      <w:r w:rsidR="00814BE0" w:rsidRPr="009D0E88">
        <w:rPr>
          <w:rFonts w:ascii="Arial" w:hAnsi="Arial" w:cs="Arial"/>
          <w:sz w:val="22"/>
          <w:szCs w:val="22"/>
        </w:rPr>
        <w:t>Max 2</w:t>
      </w:r>
      <w:r w:rsidRPr="009D0E88">
        <w:rPr>
          <w:rFonts w:ascii="Arial" w:hAnsi="Arial" w:cs="Arial"/>
          <w:sz w:val="22"/>
          <w:szCs w:val="22"/>
        </w:rPr>
        <w:t>0 Points)</w:t>
      </w:r>
    </w:p>
    <w:p w:rsidR="002A29CD" w:rsidRPr="009D0E88" w:rsidRDefault="002A29CD" w:rsidP="009D0E88">
      <w:pPr>
        <w:pStyle w:val="ListParagraph"/>
        <w:ind w:left="1800"/>
        <w:contextualSpacing/>
        <w:rPr>
          <w:rFonts w:ascii="Arial" w:hAnsi="Arial" w:cs="Arial"/>
          <w:b/>
          <w:sz w:val="22"/>
          <w:szCs w:val="22"/>
        </w:rPr>
      </w:pPr>
      <w:r w:rsidRPr="009D0E88">
        <w:rPr>
          <w:rFonts w:ascii="Arial" w:hAnsi="Arial" w:cs="Arial"/>
          <w:sz w:val="22"/>
          <w:szCs w:val="22"/>
        </w:rPr>
        <w:t>Agency having best value</w:t>
      </w:r>
      <w:r w:rsidR="00814BE0" w:rsidRPr="009D0E88">
        <w:rPr>
          <w:rFonts w:ascii="Arial" w:hAnsi="Arial" w:cs="Arial"/>
          <w:sz w:val="22"/>
          <w:szCs w:val="22"/>
        </w:rPr>
        <w:t xml:space="preserve"> pricing </w:t>
      </w:r>
      <w:r w:rsidR="00D5448E" w:rsidRPr="009D0E88">
        <w:rPr>
          <w:rFonts w:ascii="Arial" w:hAnsi="Arial" w:cs="Arial"/>
          <w:sz w:val="22"/>
          <w:szCs w:val="22"/>
        </w:rPr>
        <w:t xml:space="preserve">for services as outlined in Scope of Work </w:t>
      </w:r>
      <w:r w:rsidR="00814BE0" w:rsidRPr="009D0E88">
        <w:rPr>
          <w:rFonts w:ascii="Arial" w:hAnsi="Arial" w:cs="Arial"/>
          <w:sz w:val="22"/>
          <w:szCs w:val="22"/>
        </w:rPr>
        <w:t>shall receive t</w:t>
      </w:r>
      <w:r w:rsidR="00550F97" w:rsidRPr="009D0E88">
        <w:rPr>
          <w:rFonts w:ascii="Arial" w:hAnsi="Arial" w:cs="Arial"/>
          <w:sz w:val="22"/>
          <w:szCs w:val="22"/>
        </w:rPr>
        <w:t>wenty</w:t>
      </w:r>
      <w:r w:rsidR="00814BE0" w:rsidRPr="009D0E88">
        <w:rPr>
          <w:rFonts w:ascii="Arial" w:hAnsi="Arial" w:cs="Arial"/>
          <w:sz w:val="22"/>
          <w:szCs w:val="22"/>
        </w:rPr>
        <w:t xml:space="preserve"> (2</w:t>
      </w:r>
      <w:r w:rsidRPr="009D0E88">
        <w:rPr>
          <w:rFonts w:ascii="Arial" w:hAnsi="Arial" w:cs="Arial"/>
          <w:sz w:val="22"/>
          <w:szCs w:val="22"/>
        </w:rPr>
        <w:t>0) points.  Remaining bids shall receive points in accordance with the following formula:</w:t>
      </w:r>
    </w:p>
    <w:p w:rsidR="002A29CD" w:rsidRPr="00AB2C1D" w:rsidRDefault="002A29CD" w:rsidP="002A29CD">
      <w:pPr>
        <w:pStyle w:val="ListParagraph"/>
        <w:autoSpaceDE w:val="0"/>
        <w:autoSpaceDN w:val="0"/>
        <w:adjustRightInd w:val="0"/>
        <w:rPr>
          <w:rFonts w:ascii="Arial" w:hAnsi="Arial" w:cs="Arial"/>
          <w:sz w:val="22"/>
          <w:szCs w:val="22"/>
        </w:rPr>
      </w:pPr>
    </w:p>
    <w:p w:rsidR="002A29CD" w:rsidRPr="00AB2C1D" w:rsidRDefault="002A29CD" w:rsidP="002A29CD">
      <w:pPr>
        <w:pStyle w:val="ListParagraph"/>
        <w:autoSpaceDE w:val="0"/>
        <w:autoSpaceDN w:val="0"/>
        <w:adjustRightInd w:val="0"/>
        <w:rPr>
          <w:rFonts w:ascii="Arial" w:hAnsi="Arial" w:cs="Arial"/>
          <w:b/>
          <w:sz w:val="22"/>
          <w:szCs w:val="22"/>
        </w:rPr>
      </w:pPr>
      <w:r w:rsidRPr="00AB2C1D">
        <w:rPr>
          <w:rFonts w:ascii="Arial" w:hAnsi="Arial" w:cs="Arial"/>
          <w:b/>
          <w:sz w:val="22"/>
          <w:szCs w:val="22"/>
        </w:rPr>
        <w:tab/>
      </w:r>
      <w:r w:rsidR="009D0E88">
        <w:rPr>
          <w:rFonts w:ascii="Arial" w:hAnsi="Arial" w:cs="Arial"/>
          <w:b/>
          <w:sz w:val="22"/>
          <w:szCs w:val="22"/>
        </w:rPr>
        <w:tab/>
      </w:r>
      <w:r w:rsidRPr="00AB2C1D">
        <w:rPr>
          <w:rFonts w:ascii="Arial" w:hAnsi="Arial" w:cs="Arial"/>
          <w:b/>
          <w:sz w:val="22"/>
          <w:szCs w:val="22"/>
        </w:rPr>
        <w:t>(</w:t>
      </w:r>
      <w:proofErr w:type="gramStart"/>
      <w:r w:rsidRPr="00AB2C1D">
        <w:rPr>
          <w:rFonts w:ascii="Arial" w:hAnsi="Arial" w:cs="Arial"/>
          <w:b/>
          <w:sz w:val="22"/>
          <w:szCs w:val="22"/>
        </w:rPr>
        <w:t>a/</w:t>
      </w:r>
      <w:proofErr w:type="gramEnd"/>
      <w:r w:rsidRPr="00AB2C1D">
        <w:rPr>
          <w:rFonts w:ascii="Arial" w:hAnsi="Arial" w:cs="Arial"/>
          <w:b/>
          <w:sz w:val="22"/>
          <w:szCs w:val="22"/>
        </w:rPr>
        <w:t>b) x c = d</w:t>
      </w:r>
    </w:p>
    <w:p w:rsidR="002A29CD" w:rsidRPr="00AB2C1D" w:rsidRDefault="002A29CD" w:rsidP="009D0E88">
      <w:pPr>
        <w:pStyle w:val="ListParagraph"/>
        <w:autoSpaceDE w:val="0"/>
        <w:autoSpaceDN w:val="0"/>
        <w:adjustRightInd w:val="0"/>
        <w:ind w:left="1440" w:firstLine="720"/>
        <w:rPr>
          <w:rFonts w:ascii="Arial" w:hAnsi="Arial" w:cs="Arial"/>
          <w:sz w:val="22"/>
          <w:szCs w:val="22"/>
        </w:rPr>
      </w:pPr>
      <w:r w:rsidRPr="00AB2C1D">
        <w:rPr>
          <w:rFonts w:ascii="Arial" w:hAnsi="Arial" w:cs="Arial"/>
          <w:sz w:val="22"/>
          <w:szCs w:val="22"/>
        </w:rPr>
        <w:t xml:space="preserve">a = lowest cost bid in dollars </w:t>
      </w:r>
    </w:p>
    <w:p w:rsidR="002A29CD" w:rsidRPr="00AB2C1D" w:rsidRDefault="002A29CD" w:rsidP="009D0E88">
      <w:pPr>
        <w:pStyle w:val="ListParagraph"/>
        <w:autoSpaceDE w:val="0"/>
        <w:autoSpaceDN w:val="0"/>
        <w:adjustRightInd w:val="0"/>
        <w:ind w:left="1440" w:firstLine="720"/>
        <w:rPr>
          <w:rFonts w:ascii="Arial" w:hAnsi="Arial" w:cs="Arial"/>
          <w:sz w:val="22"/>
          <w:szCs w:val="22"/>
        </w:rPr>
      </w:pPr>
      <w:r w:rsidRPr="00AB2C1D">
        <w:rPr>
          <w:rFonts w:ascii="Arial" w:hAnsi="Arial" w:cs="Arial"/>
          <w:sz w:val="22"/>
          <w:szCs w:val="22"/>
        </w:rPr>
        <w:t xml:space="preserve">b = second (third, fourth, etc.) lowest cost bid </w:t>
      </w:r>
    </w:p>
    <w:p w:rsidR="002A29CD" w:rsidRPr="00AB2C1D" w:rsidRDefault="002A29CD" w:rsidP="009D0E88">
      <w:pPr>
        <w:pStyle w:val="ListParagraph"/>
        <w:autoSpaceDE w:val="0"/>
        <w:autoSpaceDN w:val="0"/>
        <w:adjustRightInd w:val="0"/>
        <w:ind w:left="1440" w:firstLine="720"/>
        <w:rPr>
          <w:rFonts w:ascii="Arial" w:hAnsi="Arial" w:cs="Arial"/>
          <w:sz w:val="22"/>
          <w:szCs w:val="22"/>
        </w:rPr>
      </w:pPr>
      <w:r w:rsidRPr="00AB2C1D">
        <w:rPr>
          <w:rFonts w:ascii="Arial" w:hAnsi="Arial" w:cs="Arial"/>
          <w:sz w:val="22"/>
          <w:szCs w:val="22"/>
        </w:rPr>
        <w:t>c = maximum points for Cost category (</w:t>
      </w:r>
      <w:r w:rsidR="00814BE0" w:rsidRPr="00AB2C1D">
        <w:rPr>
          <w:rFonts w:ascii="Arial" w:hAnsi="Arial" w:cs="Arial"/>
          <w:sz w:val="22"/>
          <w:szCs w:val="22"/>
        </w:rPr>
        <w:t>2</w:t>
      </w:r>
      <w:r w:rsidRPr="00AB2C1D">
        <w:rPr>
          <w:rFonts w:ascii="Arial" w:hAnsi="Arial" w:cs="Arial"/>
          <w:sz w:val="22"/>
          <w:szCs w:val="22"/>
        </w:rPr>
        <w:t>0)</w:t>
      </w:r>
    </w:p>
    <w:p w:rsidR="002A29CD" w:rsidRPr="00173F2F" w:rsidRDefault="002A29CD" w:rsidP="002A29CD">
      <w:pPr>
        <w:tabs>
          <w:tab w:val="left" w:pos="540"/>
        </w:tabs>
        <w:spacing w:after="0" w:line="240" w:lineRule="auto"/>
        <w:ind w:left="540"/>
        <w:jc w:val="both"/>
        <w:rPr>
          <w:rFonts w:ascii="Arial" w:hAnsi="Arial" w:cs="Arial"/>
          <w:b/>
          <w:bCs/>
        </w:rPr>
      </w:pPr>
      <w:r w:rsidRPr="00AB2C1D">
        <w:rPr>
          <w:rFonts w:ascii="Arial" w:hAnsi="Arial" w:cs="Arial"/>
        </w:rPr>
        <w:tab/>
      </w:r>
      <w:r w:rsidRPr="00AB2C1D">
        <w:rPr>
          <w:rFonts w:ascii="Arial" w:hAnsi="Arial" w:cs="Arial"/>
        </w:rPr>
        <w:tab/>
      </w:r>
      <w:r w:rsidR="009D0E88">
        <w:rPr>
          <w:rFonts w:ascii="Arial" w:hAnsi="Arial" w:cs="Arial"/>
        </w:rPr>
        <w:tab/>
      </w:r>
      <w:r w:rsidRPr="00AB2C1D">
        <w:rPr>
          <w:rFonts w:ascii="Arial" w:hAnsi="Arial" w:cs="Arial"/>
        </w:rPr>
        <w:t>d = score allocated to bid</w:t>
      </w:r>
    </w:p>
    <w:p w:rsidR="00670C11" w:rsidRPr="00747425" w:rsidRDefault="00670C11" w:rsidP="00847962">
      <w:pPr>
        <w:spacing w:after="0" w:line="240" w:lineRule="auto"/>
        <w:jc w:val="both"/>
        <w:rPr>
          <w:rFonts w:ascii="Arial" w:hAnsi="Arial" w:cs="Arial"/>
          <w:color w:val="000000"/>
        </w:rPr>
      </w:pPr>
    </w:p>
    <w:p w:rsidR="00B94A5D" w:rsidRPr="00AB2C1D" w:rsidRDefault="00AB2C1D" w:rsidP="00432094">
      <w:pPr>
        <w:tabs>
          <w:tab w:val="left" w:pos="540"/>
        </w:tabs>
        <w:spacing w:line="240" w:lineRule="auto"/>
        <w:ind w:left="540"/>
        <w:jc w:val="both"/>
        <w:rPr>
          <w:rFonts w:ascii="Arial" w:hAnsi="Arial" w:cs="Arial"/>
        </w:rPr>
      </w:pPr>
      <w:r w:rsidRPr="00AB2C1D">
        <w:rPr>
          <w:rFonts w:ascii="Arial" w:hAnsi="Arial" w:cs="Arial"/>
          <w:color w:val="000000"/>
        </w:rPr>
        <w:t xml:space="preserve">All proposals must be complete and convey all of the information requested to be considered responsive.  If the proposal fails to conform to the essential requirements of the RFP, the University alone will determine whether the variances are significant enough to consider the proposal acceptable and therefore considered for award.  </w:t>
      </w:r>
      <w:r w:rsidR="008D4548" w:rsidRPr="00AB2C1D">
        <w:rPr>
          <w:rFonts w:ascii="Arial" w:hAnsi="Arial" w:cs="Arial"/>
        </w:rPr>
        <w:t xml:space="preserve">Failure of the Respondent to provide in his/her proposal any information requested in this </w:t>
      </w:r>
      <w:r w:rsidR="00481EB5" w:rsidRPr="00AB2C1D">
        <w:rPr>
          <w:rFonts w:ascii="Arial" w:hAnsi="Arial" w:cs="Arial"/>
        </w:rPr>
        <w:t xml:space="preserve">RFP </w:t>
      </w:r>
      <w:r w:rsidR="008D4548" w:rsidRPr="00AB2C1D">
        <w:rPr>
          <w:rFonts w:ascii="Arial" w:hAnsi="Arial" w:cs="Arial"/>
        </w:rPr>
        <w:t xml:space="preserve">may result in disqualification of his/her proposal and shall be the responsibility of the </w:t>
      </w:r>
      <w:r w:rsidR="00481EB5" w:rsidRPr="00AB2C1D">
        <w:rPr>
          <w:rFonts w:ascii="Arial" w:hAnsi="Arial" w:cs="Arial"/>
        </w:rPr>
        <w:t>r</w:t>
      </w:r>
      <w:r w:rsidR="008D4548" w:rsidRPr="00AB2C1D">
        <w:rPr>
          <w:rFonts w:ascii="Arial" w:hAnsi="Arial" w:cs="Arial"/>
        </w:rPr>
        <w:t>espondent.</w:t>
      </w:r>
    </w:p>
    <w:p w:rsidR="003F0D04" w:rsidRDefault="003F0D04" w:rsidP="00847962">
      <w:pPr>
        <w:tabs>
          <w:tab w:val="left" w:pos="540"/>
        </w:tabs>
        <w:spacing w:line="240" w:lineRule="auto"/>
        <w:jc w:val="both"/>
        <w:rPr>
          <w:rFonts w:ascii="Arial" w:hAnsi="Arial" w:cs="Arial"/>
        </w:rPr>
      </w:pPr>
    </w:p>
    <w:p w:rsidR="009751EE" w:rsidRDefault="009751EE">
      <w:pPr>
        <w:rPr>
          <w:rFonts w:ascii="Arial" w:hAnsi="Arial" w:cs="Arial"/>
        </w:rPr>
      </w:pPr>
      <w:r>
        <w:rPr>
          <w:rFonts w:ascii="Arial" w:hAnsi="Arial" w:cs="Arial"/>
        </w:rPr>
        <w:br w:type="page"/>
      </w:r>
    </w:p>
    <w:p w:rsidR="00787522" w:rsidRPr="00545DA9" w:rsidRDefault="00787522" w:rsidP="009216FC">
      <w:pPr>
        <w:pStyle w:val="MyHead1"/>
        <w:ind w:left="-450" w:firstLine="0"/>
        <w:rPr>
          <w:sz w:val="28"/>
          <w:szCs w:val="28"/>
        </w:rPr>
      </w:pPr>
      <w:bookmarkStart w:id="10" w:name="_Toc189904354"/>
      <w:r w:rsidRPr="00545DA9">
        <w:rPr>
          <w:sz w:val="28"/>
          <w:szCs w:val="28"/>
        </w:rPr>
        <w:lastRenderedPageBreak/>
        <w:t>APPENDI</w:t>
      </w:r>
      <w:r w:rsidRPr="00BD7046">
        <w:rPr>
          <w:sz w:val="28"/>
          <w:szCs w:val="28"/>
        </w:rPr>
        <w:t>X I:</w:t>
      </w:r>
      <w:r w:rsidR="00C84E85" w:rsidRPr="00BD7046">
        <w:rPr>
          <w:sz w:val="28"/>
          <w:szCs w:val="28"/>
        </w:rPr>
        <w:t xml:space="preserve"> </w:t>
      </w:r>
      <w:r w:rsidRPr="00BD7046">
        <w:rPr>
          <w:sz w:val="28"/>
          <w:szCs w:val="28"/>
        </w:rPr>
        <w:t xml:space="preserve">  Official Price Sheet</w:t>
      </w:r>
      <w:bookmarkEnd w:id="10"/>
    </w:p>
    <w:p w:rsidR="001653C0" w:rsidRDefault="001653C0" w:rsidP="001653C0">
      <w:pPr>
        <w:spacing w:line="240" w:lineRule="auto"/>
        <w:ind w:left="-450"/>
        <w:rPr>
          <w:rFonts w:ascii="Arial" w:hAnsi="Arial" w:cs="Arial"/>
          <w:b/>
        </w:rPr>
      </w:pPr>
      <w:r w:rsidRPr="00D26688">
        <w:rPr>
          <w:rFonts w:ascii="Arial" w:hAnsi="Arial" w:cs="Arial"/>
          <w:b/>
        </w:rPr>
        <w:t>Reference Section 3-Costs</w:t>
      </w:r>
      <w:r w:rsidRPr="00D26688">
        <w:rPr>
          <w:rFonts w:ascii="Arial" w:hAnsi="Arial" w:cs="Arial"/>
        </w:rPr>
        <w:t xml:space="preserve"> for further instruction, and the corresponding Bid Price Sheet provided</w:t>
      </w:r>
      <w:r w:rsidR="00F45BAC" w:rsidRPr="00D26688">
        <w:rPr>
          <w:rFonts w:ascii="Arial" w:hAnsi="Arial" w:cs="Arial"/>
        </w:rPr>
        <w:t xml:space="preserve"> </w:t>
      </w:r>
      <w:r w:rsidR="00BD7046">
        <w:rPr>
          <w:rFonts w:ascii="Arial" w:hAnsi="Arial" w:cs="Arial"/>
        </w:rPr>
        <w:t>herein</w:t>
      </w:r>
      <w:r w:rsidRPr="00D26688">
        <w:rPr>
          <w:rFonts w:ascii="Arial" w:hAnsi="Arial" w:cs="Arial"/>
        </w:rPr>
        <w:t>.  Please complete th</w:t>
      </w:r>
      <w:r w:rsidR="00BD7046">
        <w:rPr>
          <w:rFonts w:ascii="Arial" w:hAnsi="Arial" w:cs="Arial"/>
        </w:rPr>
        <w:t xml:space="preserve">is </w:t>
      </w:r>
      <w:r w:rsidR="00F45BAC" w:rsidRPr="00D26688">
        <w:rPr>
          <w:rFonts w:ascii="Arial" w:hAnsi="Arial" w:cs="Arial"/>
        </w:rPr>
        <w:t xml:space="preserve">price sheet </w:t>
      </w:r>
      <w:r w:rsidRPr="00D26688">
        <w:rPr>
          <w:rFonts w:ascii="Arial" w:hAnsi="Arial" w:cs="Arial"/>
        </w:rPr>
        <w:t xml:space="preserve">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D26688">
        <w:rPr>
          <w:rFonts w:ascii="Arial" w:hAnsi="Arial" w:cs="Arial"/>
          <w:b/>
        </w:rPr>
        <w:t xml:space="preserve">Pricing must be valid for </w:t>
      </w:r>
      <w:r w:rsidR="006B4DAD" w:rsidRPr="00AB2C1D">
        <w:rPr>
          <w:rFonts w:ascii="Arial" w:hAnsi="Arial" w:cs="Arial"/>
          <w:b/>
        </w:rPr>
        <w:t>90</w:t>
      </w:r>
      <w:r w:rsidRPr="00D26688">
        <w:rPr>
          <w:rFonts w:ascii="Arial" w:hAnsi="Arial" w:cs="Arial"/>
          <w:b/>
        </w:rPr>
        <w:t xml:space="preserve"> days following the bid response due date and time.</w:t>
      </w:r>
    </w:p>
    <w:tbl>
      <w:tblPr>
        <w:tblW w:w="4866" w:type="pct"/>
        <w:tblLayout w:type="fixed"/>
        <w:tblLook w:val="04A0" w:firstRow="1" w:lastRow="0" w:firstColumn="1" w:lastColumn="0" w:noHBand="0" w:noVBand="1"/>
      </w:tblPr>
      <w:tblGrid>
        <w:gridCol w:w="236"/>
        <w:gridCol w:w="1640"/>
        <w:gridCol w:w="2897"/>
        <w:gridCol w:w="1933"/>
        <w:gridCol w:w="2166"/>
        <w:gridCol w:w="237"/>
      </w:tblGrid>
      <w:tr w:rsidR="00B96DA9" w:rsidRPr="00B96DA9" w:rsidTr="00C41511">
        <w:trPr>
          <w:gridAfter w:val="5"/>
          <w:wAfter w:w="4870" w:type="pct"/>
          <w:trHeight w:val="391"/>
        </w:trPr>
        <w:tc>
          <w:tcPr>
            <w:tcW w:w="130" w:type="pct"/>
            <w:noWrap/>
            <w:vAlign w:val="bottom"/>
            <w:hideMark/>
          </w:tcPr>
          <w:p w:rsidR="00C41511" w:rsidRPr="00B96DA9" w:rsidRDefault="00C41511" w:rsidP="00A60C22"/>
        </w:tc>
      </w:tr>
      <w:tr w:rsidR="00B96DA9" w:rsidRPr="00B96DA9" w:rsidTr="00C41511">
        <w:trPr>
          <w:trHeight w:val="797"/>
        </w:trPr>
        <w:tc>
          <w:tcPr>
            <w:tcW w:w="1030" w:type="pct"/>
            <w:gridSpan w:val="2"/>
            <w:noWrap/>
            <w:vAlign w:val="bottom"/>
            <w:hideMark/>
          </w:tcPr>
          <w:p w:rsidR="00C41511" w:rsidRPr="00B96DA9" w:rsidRDefault="00C41511" w:rsidP="00A60C22">
            <w:pPr>
              <w:jc w:val="center"/>
              <w:rPr>
                <w:rFonts w:ascii="Arial" w:hAnsi="Arial" w:cs="Arial"/>
                <w:b/>
                <w:bCs/>
                <w:i/>
                <w:iCs/>
                <w:sz w:val="24"/>
                <w:szCs w:val="24"/>
              </w:rPr>
            </w:pPr>
            <w:r w:rsidRPr="00B96DA9">
              <w:rPr>
                <w:rFonts w:ascii="Arial" w:hAnsi="Arial" w:cs="Arial"/>
                <w:b/>
                <w:bCs/>
                <w:i/>
                <w:iCs/>
                <w:sz w:val="24"/>
                <w:szCs w:val="24"/>
              </w:rPr>
              <w:t>ITEM</w:t>
            </w:r>
          </w:p>
        </w:tc>
        <w:tc>
          <w:tcPr>
            <w:tcW w:w="1590" w:type="pct"/>
            <w:noWrap/>
            <w:vAlign w:val="bottom"/>
            <w:hideMark/>
          </w:tcPr>
          <w:p w:rsidR="00C41511" w:rsidRPr="00B96DA9" w:rsidRDefault="00C41511" w:rsidP="00A60C22">
            <w:pPr>
              <w:jc w:val="center"/>
              <w:rPr>
                <w:rFonts w:ascii="Arial" w:hAnsi="Arial" w:cs="Arial"/>
                <w:b/>
                <w:bCs/>
                <w:i/>
                <w:iCs/>
                <w:sz w:val="24"/>
                <w:szCs w:val="24"/>
              </w:rPr>
            </w:pPr>
            <w:r w:rsidRPr="00B96DA9">
              <w:rPr>
                <w:rFonts w:ascii="Arial" w:hAnsi="Arial" w:cs="Arial"/>
                <w:b/>
                <w:bCs/>
                <w:i/>
                <w:iCs/>
                <w:sz w:val="24"/>
                <w:szCs w:val="24"/>
              </w:rPr>
              <w:t>DESCRIPTION</w:t>
            </w:r>
          </w:p>
        </w:tc>
        <w:tc>
          <w:tcPr>
            <w:tcW w:w="1061" w:type="pct"/>
            <w:noWrap/>
            <w:vAlign w:val="bottom"/>
            <w:hideMark/>
          </w:tcPr>
          <w:p w:rsidR="00C41511" w:rsidRPr="00B96DA9" w:rsidRDefault="00C41511" w:rsidP="00A60C22">
            <w:pPr>
              <w:jc w:val="center"/>
              <w:rPr>
                <w:rFonts w:ascii="Arial" w:hAnsi="Arial" w:cs="Arial"/>
                <w:b/>
                <w:bCs/>
                <w:i/>
                <w:iCs/>
                <w:sz w:val="24"/>
                <w:szCs w:val="24"/>
              </w:rPr>
            </w:pPr>
            <w:r w:rsidRPr="00B96DA9">
              <w:rPr>
                <w:rFonts w:ascii="Arial" w:hAnsi="Arial" w:cs="Arial"/>
                <w:b/>
                <w:bCs/>
                <w:i/>
                <w:iCs/>
                <w:sz w:val="24"/>
                <w:szCs w:val="24"/>
              </w:rPr>
              <w:t>PRICE EACH</w:t>
            </w:r>
          </w:p>
        </w:tc>
        <w:tc>
          <w:tcPr>
            <w:tcW w:w="1189" w:type="pct"/>
            <w:noWrap/>
            <w:vAlign w:val="bottom"/>
            <w:hideMark/>
          </w:tcPr>
          <w:p w:rsidR="00C41511" w:rsidRPr="00B96DA9" w:rsidRDefault="00C41511" w:rsidP="00A60C22">
            <w:pPr>
              <w:jc w:val="center"/>
              <w:rPr>
                <w:rFonts w:ascii="Arial" w:hAnsi="Arial" w:cs="Arial"/>
                <w:b/>
                <w:bCs/>
                <w:i/>
                <w:iCs/>
                <w:sz w:val="24"/>
                <w:szCs w:val="24"/>
              </w:rPr>
            </w:pPr>
            <w:r w:rsidRPr="00B96DA9">
              <w:rPr>
                <w:rFonts w:ascii="Arial" w:hAnsi="Arial" w:cs="Arial"/>
                <w:b/>
                <w:bCs/>
                <w:i/>
                <w:iCs/>
                <w:sz w:val="24"/>
                <w:szCs w:val="24"/>
              </w:rPr>
              <w:t>TOTAL</w:t>
            </w:r>
          </w:p>
        </w:tc>
        <w:tc>
          <w:tcPr>
            <w:tcW w:w="130" w:type="pct"/>
            <w:noWrap/>
            <w:vAlign w:val="bottom"/>
            <w:hideMark/>
          </w:tcPr>
          <w:p w:rsidR="00C41511" w:rsidRPr="00B96DA9" w:rsidRDefault="00C41511" w:rsidP="00A60C22"/>
        </w:tc>
      </w:tr>
      <w:tr w:rsidR="00B96DA9" w:rsidRPr="00B96DA9" w:rsidTr="00C41511">
        <w:trPr>
          <w:trHeight w:val="344"/>
        </w:trPr>
        <w:tc>
          <w:tcPr>
            <w:tcW w:w="1030" w:type="pct"/>
            <w:gridSpan w:val="2"/>
            <w:tcBorders>
              <w:top w:val="single" w:sz="8" w:space="0" w:color="auto"/>
              <w:left w:val="single" w:sz="8" w:space="0" w:color="auto"/>
              <w:bottom w:val="single" w:sz="8" w:space="0" w:color="auto"/>
              <w:right w:val="single" w:sz="8" w:space="0" w:color="auto"/>
            </w:tcBorders>
            <w:noWrap/>
            <w:vAlign w:val="center"/>
            <w:hideMark/>
          </w:tcPr>
          <w:p w:rsidR="00C41511" w:rsidRPr="00B96DA9" w:rsidRDefault="00C41511" w:rsidP="00A60C22">
            <w:pPr>
              <w:jc w:val="center"/>
              <w:rPr>
                <w:rFonts w:ascii="Arial" w:hAnsi="Arial" w:cs="Arial"/>
                <w:sz w:val="24"/>
                <w:szCs w:val="24"/>
              </w:rPr>
            </w:pPr>
            <w:r w:rsidRPr="00B96DA9">
              <w:rPr>
                <w:rFonts w:ascii="Arial" w:hAnsi="Arial" w:cs="Arial"/>
                <w:sz w:val="24"/>
                <w:szCs w:val="24"/>
              </w:rPr>
              <w:t>1</w:t>
            </w:r>
          </w:p>
        </w:tc>
        <w:tc>
          <w:tcPr>
            <w:tcW w:w="1590" w:type="pct"/>
            <w:tcBorders>
              <w:top w:val="single" w:sz="8" w:space="0" w:color="auto"/>
              <w:left w:val="nil"/>
              <w:bottom w:val="single" w:sz="8" w:space="0" w:color="auto"/>
              <w:right w:val="single" w:sz="8" w:space="0" w:color="auto"/>
            </w:tcBorders>
            <w:noWrap/>
            <w:vAlign w:val="center"/>
            <w:hideMark/>
          </w:tcPr>
          <w:p w:rsidR="00C41511" w:rsidRPr="00B96DA9" w:rsidRDefault="00C41511" w:rsidP="00A60C22">
            <w:pPr>
              <w:jc w:val="center"/>
              <w:rPr>
                <w:rFonts w:ascii="Arial" w:hAnsi="Arial" w:cs="Arial"/>
                <w:sz w:val="24"/>
                <w:szCs w:val="24"/>
              </w:rPr>
            </w:pPr>
            <w:r w:rsidRPr="00B96DA9">
              <w:rPr>
                <w:rFonts w:ascii="Arial" w:hAnsi="Arial" w:cs="Arial"/>
                <w:sz w:val="24"/>
                <w:szCs w:val="24"/>
              </w:rPr>
              <w:t>Materials</w:t>
            </w:r>
          </w:p>
        </w:tc>
        <w:tc>
          <w:tcPr>
            <w:tcW w:w="1061" w:type="pct"/>
            <w:tcBorders>
              <w:top w:val="single" w:sz="8" w:space="0" w:color="auto"/>
              <w:left w:val="nil"/>
              <w:bottom w:val="single" w:sz="8" w:space="0" w:color="auto"/>
              <w:right w:val="single" w:sz="8" w:space="0" w:color="auto"/>
            </w:tcBorders>
            <w:noWrap/>
            <w:vAlign w:val="center"/>
            <w:hideMark/>
          </w:tcPr>
          <w:p w:rsidR="00C41511" w:rsidRPr="00B96DA9" w:rsidRDefault="00C41511" w:rsidP="00A60C22">
            <w:pPr>
              <w:rPr>
                <w:rFonts w:ascii="Arial" w:hAnsi="Arial" w:cs="Arial"/>
                <w:sz w:val="24"/>
                <w:szCs w:val="24"/>
              </w:rPr>
            </w:pPr>
            <w:r w:rsidRPr="00B96DA9">
              <w:rPr>
                <w:rFonts w:ascii="Arial" w:hAnsi="Arial" w:cs="Arial"/>
                <w:sz w:val="24"/>
                <w:szCs w:val="24"/>
              </w:rPr>
              <w:t>$</w:t>
            </w:r>
          </w:p>
        </w:tc>
        <w:tc>
          <w:tcPr>
            <w:tcW w:w="1189" w:type="pct"/>
            <w:tcBorders>
              <w:top w:val="single" w:sz="8" w:space="0" w:color="auto"/>
              <w:left w:val="nil"/>
              <w:bottom w:val="single" w:sz="8" w:space="0" w:color="auto"/>
              <w:right w:val="single" w:sz="8" w:space="0" w:color="auto"/>
            </w:tcBorders>
            <w:noWrap/>
            <w:vAlign w:val="center"/>
            <w:hideMark/>
          </w:tcPr>
          <w:p w:rsidR="00C41511" w:rsidRPr="00B96DA9" w:rsidRDefault="00C41511" w:rsidP="00A60C22">
            <w:pPr>
              <w:rPr>
                <w:rFonts w:ascii="Arial" w:hAnsi="Arial" w:cs="Arial"/>
                <w:sz w:val="24"/>
                <w:szCs w:val="24"/>
              </w:rPr>
            </w:pPr>
            <w:r w:rsidRPr="00B96DA9">
              <w:rPr>
                <w:rFonts w:ascii="Arial" w:hAnsi="Arial" w:cs="Arial"/>
                <w:sz w:val="24"/>
                <w:szCs w:val="24"/>
              </w:rPr>
              <w:t>$</w:t>
            </w:r>
          </w:p>
        </w:tc>
        <w:tc>
          <w:tcPr>
            <w:tcW w:w="130" w:type="pct"/>
            <w:noWrap/>
            <w:vAlign w:val="bottom"/>
            <w:hideMark/>
          </w:tcPr>
          <w:p w:rsidR="00C41511" w:rsidRPr="00B96DA9" w:rsidRDefault="00C41511" w:rsidP="00A60C22"/>
        </w:tc>
      </w:tr>
      <w:tr w:rsidR="00B96DA9" w:rsidRPr="00B96DA9" w:rsidTr="00C41511">
        <w:trPr>
          <w:trHeight w:val="344"/>
        </w:trPr>
        <w:tc>
          <w:tcPr>
            <w:tcW w:w="1030" w:type="pct"/>
            <w:gridSpan w:val="2"/>
            <w:tcBorders>
              <w:top w:val="nil"/>
              <w:left w:val="single" w:sz="8" w:space="0" w:color="auto"/>
              <w:bottom w:val="single" w:sz="8" w:space="0" w:color="auto"/>
              <w:right w:val="single" w:sz="8" w:space="0" w:color="auto"/>
            </w:tcBorders>
            <w:noWrap/>
            <w:vAlign w:val="center"/>
            <w:hideMark/>
          </w:tcPr>
          <w:p w:rsidR="00C41511" w:rsidRPr="00B96DA9" w:rsidRDefault="00C41511" w:rsidP="00A60C22">
            <w:pPr>
              <w:jc w:val="center"/>
              <w:rPr>
                <w:rFonts w:ascii="Arial" w:hAnsi="Arial" w:cs="Arial"/>
                <w:sz w:val="24"/>
                <w:szCs w:val="24"/>
              </w:rPr>
            </w:pPr>
            <w:r w:rsidRPr="00B96DA9">
              <w:rPr>
                <w:rFonts w:ascii="Arial" w:hAnsi="Arial" w:cs="Arial"/>
                <w:sz w:val="24"/>
                <w:szCs w:val="24"/>
              </w:rPr>
              <w:t>2</w:t>
            </w:r>
          </w:p>
        </w:tc>
        <w:tc>
          <w:tcPr>
            <w:tcW w:w="1590" w:type="pct"/>
            <w:tcBorders>
              <w:top w:val="nil"/>
              <w:left w:val="nil"/>
              <w:bottom w:val="single" w:sz="8" w:space="0" w:color="auto"/>
              <w:right w:val="single" w:sz="8" w:space="0" w:color="auto"/>
            </w:tcBorders>
            <w:noWrap/>
            <w:vAlign w:val="center"/>
            <w:hideMark/>
          </w:tcPr>
          <w:p w:rsidR="00C41511" w:rsidRPr="00B96DA9" w:rsidRDefault="00C41511" w:rsidP="00A60C22">
            <w:pPr>
              <w:jc w:val="center"/>
              <w:rPr>
                <w:rFonts w:ascii="Arial" w:hAnsi="Arial" w:cs="Arial"/>
                <w:sz w:val="24"/>
                <w:szCs w:val="24"/>
              </w:rPr>
            </w:pPr>
            <w:r w:rsidRPr="00B96DA9">
              <w:rPr>
                <w:rFonts w:ascii="Arial" w:hAnsi="Arial" w:cs="Arial"/>
                <w:sz w:val="24"/>
                <w:szCs w:val="24"/>
              </w:rPr>
              <w:t>Installation/Labor</w:t>
            </w:r>
          </w:p>
        </w:tc>
        <w:tc>
          <w:tcPr>
            <w:tcW w:w="1061" w:type="pct"/>
            <w:tcBorders>
              <w:top w:val="nil"/>
              <w:left w:val="nil"/>
              <w:bottom w:val="single" w:sz="8" w:space="0" w:color="auto"/>
              <w:right w:val="single" w:sz="8" w:space="0" w:color="auto"/>
            </w:tcBorders>
            <w:noWrap/>
            <w:vAlign w:val="center"/>
            <w:hideMark/>
          </w:tcPr>
          <w:p w:rsidR="00C41511" w:rsidRPr="00B96DA9" w:rsidRDefault="00C41511" w:rsidP="00A60C22">
            <w:pPr>
              <w:rPr>
                <w:rFonts w:ascii="Arial" w:hAnsi="Arial" w:cs="Arial"/>
                <w:sz w:val="24"/>
                <w:szCs w:val="24"/>
              </w:rPr>
            </w:pPr>
            <w:r w:rsidRPr="00B96DA9">
              <w:rPr>
                <w:rFonts w:ascii="Arial" w:hAnsi="Arial" w:cs="Arial"/>
                <w:sz w:val="24"/>
                <w:szCs w:val="24"/>
              </w:rPr>
              <w:t>$</w:t>
            </w:r>
          </w:p>
        </w:tc>
        <w:tc>
          <w:tcPr>
            <w:tcW w:w="1189" w:type="pct"/>
            <w:tcBorders>
              <w:top w:val="nil"/>
              <w:left w:val="nil"/>
              <w:bottom w:val="single" w:sz="8" w:space="0" w:color="auto"/>
              <w:right w:val="single" w:sz="8" w:space="0" w:color="auto"/>
            </w:tcBorders>
            <w:noWrap/>
            <w:vAlign w:val="center"/>
            <w:hideMark/>
          </w:tcPr>
          <w:p w:rsidR="00C41511" w:rsidRPr="00B96DA9" w:rsidRDefault="00C41511" w:rsidP="00A60C22">
            <w:pPr>
              <w:rPr>
                <w:rFonts w:ascii="Arial" w:hAnsi="Arial" w:cs="Arial"/>
                <w:sz w:val="24"/>
                <w:szCs w:val="24"/>
              </w:rPr>
            </w:pPr>
            <w:r w:rsidRPr="00B96DA9">
              <w:rPr>
                <w:rFonts w:ascii="Arial" w:hAnsi="Arial" w:cs="Arial"/>
                <w:sz w:val="24"/>
                <w:szCs w:val="24"/>
              </w:rPr>
              <w:t>$</w:t>
            </w:r>
          </w:p>
        </w:tc>
        <w:tc>
          <w:tcPr>
            <w:tcW w:w="130" w:type="pct"/>
            <w:noWrap/>
            <w:vAlign w:val="bottom"/>
            <w:hideMark/>
          </w:tcPr>
          <w:p w:rsidR="00C41511" w:rsidRPr="00B96DA9" w:rsidRDefault="00C41511" w:rsidP="00A60C22"/>
        </w:tc>
      </w:tr>
      <w:tr w:rsidR="00B96DA9" w:rsidRPr="00B96DA9" w:rsidTr="00C41511">
        <w:trPr>
          <w:trHeight w:val="344"/>
        </w:trPr>
        <w:tc>
          <w:tcPr>
            <w:tcW w:w="1030" w:type="pct"/>
            <w:gridSpan w:val="2"/>
            <w:tcBorders>
              <w:top w:val="nil"/>
              <w:left w:val="single" w:sz="8" w:space="0" w:color="auto"/>
              <w:bottom w:val="single" w:sz="8" w:space="0" w:color="auto"/>
              <w:right w:val="single" w:sz="8" w:space="0" w:color="auto"/>
            </w:tcBorders>
            <w:noWrap/>
            <w:vAlign w:val="center"/>
            <w:hideMark/>
          </w:tcPr>
          <w:p w:rsidR="00C41511" w:rsidRPr="00B96DA9" w:rsidRDefault="00C41511" w:rsidP="00A60C22">
            <w:pPr>
              <w:jc w:val="center"/>
              <w:rPr>
                <w:rFonts w:ascii="Arial" w:hAnsi="Arial" w:cs="Arial"/>
                <w:sz w:val="24"/>
                <w:szCs w:val="24"/>
              </w:rPr>
            </w:pPr>
            <w:r w:rsidRPr="00B96DA9">
              <w:rPr>
                <w:rFonts w:ascii="Arial" w:hAnsi="Arial" w:cs="Arial"/>
                <w:sz w:val="24"/>
                <w:szCs w:val="24"/>
              </w:rPr>
              <w:t>3</w:t>
            </w:r>
          </w:p>
        </w:tc>
        <w:tc>
          <w:tcPr>
            <w:tcW w:w="1590" w:type="pct"/>
            <w:tcBorders>
              <w:top w:val="nil"/>
              <w:left w:val="nil"/>
              <w:bottom w:val="single" w:sz="8" w:space="0" w:color="auto"/>
              <w:right w:val="single" w:sz="8" w:space="0" w:color="auto"/>
            </w:tcBorders>
            <w:noWrap/>
            <w:vAlign w:val="center"/>
            <w:hideMark/>
          </w:tcPr>
          <w:p w:rsidR="00C41511" w:rsidRPr="00B96DA9" w:rsidRDefault="00C41511" w:rsidP="00A60C22">
            <w:pPr>
              <w:jc w:val="center"/>
              <w:rPr>
                <w:rFonts w:ascii="Arial" w:hAnsi="Arial" w:cs="Arial"/>
                <w:sz w:val="24"/>
                <w:szCs w:val="24"/>
              </w:rPr>
            </w:pPr>
            <w:r w:rsidRPr="00B96DA9">
              <w:rPr>
                <w:rFonts w:ascii="Arial" w:hAnsi="Arial" w:cs="Arial"/>
                <w:sz w:val="24"/>
                <w:szCs w:val="24"/>
              </w:rPr>
              <w:t>Other</w:t>
            </w:r>
          </w:p>
        </w:tc>
        <w:tc>
          <w:tcPr>
            <w:tcW w:w="1061" w:type="pct"/>
            <w:tcBorders>
              <w:top w:val="nil"/>
              <w:left w:val="nil"/>
              <w:bottom w:val="single" w:sz="8" w:space="0" w:color="auto"/>
              <w:right w:val="single" w:sz="8" w:space="0" w:color="auto"/>
            </w:tcBorders>
            <w:noWrap/>
            <w:vAlign w:val="center"/>
            <w:hideMark/>
          </w:tcPr>
          <w:p w:rsidR="00C41511" w:rsidRPr="00B96DA9" w:rsidRDefault="00C41511" w:rsidP="00A60C22">
            <w:pPr>
              <w:rPr>
                <w:rFonts w:ascii="Arial" w:hAnsi="Arial" w:cs="Arial"/>
                <w:sz w:val="24"/>
                <w:szCs w:val="24"/>
              </w:rPr>
            </w:pPr>
            <w:r w:rsidRPr="00B96DA9">
              <w:rPr>
                <w:rFonts w:ascii="Arial" w:hAnsi="Arial" w:cs="Arial"/>
                <w:sz w:val="24"/>
                <w:szCs w:val="24"/>
              </w:rPr>
              <w:t>$</w:t>
            </w:r>
          </w:p>
        </w:tc>
        <w:tc>
          <w:tcPr>
            <w:tcW w:w="1189" w:type="pct"/>
            <w:tcBorders>
              <w:top w:val="nil"/>
              <w:left w:val="nil"/>
              <w:bottom w:val="single" w:sz="8" w:space="0" w:color="auto"/>
              <w:right w:val="single" w:sz="8" w:space="0" w:color="auto"/>
            </w:tcBorders>
            <w:noWrap/>
            <w:vAlign w:val="center"/>
            <w:hideMark/>
          </w:tcPr>
          <w:p w:rsidR="00C41511" w:rsidRPr="00B96DA9" w:rsidRDefault="00C41511" w:rsidP="00A60C22">
            <w:pPr>
              <w:rPr>
                <w:rFonts w:ascii="Arial" w:hAnsi="Arial" w:cs="Arial"/>
                <w:sz w:val="24"/>
                <w:szCs w:val="24"/>
              </w:rPr>
            </w:pPr>
            <w:r w:rsidRPr="00B96DA9">
              <w:rPr>
                <w:rFonts w:ascii="Arial" w:hAnsi="Arial" w:cs="Arial"/>
                <w:sz w:val="24"/>
                <w:szCs w:val="24"/>
              </w:rPr>
              <w:t>$</w:t>
            </w:r>
          </w:p>
        </w:tc>
        <w:tc>
          <w:tcPr>
            <w:tcW w:w="130" w:type="pct"/>
            <w:noWrap/>
            <w:vAlign w:val="bottom"/>
            <w:hideMark/>
          </w:tcPr>
          <w:p w:rsidR="00C41511" w:rsidRPr="00B96DA9" w:rsidRDefault="00C41511" w:rsidP="00A60C22"/>
        </w:tc>
      </w:tr>
      <w:tr w:rsidR="00B96DA9" w:rsidRPr="00B96DA9" w:rsidTr="00C41511">
        <w:trPr>
          <w:trHeight w:val="344"/>
        </w:trPr>
        <w:tc>
          <w:tcPr>
            <w:tcW w:w="1030" w:type="pct"/>
            <w:gridSpan w:val="2"/>
            <w:tcBorders>
              <w:top w:val="nil"/>
              <w:left w:val="single" w:sz="8" w:space="0" w:color="auto"/>
              <w:bottom w:val="single" w:sz="8" w:space="0" w:color="auto"/>
              <w:right w:val="single" w:sz="8" w:space="0" w:color="auto"/>
            </w:tcBorders>
            <w:noWrap/>
            <w:vAlign w:val="center"/>
            <w:hideMark/>
          </w:tcPr>
          <w:p w:rsidR="00C41511" w:rsidRPr="00B96DA9" w:rsidRDefault="00C41511" w:rsidP="00A60C22">
            <w:pPr>
              <w:jc w:val="center"/>
              <w:rPr>
                <w:rFonts w:ascii="Arial" w:hAnsi="Arial" w:cs="Arial"/>
                <w:sz w:val="24"/>
                <w:szCs w:val="24"/>
              </w:rPr>
            </w:pPr>
          </w:p>
        </w:tc>
        <w:tc>
          <w:tcPr>
            <w:tcW w:w="1590" w:type="pct"/>
            <w:tcBorders>
              <w:top w:val="nil"/>
              <w:left w:val="nil"/>
              <w:bottom w:val="single" w:sz="8" w:space="0" w:color="auto"/>
              <w:right w:val="single" w:sz="8" w:space="0" w:color="auto"/>
            </w:tcBorders>
            <w:noWrap/>
            <w:vAlign w:val="center"/>
          </w:tcPr>
          <w:p w:rsidR="00C41511" w:rsidRPr="00B96DA9" w:rsidRDefault="00C41511" w:rsidP="00A60C22">
            <w:pPr>
              <w:jc w:val="center"/>
              <w:rPr>
                <w:rFonts w:ascii="Arial" w:hAnsi="Arial" w:cs="Arial"/>
                <w:i/>
                <w:sz w:val="24"/>
                <w:szCs w:val="24"/>
              </w:rPr>
            </w:pPr>
            <w:r w:rsidRPr="00B96DA9">
              <w:rPr>
                <w:rFonts w:ascii="Arial" w:hAnsi="Arial" w:cs="Arial"/>
                <w:b/>
                <w:bCs/>
                <w:i/>
                <w:sz w:val="24"/>
                <w:szCs w:val="24"/>
              </w:rPr>
              <w:t>Overall System </w:t>
            </w:r>
          </w:p>
        </w:tc>
        <w:tc>
          <w:tcPr>
            <w:tcW w:w="1061" w:type="pct"/>
            <w:tcBorders>
              <w:top w:val="nil"/>
              <w:left w:val="nil"/>
              <w:bottom w:val="single" w:sz="8" w:space="0" w:color="auto"/>
              <w:right w:val="single" w:sz="8" w:space="0" w:color="auto"/>
            </w:tcBorders>
            <w:noWrap/>
            <w:vAlign w:val="center"/>
            <w:hideMark/>
          </w:tcPr>
          <w:p w:rsidR="00C41511" w:rsidRPr="00B96DA9" w:rsidRDefault="00C41511" w:rsidP="00A60C22">
            <w:pPr>
              <w:rPr>
                <w:rFonts w:ascii="Arial" w:hAnsi="Arial" w:cs="Arial"/>
                <w:sz w:val="24"/>
                <w:szCs w:val="24"/>
              </w:rPr>
            </w:pPr>
            <w:r w:rsidRPr="00B96DA9">
              <w:rPr>
                <w:rFonts w:ascii="Arial" w:hAnsi="Arial" w:cs="Arial"/>
                <w:b/>
                <w:bCs/>
                <w:sz w:val="24"/>
                <w:szCs w:val="24"/>
              </w:rPr>
              <w:t> </w:t>
            </w:r>
          </w:p>
        </w:tc>
        <w:tc>
          <w:tcPr>
            <w:tcW w:w="1189" w:type="pct"/>
            <w:tcBorders>
              <w:top w:val="nil"/>
              <w:left w:val="nil"/>
              <w:bottom w:val="single" w:sz="8" w:space="0" w:color="auto"/>
              <w:right w:val="single" w:sz="8" w:space="0" w:color="auto"/>
            </w:tcBorders>
            <w:noWrap/>
            <w:vAlign w:val="center"/>
            <w:hideMark/>
          </w:tcPr>
          <w:p w:rsidR="00C41511" w:rsidRPr="00B96DA9" w:rsidRDefault="00C41511" w:rsidP="00A60C22">
            <w:pPr>
              <w:rPr>
                <w:rFonts w:ascii="Arial" w:hAnsi="Arial" w:cs="Arial"/>
                <w:sz w:val="24"/>
                <w:szCs w:val="24"/>
              </w:rPr>
            </w:pPr>
            <w:r w:rsidRPr="00B96DA9">
              <w:rPr>
                <w:rFonts w:ascii="Arial" w:hAnsi="Arial" w:cs="Arial"/>
                <w:b/>
                <w:bCs/>
                <w:sz w:val="24"/>
                <w:szCs w:val="24"/>
              </w:rPr>
              <w:t>$</w:t>
            </w:r>
          </w:p>
        </w:tc>
        <w:tc>
          <w:tcPr>
            <w:tcW w:w="130" w:type="pct"/>
            <w:noWrap/>
            <w:vAlign w:val="bottom"/>
            <w:hideMark/>
          </w:tcPr>
          <w:p w:rsidR="00C41511" w:rsidRPr="00B96DA9" w:rsidRDefault="00C41511" w:rsidP="00A60C22"/>
        </w:tc>
      </w:tr>
    </w:tbl>
    <w:p w:rsidR="00514FD6" w:rsidRDefault="00514FD6" w:rsidP="001653C0">
      <w:pPr>
        <w:spacing w:line="240" w:lineRule="auto"/>
        <w:ind w:left="-450"/>
        <w:rPr>
          <w:rFonts w:ascii="Arial" w:hAnsi="Arial" w:cs="Arial"/>
          <w:b/>
        </w:rPr>
      </w:pPr>
    </w:p>
    <w:p w:rsidR="00514FD6" w:rsidRDefault="00514FD6" w:rsidP="001653C0">
      <w:pPr>
        <w:spacing w:line="240" w:lineRule="auto"/>
        <w:ind w:left="-450"/>
        <w:rPr>
          <w:rFonts w:ascii="Arial" w:hAnsi="Arial" w:cs="Arial"/>
          <w:b/>
        </w:rPr>
      </w:pPr>
    </w:p>
    <w:p w:rsidR="00514FD6" w:rsidRDefault="00514FD6" w:rsidP="001653C0">
      <w:pPr>
        <w:spacing w:line="240" w:lineRule="auto"/>
        <w:ind w:left="-450"/>
        <w:rPr>
          <w:rFonts w:ascii="Arial" w:hAnsi="Arial" w:cs="Arial"/>
          <w:b/>
        </w:rPr>
      </w:pPr>
    </w:p>
    <w:p w:rsidR="00514FD6" w:rsidRDefault="00514FD6" w:rsidP="001653C0">
      <w:pPr>
        <w:spacing w:line="240" w:lineRule="auto"/>
        <w:ind w:left="-450"/>
        <w:rPr>
          <w:rFonts w:ascii="Arial" w:hAnsi="Arial" w:cs="Arial"/>
          <w:b/>
        </w:rPr>
      </w:pPr>
    </w:p>
    <w:p w:rsidR="00514FD6" w:rsidRPr="005712DD" w:rsidRDefault="00514FD6" w:rsidP="001653C0">
      <w:pPr>
        <w:spacing w:line="240" w:lineRule="auto"/>
        <w:ind w:left="-450"/>
        <w:rPr>
          <w:rFonts w:ascii="Arial" w:hAnsi="Arial" w:cs="Arial"/>
        </w:rPr>
      </w:pPr>
    </w:p>
    <w:p w:rsidR="00787522" w:rsidRDefault="00787522" w:rsidP="006163D0">
      <w:pPr>
        <w:ind w:left="-450"/>
      </w:pPr>
    </w:p>
    <w:p w:rsidR="00327CFE" w:rsidRDefault="00327CFE" w:rsidP="002672AF">
      <w:pPr>
        <w:pStyle w:val="Default"/>
        <w:tabs>
          <w:tab w:val="left" w:pos="540"/>
          <w:tab w:val="left" w:pos="810"/>
        </w:tabs>
        <w:ind w:right="-720"/>
      </w:pPr>
    </w:p>
    <w:p w:rsidR="00327CFE" w:rsidRDefault="00327CFE">
      <w:pPr>
        <w:rPr>
          <w:rFonts w:ascii="Arial" w:hAnsi="Arial" w:cs="Arial"/>
          <w:color w:val="000000"/>
          <w:sz w:val="24"/>
          <w:szCs w:val="24"/>
        </w:rPr>
      </w:pPr>
      <w:r>
        <w:br w:type="page"/>
      </w:r>
    </w:p>
    <w:p w:rsidR="00327CFE" w:rsidRPr="008F3B9D" w:rsidRDefault="00327CFE" w:rsidP="00327CFE">
      <w:pPr>
        <w:spacing w:line="240" w:lineRule="auto"/>
        <w:rPr>
          <w:rFonts w:cs="Arial"/>
          <w:lang w:val="da-DK"/>
        </w:rPr>
      </w:pPr>
      <w:r w:rsidRPr="00D46CAD">
        <w:rPr>
          <w:rFonts w:ascii="Arial" w:hAnsi="Arial" w:cs="Arial"/>
          <w:b/>
          <w:sz w:val="32"/>
          <w:szCs w:val="32"/>
          <w:lang w:val="da-DK"/>
        </w:rPr>
        <w:lastRenderedPageBreak/>
        <w:t xml:space="preserve">APPENDIX II: </w:t>
      </w:r>
      <w:r w:rsidRPr="008F3B9D">
        <w:rPr>
          <w:rFonts w:ascii="Arial" w:hAnsi="Arial" w:cs="Arial"/>
          <w:b/>
          <w:sz w:val="32"/>
          <w:szCs w:val="32"/>
          <w:lang w:val="da-DK"/>
        </w:rPr>
        <w:t xml:space="preserve"> Bidder Information/Reference</w:t>
      </w:r>
    </w:p>
    <w:p w:rsidR="00327CFE" w:rsidRPr="008F3B9D" w:rsidRDefault="00327CFE" w:rsidP="00327CFE">
      <w:pPr>
        <w:pStyle w:val="MyNormal"/>
        <w:jc w:val="left"/>
        <w:rPr>
          <w:rFonts w:cs="Arial"/>
        </w:rPr>
      </w:pPr>
      <w:r w:rsidRPr="008F3B9D">
        <w:rPr>
          <w:rFonts w:cs="Arial"/>
        </w:rPr>
        <w:t>Bidder must provide the following information as part of this proposal:</w:t>
      </w:r>
    </w:p>
    <w:p w:rsidR="00327CFE" w:rsidRPr="008F3B9D" w:rsidRDefault="00327CFE" w:rsidP="00327CFE">
      <w:pPr>
        <w:pStyle w:val="MyNormal"/>
        <w:jc w:val="left"/>
        <w:rPr>
          <w:rFonts w:cs="Arial"/>
        </w:rPr>
      </w:pPr>
    </w:p>
    <w:p w:rsidR="00327CFE" w:rsidRPr="008F3B9D" w:rsidRDefault="00327CFE" w:rsidP="00327CFE">
      <w:pPr>
        <w:pStyle w:val="MyNormal"/>
        <w:jc w:val="left"/>
        <w:rPr>
          <w:rFonts w:cs="Arial"/>
        </w:rPr>
      </w:pPr>
      <w:r w:rsidRPr="008F3B9D">
        <w:rPr>
          <w:rFonts w:cs="Arial"/>
        </w:rPr>
        <w:t>1.</w:t>
      </w:r>
      <w:r w:rsidRPr="008F3B9D">
        <w:rPr>
          <w:rFonts w:cs="Arial"/>
        </w:rPr>
        <w:tab/>
        <w:t>Respondent Representative</w:t>
      </w:r>
    </w:p>
    <w:p w:rsidR="00327CFE" w:rsidRPr="008F3B9D" w:rsidRDefault="00327CFE" w:rsidP="00327CFE">
      <w:pPr>
        <w:pStyle w:val="MyNormal"/>
        <w:jc w:val="left"/>
        <w:rPr>
          <w:rFonts w:cs="Arial"/>
        </w:rPr>
      </w:pPr>
      <w:r w:rsidRPr="008F3B9D">
        <w:rPr>
          <w:rFonts w:cs="Arial"/>
        </w:rPr>
        <w:tab/>
        <w:t>Contact Name</w:t>
      </w:r>
    </w:p>
    <w:p w:rsidR="00327CFE" w:rsidRPr="008F3B9D" w:rsidRDefault="00327CFE" w:rsidP="00327CFE">
      <w:pPr>
        <w:pStyle w:val="MyNormal"/>
        <w:jc w:val="left"/>
        <w:rPr>
          <w:rFonts w:cs="Arial"/>
        </w:rPr>
      </w:pPr>
      <w:r w:rsidRPr="008F3B9D">
        <w:rPr>
          <w:rFonts w:cs="Arial"/>
        </w:rPr>
        <w:tab/>
        <w:t>Telephone</w:t>
      </w:r>
    </w:p>
    <w:p w:rsidR="00327CFE" w:rsidRPr="008F3B9D" w:rsidRDefault="00327CFE" w:rsidP="00327CFE">
      <w:pPr>
        <w:pStyle w:val="MyNormal"/>
        <w:jc w:val="left"/>
        <w:rPr>
          <w:rFonts w:cs="Arial"/>
        </w:rPr>
      </w:pPr>
      <w:r w:rsidRPr="008F3B9D">
        <w:rPr>
          <w:rFonts w:cs="Arial"/>
        </w:rPr>
        <w:tab/>
        <w:t>Email Address</w:t>
      </w:r>
    </w:p>
    <w:p w:rsidR="00327CFE" w:rsidRPr="008F3B9D" w:rsidRDefault="00327CFE" w:rsidP="00327CFE">
      <w:pPr>
        <w:pStyle w:val="MyNormal"/>
        <w:jc w:val="left"/>
        <w:rPr>
          <w:rFonts w:cs="Arial"/>
        </w:rPr>
      </w:pPr>
      <w:r w:rsidRPr="008F3B9D">
        <w:rPr>
          <w:rFonts w:cs="Arial"/>
        </w:rPr>
        <w:tab/>
        <w:t>Address</w:t>
      </w:r>
    </w:p>
    <w:p w:rsidR="00327CFE" w:rsidRPr="008F3B9D" w:rsidRDefault="00327CFE" w:rsidP="00327CFE">
      <w:pPr>
        <w:pStyle w:val="MyNormal"/>
        <w:jc w:val="left"/>
        <w:rPr>
          <w:rFonts w:cs="Arial"/>
        </w:rPr>
      </w:pPr>
    </w:p>
    <w:p w:rsidR="00327CFE" w:rsidRPr="008F3B9D" w:rsidRDefault="00327CFE" w:rsidP="00327CFE">
      <w:pPr>
        <w:pStyle w:val="MyNormal"/>
        <w:jc w:val="left"/>
        <w:rPr>
          <w:rFonts w:cs="Arial"/>
        </w:rPr>
      </w:pPr>
    </w:p>
    <w:p w:rsidR="00327CFE" w:rsidRPr="008F3B9D" w:rsidRDefault="00327CFE" w:rsidP="00327CFE">
      <w:pPr>
        <w:pStyle w:val="MyNormal"/>
        <w:ind w:right="-720"/>
        <w:jc w:val="left"/>
        <w:rPr>
          <w:rFonts w:cs="Arial"/>
        </w:rPr>
      </w:pPr>
      <w:r w:rsidRPr="008F3B9D">
        <w:rPr>
          <w:rFonts w:cs="Arial"/>
        </w:rPr>
        <w:t>2.</w:t>
      </w:r>
      <w:r w:rsidRPr="008F3B9D">
        <w:rPr>
          <w:rFonts w:cs="Arial"/>
        </w:rPr>
        <w:tab/>
        <w:t>References of your current customer(s) as specified i</w:t>
      </w:r>
      <w:r w:rsidRPr="00D46CAD">
        <w:rPr>
          <w:rFonts w:cs="Arial"/>
        </w:rPr>
        <w:t xml:space="preserve">n </w:t>
      </w:r>
      <w:r w:rsidRPr="00D46CAD">
        <w:rPr>
          <w:rFonts w:cs="Arial"/>
          <w:b/>
        </w:rPr>
        <w:t>Section 4</w:t>
      </w:r>
      <w:r w:rsidRPr="00D46CAD">
        <w:rPr>
          <w:rFonts w:cs="Arial"/>
        </w:rPr>
        <w:t xml:space="preserve"> </w:t>
      </w:r>
      <w:r w:rsidRPr="008F3B9D">
        <w:rPr>
          <w:rFonts w:cs="Arial"/>
        </w:rPr>
        <w:t>of this RFP document:</w:t>
      </w:r>
    </w:p>
    <w:p w:rsidR="00327CFE" w:rsidRPr="008F3B9D" w:rsidRDefault="00327CFE" w:rsidP="00327CFE">
      <w:pPr>
        <w:pStyle w:val="MyNormal"/>
        <w:jc w:val="left"/>
        <w:rPr>
          <w:rFonts w:cs="Arial"/>
        </w:rPr>
      </w:pPr>
    </w:p>
    <w:p w:rsidR="00327CFE" w:rsidRPr="008F3B9D" w:rsidRDefault="00327CFE" w:rsidP="00327CFE">
      <w:pPr>
        <w:pStyle w:val="MyNormal"/>
        <w:jc w:val="left"/>
        <w:rPr>
          <w:rFonts w:cs="Arial"/>
        </w:rPr>
      </w:pPr>
      <w:r w:rsidRPr="008F3B9D">
        <w:rPr>
          <w:rFonts w:cs="Arial"/>
        </w:rPr>
        <w:tab/>
        <w:t>a.</w:t>
      </w:r>
      <w:r w:rsidRPr="008F3B9D">
        <w:rPr>
          <w:rFonts w:cs="Arial"/>
        </w:rPr>
        <w:tab/>
        <w:t>Company/Organization Name:</w:t>
      </w:r>
    </w:p>
    <w:p w:rsidR="00327CFE" w:rsidRPr="008F3B9D" w:rsidRDefault="00327CFE" w:rsidP="00327CFE">
      <w:pPr>
        <w:pStyle w:val="MyNormal"/>
        <w:jc w:val="left"/>
        <w:rPr>
          <w:rFonts w:cs="Arial"/>
        </w:rPr>
      </w:pPr>
      <w:r w:rsidRPr="008F3B9D">
        <w:rPr>
          <w:rFonts w:cs="Arial"/>
        </w:rPr>
        <w:tab/>
      </w:r>
      <w:r w:rsidRPr="008F3B9D">
        <w:rPr>
          <w:rFonts w:cs="Arial"/>
        </w:rPr>
        <w:tab/>
        <w:t>Contact Name</w:t>
      </w:r>
    </w:p>
    <w:p w:rsidR="00327CFE" w:rsidRPr="008F3B9D" w:rsidRDefault="00327CFE" w:rsidP="00327CFE">
      <w:pPr>
        <w:pStyle w:val="MyNormal"/>
        <w:jc w:val="left"/>
        <w:rPr>
          <w:rFonts w:cs="Arial"/>
        </w:rPr>
      </w:pPr>
      <w:r w:rsidRPr="008F3B9D">
        <w:rPr>
          <w:rFonts w:cs="Arial"/>
        </w:rPr>
        <w:tab/>
      </w:r>
      <w:r w:rsidRPr="008F3B9D">
        <w:rPr>
          <w:rFonts w:cs="Arial"/>
        </w:rPr>
        <w:tab/>
        <w:t>Telephone</w:t>
      </w:r>
    </w:p>
    <w:p w:rsidR="00327CFE" w:rsidRPr="008F3B9D" w:rsidRDefault="00327CFE" w:rsidP="00327CFE">
      <w:pPr>
        <w:pStyle w:val="MyNormal"/>
        <w:jc w:val="left"/>
        <w:rPr>
          <w:rFonts w:cs="Arial"/>
        </w:rPr>
      </w:pPr>
      <w:r w:rsidRPr="008F3B9D">
        <w:rPr>
          <w:rFonts w:cs="Arial"/>
        </w:rPr>
        <w:tab/>
      </w:r>
      <w:r w:rsidRPr="008F3B9D">
        <w:rPr>
          <w:rFonts w:cs="Arial"/>
        </w:rPr>
        <w:tab/>
        <w:t>Email Address</w:t>
      </w:r>
    </w:p>
    <w:p w:rsidR="00327CFE" w:rsidRPr="008F3B9D" w:rsidRDefault="00327CFE" w:rsidP="00327CFE">
      <w:pPr>
        <w:pStyle w:val="MyNormal"/>
        <w:jc w:val="left"/>
        <w:rPr>
          <w:rFonts w:cs="Arial"/>
        </w:rPr>
      </w:pPr>
      <w:r w:rsidRPr="008F3B9D">
        <w:rPr>
          <w:rFonts w:cs="Arial"/>
        </w:rPr>
        <w:tab/>
      </w:r>
      <w:r w:rsidRPr="008F3B9D">
        <w:rPr>
          <w:rFonts w:cs="Arial"/>
        </w:rPr>
        <w:tab/>
        <w:t>Address</w:t>
      </w:r>
    </w:p>
    <w:p w:rsidR="00327CFE" w:rsidRPr="008F3B9D" w:rsidRDefault="00327CFE" w:rsidP="00327CFE">
      <w:pPr>
        <w:pStyle w:val="MyNormal"/>
        <w:jc w:val="left"/>
        <w:rPr>
          <w:rFonts w:cs="Arial"/>
        </w:rPr>
      </w:pPr>
    </w:p>
    <w:p w:rsidR="00327CFE" w:rsidRPr="008F3B9D" w:rsidRDefault="00327CFE" w:rsidP="00327CFE">
      <w:pPr>
        <w:pStyle w:val="MyNormal"/>
        <w:jc w:val="left"/>
        <w:rPr>
          <w:rFonts w:cs="Arial"/>
        </w:rPr>
      </w:pPr>
      <w:r w:rsidRPr="008F3B9D">
        <w:rPr>
          <w:rFonts w:cs="Arial"/>
        </w:rPr>
        <w:tab/>
        <w:t>b.</w:t>
      </w:r>
      <w:r w:rsidRPr="008F3B9D">
        <w:rPr>
          <w:rFonts w:cs="Arial"/>
        </w:rPr>
        <w:tab/>
        <w:t>Company/Organization Name:</w:t>
      </w:r>
    </w:p>
    <w:p w:rsidR="00327CFE" w:rsidRPr="008F3B9D" w:rsidRDefault="00327CFE" w:rsidP="00327CFE">
      <w:pPr>
        <w:pStyle w:val="MyNormal"/>
        <w:jc w:val="left"/>
        <w:rPr>
          <w:rFonts w:cs="Arial"/>
        </w:rPr>
      </w:pPr>
      <w:r w:rsidRPr="008F3B9D">
        <w:rPr>
          <w:rFonts w:cs="Arial"/>
        </w:rPr>
        <w:tab/>
      </w:r>
      <w:r w:rsidRPr="008F3B9D">
        <w:rPr>
          <w:rFonts w:cs="Arial"/>
        </w:rPr>
        <w:tab/>
        <w:t>Contact Name</w:t>
      </w:r>
    </w:p>
    <w:p w:rsidR="00327CFE" w:rsidRPr="008F3B9D" w:rsidRDefault="00327CFE" w:rsidP="00327CFE">
      <w:pPr>
        <w:pStyle w:val="MyNormal"/>
        <w:jc w:val="left"/>
        <w:rPr>
          <w:rFonts w:cs="Arial"/>
        </w:rPr>
      </w:pPr>
      <w:r w:rsidRPr="008F3B9D">
        <w:rPr>
          <w:rFonts w:cs="Arial"/>
        </w:rPr>
        <w:tab/>
      </w:r>
      <w:r w:rsidRPr="008F3B9D">
        <w:rPr>
          <w:rFonts w:cs="Arial"/>
        </w:rPr>
        <w:tab/>
        <w:t>Telephone</w:t>
      </w:r>
    </w:p>
    <w:p w:rsidR="00327CFE" w:rsidRPr="008F3B9D" w:rsidRDefault="00327CFE" w:rsidP="00327CFE">
      <w:pPr>
        <w:pStyle w:val="MyNormal"/>
        <w:jc w:val="left"/>
        <w:rPr>
          <w:rFonts w:cs="Arial"/>
        </w:rPr>
      </w:pPr>
      <w:r w:rsidRPr="008F3B9D">
        <w:rPr>
          <w:rFonts w:cs="Arial"/>
        </w:rPr>
        <w:tab/>
      </w:r>
      <w:r w:rsidRPr="008F3B9D">
        <w:rPr>
          <w:rFonts w:cs="Arial"/>
        </w:rPr>
        <w:tab/>
        <w:t>Email Address</w:t>
      </w:r>
    </w:p>
    <w:p w:rsidR="00327CFE" w:rsidRPr="008F3B9D" w:rsidRDefault="00327CFE" w:rsidP="00327CFE">
      <w:pPr>
        <w:pStyle w:val="MyNormal"/>
        <w:jc w:val="left"/>
        <w:rPr>
          <w:rFonts w:cs="Arial"/>
        </w:rPr>
      </w:pPr>
      <w:r w:rsidRPr="008F3B9D">
        <w:rPr>
          <w:rFonts w:cs="Arial"/>
        </w:rPr>
        <w:tab/>
      </w:r>
      <w:r w:rsidRPr="008F3B9D">
        <w:rPr>
          <w:rFonts w:cs="Arial"/>
        </w:rPr>
        <w:tab/>
        <w:t>Address</w:t>
      </w:r>
    </w:p>
    <w:p w:rsidR="00327CFE" w:rsidRPr="008F3B9D" w:rsidRDefault="00327CFE" w:rsidP="00327CFE">
      <w:pPr>
        <w:pStyle w:val="MyNormal"/>
        <w:jc w:val="left"/>
        <w:rPr>
          <w:rFonts w:cs="Arial"/>
        </w:rPr>
      </w:pPr>
    </w:p>
    <w:p w:rsidR="00327CFE" w:rsidRPr="008F3B9D" w:rsidRDefault="00327CFE" w:rsidP="00327CFE">
      <w:pPr>
        <w:pStyle w:val="MyNormal"/>
        <w:jc w:val="left"/>
        <w:rPr>
          <w:rFonts w:cs="Arial"/>
        </w:rPr>
      </w:pPr>
      <w:r w:rsidRPr="008F3B9D">
        <w:rPr>
          <w:rFonts w:cs="Arial"/>
        </w:rPr>
        <w:tab/>
        <w:t>c.</w:t>
      </w:r>
      <w:r w:rsidRPr="008F3B9D">
        <w:rPr>
          <w:rFonts w:cs="Arial"/>
        </w:rPr>
        <w:tab/>
        <w:t>Company/Organization Name:</w:t>
      </w:r>
    </w:p>
    <w:p w:rsidR="00327CFE" w:rsidRPr="008F3B9D" w:rsidRDefault="00327CFE" w:rsidP="00327CFE">
      <w:pPr>
        <w:pStyle w:val="MyNormal"/>
        <w:jc w:val="left"/>
        <w:rPr>
          <w:rFonts w:cs="Arial"/>
        </w:rPr>
      </w:pPr>
      <w:r w:rsidRPr="008F3B9D">
        <w:rPr>
          <w:rFonts w:cs="Arial"/>
        </w:rPr>
        <w:tab/>
      </w:r>
      <w:r w:rsidRPr="008F3B9D">
        <w:rPr>
          <w:rFonts w:cs="Arial"/>
        </w:rPr>
        <w:tab/>
        <w:t>Contact Name</w:t>
      </w:r>
    </w:p>
    <w:p w:rsidR="00327CFE" w:rsidRPr="008F3B9D" w:rsidRDefault="00327CFE" w:rsidP="00327CFE">
      <w:pPr>
        <w:pStyle w:val="MyNormal"/>
        <w:jc w:val="left"/>
        <w:rPr>
          <w:rFonts w:cs="Arial"/>
        </w:rPr>
      </w:pPr>
      <w:r w:rsidRPr="008F3B9D">
        <w:rPr>
          <w:rFonts w:cs="Arial"/>
        </w:rPr>
        <w:tab/>
      </w:r>
      <w:r w:rsidRPr="008F3B9D">
        <w:rPr>
          <w:rFonts w:cs="Arial"/>
        </w:rPr>
        <w:tab/>
        <w:t>Telephone</w:t>
      </w:r>
    </w:p>
    <w:p w:rsidR="00327CFE" w:rsidRPr="008F3B9D" w:rsidRDefault="00327CFE" w:rsidP="00327CFE">
      <w:pPr>
        <w:pStyle w:val="MyNormal"/>
        <w:jc w:val="left"/>
        <w:rPr>
          <w:rFonts w:cs="Arial"/>
        </w:rPr>
      </w:pPr>
      <w:r w:rsidRPr="008F3B9D">
        <w:rPr>
          <w:rFonts w:cs="Arial"/>
        </w:rPr>
        <w:tab/>
      </w:r>
      <w:r w:rsidRPr="008F3B9D">
        <w:rPr>
          <w:rFonts w:cs="Arial"/>
        </w:rPr>
        <w:tab/>
        <w:t>Email Address</w:t>
      </w:r>
    </w:p>
    <w:p w:rsidR="00327CFE" w:rsidRPr="00D46CAD" w:rsidRDefault="00327CFE" w:rsidP="00327CFE">
      <w:pPr>
        <w:pStyle w:val="MyNormal"/>
        <w:jc w:val="left"/>
        <w:rPr>
          <w:rFonts w:cs="Arial"/>
        </w:rPr>
      </w:pPr>
      <w:r w:rsidRPr="00D46CAD">
        <w:rPr>
          <w:rFonts w:cs="Arial"/>
        </w:rPr>
        <w:tab/>
      </w:r>
      <w:r w:rsidRPr="00D46CAD">
        <w:rPr>
          <w:rFonts w:cs="Arial"/>
        </w:rPr>
        <w:tab/>
        <w:t>Address</w:t>
      </w:r>
    </w:p>
    <w:p w:rsidR="00327CFE" w:rsidRPr="00D46CAD" w:rsidRDefault="00327CFE" w:rsidP="00327CFE">
      <w:pPr>
        <w:pStyle w:val="MyNormal"/>
        <w:jc w:val="left"/>
        <w:rPr>
          <w:rFonts w:cs="Arial"/>
        </w:rPr>
      </w:pPr>
    </w:p>
    <w:p w:rsidR="00327CFE" w:rsidRPr="00D46CAD" w:rsidRDefault="00327CFE" w:rsidP="00327CFE">
      <w:pPr>
        <w:pStyle w:val="MyNormal"/>
        <w:jc w:val="left"/>
        <w:rPr>
          <w:rFonts w:cs="Arial"/>
        </w:rPr>
      </w:pPr>
      <w:r w:rsidRPr="00D46CAD">
        <w:rPr>
          <w:rFonts w:cs="Arial"/>
        </w:rPr>
        <w:t xml:space="preserve">3.      Contact information for two former customers that have left your services in the last three </w:t>
      </w:r>
      <w:r w:rsidRPr="00D46CAD">
        <w:rPr>
          <w:rFonts w:cs="Arial"/>
        </w:rPr>
        <w:tab/>
        <w:t xml:space="preserve">years as specified in </w:t>
      </w:r>
      <w:r w:rsidRPr="00D46CAD">
        <w:rPr>
          <w:rFonts w:cs="Arial"/>
          <w:b/>
        </w:rPr>
        <w:t>Section 4</w:t>
      </w:r>
      <w:r w:rsidRPr="00D46CAD">
        <w:rPr>
          <w:rFonts w:cs="Arial"/>
        </w:rPr>
        <w:t xml:space="preserve"> of this RFP document:</w:t>
      </w:r>
    </w:p>
    <w:p w:rsidR="00327CFE" w:rsidRPr="00D46CAD" w:rsidRDefault="00327CFE" w:rsidP="00327CFE">
      <w:pPr>
        <w:pStyle w:val="MyNormal"/>
        <w:jc w:val="left"/>
        <w:rPr>
          <w:rFonts w:cs="Arial"/>
        </w:rPr>
      </w:pPr>
    </w:p>
    <w:p w:rsidR="00327CFE" w:rsidRPr="00D46CAD" w:rsidRDefault="00327CFE" w:rsidP="00327CFE">
      <w:pPr>
        <w:pStyle w:val="MyNormal"/>
        <w:jc w:val="left"/>
        <w:rPr>
          <w:rFonts w:cs="Arial"/>
        </w:rPr>
      </w:pPr>
      <w:r w:rsidRPr="00D46CAD">
        <w:rPr>
          <w:rFonts w:cs="Arial"/>
        </w:rPr>
        <w:tab/>
        <w:t>a.</w:t>
      </w:r>
      <w:r w:rsidRPr="00D46CAD">
        <w:rPr>
          <w:rFonts w:cs="Arial"/>
        </w:rPr>
        <w:tab/>
        <w:t>Company/Organization Name:</w:t>
      </w:r>
    </w:p>
    <w:p w:rsidR="00327CFE" w:rsidRPr="00D46CAD" w:rsidRDefault="00327CFE" w:rsidP="00327CFE">
      <w:pPr>
        <w:pStyle w:val="MyNormal"/>
        <w:jc w:val="left"/>
        <w:rPr>
          <w:rFonts w:cs="Arial"/>
        </w:rPr>
      </w:pPr>
      <w:r w:rsidRPr="00D46CAD">
        <w:rPr>
          <w:rFonts w:cs="Arial"/>
        </w:rPr>
        <w:tab/>
      </w:r>
      <w:r w:rsidRPr="00D46CAD">
        <w:rPr>
          <w:rFonts w:cs="Arial"/>
        </w:rPr>
        <w:tab/>
        <w:t>Contact Name</w:t>
      </w:r>
    </w:p>
    <w:p w:rsidR="00327CFE" w:rsidRPr="00D46CAD" w:rsidRDefault="00327CFE" w:rsidP="00327CFE">
      <w:pPr>
        <w:pStyle w:val="MyNormal"/>
        <w:jc w:val="left"/>
        <w:rPr>
          <w:rFonts w:cs="Arial"/>
        </w:rPr>
      </w:pPr>
      <w:r w:rsidRPr="00D46CAD">
        <w:rPr>
          <w:rFonts w:cs="Arial"/>
        </w:rPr>
        <w:tab/>
      </w:r>
      <w:r w:rsidRPr="00D46CAD">
        <w:rPr>
          <w:rFonts w:cs="Arial"/>
        </w:rPr>
        <w:tab/>
        <w:t>Telephone</w:t>
      </w:r>
    </w:p>
    <w:p w:rsidR="00327CFE" w:rsidRPr="00D46CAD" w:rsidRDefault="00327CFE" w:rsidP="00327CFE">
      <w:pPr>
        <w:pStyle w:val="MyNormal"/>
        <w:jc w:val="left"/>
        <w:rPr>
          <w:rFonts w:cs="Arial"/>
        </w:rPr>
      </w:pPr>
      <w:r w:rsidRPr="00D46CAD">
        <w:rPr>
          <w:rFonts w:cs="Arial"/>
        </w:rPr>
        <w:tab/>
      </w:r>
      <w:r w:rsidRPr="00D46CAD">
        <w:rPr>
          <w:rFonts w:cs="Arial"/>
        </w:rPr>
        <w:tab/>
        <w:t>Email Address</w:t>
      </w:r>
    </w:p>
    <w:p w:rsidR="00327CFE" w:rsidRPr="00D46CAD" w:rsidRDefault="00327CFE" w:rsidP="00327CFE">
      <w:pPr>
        <w:pStyle w:val="MyNormal"/>
        <w:jc w:val="left"/>
        <w:rPr>
          <w:rFonts w:cs="Arial"/>
        </w:rPr>
      </w:pPr>
      <w:r w:rsidRPr="00D46CAD">
        <w:rPr>
          <w:rFonts w:cs="Arial"/>
        </w:rPr>
        <w:tab/>
      </w:r>
      <w:r w:rsidRPr="00D46CAD">
        <w:rPr>
          <w:rFonts w:cs="Arial"/>
        </w:rPr>
        <w:tab/>
        <w:t>Address</w:t>
      </w:r>
    </w:p>
    <w:p w:rsidR="00327CFE" w:rsidRPr="00D46CAD" w:rsidRDefault="00327CFE" w:rsidP="00327CFE">
      <w:pPr>
        <w:pStyle w:val="MyNormal"/>
        <w:jc w:val="left"/>
        <w:rPr>
          <w:rFonts w:cs="Arial"/>
        </w:rPr>
      </w:pPr>
    </w:p>
    <w:p w:rsidR="00327CFE" w:rsidRPr="00D46CAD" w:rsidRDefault="00327CFE" w:rsidP="00327CFE">
      <w:pPr>
        <w:pStyle w:val="MyNormal"/>
        <w:jc w:val="left"/>
        <w:rPr>
          <w:rFonts w:cs="Arial"/>
        </w:rPr>
      </w:pPr>
      <w:r w:rsidRPr="00D46CAD">
        <w:rPr>
          <w:rFonts w:cs="Arial"/>
        </w:rPr>
        <w:tab/>
        <w:t>b.</w:t>
      </w:r>
      <w:r w:rsidRPr="00D46CAD">
        <w:rPr>
          <w:rFonts w:cs="Arial"/>
        </w:rPr>
        <w:tab/>
        <w:t>Company/Organization Name:</w:t>
      </w:r>
    </w:p>
    <w:p w:rsidR="00327CFE" w:rsidRPr="00D46CAD" w:rsidRDefault="00327CFE" w:rsidP="00327CFE">
      <w:pPr>
        <w:pStyle w:val="MyNormal"/>
        <w:jc w:val="left"/>
        <w:rPr>
          <w:rFonts w:cs="Arial"/>
        </w:rPr>
      </w:pPr>
      <w:r w:rsidRPr="00D46CAD">
        <w:rPr>
          <w:rFonts w:cs="Arial"/>
        </w:rPr>
        <w:tab/>
      </w:r>
      <w:r w:rsidRPr="00D46CAD">
        <w:rPr>
          <w:rFonts w:cs="Arial"/>
        </w:rPr>
        <w:tab/>
        <w:t>Contact Name</w:t>
      </w:r>
    </w:p>
    <w:p w:rsidR="00327CFE" w:rsidRPr="00D46CAD" w:rsidRDefault="00327CFE" w:rsidP="00327CFE">
      <w:pPr>
        <w:pStyle w:val="MyNormal"/>
        <w:jc w:val="left"/>
        <w:rPr>
          <w:rFonts w:cs="Arial"/>
        </w:rPr>
      </w:pPr>
      <w:r w:rsidRPr="00D46CAD">
        <w:rPr>
          <w:rFonts w:cs="Arial"/>
        </w:rPr>
        <w:tab/>
      </w:r>
      <w:r w:rsidRPr="00D46CAD">
        <w:rPr>
          <w:rFonts w:cs="Arial"/>
        </w:rPr>
        <w:tab/>
        <w:t>Telephone</w:t>
      </w:r>
    </w:p>
    <w:p w:rsidR="00327CFE" w:rsidRPr="00D46CAD" w:rsidRDefault="00327CFE" w:rsidP="00327CFE">
      <w:pPr>
        <w:pStyle w:val="MyNormal"/>
        <w:jc w:val="left"/>
        <w:rPr>
          <w:rFonts w:cs="Arial"/>
        </w:rPr>
      </w:pPr>
      <w:r w:rsidRPr="00D46CAD">
        <w:rPr>
          <w:rFonts w:cs="Arial"/>
        </w:rPr>
        <w:tab/>
      </w:r>
      <w:r w:rsidRPr="00D46CAD">
        <w:rPr>
          <w:rFonts w:cs="Arial"/>
        </w:rPr>
        <w:tab/>
        <w:t>Email Address</w:t>
      </w:r>
    </w:p>
    <w:p w:rsidR="00327CFE" w:rsidRPr="00D46CAD" w:rsidRDefault="00327CFE" w:rsidP="00327CFE">
      <w:pPr>
        <w:pStyle w:val="MyNormal"/>
        <w:jc w:val="left"/>
        <w:rPr>
          <w:rFonts w:cs="Arial"/>
        </w:rPr>
      </w:pPr>
      <w:r w:rsidRPr="00D46CAD">
        <w:rPr>
          <w:rFonts w:cs="Arial"/>
        </w:rPr>
        <w:tab/>
      </w:r>
      <w:r w:rsidRPr="00D46CAD">
        <w:rPr>
          <w:rFonts w:cs="Arial"/>
        </w:rPr>
        <w:tab/>
        <w:t>Address</w:t>
      </w:r>
    </w:p>
    <w:p w:rsidR="00327CFE" w:rsidRPr="005F7F57" w:rsidRDefault="00327CFE" w:rsidP="002672AF">
      <w:pPr>
        <w:pStyle w:val="Default"/>
        <w:tabs>
          <w:tab w:val="left" w:pos="540"/>
          <w:tab w:val="left" w:pos="810"/>
        </w:tabs>
        <w:ind w:right="-720"/>
      </w:pPr>
    </w:p>
    <w:sectPr w:rsidR="00327CFE" w:rsidRPr="005F7F57" w:rsidSect="004356D3">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49C" w:rsidRDefault="00B2149C" w:rsidP="00913B53">
      <w:pPr>
        <w:spacing w:after="0" w:line="240" w:lineRule="auto"/>
      </w:pPr>
      <w:r>
        <w:separator/>
      </w:r>
    </w:p>
  </w:endnote>
  <w:endnote w:type="continuationSeparator" w:id="0">
    <w:p w:rsidR="00B2149C" w:rsidRDefault="00B2149C"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5810"/>
      <w:docPartObj>
        <w:docPartGallery w:val="Page Numbers (Bottom of Page)"/>
        <w:docPartUnique/>
      </w:docPartObj>
    </w:sdtPr>
    <w:sdtEndPr>
      <w:rPr>
        <w:noProof/>
      </w:rPr>
    </w:sdtEndPr>
    <w:sdtContent>
      <w:p w:rsidR="0055753B" w:rsidRDefault="0055753B">
        <w:pPr>
          <w:pStyle w:val="Footer"/>
          <w:jc w:val="center"/>
        </w:pPr>
        <w:r>
          <w:fldChar w:fldCharType="begin"/>
        </w:r>
        <w:r>
          <w:instrText xml:space="preserve"> PAGE   \* MERGEFORMAT </w:instrText>
        </w:r>
        <w:r>
          <w:fldChar w:fldCharType="separate"/>
        </w:r>
        <w:r w:rsidR="00C811E9">
          <w:rPr>
            <w:noProof/>
          </w:rPr>
          <w:t>16</w:t>
        </w:r>
        <w:r>
          <w:rPr>
            <w:noProof/>
          </w:rPr>
          <w:fldChar w:fldCharType="end"/>
        </w:r>
      </w:p>
    </w:sdtContent>
  </w:sdt>
  <w:p w:rsidR="0055753B" w:rsidRDefault="00557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49C" w:rsidRDefault="00B2149C" w:rsidP="00913B53">
      <w:pPr>
        <w:spacing w:after="0" w:line="240" w:lineRule="auto"/>
      </w:pPr>
      <w:r>
        <w:separator/>
      </w:r>
    </w:p>
  </w:footnote>
  <w:footnote w:type="continuationSeparator" w:id="0">
    <w:p w:rsidR="00B2149C" w:rsidRDefault="00B2149C"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46FB3"/>
    <w:multiLevelType w:val="hybridMultilevel"/>
    <w:tmpl w:val="CC240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943B4"/>
    <w:multiLevelType w:val="hybridMultilevel"/>
    <w:tmpl w:val="06FC3F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C6B266E"/>
    <w:multiLevelType w:val="hybridMultilevel"/>
    <w:tmpl w:val="EF264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5" w15:restartNumberingAfterBreak="0">
    <w:nsid w:val="28132C92"/>
    <w:multiLevelType w:val="hybridMultilevel"/>
    <w:tmpl w:val="2346B72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AC21AA9"/>
    <w:multiLevelType w:val="hybridMultilevel"/>
    <w:tmpl w:val="6AAE1CCC"/>
    <w:lvl w:ilvl="0" w:tplc="D93EB96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9F3C50"/>
    <w:multiLevelType w:val="hybridMultilevel"/>
    <w:tmpl w:val="F614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DC4C55"/>
    <w:multiLevelType w:val="multilevel"/>
    <w:tmpl w:val="F996ABA6"/>
    <w:styleLink w:val="StyleNumberedArial"/>
    <w:lvl w:ilvl="0">
      <w:start w:val="1"/>
      <w:numFmt w:val="decimal"/>
      <w:lvlText w:val="1.0%1"/>
      <w:lvlJc w:val="left"/>
      <w:pPr>
        <w:tabs>
          <w:tab w:val="num" w:pos="144"/>
        </w:tabs>
        <w:ind w:left="360" w:hanging="360"/>
      </w:pPr>
      <w:rPr>
        <w:rFonts w:ascii="Arial" w:hAnsi="Arial" w:hint="default"/>
        <w:sz w:val="20"/>
      </w:rPr>
    </w:lvl>
    <w:lvl w:ilvl="1">
      <w:start w:val="1"/>
      <w:numFmt w:val="upperLetter"/>
      <w:lvlText w:val="%2."/>
      <w:lvlJc w:val="left"/>
      <w:pPr>
        <w:tabs>
          <w:tab w:val="num" w:pos="1440"/>
        </w:tabs>
        <w:ind w:left="1440" w:hanging="360"/>
      </w:pPr>
      <w:rPr>
        <w:rFonts w:ascii="Arial" w:hAnsi="Arial" w:hint="default"/>
        <w:b w:val="0"/>
        <w:i w:val="0"/>
        <w:sz w:val="20"/>
        <w:szCs w:val="24"/>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048E1"/>
    <w:multiLevelType w:val="hybridMultilevel"/>
    <w:tmpl w:val="3522AD02"/>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2EA3FFA"/>
    <w:multiLevelType w:val="hybridMultilevel"/>
    <w:tmpl w:val="4C384E86"/>
    <w:lvl w:ilvl="0" w:tplc="FEEA24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3" w15:restartNumberingAfterBreak="0">
    <w:nsid w:val="57A21E68"/>
    <w:multiLevelType w:val="hybridMultilevel"/>
    <w:tmpl w:val="61906D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C5565F4"/>
    <w:multiLevelType w:val="hybridMultilevel"/>
    <w:tmpl w:val="F8102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C937DA"/>
    <w:multiLevelType w:val="multilevel"/>
    <w:tmpl w:val="F996ABA6"/>
    <w:numStyleLink w:val="StyleNumberedArial"/>
  </w:abstractNum>
  <w:abstractNum w:abstractNumId="16" w15:restartNumberingAfterBreak="0">
    <w:nsid w:val="73E85F65"/>
    <w:multiLevelType w:val="multilevel"/>
    <w:tmpl w:val="933AC636"/>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741C164A"/>
    <w:multiLevelType w:val="hybridMultilevel"/>
    <w:tmpl w:val="3B50D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0A4A59"/>
    <w:multiLevelType w:val="hybridMultilevel"/>
    <w:tmpl w:val="BD20F64C"/>
    <w:lvl w:ilvl="0" w:tplc="8DFEF69E">
      <w:start w:val="1"/>
      <w:numFmt w:val="decimal"/>
      <w:lvlText w:val="%1."/>
      <w:lvlJc w:val="left"/>
      <w:pPr>
        <w:ind w:left="216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F63CB5"/>
    <w:multiLevelType w:val="hybridMultilevel"/>
    <w:tmpl w:val="5ADAE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3D32B2"/>
    <w:multiLevelType w:val="hybridMultilevel"/>
    <w:tmpl w:val="4C5A8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A65B4B"/>
    <w:multiLevelType w:val="hybridMultilevel"/>
    <w:tmpl w:val="8376E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EB299D"/>
    <w:multiLevelType w:val="multilevel"/>
    <w:tmpl w:val="F996ABA6"/>
    <w:numStyleLink w:val="StyleNumberedArial"/>
  </w:abstractNum>
  <w:num w:numId="1">
    <w:abstractNumId w:val="12"/>
  </w:num>
  <w:num w:numId="2">
    <w:abstractNumId w:val="4"/>
  </w:num>
  <w:num w:numId="3">
    <w:abstractNumId w:val="11"/>
  </w:num>
  <w:num w:numId="4">
    <w:abstractNumId w:val="16"/>
  </w:num>
  <w:num w:numId="5">
    <w:abstractNumId w:val="0"/>
  </w:num>
  <w:num w:numId="6">
    <w:abstractNumId w:val="21"/>
  </w:num>
  <w:num w:numId="7">
    <w:abstractNumId w:val="17"/>
  </w:num>
  <w:num w:numId="8">
    <w:abstractNumId w:val="10"/>
  </w:num>
  <w:num w:numId="9">
    <w:abstractNumId w:val="1"/>
  </w:num>
  <w:num w:numId="10">
    <w:abstractNumId w:val="7"/>
  </w:num>
  <w:num w:numId="11">
    <w:abstractNumId w:val="20"/>
  </w:num>
  <w:num w:numId="12">
    <w:abstractNumId w:val="8"/>
  </w:num>
  <w:num w:numId="13">
    <w:abstractNumId w:val="13"/>
  </w:num>
  <w:num w:numId="14">
    <w:abstractNumId w:val="22"/>
    <w:lvlOverride w:ilvl="0">
      <w:lvl w:ilvl="0">
        <w:numFmt w:val="decimal"/>
        <w:lvlText w:val=""/>
        <w:lvlJc w:val="left"/>
      </w:lvl>
    </w:lvlOverride>
    <w:lvlOverride w:ilvl="1">
      <w:lvl w:ilvl="1">
        <w:start w:val="1"/>
        <w:numFmt w:val="upperLetter"/>
        <w:lvlText w:val="%2."/>
        <w:lvlJc w:val="left"/>
        <w:pPr>
          <w:tabs>
            <w:tab w:val="num" w:pos="1440"/>
          </w:tabs>
          <w:ind w:left="1440" w:hanging="360"/>
        </w:pPr>
        <w:rPr>
          <w:rFonts w:ascii="Arial" w:hAnsi="Arial" w:hint="default"/>
          <w:b/>
          <w:i w:val="0"/>
          <w:sz w:val="22"/>
          <w:szCs w:val="22"/>
        </w:rPr>
      </w:lvl>
    </w:lvlOverride>
    <w:lvlOverride w:ilvl="2">
      <w:lvl w:ilvl="2">
        <w:start w:val="1"/>
        <w:numFmt w:val="decimal"/>
        <w:lvlText w:val="%3."/>
        <w:lvlJc w:val="left"/>
        <w:pPr>
          <w:tabs>
            <w:tab w:val="num" w:pos="2160"/>
          </w:tabs>
          <w:ind w:left="2160" w:hanging="360"/>
        </w:pPr>
        <w:rPr>
          <w:rFonts w:hint="default"/>
          <w:color w:val="auto"/>
        </w:rPr>
      </w:lvl>
    </w:lvlOverride>
  </w:num>
  <w:num w:numId="15">
    <w:abstractNumId w:val="15"/>
    <w:lvlOverride w:ilvl="0">
      <w:lvl w:ilvl="0">
        <w:numFmt w:val="decimal"/>
        <w:lvlText w:val=""/>
        <w:lvlJc w:val="left"/>
      </w:lvl>
    </w:lvlOverride>
    <w:lvlOverride w:ilvl="1">
      <w:lvl w:ilvl="1">
        <w:start w:val="1"/>
        <w:numFmt w:val="upperLetter"/>
        <w:lvlText w:val="%2."/>
        <w:lvlJc w:val="left"/>
        <w:pPr>
          <w:tabs>
            <w:tab w:val="num" w:pos="1440"/>
          </w:tabs>
          <w:ind w:left="1440" w:hanging="360"/>
        </w:pPr>
        <w:rPr>
          <w:rFonts w:ascii="Arial" w:hAnsi="Arial" w:cs="Arial" w:hint="default"/>
          <w:b w:val="0"/>
          <w:i w:val="0"/>
          <w:sz w:val="22"/>
          <w:szCs w:val="22"/>
        </w:rPr>
      </w:lvl>
    </w:lvlOverride>
  </w:num>
  <w:num w:numId="16">
    <w:abstractNumId w:val="9"/>
  </w:num>
  <w:num w:numId="17">
    <w:abstractNumId w:val="18"/>
  </w:num>
  <w:num w:numId="18">
    <w:abstractNumId w:val="2"/>
  </w:num>
  <w:num w:numId="19">
    <w:abstractNumId w:val="5"/>
  </w:num>
  <w:num w:numId="20">
    <w:abstractNumId w:val="3"/>
  </w:num>
  <w:num w:numId="21">
    <w:abstractNumId w:val="14"/>
  </w:num>
  <w:num w:numId="22">
    <w:abstractNumId w:val="19"/>
  </w:num>
  <w:num w:numId="2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6928"/>
    <w:rsid w:val="00010F0F"/>
    <w:rsid w:val="0001157E"/>
    <w:rsid w:val="00012FDB"/>
    <w:rsid w:val="000157E7"/>
    <w:rsid w:val="00015D3C"/>
    <w:rsid w:val="00017CB9"/>
    <w:rsid w:val="00020E2E"/>
    <w:rsid w:val="00024BF8"/>
    <w:rsid w:val="00024EB1"/>
    <w:rsid w:val="00025E55"/>
    <w:rsid w:val="000318D9"/>
    <w:rsid w:val="000335C6"/>
    <w:rsid w:val="00034F5D"/>
    <w:rsid w:val="00037B25"/>
    <w:rsid w:val="000417CE"/>
    <w:rsid w:val="000420A6"/>
    <w:rsid w:val="00043ACE"/>
    <w:rsid w:val="000456BE"/>
    <w:rsid w:val="0004641D"/>
    <w:rsid w:val="0005004A"/>
    <w:rsid w:val="00050B0B"/>
    <w:rsid w:val="0005103E"/>
    <w:rsid w:val="00055763"/>
    <w:rsid w:val="00062F3B"/>
    <w:rsid w:val="00063EA9"/>
    <w:rsid w:val="0006419E"/>
    <w:rsid w:val="000649C6"/>
    <w:rsid w:val="000663E6"/>
    <w:rsid w:val="000675B5"/>
    <w:rsid w:val="00067CF5"/>
    <w:rsid w:val="00072255"/>
    <w:rsid w:val="00072631"/>
    <w:rsid w:val="00074E2D"/>
    <w:rsid w:val="00075E0D"/>
    <w:rsid w:val="00076EA4"/>
    <w:rsid w:val="000778EE"/>
    <w:rsid w:val="00077D13"/>
    <w:rsid w:val="000812B3"/>
    <w:rsid w:val="00081323"/>
    <w:rsid w:val="00081E07"/>
    <w:rsid w:val="00083E0E"/>
    <w:rsid w:val="000857CE"/>
    <w:rsid w:val="00085DEC"/>
    <w:rsid w:val="00086446"/>
    <w:rsid w:val="0009141E"/>
    <w:rsid w:val="00091CAB"/>
    <w:rsid w:val="000955EC"/>
    <w:rsid w:val="000A0DAF"/>
    <w:rsid w:val="000A0FCD"/>
    <w:rsid w:val="000A3C8F"/>
    <w:rsid w:val="000A41FB"/>
    <w:rsid w:val="000A6DD0"/>
    <w:rsid w:val="000B0C20"/>
    <w:rsid w:val="000B2BCE"/>
    <w:rsid w:val="000B3890"/>
    <w:rsid w:val="000B629C"/>
    <w:rsid w:val="000C1A6C"/>
    <w:rsid w:val="000C1BF5"/>
    <w:rsid w:val="000C345F"/>
    <w:rsid w:val="000C445E"/>
    <w:rsid w:val="000C5D49"/>
    <w:rsid w:val="000C7468"/>
    <w:rsid w:val="000D0F47"/>
    <w:rsid w:val="000D2AA8"/>
    <w:rsid w:val="000D6C6F"/>
    <w:rsid w:val="000D73D9"/>
    <w:rsid w:val="000E22F0"/>
    <w:rsid w:val="000E296B"/>
    <w:rsid w:val="000E3F61"/>
    <w:rsid w:val="000E4231"/>
    <w:rsid w:val="000F109C"/>
    <w:rsid w:val="000F6608"/>
    <w:rsid w:val="000F66F1"/>
    <w:rsid w:val="000F6770"/>
    <w:rsid w:val="001008EF"/>
    <w:rsid w:val="00100BF6"/>
    <w:rsid w:val="00100E19"/>
    <w:rsid w:val="00102E62"/>
    <w:rsid w:val="00103190"/>
    <w:rsid w:val="00106D8B"/>
    <w:rsid w:val="001079BA"/>
    <w:rsid w:val="00107A25"/>
    <w:rsid w:val="00114AD0"/>
    <w:rsid w:val="001159CD"/>
    <w:rsid w:val="00116B2C"/>
    <w:rsid w:val="0012095F"/>
    <w:rsid w:val="00121B89"/>
    <w:rsid w:val="001254B8"/>
    <w:rsid w:val="00130663"/>
    <w:rsid w:val="001327C2"/>
    <w:rsid w:val="00132AE5"/>
    <w:rsid w:val="00134A45"/>
    <w:rsid w:val="00135B16"/>
    <w:rsid w:val="00140276"/>
    <w:rsid w:val="00140A31"/>
    <w:rsid w:val="001428A4"/>
    <w:rsid w:val="00143115"/>
    <w:rsid w:val="00145471"/>
    <w:rsid w:val="0015201E"/>
    <w:rsid w:val="0015277B"/>
    <w:rsid w:val="00155C49"/>
    <w:rsid w:val="00160023"/>
    <w:rsid w:val="0016050B"/>
    <w:rsid w:val="00162394"/>
    <w:rsid w:val="00162C4F"/>
    <w:rsid w:val="0016310E"/>
    <w:rsid w:val="00164B91"/>
    <w:rsid w:val="001653C0"/>
    <w:rsid w:val="001720A0"/>
    <w:rsid w:val="00173F2F"/>
    <w:rsid w:val="00175645"/>
    <w:rsid w:val="0018240C"/>
    <w:rsid w:val="001834F9"/>
    <w:rsid w:val="00184D03"/>
    <w:rsid w:val="001866C0"/>
    <w:rsid w:val="00187C9D"/>
    <w:rsid w:val="001969F2"/>
    <w:rsid w:val="00197146"/>
    <w:rsid w:val="001A593A"/>
    <w:rsid w:val="001A5A33"/>
    <w:rsid w:val="001A5A94"/>
    <w:rsid w:val="001A5B31"/>
    <w:rsid w:val="001A67C1"/>
    <w:rsid w:val="001A7ACC"/>
    <w:rsid w:val="001B1203"/>
    <w:rsid w:val="001B3FFC"/>
    <w:rsid w:val="001B4B2A"/>
    <w:rsid w:val="001B6508"/>
    <w:rsid w:val="001C07C1"/>
    <w:rsid w:val="001C11BE"/>
    <w:rsid w:val="001C474D"/>
    <w:rsid w:val="001C6621"/>
    <w:rsid w:val="001D05E8"/>
    <w:rsid w:val="001D0CDC"/>
    <w:rsid w:val="001D14C8"/>
    <w:rsid w:val="001D2657"/>
    <w:rsid w:val="001D2AD2"/>
    <w:rsid w:val="001D5060"/>
    <w:rsid w:val="001E25E0"/>
    <w:rsid w:val="001E4E2B"/>
    <w:rsid w:val="001E5F58"/>
    <w:rsid w:val="001F07E4"/>
    <w:rsid w:val="001F0B48"/>
    <w:rsid w:val="001F182F"/>
    <w:rsid w:val="001F39E9"/>
    <w:rsid w:val="001F4E2B"/>
    <w:rsid w:val="00203F4F"/>
    <w:rsid w:val="00204263"/>
    <w:rsid w:val="00210C59"/>
    <w:rsid w:val="0021153B"/>
    <w:rsid w:val="00211DDE"/>
    <w:rsid w:val="0021381C"/>
    <w:rsid w:val="00213B1D"/>
    <w:rsid w:val="00220908"/>
    <w:rsid w:val="00222F15"/>
    <w:rsid w:val="002233B6"/>
    <w:rsid w:val="0022593F"/>
    <w:rsid w:val="0022660F"/>
    <w:rsid w:val="002269AE"/>
    <w:rsid w:val="002277CF"/>
    <w:rsid w:val="00231D12"/>
    <w:rsid w:val="00232190"/>
    <w:rsid w:val="00232F1D"/>
    <w:rsid w:val="00236791"/>
    <w:rsid w:val="00236933"/>
    <w:rsid w:val="00237710"/>
    <w:rsid w:val="00245ABC"/>
    <w:rsid w:val="00245DED"/>
    <w:rsid w:val="00246A6E"/>
    <w:rsid w:val="0024746E"/>
    <w:rsid w:val="002474C1"/>
    <w:rsid w:val="002548A5"/>
    <w:rsid w:val="002558E5"/>
    <w:rsid w:val="0025647E"/>
    <w:rsid w:val="00256A0F"/>
    <w:rsid w:val="00261842"/>
    <w:rsid w:val="00261DA8"/>
    <w:rsid w:val="00262DB8"/>
    <w:rsid w:val="00264E5A"/>
    <w:rsid w:val="00265E71"/>
    <w:rsid w:val="00266FF8"/>
    <w:rsid w:val="002672AF"/>
    <w:rsid w:val="00275761"/>
    <w:rsid w:val="0028030A"/>
    <w:rsid w:val="00281237"/>
    <w:rsid w:val="00282337"/>
    <w:rsid w:val="00282918"/>
    <w:rsid w:val="00284B2B"/>
    <w:rsid w:val="002854BA"/>
    <w:rsid w:val="00287C76"/>
    <w:rsid w:val="00287F72"/>
    <w:rsid w:val="002911B6"/>
    <w:rsid w:val="00291EF8"/>
    <w:rsid w:val="002924F2"/>
    <w:rsid w:val="00294D17"/>
    <w:rsid w:val="00295BF2"/>
    <w:rsid w:val="0029630F"/>
    <w:rsid w:val="00296D36"/>
    <w:rsid w:val="002A1884"/>
    <w:rsid w:val="002A20F1"/>
    <w:rsid w:val="002A29CD"/>
    <w:rsid w:val="002A5553"/>
    <w:rsid w:val="002B06BB"/>
    <w:rsid w:val="002B2FA4"/>
    <w:rsid w:val="002B3322"/>
    <w:rsid w:val="002B4569"/>
    <w:rsid w:val="002B5441"/>
    <w:rsid w:val="002B79F2"/>
    <w:rsid w:val="002C143D"/>
    <w:rsid w:val="002D0218"/>
    <w:rsid w:val="002D212D"/>
    <w:rsid w:val="002E3BD9"/>
    <w:rsid w:val="002E4998"/>
    <w:rsid w:val="002F03B5"/>
    <w:rsid w:val="002F151F"/>
    <w:rsid w:val="002F1AFA"/>
    <w:rsid w:val="002F51DE"/>
    <w:rsid w:val="002F67E3"/>
    <w:rsid w:val="0030074C"/>
    <w:rsid w:val="003015E8"/>
    <w:rsid w:val="003029D1"/>
    <w:rsid w:val="00304EC8"/>
    <w:rsid w:val="00304F73"/>
    <w:rsid w:val="00306DE7"/>
    <w:rsid w:val="003118A1"/>
    <w:rsid w:val="00311C9A"/>
    <w:rsid w:val="003145B4"/>
    <w:rsid w:val="00316A6E"/>
    <w:rsid w:val="0031743A"/>
    <w:rsid w:val="0032362C"/>
    <w:rsid w:val="003236FE"/>
    <w:rsid w:val="003263CC"/>
    <w:rsid w:val="00327408"/>
    <w:rsid w:val="00327CFE"/>
    <w:rsid w:val="00331384"/>
    <w:rsid w:val="003320D2"/>
    <w:rsid w:val="00332E7A"/>
    <w:rsid w:val="003354F9"/>
    <w:rsid w:val="00337F9E"/>
    <w:rsid w:val="0034289F"/>
    <w:rsid w:val="003430FA"/>
    <w:rsid w:val="0034418F"/>
    <w:rsid w:val="00344265"/>
    <w:rsid w:val="0034615B"/>
    <w:rsid w:val="00347FEB"/>
    <w:rsid w:val="00350527"/>
    <w:rsid w:val="00350739"/>
    <w:rsid w:val="00354410"/>
    <w:rsid w:val="003554B9"/>
    <w:rsid w:val="0035755F"/>
    <w:rsid w:val="0036213F"/>
    <w:rsid w:val="00366E77"/>
    <w:rsid w:val="003809D4"/>
    <w:rsid w:val="00384558"/>
    <w:rsid w:val="00385373"/>
    <w:rsid w:val="003858F2"/>
    <w:rsid w:val="003867DF"/>
    <w:rsid w:val="003919ED"/>
    <w:rsid w:val="00392073"/>
    <w:rsid w:val="00392310"/>
    <w:rsid w:val="00394425"/>
    <w:rsid w:val="003964F1"/>
    <w:rsid w:val="003A0378"/>
    <w:rsid w:val="003A1FBA"/>
    <w:rsid w:val="003A333A"/>
    <w:rsid w:val="003A4BE8"/>
    <w:rsid w:val="003A54C2"/>
    <w:rsid w:val="003A5C59"/>
    <w:rsid w:val="003A7229"/>
    <w:rsid w:val="003B2685"/>
    <w:rsid w:val="003B3444"/>
    <w:rsid w:val="003B6DCC"/>
    <w:rsid w:val="003B6E8C"/>
    <w:rsid w:val="003C334D"/>
    <w:rsid w:val="003D1E0D"/>
    <w:rsid w:val="003D2AB0"/>
    <w:rsid w:val="003D2C79"/>
    <w:rsid w:val="003D6EFF"/>
    <w:rsid w:val="003E0D0F"/>
    <w:rsid w:val="003F06E1"/>
    <w:rsid w:val="003F0D04"/>
    <w:rsid w:val="003F20FA"/>
    <w:rsid w:val="003F408D"/>
    <w:rsid w:val="003F5A5D"/>
    <w:rsid w:val="003F7907"/>
    <w:rsid w:val="00402724"/>
    <w:rsid w:val="00410264"/>
    <w:rsid w:val="00411A46"/>
    <w:rsid w:val="0041724D"/>
    <w:rsid w:val="0041794C"/>
    <w:rsid w:val="00422142"/>
    <w:rsid w:val="004229AB"/>
    <w:rsid w:val="00425CAD"/>
    <w:rsid w:val="00426982"/>
    <w:rsid w:val="004306F5"/>
    <w:rsid w:val="004319C2"/>
    <w:rsid w:val="00432094"/>
    <w:rsid w:val="004356D3"/>
    <w:rsid w:val="00435DC3"/>
    <w:rsid w:val="004441CD"/>
    <w:rsid w:val="00452C7C"/>
    <w:rsid w:val="00453B73"/>
    <w:rsid w:val="00454934"/>
    <w:rsid w:val="00460977"/>
    <w:rsid w:val="004613C0"/>
    <w:rsid w:val="00461728"/>
    <w:rsid w:val="00463FEB"/>
    <w:rsid w:val="004710F3"/>
    <w:rsid w:val="00481EB5"/>
    <w:rsid w:val="00483C30"/>
    <w:rsid w:val="004856B4"/>
    <w:rsid w:val="004862AA"/>
    <w:rsid w:val="00492FBB"/>
    <w:rsid w:val="0049318D"/>
    <w:rsid w:val="00494C73"/>
    <w:rsid w:val="004967A2"/>
    <w:rsid w:val="004A0894"/>
    <w:rsid w:val="004A1DF2"/>
    <w:rsid w:val="004A34CE"/>
    <w:rsid w:val="004A7D5D"/>
    <w:rsid w:val="004B1179"/>
    <w:rsid w:val="004B1A53"/>
    <w:rsid w:val="004B2FE7"/>
    <w:rsid w:val="004B49B9"/>
    <w:rsid w:val="004B62D5"/>
    <w:rsid w:val="004B6F77"/>
    <w:rsid w:val="004B7C7A"/>
    <w:rsid w:val="004C0791"/>
    <w:rsid w:val="004C14D3"/>
    <w:rsid w:val="004C1F96"/>
    <w:rsid w:val="004C29FA"/>
    <w:rsid w:val="004C3CCF"/>
    <w:rsid w:val="004C42D0"/>
    <w:rsid w:val="004C5BBB"/>
    <w:rsid w:val="004C7197"/>
    <w:rsid w:val="004C71D5"/>
    <w:rsid w:val="004C7819"/>
    <w:rsid w:val="004D0827"/>
    <w:rsid w:val="004D42FA"/>
    <w:rsid w:val="004D4BA7"/>
    <w:rsid w:val="004D6350"/>
    <w:rsid w:val="004E3010"/>
    <w:rsid w:val="004E3855"/>
    <w:rsid w:val="004E4FF6"/>
    <w:rsid w:val="004F4F5C"/>
    <w:rsid w:val="004F783F"/>
    <w:rsid w:val="0050172D"/>
    <w:rsid w:val="005019C8"/>
    <w:rsid w:val="00502F5E"/>
    <w:rsid w:val="00503740"/>
    <w:rsid w:val="0050504B"/>
    <w:rsid w:val="00505B21"/>
    <w:rsid w:val="0050701E"/>
    <w:rsid w:val="00507D67"/>
    <w:rsid w:val="00511343"/>
    <w:rsid w:val="00512970"/>
    <w:rsid w:val="00513D9D"/>
    <w:rsid w:val="00514FD6"/>
    <w:rsid w:val="0051547B"/>
    <w:rsid w:val="00522B45"/>
    <w:rsid w:val="00526B19"/>
    <w:rsid w:val="00530B10"/>
    <w:rsid w:val="00534A43"/>
    <w:rsid w:val="00541C34"/>
    <w:rsid w:val="00544AFC"/>
    <w:rsid w:val="00545DA9"/>
    <w:rsid w:val="00550A9C"/>
    <w:rsid w:val="00550F97"/>
    <w:rsid w:val="0055271C"/>
    <w:rsid w:val="00554F8C"/>
    <w:rsid w:val="0055616B"/>
    <w:rsid w:val="0055753B"/>
    <w:rsid w:val="00563C80"/>
    <w:rsid w:val="00564F42"/>
    <w:rsid w:val="00565862"/>
    <w:rsid w:val="00566CCA"/>
    <w:rsid w:val="00567BB7"/>
    <w:rsid w:val="00570A60"/>
    <w:rsid w:val="00572BB1"/>
    <w:rsid w:val="005738FD"/>
    <w:rsid w:val="00576C4F"/>
    <w:rsid w:val="00577EC1"/>
    <w:rsid w:val="00581643"/>
    <w:rsid w:val="005848AC"/>
    <w:rsid w:val="005855CE"/>
    <w:rsid w:val="005870F7"/>
    <w:rsid w:val="005873D4"/>
    <w:rsid w:val="00587C5F"/>
    <w:rsid w:val="005932DF"/>
    <w:rsid w:val="00593A7A"/>
    <w:rsid w:val="00593A8E"/>
    <w:rsid w:val="00593E9D"/>
    <w:rsid w:val="00596004"/>
    <w:rsid w:val="00596434"/>
    <w:rsid w:val="005A2BEA"/>
    <w:rsid w:val="005A3B46"/>
    <w:rsid w:val="005A639C"/>
    <w:rsid w:val="005A6D08"/>
    <w:rsid w:val="005A6DEF"/>
    <w:rsid w:val="005B3AF6"/>
    <w:rsid w:val="005B492D"/>
    <w:rsid w:val="005B7CA5"/>
    <w:rsid w:val="005C3DE8"/>
    <w:rsid w:val="005C49BD"/>
    <w:rsid w:val="005C51E7"/>
    <w:rsid w:val="005C55A3"/>
    <w:rsid w:val="005C64B2"/>
    <w:rsid w:val="005D2E97"/>
    <w:rsid w:val="005D3945"/>
    <w:rsid w:val="005D6098"/>
    <w:rsid w:val="005D6B20"/>
    <w:rsid w:val="005E0627"/>
    <w:rsid w:val="005E0A43"/>
    <w:rsid w:val="005E0A67"/>
    <w:rsid w:val="005E4DDC"/>
    <w:rsid w:val="005E4F3E"/>
    <w:rsid w:val="005E66BA"/>
    <w:rsid w:val="005F1670"/>
    <w:rsid w:val="005F353B"/>
    <w:rsid w:val="005F4AD0"/>
    <w:rsid w:val="005F5804"/>
    <w:rsid w:val="005F7F57"/>
    <w:rsid w:val="00610C65"/>
    <w:rsid w:val="006117FA"/>
    <w:rsid w:val="00612EC6"/>
    <w:rsid w:val="006163D0"/>
    <w:rsid w:val="0061649A"/>
    <w:rsid w:val="00616DC4"/>
    <w:rsid w:val="0061791C"/>
    <w:rsid w:val="00617B1F"/>
    <w:rsid w:val="006200F9"/>
    <w:rsid w:val="00620A9A"/>
    <w:rsid w:val="00622E57"/>
    <w:rsid w:val="00623F90"/>
    <w:rsid w:val="00624701"/>
    <w:rsid w:val="00624BD7"/>
    <w:rsid w:val="00624DA2"/>
    <w:rsid w:val="00625F59"/>
    <w:rsid w:val="00626845"/>
    <w:rsid w:val="00631CA3"/>
    <w:rsid w:val="00632C8B"/>
    <w:rsid w:val="00634B78"/>
    <w:rsid w:val="006351E4"/>
    <w:rsid w:val="00635261"/>
    <w:rsid w:val="00637E2A"/>
    <w:rsid w:val="00640525"/>
    <w:rsid w:val="00642DC9"/>
    <w:rsid w:val="006430A1"/>
    <w:rsid w:val="00643281"/>
    <w:rsid w:val="006439C7"/>
    <w:rsid w:val="00645470"/>
    <w:rsid w:val="00650CA3"/>
    <w:rsid w:val="00651A24"/>
    <w:rsid w:val="006540D2"/>
    <w:rsid w:val="006546E8"/>
    <w:rsid w:val="00655DB0"/>
    <w:rsid w:val="006574D2"/>
    <w:rsid w:val="00657A63"/>
    <w:rsid w:val="00663E27"/>
    <w:rsid w:val="00664796"/>
    <w:rsid w:val="00667A43"/>
    <w:rsid w:val="006708C4"/>
    <w:rsid w:val="00670C11"/>
    <w:rsid w:val="00671B10"/>
    <w:rsid w:val="00672977"/>
    <w:rsid w:val="00674196"/>
    <w:rsid w:val="006802A9"/>
    <w:rsid w:val="00685B13"/>
    <w:rsid w:val="00686B65"/>
    <w:rsid w:val="006876AC"/>
    <w:rsid w:val="00687AAD"/>
    <w:rsid w:val="00692866"/>
    <w:rsid w:val="006938E9"/>
    <w:rsid w:val="00694D64"/>
    <w:rsid w:val="00697E7D"/>
    <w:rsid w:val="00697F70"/>
    <w:rsid w:val="006A2E09"/>
    <w:rsid w:val="006A2EE2"/>
    <w:rsid w:val="006A6E0A"/>
    <w:rsid w:val="006A7510"/>
    <w:rsid w:val="006B1A6B"/>
    <w:rsid w:val="006B4DAD"/>
    <w:rsid w:val="006B6756"/>
    <w:rsid w:val="006C1E1E"/>
    <w:rsid w:val="006C2A04"/>
    <w:rsid w:val="006C49CF"/>
    <w:rsid w:val="006C6690"/>
    <w:rsid w:val="006C7E43"/>
    <w:rsid w:val="006D0273"/>
    <w:rsid w:val="006D0D14"/>
    <w:rsid w:val="006D0EB8"/>
    <w:rsid w:val="006E04B0"/>
    <w:rsid w:val="006E0AC8"/>
    <w:rsid w:val="006E4B4D"/>
    <w:rsid w:val="006E5CE7"/>
    <w:rsid w:val="006E7461"/>
    <w:rsid w:val="006F3AD2"/>
    <w:rsid w:val="006F3D1C"/>
    <w:rsid w:val="006F446A"/>
    <w:rsid w:val="006F4D78"/>
    <w:rsid w:val="0070014E"/>
    <w:rsid w:val="007002BB"/>
    <w:rsid w:val="0070121C"/>
    <w:rsid w:val="00705019"/>
    <w:rsid w:val="007052F3"/>
    <w:rsid w:val="007078B9"/>
    <w:rsid w:val="00711379"/>
    <w:rsid w:val="00717652"/>
    <w:rsid w:val="007202E9"/>
    <w:rsid w:val="00721C91"/>
    <w:rsid w:val="00722C92"/>
    <w:rsid w:val="0072396C"/>
    <w:rsid w:val="0072414B"/>
    <w:rsid w:val="007262D8"/>
    <w:rsid w:val="007267B7"/>
    <w:rsid w:val="00727F66"/>
    <w:rsid w:val="0073114D"/>
    <w:rsid w:val="00735E00"/>
    <w:rsid w:val="0073624A"/>
    <w:rsid w:val="00740B61"/>
    <w:rsid w:val="007420AA"/>
    <w:rsid w:val="00745DD9"/>
    <w:rsid w:val="00747425"/>
    <w:rsid w:val="00752DBD"/>
    <w:rsid w:val="007554FE"/>
    <w:rsid w:val="00755C98"/>
    <w:rsid w:val="007574B9"/>
    <w:rsid w:val="0075782F"/>
    <w:rsid w:val="00757C3B"/>
    <w:rsid w:val="00761DB1"/>
    <w:rsid w:val="007639BB"/>
    <w:rsid w:val="00766430"/>
    <w:rsid w:val="00767093"/>
    <w:rsid w:val="00770743"/>
    <w:rsid w:val="0077197D"/>
    <w:rsid w:val="007750BC"/>
    <w:rsid w:val="007762C5"/>
    <w:rsid w:val="00780EA3"/>
    <w:rsid w:val="00781806"/>
    <w:rsid w:val="00785156"/>
    <w:rsid w:val="00787522"/>
    <w:rsid w:val="007877DE"/>
    <w:rsid w:val="00787AC7"/>
    <w:rsid w:val="00795BF0"/>
    <w:rsid w:val="00797462"/>
    <w:rsid w:val="007A022A"/>
    <w:rsid w:val="007A059A"/>
    <w:rsid w:val="007A0B8A"/>
    <w:rsid w:val="007A13D6"/>
    <w:rsid w:val="007A5D8F"/>
    <w:rsid w:val="007A73B4"/>
    <w:rsid w:val="007B0504"/>
    <w:rsid w:val="007B2053"/>
    <w:rsid w:val="007B3F62"/>
    <w:rsid w:val="007C02BB"/>
    <w:rsid w:val="007C4EB0"/>
    <w:rsid w:val="007D2F54"/>
    <w:rsid w:val="007D6174"/>
    <w:rsid w:val="007E06D5"/>
    <w:rsid w:val="007E0D77"/>
    <w:rsid w:val="007E25E8"/>
    <w:rsid w:val="007E26ED"/>
    <w:rsid w:val="007E52A2"/>
    <w:rsid w:val="007F2DB9"/>
    <w:rsid w:val="007F45C1"/>
    <w:rsid w:val="007F79D3"/>
    <w:rsid w:val="0080112A"/>
    <w:rsid w:val="00802AEB"/>
    <w:rsid w:val="00803208"/>
    <w:rsid w:val="00804584"/>
    <w:rsid w:val="0080497F"/>
    <w:rsid w:val="00804C19"/>
    <w:rsid w:val="00804D59"/>
    <w:rsid w:val="00811368"/>
    <w:rsid w:val="00814BE0"/>
    <w:rsid w:val="008203AA"/>
    <w:rsid w:val="00820BB9"/>
    <w:rsid w:val="008221AA"/>
    <w:rsid w:val="008231C2"/>
    <w:rsid w:val="00823A52"/>
    <w:rsid w:val="00824B2A"/>
    <w:rsid w:val="00825F7A"/>
    <w:rsid w:val="00833339"/>
    <w:rsid w:val="00836683"/>
    <w:rsid w:val="00841AF8"/>
    <w:rsid w:val="00841C46"/>
    <w:rsid w:val="00842512"/>
    <w:rsid w:val="008426DE"/>
    <w:rsid w:val="00842881"/>
    <w:rsid w:val="00842FBB"/>
    <w:rsid w:val="00847962"/>
    <w:rsid w:val="008513C2"/>
    <w:rsid w:val="008520F7"/>
    <w:rsid w:val="00853AAF"/>
    <w:rsid w:val="00860DE9"/>
    <w:rsid w:val="00860E92"/>
    <w:rsid w:val="0086129C"/>
    <w:rsid w:val="00862433"/>
    <w:rsid w:val="00865408"/>
    <w:rsid w:val="0086569B"/>
    <w:rsid w:val="008714BA"/>
    <w:rsid w:val="008719E5"/>
    <w:rsid w:val="00872C2F"/>
    <w:rsid w:val="0087582B"/>
    <w:rsid w:val="00880F42"/>
    <w:rsid w:val="00882E3C"/>
    <w:rsid w:val="00884C42"/>
    <w:rsid w:val="00886A49"/>
    <w:rsid w:val="00886AD9"/>
    <w:rsid w:val="00891660"/>
    <w:rsid w:val="008918F7"/>
    <w:rsid w:val="008A0B94"/>
    <w:rsid w:val="008A35C7"/>
    <w:rsid w:val="008A4A7B"/>
    <w:rsid w:val="008A7B9F"/>
    <w:rsid w:val="008B067A"/>
    <w:rsid w:val="008B07E9"/>
    <w:rsid w:val="008B0947"/>
    <w:rsid w:val="008B4C97"/>
    <w:rsid w:val="008B4FC7"/>
    <w:rsid w:val="008B5D2B"/>
    <w:rsid w:val="008C1C30"/>
    <w:rsid w:val="008C5FE9"/>
    <w:rsid w:val="008C7365"/>
    <w:rsid w:val="008D3110"/>
    <w:rsid w:val="008D3DF5"/>
    <w:rsid w:val="008D4548"/>
    <w:rsid w:val="008D47CE"/>
    <w:rsid w:val="008D6F7A"/>
    <w:rsid w:val="008E2ACF"/>
    <w:rsid w:val="008E34A5"/>
    <w:rsid w:val="008E5AA0"/>
    <w:rsid w:val="008E5F39"/>
    <w:rsid w:val="008E5FDE"/>
    <w:rsid w:val="008E6501"/>
    <w:rsid w:val="008F092C"/>
    <w:rsid w:val="008F183C"/>
    <w:rsid w:val="008F2EC5"/>
    <w:rsid w:val="008F3B9D"/>
    <w:rsid w:val="008F5761"/>
    <w:rsid w:val="008F7B8B"/>
    <w:rsid w:val="009001D1"/>
    <w:rsid w:val="009018C7"/>
    <w:rsid w:val="00902B1C"/>
    <w:rsid w:val="00903220"/>
    <w:rsid w:val="009045EE"/>
    <w:rsid w:val="00906324"/>
    <w:rsid w:val="0091123E"/>
    <w:rsid w:val="00912EAA"/>
    <w:rsid w:val="00913B53"/>
    <w:rsid w:val="00913E9A"/>
    <w:rsid w:val="0091444E"/>
    <w:rsid w:val="009216FC"/>
    <w:rsid w:val="009221D2"/>
    <w:rsid w:val="009240AC"/>
    <w:rsid w:val="00930F77"/>
    <w:rsid w:val="00934471"/>
    <w:rsid w:val="0093692D"/>
    <w:rsid w:val="00936C4E"/>
    <w:rsid w:val="00941BD2"/>
    <w:rsid w:val="0094272B"/>
    <w:rsid w:val="0094350A"/>
    <w:rsid w:val="00947786"/>
    <w:rsid w:val="00947CDB"/>
    <w:rsid w:val="00952AD8"/>
    <w:rsid w:val="00952EAC"/>
    <w:rsid w:val="00954FD6"/>
    <w:rsid w:val="009558C8"/>
    <w:rsid w:val="009609E4"/>
    <w:rsid w:val="0096278B"/>
    <w:rsid w:val="00966651"/>
    <w:rsid w:val="00967C03"/>
    <w:rsid w:val="009705A1"/>
    <w:rsid w:val="00972954"/>
    <w:rsid w:val="009751EE"/>
    <w:rsid w:val="00975969"/>
    <w:rsid w:val="00976DEE"/>
    <w:rsid w:val="009815E1"/>
    <w:rsid w:val="0098215E"/>
    <w:rsid w:val="00983D3B"/>
    <w:rsid w:val="00985E72"/>
    <w:rsid w:val="00986A96"/>
    <w:rsid w:val="009912C1"/>
    <w:rsid w:val="00991FD2"/>
    <w:rsid w:val="00993372"/>
    <w:rsid w:val="0099442D"/>
    <w:rsid w:val="009A124A"/>
    <w:rsid w:val="009A2EA7"/>
    <w:rsid w:val="009A4669"/>
    <w:rsid w:val="009A569A"/>
    <w:rsid w:val="009B2358"/>
    <w:rsid w:val="009B2797"/>
    <w:rsid w:val="009B2E89"/>
    <w:rsid w:val="009B33B6"/>
    <w:rsid w:val="009B79D6"/>
    <w:rsid w:val="009C0813"/>
    <w:rsid w:val="009C12E5"/>
    <w:rsid w:val="009C2C46"/>
    <w:rsid w:val="009C7AB5"/>
    <w:rsid w:val="009D0E88"/>
    <w:rsid w:val="009D0FC4"/>
    <w:rsid w:val="009E53EF"/>
    <w:rsid w:val="009F0F0B"/>
    <w:rsid w:val="009F12F9"/>
    <w:rsid w:val="009F31C2"/>
    <w:rsid w:val="009F625B"/>
    <w:rsid w:val="00A00AF9"/>
    <w:rsid w:val="00A05FA7"/>
    <w:rsid w:val="00A07065"/>
    <w:rsid w:val="00A07A6E"/>
    <w:rsid w:val="00A1024A"/>
    <w:rsid w:val="00A1259F"/>
    <w:rsid w:val="00A160DD"/>
    <w:rsid w:val="00A32A50"/>
    <w:rsid w:val="00A37653"/>
    <w:rsid w:val="00A42BD7"/>
    <w:rsid w:val="00A43E92"/>
    <w:rsid w:val="00A4554D"/>
    <w:rsid w:val="00A50E1A"/>
    <w:rsid w:val="00A51264"/>
    <w:rsid w:val="00A54B4F"/>
    <w:rsid w:val="00A55B37"/>
    <w:rsid w:val="00A566CE"/>
    <w:rsid w:val="00A57F96"/>
    <w:rsid w:val="00A60BAD"/>
    <w:rsid w:val="00A61804"/>
    <w:rsid w:val="00A6192A"/>
    <w:rsid w:val="00A6259F"/>
    <w:rsid w:val="00A63518"/>
    <w:rsid w:val="00A73CD1"/>
    <w:rsid w:val="00A73D8E"/>
    <w:rsid w:val="00A74FEA"/>
    <w:rsid w:val="00A760FB"/>
    <w:rsid w:val="00A803D8"/>
    <w:rsid w:val="00A80592"/>
    <w:rsid w:val="00A80F4A"/>
    <w:rsid w:val="00A812B6"/>
    <w:rsid w:val="00A823ED"/>
    <w:rsid w:val="00A876E1"/>
    <w:rsid w:val="00A91767"/>
    <w:rsid w:val="00A94C39"/>
    <w:rsid w:val="00A9546E"/>
    <w:rsid w:val="00A96918"/>
    <w:rsid w:val="00AA0194"/>
    <w:rsid w:val="00AA0205"/>
    <w:rsid w:val="00AA3B37"/>
    <w:rsid w:val="00AB2C1D"/>
    <w:rsid w:val="00AB4CA2"/>
    <w:rsid w:val="00AB6A0B"/>
    <w:rsid w:val="00AC0789"/>
    <w:rsid w:val="00AC167C"/>
    <w:rsid w:val="00AC34B6"/>
    <w:rsid w:val="00AC55C9"/>
    <w:rsid w:val="00AC59E9"/>
    <w:rsid w:val="00AC77A7"/>
    <w:rsid w:val="00AD5904"/>
    <w:rsid w:val="00AD745A"/>
    <w:rsid w:val="00AD7A1B"/>
    <w:rsid w:val="00AD7F48"/>
    <w:rsid w:val="00AE0551"/>
    <w:rsid w:val="00AE0E62"/>
    <w:rsid w:val="00AE22FF"/>
    <w:rsid w:val="00AE524D"/>
    <w:rsid w:val="00AE5848"/>
    <w:rsid w:val="00AE6FA1"/>
    <w:rsid w:val="00AF0DF4"/>
    <w:rsid w:val="00AF3BC3"/>
    <w:rsid w:val="00AF5AE8"/>
    <w:rsid w:val="00AF69F6"/>
    <w:rsid w:val="00B04CA8"/>
    <w:rsid w:val="00B05316"/>
    <w:rsid w:val="00B056CC"/>
    <w:rsid w:val="00B06277"/>
    <w:rsid w:val="00B078BD"/>
    <w:rsid w:val="00B07CFA"/>
    <w:rsid w:val="00B11488"/>
    <w:rsid w:val="00B11C15"/>
    <w:rsid w:val="00B12F00"/>
    <w:rsid w:val="00B14CFB"/>
    <w:rsid w:val="00B16DCA"/>
    <w:rsid w:val="00B1768D"/>
    <w:rsid w:val="00B20631"/>
    <w:rsid w:val="00B20B53"/>
    <w:rsid w:val="00B2149C"/>
    <w:rsid w:val="00B2204B"/>
    <w:rsid w:val="00B22567"/>
    <w:rsid w:val="00B2316D"/>
    <w:rsid w:val="00B256CC"/>
    <w:rsid w:val="00B257E1"/>
    <w:rsid w:val="00B26BC3"/>
    <w:rsid w:val="00B31215"/>
    <w:rsid w:val="00B33954"/>
    <w:rsid w:val="00B34E74"/>
    <w:rsid w:val="00B36A04"/>
    <w:rsid w:val="00B37E23"/>
    <w:rsid w:val="00B40FC5"/>
    <w:rsid w:val="00B41218"/>
    <w:rsid w:val="00B45FEC"/>
    <w:rsid w:val="00B47BBC"/>
    <w:rsid w:val="00B50502"/>
    <w:rsid w:val="00B51AAC"/>
    <w:rsid w:val="00B52649"/>
    <w:rsid w:val="00B52C1A"/>
    <w:rsid w:val="00B53E2E"/>
    <w:rsid w:val="00B53F6E"/>
    <w:rsid w:val="00B569C9"/>
    <w:rsid w:val="00B622B0"/>
    <w:rsid w:val="00B6396B"/>
    <w:rsid w:val="00B70F8A"/>
    <w:rsid w:val="00B735DC"/>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29D"/>
    <w:rsid w:val="00B95885"/>
    <w:rsid w:val="00B9684E"/>
    <w:rsid w:val="00B96DA9"/>
    <w:rsid w:val="00BA22FE"/>
    <w:rsid w:val="00BA3D1F"/>
    <w:rsid w:val="00BB000D"/>
    <w:rsid w:val="00BB5465"/>
    <w:rsid w:val="00BB5482"/>
    <w:rsid w:val="00BB791C"/>
    <w:rsid w:val="00BB7965"/>
    <w:rsid w:val="00BC1734"/>
    <w:rsid w:val="00BC352C"/>
    <w:rsid w:val="00BC43B2"/>
    <w:rsid w:val="00BC4458"/>
    <w:rsid w:val="00BC7633"/>
    <w:rsid w:val="00BC7FBF"/>
    <w:rsid w:val="00BD01D9"/>
    <w:rsid w:val="00BD343B"/>
    <w:rsid w:val="00BD4C87"/>
    <w:rsid w:val="00BD65B2"/>
    <w:rsid w:val="00BD6D09"/>
    <w:rsid w:val="00BD7046"/>
    <w:rsid w:val="00BE169D"/>
    <w:rsid w:val="00BE2F0F"/>
    <w:rsid w:val="00BE6AC4"/>
    <w:rsid w:val="00BE7954"/>
    <w:rsid w:val="00BF0AD8"/>
    <w:rsid w:val="00BF12B8"/>
    <w:rsid w:val="00BF137E"/>
    <w:rsid w:val="00BF14D6"/>
    <w:rsid w:val="00BF1886"/>
    <w:rsid w:val="00BF4357"/>
    <w:rsid w:val="00BF631C"/>
    <w:rsid w:val="00C00545"/>
    <w:rsid w:val="00C008CA"/>
    <w:rsid w:val="00C013AC"/>
    <w:rsid w:val="00C05D5B"/>
    <w:rsid w:val="00C0600C"/>
    <w:rsid w:val="00C06292"/>
    <w:rsid w:val="00C068F3"/>
    <w:rsid w:val="00C10F6A"/>
    <w:rsid w:val="00C115B1"/>
    <w:rsid w:val="00C13926"/>
    <w:rsid w:val="00C13A1F"/>
    <w:rsid w:val="00C14070"/>
    <w:rsid w:val="00C16E29"/>
    <w:rsid w:val="00C17124"/>
    <w:rsid w:val="00C2057B"/>
    <w:rsid w:val="00C230FC"/>
    <w:rsid w:val="00C25451"/>
    <w:rsid w:val="00C31B8D"/>
    <w:rsid w:val="00C31C52"/>
    <w:rsid w:val="00C35775"/>
    <w:rsid w:val="00C41511"/>
    <w:rsid w:val="00C42A86"/>
    <w:rsid w:val="00C457BB"/>
    <w:rsid w:val="00C465E7"/>
    <w:rsid w:val="00C47FA1"/>
    <w:rsid w:val="00C50E82"/>
    <w:rsid w:val="00C53E07"/>
    <w:rsid w:val="00C567AB"/>
    <w:rsid w:val="00C61A8D"/>
    <w:rsid w:val="00C626E4"/>
    <w:rsid w:val="00C6411C"/>
    <w:rsid w:val="00C74F71"/>
    <w:rsid w:val="00C7720A"/>
    <w:rsid w:val="00C807B0"/>
    <w:rsid w:val="00C81157"/>
    <w:rsid w:val="00C811E9"/>
    <w:rsid w:val="00C83881"/>
    <w:rsid w:val="00C83B05"/>
    <w:rsid w:val="00C84B3D"/>
    <w:rsid w:val="00C84E85"/>
    <w:rsid w:val="00C85F10"/>
    <w:rsid w:val="00C902D0"/>
    <w:rsid w:val="00C9071C"/>
    <w:rsid w:val="00C94130"/>
    <w:rsid w:val="00C955AA"/>
    <w:rsid w:val="00C95834"/>
    <w:rsid w:val="00CA071A"/>
    <w:rsid w:val="00CA1598"/>
    <w:rsid w:val="00CA3324"/>
    <w:rsid w:val="00CA4E62"/>
    <w:rsid w:val="00CA6598"/>
    <w:rsid w:val="00CA66D8"/>
    <w:rsid w:val="00CB352F"/>
    <w:rsid w:val="00CB4C36"/>
    <w:rsid w:val="00CB625B"/>
    <w:rsid w:val="00CB652A"/>
    <w:rsid w:val="00CB6A88"/>
    <w:rsid w:val="00CB7A6F"/>
    <w:rsid w:val="00CC1A4E"/>
    <w:rsid w:val="00CC219B"/>
    <w:rsid w:val="00CC2970"/>
    <w:rsid w:val="00CC3248"/>
    <w:rsid w:val="00CC5998"/>
    <w:rsid w:val="00CC622F"/>
    <w:rsid w:val="00CC6DDC"/>
    <w:rsid w:val="00CD13BE"/>
    <w:rsid w:val="00CD3A98"/>
    <w:rsid w:val="00CD4442"/>
    <w:rsid w:val="00CD67C4"/>
    <w:rsid w:val="00CE06B1"/>
    <w:rsid w:val="00CE2AD9"/>
    <w:rsid w:val="00CE3C47"/>
    <w:rsid w:val="00CE62C5"/>
    <w:rsid w:val="00CF0180"/>
    <w:rsid w:val="00CF0CAB"/>
    <w:rsid w:val="00CF1FEF"/>
    <w:rsid w:val="00CF2757"/>
    <w:rsid w:val="00CF524D"/>
    <w:rsid w:val="00CF6904"/>
    <w:rsid w:val="00CF72C2"/>
    <w:rsid w:val="00D02E85"/>
    <w:rsid w:val="00D03E19"/>
    <w:rsid w:val="00D05CB7"/>
    <w:rsid w:val="00D06134"/>
    <w:rsid w:val="00D06D4B"/>
    <w:rsid w:val="00D07845"/>
    <w:rsid w:val="00D07E9A"/>
    <w:rsid w:val="00D1053D"/>
    <w:rsid w:val="00D10AFE"/>
    <w:rsid w:val="00D11C58"/>
    <w:rsid w:val="00D12D5E"/>
    <w:rsid w:val="00D13132"/>
    <w:rsid w:val="00D1520D"/>
    <w:rsid w:val="00D15D43"/>
    <w:rsid w:val="00D20BAC"/>
    <w:rsid w:val="00D20FA4"/>
    <w:rsid w:val="00D21175"/>
    <w:rsid w:val="00D26688"/>
    <w:rsid w:val="00D2694F"/>
    <w:rsid w:val="00D271BD"/>
    <w:rsid w:val="00D27D62"/>
    <w:rsid w:val="00D31407"/>
    <w:rsid w:val="00D3308A"/>
    <w:rsid w:val="00D35F33"/>
    <w:rsid w:val="00D43D3D"/>
    <w:rsid w:val="00D465FF"/>
    <w:rsid w:val="00D46CAD"/>
    <w:rsid w:val="00D51785"/>
    <w:rsid w:val="00D534E6"/>
    <w:rsid w:val="00D5394E"/>
    <w:rsid w:val="00D5448E"/>
    <w:rsid w:val="00D56DED"/>
    <w:rsid w:val="00D575B5"/>
    <w:rsid w:val="00D60176"/>
    <w:rsid w:val="00D62CB0"/>
    <w:rsid w:val="00D6725A"/>
    <w:rsid w:val="00D7007D"/>
    <w:rsid w:val="00D713D7"/>
    <w:rsid w:val="00D71BAF"/>
    <w:rsid w:val="00D8547C"/>
    <w:rsid w:val="00D85805"/>
    <w:rsid w:val="00D85C10"/>
    <w:rsid w:val="00D86EE7"/>
    <w:rsid w:val="00D87101"/>
    <w:rsid w:val="00D90DC6"/>
    <w:rsid w:val="00D91178"/>
    <w:rsid w:val="00D96136"/>
    <w:rsid w:val="00D963F1"/>
    <w:rsid w:val="00D96A92"/>
    <w:rsid w:val="00D978CB"/>
    <w:rsid w:val="00DA022F"/>
    <w:rsid w:val="00DA18A8"/>
    <w:rsid w:val="00DA1A4E"/>
    <w:rsid w:val="00DA1EB4"/>
    <w:rsid w:val="00DA61EF"/>
    <w:rsid w:val="00DA70CD"/>
    <w:rsid w:val="00DA7730"/>
    <w:rsid w:val="00DA7835"/>
    <w:rsid w:val="00DB7169"/>
    <w:rsid w:val="00DB77BE"/>
    <w:rsid w:val="00DC293D"/>
    <w:rsid w:val="00DC30E5"/>
    <w:rsid w:val="00DC3B46"/>
    <w:rsid w:val="00DD2F82"/>
    <w:rsid w:val="00DD3AA8"/>
    <w:rsid w:val="00DD60FA"/>
    <w:rsid w:val="00DD7446"/>
    <w:rsid w:val="00DE62FF"/>
    <w:rsid w:val="00DF0E0E"/>
    <w:rsid w:val="00DF5BDE"/>
    <w:rsid w:val="00DF65B5"/>
    <w:rsid w:val="00E007DF"/>
    <w:rsid w:val="00E012C4"/>
    <w:rsid w:val="00E0384C"/>
    <w:rsid w:val="00E06ECA"/>
    <w:rsid w:val="00E07B98"/>
    <w:rsid w:val="00E10063"/>
    <w:rsid w:val="00E10C77"/>
    <w:rsid w:val="00E1178E"/>
    <w:rsid w:val="00E12993"/>
    <w:rsid w:val="00E12FAA"/>
    <w:rsid w:val="00E13112"/>
    <w:rsid w:val="00E13A03"/>
    <w:rsid w:val="00E14610"/>
    <w:rsid w:val="00E14C60"/>
    <w:rsid w:val="00E15023"/>
    <w:rsid w:val="00E15989"/>
    <w:rsid w:val="00E21B3B"/>
    <w:rsid w:val="00E245B6"/>
    <w:rsid w:val="00E24858"/>
    <w:rsid w:val="00E25C24"/>
    <w:rsid w:val="00E26CC4"/>
    <w:rsid w:val="00E272C8"/>
    <w:rsid w:val="00E32254"/>
    <w:rsid w:val="00E325E9"/>
    <w:rsid w:val="00E36A0B"/>
    <w:rsid w:val="00E372B6"/>
    <w:rsid w:val="00E41175"/>
    <w:rsid w:val="00E421AC"/>
    <w:rsid w:val="00E439B4"/>
    <w:rsid w:val="00E44D7E"/>
    <w:rsid w:val="00E459FA"/>
    <w:rsid w:val="00E50231"/>
    <w:rsid w:val="00E50406"/>
    <w:rsid w:val="00E517FE"/>
    <w:rsid w:val="00E53764"/>
    <w:rsid w:val="00E60CD7"/>
    <w:rsid w:val="00E61030"/>
    <w:rsid w:val="00E61E2A"/>
    <w:rsid w:val="00E61E37"/>
    <w:rsid w:val="00E628BC"/>
    <w:rsid w:val="00E62F9D"/>
    <w:rsid w:val="00E63701"/>
    <w:rsid w:val="00E64447"/>
    <w:rsid w:val="00E648FD"/>
    <w:rsid w:val="00E70D92"/>
    <w:rsid w:val="00E71E5C"/>
    <w:rsid w:val="00E738E6"/>
    <w:rsid w:val="00E7401E"/>
    <w:rsid w:val="00E74AFF"/>
    <w:rsid w:val="00E751B6"/>
    <w:rsid w:val="00E82B87"/>
    <w:rsid w:val="00E8492F"/>
    <w:rsid w:val="00E878B8"/>
    <w:rsid w:val="00E87A78"/>
    <w:rsid w:val="00E90FD3"/>
    <w:rsid w:val="00E9166F"/>
    <w:rsid w:val="00E926A1"/>
    <w:rsid w:val="00E92E9F"/>
    <w:rsid w:val="00E94642"/>
    <w:rsid w:val="00E95172"/>
    <w:rsid w:val="00E96607"/>
    <w:rsid w:val="00E96882"/>
    <w:rsid w:val="00E96CFD"/>
    <w:rsid w:val="00EA0018"/>
    <w:rsid w:val="00EA520C"/>
    <w:rsid w:val="00EB12FA"/>
    <w:rsid w:val="00EC0204"/>
    <w:rsid w:val="00EC3CE4"/>
    <w:rsid w:val="00EC5C0F"/>
    <w:rsid w:val="00EC5EB6"/>
    <w:rsid w:val="00EC7604"/>
    <w:rsid w:val="00ED0294"/>
    <w:rsid w:val="00ED3BE6"/>
    <w:rsid w:val="00ED522D"/>
    <w:rsid w:val="00ED6C05"/>
    <w:rsid w:val="00EE18B5"/>
    <w:rsid w:val="00EE6818"/>
    <w:rsid w:val="00EE795D"/>
    <w:rsid w:val="00EF110B"/>
    <w:rsid w:val="00EF1B1F"/>
    <w:rsid w:val="00EF4A3C"/>
    <w:rsid w:val="00EF70B5"/>
    <w:rsid w:val="00F00B0A"/>
    <w:rsid w:val="00F019FC"/>
    <w:rsid w:val="00F03486"/>
    <w:rsid w:val="00F04E5D"/>
    <w:rsid w:val="00F118FD"/>
    <w:rsid w:val="00F1657E"/>
    <w:rsid w:val="00F172CA"/>
    <w:rsid w:val="00F25C00"/>
    <w:rsid w:val="00F3031D"/>
    <w:rsid w:val="00F30360"/>
    <w:rsid w:val="00F310A0"/>
    <w:rsid w:val="00F31DED"/>
    <w:rsid w:val="00F32756"/>
    <w:rsid w:val="00F3415E"/>
    <w:rsid w:val="00F34466"/>
    <w:rsid w:val="00F379E4"/>
    <w:rsid w:val="00F413E4"/>
    <w:rsid w:val="00F451D2"/>
    <w:rsid w:val="00F45541"/>
    <w:rsid w:val="00F45BAC"/>
    <w:rsid w:val="00F51764"/>
    <w:rsid w:val="00F51B01"/>
    <w:rsid w:val="00F51C29"/>
    <w:rsid w:val="00F53EA0"/>
    <w:rsid w:val="00F548F5"/>
    <w:rsid w:val="00F54F53"/>
    <w:rsid w:val="00F554E8"/>
    <w:rsid w:val="00F56010"/>
    <w:rsid w:val="00F56480"/>
    <w:rsid w:val="00F56FA3"/>
    <w:rsid w:val="00F57191"/>
    <w:rsid w:val="00F65EB8"/>
    <w:rsid w:val="00F66D70"/>
    <w:rsid w:val="00F73BD0"/>
    <w:rsid w:val="00F748BB"/>
    <w:rsid w:val="00F75357"/>
    <w:rsid w:val="00F759D8"/>
    <w:rsid w:val="00F776CD"/>
    <w:rsid w:val="00F84009"/>
    <w:rsid w:val="00F8442C"/>
    <w:rsid w:val="00F84A8F"/>
    <w:rsid w:val="00F858CB"/>
    <w:rsid w:val="00F858D1"/>
    <w:rsid w:val="00F86AE1"/>
    <w:rsid w:val="00F91974"/>
    <w:rsid w:val="00F91D07"/>
    <w:rsid w:val="00F93710"/>
    <w:rsid w:val="00F9404E"/>
    <w:rsid w:val="00F951CC"/>
    <w:rsid w:val="00F97017"/>
    <w:rsid w:val="00F97BFF"/>
    <w:rsid w:val="00FA1B06"/>
    <w:rsid w:val="00FA2ECB"/>
    <w:rsid w:val="00FA31ED"/>
    <w:rsid w:val="00FA3DB4"/>
    <w:rsid w:val="00FA4B86"/>
    <w:rsid w:val="00FA5779"/>
    <w:rsid w:val="00FA710D"/>
    <w:rsid w:val="00FB1FD3"/>
    <w:rsid w:val="00FB2558"/>
    <w:rsid w:val="00FB38FC"/>
    <w:rsid w:val="00FB6D60"/>
    <w:rsid w:val="00FC3DE7"/>
    <w:rsid w:val="00FC4F6A"/>
    <w:rsid w:val="00FC5826"/>
    <w:rsid w:val="00FC79A8"/>
    <w:rsid w:val="00FC7D6B"/>
    <w:rsid w:val="00FD0E3E"/>
    <w:rsid w:val="00FD49A9"/>
    <w:rsid w:val="00FD5345"/>
    <w:rsid w:val="00FD5416"/>
    <w:rsid w:val="00FE0CFB"/>
    <w:rsid w:val="00FE276E"/>
    <w:rsid w:val="00FE39E1"/>
    <w:rsid w:val="00FE47E9"/>
    <w:rsid w:val="00FF014E"/>
    <w:rsid w:val="00FF26EE"/>
    <w:rsid w:val="00FF3944"/>
    <w:rsid w:val="00FF463C"/>
    <w:rsid w:val="00FF4724"/>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8693C-C6A2-4B83-8195-1665974B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C8"/>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5"/>
      </w:numPr>
    </w:pPr>
  </w:style>
  <w:style w:type="paragraph" w:customStyle="1" w:styleId="standardpitem">
    <w:name w:val="standard p item"/>
    <w:basedOn w:val="Normal"/>
    <w:link w:val="standardpitemChar"/>
    <w:qFormat/>
    <w:rsid w:val="009A124A"/>
    <w:pPr>
      <w:tabs>
        <w:tab w:val="left" w:pos="-720"/>
      </w:tabs>
      <w:suppressAutoHyphens/>
      <w:spacing w:before="120" w:after="120" w:line="240" w:lineRule="auto"/>
      <w:jc w:val="both"/>
    </w:pPr>
    <w:rPr>
      <w:rFonts w:ascii="Arial" w:eastAsia="Times New Roman" w:hAnsi="Arial" w:cs="Times New Roman"/>
      <w:sz w:val="20"/>
      <w:szCs w:val="20"/>
    </w:rPr>
  </w:style>
  <w:style w:type="character" w:customStyle="1" w:styleId="standardpitemChar">
    <w:name w:val="standard p item Char"/>
    <w:link w:val="standardpitem"/>
    <w:rsid w:val="009A124A"/>
    <w:rPr>
      <w:rFonts w:ascii="Arial" w:eastAsia="Times New Roman" w:hAnsi="Arial" w:cs="Times New Roman"/>
      <w:sz w:val="20"/>
      <w:szCs w:val="20"/>
    </w:rPr>
  </w:style>
  <w:style w:type="numbering" w:customStyle="1" w:styleId="StyleNumberedArial">
    <w:name w:val="Style Numbered Arial"/>
    <w:basedOn w:val="NoList"/>
    <w:rsid w:val="008513C2"/>
    <w:pPr>
      <w:numPr>
        <w:numId w:val="12"/>
      </w:numPr>
    </w:pPr>
  </w:style>
  <w:style w:type="character" w:styleId="FollowedHyperlink">
    <w:name w:val="FollowedHyperlink"/>
    <w:basedOn w:val="DefaultParagraphFont"/>
    <w:uiPriority w:val="99"/>
    <w:semiHidden/>
    <w:unhideWhenUsed/>
    <w:rsid w:val="002757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614673628">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5" Type="http://schemas.openxmlformats.org/officeDocument/2006/relationships/webSettings" Target="webSettings.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7628-2A37-4332-93EE-BEF1956B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17</Pages>
  <Words>6989</Words>
  <Characters>39841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cpohl</dc:creator>
  <cp:lastModifiedBy>Whitney Elizabeth Smith</cp:lastModifiedBy>
  <cp:revision>98</cp:revision>
  <cp:lastPrinted>2013-12-11T19:27:00Z</cp:lastPrinted>
  <dcterms:created xsi:type="dcterms:W3CDTF">2015-05-29T20:05:00Z</dcterms:created>
  <dcterms:modified xsi:type="dcterms:W3CDTF">2015-06-15T17:21:00Z</dcterms:modified>
</cp:coreProperties>
</file>