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C3" w:rsidRDefault="00C815C3" w:rsidP="00C815C3">
      <w:pPr>
        <w:spacing w:line="259" w:lineRule="auto"/>
        <w:ind w:left="395"/>
        <w:jc w:val="center"/>
      </w:pPr>
      <w:r>
        <w:rPr>
          <w:b/>
        </w:rPr>
        <w:t xml:space="preserve">Q&amp;A #1  </w:t>
      </w:r>
    </w:p>
    <w:p w:rsidR="00C815C3" w:rsidRDefault="00C815C3" w:rsidP="00C815C3">
      <w:pPr>
        <w:spacing w:line="259" w:lineRule="auto"/>
        <w:ind w:left="395" w:right="2"/>
        <w:jc w:val="center"/>
      </w:pPr>
      <w:r>
        <w:rPr>
          <w:b/>
        </w:rPr>
        <w:t>RFP #618491</w:t>
      </w:r>
    </w:p>
    <w:p w:rsidR="00C815C3" w:rsidRDefault="00C815C3" w:rsidP="00C815C3">
      <w:pPr>
        <w:spacing w:line="259" w:lineRule="auto"/>
        <w:ind w:left="395" w:right="1"/>
        <w:jc w:val="center"/>
      </w:pPr>
      <w:r>
        <w:rPr>
          <w:b/>
        </w:rPr>
        <w:t xml:space="preserve">Independent Validation of Internal Audit Department’s </w:t>
      </w:r>
      <w:proofErr w:type="spellStart"/>
      <w:r>
        <w:rPr>
          <w:b/>
        </w:rPr>
        <w:t>Self Assessment</w:t>
      </w:r>
      <w:proofErr w:type="spellEnd"/>
    </w:p>
    <w:p w:rsidR="00C815C3" w:rsidRDefault="00C815C3" w:rsidP="00C815C3">
      <w:pPr>
        <w:spacing w:after="45" w:line="259" w:lineRule="auto"/>
        <w:ind w:left="0" w:firstLine="0"/>
      </w:pPr>
      <w:r>
        <w:t xml:space="preserve"> </w:t>
      </w:r>
    </w:p>
    <w:p w:rsidR="00C815C3" w:rsidRDefault="00C815C3" w:rsidP="00C815C3">
      <w:pPr>
        <w:pStyle w:val="ListParagraph"/>
        <w:numPr>
          <w:ilvl w:val="0"/>
          <w:numId w:val="1"/>
        </w:numPr>
      </w:pPr>
      <w:r w:rsidRPr="00F534CC">
        <w:rPr>
          <w:u w:val="single" w:color="000000"/>
        </w:rPr>
        <w:t>Question</w:t>
      </w:r>
      <w:r>
        <w:t xml:space="preserve">: </w:t>
      </w:r>
    </w:p>
    <w:p w:rsidR="00C815C3" w:rsidRDefault="00C815C3" w:rsidP="00C815C3">
      <w:pPr>
        <w:ind w:left="360" w:firstLine="360"/>
      </w:pPr>
      <w:r>
        <w:t>Date of last full EQA or external validation.</w:t>
      </w:r>
    </w:p>
    <w:p w:rsidR="00C815C3" w:rsidRDefault="00C815C3" w:rsidP="00C815C3">
      <w:pPr>
        <w:ind w:left="730"/>
      </w:pPr>
      <w:r>
        <w:rPr>
          <w:u w:val="single"/>
        </w:rPr>
        <w:t>Answer</w:t>
      </w:r>
      <w:r>
        <w:t>:</w:t>
      </w:r>
    </w:p>
    <w:p w:rsidR="00C815C3" w:rsidRDefault="00C815C3" w:rsidP="00C815C3">
      <w:pPr>
        <w:ind w:left="730"/>
      </w:pPr>
      <w:r>
        <w:t>The Internal Audit Department’s last quality assurance self-assessment with external independent validation was issued on February 26, 2013.</w:t>
      </w:r>
    </w:p>
    <w:p w:rsidR="00C815C3" w:rsidRDefault="00C815C3" w:rsidP="00C815C3">
      <w:pPr>
        <w:ind w:left="730"/>
      </w:pPr>
    </w:p>
    <w:p w:rsidR="00C815C3" w:rsidRDefault="00C815C3" w:rsidP="00C815C3">
      <w:pPr>
        <w:pStyle w:val="ListParagraph"/>
        <w:numPr>
          <w:ilvl w:val="0"/>
          <w:numId w:val="1"/>
        </w:numPr>
      </w:pPr>
      <w:r>
        <w:rPr>
          <w:u w:val="single"/>
        </w:rPr>
        <w:t>Question</w:t>
      </w:r>
      <w:r>
        <w:t>:</w:t>
      </w:r>
    </w:p>
    <w:p w:rsidR="00C815C3" w:rsidRDefault="00C815C3" w:rsidP="00C815C3">
      <w:pPr>
        <w:ind w:left="730"/>
      </w:pPr>
      <w:r>
        <w:t>In addition to the validation, does Internal Audit desire the service provider to perform interviews with campus leadership as part of the assessment?</w:t>
      </w:r>
    </w:p>
    <w:p w:rsidR="00C815C3" w:rsidRDefault="00C815C3" w:rsidP="00C815C3">
      <w:pPr>
        <w:ind w:left="730"/>
      </w:pPr>
      <w:r>
        <w:rPr>
          <w:u w:val="single"/>
        </w:rPr>
        <w:t>Answer</w:t>
      </w:r>
      <w:r>
        <w:t>:</w:t>
      </w:r>
    </w:p>
    <w:p w:rsidR="00C815C3" w:rsidRDefault="00C815C3" w:rsidP="00C815C3">
      <w:pPr>
        <w:ind w:left="730"/>
      </w:pPr>
      <w:r>
        <w:t>The decision regarding whether or not to interview campus leadership will reside with the independent validator.</w:t>
      </w:r>
    </w:p>
    <w:p w:rsidR="00C815C3" w:rsidRDefault="00C815C3" w:rsidP="00C815C3">
      <w:pPr>
        <w:ind w:left="730"/>
      </w:pPr>
    </w:p>
    <w:p w:rsidR="00C815C3" w:rsidRDefault="00C815C3" w:rsidP="00C815C3">
      <w:pPr>
        <w:pStyle w:val="ListParagraph"/>
        <w:numPr>
          <w:ilvl w:val="0"/>
          <w:numId w:val="1"/>
        </w:numPr>
      </w:pPr>
      <w:r>
        <w:rPr>
          <w:u w:val="single"/>
        </w:rPr>
        <w:t>Question</w:t>
      </w:r>
      <w:r>
        <w:t>:</w:t>
      </w:r>
    </w:p>
    <w:p w:rsidR="00C815C3" w:rsidRDefault="00C815C3" w:rsidP="00C815C3">
      <w:pPr>
        <w:pStyle w:val="ListParagraph"/>
        <w:ind w:firstLine="0"/>
      </w:pPr>
      <w:r>
        <w:t>Is Internal Audit a centralized function for the University of Arkansas System, or does each campus have its own internal audit department? If so, would the independent validation (and potential interviews with leadership) need to be done for each of the 12 campuses?</w:t>
      </w:r>
    </w:p>
    <w:p w:rsidR="00C815C3" w:rsidRDefault="00C815C3" w:rsidP="00C815C3">
      <w:pPr>
        <w:pStyle w:val="ListParagraph"/>
        <w:ind w:firstLine="0"/>
      </w:pPr>
      <w:r>
        <w:rPr>
          <w:u w:val="single"/>
        </w:rPr>
        <w:t>Answer</w:t>
      </w:r>
      <w:r>
        <w:t>:</w:t>
      </w:r>
    </w:p>
    <w:p w:rsidR="00C815C3" w:rsidRPr="00F534CC" w:rsidRDefault="00C815C3" w:rsidP="00C815C3">
      <w:pPr>
        <w:pStyle w:val="ListParagraph"/>
        <w:ind w:firstLine="0"/>
      </w:pPr>
      <w:r>
        <w:t>Internal Audit is a centralized function for the University of Arkansas System. The Internal Audit Department does maintain three office locations: one office located at the System Administration campus in Little Rock; another office located on the University of Arkansas for Medical Sciences campus in Little Rock; and a third office located in Fayetteville on the flagship campus of the University of Arkansas System. Interviews will no</w:t>
      </w:r>
      <w:r>
        <w:t>t be required to be performed at</w:t>
      </w:r>
      <w:bookmarkStart w:id="0" w:name="_GoBack"/>
      <w:bookmarkEnd w:id="0"/>
      <w:r>
        <w:t xml:space="preserve"> all 12 campuses. The decision regarding whether or not to interview campus leadership, at any of the campuses, will reside with the independent validator. </w:t>
      </w:r>
    </w:p>
    <w:p w:rsidR="0071036D" w:rsidRDefault="0071036D"/>
    <w:sectPr w:rsidR="0071036D" w:rsidSect="00C815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5F75"/>
    <w:multiLevelType w:val="hybridMultilevel"/>
    <w:tmpl w:val="68260276"/>
    <w:lvl w:ilvl="0" w:tplc="3FE49090">
      <w:start w:val="1"/>
      <w:numFmt w:val="decimal"/>
      <w:lvlText w:val="%1."/>
      <w:lvlJc w:val="left"/>
      <w:pPr>
        <w:ind w:left="720" w:hanging="360"/>
      </w:pPr>
      <w:rPr>
        <w:rFonts w:hint="default"/>
        <w:color w:val="1F4D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C3"/>
    <w:rsid w:val="0071036D"/>
    <w:rsid w:val="00C8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A302"/>
  <w15:chartTrackingRefBased/>
  <w15:docId w15:val="{335CA60C-7FEA-49D3-BF70-306A44EF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C3"/>
    <w:pPr>
      <w:spacing w:line="249" w:lineRule="auto"/>
      <w:ind w:left="10" w:hanging="1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1274</Characters>
  <Application>Microsoft Office Word</Application>
  <DocSecurity>0</DocSecurity>
  <Lines>10</Lines>
  <Paragraphs>2</Paragraphs>
  <ScaleCrop>false</ScaleCrop>
  <Company>Microsoft</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Ann Ferguson</dc:creator>
  <cp:keywords/>
  <dc:description/>
  <cp:lastModifiedBy>Ellen Ann Ferguson</cp:lastModifiedBy>
  <cp:revision>1</cp:revision>
  <dcterms:created xsi:type="dcterms:W3CDTF">2016-09-28T20:47:00Z</dcterms:created>
  <dcterms:modified xsi:type="dcterms:W3CDTF">2016-09-28T20:50:00Z</dcterms:modified>
</cp:coreProperties>
</file>