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EAF" w:rsidRDefault="00326EE0" w:rsidP="00A63EAF">
      <w:pPr>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Addendum</w:t>
      </w:r>
      <w:r w:rsidR="00EA24C5">
        <w:rPr>
          <w:rFonts w:ascii="Times New Roman" w:hAnsi="Times New Roman" w:cs="Times New Roman"/>
          <w:b/>
          <w:bCs/>
          <w:sz w:val="28"/>
          <w:szCs w:val="28"/>
        </w:rPr>
        <w:t xml:space="preserve"> </w:t>
      </w:r>
      <w:r>
        <w:rPr>
          <w:rFonts w:ascii="Times New Roman" w:hAnsi="Times New Roman" w:cs="Times New Roman"/>
          <w:b/>
          <w:bCs/>
          <w:sz w:val="28"/>
          <w:szCs w:val="28"/>
        </w:rPr>
        <w:t>3</w:t>
      </w:r>
    </w:p>
    <w:p w:rsidR="00A63EAF" w:rsidRDefault="00A63EAF" w:rsidP="00A63EA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ERP</w:t>
      </w:r>
      <w:r w:rsidR="00EA24C5">
        <w:rPr>
          <w:rFonts w:ascii="Times New Roman" w:hAnsi="Times New Roman" w:cs="Times New Roman"/>
          <w:b/>
          <w:bCs/>
          <w:sz w:val="28"/>
          <w:szCs w:val="28"/>
        </w:rPr>
        <w:t xml:space="preserve"> </w:t>
      </w:r>
      <w:r>
        <w:rPr>
          <w:rFonts w:ascii="Times New Roman" w:hAnsi="Times New Roman" w:cs="Times New Roman"/>
          <w:b/>
          <w:bCs/>
          <w:sz w:val="28"/>
          <w:szCs w:val="28"/>
        </w:rPr>
        <w:t>Solution</w:t>
      </w:r>
    </w:p>
    <w:p w:rsidR="00A63EAF" w:rsidRDefault="00A63EAF" w:rsidP="00A63EA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RFP</w:t>
      </w:r>
      <w:r w:rsidR="00EA24C5">
        <w:rPr>
          <w:rFonts w:ascii="Times New Roman" w:hAnsi="Times New Roman" w:cs="Times New Roman"/>
          <w:b/>
          <w:bCs/>
          <w:sz w:val="28"/>
          <w:szCs w:val="28"/>
        </w:rPr>
        <w:t xml:space="preserve"> </w:t>
      </w:r>
      <w:r>
        <w:rPr>
          <w:rFonts w:ascii="Times New Roman" w:hAnsi="Times New Roman" w:cs="Times New Roman"/>
          <w:b/>
          <w:bCs/>
          <w:sz w:val="28"/>
          <w:szCs w:val="28"/>
        </w:rPr>
        <w:t>615190</w:t>
      </w:r>
    </w:p>
    <w:p w:rsidR="00A63EAF" w:rsidRDefault="00A63EAF" w:rsidP="00A63EAF">
      <w:pPr>
        <w:autoSpaceDE w:val="0"/>
        <w:autoSpaceDN w:val="0"/>
        <w:adjustRightInd w:val="0"/>
        <w:spacing w:after="0" w:line="240" w:lineRule="auto"/>
        <w:jc w:val="center"/>
        <w:rPr>
          <w:rFonts w:ascii="Times New Roman" w:hAnsi="Times New Roman" w:cs="Times New Roman"/>
          <w:b/>
          <w:bCs/>
          <w:sz w:val="28"/>
          <w:szCs w:val="28"/>
        </w:rPr>
      </w:pPr>
    </w:p>
    <w:p w:rsidR="008A0DC1" w:rsidRDefault="00A63EAF" w:rsidP="00A63EA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This</w:t>
      </w:r>
      <w:r w:rsidR="00EA24C5">
        <w:rPr>
          <w:rFonts w:ascii="Times New Roman" w:hAnsi="Times New Roman" w:cs="Times New Roman"/>
          <w:b/>
          <w:bCs/>
          <w:sz w:val="24"/>
          <w:szCs w:val="24"/>
        </w:rPr>
        <w:t xml:space="preserve"> </w:t>
      </w:r>
      <w:r>
        <w:rPr>
          <w:rFonts w:ascii="Times New Roman" w:hAnsi="Times New Roman" w:cs="Times New Roman"/>
          <w:b/>
          <w:bCs/>
          <w:sz w:val="24"/>
          <w:szCs w:val="24"/>
        </w:rPr>
        <w:t>document</w:t>
      </w:r>
      <w:r w:rsidR="00EA24C5">
        <w:rPr>
          <w:rFonts w:ascii="Times New Roman" w:hAnsi="Times New Roman" w:cs="Times New Roman"/>
          <w:b/>
          <w:bCs/>
          <w:sz w:val="24"/>
          <w:szCs w:val="24"/>
        </w:rPr>
        <w:t xml:space="preserve"> </w:t>
      </w:r>
      <w:r>
        <w:rPr>
          <w:rFonts w:ascii="Times New Roman" w:hAnsi="Times New Roman" w:cs="Times New Roman"/>
          <w:b/>
          <w:bCs/>
          <w:sz w:val="24"/>
          <w:szCs w:val="24"/>
        </w:rPr>
        <w:t>provides</w:t>
      </w:r>
      <w:r w:rsidR="00EA24C5">
        <w:rPr>
          <w:rFonts w:ascii="Times New Roman" w:hAnsi="Times New Roman" w:cs="Times New Roman"/>
          <w:b/>
          <w:bCs/>
          <w:sz w:val="24"/>
          <w:szCs w:val="24"/>
        </w:rPr>
        <w:t xml:space="preserve"> </w:t>
      </w:r>
      <w:r>
        <w:rPr>
          <w:rFonts w:ascii="Times New Roman" w:hAnsi="Times New Roman" w:cs="Times New Roman"/>
          <w:b/>
          <w:bCs/>
          <w:sz w:val="24"/>
          <w:szCs w:val="24"/>
        </w:rPr>
        <w:t>updated</w:t>
      </w:r>
      <w:r w:rsidR="00EA24C5">
        <w:rPr>
          <w:rFonts w:ascii="Times New Roman" w:hAnsi="Times New Roman" w:cs="Times New Roman"/>
          <w:b/>
          <w:bCs/>
          <w:sz w:val="24"/>
          <w:szCs w:val="24"/>
        </w:rPr>
        <w:t xml:space="preserve"> </w:t>
      </w:r>
      <w:r>
        <w:rPr>
          <w:rFonts w:ascii="Times New Roman" w:hAnsi="Times New Roman" w:cs="Times New Roman"/>
          <w:b/>
          <w:bCs/>
          <w:sz w:val="24"/>
          <w:szCs w:val="24"/>
        </w:rPr>
        <w:t>information</w:t>
      </w:r>
      <w:r w:rsidR="00EA24C5">
        <w:rPr>
          <w:rFonts w:ascii="Times New Roman" w:hAnsi="Times New Roman" w:cs="Times New Roman"/>
          <w:b/>
          <w:bCs/>
          <w:sz w:val="24"/>
          <w:szCs w:val="24"/>
        </w:rPr>
        <w:t xml:space="preserve"> </w:t>
      </w:r>
      <w:r>
        <w:rPr>
          <w:rFonts w:ascii="Times New Roman" w:hAnsi="Times New Roman" w:cs="Times New Roman"/>
          <w:b/>
          <w:bCs/>
          <w:sz w:val="24"/>
          <w:szCs w:val="24"/>
        </w:rPr>
        <w:t>and</w:t>
      </w:r>
      <w:r w:rsidR="00EA24C5">
        <w:rPr>
          <w:rFonts w:ascii="Times New Roman" w:hAnsi="Times New Roman" w:cs="Times New Roman"/>
          <w:b/>
          <w:bCs/>
          <w:sz w:val="24"/>
          <w:szCs w:val="24"/>
        </w:rPr>
        <w:t xml:space="preserve"> </w:t>
      </w:r>
      <w:r>
        <w:rPr>
          <w:rFonts w:ascii="Times New Roman" w:hAnsi="Times New Roman" w:cs="Times New Roman"/>
          <w:b/>
          <w:bCs/>
          <w:sz w:val="24"/>
          <w:szCs w:val="24"/>
        </w:rPr>
        <w:t>clarification</w:t>
      </w:r>
      <w:r w:rsidR="00EA24C5">
        <w:rPr>
          <w:rFonts w:ascii="Times New Roman" w:hAnsi="Times New Roman" w:cs="Times New Roman"/>
          <w:b/>
          <w:bCs/>
          <w:sz w:val="24"/>
          <w:szCs w:val="24"/>
        </w:rPr>
        <w:t xml:space="preserve"> </w:t>
      </w:r>
      <w:r>
        <w:rPr>
          <w:rFonts w:ascii="Times New Roman" w:hAnsi="Times New Roman" w:cs="Times New Roman"/>
          <w:b/>
          <w:bCs/>
          <w:sz w:val="24"/>
          <w:szCs w:val="24"/>
        </w:rPr>
        <w:t>pertaining</w:t>
      </w:r>
      <w:r w:rsidR="00EA24C5">
        <w:rPr>
          <w:rFonts w:ascii="Times New Roman" w:hAnsi="Times New Roman" w:cs="Times New Roman"/>
          <w:b/>
          <w:bCs/>
          <w:sz w:val="24"/>
          <w:szCs w:val="24"/>
        </w:rPr>
        <w:t xml:space="preserve"> </w:t>
      </w:r>
      <w:r>
        <w:rPr>
          <w:rFonts w:ascii="Times New Roman" w:hAnsi="Times New Roman" w:cs="Times New Roman"/>
          <w:b/>
          <w:bCs/>
          <w:sz w:val="24"/>
          <w:szCs w:val="24"/>
        </w:rPr>
        <w:t>to</w:t>
      </w:r>
      <w:r w:rsidR="00EA24C5">
        <w:rPr>
          <w:rFonts w:ascii="Times New Roman" w:hAnsi="Times New Roman" w:cs="Times New Roman"/>
          <w:b/>
          <w:bCs/>
          <w:sz w:val="24"/>
          <w:szCs w:val="24"/>
        </w:rPr>
        <w:t xml:space="preserve"> </w:t>
      </w:r>
      <w:r>
        <w:rPr>
          <w:rFonts w:ascii="Times New Roman" w:hAnsi="Times New Roman" w:cs="Times New Roman"/>
          <w:b/>
          <w:bCs/>
          <w:sz w:val="24"/>
          <w:szCs w:val="24"/>
        </w:rPr>
        <w:t>the</w:t>
      </w:r>
      <w:r w:rsidR="00EA24C5">
        <w:rPr>
          <w:rFonts w:ascii="Times New Roman" w:hAnsi="Times New Roman" w:cs="Times New Roman"/>
          <w:b/>
          <w:bCs/>
          <w:sz w:val="24"/>
          <w:szCs w:val="24"/>
        </w:rPr>
        <w:t xml:space="preserve"> </w:t>
      </w:r>
      <w:r>
        <w:rPr>
          <w:rFonts w:ascii="Times New Roman" w:hAnsi="Times New Roman" w:cs="Times New Roman"/>
          <w:b/>
          <w:bCs/>
          <w:sz w:val="24"/>
          <w:szCs w:val="24"/>
        </w:rPr>
        <w:t>above</w:t>
      </w:r>
      <w:r w:rsidR="00EA24C5">
        <w:rPr>
          <w:rFonts w:ascii="Times New Roman" w:hAnsi="Times New Roman" w:cs="Times New Roman"/>
          <w:b/>
          <w:bCs/>
          <w:sz w:val="24"/>
          <w:szCs w:val="24"/>
        </w:rPr>
        <w:t xml:space="preserve"> </w:t>
      </w:r>
      <w:r>
        <w:rPr>
          <w:rFonts w:ascii="Times New Roman" w:hAnsi="Times New Roman" w:cs="Times New Roman"/>
          <w:b/>
          <w:bCs/>
          <w:sz w:val="24"/>
          <w:szCs w:val="24"/>
        </w:rPr>
        <w:t>captioned</w:t>
      </w:r>
      <w:r w:rsidR="00EA24C5">
        <w:rPr>
          <w:rFonts w:ascii="Times New Roman" w:hAnsi="Times New Roman" w:cs="Times New Roman"/>
          <w:b/>
          <w:bCs/>
          <w:sz w:val="24"/>
          <w:szCs w:val="24"/>
        </w:rPr>
        <w:t xml:space="preserve"> </w:t>
      </w:r>
      <w:r>
        <w:rPr>
          <w:rFonts w:ascii="Times New Roman" w:hAnsi="Times New Roman" w:cs="Times New Roman"/>
          <w:b/>
          <w:bCs/>
          <w:sz w:val="24"/>
          <w:szCs w:val="24"/>
        </w:rPr>
        <w:t>RFP</w:t>
      </w:r>
      <w:r w:rsidR="00EA24C5">
        <w:rPr>
          <w:rFonts w:ascii="Times New Roman" w:hAnsi="Times New Roman" w:cs="Times New Roman"/>
          <w:b/>
          <w:bCs/>
          <w:sz w:val="24"/>
          <w:szCs w:val="24"/>
        </w:rPr>
        <w:t xml:space="preserve"> </w:t>
      </w:r>
      <w:r>
        <w:rPr>
          <w:rFonts w:ascii="Times New Roman" w:hAnsi="Times New Roman" w:cs="Times New Roman"/>
          <w:b/>
          <w:bCs/>
          <w:sz w:val="24"/>
          <w:szCs w:val="24"/>
        </w:rPr>
        <w:t>and</w:t>
      </w:r>
      <w:r w:rsidR="00EA24C5">
        <w:rPr>
          <w:rFonts w:ascii="Times New Roman" w:hAnsi="Times New Roman" w:cs="Times New Roman"/>
          <w:b/>
          <w:bCs/>
          <w:sz w:val="24"/>
          <w:szCs w:val="24"/>
        </w:rPr>
        <w:t xml:space="preserve"> </w:t>
      </w:r>
      <w:r>
        <w:rPr>
          <w:rFonts w:ascii="Times New Roman" w:hAnsi="Times New Roman" w:cs="Times New Roman"/>
          <w:b/>
          <w:bCs/>
          <w:sz w:val="24"/>
          <w:szCs w:val="24"/>
        </w:rPr>
        <w:t>will</w:t>
      </w:r>
      <w:r w:rsidR="00EA24C5">
        <w:rPr>
          <w:rFonts w:ascii="Times New Roman" w:hAnsi="Times New Roman" w:cs="Times New Roman"/>
          <w:b/>
          <w:bCs/>
          <w:sz w:val="24"/>
          <w:szCs w:val="24"/>
        </w:rPr>
        <w:t xml:space="preserve"> </w:t>
      </w:r>
      <w:r>
        <w:rPr>
          <w:rFonts w:ascii="Times New Roman" w:hAnsi="Times New Roman" w:cs="Times New Roman"/>
          <w:b/>
          <w:bCs/>
          <w:sz w:val="24"/>
          <w:szCs w:val="24"/>
        </w:rPr>
        <w:t>be</w:t>
      </w:r>
      <w:r w:rsidR="00EA24C5">
        <w:rPr>
          <w:rFonts w:ascii="Times New Roman" w:hAnsi="Times New Roman" w:cs="Times New Roman"/>
          <w:b/>
          <w:bCs/>
          <w:sz w:val="24"/>
          <w:szCs w:val="24"/>
        </w:rPr>
        <w:t xml:space="preserve"> </w:t>
      </w:r>
      <w:r>
        <w:rPr>
          <w:rFonts w:ascii="Times New Roman" w:hAnsi="Times New Roman" w:cs="Times New Roman"/>
          <w:b/>
          <w:bCs/>
          <w:sz w:val="24"/>
          <w:szCs w:val="24"/>
        </w:rPr>
        <w:t>updated</w:t>
      </w:r>
      <w:r w:rsidR="00EA24C5">
        <w:rPr>
          <w:rFonts w:ascii="Times New Roman" w:hAnsi="Times New Roman" w:cs="Times New Roman"/>
          <w:b/>
          <w:bCs/>
          <w:sz w:val="24"/>
          <w:szCs w:val="24"/>
        </w:rPr>
        <w:t xml:space="preserve"> </w:t>
      </w:r>
      <w:r>
        <w:rPr>
          <w:rFonts w:ascii="Times New Roman" w:hAnsi="Times New Roman" w:cs="Times New Roman"/>
          <w:b/>
          <w:bCs/>
          <w:sz w:val="24"/>
          <w:szCs w:val="24"/>
        </w:rPr>
        <w:t>as</w:t>
      </w:r>
      <w:r w:rsidR="00EA24C5">
        <w:rPr>
          <w:rFonts w:ascii="Times New Roman" w:hAnsi="Times New Roman" w:cs="Times New Roman"/>
          <w:b/>
          <w:bCs/>
          <w:sz w:val="24"/>
          <w:szCs w:val="24"/>
        </w:rPr>
        <w:t xml:space="preserve"> </w:t>
      </w:r>
      <w:r>
        <w:rPr>
          <w:rFonts w:ascii="Times New Roman" w:hAnsi="Times New Roman" w:cs="Times New Roman"/>
          <w:b/>
          <w:bCs/>
          <w:sz w:val="24"/>
          <w:szCs w:val="24"/>
        </w:rPr>
        <w:t>necessary.</w:t>
      </w:r>
    </w:p>
    <w:p w:rsidR="00A63EAF" w:rsidRDefault="00A63EAF" w:rsidP="00A63EAF">
      <w:pPr>
        <w:autoSpaceDE w:val="0"/>
        <w:autoSpaceDN w:val="0"/>
        <w:adjustRightInd w:val="0"/>
        <w:spacing w:after="0" w:line="240" w:lineRule="auto"/>
        <w:rPr>
          <w:rFonts w:ascii="Times New Roman" w:hAnsi="Times New Roman" w:cs="Times New Roman"/>
          <w:b/>
          <w:bCs/>
          <w:sz w:val="24"/>
          <w:szCs w:val="24"/>
        </w:rPr>
      </w:pPr>
    </w:p>
    <w:p w:rsidR="00A63EAF" w:rsidRDefault="00A63EAF" w:rsidP="00A63E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REMINDER:</w:t>
      </w:r>
      <w:r w:rsidR="00EA24C5">
        <w:rPr>
          <w:rFonts w:ascii="Times New Roman" w:hAnsi="Times New Roman" w:cs="Times New Roman"/>
          <w:b/>
          <w:bCs/>
          <w:sz w:val="24"/>
          <w:szCs w:val="24"/>
        </w:rPr>
        <w:t xml:space="preserve"> </w:t>
      </w:r>
      <w:r>
        <w:rPr>
          <w:rFonts w:ascii="Times New Roman" w:hAnsi="Times New Roman" w:cs="Times New Roman"/>
          <w:sz w:val="24"/>
          <w:szCs w:val="24"/>
        </w:rPr>
        <w:t>It</w:t>
      </w:r>
      <w:r w:rsidR="00EA24C5">
        <w:rPr>
          <w:rFonts w:ascii="Times New Roman" w:hAnsi="Times New Roman" w:cs="Times New Roman"/>
          <w:sz w:val="24"/>
          <w:szCs w:val="24"/>
        </w:rPr>
        <w:t xml:space="preserve"> </w:t>
      </w:r>
      <w:r>
        <w:rPr>
          <w:rFonts w:ascii="Times New Roman" w:hAnsi="Times New Roman" w:cs="Times New Roman"/>
          <w:sz w:val="24"/>
          <w:szCs w:val="24"/>
        </w:rPr>
        <w:t>is</w:t>
      </w:r>
      <w:r w:rsidR="00EA24C5">
        <w:rPr>
          <w:rFonts w:ascii="Times New Roman" w:hAnsi="Times New Roman" w:cs="Times New Roman"/>
          <w:sz w:val="24"/>
          <w:szCs w:val="24"/>
        </w:rPr>
        <w:t xml:space="preserve"> </w:t>
      </w:r>
      <w:r>
        <w:rPr>
          <w:rFonts w:ascii="Times New Roman" w:hAnsi="Times New Roman" w:cs="Times New Roman"/>
          <w:sz w:val="24"/>
          <w:szCs w:val="24"/>
        </w:rPr>
        <w:t>the</w:t>
      </w:r>
      <w:r w:rsidR="00EA24C5">
        <w:rPr>
          <w:rFonts w:ascii="Times New Roman" w:hAnsi="Times New Roman" w:cs="Times New Roman"/>
          <w:sz w:val="24"/>
          <w:szCs w:val="24"/>
        </w:rPr>
        <w:t xml:space="preserve"> </w:t>
      </w:r>
      <w:r>
        <w:rPr>
          <w:rFonts w:ascii="Times New Roman" w:hAnsi="Times New Roman" w:cs="Times New Roman"/>
          <w:sz w:val="24"/>
          <w:szCs w:val="24"/>
        </w:rPr>
        <w:t>Respondent's</w:t>
      </w:r>
      <w:r w:rsidR="00EA24C5">
        <w:rPr>
          <w:rFonts w:ascii="Times New Roman" w:hAnsi="Times New Roman" w:cs="Times New Roman"/>
          <w:sz w:val="24"/>
          <w:szCs w:val="24"/>
        </w:rPr>
        <w:t xml:space="preserve"> </w:t>
      </w:r>
      <w:r>
        <w:rPr>
          <w:rFonts w:ascii="Times New Roman" w:hAnsi="Times New Roman" w:cs="Times New Roman"/>
          <w:sz w:val="24"/>
          <w:szCs w:val="24"/>
        </w:rPr>
        <w:t>responsibility</w:t>
      </w:r>
      <w:r w:rsidR="00EA24C5">
        <w:rPr>
          <w:rFonts w:ascii="Times New Roman" w:hAnsi="Times New Roman" w:cs="Times New Roman"/>
          <w:sz w:val="24"/>
          <w:szCs w:val="24"/>
        </w:rPr>
        <w:t xml:space="preserve"> </w:t>
      </w:r>
      <w:r>
        <w:rPr>
          <w:rFonts w:ascii="Times New Roman" w:hAnsi="Times New Roman" w:cs="Times New Roman"/>
          <w:sz w:val="24"/>
          <w:szCs w:val="24"/>
        </w:rPr>
        <w:t>to</w:t>
      </w:r>
      <w:r w:rsidR="00EA24C5">
        <w:rPr>
          <w:rFonts w:ascii="Times New Roman" w:hAnsi="Times New Roman" w:cs="Times New Roman"/>
          <w:sz w:val="24"/>
          <w:szCs w:val="24"/>
        </w:rPr>
        <w:t xml:space="preserve"> </w:t>
      </w:r>
      <w:r>
        <w:rPr>
          <w:rFonts w:ascii="Times New Roman" w:hAnsi="Times New Roman" w:cs="Times New Roman"/>
          <w:sz w:val="24"/>
          <w:szCs w:val="24"/>
        </w:rPr>
        <w:t>thoroughly</w:t>
      </w:r>
      <w:r w:rsidR="00EA24C5">
        <w:rPr>
          <w:rFonts w:ascii="Times New Roman" w:hAnsi="Times New Roman" w:cs="Times New Roman"/>
          <w:sz w:val="24"/>
          <w:szCs w:val="24"/>
        </w:rPr>
        <w:t xml:space="preserve"> </w:t>
      </w:r>
      <w:r>
        <w:rPr>
          <w:rFonts w:ascii="Times New Roman" w:hAnsi="Times New Roman" w:cs="Times New Roman"/>
          <w:sz w:val="24"/>
          <w:szCs w:val="24"/>
        </w:rPr>
        <w:t>examine</w:t>
      </w:r>
      <w:r w:rsidR="00EA24C5">
        <w:rPr>
          <w:rFonts w:ascii="Times New Roman" w:hAnsi="Times New Roman" w:cs="Times New Roman"/>
          <w:sz w:val="24"/>
          <w:szCs w:val="24"/>
        </w:rPr>
        <w:t xml:space="preserve"> </w:t>
      </w:r>
      <w:r>
        <w:rPr>
          <w:rFonts w:ascii="Times New Roman" w:hAnsi="Times New Roman" w:cs="Times New Roman"/>
          <w:sz w:val="24"/>
          <w:szCs w:val="24"/>
        </w:rPr>
        <w:t>and</w:t>
      </w:r>
      <w:r w:rsidR="00EA24C5">
        <w:rPr>
          <w:rFonts w:ascii="Times New Roman" w:hAnsi="Times New Roman" w:cs="Times New Roman"/>
          <w:sz w:val="24"/>
          <w:szCs w:val="24"/>
        </w:rPr>
        <w:t xml:space="preserve"> </w:t>
      </w:r>
      <w:r>
        <w:rPr>
          <w:rFonts w:ascii="Times New Roman" w:hAnsi="Times New Roman" w:cs="Times New Roman"/>
          <w:sz w:val="24"/>
          <w:szCs w:val="24"/>
        </w:rPr>
        <w:t>read</w:t>
      </w:r>
      <w:r w:rsidR="00EA24C5">
        <w:rPr>
          <w:rFonts w:ascii="Times New Roman" w:hAnsi="Times New Roman" w:cs="Times New Roman"/>
          <w:sz w:val="24"/>
          <w:szCs w:val="24"/>
        </w:rPr>
        <w:t xml:space="preserve"> </w:t>
      </w:r>
      <w:r>
        <w:rPr>
          <w:rFonts w:ascii="Times New Roman" w:hAnsi="Times New Roman" w:cs="Times New Roman"/>
          <w:sz w:val="24"/>
          <w:szCs w:val="24"/>
        </w:rPr>
        <w:t>the</w:t>
      </w:r>
      <w:r w:rsidR="00EA24C5">
        <w:rPr>
          <w:rFonts w:ascii="Times New Roman" w:hAnsi="Times New Roman" w:cs="Times New Roman"/>
          <w:sz w:val="24"/>
          <w:szCs w:val="24"/>
        </w:rPr>
        <w:t xml:space="preserve"> </w:t>
      </w:r>
      <w:r>
        <w:rPr>
          <w:rFonts w:ascii="Times New Roman" w:hAnsi="Times New Roman" w:cs="Times New Roman"/>
          <w:sz w:val="24"/>
          <w:szCs w:val="24"/>
        </w:rPr>
        <w:t>entire</w:t>
      </w:r>
      <w:r w:rsidR="00EA24C5">
        <w:rPr>
          <w:rFonts w:ascii="Times New Roman" w:hAnsi="Times New Roman" w:cs="Times New Roman"/>
          <w:sz w:val="24"/>
          <w:szCs w:val="24"/>
        </w:rPr>
        <w:t xml:space="preserve"> </w:t>
      </w:r>
      <w:r>
        <w:rPr>
          <w:rFonts w:ascii="Times New Roman" w:hAnsi="Times New Roman" w:cs="Times New Roman"/>
          <w:sz w:val="24"/>
          <w:szCs w:val="24"/>
        </w:rPr>
        <w:t>RFP</w:t>
      </w:r>
      <w:r w:rsidR="00EA24C5">
        <w:rPr>
          <w:rFonts w:ascii="Times New Roman" w:hAnsi="Times New Roman" w:cs="Times New Roman"/>
          <w:sz w:val="24"/>
          <w:szCs w:val="24"/>
        </w:rPr>
        <w:t xml:space="preserve"> </w:t>
      </w:r>
      <w:r>
        <w:rPr>
          <w:rFonts w:ascii="Times New Roman" w:hAnsi="Times New Roman" w:cs="Times New Roman"/>
          <w:sz w:val="24"/>
          <w:szCs w:val="24"/>
        </w:rPr>
        <w:t>document</w:t>
      </w:r>
      <w:r w:rsidR="00EA24C5">
        <w:rPr>
          <w:rFonts w:ascii="Times New Roman" w:hAnsi="Times New Roman" w:cs="Times New Roman"/>
          <w:sz w:val="24"/>
          <w:szCs w:val="24"/>
        </w:rPr>
        <w:t xml:space="preserve"> </w:t>
      </w:r>
      <w:r>
        <w:rPr>
          <w:rFonts w:ascii="Times New Roman" w:hAnsi="Times New Roman" w:cs="Times New Roman"/>
          <w:sz w:val="24"/>
          <w:szCs w:val="24"/>
        </w:rPr>
        <w:t>and</w:t>
      </w:r>
      <w:r w:rsidR="00EA24C5">
        <w:rPr>
          <w:rFonts w:ascii="Times New Roman" w:hAnsi="Times New Roman" w:cs="Times New Roman"/>
          <w:sz w:val="24"/>
          <w:szCs w:val="24"/>
        </w:rPr>
        <w:t xml:space="preserve"> </w:t>
      </w:r>
      <w:r>
        <w:rPr>
          <w:rFonts w:ascii="Times New Roman" w:hAnsi="Times New Roman" w:cs="Times New Roman"/>
          <w:sz w:val="24"/>
          <w:szCs w:val="24"/>
        </w:rPr>
        <w:t>any</w:t>
      </w:r>
      <w:r w:rsidR="00EA24C5">
        <w:rPr>
          <w:rFonts w:ascii="Times New Roman" w:hAnsi="Times New Roman" w:cs="Times New Roman"/>
          <w:sz w:val="24"/>
          <w:szCs w:val="24"/>
        </w:rPr>
        <w:t xml:space="preserve"> </w:t>
      </w:r>
      <w:r>
        <w:rPr>
          <w:rFonts w:ascii="Times New Roman" w:hAnsi="Times New Roman" w:cs="Times New Roman"/>
          <w:sz w:val="24"/>
          <w:szCs w:val="24"/>
        </w:rPr>
        <w:t>appendices</w:t>
      </w:r>
      <w:r w:rsidR="00EA24C5">
        <w:rPr>
          <w:rFonts w:ascii="Times New Roman" w:hAnsi="Times New Roman" w:cs="Times New Roman"/>
          <w:sz w:val="24"/>
          <w:szCs w:val="24"/>
        </w:rPr>
        <w:t xml:space="preserve"> </w:t>
      </w:r>
      <w:r>
        <w:rPr>
          <w:rFonts w:ascii="Times New Roman" w:hAnsi="Times New Roman" w:cs="Times New Roman"/>
          <w:sz w:val="24"/>
          <w:szCs w:val="24"/>
        </w:rPr>
        <w:t>and</w:t>
      </w:r>
      <w:r w:rsidR="00EA24C5">
        <w:rPr>
          <w:rFonts w:ascii="Times New Roman" w:hAnsi="Times New Roman" w:cs="Times New Roman"/>
          <w:sz w:val="24"/>
          <w:szCs w:val="24"/>
        </w:rPr>
        <w:t xml:space="preserve"> </w:t>
      </w:r>
      <w:r>
        <w:rPr>
          <w:rFonts w:ascii="Times New Roman" w:hAnsi="Times New Roman" w:cs="Times New Roman"/>
          <w:sz w:val="24"/>
          <w:szCs w:val="24"/>
        </w:rPr>
        <w:t>addenda</w:t>
      </w:r>
      <w:r w:rsidR="00EA24C5">
        <w:rPr>
          <w:rFonts w:ascii="Times New Roman" w:hAnsi="Times New Roman" w:cs="Times New Roman"/>
          <w:sz w:val="24"/>
          <w:szCs w:val="24"/>
        </w:rPr>
        <w:t xml:space="preserve"> </w:t>
      </w:r>
      <w:r>
        <w:rPr>
          <w:rFonts w:ascii="Times New Roman" w:hAnsi="Times New Roman" w:cs="Times New Roman"/>
          <w:sz w:val="24"/>
          <w:szCs w:val="24"/>
        </w:rPr>
        <w:t>to</w:t>
      </w:r>
      <w:r w:rsidR="00EA24C5">
        <w:rPr>
          <w:rFonts w:ascii="Times New Roman" w:hAnsi="Times New Roman" w:cs="Times New Roman"/>
          <w:sz w:val="24"/>
          <w:szCs w:val="24"/>
        </w:rPr>
        <w:t xml:space="preserve"> </w:t>
      </w:r>
      <w:r>
        <w:rPr>
          <w:rFonts w:ascii="Times New Roman" w:hAnsi="Times New Roman" w:cs="Times New Roman"/>
          <w:sz w:val="24"/>
          <w:szCs w:val="24"/>
        </w:rPr>
        <w:t>this</w:t>
      </w:r>
      <w:r w:rsidR="00EA24C5">
        <w:rPr>
          <w:rFonts w:ascii="Times New Roman" w:hAnsi="Times New Roman" w:cs="Times New Roman"/>
          <w:sz w:val="24"/>
          <w:szCs w:val="24"/>
        </w:rPr>
        <w:t xml:space="preserve"> </w:t>
      </w:r>
      <w:r>
        <w:rPr>
          <w:rFonts w:ascii="Times New Roman" w:hAnsi="Times New Roman" w:cs="Times New Roman"/>
          <w:sz w:val="24"/>
          <w:szCs w:val="24"/>
        </w:rPr>
        <w:t>RFP.</w:t>
      </w:r>
    </w:p>
    <w:p w:rsidR="005174A7" w:rsidRDefault="005174A7" w:rsidP="00A63EAF">
      <w:pPr>
        <w:autoSpaceDE w:val="0"/>
        <w:autoSpaceDN w:val="0"/>
        <w:adjustRightInd w:val="0"/>
        <w:spacing w:after="0" w:line="240" w:lineRule="auto"/>
        <w:rPr>
          <w:rFonts w:ascii="Times New Roman" w:hAnsi="Times New Roman" w:cs="Times New Roman"/>
          <w:sz w:val="24"/>
          <w:szCs w:val="24"/>
        </w:rPr>
      </w:pPr>
    </w:p>
    <w:p w:rsidR="007654BA" w:rsidRPr="00623D81" w:rsidRDefault="007654BA" w:rsidP="00326EE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623D81">
        <w:rPr>
          <w:rFonts w:ascii="Times New Roman" w:hAnsi="Times New Roman" w:cs="Times New Roman"/>
          <w:b/>
          <w:sz w:val="24"/>
          <w:szCs w:val="24"/>
        </w:rPr>
        <w:t>RFP DUE DATE</w:t>
      </w:r>
      <w:r w:rsidRPr="00623D81">
        <w:rPr>
          <w:rFonts w:ascii="Times New Roman" w:hAnsi="Times New Roman" w:cs="Times New Roman"/>
          <w:sz w:val="24"/>
          <w:szCs w:val="24"/>
        </w:rPr>
        <w:t xml:space="preserve">. </w:t>
      </w:r>
      <w:r w:rsidRPr="00623D81">
        <w:rPr>
          <w:rFonts w:ascii="Times New Roman" w:hAnsi="Times New Roman" w:cs="Times New Roman"/>
          <w:b/>
          <w:sz w:val="24"/>
          <w:szCs w:val="24"/>
        </w:rPr>
        <w:t>Proposals are now due Friday, December 16, 2016 at 2</w:t>
      </w:r>
      <w:r w:rsidR="000A66A3">
        <w:rPr>
          <w:rFonts w:ascii="Times New Roman" w:hAnsi="Times New Roman" w:cs="Times New Roman"/>
          <w:b/>
          <w:sz w:val="24"/>
          <w:szCs w:val="24"/>
        </w:rPr>
        <w:t>:</w:t>
      </w:r>
      <w:r w:rsidRPr="00623D81">
        <w:rPr>
          <w:rFonts w:ascii="Times New Roman" w:hAnsi="Times New Roman" w:cs="Times New Roman"/>
          <w:b/>
          <w:sz w:val="24"/>
          <w:szCs w:val="24"/>
        </w:rPr>
        <w:t>30 pm Central time.</w:t>
      </w:r>
    </w:p>
    <w:p w:rsidR="00CC4D28" w:rsidRPr="00623D81" w:rsidRDefault="00CC4D28" w:rsidP="00623D81">
      <w:pPr>
        <w:pStyle w:val="ListParagraph"/>
        <w:autoSpaceDE w:val="0"/>
        <w:autoSpaceDN w:val="0"/>
        <w:adjustRightInd w:val="0"/>
        <w:spacing w:after="0" w:line="240" w:lineRule="auto"/>
        <w:rPr>
          <w:rFonts w:ascii="Times New Roman" w:hAnsi="Times New Roman" w:cs="Times New Roman"/>
          <w:sz w:val="24"/>
          <w:szCs w:val="24"/>
        </w:rPr>
      </w:pPr>
      <w:r w:rsidRPr="00623D81">
        <w:rPr>
          <w:rFonts w:ascii="Times New Roman" w:hAnsi="Times New Roman" w:cs="Times New Roman"/>
          <w:sz w:val="24"/>
          <w:szCs w:val="24"/>
        </w:rPr>
        <w:t>The “Projected Timetable of Activities” in RFP Section 7 is hereby amended to read:</w:t>
      </w:r>
    </w:p>
    <w:p w:rsidR="00CC4D28" w:rsidRPr="00623D81" w:rsidRDefault="00623D81" w:rsidP="00623D81">
      <w:pPr>
        <w:pStyle w:val="PlainText"/>
        <w:ind w:left="720"/>
        <w:rPr>
          <w:rFonts w:ascii="Times New Roman" w:hAnsi="Times New Roman" w:cs="Times New Roman"/>
          <w:sz w:val="24"/>
          <w:szCs w:val="24"/>
        </w:rPr>
      </w:pPr>
      <w:r>
        <w:rPr>
          <w:rFonts w:ascii="Times New Roman" w:hAnsi="Times New Roman" w:cs="Times New Roman"/>
          <w:sz w:val="24"/>
          <w:szCs w:val="24"/>
        </w:rPr>
        <w:t>Friday, October 7, 2016</w:t>
      </w:r>
      <w:r>
        <w:rPr>
          <w:rFonts w:ascii="Times New Roman" w:hAnsi="Times New Roman" w:cs="Times New Roman"/>
          <w:sz w:val="24"/>
          <w:szCs w:val="24"/>
        </w:rPr>
        <w:tab/>
      </w:r>
      <w:r w:rsidR="00CC4D28" w:rsidRPr="00623D81">
        <w:rPr>
          <w:rFonts w:ascii="Times New Roman" w:hAnsi="Times New Roman" w:cs="Times New Roman"/>
          <w:sz w:val="24"/>
          <w:szCs w:val="24"/>
        </w:rPr>
        <w:t>RFP released to prospective Respondents</w:t>
      </w:r>
    </w:p>
    <w:p w:rsidR="00CC4D28" w:rsidRPr="00623D81" w:rsidRDefault="00CC4D28" w:rsidP="00623D81">
      <w:pPr>
        <w:pStyle w:val="PlainText"/>
        <w:ind w:left="720"/>
        <w:rPr>
          <w:rFonts w:ascii="Times New Roman" w:hAnsi="Times New Roman" w:cs="Times New Roman"/>
          <w:sz w:val="24"/>
          <w:szCs w:val="24"/>
        </w:rPr>
      </w:pPr>
      <w:r w:rsidRPr="00623D81">
        <w:rPr>
          <w:rFonts w:ascii="Times New Roman" w:hAnsi="Times New Roman" w:cs="Times New Roman"/>
          <w:sz w:val="24"/>
          <w:szCs w:val="24"/>
        </w:rPr>
        <w:t>Friday, October 21, 2016</w:t>
      </w:r>
      <w:r w:rsidRPr="00623D81">
        <w:rPr>
          <w:rFonts w:ascii="Times New Roman" w:hAnsi="Times New Roman" w:cs="Times New Roman"/>
          <w:sz w:val="24"/>
          <w:szCs w:val="24"/>
        </w:rPr>
        <w:tab/>
        <w:t>5:00 PM CST - Last date/time questions are accepted</w:t>
      </w:r>
    </w:p>
    <w:p w:rsidR="00CC4D28" w:rsidRPr="00623D81" w:rsidRDefault="00CC4D28" w:rsidP="00623D81">
      <w:pPr>
        <w:pStyle w:val="PlainText"/>
        <w:ind w:left="720"/>
        <w:rPr>
          <w:rFonts w:ascii="Times New Roman" w:hAnsi="Times New Roman" w:cs="Times New Roman"/>
          <w:sz w:val="24"/>
          <w:szCs w:val="24"/>
        </w:rPr>
      </w:pPr>
      <w:r w:rsidRPr="00623D81">
        <w:rPr>
          <w:rFonts w:ascii="Times New Roman" w:hAnsi="Times New Roman" w:cs="Times New Roman"/>
          <w:sz w:val="24"/>
          <w:szCs w:val="24"/>
        </w:rPr>
        <w:t>Wednesday, Nov. 9, 2016</w:t>
      </w:r>
      <w:r w:rsidRPr="00623D81">
        <w:rPr>
          <w:rFonts w:ascii="Times New Roman" w:hAnsi="Times New Roman" w:cs="Times New Roman"/>
          <w:sz w:val="24"/>
          <w:szCs w:val="24"/>
        </w:rPr>
        <w:tab/>
        <w:t>Last date for issuing an addendum</w:t>
      </w:r>
    </w:p>
    <w:p w:rsidR="00CC4D28" w:rsidRPr="00623D81" w:rsidRDefault="00CC4D28" w:rsidP="00623D81">
      <w:pPr>
        <w:pStyle w:val="PlainText"/>
        <w:ind w:left="720"/>
        <w:rPr>
          <w:rFonts w:ascii="Times New Roman" w:hAnsi="Times New Roman" w:cs="Times New Roman"/>
          <w:sz w:val="24"/>
          <w:szCs w:val="24"/>
        </w:rPr>
      </w:pPr>
      <w:r w:rsidRPr="00623D81">
        <w:rPr>
          <w:rFonts w:ascii="Times New Roman" w:hAnsi="Times New Roman" w:cs="Times New Roman"/>
          <w:sz w:val="24"/>
          <w:szCs w:val="24"/>
        </w:rPr>
        <w:t>Friday, December 16, 2016</w:t>
      </w:r>
      <w:r w:rsidRPr="00623D81">
        <w:rPr>
          <w:rFonts w:ascii="Times New Roman" w:hAnsi="Times New Roman" w:cs="Times New Roman"/>
          <w:sz w:val="24"/>
          <w:szCs w:val="24"/>
        </w:rPr>
        <w:tab/>
        <w:t>Proposal submission deadline 2:30 PM CST</w:t>
      </w:r>
    </w:p>
    <w:p w:rsidR="00CC4D28" w:rsidRPr="00623D81" w:rsidRDefault="00623D81" w:rsidP="00623D81">
      <w:pPr>
        <w:pStyle w:val="PlainText"/>
        <w:ind w:left="720"/>
        <w:rPr>
          <w:rFonts w:ascii="Times New Roman" w:hAnsi="Times New Roman" w:cs="Times New Roman"/>
          <w:sz w:val="24"/>
          <w:szCs w:val="24"/>
        </w:rPr>
      </w:pPr>
      <w:r w:rsidRPr="00623D81">
        <w:rPr>
          <w:rFonts w:ascii="Times New Roman" w:hAnsi="Times New Roman" w:cs="Times New Roman"/>
          <w:sz w:val="24"/>
          <w:szCs w:val="24"/>
        </w:rPr>
        <w:t>February, 2017</w:t>
      </w:r>
      <w:r w:rsidRPr="00623D81">
        <w:rPr>
          <w:rFonts w:ascii="Times New Roman" w:hAnsi="Times New Roman" w:cs="Times New Roman"/>
          <w:sz w:val="24"/>
          <w:szCs w:val="24"/>
        </w:rPr>
        <w:tab/>
      </w:r>
      <w:r w:rsidRPr="00623D81">
        <w:rPr>
          <w:rFonts w:ascii="Times New Roman" w:hAnsi="Times New Roman" w:cs="Times New Roman"/>
          <w:sz w:val="24"/>
          <w:szCs w:val="24"/>
        </w:rPr>
        <w:tab/>
      </w:r>
      <w:r w:rsidR="00CC4D28" w:rsidRPr="00623D81">
        <w:rPr>
          <w:rFonts w:ascii="Times New Roman" w:hAnsi="Times New Roman" w:cs="Times New Roman"/>
          <w:sz w:val="24"/>
          <w:szCs w:val="24"/>
        </w:rPr>
        <w:t>Software Demonstrations/Respondent Presentations</w:t>
      </w:r>
    </w:p>
    <w:p w:rsidR="00CC4D28" w:rsidRPr="00623D81" w:rsidRDefault="00CC4D28" w:rsidP="00623D81">
      <w:pPr>
        <w:pStyle w:val="PlainText"/>
        <w:ind w:left="720"/>
        <w:rPr>
          <w:rFonts w:ascii="Times New Roman" w:hAnsi="Times New Roman" w:cs="Times New Roman"/>
          <w:sz w:val="24"/>
          <w:szCs w:val="24"/>
        </w:rPr>
      </w:pPr>
      <w:r w:rsidRPr="00623D81">
        <w:rPr>
          <w:rFonts w:ascii="Times New Roman" w:hAnsi="Times New Roman" w:cs="Times New Roman"/>
          <w:sz w:val="24"/>
          <w:szCs w:val="24"/>
        </w:rPr>
        <w:t>2nd Quarter, 2017</w:t>
      </w:r>
      <w:r w:rsidRPr="00623D81">
        <w:rPr>
          <w:rFonts w:ascii="Times New Roman" w:hAnsi="Times New Roman" w:cs="Times New Roman"/>
          <w:sz w:val="24"/>
          <w:szCs w:val="24"/>
        </w:rPr>
        <w:tab/>
      </w:r>
      <w:r w:rsidRPr="00623D81">
        <w:rPr>
          <w:rFonts w:ascii="Times New Roman" w:hAnsi="Times New Roman" w:cs="Times New Roman"/>
          <w:sz w:val="24"/>
          <w:szCs w:val="24"/>
        </w:rPr>
        <w:tab/>
        <w:t>Notice of Intent to Award</w:t>
      </w:r>
    </w:p>
    <w:p w:rsidR="00CC4D28" w:rsidRPr="00623D81" w:rsidRDefault="00CC4D28" w:rsidP="00623D81">
      <w:pPr>
        <w:pStyle w:val="PlainText"/>
        <w:ind w:left="720"/>
        <w:rPr>
          <w:rFonts w:ascii="Times New Roman" w:hAnsi="Times New Roman" w:cs="Times New Roman"/>
          <w:sz w:val="24"/>
          <w:szCs w:val="24"/>
        </w:rPr>
      </w:pPr>
      <w:r w:rsidRPr="00623D81">
        <w:rPr>
          <w:rFonts w:ascii="Times New Roman" w:hAnsi="Times New Roman" w:cs="Times New Roman"/>
          <w:sz w:val="24"/>
          <w:szCs w:val="24"/>
        </w:rPr>
        <w:t>Upon Award</w:t>
      </w:r>
      <w:r w:rsidRPr="00623D81">
        <w:rPr>
          <w:rFonts w:ascii="Times New Roman" w:hAnsi="Times New Roman" w:cs="Times New Roman"/>
          <w:sz w:val="24"/>
          <w:szCs w:val="24"/>
        </w:rPr>
        <w:tab/>
      </w:r>
      <w:r w:rsidRPr="00623D81">
        <w:rPr>
          <w:rFonts w:ascii="Times New Roman" w:hAnsi="Times New Roman" w:cs="Times New Roman"/>
          <w:sz w:val="24"/>
          <w:szCs w:val="24"/>
        </w:rPr>
        <w:tab/>
      </w:r>
      <w:r w:rsidRPr="00623D81">
        <w:rPr>
          <w:rFonts w:ascii="Times New Roman" w:hAnsi="Times New Roman" w:cs="Times New Roman"/>
          <w:sz w:val="24"/>
          <w:szCs w:val="24"/>
        </w:rPr>
        <w:tab/>
        <w:t>Contract Negotiations Begin (upon intent to award)</w:t>
      </w:r>
    </w:p>
    <w:p w:rsidR="00CC4D28" w:rsidRPr="00623D81" w:rsidRDefault="00CC4D28" w:rsidP="00623D81">
      <w:pPr>
        <w:pStyle w:val="ListParagraph"/>
        <w:autoSpaceDE w:val="0"/>
        <w:autoSpaceDN w:val="0"/>
        <w:adjustRightInd w:val="0"/>
        <w:spacing w:after="0" w:line="240" w:lineRule="auto"/>
        <w:rPr>
          <w:rFonts w:ascii="Times New Roman" w:hAnsi="Times New Roman" w:cs="Times New Roman"/>
          <w:sz w:val="24"/>
          <w:szCs w:val="24"/>
        </w:rPr>
      </w:pPr>
      <w:r w:rsidRPr="00623D81">
        <w:rPr>
          <w:rFonts w:ascii="Times New Roman" w:hAnsi="Times New Roman" w:cs="Times New Roman"/>
          <w:sz w:val="24"/>
          <w:szCs w:val="24"/>
        </w:rPr>
        <w:t>Late 2017</w:t>
      </w:r>
      <w:r w:rsidRPr="00623D81">
        <w:rPr>
          <w:rFonts w:ascii="Times New Roman" w:hAnsi="Times New Roman" w:cs="Times New Roman"/>
          <w:sz w:val="24"/>
          <w:szCs w:val="24"/>
        </w:rPr>
        <w:tab/>
      </w:r>
      <w:r w:rsidRPr="00623D81">
        <w:rPr>
          <w:rFonts w:ascii="Times New Roman" w:hAnsi="Times New Roman" w:cs="Times New Roman"/>
          <w:sz w:val="24"/>
          <w:szCs w:val="24"/>
        </w:rPr>
        <w:tab/>
      </w:r>
      <w:r w:rsidRPr="00623D81">
        <w:rPr>
          <w:rFonts w:ascii="Times New Roman" w:hAnsi="Times New Roman" w:cs="Times New Roman"/>
          <w:sz w:val="24"/>
          <w:szCs w:val="24"/>
        </w:rPr>
        <w:tab/>
        <w:t>Service to Commence</w:t>
      </w:r>
    </w:p>
    <w:p w:rsidR="007654BA" w:rsidRDefault="007654BA" w:rsidP="007654BA">
      <w:pPr>
        <w:pStyle w:val="ListParagraph"/>
        <w:autoSpaceDE w:val="0"/>
        <w:autoSpaceDN w:val="0"/>
        <w:adjustRightInd w:val="0"/>
        <w:spacing w:after="0" w:line="240" w:lineRule="auto"/>
        <w:rPr>
          <w:rFonts w:ascii="Times New Roman" w:hAnsi="Times New Roman" w:cs="Times New Roman"/>
          <w:sz w:val="24"/>
          <w:szCs w:val="24"/>
        </w:rPr>
      </w:pPr>
    </w:p>
    <w:p w:rsidR="00326EE0" w:rsidRDefault="00326EE0" w:rsidP="00326EE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26EE0">
        <w:rPr>
          <w:rFonts w:ascii="Times New Roman" w:hAnsi="Times New Roman" w:cs="Times New Roman"/>
          <w:sz w:val="24"/>
          <w:szCs w:val="24"/>
        </w:rPr>
        <w:t>Does</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the</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Arkansas</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system</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currently</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use</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a</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third</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party</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software</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product</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[to]</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collect</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an</w:t>
      </w:r>
      <w:r>
        <w:rPr>
          <w:rFonts w:ascii="Times New Roman" w:hAnsi="Times New Roman" w:cs="Times New Roman"/>
          <w:sz w:val="24"/>
          <w:szCs w:val="24"/>
        </w:rPr>
        <w:t>d</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ma</w:t>
      </w:r>
      <w:r>
        <w:rPr>
          <w:rFonts w:ascii="Times New Roman" w:hAnsi="Times New Roman" w:cs="Times New Roman"/>
          <w:sz w:val="24"/>
          <w:szCs w:val="24"/>
        </w:rPr>
        <w:t>nage</w:t>
      </w:r>
      <w:r w:rsidR="00EA24C5">
        <w:rPr>
          <w:rFonts w:ascii="Times New Roman" w:hAnsi="Times New Roman" w:cs="Times New Roman"/>
          <w:sz w:val="24"/>
          <w:szCs w:val="24"/>
        </w:rPr>
        <w:t xml:space="preserve"> </w:t>
      </w:r>
      <w:r>
        <w:rPr>
          <w:rFonts w:ascii="Times New Roman" w:hAnsi="Times New Roman" w:cs="Times New Roman"/>
          <w:sz w:val="24"/>
          <w:szCs w:val="24"/>
        </w:rPr>
        <w:t>faculty</w:t>
      </w:r>
      <w:r w:rsidR="00EA24C5">
        <w:rPr>
          <w:rFonts w:ascii="Times New Roman" w:hAnsi="Times New Roman" w:cs="Times New Roman"/>
          <w:sz w:val="24"/>
          <w:szCs w:val="24"/>
        </w:rPr>
        <w:t xml:space="preserve"> </w:t>
      </w:r>
      <w:r>
        <w:rPr>
          <w:rFonts w:ascii="Times New Roman" w:hAnsi="Times New Roman" w:cs="Times New Roman"/>
          <w:sz w:val="24"/>
          <w:szCs w:val="24"/>
        </w:rPr>
        <w:t>course</w:t>
      </w:r>
      <w:r w:rsidR="00EA24C5">
        <w:rPr>
          <w:rFonts w:ascii="Times New Roman" w:hAnsi="Times New Roman" w:cs="Times New Roman"/>
          <w:sz w:val="24"/>
          <w:szCs w:val="24"/>
        </w:rPr>
        <w:t xml:space="preserve"> </w:t>
      </w:r>
      <w:r>
        <w:rPr>
          <w:rFonts w:ascii="Times New Roman" w:hAnsi="Times New Roman" w:cs="Times New Roman"/>
          <w:sz w:val="24"/>
          <w:szCs w:val="24"/>
        </w:rPr>
        <w:t>evaluations?</w:t>
      </w:r>
    </w:p>
    <w:p w:rsidR="00326EE0" w:rsidRPr="00D578E6" w:rsidRDefault="00326EE0" w:rsidP="00326EE0">
      <w:pPr>
        <w:autoSpaceDE w:val="0"/>
        <w:autoSpaceDN w:val="0"/>
        <w:adjustRightInd w:val="0"/>
        <w:spacing w:after="0" w:line="240" w:lineRule="auto"/>
        <w:ind w:left="720"/>
        <w:rPr>
          <w:rFonts w:ascii="Times New Roman" w:hAnsi="Times New Roman" w:cs="Times New Roman"/>
          <w:sz w:val="24"/>
          <w:szCs w:val="24"/>
        </w:rPr>
      </w:pPr>
      <w:r w:rsidRPr="00326EE0">
        <w:rPr>
          <w:rFonts w:ascii="Times New Roman" w:hAnsi="Times New Roman" w:cs="Times New Roman"/>
          <w:b/>
          <w:sz w:val="24"/>
          <w:szCs w:val="24"/>
        </w:rPr>
        <w:t>RESPONSE:</w:t>
      </w:r>
      <w:r w:rsidR="00EA24C5">
        <w:rPr>
          <w:rFonts w:ascii="Times New Roman" w:hAnsi="Times New Roman" w:cs="Times New Roman"/>
          <w:b/>
          <w:sz w:val="24"/>
          <w:szCs w:val="24"/>
        </w:rPr>
        <w:t xml:space="preserve"> </w:t>
      </w:r>
      <w:r w:rsidR="00D578E6">
        <w:rPr>
          <w:rFonts w:ascii="Times New Roman" w:hAnsi="Times New Roman" w:cs="Times New Roman"/>
          <w:sz w:val="24"/>
          <w:szCs w:val="24"/>
        </w:rPr>
        <w:t>Various</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system</w:t>
      </w:r>
      <w:r w:rsidR="00FF1BB3">
        <w:rPr>
          <w:rFonts w:ascii="Times New Roman" w:hAnsi="Times New Roman" w:cs="Times New Roman"/>
          <w:sz w:val="24"/>
          <w:szCs w:val="24"/>
        </w:rPr>
        <w:t>s</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are</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currently</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used,</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including</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Banner</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and</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in-house-developed</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solutions.</w:t>
      </w:r>
    </w:p>
    <w:p w:rsidR="00326EE0" w:rsidRPr="00326EE0" w:rsidRDefault="00326EE0" w:rsidP="00326EE0">
      <w:pPr>
        <w:autoSpaceDE w:val="0"/>
        <w:autoSpaceDN w:val="0"/>
        <w:adjustRightInd w:val="0"/>
        <w:spacing w:after="0" w:line="240" w:lineRule="auto"/>
        <w:ind w:left="720"/>
        <w:rPr>
          <w:rFonts w:ascii="Times New Roman" w:hAnsi="Times New Roman" w:cs="Times New Roman"/>
          <w:sz w:val="24"/>
          <w:szCs w:val="24"/>
        </w:rPr>
      </w:pPr>
    </w:p>
    <w:p w:rsidR="00326EE0" w:rsidRPr="00326EE0" w:rsidRDefault="00326EE0" w:rsidP="00326EE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26EE0">
        <w:rPr>
          <w:rFonts w:ascii="Times New Roman" w:hAnsi="Times New Roman" w:cs="Times New Roman"/>
          <w:sz w:val="24"/>
          <w:szCs w:val="24"/>
        </w:rPr>
        <w:t>Are</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you</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currently</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using</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a</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third</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party</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parking</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or</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card</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reader</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system?</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If</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so</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which</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company?</w:t>
      </w:r>
    </w:p>
    <w:p w:rsidR="00326EE0" w:rsidRPr="00D578E6" w:rsidRDefault="00326EE0" w:rsidP="00326EE0">
      <w:pPr>
        <w:pStyle w:val="ListParagraph"/>
        <w:autoSpaceDE w:val="0"/>
        <w:autoSpaceDN w:val="0"/>
        <w:adjustRightInd w:val="0"/>
        <w:spacing w:after="0" w:line="240" w:lineRule="auto"/>
        <w:rPr>
          <w:rFonts w:ascii="Times New Roman" w:hAnsi="Times New Roman" w:cs="Times New Roman"/>
          <w:sz w:val="24"/>
          <w:szCs w:val="24"/>
        </w:rPr>
      </w:pPr>
      <w:r w:rsidRPr="00326EE0">
        <w:rPr>
          <w:rFonts w:ascii="Times New Roman" w:hAnsi="Times New Roman" w:cs="Times New Roman"/>
          <w:b/>
          <w:sz w:val="24"/>
          <w:szCs w:val="24"/>
        </w:rPr>
        <w:t>RESPONSE:</w:t>
      </w:r>
      <w:r w:rsidR="00EA24C5">
        <w:rPr>
          <w:rFonts w:ascii="Times New Roman" w:hAnsi="Times New Roman" w:cs="Times New Roman"/>
          <w:b/>
          <w:sz w:val="24"/>
          <w:szCs w:val="24"/>
        </w:rPr>
        <w:t xml:space="preserve"> </w:t>
      </w:r>
      <w:r w:rsidR="00D578E6">
        <w:rPr>
          <w:rFonts w:ascii="Times New Roman" w:hAnsi="Times New Roman" w:cs="Times New Roman"/>
          <w:sz w:val="24"/>
          <w:szCs w:val="24"/>
        </w:rPr>
        <w:t>Various</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system</w:t>
      </w:r>
      <w:r w:rsidR="00FF1BB3">
        <w:rPr>
          <w:rFonts w:ascii="Times New Roman" w:hAnsi="Times New Roman" w:cs="Times New Roman"/>
          <w:sz w:val="24"/>
          <w:szCs w:val="24"/>
        </w:rPr>
        <w:t>s</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are</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currently</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used,</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including</w:t>
      </w:r>
      <w:r w:rsidR="00EA24C5">
        <w:rPr>
          <w:rFonts w:ascii="Times New Roman" w:hAnsi="Times New Roman" w:cs="Times New Roman"/>
          <w:sz w:val="24"/>
          <w:szCs w:val="24"/>
        </w:rPr>
        <w:t xml:space="preserve"> </w:t>
      </w:r>
      <w:r w:rsidR="00D578E6" w:rsidRPr="00D578E6">
        <w:rPr>
          <w:rFonts w:ascii="Times New Roman" w:hAnsi="Times New Roman" w:cs="Times New Roman"/>
          <w:sz w:val="24"/>
          <w:szCs w:val="24"/>
        </w:rPr>
        <w:t>winDSX</w:t>
      </w:r>
      <w:r w:rsidR="00D578E6">
        <w:rPr>
          <w:rFonts w:ascii="Times New Roman" w:hAnsi="Times New Roman" w:cs="Times New Roman"/>
          <w:sz w:val="24"/>
          <w:szCs w:val="24"/>
        </w:rPr>
        <w:t>,</w:t>
      </w:r>
      <w:r w:rsidR="00EA24C5">
        <w:rPr>
          <w:rFonts w:ascii="Times New Roman" w:hAnsi="Times New Roman" w:cs="Times New Roman"/>
          <w:sz w:val="24"/>
          <w:szCs w:val="24"/>
        </w:rPr>
        <w:t xml:space="preserve"> </w:t>
      </w:r>
      <w:r w:rsidR="00D578E6" w:rsidRPr="00D578E6">
        <w:rPr>
          <w:rFonts w:ascii="Times New Roman" w:hAnsi="Times New Roman" w:cs="Times New Roman"/>
          <w:sz w:val="24"/>
          <w:szCs w:val="24"/>
        </w:rPr>
        <w:t>OPS</w:t>
      </w:r>
      <w:r w:rsidR="00EA24C5">
        <w:rPr>
          <w:rFonts w:ascii="Times New Roman" w:hAnsi="Times New Roman" w:cs="Times New Roman"/>
          <w:sz w:val="24"/>
          <w:szCs w:val="24"/>
        </w:rPr>
        <w:t xml:space="preserve"> </w:t>
      </w:r>
      <w:r w:rsidR="00D578E6" w:rsidRPr="00D578E6">
        <w:rPr>
          <w:rFonts w:ascii="Times New Roman" w:hAnsi="Times New Roman" w:cs="Times New Roman"/>
          <w:sz w:val="24"/>
          <w:szCs w:val="24"/>
        </w:rPr>
        <w:t>Parking</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and</w:t>
      </w:r>
      <w:r w:rsidR="00EA24C5">
        <w:rPr>
          <w:rFonts w:ascii="Times New Roman" w:hAnsi="Times New Roman" w:cs="Times New Roman"/>
          <w:sz w:val="24"/>
          <w:szCs w:val="24"/>
        </w:rPr>
        <w:t xml:space="preserve"> </w:t>
      </w:r>
      <w:r w:rsidR="00D578E6" w:rsidRPr="00D578E6">
        <w:rPr>
          <w:rFonts w:ascii="Times New Roman" w:hAnsi="Times New Roman" w:cs="Times New Roman"/>
          <w:sz w:val="24"/>
          <w:szCs w:val="24"/>
        </w:rPr>
        <w:t>ARMS</w:t>
      </w:r>
      <w:r w:rsidR="00D578E6">
        <w:rPr>
          <w:rFonts w:ascii="Times New Roman" w:hAnsi="Times New Roman" w:cs="Times New Roman"/>
          <w:sz w:val="24"/>
          <w:szCs w:val="24"/>
        </w:rPr>
        <w:t>.</w:t>
      </w:r>
    </w:p>
    <w:p w:rsidR="00326EE0" w:rsidRPr="00326EE0" w:rsidRDefault="00326EE0" w:rsidP="00326EE0">
      <w:pPr>
        <w:pStyle w:val="ListParagraph"/>
        <w:autoSpaceDE w:val="0"/>
        <w:autoSpaceDN w:val="0"/>
        <w:adjustRightInd w:val="0"/>
        <w:spacing w:after="0" w:line="240" w:lineRule="auto"/>
        <w:rPr>
          <w:rFonts w:ascii="Times New Roman" w:hAnsi="Times New Roman" w:cs="Times New Roman"/>
          <w:sz w:val="24"/>
          <w:szCs w:val="24"/>
        </w:rPr>
      </w:pPr>
    </w:p>
    <w:p w:rsidR="00326EE0" w:rsidRPr="00326EE0" w:rsidRDefault="00326EE0" w:rsidP="00326EE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26EE0">
        <w:rPr>
          <w:rFonts w:ascii="Times New Roman" w:hAnsi="Times New Roman" w:cs="Times New Roman"/>
          <w:sz w:val="24"/>
          <w:szCs w:val="24"/>
        </w:rPr>
        <w:t>What</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software</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product</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does</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the</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system</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use</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to</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support</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Career</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service</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and</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Judicial</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review</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process?</w:t>
      </w:r>
    </w:p>
    <w:p w:rsidR="00326EE0" w:rsidRPr="00D578E6" w:rsidRDefault="00326EE0" w:rsidP="00326EE0">
      <w:pPr>
        <w:pStyle w:val="ListParagraph"/>
        <w:autoSpaceDE w:val="0"/>
        <w:autoSpaceDN w:val="0"/>
        <w:adjustRightInd w:val="0"/>
        <w:spacing w:after="0" w:line="240" w:lineRule="auto"/>
        <w:rPr>
          <w:rFonts w:ascii="Times New Roman" w:hAnsi="Times New Roman" w:cs="Times New Roman"/>
          <w:sz w:val="24"/>
          <w:szCs w:val="24"/>
        </w:rPr>
      </w:pPr>
      <w:r w:rsidRPr="00326EE0">
        <w:rPr>
          <w:rFonts w:ascii="Times New Roman" w:hAnsi="Times New Roman" w:cs="Times New Roman"/>
          <w:b/>
          <w:sz w:val="24"/>
          <w:szCs w:val="24"/>
        </w:rPr>
        <w:t>RESPONSE:</w:t>
      </w:r>
      <w:r w:rsidR="00EA24C5">
        <w:rPr>
          <w:rFonts w:ascii="Times New Roman" w:hAnsi="Times New Roman" w:cs="Times New Roman"/>
          <w:b/>
          <w:sz w:val="24"/>
          <w:szCs w:val="24"/>
        </w:rPr>
        <w:t xml:space="preserve"> </w:t>
      </w:r>
      <w:r w:rsidR="00D578E6">
        <w:rPr>
          <w:rFonts w:ascii="Times New Roman" w:hAnsi="Times New Roman" w:cs="Times New Roman"/>
          <w:sz w:val="24"/>
          <w:szCs w:val="24"/>
        </w:rPr>
        <w:t>Various</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system</w:t>
      </w:r>
      <w:r w:rsidR="00FF1BB3">
        <w:rPr>
          <w:rFonts w:ascii="Times New Roman" w:hAnsi="Times New Roman" w:cs="Times New Roman"/>
          <w:sz w:val="24"/>
          <w:szCs w:val="24"/>
        </w:rPr>
        <w:t>s</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are</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currently</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used,</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including</w:t>
      </w:r>
      <w:r w:rsidR="00EA24C5">
        <w:rPr>
          <w:rFonts w:ascii="Times New Roman" w:hAnsi="Times New Roman" w:cs="Times New Roman"/>
          <w:sz w:val="24"/>
          <w:szCs w:val="24"/>
        </w:rPr>
        <w:t xml:space="preserve"> </w:t>
      </w:r>
      <w:r w:rsidR="00D578E6" w:rsidRPr="00D578E6">
        <w:rPr>
          <w:rFonts w:ascii="Times New Roman" w:hAnsi="Times New Roman" w:cs="Times New Roman"/>
          <w:sz w:val="24"/>
          <w:szCs w:val="24"/>
        </w:rPr>
        <w:t>Adirondack</w:t>
      </w:r>
      <w:r w:rsidR="00D578E6">
        <w:rPr>
          <w:rFonts w:ascii="Times New Roman" w:hAnsi="Times New Roman" w:cs="Times New Roman"/>
          <w:sz w:val="24"/>
          <w:szCs w:val="24"/>
        </w:rPr>
        <w:t>,</w:t>
      </w:r>
      <w:r w:rsidR="00EA24C5">
        <w:rPr>
          <w:rFonts w:ascii="Times New Roman" w:hAnsi="Times New Roman" w:cs="Times New Roman"/>
          <w:sz w:val="24"/>
          <w:szCs w:val="24"/>
        </w:rPr>
        <w:t xml:space="preserve"> </w:t>
      </w:r>
      <w:r w:rsidR="00D578E6" w:rsidRPr="00D578E6">
        <w:rPr>
          <w:rFonts w:ascii="Times New Roman" w:hAnsi="Times New Roman" w:cs="Times New Roman"/>
          <w:sz w:val="24"/>
          <w:szCs w:val="24"/>
        </w:rPr>
        <w:t>Symplicity</w:t>
      </w:r>
      <w:r w:rsidR="00EA24C5">
        <w:rPr>
          <w:rFonts w:ascii="Times New Roman" w:hAnsi="Times New Roman" w:cs="Times New Roman"/>
          <w:sz w:val="24"/>
          <w:szCs w:val="24"/>
        </w:rPr>
        <w:t xml:space="preserve"> </w:t>
      </w:r>
      <w:r w:rsidR="00D578E6" w:rsidRPr="00D578E6">
        <w:rPr>
          <w:rFonts w:ascii="Times New Roman" w:hAnsi="Times New Roman" w:cs="Times New Roman"/>
          <w:sz w:val="24"/>
          <w:szCs w:val="24"/>
        </w:rPr>
        <w:t>NaceLink</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and</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CareerLi</w:t>
      </w:r>
      <w:r w:rsidR="00D578E6" w:rsidRPr="00D578E6">
        <w:rPr>
          <w:rFonts w:ascii="Times New Roman" w:hAnsi="Times New Roman" w:cs="Times New Roman"/>
          <w:sz w:val="24"/>
          <w:szCs w:val="24"/>
        </w:rPr>
        <w:t>nk</w:t>
      </w:r>
      <w:r w:rsidR="00D578E6">
        <w:rPr>
          <w:rFonts w:ascii="Times New Roman" w:hAnsi="Times New Roman" w:cs="Times New Roman"/>
          <w:sz w:val="24"/>
          <w:szCs w:val="24"/>
        </w:rPr>
        <w:t>.</w:t>
      </w:r>
    </w:p>
    <w:p w:rsidR="00326EE0" w:rsidRPr="00326EE0" w:rsidRDefault="00326EE0" w:rsidP="00326EE0">
      <w:pPr>
        <w:pStyle w:val="ListParagraph"/>
        <w:autoSpaceDE w:val="0"/>
        <w:autoSpaceDN w:val="0"/>
        <w:adjustRightInd w:val="0"/>
        <w:spacing w:after="0" w:line="240" w:lineRule="auto"/>
        <w:rPr>
          <w:rFonts w:ascii="Times New Roman" w:hAnsi="Times New Roman" w:cs="Times New Roman"/>
          <w:sz w:val="24"/>
          <w:szCs w:val="24"/>
        </w:rPr>
      </w:pPr>
    </w:p>
    <w:p w:rsidR="005174A7" w:rsidRPr="00326EE0" w:rsidRDefault="00326EE0" w:rsidP="00326EE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26EE0">
        <w:rPr>
          <w:rFonts w:ascii="Times New Roman" w:hAnsi="Times New Roman" w:cs="Times New Roman"/>
          <w:sz w:val="24"/>
          <w:szCs w:val="24"/>
        </w:rPr>
        <w:t>Is</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the</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system</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using</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a</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third</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party</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housing</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scheduling</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system?</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If</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so</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which</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company?</w:t>
      </w:r>
    </w:p>
    <w:p w:rsidR="00326EE0" w:rsidRDefault="00326EE0" w:rsidP="00326EE0">
      <w:pPr>
        <w:pStyle w:val="ListParagraph"/>
        <w:autoSpaceDE w:val="0"/>
        <w:autoSpaceDN w:val="0"/>
        <w:adjustRightInd w:val="0"/>
        <w:spacing w:after="0" w:line="240" w:lineRule="auto"/>
        <w:rPr>
          <w:rFonts w:ascii="Times New Roman" w:hAnsi="Times New Roman" w:cs="Times New Roman"/>
          <w:sz w:val="24"/>
          <w:szCs w:val="24"/>
        </w:rPr>
      </w:pPr>
      <w:r w:rsidRPr="00326EE0">
        <w:rPr>
          <w:rFonts w:ascii="Times New Roman" w:hAnsi="Times New Roman" w:cs="Times New Roman"/>
          <w:b/>
          <w:sz w:val="24"/>
          <w:szCs w:val="24"/>
        </w:rPr>
        <w:t>RESPONSE:</w:t>
      </w:r>
      <w:r w:rsidR="00EA24C5">
        <w:rPr>
          <w:rFonts w:ascii="Times New Roman" w:hAnsi="Times New Roman" w:cs="Times New Roman"/>
          <w:b/>
          <w:sz w:val="24"/>
          <w:szCs w:val="24"/>
        </w:rPr>
        <w:t xml:space="preserve"> </w:t>
      </w:r>
      <w:r w:rsidR="00D578E6">
        <w:rPr>
          <w:rFonts w:ascii="Times New Roman" w:hAnsi="Times New Roman" w:cs="Times New Roman"/>
          <w:sz w:val="24"/>
          <w:szCs w:val="24"/>
        </w:rPr>
        <w:t>Various</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system</w:t>
      </w:r>
      <w:r w:rsidR="00FF1BB3">
        <w:rPr>
          <w:rFonts w:ascii="Times New Roman" w:hAnsi="Times New Roman" w:cs="Times New Roman"/>
          <w:sz w:val="24"/>
          <w:szCs w:val="24"/>
        </w:rPr>
        <w:t>s</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are</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currently</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used,</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including</w:t>
      </w:r>
      <w:r w:rsidR="00EA24C5">
        <w:rPr>
          <w:rFonts w:ascii="Times New Roman" w:hAnsi="Times New Roman" w:cs="Times New Roman"/>
          <w:sz w:val="24"/>
          <w:szCs w:val="24"/>
        </w:rPr>
        <w:t xml:space="preserve"> </w:t>
      </w:r>
      <w:r w:rsidR="00D578E6" w:rsidRPr="00D578E6">
        <w:rPr>
          <w:rFonts w:ascii="Times New Roman" w:hAnsi="Times New Roman" w:cs="Times New Roman"/>
          <w:sz w:val="24"/>
          <w:szCs w:val="24"/>
        </w:rPr>
        <w:t>StarRez</w:t>
      </w:r>
      <w:r w:rsidR="00D578E6">
        <w:rPr>
          <w:rFonts w:ascii="Times New Roman" w:hAnsi="Times New Roman" w:cs="Times New Roman"/>
          <w:sz w:val="24"/>
          <w:szCs w:val="24"/>
        </w:rPr>
        <w:t>,</w:t>
      </w:r>
      <w:r w:rsidR="00EA24C5">
        <w:rPr>
          <w:rFonts w:ascii="Times New Roman" w:hAnsi="Times New Roman" w:cs="Times New Roman"/>
          <w:sz w:val="24"/>
          <w:szCs w:val="24"/>
        </w:rPr>
        <w:t xml:space="preserve"> </w:t>
      </w:r>
      <w:r w:rsidR="00D578E6" w:rsidRPr="00D578E6">
        <w:rPr>
          <w:rFonts w:ascii="Times New Roman" w:hAnsi="Times New Roman" w:cs="Times New Roman"/>
          <w:sz w:val="24"/>
          <w:szCs w:val="24"/>
        </w:rPr>
        <w:t>Banner</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and</w:t>
      </w:r>
      <w:r w:rsidR="00EA24C5">
        <w:rPr>
          <w:rFonts w:ascii="Times New Roman" w:hAnsi="Times New Roman" w:cs="Times New Roman"/>
          <w:sz w:val="24"/>
          <w:szCs w:val="24"/>
        </w:rPr>
        <w:t xml:space="preserve"> </w:t>
      </w:r>
      <w:r w:rsidR="00D578E6" w:rsidRPr="00D578E6">
        <w:rPr>
          <w:rFonts w:ascii="Times New Roman" w:hAnsi="Times New Roman" w:cs="Times New Roman"/>
          <w:sz w:val="24"/>
          <w:szCs w:val="24"/>
        </w:rPr>
        <w:t>Adirondack</w:t>
      </w:r>
      <w:r w:rsidR="00D578E6">
        <w:rPr>
          <w:rFonts w:ascii="Times New Roman" w:hAnsi="Times New Roman" w:cs="Times New Roman"/>
          <w:sz w:val="24"/>
          <w:szCs w:val="24"/>
        </w:rPr>
        <w:t>.</w:t>
      </w:r>
    </w:p>
    <w:p w:rsidR="00D578E6" w:rsidRDefault="00D578E6" w:rsidP="00326EE0">
      <w:pPr>
        <w:pStyle w:val="ListParagraph"/>
        <w:autoSpaceDE w:val="0"/>
        <w:autoSpaceDN w:val="0"/>
        <w:adjustRightInd w:val="0"/>
        <w:spacing w:after="0" w:line="240" w:lineRule="auto"/>
        <w:rPr>
          <w:rFonts w:ascii="Times New Roman" w:hAnsi="Times New Roman" w:cs="Times New Roman"/>
          <w:sz w:val="24"/>
          <w:szCs w:val="24"/>
        </w:rPr>
      </w:pPr>
    </w:p>
    <w:p w:rsidR="00326EE0" w:rsidRPr="00326EE0" w:rsidRDefault="00326EE0" w:rsidP="00326EE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26EE0">
        <w:rPr>
          <w:rFonts w:ascii="Times New Roman" w:hAnsi="Times New Roman" w:cs="Times New Roman"/>
          <w:sz w:val="24"/>
          <w:szCs w:val="24"/>
        </w:rPr>
        <w:t>Section</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16,</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Submittal</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Contents</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Cost</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Proposal,</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indicates</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“The</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implementation</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schedule</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for</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the</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institutions</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participating</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in</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this</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solicitation</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has</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not</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been</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determined</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per</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below:</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lastRenderedPageBreak/>
        <w:t>The</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implementation</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schedule</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for</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the</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institutions</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participating</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in</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this</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solicitation</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has</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not</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been</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determined,</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nor</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has</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the</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phasing</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of</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functionality</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during</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the</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implementation.</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The</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University</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expects</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the</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deployment</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will</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be</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phased</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over</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time</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in</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some</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fashion,</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and</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therefore</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presented</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pricing</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will</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be</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valid</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and</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paid</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at</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the</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initiation</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of</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implementation</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of</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the</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major</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functional</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area</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at</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an</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institution.</w:t>
      </w:r>
    </w:p>
    <w:p w:rsidR="00326EE0" w:rsidRDefault="00326EE0" w:rsidP="00326EE0">
      <w:pPr>
        <w:pStyle w:val="ListParagraph"/>
        <w:autoSpaceDE w:val="0"/>
        <w:autoSpaceDN w:val="0"/>
        <w:adjustRightInd w:val="0"/>
        <w:spacing w:after="0" w:line="240" w:lineRule="auto"/>
        <w:rPr>
          <w:rFonts w:ascii="Times New Roman" w:hAnsi="Times New Roman" w:cs="Times New Roman"/>
          <w:sz w:val="24"/>
          <w:szCs w:val="24"/>
        </w:rPr>
      </w:pPr>
      <w:r w:rsidRPr="00326EE0">
        <w:rPr>
          <w:rFonts w:ascii="Times New Roman" w:hAnsi="Times New Roman" w:cs="Times New Roman"/>
          <w:sz w:val="24"/>
          <w:szCs w:val="24"/>
        </w:rPr>
        <w:t>Has</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the</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University</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defined</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a</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length</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of</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time</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over</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when</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the</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institutions</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will</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implement</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the</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new</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solution?</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Is</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it</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the</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expectation</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that</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all</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named</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institutions</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will</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implement</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each</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functional</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area?</w:t>
      </w:r>
    </w:p>
    <w:p w:rsidR="00326EE0" w:rsidRPr="00D578E6" w:rsidRDefault="00326EE0" w:rsidP="00326EE0">
      <w:pPr>
        <w:pStyle w:val="ListParagraph"/>
        <w:autoSpaceDE w:val="0"/>
        <w:autoSpaceDN w:val="0"/>
        <w:adjustRightInd w:val="0"/>
        <w:spacing w:after="0" w:line="240" w:lineRule="auto"/>
        <w:rPr>
          <w:rFonts w:ascii="Times New Roman" w:hAnsi="Times New Roman" w:cs="Times New Roman"/>
          <w:sz w:val="24"/>
          <w:szCs w:val="24"/>
        </w:rPr>
      </w:pPr>
      <w:r w:rsidRPr="00326EE0">
        <w:rPr>
          <w:rFonts w:ascii="Times New Roman" w:hAnsi="Times New Roman" w:cs="Times New Roman"/>
          <w:b/>
          <w:sz w:val="24"/>
          <w:szCs w:val="24"/>
        </w:rPr>
        <w:t>RESPONSE:</w:t>
      </w:r>
      <w:r w:rsidR="00EA24C5">
        <w:rPr>
          <w:rFonts w:ascii="Times New Roman" w:hAnsi="Times New Roman" w:cs="Times New Roman"/>
          <w:b/>
          <w:sz w:val="24"/>
          <w:szCs w:val="24"/>
        </w:rPr>
        <w:t xml:space="preserve"> </w:t>
      </w:r>
      <w:r w:rsidR="00D578E6">
        <w:rPr>
          <w:rFonts w:ascii="Times New Roman" w:hAnsi="Times New Roman" w:cs="Times New Roman"/>
          <w:sz w:val="24"/>
          <w:szCs w:val="24"/>
        </w:rPr>
        <w:t>No</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firm</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decisions</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have</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been</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made</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about</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implementation,</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but</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it</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is</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the</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expectation</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of</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the</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System</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that</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all</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participating</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institutions</w:t>
      </w:r>
      <w:r w:rsidR="00EA24C5">
        <w:rPr>
          <w:rFonts w:ascii="Times New Roman" w:hAnsi="Times New Roman" w:cs="Times New Roman"/>
          <w:sz w:val="24"/>
          <w:szCs w:val="24"/>
        </w:rPr>
        <w:t xml:space="preserve"> </w:t>
      </w:r>
      <w:r w:rsidR="003F4954">
        <w:rPr>
          <w:rFonts w:ascii="Times New Roman" w:hAnsi="Times New Roman" w:cs="Times New Roman"/>
          <w:sz w:val="24"/>
          <w:szCs w:val="24"/>
        </w:rPr>
        <w:t>will</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move</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to</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the</w:t>
      </w:r>
      <w:r w:rsidR="00EA24C5">
        <w:rPr>
          <w:rFonts w:ascii="Times New Roman" w:hAnsi="Times New Roman" w:cs="Times New Roman"/>
          <w:sz w:val="24"/>
          <w:szCs w:val="24"/>
        </w:rPr>
        <w:t xml:space="preserve"> </w:t>
      </w:r>
      <w:r w:rsidR="00B0665B">
        <w:rPr>
          <w:rFonts w:ascii="Times New Roman" w:hAnsi="Times New Roman" w:cs="Times New Roman"/>
          <w:sz w:val="24"/>
          <w:szCs w:val="24"/>
        </w:rPr>
        <w:t>new</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solution</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as</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a</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result</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of</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this</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RFP.</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Due</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to</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the</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number</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of</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institutions</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and</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complexity</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of</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the</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functionality,</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the</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System</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foresees</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a</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minimum</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project</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duration</w:t>
      </w:r>
      <w:r w:rsidR="00EA24C5">
        <w:rPr>
          <w:rFonts w:ascii="Times New Roman" w:hAnsi="Times New Roman" w:cs="Times New Roman"/>
          <w:sz w:val="24"/>
          <w:szCs w:val="24"/>
        </w:rPr>
        <w:t xml:space="preserve"> </w:t>
      </w:r>
      <w:r w:rsidR="003F4954">
        <w:rPr>
          <w:rFonts w:ascii="Times New Roman" w:hAnsi="Times New Roman" w:cs="Times New Roman"/>
          <w:sz w:val="24"/>
          <w:szCs w:val="24"/>
        </w:rPr>
        <w:t>(including</w:t>
      </w:r>
      <w:r w:rsidR="00EA24C5">
        <w:rPr>
          <w:rFonts w:ascii="Times New Roman" w:hAnsi="Times New Roman" w:cs="Times New Roman"/>
          <w:sz w:val="24"/>
          <w:szCs w:val="24"/>
        </w:rPr>
        <w:t xml:space="preserve"> </w:t>
      </w:r>
      <w:r w:rsidR="003F4954">
        <w:rPr>
          <w:rFonts w:ascii="Times New Roman" w:hAnsi="Times New Roman" w:cs="Times New Roman"/>
          <w:sz w:val="24"/>
          <w:szCs w:val="24"/>
        </w:rPr>
        <w:t>all</w:t>
      </w:r>
      <w:r w:rsidR="00EA24C5">
        <w:rPr>
          <w:rFonts w:ascii="Times New Roman" w:hAnsi="Times New Roman" w:cs="Times New Roman"/>
          <w:sz w:val="24"/>
          <w:szCs w:val="24"/>
        </w:rPr>
        <w:t xml:space="preserve"> </w:t>
      </w:r>
      <w:r w:rsidR="003F4954">
        <w:rPr>
          <w:rFonts w:ascii="Times New Roman" w:hAnsi="Times New Roman" w:cs="Times New Roman"/>
          <w:sz w:val="24"/>
          <w:szCs w:val="24"/>
        </w:rPr>
        <w:t>institutions</w:t>
      </w:r>
      <w:r w:rsidR="00EA24C5">
        <w:rPr>
          <w:rFonts w:ascii="Times New Roman" w:hAnsi="Times New Roman" w:cs="Times New Roman"/>
          <w:sz w:val="24"/>
          <w:szCs w:val="24"/>
        </w:rPr>
        <w:t xml:space="preserve"> </w:t>
      </w:r>
      <w:r w:rsidR="003F4954">
        <w:rPr>
          <w:rFonts w:ascii="Times New Roman" w:hAnsi="Times New Roman" w:cs="Times New Roman"/>
          <w:sz w:val="24"/>
          <w:szCs w:val="24"/>
        </w:rPr>
        <w:t>and</w:t>
      </w:r>
      <w:r w:rsidR="00EA24C5">
        <w:rPr>
          <w:rFonts w:ascii="Times New Roman" w:hAnsi="Times New Roman" w:cs="Times New Roman"/>
          <w:sz w:val="24"/>
          <w:szCs w:val="24"/>
        </w:rPr>
        <w:t xml:space="preserve"> </w:t>
      </w:r>
      <w:r w:rsidR="003F4954">
        <w:rPr>
          <w:rFonts w:ascii="Times New Roman" w:hAnsi="Times New Roman" w:cs="Times New Roman"/>
          <w:sz w:val="24"/>
          <w:szCs w:val="24"/>
        </w:rPr>
        <w:t>all</w:t>
      </w:r>
      <w:r w:rsidR="00EA24C5">
        <w:rPr>
          <w:rFonts w:ascii="Times New Roman" w:hAnsi="Times New Roman" w:cs="Times New Roman"/>
          <w:sz w:val="24"/>
          <w:szCs w:val="24"/>
        </w:rPr>
        <w:t xml:space="preserve"> </w:t>
      </w:r>
      <w:r w:rsidR="003F4954">
        <w:rPr>
          <w:rFonts w:ascii="Times New Roman" w:hAnsi="Times New Roman" w:cs="Times New Roman"/>
          <w:sz w:val="24"/>
          <w:szCs w:val="24"/>
        </w:rPr>
        <w:t>functionality)</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of</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six</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years,</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and</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hopes</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to</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complete</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the</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project</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within</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ten</w:t>
      </w:r>
      <w:r w:rsidR="00EA24C5">
        <w:rPr>
          <w:rFonts w:ascii="Times New Roman" w:hAnsi="Times New Roman" w:cs="Times New Roman"/>
          <w:sz w:val="24"/>
          <w:szCs w:val="24"/>
        </w:rPr>
        <w:t xml:space="preserve"> </w:t>
      </w:r>
      <w:r w:rsidR="00D578E6">
        <w:rPr>
          <w:rFonts w:ascii="Times New Roman" w:hAnsi="Times New Roman" w:cs="Times New Roman"/>
          <w:sz w:val="24"/>
          <w:szCs w:val="24"/>
        </w:rPr>
        <w:t>years.</w:t>
      </w:r>
    </w:p>
    <w:p w:rsidR="00326EE0" w:rsidRDefault="00326EE0" w:rsidP="00326EE0">
      <w:pPr>
        <w:pStyle w:val="ListParagraph"/>
        <w:autoSpaceDE w:val="0"/>
        <w:autoSpaceDN w:val="0"/>
        <w:adjustRightInd w:val="0"/>
        <w:spacing w:after="0" w:line="240" w:lineRule="auto"/>
        <w:rPr>
          <w:rFonts w:ascii="Times New Roman" w:hAnsi="Times New Roman" w:cs="Times New Roman"/>
          <w:sz w:val="24"/>
          <w:szCs w:val="24"/>
        </w:rPr>
      </w:pPr>
    </w:p>
    <w:p w:rsidR="00326EE0" w:rsidRPr="00326EE0" w:rsidRDefault="00326EE0" w:rsidP="00326EE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26EE0">
        <w:rPr>
          <w:rFonts w:ascii="Times New Roman" w:hAnsi="Times New Roman" w:cs="Times New Roman"/>
          <w:sz w:val="24"/>
          <w:szCs w:val="24"/>
        </w:rPr>
        <w:t>Section</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9.18,</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Health</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Insurance</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Portability</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and</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Accountability</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Act</w:t>
      </w:r>
    </w:p>
    <w:p w:rsidR="00326EE0" w:rsidRPr="00326EE0" w:rsidRDefault="00326EE0" w:rsidP="00326EE0">
      <w:pPr>
        <w:pStyle w:val="ListParagraph"/>
        <w:autoSpaceDE w:val="0"/>
        <w:autoSpaceDN w:val="0"/>
        <w:adjustRightInd w:val="0"/>
        <w:spacing w:after="0" w:line="240" w:lineRule="auto"/>
        <w:rPr>
          <w:rFonts w:ascii="Times New Roman" w:hAnsi="Times New Roman" w:cs="Times New Roman"/>
          <w:sz w:val="24"/>
          <w:szCs w:val="24"/>
        </w:rPr>
      </w:pPr>
      <w:r w:rsidRPr="00326EE0">
        <w:rPr>
          <w:rFonts w:ascii="Times New Roman" w:hAnsi="Times New Roman" w:cs="Times New Roman"/>
          <w:sz w:val="24"/>
          <w:szCs w:val="24"/>
        </w:rPr>
        <w:t>To</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the</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extent</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that</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this</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contract</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involves</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covered</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use</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or</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receipt</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of</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Protected</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Health</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Information,</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as</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defined</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under</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the</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Health</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Insurance</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Portability</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and</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Accountability</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Act</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(HIPAA),</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Contractor</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agrees</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to</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fully</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comply</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with</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all</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applicable</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privacy</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requirements</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under</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HIPAA.</w:t>
      </w:r>
    </w:p>
    <w:p w:rsidR="00326EE0" w:rsidRPr="00326EE0" w:rsidRDefault="00326EE0" w:rsidP="00326EE0">
      <w:pPr>
        <w:pStyle w:val="ListParagraph"/>
        <w:autoSpaceDE w:val="0"/>
        <w:autoSpaceDN w:val="0"/>
        <w:adjustRightInd w:val="0"/>
        <w:spacing w:after="0" w:line="240" w:lineRule="auto"/>
        <w:rPr>
          <w:rFonts w:ascii="Times New Roman" w:hAnsi="Times New Roman" w:cs="Times New Roman"/>
          <w:sz w:val="24"/>
          <w:szCs w:val="24"/>
        </w:rPr>
      </w:pPr>
      <w:r w:rsidRPr="00326EE0">
        <w:rPr>
          <w:rFonts w:ascii="Times New Roman" w:hAnsi="Times New Roman" w:cs="Times New Roman"/>
          <w:sz w:val="24"/>
          <w:szCs w:val="24"/>
        </w:rPr>
        <w:t>Is</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there</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PHI</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data</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in</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the</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Financial</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or</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HCM</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systems</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that</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requires</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HIPAA</w:t>
      </w:r>
      <w:r w:rsidR="00EA24C5">
        <w:rPr>
          <w:rFonts w:ascii="Times New Roman" w:hAnsi="Times New Roman" w:cs="Times New Roman"/>
          <w:sz w:val="24"/>
          <w:szCs w:val="24"/>
        </w:rPr>
        <w:t xml:space="preserve"> </w:t>
      </w:r>
      <w:r w:rsidRPr="00326EE0">
        <w:rPr>
          <w:rFonts w:ascii="Times New Roman" w:hAnsi="Times New Roman" w:cs="Times New Roman"/>
          <w:sz w:val="24"/>
          <w:szCs w:val="24"/>
        </w:rPr>
        <w:t>compliance?</w:t>
      </w:r>
    </w:p>
    <w:p w:rsidR="00326EE0" w:rsidRPr="003F4954" w:rsidRDefault="00326EE0" w:rsidP="00326EE0">
      <w:pPr>
        <w:pStyle w:val="ListParagraph"/>
        <w:autoSpaceDE w:val="0"/>
        <w:autoSpaceDN w:val="0"/>
        <w:adjustRightInd w:val="0"/>
        <w:spacing w:after="0" w:line="240" w:lineRule="auto"/>
        <w:rPr>
          <w:rFonts w:ascii="Times New Roman" w:hAnsi="Times New Roman" w:cs="Times New Roman"/>
          <w:sz w:val="24"/>
          <w:szCs w:val="24"/>
        </w:rPr>
      </w:pPr>
      <w:r w:rsidRPr="00326EE0">
        <w:rPr>
          <w:rFonts w:ascii="Times New Roman" w:hAnsi="Times New Roman" w:cs="Times New Roman"/>
          <w:b/>
          <w:sz w:val="24"/>
          <w:szCs w:val="24"/>
        </w:rPr>
        <w:t>RESPONSE:</w:t>
      </w:r>
      <w:r w:rsidR="00EA24C5">
        <w:rPr>
          <w:rFonts w:ascii="Times New Roman" w:hAnsi="Times New Roman" w:cs="Times New Roman"/>
          <w:b/>
          <w:sz w:val="24"/>
          <w:szCs w:val="24"/>
        </w:rPr>
        <w:t xml:space="preserve"> </w:t>
      </w:r>
      <w:r w:rsidR="003F4954">
        <w:rPr>
          <w:rFonts w:ascii="Times New Roman" w:hAnsi="Times New Roman" w:cs="Times New Roman"/>
          <w:sz w:val="24"/>
          <w:szCs w:val="24"/>
        </w:rPr>
        <w:t>Because</w:t>
      </w:r>
      <w:r w:rsidR="00EA24C5">
        <w:rPr>
          <w:rFonts w:ascii="Times New Roman" w:hAnsi="Times New Roman" w:cs="Times New Roman"/>
          <w:sz w:val="24"/>
          <w:szCs w:val="24"/>
        </w:rPr>
        <w:t xml:space="preserve"> </w:t>
      </w:r>
      <w:r w:rsidR="003F4954">
        <w:rPr>
          <w:rFonts w:ascii="Times New Roman" w:hAnsi="Times New Roman" w:cs="Times New Roman"/>
          <w:sz w:val="24"/>
          <w:szCs w:val="24"/>
        </w:rPr>
        <w:t>one</w:t>
      </w:r>
      <w:r w:rsidR="00EA24C5">
        <w:rPr>
          <w:rFonts w:ascii="Times New Roman" w:hAnsi="Times New Roman" w:cs="Times New Roman"/>
          <w:sz w:val="24"/>
          <w:szCs w:val="24"/>
        </w:rPr>
        <w:t xml:space="preserve"> </w:t>
      </w:r>
      <w:r w:rsidR="003F4954">
        <w:rPr>
          <w:rFonts w:ascii="Times New Roman" w:hAnsi="Times New Roman" w:cs="Times New Roman"/>
          <w:sz w:val="24"/>
          <w:szCs w:val="24"/>
        </w:rPr>
        <w:t>of</w:t>
      </w:r>
      <w:r w:rsidR="00EA24C5">
        <w:rPr>
          <w:rFonts w:ascii="Times New Roman" w:hAnsi="Times New Roman" w:cs="Times New Roman"/>
          <w:sz w:val="24"/>
          <w:szCs w:val="24"/>
        </w:rPr>
        <w:t xml:space="preserve"> </w:t>
      </w:r>
      <w:r w:rsidR="003F4954">
        <w:rPr>
          <w:rFonts w:ascii="Times New Roman" w:hAnsi="Times New Roman" w:cs="Times New Roman"/>
          <w:sz w:val="24"/>
          <w:szCs w:val="24"/>
        </w:rPr>
        <w:t>the</w:t>
      </w:r>
      <w:r w:rsidR="00EA24C5">
        <w:rPr>
          <w:rFonts w:ascii="Times New Roman" w:hAnsi="Times New Roman" w:cs="Times New Roman"/>
          <w:sz w:val="24"/>
          <w:szCs w:val="24"/>
        </w:rPr>
        <w:t xml:space="preserve"> </w:t>
      </w:r>
      <w:r w:rsidR="003F4954">
        <w:rPr>
          <w:rFonts w:ascii="Times New Roman" w:hAnsi="Times New Roman" w:cs="Times New Roman"/>
          <w:sz w:val="24"/>
          <w:szCs w:val="24"/>
        </w:rPr>
        <w:t>participating</w:t>
      </w:r>
      <w:r w:rsidR="00EA24C5">
        <w:rPr>
          <w:rFonts w:ascii="Times New Roman" w:hAnsi="Times New Roman" w:cs="Times New Roman"/>
          <w:sz w:val="24"/>
          <w:szCs w:val="24"/>
        </w:rPr>
        <w:t xml:space="preserve"> </w:t>
      </w:r>
      <w:r w:rsidR="003F4954">
        <w:rPr>
          <w:rFonts w:ascii="Times New Roman" w:hAnsi="Times New Roman" w:cs="Times New Roman"/>
          <w:sz w:val="24"/>
          <w:szCs w:val="24"/>
        </w:rPr>
        <w:t>institutions</w:t>
      </w:r>
      <w:r w:rsidR="00EA24C5">
        <w:rPr>
          <w:rFonts w:ascii="Times New Roman" w:hAnsi="Times New Roman" w:cs="Times New Roman"/>
          <w:sz w:val="24"/>
          <w:szCs w:val="24"/>
        </w:rPr>
        <w:t xml:space="preserve"> </w:t>
      </w:r>
      <w:r w:rsidR="003F4954">
        <w:rPr>
          <w:rFonts w:ascii="Times New Roman" w:hAnsi="Times New Roman" w:cs="Times New Roman"/>
          <w:sz w:val="24"/>
          <w:szCs w:val="24"/>
        </w:rPr>
        <w:t>is</w:t>
      </w:r>
      <w:r w:rsidR="00EA24C5">
        <w:rPr>
          <w:rFonts w:ascii="Times New Roman" w:hAnsi="Times New Roman" w:cs="Times New Roman"/>
          <w:sz w:val="24"/>
          <w:szCs w:val="24"/>
        </w:rPr>
        <w:t xml:space="preserve"> </w:t>
      </w:r>
      <w:r w:rsidR="003F4954">
        <w:rPr>
          <w:rFonts w:ascii="Times New Roman" w:hAnsi="Times New Roman" w:cs="Times New Roman"/>
          <w:sz w:val="24"/>
          <w:szCs w:val="24"/>
        </w:rPr>
        <w:t>University</w:t>
      </w:r>
      <w:r w:rsidR="00EA24C5">
        <w:rPr>
          <w:rFonts w:ascii="Times New Roman" w:hAnsi="Times New Roman" w:cs="Times New Roman"/>
          <w:sz w:val="24"/>
          <w:szCs w:val="24"/>
        </w:rPr>
        <w:t xml:space="preserve"> </w:t>
      </w:r>
      <w:r w:rsidR="003F4954">
        <w:rPr>
          <w:rFonts w:ascii="Times New Roman" w:hAnsi="Times New Roman" w:cs="Times New Roman"/>
          <w:sz w:val="24"/>
          <w:szCs w:val="24"/>
        </w:rPr>
        <w:t>of</w:t>
      </w:r>
      <w:r w:rsidR="00EA24C5">
        <w:rPr>
          <w:rFonts w:ascii="Times New Roman" w:hAnsi="Times New Roman" w:cs="Times New Roman"/>
          <w:sz w:val="24"/>
          <w:szCs w:val="24"/>
        </w:rPr>
        <w:t xml:space="preserve"> </w:t>
      </w:r>
      <w:r w:rsidR="003F4954">
        <w:rPr>
          <w:rFonts w:ascii="Times New Roman" w:hAnsi="Times New Roman" w:cs="Times New Roman"/>
          <w:sz w:val="24"/>
          <w:szCs w:val="24"/>
        </w:rPr>
        <w:t>Arkansas</w:t>
      </w:r>
      <w:r w:rsidR="00EA24C5">
        <w:rPr>
          <w:rFonts w:ascii="Times New Roman" w:hAnsi="Times New Roman" w:cs="Times New Roman"/>
          <w:sz w:val="24"/>
          <w:szCs w:val="24"/>
        </w:rPr>
        <w:t xml:space="preserve"> </w:t>
      </w:r>
      <w:r w:rsidR="003F4954">
        <w:rPr>
          <w:rFonts w:ascii="Times New Roman" w:hAnsi="Times New Roman" w:cs="Times New Roman"/>
          <w:sz w:val="24"/>
          <w:szCs w:val="24"/>
        </w:rPr>
        <w:t>Medical</w:t>
      </w:r>
      <w:r w:rsidR="00EA24C5">
        <w:rPr>
          <w:rFonts w:ascii="Times New Roman" w:hAnsi="Times New Roman" w:cs="Times New Roman"/>
          <w:sz w:val="24"/>
          <w:szCs w:val="24"/>
        </w:rPr>
        <w:t xml:space="preserve"> </w:t>
      </w:r>
      <w:r w:rsidR="003F4954">
        <w:rPr>
          <w:rFonts w:ascii="Times New Roman" w:hAnsi="Times New Roman" w:cs="Times New Roman"/>
          <w:sz w:val="24"/>
          <w:szCs w:val="24"/>
        </w:rPr>
        <w:t>Sciences,</w:t>
      </w:r>
      <w:r w:rsidR="00EA24C5">
        <w:rPr>
          <w:rFonts w:ascii="Times New Roman" w:hAnsi="Times New Roman" w:cs="Times New Roman"/>
          <w:sz w:val="24"/>
          <w:szCs w:val="24"/>
        </w:rPr>
        <w:t xml:space="preserve"> </w:t>
      </w:r>
      <w:r w:rsidR="003F4954">
        <w:rPr>
          <w:rFonts w:ascii="Times New Roman" w:hAnsi="Times New Roman" w:cs="Times New Roman"/>
          <w:sz w:val="24"/>
          <w:szCs w:val="24"/>
        </w:rPr>
        <w:t>the</w:t>
      </w:r>
      <w:r w:rsidR="00EA24C5">
        <w:rPr>
          <w:rFonts w:ascii="Times New Roman" w:hAnsi="Times New Roman" w:cs="Times New Roman"/>
          <w:sz w:val="24"/>
          <w:szCs w:val="24"/>
        </w:rPr>
        <w:t xml:space="preserve"> </w:t>
      </w:r>
      <w:r w:rsidR="003F4954">
        <w:rPr>
          <w:rFonts w:ascii="Times New Roman" w:hAnsi="Times New Roman" w:cs="Times New Roman"/>
          <w:sz w:val="24"/>
          <w:szCs w:val="24"/>
        </w:rPr>
        <w:t>System</w:t>
      </w:r>
      <w:r w:rsidR="00EA24C5">
        <w:rPr>
          <w:rFonts w:ascii="Times New Roman" w:hAnsi="Times New Roman" w:cs="Times New Roman"/>
          <w:sz w:val="24"/>
          <w:szCs w:val="24"/>
        </w:rPr>
        <w:t xml:space="preserve"> </w:t>
      </w:r>
      <w:r w:rsidR="003F4954">
        <w:rPr>
          <w:rFonts w:ascii="Times New Roman" w:hAnsi="Times New Roman" w:cs="Times New Roman"/>
          <w:sz w:val="24"/>
          <w:szCs w:val="24"/>
        </w:rPr>
        <w:t>wants</w:t>
      </w:r>
      <w:r w:rsidR="00EA24C5">
        <w:rPr>
          <w:rFonts w:ascii="Times New Roman" w:hAnsi="Times New Roman" w:cs="Times New Roman"/>
          <w:sz w:val="24"/>
          <w:szCs w:val="24"/>
        </w:rPr>
        <w:t xml:space="preserve"> </w:t>
      </w:r>
      <w:r w:rsidR="003F4954">
        <w:rPr>
          <w:rFonts w:ascii="Times New Roman" w:hAnsi="Times New Roman" w:cs="Times New Roman"/>
          <w:sz w:val="24"/>
          <w:szCs w:val="24"/>
        </w:rPr>
        <w:t>to</w:t>
      </w:r>
      <w:r w:rsidR="00EA24C5">
        <w:rPr>
          <w:rFonts w:ascii="Times New Roman" w:hAnsi="Times New Roman" w:cs="Times New Roman"/>
          <w:sz w:val="24"/>
          <w:szCs w:val="24"/>
        </w:rPr>
        <w:t xml:space="preserve"> </w:t>
      </w:r>
      <w:r w:rsidR="003F4954">
        <w:rPr>
          <w:rFonts w:ascii="Times New Roman" w:hAnsi="Times New Roman" w:cs="Times New Roman"/>
          <w:sz w:val="24"/>
          <w:szCs w:val="24"/>
        </w:rPr>
        <w:t>ensure</w:t>
      </w:r>
      <w:r w:rsidR="00EA24C5">
        <w:rPr>
          <w:rFonts w:ascii="Times New Roman" w:hAnsi="Times New Roman" w:cs="Times New Roman"/>
          <w:sz w:val="24"/>
          <w:szCs w:val="24"/>
        </w:rPr>
        <w:t xml:space="preserve"> </w:t>
      </w:r>
      <w:r w:rsidR="003F4954">
        <w:rPr>
          <w:rFonts w:ascii="Times New Roman" w:hAnsi="Times New Roman" w:cs="Times New Roman"/>
          <w:sz w:val="24"/>
          <w:szCs w:val="24"/>
        </w:rPr>
        <w:t>that</w:t>
      </w:r>
      <w:r w:rsidR="00EA24C5">
        <w:rPr>
          <w:rFonts w:ascii="Times New Roman" w:hAnsi="Times New Roman" w:cs="Times New Roman"/>
          <w:sz w:val="24"/>
          <w:szCs w:val="24"/>
        </w:rPr>
        <w:t xml:space="preserve"> </w:t>
      </w:r>
      <w:r w:rsidR="003F4954">
        <w:rPr>
          <w:rFonts w:ascii="Times New Roman" w:hAnsi="Times New Roman" w:cs="Times New Roman"/>
          <w:sz w:val="24"/>
          <w:szCs w:val="24"/>
        </w:rPr>
        <w:t>any</w:t>
      </w:r>
      <w:r w:rsidR="00EA24C5">
        <w:rPr>
          <w:rFonts w:ascii="Times New Roman" w:hAnsi="Times New Roman" w:cs="Times New Roman"/>
          <w:sz w:val="24"/>
          <w:szCs w:val="24"/>
        </w:rPr>
        <w:t xml:space="preserve"> newly acquired </w:t>
      </w:r>
      <w:r w:rsidR="003F4954">
        <w:rPr>
          <w:rFonts w:ascii="Times New Roman" w:hAnsi="Times New Roman" w:cs="Times New Roman"/>
          <w:sz w:val="24"/>
          <w:szCs w:val="24"/>
        </w:rPr>
        <w:t>solution</w:t>
      </w:r>
      <w:r w:rsidR="00EA24C5">
        <w:rPr>
          <w:rFonts w:ascii="Times New Roman" w:hAnsi="Times New Roman" w:cs="Times New Roman"/>
          <w:sz w:val="24"/>
          <w:szCs w:val="24"/>
        </w:rPr>
        <w:t xml:space="preserve"> </w:t>
      </w:r>
      <w:r w:rsidR="003F4954">
        <w:rPr>
          <w:rFonts w:ascii="Times New Roman" w:hAnsi="Times New Roman" w:cs="Times New Roman"/>
          <w:sz w:val="24"/>
          <w:szCs w:val="24"/>
        </w:rPr>
        <w:t>will</w:t>
      </w:r>
      <w:r w:rsidR="00EA24C5">
        <w:rPr>
          <w:rFonts w:ascii="Times New Roman" w:hAnsi="Times New Roman" w:cs="Times New Roman"/>
          <w:sz w:val="24"/>
          <w:szCs w:val="24"/>
        </w:rPr>
        <w:t xml:space="preserve"> </w:t>
      </w:r>
      <w:r w:rsidR="003F4954">
        <w:rPr>
          <w:rFonts w:ascii="Times New Roman" w:hAnsi="Times New Roman" w:cs="Times New Roman"/>
          <w:sz w:val="24"/>
          <w:szCs w:val="24"/>
        </w:rPr>
        <w:t>have</w:t>
      </w:r>
      <w:r w:rsidR="00EA24C5">
        <w:rPr>
          <w:rFonts w:ascii="Times New Roman" w:hAnsi="Times New Roman" w:cs="Times New Roman"/>
          <w:sz w:val="24"/>
          <w:szCs w:val="24"/>
        </w:rPr>
        <w:t xml:space="preserve"> </w:t>
      </w:r>
      <w:r w:rsidR="003F4954">
        <w:rPr>
          <w:rFonts w:ascii="Times New Roman" w:hAnsi="Times New Roman" w:cs="Times New Roman"/>
          <w:sz w:val="24"/>
          <w:szCs w:val="24"/>
        </w:rPr>
        <w:t>the</w:t>
      </w:r>
      <w:r w:rsidR="00EA24C5">
        <w:rPr>
          <w:rFonts w:ascii="Times New Roman" w:hAnsi="Times New Roman" w:cs="Times New Roman"/>
          <w:sz w:val="24"/>
          <w:szCs w:val="24"/>
        </w:rPr>
        <w:t xml:space="preserve"> </w:t>
      </w:r>
      <w:r w:rsidR="003F4954">
        <w:rPr>
          <w:rFonts w:ascii="Times New Roman" w:hAnsi="Times New Roman" w:cs="Times New Roman"/>
          <w:sz w:val="24"/>
          <w:szCs w:val="24"/>
        </w:rPr>
        <w:t>capability</w:t>
      </w:r>
      <w:r w:rsidR="00EA24C5">
        <w:rPr>
          <w:rFonts w:ascii="Times New Roman" w:hAnsi="Times New Roman" w:cs="Times New Roman"/>
          <w:sz w:val="24"/>
          <w:szCs w:val="24"/>
        </w:rPr>
        <w:t xml:space="preserve"> </w:t>
      </w:r>
      <w:r w:rsidR="003F4954">
        <w:rPr>
          <w:rFonts w:ascii="Times New Roman" w:hAnsi="Times New Roman" w:cs="Times New Roman"/>
          <w:sz w:val="24"/>
          <w:szCs w:val="24"/>
        </w:rPr>
        <w:t>to</w:t>
      </w:r>
      <w:r w:rsidR="00EA24C5">
        <w:rPr>
          <w:rFonts w:ascii="Times New Roman" w:hAnsi="Times New Roman" w:cs="Times New Roman"/>
          <w:sz w:val="24"/>
          <w:szCs w:val="24"/>
        </w:rPr>
        <w:t xml:space="preserve"> </w:t>
      </w:r>
      <w:r w:rsidR="003F4954">
        <w:rPr>
          <w:rFonts w:ascii="Times New Roman" w:hAnsi="Times New Roman" w:cs="Times New Roman"/>
          <w:sz w:val="24"/>
          <w:szCs w:val="24"/>
        </w:rPr>
        <w:t>protect</w:t>
      </w:r>
      <w:r w:rsidR="00EA24C5">
        <w:rPr>
          <w:rFonts w:ascii="Times New Roman" w:hAnsi="Times New Roman" w:cs="Times New Roman"/>
          <w:sz w:val="24"/>
          <w:szCs w:val="24"/>
        </w:rPr>
        <w:t xml:space="preserve"> </w:t>
      </w:r>
      <w:r w:rsidR="003F4954">
        <w:rPr>
          <w:rFonts w:ascii="Times New Roman" w:hAnsi="Times New Roman" w:cs="Times New Roman"/>
          <w:sz w:val="24"/>
          <w:szCs w:val="24"/>
        </w:rPr>
        <w:t>information</w:t>
      </w:r>
      <w:r w:rsidR="00EA24C5">
        <w:rPr>
          <w:rFonts w:ascii="Times New Roman" w:hAnsi="Times New Roman" w:cs="Times New Roman"/>
          <w:sz w:val="24"/>
          <w:szCs w:val="24"/>
        </w:rPr>
        <w:t xml:space="preserve"> </w:t>
      </w:r>
      <w:r w:rsidR="003F4954">
        <w:rPr>
          <w:rFonts w:ascii="Times New Roman" w:hAnsi="Times New Roman" w:cs="Times New Roman"/>
          <w:sz w:val="24"/>
          <w:szCs w:val="24"/>
        </w:rPr>
        <w:t>that</w:t>
      </w:r>
      <w:r w:rsidR="00EA24C5">
        <w:rPr>
          <w:rFonts w:ascii="Times New Roman" w:hAnsi="Times New Roman" w:cs="Times New Roman"/>
          <w:sz w:val="24"/>
          <w:szCs w:val="24"/>
        </w:rPr>
        <w:t xml:space="preserve"> </w:t>
      </w:r>
      <w:r w:rsidR="003F4954">
        <w:rPr>
          <w:rFonts w:ascii="Times New Roman" w:hAnsi="Times New Roman" w:cs="Times New Roman"/>
          <w:sz w:val="24"/>
          <w:szCs w:val="24"/>
        </w:rPr>
        <w:t>would</w:t>
      </w:r>
      <w:r w:rsidR="00EA24C5">
        <w:rPr>
          <w:rFonts w:ascii="Times New Roman" w:hAnsi="Times New Roman" w:cs="Times New Roman"/>
          <w:sz w:val="24"/>
          <w:szCs w:val="24"/>
        </w:rPr>
        <w:t xml:space="preserve"> </w:t>
      </w:r>
      <w:r w:rsidR="003F4954">
        <w:rPr>
          <w:rFonts w:ascii="Times New Roman" w:hAnsi="Times New Roman" w:cs="Times New Roman"/>
          <w:sz w:val="24"/>
          <w:szCs w:val="24"/>
        </w:rPr>
        <w:t>apply</w:t>
      </w:r>
      <w:r w:rsidR="00EA24C5">
        <w:rPr>
          <w:rFonts w:ascii="Times New Roman" w:hAnsi="Times New Roman" w:cs="Times New Roman"/>
          <w:sz w:val="24"/>
          <w:szCs w:val="24"/>
        </w:rPr>
        <w:t xml:space="preserve"> </w:t>
      </w:r>
      <w:r w:rsidR="003F4954">
        <w:rPr>
          <w:rFonts w:ascii="Times New Roman" w:hAnsi="Times New Roman" w:cs="Times New Roman"/>
          <w:sz w:val="24"/>
          <w:szCs w:val="24"/>
        </w:rPr>
        <w:t>under</w:t>
      </w:r>
      <w:r w:rsidR="00EA24C5">
        <w:rPr>
          <w:rFonts w:ascii="Times New Roman" w:hAnsi="Times New Roman" w:cs="Times New Roman"/>
          <w:sz w:val="24"/>
          <w:szCs w:val="24"/>
        </w:rPr>
        <w:t xml:space="preserve"> </w:t>
      </w:r>
      <w:r w:rsidR="003F4954">
        <w:rPr>
          <w:rFonts w:ascii="Times New Roman" w:hAnsi="Times New Roman" w:cs="Times New Roman"/>
          <w:sz w:val="24"/>
          <w:szCs w:val="24"/>
        </w:rPr>
        <w:t>HIPAA.</w:t>
      </w:r>
      <w:r w:rsidR="00EA24C5">
        <w:rPr>
          <w:rFonts w:ascii="Times New Roman" w:hAnsi="Times New Roman" w:cs="Times New Roman"/>
          <w:sz w:val="24"/>
          <w:szCs w:val="24"/>
        </w:rPr>
        <w:t xml:space="preserve"> </w:t>
      </w:r>
    </w:p>
    <w:p w:rsidR="00326EE0" w:rsidRDefault="00326EE0" w:rsidP="00326EE0">
      <w:pPr>
        <w:pStyle w:val="ListParagraph"/>
        <w:autoSpaceDE w:val="0"/>
        <w:autoSpaceDN w:val="0"/>
        <w:adjustRightInd w:val="0"/>
        <w:spacing w:after="0" w:line="240" w:lineRule="auto"/>
        <w:rPr>
          <w:rFonts w:ascii="Times New Roman" w:hAnsi="Times New Roman" w:cs="Times New Roman"/>
          <w:sz w:val="24"/>
          <w:szCs w:val="24"/>
        </w:rPr>
      </w:pPr>
    </w:p>
    <w:p w:rsidR="00865589" w:rsidRDefault="00865589" w:rsidP="009E358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E3580">
        <w:rPr>
          <w:rFonts w:ascii="Times New Roman" w:hAnsi="Times New Roman" w:cs="Times New Roman"/>
          <w:b/>
          <w:sz w:val="24"/>
          <w:szCs w:val="24"/>
        </w:rPr>
        <w:t>Request</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for</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Proposal</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(RFP),</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(9.42</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Confidentiality</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and</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Publicity)</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Confidentiality</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of</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marked</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materials</w:t>
      </w:r>
      <w:r w:rsidRPr="00865589">
        <w:rPr>
          <w:rFonts w:ascii="Times New Roman" w:hAnsi="Times New Roman" w:cs="Times New Roman"/>
          <w:sz w:val="24"/>
          <w:szCs w:val="24"/>
        </w:rPr>
        <w: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Will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University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kindly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confirm</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that,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absence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of</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request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under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Arkansas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Freedom</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of</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Information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Act,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will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maintain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marked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materials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confidential?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University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has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provided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detailed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information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about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how</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Respondents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should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handle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materials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believe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are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exempt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from</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disclosure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under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Arkansas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Freedom</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of</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Information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Act.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University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has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also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stated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that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materials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marked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confidential,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proprietary,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trade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secret,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can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only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be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protected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extent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permitted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by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law.”</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Several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exemptions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Arkansas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Freedom</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of</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Information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Act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which</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might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apply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materials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submitted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by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Respondents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have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implicit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explicit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requirement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that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materials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must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be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confidential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qualify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for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exemption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(Trade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Secrets,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exemption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for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materials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that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“give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advantage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competitors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bidders,”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Ark.</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Code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Ann.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25-19-105(b)(9)(A)).</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RFP</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and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responses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date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have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not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provided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any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assurance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of</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confidential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treatment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of</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marked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material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absence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of</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request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under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Arkansas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FOIA.</w:t>
      </w:r>
      <w:r w:rsidR="00EA24C5">
        <w:rPr>
          <w:rFonts w:ascii="Times New Roman" w:hAnsi="Times New Roman" w:cs="Times New Roman"/>
          <w:sz w:val="24"/>
          <w:szCs w:val="24"/>
        </w:rPr>
        <w:t xml:space="preserve">  </w:t>
      </w:r>
    </w:p>
    <w:p w:rsidR="00865589" w:rsidRPr="00623D81" w:rsidRDefault="00865589" w:rsidP="00865589">
      <w:pPr>
        <w:pStyle w:val="ListParagraph"/>
        <w:autoSpaceDE w:val="0"/>
        <w:autoSpaceDN w:val="0"/>
        <w:adjustRightInd w:val="0"/>
        <w:spacing w:after="0" w:line="240" w:lineRule="auto"/>
        <w:rPr>
          <w:rFonts w:ascii="Times New Roman" w:hAnsi="Times New Roman" w:cs="Times New Roman"/>
          <w:sz w:val="24"/>
          <w:szCs w:val="24"/>
        </w:rPr>
      </w:pPr>
      <w:r w:rsidRPr="00623D81">
        <w:rPr>
          <w:rFonts w:ascii="Times New Roman" w:hAnsi="Times New Roman" w:cs="Times New Roman"/>
          <w:b/>
          <w:sz w:val="24"/>
          <w:szCs w:val="24"/>
        </w:rPr>
        <w:t>RESPONSE:</w:t>
      </w:r>
      <w:r w:rsidR="00EA24C5" w:rsidRPr="00623D81">
        <w:rPr>
          <w:rFonts w:ascii="Times New Roman" w:hAnsi="Times New Roman" w:cs="Times New Roman"/>
          <w:sz w:val="24"/>
          <w:szCs w:val="24"/>
        </w:rPr>
        <w:t xml:space="preserve"> </w:t>
      </w:r>
      <w:r w:rsidR="00623D81" w:rsidRPr="00623D81">
        <w:rPr>
          <w:rFonts w:ascii="Times New Roman" w:hAnsi="Times New Roman" w:cs="Times New Roman"/>
          <w:sz w:val="24"/>
          <w:szCs w:val="24"/>
        </w:rPr>
        <w:t xml:space="preserve">If the Respondent follows the proper procedures laid out in the RFP for designation of Proprietary Information, the System will treat as confidential the materials labeled “confidential,” “proprietary,” or “trade secret.”  Proprietary Information, as used herein, excludes information that (a) is in the public domain at the time of its disclosure; (b) enters the public domain other than by breach of this provision; (c) is independently developed by the receiving party;  (d) is known at the time of its disclosure to the other party; (e) is deemed subject to disclosure as the result of a valid request made under Arkansas FOIA following the procedure referenced in the RFP Section 9.19; or (f) is </w:t>
      </w:r>
      <w:r w:rsidR="00623D81" w:rsidRPr="00623D81">
        <w:rPr>
          <w:rFonts w:ascii="Times New Roman" w:hAnsi="Times New Roman" w:cs="Times New Roman"/>
          <w:sz w:val="24"/>
          <w:szCs w:val="24"/>
        </w:rPr>
        <w:lastRenderedPageBreak/>
        <w:t>subject to disclosure pursuant to the binding order of a governmental agency or court of competent jurisdiction, provided that the disclosing party has been given notice of the pendency of such order and the opportunity to contest the same.  The System reserves the right to determine whether any such exception applies after consultation with the Respondent and Office of General Counsel for the System.  The Evaluation Committee for this procurement will not disclose Proprietary Information received from the Respondent during the procurement.  Each Evaluation Committee member will receive training regarding System policy for proprietary information and will attest to their compliance by signing a Non-Disclosure Agreement prior to receiving copies of Respondent materials.</w:t>
      </w:r>
    </w:p>
    <w:p w:rsidR="00865589" w:rsidRDefault="00865589" w:rsidP="00865589">
      <w:pPr>
        <w:pStyle w:val="ListParagraph"/>
        <w:autoSpaceDE w:val="0"/>
        <w:autoSpaceDN w:val="0"/>
        <w:adjustRightInd w:val="0"/>
        <w:spacing w:after="0" w:line="240" w:lineRule="auto"/>
        <w:rPr>
          <w:rFonts w:ascii="Times New Roman" w:hAnsi="Times New Roman" w:cs="Times New Roman"/>
          <w:sz w:val="24"/>
          <w:szCs w:val="24"/>
        </w:rPr>
      </w:pPr>
    </w:p>
    <w:p w:rsidR="00865589" w:rsidRDefault="00865589" w:rsidP="009E358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E3580">
        <w:rPr>
          <w:rFonts w:ascii="Times New Roman" w:hAnsi="Times New Roman" w:cs="Times New Roman"/>
          <w:b/>
          <w:sz w:val="24"/>
          <w:szCs w:val="24"/>
        </w:rPr>
        <w:t>STANDARD</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TERMS</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AND</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CONDITIONS</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(Standard</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Term</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7</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ACCEPTANCE</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AND</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REJECTION)</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Acceptance</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and</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Inspection</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of</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goods</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and</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supplies</w:t>
      </w:r>
      <w:r w:rsidRPr="009E3580">
        <w:rPr>
          <w:rFonts w:ascii="Times New Roman" w:hAnsi="Times New Roman" w:cs="Times New Roman"/>
          <w:sz w:val="24"/>
          <w:szCs w:val="24"/>
        </w:rPr>
        <w: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This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section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appears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apply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physical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materials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and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supplies.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Please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confirm</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that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inapplicable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intellectual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property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licenses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software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service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solutions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being</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sought.</w:t>
      </w:r>
      <w:r w:rsidR="00EA24C5">
        <w:rPr>
          <w:rFonts w:ascii="Times New Roman" w:hAnsi="Times New Roman" w:cs="Times New Roman"/>
          <w:sz w:val="24"/>
          <w:szCs w:val="24"/>
        </w:rPr>
        <w:t xml:space="preserve"> </w:t>
      </w:r>
    </w:p>
    <w:p w:rsidR="00865589" w:rsidRPr="003F4954" w:rsidRDefault="00865589" w:rsidP="00865589">
      <w:pPr>
        <w:pStyle w:val="ListParagraph"/>
        <w:autoSpaceDE w:val="0"/>
        <w:autoSpaceDN w:val="0"/>
        <w:adjustRightInd w:val="0"/>
        <w:spacing w:after="0" w:line="240" w:lineRule="auto"/>
        <w:rPr>
          <w:rFonts w:ascii="Times New Roman" w:hAnsi="Times New Roman" w:cs="Times New Roman"/>
          <w:sz w:val="24"/>
          <w:szCs w:val="24"/>
        </w:rPr>
      </w:pPr>
      <w:r w:rsidRPr="00326EE0">
        <w:rPr>
          <w:rFonts w:ascii="Times New Roman" w:hAnsi="Times New Roman" w:cs="Times New Roman"/>
          <w:b/>
          <w:sz w:val="24"/>
          <w:szCs w:val="24"/>
        </w:rPr>
        <w:t>RESPONSE:</w:t>
      </w:r>
      <w:r w:rsidR="00EA24C5">
        <w:rPr>
          <w:rFonts w:ascii="Times New Roman" w:hAnsi="Times New Roman" w:cs="Times New Roman"/>
          <w:b/>
          <w:sz w:val="24"/>
          <w:szCs w:val="24"/>
        </w:rPr>
        <w:t xml:space="preserve"> </w:t>
      </w:r>
      <w:r w:rsidR="00635E7F" w:rsidRPr="00E97CC0">
        <w:rPr>
          <w:rFonts w:ascii="Times New Roman" w:hAnsi="Times New Roman" w:cs="Times New Roman"/>
          <w:sz w:val="24"/>
          <w:szCs w:val="24"/>
        </w:rPr>
        <w:t xml:space="preserve">This provision applies to physical materials and supplies (such as any associated hardware) rather than </w:t>
      </w:r>
      <w:r w:rsidR="00E278E5" w:rsidRPr="00E278E5">
        <w:rPr>
          <w:rFonts w:ascii="Times New Roman" w:hAnsi="Times New Roman" w:cs="Times New Roman"/>
          <w:sz w:val="24"/>
          <w:szCs w:val="24"/>
        </w:rPr>
        <w:t>intellectual</w:t>
      </w:r>
      <w:r w:rsidR="00EA24C5">
        <w:rPr>
          <w:rFonts w:ascii="Times New Roman" w:hAnsi="Times New Roman" w:cs="Times New Roman"/>
          <w:sz w:val="24"/>
          <w:szCs w:val="24"/>
        </w:rPr>
        <w:t xml:space="preserve"> </w:t>
      </w:r>
      <w:r w:rsidR="00E278E5" w:rsidRPr="00E278E5">
        <w:rPr>
          <w:rFonts w:ascii="Times New Roman" w:hAnsi="Times New Roman" w:cs="Times New Roman"/>
          <w:sz w:val="24"/>
          <w:szCs w:val="24"/>
        </w:rPr>
        <w:t>property.</w:t>
      </w:r>
      <w:r w:rsidR="00EA24C5">
        <w:rPr>
          <w:rFonts w:ascii="Times New Roman" w:hAnsi="Times New Roman" w:cs="Times New Roman"/>
          <w:sz w:val="24"/>
          <w:szCs w:val="24"/>
        </w:rPr>
        <w:t xml:space="preserve"> </w:t>
      </w:r>
    </w:p>
    <w:p w:rsidR="00865589" w:rsidRDefault="00865589" w:rsidP="00865589">
      <w:pPr>
        <w:pStyle w:val="ListParagraph"/>
        <w:autoSpaceDE w:val="0"/>
        <w:autoSpaceDN w:val="0"/>
        <w:adjustRightInd w:val="0"/>
        <w:spacing w:after="0" w:line="240" w:lineRule="auto"/>
        <w:rPr>
          <w:rFonts w:ascii="Times New Roman" w:hAnsi="Times New Roman" w:cs="Times New Roman"/>
          <w:sz w:val="24"/>
          <w:szCs w:val="24"/>
        </w:rPr>
      </w:pPr>
    </w:p>
    <w:p w:rsidR="00865589" w:rsidRDefault="00865589" w:rsidP="009E358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E3580">
        <w:rPr>
          <w:rFonts w:ascii="Times New Roman" w:hAnsi="Times New Roman" w:cs="Times New Roman"/>
          <w:b/>
          <w:sz w:val="24"/>
          <w:szCs w:val="24"/>
        </w:rPr>
        <w:t>Intellectual</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Property</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Ownership</w:t>
      </w:r>
      <w:r w:rsidRPr="00865589">
        <w:rPr>
          <w:rFonts w:ascii="Times New Roman" w:hAnsi="Times New Roman" w:cs="Times New Roman"/>
          <w:sz w:val="24"/>
          <w:szCs w:val="24"/>
        </w:rPr>
        <w: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RFP</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states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several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places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that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submitted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documents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become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property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of</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University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of</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Arkansas/System/State.”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(Pages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4,</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6,</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23,</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25,</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28).</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Respondents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are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likely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be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using</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pre-existing</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materials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their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documents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and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are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not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being</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compensated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for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their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effort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preparing</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documents.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Please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confirm</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that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these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statements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should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be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interpreted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permitting</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University/System/State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retain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documents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but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not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transfer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of</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intellectual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property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rights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to</w:t>
      </w:r>
      <w:r w:rsidR="00EA24C5">
        <w:rPr>
          <w:rFonts w:ascii="Times New Roman" w:hAnsi="Times New Roman" w:cs="Times New Roman"/>
          <w:sz w:val="24"/>
          <w:szCs w:val="24"/>
        </w:rPr>
        <w:t xml:space="preserve"> </w:t>
      </w:r>
      <w:r>
        <w:rPr>
          <w:rFonts w:ascii="Times New Roman" w:hAnsi="Times New Roman" w:cs="Times New Roman"/>
          <w:sz w:val="24"/>
          <w:szCs w:val="24"/>
        </w:rPr>
        <w:t>the</w:t>
      </w:r>
      <w:r w:rsidR="00EA24C5">
        <w:rPr>
          <w:rFonts w:ascii="Times New Roman" w:hAnsi="Times New Roman" w:cs="Times New Roman"/>
          <w:sz w:val="24"/>
          <w:szCs w:val="24"/>
        </w:rPr>
        <w:t xml:space="preserve"> </w:t>
      </w:r>
      <w:r>
        <w:rPr>
          <w:rFonts w:ascii="Times New Roman" w:hAnsi="Times New Roman" w:cs="Times New Roman"/>
          <w:sz w:val="24"/>
          <w:szCs w:val="24"/>
        </w:rPr>
        <w:t>content</w:t>
      </w:r>
      <w:r w:rsidR="00EA24C5">
        <w:rPr>
          <w:rFonts w:ascii="Times New Roman" w:hAnsi="Times New Roman" w:cs="Times New Roman"/>
          <w:sz w:val="24"/>
          <w:szCs w:val="24"/>
        </w:rPr>
        <w:t xml:space="preserve"> </w:t>
      </w:r>
      <w:r>
        <w:rPr>
          <w:rFonts w:ascii="Times New Roman" w:hAnsi="Times New Roman" w:cs="Times New Roman"/>
          <w:sz w:val="24"/>
          <w:szCs w:val="24"/>
        </w:rPr>
        <w:t>of</w:t>
      </w:r>
      <w:r w:rsidR="00EA24C5">
        <w:rPr>
          <w:rFonts w:ascii="Times New Roman" w:hAnsi="Times New Roman" w:cs="Times New Roman"/>
          <w:sz w:val="24"/>
          <w:szCs w:val="24"/>
        </w:rPr>
        <w:t xml:space="preserve"> </w:t>
      </w:r>
      <w:r>
        <w:rPr>
          <w:rFonts w:ascii="Times New Roman" w:hAnsi="Times New Roman" w:cs="Times New Roman"/>
          <w:sz w:val="24"/>
          <w:szCs w:val="24"/>
        </w:rPr>
        <w:t>the</w:t>
      </w:r>
      <w:r w:rsidR="00EA24C5">
        <w:rPr>
          <w:rFonts w:ascii="Times New Roman" w:hAnsi="Times New Roman" w:cs="Times New Roman"/>
          <w:sz w:val="24"/>
          <w:szCs w:val="24"/>
        </w:rPr>
        <w:t xml:space="preserve"> </w:t>
      </w:r>
      <w:r>
        <w:rPr>
          <w:rFonts w:ascii="Times New Roman" w:hAnsi="Times New Roman" w:cs="Times New Roman"/>
          <w:sz w:val="24"/>
          <w:szCs w:val="24"/>
        </w:rPr>
        <w:t>documents.</w:t>
      </w:r>
    </w:p>
    <w:p w:rsidR="00865589" w:rsidRPr="003F4954" w:rsidRDefault="00865589" w:rsidP="00865589">
      <w:pPr>
        <w:pStyle w:val="ListParagraph"/>
        <w:autoSpaceDE w:val="0"/>
        <w:autoSpaceDN w:val="0"/>
        <w:adjustRightInd w:val="0"/>
        <w:spacing w:after="0" w:line="240" w:lineRule="auto"/>
        <w:rPr>
          <w:rFonts w:ascii="Times New Roman" w:hAnsi="Times New Roman" w:cs="Times New Roman"/>
          <w:sz w:val="24"/>
          <w:szCs w:val="24"/>
        </w:rPr>
      </w:pPr>
      <w:r w:rsidRPr="00326EE0">
        <w:rPr>
          <w:rFonts w:ascii="Times New Roman" w:hAnsi="Times New Roman" w:cs="Times New Roman"/>
          <w:b/>
          <w:sz w:val="24"/>
          <w:szCs w:val="24"/>
        </w:rPr>
        <w:t>RESPONSE:</w:t>
      </w:r>
      <w:r w:rsidR="00EA24C5">
        <w:rPr>
          <w:rFonts w:ascii="Times New Roman" w:hAnsi="Times New Roman" w:cs="Times New Roman"/>
          <w:b/>
          <w:sz w:val="24"/>
          <w:szCs w:val="24"/>
        </w:rPr>
        <w:t xml:space="preserve"> </w:t>
      </w:r>
      <w:r w:rsidR="00635E7F" w:rsidRPr="00E97CC0">
        <w:rPr>
          <w:rFonts w:ascii="Times New Roman" w:hAnsi="Times New Roman" w:cs="Times New Roman"/>
          <w:sz w:val="24"/>
          <w:szCs w:val="24"/>
        </w:rPr>
        <w:t>This phrase is meant to permit the System to retain the documents. In addition, the System may use the documents for any lawful purpose, with the exception of properly identified proprietary information.  The phrase is not intended to transfer intellectual property rights in the context of such proprietary information.</w:t>
      </w:r>
      <w:r w:rsidR="00EA24C5" w:rsidRPr="00E97CC0">
        <w:rPr>
          <w:rFonts w:ascii="Times New Roman" w:hAnsi="Times New Roman" w:cs="Times New Roman"/>
          <w:sz w:val="24"/>
          <w:szCs w:val="24"/>
        </w:rPr>
        <w:t xml:space="preserve"> </w:t>
      </w:r>
    </w:p>
    <w:p w:rsidR="00865589" w:rsidRDefault="00865589" w:rsidP="00865589">
      <w:pPr>
        <w:pStyle w:val="ListParagraph"/>
        <w:autoSpaceDE w:val="0"/>
        <w:autoSpaceDN w:val="0"/>
        <w:adjustRightInd w:val="0"/>
        <w:spacing w:after="0" w:line="240" w:lineRule="auto"/>
        <w:rPr>
          <w:rFonts w:ascii="Times New Roman" w:hAnsi="Times New Roman" w:cs="Times New Roman"/>
          <w:sz w:val="24"/>
          <w:szCs w:val="24"/>
        </w:rPr>
      </w:pPr>
    </w:p>
    <w:p w:rsidR="00865589" w:rsidRDefault="00865589" w:rsidP="009E358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E3580">
        <w:rPr>
          <w:rFonts w:ascii="Times New Roman" w:hAnsi="Times New Roman" w:cs="Times New Roman"/>
          <w:b/>
          <w:sz w:val="24"/>
          <w:szCs w:val="24"/>
        </w:rPr>
        <w:t>Scoring</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for</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Acceptance</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of</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System</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Contract</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Terms</w:t>
      </w:r>
      <w:r w:rsidRPr="00865589">
        <w:rPr>
          <w:rFonts w:ascii="Times New Roman" w:hAnsi="Times New Roman" w:cs="Times New Roman"/>
          <w:sz w:val="24"/>
          <w:szCs w:val="24"/>
        </w:rPr>
        <w: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System</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reserving</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right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award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Respondent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with</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highest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rating</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up</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10</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points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this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factor.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However,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Respondents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may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not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be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providing</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equivalent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levels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of</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detail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candor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their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acceptance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rejection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of</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System’s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standard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contract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terms.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There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least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one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potential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Respondent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with</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very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poor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reputation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for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providing</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contract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compliance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language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which</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appears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accept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prospective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customer’s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terms,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with</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language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elsewhere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response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that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conditions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proposal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upon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use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of</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Respondent’s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standard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contract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documents.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Will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System</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be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checking</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references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for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each</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Respondent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confirm</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that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there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were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no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material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surprises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during</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contract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negotiations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this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regard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prior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awarding</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points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this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area?</w:t>
      </w:r>
    </w:p>
    <w:p w:rsidR="00865589" w:rsidRPr="00BE7A81" w:rsidRDefault="00865589" w:rsidP="00865589">
      <w:pPr>
        <w:pStyle w:val="ListParagraph"/>
        <w:autoSpaceDE w:val="0"/>
        <w:autoSpaceDN w:val="0"/>
        <w:adjustRightInd w:val="0"/>
        <w:spacing w:after="0" w:line="240" w:lineRule="auto"/>
        <w:rPr>
          <w:rFonts w:ascii="Times New Roman" w:hAnsi="Times New Roman" w:cs="Times New Roman"/>
          <w:color w:val="FF0000"/>
          <w:sz w:val="24"/>
          <w:szCs w:val="24"/>
        </w:rPr>
      </w:pPr>
      <w:r w:rsidRPr="00326EE0">
        <w:rPr>
          <w:rFonts w:ascii="Times New Roman" w:hAnsi="Times New Roman" w:cs="Times New Roman"/>
          <w:b/>
          <w:sz w:val="24"/>
          <w:szCs w:val="24"/>
        </w:rPr>
        <w:t>RESPONSE:</w:t>
      </w:r>
      <w:r w:rsidR="00EA24C5">
        <w:rPr>
          <w:rFonts w:ascii="Times New Roman" w:hAnsi="Times New Roman" w:cs="Times New Roman"/>
          <w:b/>
          <w:sz w:val="24"/>
          <w:szCs w:val="24"/>
        </w:rPr>
        <w:t xml:space="preserve"> </w:t>
      </w:r>
      <w:r w:rsidR="00F82995">
        <w:rPr>
          <w:rFonts w:ascii="Times New Roman" w:hAnsi="Times New Roman" w:cs="Times New Roman"/>
          <w:sz w:val="24"/>
          <w:szCs w:val="24"/>
        </w:rPr>
        <w:t>Thoroughly</w:t>
      </w:r>
      <w:r w:rsidR="00EA24C5">
        <w:rPr>
          <w:rFonts w:ascii="Times New Roman" w:hAnsi="Times New Roman" w:cs="Times New Roman"/>
          <w:sz w:val="24"/>
          <w:szCs w:val="24"/>
        </w:rPr>
        <w:t xml:space="preserve"> </w:t>
      </w:r>
      <w:r w:rsidR="00F82995">
        <w:rPr>
          <w:rFonts w:ascii="Times New Roman" w:hAnsi="Times New Roman" w:cs="Times New Roman"/>
          <w:sz w:val="24"/>
          <w:szCs w:val="24"/>
        </w:rPr>
        <w:t>vetting</w:t>
      </w:r>
      <w:r w:rsidR="00EA24C5">
        <w:rPr>
          <w:rFonts w:ascii="Times New Roman" w:hAnsi="Times New Roman" w:cs="Times New Roman"/>
          <w:sz w:val="24"/>
          <w:szCs w:val="24"/>
        </w:rPr>
        <w:t xml:space="preserve"> </w:t>
      </w:r>
      <w:r w:rsidR="00F82995">
        <w:rPr>
          <w:rFonts w:ascii="Times New Roman" w:hAnsi="Times New Roman" w:cs="Times New Roman"/>
          <w:sz w:val="24"/>
          <w:szCs w:val="24"/>
        </w:rPr>
        <w:t>customer</w:t>
      </w:r>
      <w:r w:rsidR="00EA24C5">
        <w:rPr>
          <w:rFonts w:ascii="Times New Roman" w:hAnsi="Times New Roman" w:cs="Times New Roman"/>
          <w:sz w:val="24"/>
          <w:szCs w:val="24"/>
        </w:rPr>
        <w:t xml:space="preserve"> </w:t>
      </w:r>
      <w:r w:rsidR="00F82995">
        <w:rPr>
          <w:rFonts w:ascii="Times New Roman" w:hAnsi="Times New Roman" w:cs="Times New Roman"/>
          <w:sz w:val="24"/>
          <w:szCs w:val="24"/>
        </w:rPr>
        <w:t>references</w:t>
      </w:r>
      <w:r w:rsidR="00EA24C5">
        <w:rPr>
          <w:rFonts w:ascii="Times New Roman" w:hAnsi="Times New Roman" w:cs="Times New Roman"/>
          <w:sz w:val="24"/>
          <w:szCs w:val="24"/>
        </w:rPr>
        <w:t xml:space="preserve"> </w:t>
      </w:r>
      <w:r w:rsidR="00F82995">
        <w:rPr>
          <w:rFonts w:ascii="Times New Roman" w:hAnsi="Times New Roman" w:cs="Times New Roman"/>
          <w:sz w:val="24"/>
          <w:szCs w:val="24"/>
        </w:rPr>
        <w:t>is</w:t>
      </w:r>
      <w:r w:rsidR="00EA24C5">
        <w:rPr>
          <w:rFonts w:ascii="Times New Roman" w:hAnsi="Times New Roman" w:cs="Times New Roman"/>
          <w:sz w:val="24"/>
          <w:szCs w:val="24"/>
        </w:rPr>
        <w:t xml:space="preserve"> </w:t>
      </w:r>
      <w:r w:rsidR="00F82995">
        <w:rPr>
          <w:rFonts w:ascii="Times New Roman" w:hAnsi="Times New Roman" w:cs="Times New Roman"/>
          <w:sz w:val="24"/>
          <w:szCs w:val="24"/>
        </w:rPr>
        <w:t>a</w:t>
      </w:r>
      <w:r w:rsidR="00EA24C5">
        <w:rPr>
          <w:rFonts w:ascii="Times New Roman" w:hAnsi="Times New Roman" w:cs="Times New Roman"/>
          <w:sz w:val="24"/>
          <w:szCs w:val="24"/>
        </w:rPr>
        <w:t xml:space="preserve"> </w:t>
      </w:r>
      <w:r w:rsidR="00F82995">
        <w:rPr>
          <w:rFonts w:ascii="Times New Roman" w:hAnsi="Times New Roman" w:cs="Times New Roman"/>
          <w:sz w:val="24"/>
          <w:szCs w:val="24"/>
        </w:rPr>
        <w:t>step</w:t>
      </w:r>
      <w:r w:rsidR="00EA24C5">
        <w:rPr>
          <w:rFonts w:ascii="Times New Roman" w:hAnsi="Times New Roman" w:cs="Times New Roman"/>
          <w:sz w:val="24"/>
          <w:szCs w:val="24"/>
        </w:rPr>
        <w:t xml:space="preserve"> </w:t>
      </w:r>
      <w:r w:rsidR="00F82995">
        <w:rPr>
          <w:rFonts w:ascii="Times New Roman" w:hAnsi="Times New Roman" w:cs="Times New Roman"/>
          <w:sz w:val="24"/>
          <w:szCs w:val="24"/>
        </w:rPr>
        <w:t>in</w:t>
      </w:r>
      <w:r w:rsidR="00EA24C5">
        <w:rPr>
          <w:rFonts w:ascii="Times New Roman" w:hAnsi="Times New Roman" w:cs="Times New Roman"/>
          <w:sz w:val="24"/>
          <w:szCs w:val="24"/>
        </w:rPr>
        <w:t xml:space="preserve"> </w:t>
      </w:r>
      <w:r w:rsidR="00F82995">
        <w:rPr>
          <w:rFonts w:ascii="Times New Roman" w:hAnsi="Times New Roman" w:cs="Times New Roman"/>
          <w:sz w:val="24"/>
          <w:szCs w:val="24"/>
        </w:rPr>
        <w:t>the</w:t>
      </w:r>
      <w:r w:rsidR="00EA24C5">
        <w:rPr>
          <w:rFonts w:ascii="Times New Roman" w:hAnsi="Times New Roman" w:cs="Times New Roman"/>
          <w:sz w:val="24"/>
          <w:szCs w:val="24"/>
        </w:rPr>
        <w:t xml:space="preserve"> </w:t>
      </w:r>
      <w:r w:rsidR="00F82995">
        <w:rPr>
          <w:rFonts w:ascii="Times New Roman" w:hAnsi="Times New Roman" w:cs="Times New Roman"/>
          <w:sz w:val="24"/>
          <w:szCs w:val="24"/>
        </w:rPr>
        <w:t>System’s</w:t>
      </w:r>
      <w:r w:rsidR="00EA24C5">
        <w:rPr>
          <w:rFonts w:ascii="Times New Roman" w:hAnsi="Times New Roman" w:cs="Times New Roman"/>
          <w:sz w:val="24"/>
          <w:szCs w:val="24"/>
        </w:rPr>
        <w:t xml:space="preserve"> </w:t>
      </w:r>
      <w:r w:rsidR="00F82995">
        <w:rPr>
          <w:rFonts w:ascii="Times New Roman" w:hAnsi="Times New Roman" w:cs="Times New Roman"/>
          <w:sz w:val="24"/>
          <w:szCs w:val="24"/>
        </w:rPr>
        <w:t>evaluation</w:t>
      </w:r>
      <w:r w:rsidR="00EA24C5">
        <w:rPr>
          <w:rFonts w:ascii="Times New Roman" w:hAnsi="Times New Roman" w:cs="Times New Roman"/>
          <w:sz w:val="24"/>
          <w:szCs w:val="24"/>
        </w:rPr>
        <w:t xml:space="preserve"> </w:t>
      </w:r>
      <w:r w:rsidR="00F82995">
        <w:rPr>
          <w:rFonts w:ascii="Times New Roman" w:hAnsi="Times New Roman" w:cs="Times New Roman"/>
          <w:sz w:val="24"/>
          <w:szCs w:val="24"/>
        </w:rPr>
        <w:t>process.</w:t>
      </w:r>
    </w:p>
    <w:p w:rsidR="00865589" w:rsidRDefault="00865589" w:rsidP="00865589">
      <w:pPr>
        <w:pStyle w:val="ListParagraph"/>
        <w:autoSpaceDE w:val="0"/>
        <w:autoSpaceDN w:val="0"/>
        <w:adjustRightInd w:val="0"/>
        <w:spacing w:after="0" w:line="240" w:lineRule="auto"/>
        <w:rPr>
          <w:rFonts w:ascii="Times New Roman" w:hAnsi="Times New Roman" w:cs="Times New Roman"/>
          <w:sz w:val="24"/>
          <w:szCs w:val="24"/>
        </w:rPr>
      </w:pPr>
    </w:p>
    <w:p w:rsidR="00865589" w:rsidRDefault="00865589" w:rsidP="009E358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E3580">
        <w:rPr>
          <w:rFonts w:ascii="Times New Roman" w:hAnsi="Times New Roman" w:cs="Times New Roman"/>
          <w:b/>
          <w:sz w:val="24"/>
          <w:szCs w:val="24"/>
        </w:rPr>
        <w:t>Financial</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Statements</w:t>
      </w:r>
      <w:r w:rsidRPr="00865589">
        <w:rPr>
          <w:rFonts w:ascii="Times New Roman" w:hAnsi="Times New Roman" w:cs="Times New Roman"/>
          <w:sz w:val="24"/>
          <w:szCs w:val="24"/>
        </w:rPr>
        <w: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Can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Respondents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that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are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publicly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traded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provide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their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10K</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reports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rather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than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audited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financial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statements?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10K</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reports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are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filed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with</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lastRenderedPageBreak/>
        <w:t>Securities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and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Exchange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Commission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and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include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information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from</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audited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financial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statements.</w:t>
      </w:r>
    </w:p>
    <w:p w:rsidR="00865589" w:rsidRPr="003F17C1" w:rsidRDefault="00865589" w:rsidP="00865589">
      <w:pPr>
        <w:pStyle w:val="ListParagraph"/>
        <w:autoSpaceDE w:val="0"/>
        <w:autoSpaceDN w:val="0"/>
        <w:adjustRightInd w:val="0"/>
        <w:spacing w:after="0" w:line="240" w:lineRule="auto"/>
        <w:rPr>
          <w:rFonts w:ascii="Times New Roman" w:hAnsi="Times New Roman" w:cs="Times New Roman"/>
          <w:color w:val="FF0000"/>
          <w:sz w:val="24"/>
          <w:szCs w:val="24"/>
        </w:rPr>
      </w:pPr>
      <w:r w:rsidRPr="00326EE0">
        <w:rPr>
          <w:rFonts w:ascii="Times New Roman" w:hAnsi="Times New Roman" w:cs="Times New Roman"/>
          <w:b/>
          <w:sz w:val="24"/>
          <w:szCs w:val="24"/>
        </w:rPr>
        <w:t>RESPONSE:</w:t>
      </w:r>
      <w:r w:rsidR="00EA24C5">
        <w:rPr>
          <w:rFonts w:ascii="Times New Roman" w:hAnsi="Times New Roman" w:cs="Times New Roman"/>
          <w:b/>
          <w:sz w:val="24"/>
          <w:szCs w:val="24"/>
        </w:rPr>
        <w:t xml:space="preserve"> </w:t>
      </w:r>
      <w:r w:rsidR="003F4954">
        <w:rPr>
          <w:rFonts w:ascii="Times New Roman" w:hAnsi="Times New Roman" w:cs="Times New Roman"/>
          <w:sz w:val="24"/>
          <w:szCs w:val="24"/>
        </w:rPr>
        <w:t>10K</w:t>
      </w:r>
      <w:r w:rsidR="00EA24C5">
        <w:rPr>
          <w:rFonts w:ascii="Times New Roman" w:hAnsi="Times New Roman" w:cs="Times New Roman"/>
          <w:sz w:val="24"/>
          <w:szCs w:val="24"/>
        </w:rPr>
        <w:t xml:space="preserve"> </w:t>
      </w:r>
      <w:r w:rsidR="003F4954">
        <w:rPr>
          <w:rFonts w:ascii="Times New Roman" w:hAnsi="Times New Roman" w:cs="Times New Roman"/>
          <w:sz w:val="24"/>
          <w:szCs w:val="24"/>
        </w:rPr>
        <w:t>reports</w:t>
      </w:r>
      <w:r w:rsidR="00EA24C5">
        <w:rPr>
          <w:rFonts w:ascii="Times New Roman" w:hAnsi="Times New Roman" w:cs="Times New Roman"/>
          <w:sz w:val="24"/>
          <w:szCs w:val="24"/>
        </w:rPr>
        <w:t xml:space="preserve"> </w:t>
      </w:r>
      <w:r w:rsidR="003F4954">
        <w:rPr>
          <w:rFonts w:ascii="Times New Roman" w:hAnsi="Times New Roman" w:cs="Times New Roman"/>
          <w:sz w:val="24"/>
          <w:szCs w:val="24"/>
        </w:rPr>
        <w:t>are</w:t>
      </w:r>
      <w:r w:rsidR="00EA24C5">
        <w:rPr>
          <w:rFonts w:ascii="Times New Roman" w:hAnsi="Times New Roman" w:cs="Times New Roman"/>
          <w:sz w:val="24"/>
          <w:szCs w:val="24"/>
        </w:rPr>
        <w:t xml:space="preserve"> </w:t>
      </w:r>
      <w:r w:rsidR="003F4954">
        <w:rPr>
          <w:rFonts w:ascii="Times New Roman" w:hAnsi="Times New Roman" w:cs="Times New Roman"/>
          <w:sz w:val="24"/>
          <w:szCs w:val="24"/>
        </w:rPr>
        <w:t>acceptable.</w:t>
      </w:r>
      <w:r w:rsidR="00EA24C5">
        <w:rPr>
          <w:rFonts w:ascii="Times New Roman" w:hAnsi="Times New Roman" w:cs="Times New Roman"/>
          <w:sz w:val="24"/>
          <w:szCs w:val="24"/>
        </w:rPr>
        <w:t xml:space="preserve"> </w:t>
      </w:r>
    </w:p>
    <w:p w:rsidR="00865589" w:rsidRDefault="00865589" w:rsidP="00865589">
      <w:pPr>
        <w:pStyle w:val="ListParagraph"/>
        <w:autoSpaceDE w:val="0"/>
        <w:autoSpaceDN w:val="0"/>
        <w:adjustRightInd w:val="0"/>
        <w:spacing w:after="0" w:line="240" w:lineRule="auto"/>
        <w:rPr>
          <w:rFonts w:ascii="Times New Roman" w:hAnsi="Times New Roman" w:cs="Times New Roman"/>
          <w:sz w:val="24"/>
          <w:szCs w:val="24"/>
        </w:rPr>
      </w:pPr>
    </w:p>
    <w:p w:rsidR="00865589" w:rsidRPr="00865589" w:rsidRDefault="00865589" w:rsidP="009E358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E3580">
        <w:rPr>
          <w:rFonts w:ascii="Times New Roman" w:hAnsi="Times New Roman" w:cs="Times New Roman"/>
          <w:b/>
          <w:sz w:val="24"/>
          <w:szCs w:val="24"/>
        </w:rPr>
        <w:t>Guidance</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on</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submission</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of</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materials</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that</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are</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claimed</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as</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exempt</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from</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FOIA</w:t>
      </w:r>
      <w:r w:rsidRPr="00865589">
        <w:rPr>
          <w:rFonts w:ascii="Times New Roman" w:hAnsi="Times New Roman" w:cs="Times New Roman"/>
          <w:sz w:val="24"/>
          <w:szCs w:val="24"/>
        </w:rPr>
        <w: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system</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asking</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for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both</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physical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and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electronic</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copies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of</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proposal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materials.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Section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9.34</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directs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Respondents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label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their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confidential,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proprietary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trade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secret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information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and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submit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separate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envelope.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Section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10.4</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has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instructions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for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electronic</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copies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of</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proposal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materials,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which</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do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not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include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any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instructions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for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segregation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of</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confidential,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proprietary,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trade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secret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information.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Section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10.5</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includes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requirement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for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redacted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copy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of</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proposal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which</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“should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reflect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sam</w:t>
      </w:r>
      <w:r w:rsidR="00EA24C5">
        <w:rPr>
          <w:rFonts w:ascii="Times New Roman" w:hAnsi="Times New Roman" w:cs="Times New Roman"/>
          <w:sz w:val="24"/>
          <w:szCs w:val="24"/>
        </w:rPr>
        <w:t xml:space="preserve">e pagination as the original.” </w:t>
      </w:r>
      <w:r w:rsidRPr="00865589">
        <w:rPr>
          <w:rFonts w:ascii="Times New Roman" w:hAnsi="Times New Roman" w:cs="Times New Roman"/>
          <w:sz w:val="24"/>
          <w:szCs w:val="24"/>
        </w:rPr>
        <w:t>Please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address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following</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questions:</w:t>
      </w:r>
    </w:p>
    <w:p w:rsidR="00865589" w:rsidRPr="00865589" w:rsidRDefault="00865589" w:rsidP="00865589">
      <w:pPr>
        <w:pStyle w:val="ListParagraph"/>
        <w:numPr>
          <w:ilvl w:val="0"/>
          <w:numId w:val="3"/>
        </w:numPr>
        <w:spacing w:after="200" w:line="276" w:lineRule="auto"/>
        <w:rPr>
          <w:rFonts w:ascii="Times New Roman" w:hAnsi="Times New Roman" w:cs="Times New Roman"/>
          <w:sz w:val="24"/>
          <w:szCs w:val="24"/>
        </w:rPr>
      </w:pPr>
      <w:r w:rsidRPr="00865589">
        <w:rPr>
          <w:rFonts w:ascii="Times New Roman" w:hAnsi="Times New Roman" w:cs="Times New Roman"/>
          <w:sz w:val="24"/>
          <w:szCs w:val="24"/>
        </w:rPr>
        <w:t>Should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Respondents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be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segregating</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their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confidential,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proprietary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trade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secret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information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from</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electronic</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copies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of</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proposal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materials?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If</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how?</w:t>
      </w:r>
    </w:p>
    <w:p w:rsidR="00865589" w:rsidRPr="00865589" w:rsidRDefault="00865589" w:rsidP="00865589">
      <w:pPr>
        <w:pStyle w:val="ListParagraph"/>
        <w:numPr>
          <w:ilvl w:val="0"/>
          <w:numId w:val="3"/>
        </w:numPr>
        <w:spacing w:after="200" w:line="276" w:lineRule="auto"/>
        <w:rPr>
          <w:rFonts w:ascii="Times New Roman" w:hAnsi="Times New Roman" w:cs="Times New Roman"/>
          <w:sz w:val="24"/>
          <w:szCs w:val="24"/>
        </w:rPr>
      </w:pPr>
      <w:r w:rsidRPr="00865589">
        <w:rPr>
          <w:rFonts w:ascii="Times New Roman" w:hAnsi="Times New Roman" w:cs="Times New Roman"/>
          <w:sz w:val="24"/>
          <w:szCs w:val="24"/>
        </w:rPr>
        <w:t>Should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hard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copy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original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have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sequential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numbering</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for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all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pages,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with</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pages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containing</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confidential,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proprietary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trade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secret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information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placed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sealed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envelope?</w:t>
      </w:r>
      <w:r w:rsidR="00EA24C5">
        <w:rPr>
          <w:rFonts w:ascii="Times New Roman" w:hAnsi="Times New Roman" w:cs="Times New Roman"/>
          <w:sz w:val="24"/>
          <w:szCs w:val="24"/>
        </w:rPr>
        <w:t xml:space="preserve">  </w:t>
      </w:r>
    </w:p>
    <w:p w:rsidR="00865589" w:rsidRPr="00865589" w:rsidRDefault="00865589" w:rsidP="00865589">
      <w:pPr>
        <w:pStyle w:val="ListParagraph"/>
        <w:numPr>
          <w:ilvl w:val="0"/>
          <w:numId w:val="3"/>
        </w:numPr>
        <w:spacing w:after="200" w:line="276" w:lineRule="auto"/>
        <w:rPr>
          <w:rFonts w:ascii="Times New Roman" w:hAnsi="Times New Roman" w:cs="Times New Roman"/>
          <w:sz w:val="24"/>
          <w:szCs w:val="24"/>
        </w:rPr>
      </w:pPr>
      <w:r w:rsidRPr="00865589">
        <w:rPr>
          <w:rFonts w:ascii="Times New Roman" w:hAnsi="Times New Roman" w:cs="Times New Roman"/>
          <w:sz w:val="24"/>
          <w:szCs w:val="24"/>
        </w:rPr>
        <w:t>Should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hard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copy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original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have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“see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confidential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information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envelope”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similar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pages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inserted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place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of</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removed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pages?</w:t>
      </w:r>
    </w:p>
    <w:p w:rsidR="00865589" w:rsidRDefault="00EA24C5" w:rsidP="00865589">
      <w:pPr>
        <w:pStyle w:val="ListParagraph"/>
        <w:numPr>
          <w:ilvl w:val="0"/>
          <w:numId w:val="3"/>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65589" w:rsidRPr="00865589">
        <w:rPr>
          <w:rFonts w:ascii="Times New Roman" w:hAnsi="Times New Roman" w:cs="Times New Roman"/>
          <w:sz w:val="24"/>
          <w:szCs w:val="24"/>
        </w:rPr>
        <w:t>When</w:t>
      </w:r>
      <w:r>
        <w:rPr>
          <w:rFonts w:ascii="Times New Roman" w:hAnsi="Times New Roman" w:cs="Times New Roman"/>
          <w:sz w:val="24"/>
          <w:szCs w:val="24"/>
        </w:rPr>
        <w:t xml:space="preserve"> </w:t>
      </w:r>
      <w:r w:rsidR="00865589" w:rsidRPr="00865589">
        <w:rPr>
          <w:rFonts w:ascii="Times New Roman" w:hAnsi="Times New Roman" w:cs="Times New Roman"/>
          <w:sz w:val="24"/>
          <w:szCs w:val="24"/>
        </w:rPr>
        <w:t>creating</w:t>
      </w:r>
      <w:r>
        <w:rPr>
          <w:rFonts w:ascii="Times New Roman" w:hAnsi="Times New Roman" w:cs="Times New Roman"/>
          <w:sz w:val="24"/>
          <w:szCs w:val="24"/>
        </w:rPr>
        <w:t xml:space="preserve"> </w:t>
      </w:r>
      <w:r w:rsidR="00865589" w:rsidRPr="00865589">
        <w:rPr>
          <w:rFonts w:ascii="Times New Roman" w:hAnsi="Times New Roman" w:cs="Times New Roman"/>
          <w:sz w:val="24"/>
          <w:szCs w:val="24"/>
        </w:rPr>
        <w:t>the</w:t>
      </w:r>
      <w:r>
        <w:rPr>
          <w:rFonts w:ascii="Times New Roman" w:hAnsi="Times New Roman" w:cs="Times New Roman"/>
          <w:sz w:val="24"/>
          <w:szCs w:val="24"/>
        </w:rPr>
        <w:t xml:space="preserve"> </w:t>
      </w:r>
      <w:r w:rsidR="00865589" w:rsidRPr="00865589">
        <w:rPr>
          <w:rFonts w:ascii="Times New Roman" w:hAnsi="Times New Roman" w:cs="Times New Roman"/>
          <w:sz w:val="24"/>
          <w:szCs w:val="24"/>
        </w:rPr>
        <w:t>redacted</w:t>
      </w:r>
      <w:r>
        <w:rPr>
          <w:rFonts w:ascii="Times New Roman" w:hAnsi="Times New Roman" w:cs="Times New Roman"/>
          <w:sz w:val="24"/>
          <w:szCs w:val="24"/>
        </w:rPr>
        <w:t xml:space="preserve"> </w:t>
      </w:r>
      <w:r w:rsidR="00865589" w:rsidRPr="00865589">
        <w:rPr>
          <w:rFonts w:ascii="Times New Roman" w:hAnsi="Times New Roman" w:cs="Times New Roman"/>
          <w:sz w:val="24"/>
          <w:szCs w:val="24"/>
        </w:rPr>
        <w:t>copy,</w:t>
      </w:r>
      <w:r>
        <w:rPr>
          <w:rFonts w:ascii="Times New Roman" w:hAnsi="Times New Roman" w:cs="Times New Roman"/>
          <w:sz w:val="24"/>
          <w:szCs w:val="24"/>
        </w:rPr>
        <w:t xml:space="preserve"> </w:t>
      </w:r>
      <w:r w:rsidR="00865589" w:rsidRPr="00865589">
        <w:rPr>
          <w:rFonts w:ascii="Times New Roman" w:hAnsi="Times New Roman" w:cs="Times New Roman"/>
          <w:sz w:val="24"/>
          <w:szCs w:val="24"/>
        </w:rPr>
        <w:t>should</w:t>
      </w:r>
      <w:r>
        <w:rPr>
          <w:rFonts w:ascii="Times New Roman" w:hAnsi="Times New Roman" w:cs="Times New Roman"/>
          <w:sz w:val="24"/>
          <w:szCs w:val="24"/>
        </w:rPr>
        <w:t xml:space="preserve"> </w:t>
      </w:r>
      <w:r w:rsidR="00865589" w:rsidRPr="00865589">
        <w:rPr>
          <w:rFonts w:ascii="Times New Roman" w:hAnsi="Times New Roman" w:cs="Times New Roman"/>
          <w:sz w:val="24"/>
          <w:szCs w:val="24"/>
        </w:rPr>
        <w:t>the</w:t>
      </w:r>
      <w:r>
        <w:rPr>
          <w:rFonts w:ascii="Times New Roman" w:hAnsi="Times New Roman" w:cs="Times New Roman"/>
          <w:sz w:val="24"/>
          <w:szCs w:val="24"/>
        </w:rPr>
        <w:t xml:space="preserve"> </w:t>
      </w:r>
      <w:r w:rsidR="00865589" w:rsidRPr="00865589">
        <w:rPr>
          <w:rFonts w:ascii="Times New Roman" w:hAnsi="Times New Roman" w:cs="Times New Roman"/>
          <w:sz w:val="24"/>
          <w:szCs w:val="24"/>
        </w:rPr>
        <w:t>Respondent</w:t>
      </w:r>
      <w:r>
        <w:rPr>
          <w:rFonts w:ascii="Times New Roman" w:hAnsi="Times New Roman" w:cs="Times New Roman"/>
          <w:sz w:val="24"/>
          <w:szCs w:val="24"/>
        </w:rPr>
        <w:t xml:space="preserve"> </w:t>
      </w:r>
      <w:r w:rsidR="00865589" w:rsidRPr="00865589">
        <w:rPr>
          <w:rFonts w:ascii="Times New Roman" w:hAnsi="Times New Roman" w:cs="Times New Roman"/>
          <w:sz w:val="24"/>
          <w:szCs w:val="24"/>
        </w:rPr>
        <w:t>remove</w:t>
      </w:r>
      <w:r>
        <w:rPr>
          <w:rFonts w:ascii="Times New Roman" w:hAnsi="Times New Roman" w:cs="Times New Roman"/>
          <w:sz w:val="24"/>
          <w:szCs w:val="24"/>
        </w:rPr>
        <w:t xml:space="preserve"> </w:t>
      </w:r>
      <w:r w:rsidR="00865589" w:rsidRPr="00865589">
        <w:rPr>
          <w:rFonts w:ascii="Times New Roman" w:hAnsi="Times New Roman" w:cs="Times New Roman"/>
          <w:sz w:val="24"/>
          <w:szCs w:val="24"/>
        </w:rPr>
        <w:t>any</w:t>
      </w:r>
      <w:r>
        <w:rPr>
          <w:rFonts w:ascii="Times New Roman" w:hAnsi="Times New Roman" w:cs="Times New Roman"/>
          <w:sz w:val="24"/>
          <w:szCs w:val="24"/>
        </w:rPr>
        <w:t xml:space="preserve"> </w:t>
      </w:r>
      <w:r w:rsidR="00865589" w:rsidRPr="00865589">
        <w:rPr>
          <w:rFonts w:ascii="Times New Roman" w:hAnsi="Times New Roman" w:cs="Times New Roman"/>
          <w:sz w:val="24"/>
          <w:szCs w:val="24"/>
        </w:rPr>
        <w:t>“see</w:t>
      </w:r>
      <w:r>
        <w:rPr>
          <w:rFonts w:ascii="Times New Roman" w:hAnsi="Times New Roman" w:cs="Times New Roman"/>
          <w:sz w:val="24"/>
          <w:szCs w:val="24"/>
        </w:rPr>
        <w:t xml:space="preserve"> </w:t>
      </w:r>
      <w:r w:rsidR="00865589" w:rsidRPr="00865589">
        <w:rPr>
          <w:rFonts w:ascii="Times New Roman" w:hAnsi="Times New Roman" w:cs="Times New Roman"/>
          <w:sz w:val="24"/>
          <w:szCs w:val="24"/>
        </w:rPr>
        <w:t>confidential</w:t>
      </w:r>
      <w:r>
        <w:rPr>
          <w:rFonts w:ascii="Times New Roman" w:hAnsi="Times New Roman" w:cs="Times New Roman"/>
          <w:sz w:val="24"/>
          <w:szCs w:val="24"/>
        </w:rPr>
        <w:t xml:space="preserve"> </w:t>
      </w:r>
      <w:r w:rsidR="00865589" w:rsidRPr="00865589">
        <w:rPr>
          <w:rFonts w:ascii="Times New Roman" w:hAnsi="Times New Roman" w:cs="Times New Roman"/>
          <w:sz w:val="24"/>
          <w:szCs w:val="24"/>
        </w:rPr>
        <w:t>information</w:t>
      </w:r>
      <w:r>
        <w:rPr>
          <w:rFonts w:ascii="Times New Roman" w:hAnsi="Times New Roman" w:cs="Times New Roman"/>
          <w:sz w:val="24"/>
          <w:szCs w:val="24"/>
        </w:rPr>
        <w:t xml:space="preserve"> </w:t>
      </w:r>
      <w:r w:rsidR="00865589" w:rsidRPr="00865589">
        <w:rPr>
          <w:rFonts w:ascii="Times New Roman" w:hAnsi="Times New Roman" w:cs="Times New Roman"/>
          <w:sz w:val="24"/>
          <w:szCs w:val="24"/>
        </w:rPr>
        <w:t>envelope”</w:t>
      </w:r>
      <w:r>
        <w:rPr>
          <w:rFonts w:ascii="Times New Roman" w:hAnsi="Times New Roman" w:cs="Times New Roman"/>
          <w:sz w:val="24"/>
          <w:szCs w:val="24"/>
        </w:rPr>
        <w:t xml:space="preserve"> </w:t>
      </w:r>
      <w:r w:rsidR="00865589" w:rsidRPr="00865589">
        <w:rPr>
          <w:rFonts w:ascii="Times New Roman" w:hAnsi="Times New Roman" w:cs="Times New Roman"/>
          <w:sz w:val="24"/>
          <w:szCs w:val="24"/>
        </w:rPr>
        <w:t>or</w:t>
      </w:r>
      <w:r>
        <w:rPr>
          <w:rFonts w:ascii="Times New Roman" w:hAnsi="Times New Roman" w:cs="Times New Roman"/>
          <w:sz w:val="24"/>
          <w:szCs w:val="24"/>
        </w:rPr>
        <w:t xml:space="preserve"> </w:t>
      </w:r>
      <w:r w:rsidR="00865589" w:rsidRPr="00865589">
        <w:rPr>
          <w:rFonts w:ascii="Times New Roman" w:hAnsi="Times New Roman" w:cs="Times New Roman"/>
          <w:sz w:val="24"/>
          <w:szCs w:val="24"/>
        </w:rPr>
        <w:t>similar</w:t>
      </w:r>
      <w:r>
        <w:rPr>
          <w:rFonts w:ascii="Times New Roman" w:hAnsi="Times New Roman" w:cs="Times New Roman"/>
          <w:sz w:val="24"/>
          <w:szCs w:val="24"/>
        </w:rPr>
        <w:t xml:space="preserve"> </w:t>
      </w:r>
      <w:r w:rsidR="00865589" w:rsidRPr="00865589">
        <w:rPr>
          <w:rFonts w:ascii="Times New Roman" w:hAnsi="Times New Roman" w:cs="Times New Roman"/>
          <w:sz w:val="24"/>
          <w:szCs w:val="24"/>
        </w:rPr>
        <w:t>replacement</w:t>
      </w:r>
      <w:r>
        <w:rPr>
          <w:rFonts w:ascii="Times New Roman" w:hAnsi="Times New Roman" w:cs="Times New Roman"/>
          <w:sz w:val="24"/>
          <w:szCs w:val="24"/>
        </w:rPr>
        <w:t xml:space="preserve"> </w:t>
      </w:r>
      <w:r w:rsidR="00865589" w:rsidRPr="00865589">
        <w:rPr>
          <w:rFonts w:ascii="Times New Roman" w:hAnsi="Times New Roman" w:cs="Times New Roman"/>
          <w:sz w:val="24"/>
          <w:szCs w:val="24"/>
        </w:rPr>
        <w:t>pages</w:t>
      </w:r>
      <w:r>
        <w:rPr>
          <w:rFonts w:ascii="Times New Roman" w:hAnsi="Times New Roman" w:cs="Times New Roman"/>
          <w:sz w:val="24"/>
          <w:szCs w:val="24"/>
        </w:rPr>
        <w:t xml:space="preserve"> </w:t>
      </w:r>
      <w:r w:rsidR="00865589" w:rsidRPr="00865589">
        <w:rPr>
          <w:rFonts w:ascii="Times New Roman" w:hAnsi="Times New Roman" w:cs="Times New Roman"/>
          <w:sz w:val="24"/>
          <w:szCs w:val="24"/>
        </w:rPr>
        <w:t>in</w:t>
      </w:r>
      <w:r>
        <w:rPr>
          <w:rFonts w:ascii="Times New Roman" w:hAnsi="Times New Roman" w:cs="Times New Roman"/>
          <w:sz w:val="24"/>
          <w:szCs w:val="24"/>
        </w:rPr>
        <w:t xml:space="preserve"> </w:t>
      </w:r>
      <w:r w:rsidR="00865589" w:rsidRPr="00865589">
        <w:rPr>
          <w:rFonts w:ascii="Times New Roman" w:hAnsi="Times New Roman" w:cs="Times New Roman"/>
          <w:sz w:val="24"/>
          <w:szCs w:val="24"/>
        </w:rPr>
        <w:t>order</w:t>
      </w:r>
      <w:r>
        <w:rPr>
          <w:rFonts w:ascii="Times New Roman" w:hAnsi="Times New Roman" w:cs="Times New Roman"/>
          <w:sz w:val="24"/>
          <w:szCs w:val="24"/>
        </w:rPr>
        <w:t xml:space="preserve"> </w:t>
      </w:r>
      <w:r w:rsidR="00865589" w:rsidRPr="00865589">
        <w:rPr>
          <w:rFonts w:ascii="Times New Roman" w:hAnsi="Times New Roman" w:cs="Times New Roman"/>
          <w:sz w:val="24"/>
          <w:szCs w:val="24"/>
        </w:rPr>
        <w:t>to</w:t>
      </w:r>
      <w:r>
        <w:rPr>
          <w:rFonts w:ascii="Times New Roman" w:hAnsi="Times New Roman" w:cs="Times New Roman"/>
          <w:sz w:val="24"/>
          <w:szCs w:val="24"/>
        </w:rPr>
        <w:t xml:space="preserve"> </w:t>
      </w:r>
      <w:r w:rsidR="00865589" w:rsidRPr="00865589">
        <w:rPr>
          <w:rFonts w:ascii="Times New Roman" w:hAnsi="Times New Roman" w:cs="Times New Roman"/>
          <w:sz w:val="24"/>
          <w:szCs w:val="24"/>
        </w:rPr>
        <w:t>preserve</w:t>
      </w:r>
      <w:r>
        <w:rPr>
          <w:rFonts w:ascii="Times New Roman" w:hAnsi="Times New Roman" w:cs="Times New Roman"/>
          <w:sz w:val="24"/>
          <w:szCs w:val="24"/>
        </w:rPr>
        <w:t xml:space="preserve"> </w:t>
      </w:r>
      <w:r w:rsidR="00865589" w:rsidRPr="00865589">
        <w:rPr>
          <w:rFonts w:ascii="Times New Roman" w:hAnsi="Times New Roman" w:cs="Times New Roman"/>
          <w:sz w:val="24"/>
          <w:szCs w:val="24"/>
        </w:rPr>
        <w:t>the</w:t>
      </w:r>
      <w:r>
        <w:rPr>
          <w:rFonts w:ascii="Times New Roman" w:hAnsi="Times New Roman" w:cs="Times New Roman"/>
          <w:sz w:val="24"/>
          <w:szCs w:val="24"/>
        </w:rPr>
        <w:t xml:space="preserve"> </w:t>
      </w:r>
      <w:r w:rsidR="00865589" w:rsidRPr="00865589">
        <w:rPr>
          <w:rFonts w:ascii="Times New Roman" w:hAnsi="Times New Roman" w:cs="Times New Roman"/>
          <w:sz w:val="24"/>
          <w:szCs w:val="24"/>
        </w:rPr>
        <w:t>pagination</w:t>
      </w:r>
      <w:r>
        <w:rPr>
          <w:rFonts w:ascii="Times New Roman" w:hAnsi="Times New Roman" w:cs="Times New Roman"/>
          <w:sz w:val="24"/>
          <w:szCs w:val="24"/>
        </w:rPr>
        <w:t xml:space="preserve"> </w:t>
      </w:r>
      <w:r w:rsidR="00865589" w:rsidRPr="00865589">
        <w:rPr>
          <w:rFonts w:ascii="Times New Roman" w:hAnsi="Times New Roman" w:cs="Times New Roman"/>
          <w:sz w:val="24"/>
          <w:szCs w:val="24"/>
        </w:rPr>
        <w:t>of</w:t>
      </w:r>
      <w:r>
        <w:rPr>
          <w:rFonts w:ascii="Times New Roman" w:hAnsi="Times New Roman" w:cs="Times New Roman"/>
          <w:sz w:val="24"/>
          <w:szCs w:val="24"/>
        </w:rPr>
        <w:t xml:space="preserve"> </w:t>
      </w:r>
      <w:r w:rsidR="00865589" w:rsidRPr="00865589">
        <w:rPr>
          <w:rFonts w:ascii="Times New Roman" w:hAnsi="Times New Roman" w:cs="Times New Roman"/>
          <w:sz w:val="24"/>
          <w:szCs w:val="24"/>
        </w:rPr>
        <w:t>the</w:t>
      </w:r>
      <w:r>
        <w:rPr>
          <w:rFonts w:ascii="Times New Roman" w:hAnsi="Times New Roman" w:cs="Times New Roman"/>
          <w:sz w:val="24"/>
          <w:szCs w:val="24"/>
        </w:rPr>
        <w:t xml:space="preserve"> </w:t>
      </w:r>
      <w:r w:rsidR="00865589" w:rsidRPr="00865589">
        <w:rPr>
          <w:rFonts w:ascii="Times New Roman" w:hAnsi="Times New Roman" w:cs="Times New Roman"/>
          <w:sz w:val="24"/>
          <w:szCs w:val="24"/>
        </w:rPr>
        <w:t>original?</w:t>
      </w:r>
    </w:p>
    <w:p w:rsidR="00865589" w:rsidRDefault="00865589" w:rsidP="00865589">
      <w:pPr>
        <w:autoSpaceDE w:val="0"/>
        <w:autoSpaceDN w:val="0"/>
        <w:adjustRightInd w:val="0"/>
        <w:spacing w:after="0" w:line="240" w:lineRule="auto"/>
        <w:ind w:left="720"/>
        <w:rPr>
          <w:rFonts w:ascii="Times New Roman" w:hAnsi="Times New Roman" w:cs="Times New Roman"/>
          <w:sz w:val="24"/>
          <w:szCs w:val="24"/>
        </w:rPr>
      </w:pPr>
      <w:r w:rsidRPr="00865589">
        <w:rPr>
          <w:rFonts w:ascii="Times New Roman" w:hAnsi="Times New Roman" w:cs="Times New Roman"/>
          <w:b/>
          <w:sz w:val="24"/>
          <w:szCs w:val="24"/>
        </w:rPr>
        <w:t>RESPONSE:</w:t>
      </w:r>
      <w:r w:rsidR="00EA24C5">
        <w:rPr>
          <w:rFonts w:ascii="Times New Roman" w:hAnsi="Times New Roman" w:cs="Times New Roman"/>
          <w:b/>
          <w:sz w:val="24"/>
          <w:szCs w:val="24"/>
        </w:rPr>
        <w:t xml:space="preserve"> </w:t>
      </w:r>
      <w:r w:rsidR="000324E8">
        <w:rPr>
          <w:rFonts w:ascii="Times New Roman" w:hAnsi="Times New Roman" w:cs="Times New Roman"/>
          <w:sz w:val="24"/>
          <w:szCs w:val="24"/>
        </w:rPr>
        <w:t>As described in RFP Section 9.34, “</w:t>
      </w:r>
      <w:r w:rsidR="000324E8" w:rsidRPr="000324E8">
        <w:rPr>
          <w:rFonts w:ascii="Times New Roman" w:hAnsi="Times New Roman" w:cs="Times New Roman"/>
          <w:sz w:val="24"/>
          <w:szCs w:val="24"/>
        </w:rPr>
        <w:t>any part of its bid that is considered confidential, proprietary, or trade secret, must be labeled as such and submitted in a separate envelope along with the bid</w:t>
      </w:r>
      <w:r w:rsidR="000324E8">
        <w:rPr>
          <w:rFonts w:ascii="Times New Roman" w:hAnsi="Times New Roman" w:cs="Times New Roman"/>
          <w:sz w:val="24"/>
          <w:szCs w:val="24"/>
        </w:rPr>
        <w:t>.” For the hard copy original</w:t>
      </w:r>
      <w:r w:rsidR="00A9354C">
        <w:rPr>
          <w:rFonts w:ascii="Times New Roman" w:hAnsi="Times New Roman" w:cs="Times New Roman"/>
          <w:sz w:val="24"/>
          <w:szCs w:val="24"/>
        </w:rPr>
        <w:t xml:space="preserve"> of the Technical Proposal</w:t>
      </w:r>
      <w:r w:rsidR="000324E8">
        <w:rPr>
          <w:rFonts w:ascii="Times New Roman" w:hAnsi="Times New Roman" w:cs="Times New Roman"/>
          <w:sz w:val="24"/>
          <w:szCs w:val="24"/>
        </w:rPr>
        <w:t xml:space="preserve">, the </w:t>
      </w:r>
      <w:r w:rsidR="000324E8" w:rsidRPr="000324E8">
        <w:rPr>
          <w:rFonts w:ascii="Times New Roman" w:hAnsi="Times New Roman" w:cs="Times New Roman"/>
          <w:sz w:val="24"/>
          <w:szCs w:val="24"/>
        </w:rPr>
        <w:t>confidential, proprietary, or trade secret</w:t>
      </w:r>
      <w:r w:rsidR="000324E8">
        <w:rPr>
          <w:rFonts w:ascii="Times New Roman" w:hAnsi="Times New Roman" w:cs="Times New Roman"/>
          <w:sz w:val="24"/>
          <w:szCs w:val="24"/>
        </w:rPr>
        <w:t xml:space="preserve"> (proprietary, for short) information must be segregated and submitted in a separate envelope labeled as such. This envelope may be placed in the back pocket of the original binder. For the electronic copies of the Technical Proposal, the proprietary information should be </w:t>
      </w:r>
      <w:r w:rsidR="00A9354C">
        <w:rPr>
          <w:rFonts w:ascii="Times New Roman" w:hAnsi="Times New Roman" w:cs="Times New Roman"/>
          <w:sz w:val="24"/>
          <w:szCs w:val="24"/>
        </w:rPr>
        <w:t xml:space="preserve">segregated </w:t>
      </w:r>
      <w:r w:rsidR="000324E8">
        <w:rPr>
          <w:rFonts w:ascii="Times New Roman" w:hAnsi="Times New Roman" w:cs="Times New Roman"/>
          <w:sz w:val="24"/>
          <w:szCs w:val="24"/>
        </w:rPr>
        <w:t xml:space="preserve">into a separate electronic file labeled as such and submitted on the same flash drive as the rest of the Technical Proposal. There will be 25 flash drives with the complete Technical Proposal on each – a file of proprietary information and a file of non-proprietary information. </w:t>
      </w:r>
      <w:r w:rsidR="00E97CC0">
        <w:rPr>
          <w:rFonts w:ascii="Times New Roman" w:hAnsi="Times New Roman" w:cs="Times New Roman"/>
          <w:sz w:val="24"/>
          <w:szCs w:val="24"/>
        </w:rPr>
        <w:t>Additionally, t</w:t>
      </w:r>
      <w:r w:rsidR="000324E8">
        <w:rPr>
          <w:rFonts w:ascii="Times New Roman" w:hAnsi="Times New Roman" w:cs="Times New Roman"/>
          <w:sz w:val="24"/>
          <w:szCs w:val="24"/>
        </w:rPr>
        <w:t>here will be one flash drive with the Cost Proposal, and one flash drive with the redacted version of the Technical Proposal. The redacted version will exclude any proprietary information or other information that the Respondent believes would not be available under a FOIA request.</w:t>
      </w:r>
    </w:p>
    <w:p w:rsidR="000324E8" w:rsidRDefault="000324E8" w:rsidP="00865589">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In specific response to the questions posed:</w:t>
      </w:r>
    </w:p>
    <w:p w:rsidR="000324E8" w:rsidRDefault="000324E8" w:rsidP="00E97CC0">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Yes, proprietary information should be segregated on the electronic copies as described above. </w:t>
      </w:r>
    </w:p>
    <w:p w:rsidR="00195AC2" w:rsidRDefault="00195AC2" w:rsidP="00E97CC0">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Technical Proposal should have sequential numbering of its pages, with some reference where applicable to the Proprietary Information packet so the System Evaluation Team is aware that there is</w:t>
      </w:r>
      <w:r w:rsidR="00A9354C">
        <w:rPr>
          <w:rFonts w:ascii="Times New Roman" w:hAnsi="Times New Roman" w:cs="Times New Roman"/>
          <w:sz w:val="24"/>
          <w:szCs w:val="24"/>
        </w:rPr>
        <w:t xml:space="preserve"> relevant</w:t>
      </w:r>
      <w:r>
        <w:rPr>
          <w:rFonts w:ascii="Times New Roman" w:hAnsi="Times New Roman" w:cs="Times New Roman"/>
          <w:sz w:val="24"/>
          <w:szCs w:val="24"/>
        </w:rPr>
        <w:t xml:space="preserve"> information that is separate. The Respondent may choose to put as much as possible of the Proprietary Information in a separate section of the proposal to minimize the requirement to flip back and forth. </w:t>
      </w:r>
    </w:p>
    <w:p w:rsidR="00195AC2" w:rsidRDefault="00195AC2" w:rsidP="00E97CC0">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As stated in # 2, it would be helpful to have references in the document when additional information is available in the Proprietary Information file/packet.</w:t>
      </w:r>
    </w:p>
    <w:p w:rsidR="00195AC2" w:rsidRPr="00E97CC0" w:rsidRDefault="00195AC2" w:rsidP="00E97CC0">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goal is to have an item in the original proposal and an item in the redacted version be located on the same page number. The method that retains identical page numbering is the best method when deciding whether to keep or remove a page.</w:t>
      </w:r>
    </w:p>
    <w:p w:rsidR="00865589" w:rsidRPr="00865589" w:rsidRDefault="00865589" w:rsidP="00865589">
      <w:pPr>
        <w:autoSpaceDE w:val="0"/>
        <w:autoSpaceDN w:val="0"/>
        <w:adjustRightInd w:val="0"/>
        <w:spacing w:after="0" w:line="240" w:lineRule="auto"/>
        <w:ind w:left="720"/>
        <w:rPr>
          <w:rFonts w:ascii="Times New Roman" w:hAnsi="Times New Roman" w:cs="Times New Roman"/>
          <w:sz w:val="24"/>
          <w:szCs w:val="24"/>
        </w:rPr>
      </w:pPr>
    </w:p>
    <w:p w:rsidR="00865589" w:rsidRDefault="00865589" w:rsidP="009E358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E3580">
        <w:rPr>
          <w:rFonts w:ascii="Times New Roman" w:hAnsi="Times New Roman" w:cs="Times New Roman"/>
          <w:b/>
          <w:sz w:val="24"/>
          <w:szCs w:val="24"/>
        </w:rPr>
        <w:t>Guidance</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on</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Technical</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Proposal</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copies</w:t>
      </w:r>
      <w:r w:rsidRPr="00865589">
        <w:rPr>
          <w:rFonts w:ascii="Times New Roman" w:hAnsi="Times New Roman" w:cs="Times New Roman"/>
          <w:sz w:val="24"/>
          <w:szCs w:val="24"/>
        </w:rPr>
        <w: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Section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10.4</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directs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Respondents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“submit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25</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copies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of</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their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complete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Technical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Proposal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CD-ROM,</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DVD-ROM</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USB</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Flash</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drives.”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Please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clarify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whether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System</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seeking</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25</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separate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CD-ROM,</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DVD-ROM</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USB</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Flash</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drives,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each</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with</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single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copy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of</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Technical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Proposal,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whether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individual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CD-ROM,</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DVD-ROM</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USB</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Flash</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drives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can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contain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multiple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copies.</w:t>
      </w:r>
    </w:p>
    <w:p w:rsidR="00865589" w:rsidRPr="00CF5636" w:rsidRDefault="00865589" w:rsidP="00865589">
      <w:pPr>
        <w:pStyle w:val="ListParagraph"/>
        <w:autoSpaceDE w:val="0"/>
        <w:autoSpaceDN w:val="0"/>
        <w:adjustRightInd w:val="0"/>
        <w:spacing w:after="0" w:line="240" w:lineRule="auto"/>
        <w:rPr>
          <w:rFonts w:ascii="Times New Roman" w:hAnsi="Times New Roman" w:cs="Times New Roman"/>
          <w:sz w:val="24"/>
          <w:szCs w:val="24"/>
        </w:rPr>
      </w:pPr>
      <w:r w:rsidRPr="00326EE0">
        <w:rPr>
          <w:rFonts w:ascii="Times New Roman" w:hAnsi="Times New Roman" w:cs="Times New Roman"/>
          <w:b/>
          <w:sz w:val="24"/>
          <w:szCs w:val="24"/>
        </w:rPr>
        <w:t>RESPONSE:</w:t>
      </w:r>
      <w:r w:rsidR="00EA24C5">
        <w:rPr>
          <w:rFonts w:ascii="Times New Roman" w:hAnsi="Times New Roman" w:cs="Times New Roman"/>
          <w:b/>
          <w:sz w:val="24"/>
          <w:szCs w:val="24"/>
        </w:rPr>
        <w:t xml:space="preserve"> </w:t>
      </w:r>
      <w:r w:rsidR="00CF5636">
        <w:rPr>
          <w:rFonts w:ascii="Times New Roman" w:hAnsi="Times New Roman" w:cs="Times New Roman"/>
          <w:sz w:val="24"/>
          <w:szCs w:val="24"/>
        </w:rPr>
        <w:t>The</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System</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is</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seeking</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25</w:t>
      </w:r>
      <w:r w:rsidR="00EA24C5">
        <w:rPr>
          <w:rFonts w:ascii="Times New Roman" w:hAnsi="Times New Roman" w:cs="Times New Roman"/>
          <w:sz w:val="24"/>
          <w:szCs w:val="24"/>
        </w:rPr>
        <w:t xml:space="preserve"> </w:t>
      </w:r>
      <w:r w:rsidR="00CF5636" w:rsidRPr="00865589">
        <w:rPr>
          <w:rFonts w:ascii="Times New Roman" w:hAnsi="Times New Roman" w:cs="Times New Roman"/>
          <w:sz w:val="24"/>
          <w:szCs w:val="24"/>
        </w:rPr>
        <w:t>separate</w:t>
      </w:r>
      <w:r w:rsidR="00EA24C5">
        <w:rPr>
          <w:rFonts w:ascii="Times New Roman" w:hAnsi="Times New Roman" w:cs="Times New Roman"/>
          <w:sz w:val="24"/>
          <w:szCs w:val="24"/>
        </w:rPr>
        <w:t xml:space="preserve"> </w:t>
      </w:r>
      <w:r w:rsidR="00CF5636" w:rsidRPr="00865589">
        <w:rPr>
          <w:rFonts w:ascii="Times New Roman" w:hAnsi="Times New Roman" w:cs="Times New Roman"/>
          <w:sz w:val="24"/>
          <w:szCs w:val="24"/>
        </w:rPr>
        <w:t>CD-ROM,</w:t>
      </w:r>
      <w:r w:rsidR="00EA24C5">
        <w:rPr>
          <w:rFonts w:ascii="Times New Roman" w:hAnsi="Times New Roman" w:cs="Times New Roman"/>
          <w:sz w:val="24"/>
          <w:szCs w:val="24"/>
        </w:rPr>
        <w:t xml:space="preserve"> </w:t>
      </w:r>
      <w:r w:rsidR="00CF5636" w:rsidRPr="00865589">
        <w:rPr>
          <w:rFonts w:ascii="Times New Roman" w:hAnsi="Times New Roman" w:cs="Times New Roman"/>
          <w:sz w:val="24"/>
          <w:szCs w:val="24"/>
        </w:rPr>
        <w:t>DVD-ROM</w:t>
      </w:r>
      <w:r w:rsidR="00EA24C5">
        <w:rPr>
          <w:rFonts w:ascii="Times New Roman" w:hAnsi="Times New Roman" w:cs="Times New Roman"/>
          <w:sz w:val="24"/>
          <w:szCs w:val="24"/>
        </w:rPr>
        <w:t xml:space="preserve"> </w:t>
      </w:r>
      <w:r w:rsidR="00CF5636" w:rsidRPr="00865589">
        <w:rPr>
          <w:rFonts w:ascii="Times New Roman" w:hAnsi="Times New Roman" w:cs="Times New Roman"/>
          <w:sz w:val="24"/>
          <w:szCs w:val="24"/>
        </w:rPr>
        <w:t>or</w:t>
      </w:r>
      <w:r w:rsidR="00EA24C5">
        <w:rPr>
          <w:rFonts w:ascii="Times New Roman" w:hAnsi="Times New Roman" w:cs="Times New Roman"/>
          <w:sz w:val="24"/>
          <w:szCs w:val="24"/>
        </w:rPr>
        <w:t xml:space="preserve"> </w:t>
      </w:r>
      <w:r w:rsidR="00CF5636" w:rsidRPr="00865589">
        <w:rPr>
          <w:rFonts w:ascii="Times New Roman" w:hAnsi="Times New Roman" w:cs="Times New Roman"/>
          <w:sz w:val="24"/>
          <w:szCs w:val="24"/>
        </w:rPr>
        <w:t>USB</w:t>
      </w:r>
      <w:r w:rsidR="00EA24C5">
        <w:rPr>
          <w:rFonts w:ascii="Times New Roman" w:hAnsi="Times New Roman" w:cs="Times New Roman"/>
          <w:sz w:val="24"/>
          <w:szCs w:val="24"/>
        </w:rPr>
        <w:t xml:space="preserve"> </w:t>
      </w:r>
      <w:r w:rsidR="00CF5636" w:rsidRPr="00865589">
        <w:rPr>
          <w:rFonts w:ascii="Times New Roman" w:hAnsi="Times New Roman" w:cs="Times New Roman"/>
          <w:sz w:val="24"/>
          <w:szCs w:val="24"/>
        </w:rPr>
        <w:t>Flash</w:t>
      </w:r>
      <w:r w:rsidR="00EA24C5">
        <w:rPr>
          <w:rFonts w:ascii="Times New Roman" w:hAnsi="Times New Roman" w:cs="Times New Roman"/>
          <w:sz w:val="24"/>
          <w:szCs w:val="24"/>
        </w:rPr>
        <w:t xml:space="preserve"> </w:t>
      </w:r>
      <w:r w:rsidR="00CF5636" w:rsidRPr="00865589">
        <w:rPr>
          <w:rFonts w:ascii="Times New Roman" w:hAnsi="Times New Roman" w:cs="Times New Roman"/>
          <w:sz w:val="24"/>
          <w:szCs w:val="24"/>
        </w:rPr>
        <w:t>drives,</w:t>
      </w:r>
      <w:r w:rsidR="00EA24C5">
        <w:rPr>
          <w:rFonts w:ascii="Times New Roman" w:hAnsi="Times New Roman" w:cs="Times New Roman"/>
          <w:sz w:val="24"/>
          <w:szCs w:val="24"/>
        </w:rPr>
        <w:t xml:space="preserve"> </w:t>
      </w:r>
      <w:r w:rsidR="00CF5636" w:rsidRPr="00865589">
        <w:rPr>
          <w:rFonts w:ascii="Times New Roman" w:hAnsi="Times New Roman" w:cs="Times New Roman"/>
          <w:sz w:val="24"/>
          <w:szCs w:val="24"/>
        </w:rPr>
        <w:t>each</w:t>
      </w:r>
      <w:r w:rsidR="00EA24C5">
        <w:rPr>
          <w:rFonts w:ascii="Times New Roman" w:hAnsi="Times New Roman" w:cs="Times New Roman"/>
          <w:sz w:val="24"/>
          <w:szCs w:val="24"/>
        </w:rPr>
        <w:t xml:space="preserve"> </w:t>
      </w:r>
      <w:r w:rsidR="00CF5636" w:rsidRPr="00865589">
        <w:rPr>
          <w:rFonts w:ascii="Times New Roman" w:hAnsi="Times New Roman" w:cs="Times New Roman"/>
          <w:sz w:val="24"/>
          <w:szCs w:val="24"/>
        </w:rPr>
        <w:t>with</w:t>
      </w:r>
      <w:r w:rsidR="00EA24C5">
        <w:rPr>
          <w:rFonts w:ascii="Times New Roman" w:hAnsi="Times New Roman" w:cs="Times New Roman"/>
          <w:sz w:val="24"/>
          <w:szCs w:val="24"/>
        </w:rPr>
        <w:t xml:space="preserve"> </w:t>
      </w:r>
      <w:r w:rsidR="00CF5636" w:rsidRPr="00865589">
        <w:rPr>
          <w:rFonts w:ascii="Times New Roman" w:hAnsi="Times New Roman" w:cs="Times New Roman"/>
          <w:sz w:val="24"/>
          <w:szCs w:val="24"/>
        </w:rPr>
        <w:t>a</w:t>
      </w:r>
      <w:r w:rsidR="00EA24C5">
        <w:rPr>
          <w:rFonts w:ascii="Times New Roman" w:hAnsi="Times New Roman" w:cs="Times New Roman"/>
          <w:sz w:val="24"/>
          <w:szCs w:val="24"/>
        </w:rPr>
        <w:t xml:space="preserve"> </w:t>
      </w:r>
      <w:r w:rsidR="00CF5636" w:rsidRPr="00865589">
        <w:rPr>
          <w:rFonts w:ascii="Times New Roman" w:hAnsi="Times New Roman" w:cs="Times New Roman"/>
          <w:sz w:val="24"/>
          <w:szCs w:val="24"/>
        </w:rPr>
        <w:t>copy</w:t>
      </w:r>
      <w:r w:rsidR="00EA24C5">
        <w:rPr>
          <w:rFonts w:ascii="Times New Roman" w:hAnsi="Times New Roman" w:cs="Times New Roman"/>
          <w:sz w:val="24"/>
          <w:szCs w:val="24"/>
        </w:rPr>
        <w:t xml:space="preserve"> </w:t>
      </w:r>
      <w:r w:rsidR="00CF5636" w:rsidRPr="00865589">
        <w:rPr>
          <w:rFonts w:ascii="Times New Roman" w:hAnsi="Times New Roman" w:cs="Times New Roman"/>
          <w:sz w:val="24"/>
          <w:szCs w:val="24"/>
        </w:rPr>
        <w:t>of</w:t>
      </w:r>
      <w:r w:rsidR="00EA24C5">
        <w:rPr>
          <w:rFonts w:ascii="Times New Roman" w:hAnsi="Times New Roman" w:cs="Times New Roman"/>
          <w:sz w:val="24"/>
          <w:szCs w:val="24"/>
        </w:rPr>
        <w:t xml:space="preserve"> </w:t>
      </w:r>
      <w:r w:rsidR="00CF5636"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00CF5636" w:rsidRPr="00865589">
        <w:rPr>
          <w:rFonts w:ascii="Times New Roman" w:hAnsi="Times New Roman" w:cs="Times New Roman"/>
          <w:sz w:val="24"/>
          <w:szCs w:val="24"/>
        </w:rPr>
        <w:t>Technical</w:t>
      </w:r>
      <w:r w:rsidR="00EA24C5">
        <w:rPr>
          <w:rFonts w:ascii="Times New Roman" w:hAnsi="Times New Roman" w:cs="Times New Roman"/>
          <w:sz w:val="24"/>
          <w:szCs w:val="24"/>
        </w:rPr>
        <w:t xml:space="preserve"> </w:t>
      </w:r>
      <w:r w:rsidR="00CF5636" w:rsidRPr="00865589">
        <w:rPr>
          <w:rFonts w:ascii="Times New Roman" w:hAnsi="Times New Roman" w:cs="Times New Roman"/>
          <w:sz w:val="24"/>
          <w:szCs w:val="24"/>
        </w:rPr>
        <w:t>Proposal</w:t>
      </w:r>
      <w:r w:rsidR="008742EB">
        <w:rPr>
          <w:rFonts w:ascii="Times New Roman" w:hAnsi="Times New Roman" w:cs="Times New Roman"/>
          <w:sz w:val="24"/>
          <w:szCs w:val="24"/>
        </w:rPr>
        <w:t xml:space="preserve"> file(s)</w:t>
      </w:r>
      <w:r w:rsidR="00CF5636">
        <w:rPr>
          <w:rFonts w:ascii="Times New Roman" w:hAnsi="Times New Roman" w:cs="Times New Roman"/>
          <w:sz w:val="24"/>
          <w:szCs w:val="24"/>
        </w:rPr>
        <w:t>.</w:t>
      </w:r>
    </w:p>
    <w:p w:rsidR="00865589" w:rsidRDefault="00865589" w:rsidP="00865589">
      <w:pPr>
        <w:pStyle w:val="ListParagraph"/>
        <w:autoSpaceDE w:val="0"/>
        <w:autoSpaceDN w:val="0"/>
        <w:adjustRightInd w:val="0"/>
        <w:spacing w:after="0" w:line="240" w:lineRule="auto"/>
        <w:rPr>
          <w:rFonts w:ascii="Times New Roman" w:hAnsi="Times New Roman" w:cs="Times New Roman"/>
          <w:sz w:val="24"/>
          <w:szCs w:val="24"/>
        </w:rPr>
      </w:pPr>
    </w:p>
    <w:p w:rsidR="00865589" w:rsidRDefault="00865589" w:rsidP="009E358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E3580">
        <w:rPr>
          <w:rFonts w:ascii="Times New Roman" w:hAnsi="Times New Roman" w:cs="Times New Roman"/>
          <w:b/>
          <w:sz w:val="24"/>
          <w:szCs w:val="24"/>
        </w:rPr>
        <w:t>Guidance</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on</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labeling</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for</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Flash</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Drives</w:t>
      </w:r>
      <w:r w:rsidRPr="00865589">
        <w:rPr>
          <w:rFonts w:ascii="Times New Roman" w:hAnsi="Times New Roman" w:cs="Times New Roman"/>
          <w:sz w:val="24"/>
          <w:szCs w:val="24"/>
        </w:rPr>
        <w: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10.4</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has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specific</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labeling</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requirements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which</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may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not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be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practical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for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flash</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drives.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Please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suggest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alternative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means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of</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meeting</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such</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requirements.</w:t>
      </w:r>
    </w:p>
    <w:p w:rsidR="00865589" w:rsidRPr="00CF5636" w:rsidRDefault="00865589" w:rsidP="009E3580">
      <w:pPr>
        <w:pStyle w:val="ListParagraph"/>
        <w:autoSpaceDE w:val="0"/>
        <w:autoSpaceDN w:val="0"/>
        <w:adjustRightInd w:val="0"/>
        <w:spacing w:after="0" w:line="240" w:lineRule="auto"/>
        <w:rPr>
          <w:rFonts w:ascii="Times New Roman" w:hAnsi="Times New Roman" w:cs="Times New Roman"/>
          <w:sz w:val="24"/>
          <w:szCs w:val="24"/>
        </w:rPr>
      </w:pPr>
      <w:r w:rsidRPr="00326EE0">
        <w:rPr>
          <w:rFonts w:ascii="Times New Roman" w:hAnsi="Times New Roman" w:cs="Times New Roman"/>
          <w:b/>
          <w:sz w:val="24"/>
          <w:szCs w:val="24"/>
        </w:rPr>
        <w:t>RESPONSE:</w:t>
      </w:r>
      <w:r w:rsidR="00EA24C5">
        <w:rPr>
          <w:rFonts w:ascii="Times New Roman" w:hAnsi="Times New Roman" w:cs="Times New Roman"/>
          <w:b/>
          <w:sz w:val="24"/>
          <w:szCs w:val="24"/>
        </w:rPr>
        <w:t xml:space="preserve"> </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If</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it</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is</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not</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practical</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to</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affix</w:t>
      </w:r>
      <w:r w:rsidR="00EA24C5">
        <w:rPr>
          <w:rFonts w:ascii="Times New Roman" w:hAnsi="Times New Roman" w:cs="Times New Roman"/>
          <w:sz w:val="24"/>
          <w:szCs w:val="24"/>
        </w:rPr>
        <w:t xml:space="preserve"> </w:t>
      </w:r>
      <w:r w:rsidR="00635E7F">
        <w:rPr>
          <w:rFonts w:ascii="Times New Roman" w:hAnsi="Times New Roman" w:cs="Times New Roman"/>
          <w:sz w:val="24"/>
          <w:szCs w:val="24"/>
        </w:rPr>
        <w:t xml:space="preserve">or attach </w:t>
      </w:r>
      <w:r w:rsidR="00CF5636">
        <w:rPr>
          <w:rFonts w:ascii="Times New Roman" w:hAnsi="Times New Roman" w:cs="Times New Roman"/>
          <w:sz w:val="24"/>
          <w:szCs w:val="24"/>
        </w:rPr>
        <w:t>a</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label</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in</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some</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fashion</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to</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the</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flash</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drive,</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the</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Respondent</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may</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label</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the</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drive</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with</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the</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company</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name</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only</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and</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deliver</w:t>
      </w:r>
      <w:r w:rsidR="00EA24C5">
        <w:rPr>
          <w:rFonts w:ascii="Times New Roman" w:hAnsi="Times New Roman" w:cs="Times New Roman"/>
          <w:sz w:val="24"/>
          <w:szCs w:val="24"/>
        </w:rPr>
        <w:t xml:space="preserve"> </w:t>
      </w:r>
      <w:r w:rsidR="00635E7F">
        <w:rPr>
          <w:rFonts w:ascii="Times New Roman" w:hAnsi="Times New Roman" w:cs="Times New Roman"/>
          <w:sz w:val="24"/>
          <w:szCs w:val="24"/>
        </w:rPr>
        <w:t xml:space="preserve">each </w:t>
      </w:r>
      <w:r w:rsidR="00CF5636">
        <w:rPr>
          <w:rFonts w:ascii="Times New Roman" w:hAnsi="Times New Roman" w:cs="Times New Roman"/>
          <w:sz w:val="24"/>
          <w:szCs w:val="24"/>
        </w:rPr>
        <w:t>flash</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drive</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in</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a</w:t>
      </w:r>
      <w:r w:rsidR="00635E7F">
        <w:rPr>
          <w:rFonts w:ascii="Times New Roman" w:hAnsi="Times New Roman" w:cs="Times New Roman"/>
          <w:sz w:val="24"/>
          <w:szCs w:val="24"/>
        </w:rPr>
        <w:t>n individual</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small</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envelope</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with</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the</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required</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information</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on</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the</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envelope.</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Primarily,</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it</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is</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important</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that</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each</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drive</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is</w:t>
      </w:r>
      <w:r w:rsidR="00EA24C5">
        <w:rPr>
          <w:rFonts w:ascii="Times New Roman" w:hAnsi="Times New Roman" w:cs="Times New Roman"/>
          <w:sz w:val="24"/>
          <w:szCs w:val="24"/>
        </w:rPr>
        <w:t xml:space="preserve"> easily </w:t>
      </w:r>
      <w:r w:rsidR="00CF5636">
        <w:rPr>
          <w:rFonts w:ascii="Times New Roman" w:hAnsi="Times New Roman" w:cs="Times New Roman"/>
          <w:sz w:val="24"/>
          <w:szCs w:val="24"/>
        </w:rPr>
        <w:t>identifiable.</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The</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method</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of</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associating</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the</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identifying</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information</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with</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the</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flash</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drive</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is</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not</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as</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important,</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as</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long</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as</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it</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is</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readable</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and</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securely</w:t>
      </w:r>
      <w:r w:rsidR="00EA24C5">
        <w:rPr>
          <w:rFonts w:ascii="Times New Roman" w:hAnsi="Times New Roman" w:cs="Times New Roman"/>
          <w:sz w:val="24"/>
          <w:szCs w:val="24"/>
        </w:rPr>
        <w:t xml:space="preserve"> </w:t>
      </w:r>
      <w:r w:rsidR="00635E7F">
        <w:rPr>
          <w:rFonts w:ascii="Times New Roman" w:hAnsi="Times New Roman" w:cs="Times New Roman"/>
          <w:sz w:val="24"/>
          <w:szCs w:val="24"/>
        </w:rPr>
        <w:t>associated with</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the</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drive.</w:t>
      </w:r>
    </w:p>
    <w:p w:rsidR="00865589" w:rsidRDefault="00865589" w:rsidP="009E3580">
      <w:pPr>
        <w:pStyle w:val="ListParagraph"/>
        <w:autoSpaceDE w:val="0"/>
        <w:autoSpaceDN w:val="0"/>
        <w:adjustRightInd w:val="0"/>
        <w:spacing w:after="0" w:line="240" w:lineRule="auto"/>
        <w:rPr>
          <w:rFonts w:ascii="Times New Roman" w:hAnsi="Times New Roman" w:cs="Times New Roman"/>
          <w:sz w:val="24"/>
          <w:szCs w:val="24"/>
        </w:rPr>
      </w:pPr>
    </w:p>
    <w:p w:rsidR="00865589" w:rsidRDefault="00865589" w:rsidP="009E358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E3580">
        <w:rPr>
          <w:rFonts w:ascii="Times New Roman" w:hAnsi="Times New Roman" w:cs="Times New Roman"/>
          <w:b/>
          <w:sz w:val="24"/>
          <w:szCs w:val="24"/>
        </w:rPr>
        <w:t>Request</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for</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Proposal</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(RFP)</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Section</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10.8</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(Number</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7).</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extremely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unlikely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that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Q&amp;A</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process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will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resolve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all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concerns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from</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all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Respondents.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Technically,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this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statement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worded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that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Respondent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who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answers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“no”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any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specification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who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offers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alternative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language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any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requirement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risk</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of</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being</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disqualified.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Please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clarify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if</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University’s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intention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was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limit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this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clause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Respondents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who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take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exception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RFP’s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description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of</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how</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procurement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will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be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run.</w:t>
      </w:r>
      <w:r w:rsidR="00EA24C5">
        <w:rPr>
          <w:rFonts w:ascii="Times New Roman" w:hAnsi="Times New Roman" w:cs="Times New Roman"/>
          <w:sz w:val="24"/>
          <w:szCs w:val="24"/>
        </w:rPr>
        <w:t xml:space="preserve"> </w:t>
      </w:r>
    </w:p>
    <w:p w:rsidR="009E3580" w:rsidRPr="00CF5636" w:rsidRDefault="009E3580" w:rsidP="009E3580">
      <w:pPr>
        <w:pStyle w:val="ListParagraph"/>
        <w:autoSpaceDE w:val="0"/>
        <w:autoSpaceDN w:val="0"/>
        <w:adjustRightInd w:val="0"/>
        <w:spacing w:after="0" w:line="240" w:lineRule="auto"/>
        <w:rPr>
          <w:rFonts w:ascii="Times New Roman" w:hAnsi="Times New Roman" w:cs="Times New Roman"/>
          <w:sz w:val="24"/>
          <w:szCs w:val="24"/>
        </w:rPr>
      </w:pPr>
      <w:r w:rsidRPr="00326EE0">
        <w:rPr>
          <w:rFonts w:ascii="Times New Roman" w:hAnsi="Times New Roman" w:cs="Times New Roman"/>
          <w:b/>
          <w:sz w:val="24"/>
          <w:szCs w:val="24"/>
        </w:rPr>
        <w:t>RESPONSE:</w:t>
      </w:r>
      <w:r w:rsidR="00EA24C5">
        <w:rPr>
          <w:rFonts w:ascii="Times New Roman" w:hAnsi="Times New Roman" w:cs="Times New Roman"/>
          <w:b/>
          <w:sz w:val="24"/>
          <w:szCs w:val="24"/>
        </w:rPr>
        <w:t xml:space="preserve"> </w:t>
      </w:r>
      <w:r w:rsidR="00CF5636">
        <w:rPr>
          <w:rFonts w:ascii="Times New Roman" w:hAnsi="Times New Roman" w:cs="Times New Roman"/>
          <w:sz w:val="24"/>
          <w:szCs w:val="24"/>
        </w:rPr>
        <w:t>In</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this</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context,</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a</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“bid</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requirement”</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is</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an</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item</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that</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has</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been</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designated</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as</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mandatory</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for</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proper</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submission</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of</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the</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bid.</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Examples</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of</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mandatory</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bid</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requirements</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for</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this</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RFP</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include</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submission</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by</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the</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proposal</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due</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date/time</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and</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inclusion</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of</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a</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signed</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Bid</w:t>
      </w:r>
      <w:r w:rsidR="00EA24C5">
        <w:rPr>
          <w:rFonts w:ascii="Times New Roman" w:hAnsi="Times New Roman" w:cs="Times New Roman"/>
          <w:sz w:val="24"/>
          <w:szCs w:val="24"/>
        </w:rPr>
        <w:t xml:space="preserve"> </w:t>
      </w:r>
      <w:r w:rsidR="00CF5636">
        <w:rPr>
          <w:rFonts w:ascii="Times New Roman" w:hAnsi="Times New Roman" w:cs="Times New Roman"/>
          <w:sz w:val="24"/>
          <w:szCs w:val="24"/>
        </w:rPr>
        <w:t>Sheet.</w:t>
      </w:r>
      <w:r w:rsidR="00EA24C5">
        <w:rPr>
          <w:rFonts w:ascii="Times New Roman" w:hAnsi="Times New Roman" w:cs="Times New Roman"/>
          <w:sz w:val="24"/>
          <w:szCs w:val="24"/>
        </w:rPr>
        <w:t xml:space="preserve"> </w:t>
      </w:r>
      <w:r w:rsidR="00D3145F">
        <w:rPr>
          <w:rFonts w:ascii="Times New Roman" w:hAnsi="Times New Roman" w:cs="Times New Roman"/>
          <w:sz w:val="24"/>
          <w:szCs w:val="24"/>
        </w:rPr>
        <w:t>The</w:t>
      </w:r>
      <w:r w:rsidR="00EA24C5">
        <w:rPr>
          <w:rFonts w:ascii="Times New Roman" w:hAnsi="Times New Roman" w:cs="Times New Roman"/>
          <w:sz w:val="24"/>
          <w:szCs w:val="24"/>
        </w:rPr>
        <w:t xml:space="preserve"> </w:t>
      </w:r>
      <w:r w:rsidR="00D3145F">
        <w:rPr>
          <w:rFonts w:ascii="Times New Roman" w:hAnsi="Times New Roman" w:cs="Times New Roman"/>
          <w:sz w:val="24"/>
          <w:szCs w:val="24"/>
        </w:rPr>
        <w:t>examples</w:t>
      </w:r>
      <w:r w:rsidR="00EA24C5">
        <w:rPr>
          <w:rFonts w:ascii="Times New Roman" w:hAnsi="Times New Roman" w:cs="Times New Roman"/>
          <w:sz w:val="24"/>
          <w:szCs w:val="24"/>
        </w:rPr>
        <w:t xml:space="preserve"> </w:t>
      </w:r>
      <w:r w:rsidR="00D3145F">
        <w:rPr>
          <w:rFonts w:ascii="Times New Roman" w:hAnsi="Times New Roman" w:cs="Times New Roman"/>
          <w:sz w:val="24"/>
          <w:szCs w:val="24"/>
        </w:rPr>
        <w:t>given</w:t>
      </w:r>
      <w:r w:rsidR="00EA24C5">
        <w:rPr>
          <w:rFonts w:ascii="Times New Roman" w:hAnsi="Times New Roman" w:cs="Times New Roman"/>
          <w:sz w:val="24"/>
          <w:szCs w:val="24"/>
        </w:rPr>
        <w:t xml:space="preserve"> </w:t>
      </w:r>
      <w:r w:rsidR="00D3145F">
        <w:rPr>
          <w:rFonts w:ascii="Times New Roman" w:hAnsi="Times New Roman" w:cs="Times New Roman"/>
          <w:sz w:val="24"/>
          <w:szCs w:val="24"/>
        </w:rPr>
        <w:t>in</w:t>
      </w:r>
      <w:r w:rsidR="00EA24C5">
        <w:rPr>
          <w:rFonts w:ascii="Times New Roman" w:hAnsi="Times New Roman" w:cs="Times New Roman"/>
          <w:sz w:val="24"/>
          <w:szCs w:val="24"/>
        </w:rPr>
        <w:t xml:space="preserve"> </w:t>
      </w:r>
      <w:r w:rsidR="00D3145F">
        <w:rPr>
          <w:rFonts w:ascii="Times New Roman" w:hAnsi="Times New Roman" w:cs="Times New Roman"/>
          <w:sz w:val="24"/>
          <w:szCs w:val="24"/>
        </w:rPr>
        <w:t>your</w:t>
      </w:r>
      <w:r w:rsidR="00EA24C5">
        <w:rPr>
          <w:rFonts w:ascii="Times New Roman" w:hAnsi="Times New Roman" w:cs="Times New Roman"/>
          <w:sz w:val="24"/>
          <w:szCs w:val="24"/>
        </w:rPr>
        <w:t xml:space="preserve"> </w:t>
      </w:r>
      <w:r w:rsidR="00D3145F">
        <w:rPr>
          <w:rFonts w:ascii="Times New Roman" w:hAnsi="Times New Roman" w:cs="Times New Roman"/>
          <w:sz w:val="24"/>
          <w:szCs w:val="24"/>
        </w:rPr>
        <w:t>response</w:t>
      </w:r>
      <w:r w:rsidR="00EA24C5">
        <w:rPr>
          <w:rFonts w:ascii="Times New Roman" w:hAnsi="Times New Roman" w:cs="Times New Roman"/>
          <w:sz w:val="24"/>
          <w:szCs w:val="24"/>
        </w:rPr>
        <w:t xml:space="preserve"> </w:t>
      </w:r>
      <w:r w:rsidR="00D3145F">
        <w:rPr>
          <w:rFonts w:ascii="Times New Roman" w:hAnsi="Times New Roman" w:cs="Times New Roman"/>
          <w:sz w:val="24"/>
          <w:szCs w:val="24"/>
        </w:rPr>
        <w:t>are</w:t>
      </w:r>
      <w:r w:rsidR="00EA24C5">
        <w:rPr>
          <w:rFonts w:ascii="Times New Roman" w:hAnsi="Times New Roman" w:cs="Times New Roman"/>
          <w:sz w:val="24"/>
          <w:szCs w:val="24"/>
        </w:rPr>
        <w:t xml:space="preserve"> </w:t>
      </w:r>
      <w:r w:rsidR="00D3145F">
        <w:rPr>
          <w:rFonts w:ascii="Times New Roman" w:hAnsi="Times New Roman" w:cs="Times New Roman"/>
          <w:sz w:val="24"/>
          <w:szCs w:val="24"/>
        </w:rPr>
        <w:t>not</w:t>
      </w:r>
      <w:r w:rsidR="00EA24C5">
        <w:rPr>
          <w:rFonts w:ascii="Times New Roman" w:hAnsi="Times New Roman" w:cs="Times New Roman"/>
          <w:sz w:val="24"/>
          <w:szCs w:val="24"/>
        </w:rPr>
        <w:t xml:space="preserve"> </w:t>
      </w:r>
      <w:r w:rsidR="00D3145F">
        <w:rPr>
          <w:rFonts w:ascii="Times New Roman" w:hAnsi="Times New Roman" w:cs="Times New Roman"/>
          <w:sz w:val="24"/>
          <w:szCs w:val="24"/>
        </w:rPr>
        <w:t>mandatory</w:t>
      </w:r>
      <w:r w:rsidR="00EA24C5">
        <w:rPr>
          <w:rFonts w:ascii="Times New Roman" w:hAnsi="Times New Roman" w:cs="Times New Roman"/>
          <w:sz w:val="24"/>
          <w:szCs w:val="24"/>
        </w:rPr>
        <w:t xml:space="preserve"> </w:t>
      </w:r>
      <w:r w:rsidR="00D3145F">
        <w:rPr>
          <w:rFonts w:ascii="Times New Roman" w:hAnsi="Times New Roman" w:cs="Times New Roman"/>
          <w:sz w:val="24"/>
          <w:szCs w:val="24"/>
        </w:rPr>
        <w:t>bid</w:t>
      </w:r>
      <w:r w:rsidR="00EA24C5">
        <w:rPr>
          <w:rFonts w:ascii="Times New Roman" w:hAnsi="Times New Roman" w:cs="Times New Roman"/>
          <w:sz w:val="24"/>
          <w:szCs w:val="24"/>
        </w:rPr>
        <w:t xml:space="preserve"> </w:t>
      </w:r>
      <w:r w:rsidR="00D3145F">
        <w:rPr>
          <w:rFonts w:ascii="Times New Roman" w:hAnsi="Times New Roman" w:cs="Times New Roman"/>
          <w:sz w:val="24"/>
          <w:szCs w:val="24"/>
        </w:rPr>
        <w:t>requirements;</w:t>
      </w:r>
      <w:r w:rsidR="00EA24C5">
        <w:rPr>
          <w:rFonts w:ascii="Times New Roman" w:hAnsi="Times New Roman" w:cs="Times New Roman"/>
          <w:sz w:val="24"/>
          <w:szCs w:val="24"/>
        </w:rPr>
        <w:t xml:space="preserve"> </w:t>
      </w:r>
      <w:r w:rsidR="00D3145F">
        <w:rPr>
          <w:rFonts w:ascii="Times New Roman" w:hAnsi="Times New Roman" w:cs="Times New Roman"/>
          <w:sz w:val="24"/>
          <w:szCs w:val="24"/>
        </w:rPr>
        <w:t>answering</w:t>
      </w:r>
      <w:r w:rsidR="00EA24C5">
        <w:rPr>
          <w:rFonts w:ascii="Times New Roman" w:hAnsi="Times New Roman" w:cs="Times New Roman"/>
          <w:sz w:val="24"/>
          <w:szCs w:val="24"/>
        </w:rPr>
        <w:t xml:space="preserve"> </w:t>
      </w:r>
      <w:r w:rsidR="00D3145F">
        <w:rPr>
          <w:rFonts w:ascii="Times New Roman" w:hAnsi="Times New Roman" w:cs="Times New Roman"/>
          <w:sz w:val="24"/>
          <w:szCs w:val="24"/>
        </w:rPr>
        <w:t>“Does</w:t>
      </w:r>
      <w:r w:rsidR="00EA24C5">
        <w:rPr>
          <w:rFonts w:ascii="Times New Roman" w:hAnsi="Times New Roman" w:cs="Times New Roman"/>
          <w:sz w:val="24"/>
          <w:szCs w:val="24"/>
        </w:rPr>
        <w:t xml:space="preserve"> </w:t>
      </w:r>
      <w:r w:rsidR="00D3145F">
        <w:rPr>
          <w:rFonts w:ascii="Times New Roman" w:hAnsi="Times New Roman" w:cs="Times New Roman"/>
          <w:sz w:val="24"/>
          <w:szCs w:val="24"/>
        </w:rPr>
        <w:t>Not</w:t>
      </w:r>
      <w:r w:rsidR="00EA24C5">
        <w:rPr>
          <w:rFonts w:ascii="Times New Roman" w:hAnsi="Times New Roman" w:cs="Times New Roman"/>
          <w:sz w:val="24"/>
          <w:szCs w:val="24"/>
        </w:rPr>
        <w:t xml:space="preserve"> </w:t>
      </w:r>
      <w:r w:rsidR="00D3145F">
        <w:rPr>
          <w:rFonts w:ascii="Times New Roman" w:hAnsi="Times New Roman" w:cs="Times New Roman"/>
          <w:sz w:val="24"/>
          <w:szCs w:val="24"/>
        </w:rPr>
        <w:t>Meet”</w:t>
      </w:r>
      <w:r w:rsidR="00EA24C5">
        <w:rPr>
          <w:rFonts w:ascii="Times New Roman" w:hAnsi="Times New Roman" w:cs="Times New Roman"/>
          <w:sz w:val="24"/>
          <w:szCs w:val="24"/>
        </w:rPr>
        <w:t xml:space="preserve"> </w:t>
      </w:r>
      <w:r w:rsidR="00D3145F">
        <w:rPr>
          <w:rFonts w:ascii="Times New Roman" w:hAnsi="Times New Roman" w:cs="Times New Roman"/>
          <w:sz w:val="24"/>
          <w:szCs w:val="24"/>
        </w:rPr>
        <w:t>to</w:t>
      </w:r>
      <w:r w:rsidR="00EA24C5">
        <w:rPr>
          <w:rFonts w:ascii="Times New Roman" w:hAnsi="Times New Roman" w:cs="Times New Roman"/>
          <w:sz w:val="24"/>
          <w:szCs w:val="24"/>
        </w:rPr>
        <w:t xml:space="preserve"> </w:t>
      </w:r>
      <w:r w:rsidR="00D3145F">
        <w:rPr>
          <w:rFonts w:ascii="Times New Roman" w:hAnsi="Times New Roman" w:cs="Times New Roman"/>
          <w:sz w:val="24"/>
          <w:szCs w:val="24"/>
        </w:rPr>
        <w:t>a</w:t>
      </w:r>
      <w:r w:rsidR="00EA24C5">
        <w:rPr>
          <w:rFonts w:ascii="Times New Roman" w:hAnsi="Times New Roman" w:cs="Times New Roman"/>
          <w:sz w:val="24"/>
          <w:szCs w:val="24"/>
        </w:rPr>
        <w:t xml:space="preserve"> </w:t>
      </w:r>
      <w:r w:rsidR="00D3145F">
        <w:rPr>
          <w:rFonts w:ascii="Times New Roman" w:hAnsi="Times New Roman" w:cs="Times New Roman"/>
          <w:sz w:val="24"/>
          <w:szCs w:val="24"/>
        </w:rPr>
        <w:t>requirement</w:t>
      </w:r>
      <w:r w:rsidR="00EA24C5">
        <w:rPr>
          <w:rFonts w:ascii="Times New Roman" w:hAnsi="Times New Roman" w:cs="Times New Roman"/>
          <w:sz w:val="24"/>
          <w:szCs w:val="24"/>
        </w:rPr>
        <w:t xml:space="preserve"> </w:t>
      </w:r>
      <w:r w:rsidR="00D3145F">
        <w:rPr>
          <w:rFonts w:ascii="Times New Roman" w:hAnsi="Times New Roman" w:cs="Times New Roman"/>
          <w:sz w:val="24"/>
          <w:szCs w:val="24"/>
        </w:rPr>
        <w:t>or</w:t>
      </w:r>
      <w:r w:rsidR="00EA24C5">
        <w:rPr>
          <w:rFonts w:ascii="Times New Roman" w:hAnsi="Times New Roman" w:cs="Times New Roman"/>
          <w:sz w:val="24"/>
          <w:szCs w:val="24"/>
        </w:rPr>
        <w:t xml:space="preserve"> </w:t>
      </w:r>
      <w:r w:rsidR="00D3145F">
        <w:rPr>
          <w:rFonts w:ascii="Times New Roman" w:hAnsi="Times New Roman" w:cs="Times New Roman"/>
          <w:sz w:val="24"/>
          <w:szCs w:val="24"/>
        </w:rPr>
        <w:t>choosing</w:t>
      </w:r>
      <w:r w:rsidR="00EA24C5">
        <w:rPr>
          <w:rFonts w:ascii="Times New Roman" w:hAnsi="Times New Roman" w:cs="Times New Roman"/>
          <w:sz w:val="24"/>
          <w:szCs w:val="24"/>
        </w:rPr>
        <w:t xml:space="preserve"> </w:t>
      </w:r>
      <w:r w:rsidR="00D3145F">
        <w:rPr>
          <w:rFonts w:ascii="Times New Roman" w:hAnsi="Times New Roman" w:cs="Times New Roman"/>
          <w:sz w:val="24"/>
          <w:szCs w:val="24"/>
        </w:rPr>
        <w:t>to</w:t>
      </w:r>
      <w:r w:rsidR="00EA24C5">
        <w:rPr>
          <w:rFonts w:ascii="Times New Roman" w:hAnsi="Times New Roman" w:cs="Times New Roman"/>
          <w:sz w:val="24"/>
          <w:szCs w:val="24"/>
        </w:rPr>
        <w:t xml:space="preserve"> </w:t>
      </w:r>
      <w:r w:rsidR="00D3145F">
        <w:rPr>
          <w:rFonts w:ascii="Times New Roman" w:hAnsi="Times New Roman" w:cs="Times New Roman"/>
          <w:sz w:val="24"/>
          <w:szCs w:val="24"/>
        </w:rPr>
        <w:t>exclude</w:t>
      </w:r>
      <w:r w:rsidR="00EA24C5">
        <w:rPr>
          <w:rFonts w:ascii="Times New Roman" w:hAnsi="Times New Roman" w:cs="Times New Roman"/>
          <w:sz w:val="24"/>
          <w:szCs w:val="24"/>
        </w:rPr>
        <w:t xml:space="preserve"> </w:t>
      </w:r>
      <w:r w:rsidR="00D3145F">
        <w:rPr>
          <w:rFonts w:ascii="Times New Roman" w:hAnsi="Times New Roman" w:cs="Times New Roman"/>
          <w:sz w:val="24"/>
          <w:szCs w:val="24"/>
        </w:rPr>
        <w:t>a</w:t>
      </w:r>
      <w:r w:rsidR="00EA24C5">
        <w:rPr>
          <w:rFonts w:ascii="Times New Roman" w:hAnsi="Times New Roman" w:cs="Times New Roman"/>
          <w:sz w:val="24"/>
          <w:szCs w:val="24"/>
        </w:rPr>
        <w:t xml:space="preserve"> </w:t>
      </w:r>
      <w:r w:rsidR="00D3145F">
        <w:rPr>
          <w:rFonts w:ascii="Times New Roman" w:hAnsi="Times New Roman" w:cs="Times New Roman"/>
          <w:sz w:val="24"/>
          <w:szCs w:val="24"/>
        </w:rPr>
        <w:t>specification</w:t>
      </w:r>
      <w:r w:rsidR="00EA24C5">
        <w:rPr>
          <w:rFonts w:ascii="Times New Roman" w:hAnsi="Times New Roman" w:cs="Times New Roman"/>
          <w:sz w:val="24"/>
          <w:szCs w:val="24"/>
        </w:rPr>
        <w:t xml:space="preserve"> </w:t>
      </w:r>
      <w:r w:rsidR="00D3145F">
        <w:rPr>
          <w:rFonts w:ascii="Times New Roman" w:hAnsi="Times New Roman" w:cs="Times New Roman"/>
          <w:sz w:val="24"/>
          <w:szCs w:val="24"/>
        </w:rPr>
        <w:t>will</w:t>
      </w:r>
      <w:r w:rsidR="00EA24C5">
        <w:rPr>
          <w:rFonts w:ascii="Times New Roman" w:hAnsi="Times New Roman" w:cs="Times New Roman"/>
          <w:sz w:val="24"/>
          <w:szCs w:val="24"/>
        </w:rPr>
        <w:t xml:space="preserve"> </w:t>
      </w:r>
      <w:r w:rsidR="00D3145F">
        <w:rPr>
          <w:rFonts w:ascii="Times New Roman" w:hAnsi="Times New Roman" w:cs="Times New Roman"/>
          <w:sz w:val="24"/>
          <w:szCs w:val="24"/>
        </w:rPr>
        <w:t>not</w:t>
      </w:r>
      <w:r w:rsidR="00EA24C5">
        <w:rPr>
          <w:rFonts w:ascii="Times New Roman" w:hAnsi="Times New Roman" w:cs="Times New Roman"/>
          <w:sz w:val="24"/>
          <w:szCs w:val="24"/>
        </w:rPr>
        <w:t xml:space="preserve"> </w:t>
      </w:r>
      <w:r w:rsidR="00D3145F">
        <w:rPr>
          <w:rFonts w:ascii="Times New Roman" w:hAnsi="Times New Roman" w:cs="Times New Roman"/>
          <w:sz w:val="24"/>
          <w:szCs w:val="24"/>
        </w:rPr>
        <w:t>result</w:t>
      </w:r>
      <w:r w:rsidR="00EA24C5">
        <w:rPr>
          <w:rFonts w:ascii="Times New Roman" w:hAnsi="Times New Roman" w:cs="Times New Roman"/>
          <w:sz w:val="24"/>
          <w:szCs w:val="24"/>
        </w:rPr>
        <w:t xml:space="preserve"> </w:t>
      </w:r>
      <w:r w:rsidR="00D3145F">
        <w:rPr>
          <w:rFonts w:ascii="Times New Roman" w:hAnsi="Times New Roman" w:cs="Times New Roman"/>
          <w:sz w:val="24"/>
          <w:szCs w:val="24"/>
        </w:rPr>
        <w:t>in</w:t>
      </w:r>
      <w:r w:rsidR="00EA24C5">
        <w:rPr>
          <w:rFonts w:ascii="Times New Roman" w:hAnsi="Times New Roman" w:cs="Times New Roman"/>
          <w:sz w:val="24"/>
          <w:szCs w:val="24"/>
        </w:rPr>
        <w:t xml:space="preserve"> </w:t>
      </w:r>
      <w:r w:rsidR="00D3145F">
        <w:rPr>
          <w:rFonts w:ascii="Times New Roman" w:hAnsi="Times New Roman" w:cs="Times New Roman"/>
          <w:sz w:val="24"/>
          <w:szCs w:val="24"/>
        </w:rPr>
        <w:t>rejection</w:t>
      </w:r>
      <w:r w:rsidR="00EA24C5">
        <w:rPr>
          <w:rFonts w:ascii="Times New Roman" w:hAnsi="Times New Roman" w:cs="Times New Roman"/>
          <w:sz w:val="24"/>
          <w:szCs w:val="24"/>
        </w:rPr>
        <w:t xml:space="preserve"> </w:t>
      </w:r>
      <w:r w:rsidR="00D3145F">
        <w:rPr>
          <w:rFonts w:ascii="Times New Roman" w:hAnsi="Times New Roman" w:cs="Times New Roman"/>
          <w:sz w:val="24"/>
          <w:szCs w:val="24"/>
        </w:rPr>
        <w:t>of</w:t>
      </w:r>
      <w:r w:rsidR="00EA24C5">
        <w:rPr>
          <w:rFonts w:ascii="Times New Roman" w:hAnsi="Times New Roman" w:cs="Times New Roman"/>
          <w:sz w:val="24"/>
          <w:szCs w:val="24"/>
        </w:rPr>
        <w:t xml:space="preserve"> </w:t>
      </w:r>
      <w:r w:rsidR="00D3145F">
        <w:rPr>
          <w:rFonts w:ascii="Times New Roman" w:hAnsi="Times New Roman" w:cs="Times New Roman"/>
          <w:sz w:val="24"/>
          <w:szCs w:val="24"/>
        </w:rPr>
        <w:t>the</w:t>
      </w:r>
      <w:r w:rsidR="00EA24C5">
        <w:rPr>
          <w:rFonts w:ascii="Times New Roman" w:hAnsi="Times New Roman" w:cs="Times New Roman"/>
          <w:sz w:val="24"/>
          <w:szCs w:val="24"/>
        </w:rPr>
        <w:t xml:space="preserve"> </w:t>
      </w:r>
      <w:r w:rsidR="00D3145F">
        <w:rPr>
          <w:rFonts w:ascii="Times New Roman" w:hAnsi="Times New Roman" w:cs="Times New Roman"/>
          <w:sz w:val="24"/>
          <w:szCs w:val="24"/>
        </w:rPr>
        <w:t>proposal.</w:t>
      </w:r>
    </w:p>
    <w:p w:rsidR="009E3580" w:rsidRDefault="009E3580" w:rsidP="009E3580">
      <w:pPr>
        <w:pStyle w:val="ListParagraph"/>
        <w:autoSpaceDE w:val="0"/>
        <w:autoSpaceDN w:val="0"/>
        <w:adjustRightInd w:val="0"/>
        <w:spacing w:after="0" w:line="240" w:lineRule="auto"/>
        <w:rPr>
          <w:rFonts w:ascii="Times New Roman" w:hAnsi="Times New Roman" w:cs="Times New Roman"/>
          <w:sz w:val="24"/>
          <w:szCs w:val="24"/>
        </w:rPr>
      </w:pPr>
    </w:p>
    <w:p w:rsidR="00865589" w:rsidRPr="00865589" w:rsidRDefault="00865589" w:rsidP="009E358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9E3580">
        <w:rPr>
          <w:rFonts w:ascii="Times New Roman" w:hAnsi="Times New Roman" w:cs="Times New Roman"/>
          <w:b/>
          <w:sz w:val="24"/>
          <w:szCs w:val="24"/>
        </w:rPr>
        <w:t>Request</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for</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Proposal</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(RFP)</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Section</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10.8</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(Number</w:t>
      </w:r>
      <w:r w:rsidR="00EA24C5">
        <w:rPr>
          <w:rFonts w:ascii="Times New Roman" w:hAnsi="Times New Roman" w:cs="Times New Roman"/>
          <w:b/>
          <w:sz w:val="24"/>
          <w:szCs w:val="24"/>
        </w:rPr>
        <w:t xml:space="preserve"> </w:t>
      </w:r>
      <w:r w:rsidRPr="009E3580">
        <w:rPr>
          <w:rFonts w:ascii="Times New Roman" w:hAnsi="Times New Roman" w:cs="Times New Roman"/>
          <w:b/>
          <w:sz w:val="24"/>
          <w:szCs w:val="24"/>
        </w:rPr>
        <w:t>7).</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extremely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unlikely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that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Q&amp;A</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process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will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resolve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all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concerns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from</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all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Respondents.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This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statement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worded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manner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that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could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equally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penalize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Respondents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who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are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forthright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disclosing</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their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exceptions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their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proposals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and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those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who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do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not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disclose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that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stage,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but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disclose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only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during</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negotiations.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fact,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encourages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Respondents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not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be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forthright,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hope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that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their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proposal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will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be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down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selected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and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by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time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of</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down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selection,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University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will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be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committed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selected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solution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that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willing</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overlook</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exceptions.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This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strategy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employed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by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some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potential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Respondents.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order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avoid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wasting</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time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of</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University’s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evaluators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proposal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with</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“hidden”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lastRenderedPageBreak/>
        <w:t>exceptions,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please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consider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changing</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this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that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states,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“Any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later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exception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bid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requirements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of</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RFP</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that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was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not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included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Respondent’s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proposal.”</w:t>
      </w:r>
      <w:r w:rsidR="00EA24C5">
        <w:rPr>
          <w:rFonts w:ascii="Times New Roman" w:hAnsi="Times New Roman" w:cs="Times New Roman"/>
          <w:sz w:val="24"/>
          <w:szCs w:val="24"/>
        </w:rPr>
        <w:t xml:space="preserve"> </w:t>
      </w:r>
    </w:p>
    <w:p w:rsidR="009E3580" w:rsidRPr="007654BA" w:rsidRDefault="009E3580" w:rsidP="009E3580">
      <w:pPr>
        <w:pStyle w:val="ListParagraph"/>
        <w:autoSpaceDE w:val="0"/>
        <w:autoSpaceDN w:val="0"/>
        <w:adjustRightInd w:val="0"/>
        <w:spacing w:after="0" w:line="240" w:lineRule="auto"/>
        <w:rPr>
          <w:rFonts w:ascii="Times New Roman" w:hAnsi="Times New Roman" w:cs="Times New Roman"/>
          <w:sz w:val="24"/>
          <w:szCs w:val="24"/>
        </w:rPr>
      </w:pPr>
      <w:r w:rsidRPr="00326EE0">
        <w:rPr>
          <w:rFonts w:ascii="Times New Roman" w:hAnsi="Times New Roman" w:cs="Times New Roman"/>
          <w:b/>
          <w:sz w:val="24"/>
          <w:szCs w:val="24"/>
        </w:rPr>
        <w:t>RESPONSE:</w:t>
      </w:r>
      <w:r w:rsidR="00EA24C5">
        <w:rPr>
          <w:rFonts w:ascii="Times New Roman" w:hAnsi="Times New Roman" w:cs="Times New Roman"/>
          <w:b/>
          <w:sz w:val="24"/>
          <w:szCs w:val="24"/>
        </w:rPr>
        <w:t xml:space="preserve"> </w:t>
      </w:r>
      <w:r w:rsidR="00336D47" w:rsidRPr="007654BA">
        <w:rPr>
          <w:rFonts w:ascii="Times New Roman" w:hAnsi="Times New Roman" w:cs="Times New Roman"/>
          <w:sz w:val="24"/>
          <w:szCs w:val="24"/>
        </w:rPr>
        <w:t>The System intended for Respondents to submit all known contract exceptions with their proposals. To clarify that point, the first paragraph of Section 15.3 is amended to read: (new text is underlined)</w:t>
      </w:r>
    </w:p>
    <w:p w:rsidR="00336D47" w:rsidRPr="007654BA" w:rsidRDefault="00336D47" w:rsidP="007654BA">
      <w:pPr>
        <w:tabs>
          <w:tab w:val="left" w:pos="-144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rFonts w:ascii="Times New Roman" w:hAnsi="Times New Roman" w:cs="Times New Roman"/>
          <w:sz w:val="24"/>
          <w:szCs w:val="24"/>
        </w:rPr>
      </w:pPr>
      <w:r w:rsidRPr="007654BA">
        <w:rPr>
          <w:rFonts w:ascii="Times New Roman" w:hAnsi="Times New Roman" w:cs="Times New Roman"/>
          <w:b/>
          <w:sz w:val="24"/>
          <w:szCs w:val="24"/>
        </w:rPr>
        <w:t>15.3</w:t>
      </w:r>
      <w:r w:rsidRPr="007654BA">
        <w:rPr>
          <w:rFonts w:ascii="Times New Roman" w:hAnsi="Times New Roman" w:cs="Times New Roman"/>
          <w:b/>
          <w:sz w:val="24"/>
          <w:szCs w:val="24"/>
        </w:rPr>
        <w:tab/>
        <w:t>Tab 1: Response to RFP</w:t>
      </w:r>
      <w:r w:rsidRPr="007654BA">
        <w:rPr>
          <w:rFonts w:ascii="Times New Roman" w:hAnsi="Times New Roman" w:cs="Times New Roman"/>
          <w:sz w:val="24"/>
          <w:szCs w:val="24"/>
        </w:rPr>
        <w:t xml:space="preserve">. As instructed in Section 10.2 above, the Respondent shall respond to each section of this RFP (other than Sections 15 And 16, which require more detailed responses) by stating ACKNOWLEDGED as the response following each major section to indicate that the Respondent acknowledges, understands, and fully complies with the specification. If the Respondent has an exception to a term or condition in that section, it </w:t>
      </w:r>
      <w:r w:rsidRPr="007654BA">
        <w:rPr>
          <w:rFonts w:ascii="Times New Roman" w:hAnsi="Times New Roman" w:cs="Times New Roman"/>
          <w:strike/>
          <w:sz w:val="24"/>
          <w:szCs w:val="24"/>
        </w:rPr>
        <w:t>should</w:t>
      </w:r>
      <w:r w:rsidRPr="007654BA">
        <w:rPr>
          <w:rFonts w:ascii="Times New Roman" w:hAnsi="Times New Roman" w:cs="Times New Roman"/>
          <w:sz w:val="24"/>
          <w:szCs w:val="24"/>
        </w:rPr>
        <w:t xml:space="preserve"> </w:t>
      </w:r>
      <w:r w:rsidRPr="007654BA">
        <w:rPr>
          <w:rFonts w:ascii="Times New Roman" w:hAnsi="Times New Roman" w:cs="Times New Roman"/>
          <w:sz w:val="24"/>
          <w:szCs w:val="24"/>
          <w:u w:val="single"/>
        </w:rPr>
        <w:t>must</w:t>
      </w:r>
      <w:r w:rsidRPr="007654BA">
        <w:rPr>
          <w:rFonts w:ascii="Times New Roman" w:hAnsi="Times New Roman" w:cs="Times New Roman"/>
          <w:sz w:val="24"/>
          <w:szCs w:val="24"/>
        </w:rPr>
        <w:t xml:space="preserve"> be noted at this point. </w:t>
      </w:r>
      <w:r w:rsidRPr="007654BA">
        <w:rPr>
          <w:rFonts w:ascii="Times New Roman" w:hAnsi="Times New Roman" w:cs="Times New Roman"/>
          <w:sz w:val="24"/>
          <w:szCs w:val="24"/>
          <w:u w:val="single"/>
        </w:rPr>
        <w:t>The System may exclude from negotiations or discussion any exceptions not noted in the proposal.</w:t>
      </w:r>
      <w:r w:rsidRPr="007654BA">
        <w:rPr>
          <w:rFonts w:ascii="Times New Roman" w:hAnsi="Times New Roman" w:cs="Times New Roman"/>
          <w:sz w:val="24"/>
          <w:szCs w:val="24"/>
        </w:rPr>
        <w:t xml:space="preserve"> Insert the completed RFP response in Tab 1.</w:t>
      </w:r>
    </w:p>
    <w:p w:rsidR="00336D47" w:rsidRPr="00EA24C5" w:rsidRDefault="00336D47" w:rsidP="009E3580">
      <w:pPr>
        <w:pStyle w:val="ListParagraph"/>
        <w:autoSpaceDE w:val="0"/>
        <w:autoSpaceDN w:val="0"/>
        <w:adjustRightInd w:val="0"/>
        <w:spacing w:after="0" w:line="240" w:lineRule="auto"/>
        <w:rPr>
          <w:rFonts w:ascii="Times New Roman" w:hAnsi="Times New Roman" w:cs="Times New Roman"/>
          <w:b/>
          <w:color w:val="FF0000"/>
          <w:sz w:val="24"/>
          <w:szCs w:val="24"/>
        </w:rPr>
      </w:pPr>
    </w:p>
    <w:p w:rsidR="009E3580" w:rsidRDefault="009E3580" w:rsidP="009E3580">
      <w:pPr>
        <w:pStyle w:val="ListParagraph"/>
        <w:autoSpaceDE w:val="0"/>
        <w:autoSpaceDN w:val="0"/>
        <w:adjustRightInd w:val="0"/>
        <w:spacing w:after="0" w:line="240" w:lineRule="auto"/>
        <w:rPr>
          <w:rFonts w:ascii="Times New Roman" w:hAnsi="Times New Roman" w:cs="Times New Roman"/>
          <w:sz w:val="24"/>
          <w:szCs w:val="24"/>
        </w:rPr>
      </w:pPr>
    </w:p>
    <w:p w:rsidR="00865589" w:rsidRDefault="00865589" w:rsidP="009E358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65589">
        <w:rPr>
          <w:rFonts w:ascii="Times New Roman" w:hAnsi="Times New Roman" w:cs="Times New Roman"/>
          <w:sz w:val="24"/>
          <w:szCs w:val="24"/>
        </w:rPr>
        <w:t>In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order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provide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accurate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pricing,</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we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would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like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request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number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of</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Full-time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Employees,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Part-time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Employees,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Contract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Workers,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Student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Workers,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and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Retirees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that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will</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need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access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to</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system</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and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Calculated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Student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FTE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for</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the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University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of</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Arkansas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System.</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Below</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chart</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partially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populated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with</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information</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from</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IPEDS.</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Please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modify</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and</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complete</w:t>
      </w:r>
      <w:r w:rsidR="00EA24C5">
        <w:rPr>
          <w:rFonts w:ascii="Times New Roman" w:hAnsi="Times New Roman" w:cs="Times New Roman"/>
          <w:sz w:val="24"/>
          <w:szCs w:val="24"/>
        </w:rPr>
        <w:t xml:space="preserve"> </w:t>
      </w:r>
      <w:r w:rsidRPr="00865589">
        <w:rPr>
          <w:rFonts w:ascii="Times New Roman" w:hAnsi="Times New Roman" w:cs="Times New Roman"/>
          <w:sz w:val="24"/>
          <w:szCs w:val="24"/>
        </w:rPr>
        <w:t>accordingly.</w:t>
      </w:r>
      <w:r w:rsidR="00EA24C5">
        <w:rPr>
          <w:rFonts w:ascii="Times New Roman" w:hAnsi="Times New Roman" w:cs="Times New Roman"/>
          <w:sz w:val="24"/>
          <w:szCs w:val="24"/>
        </w:rPr>
        <w:t xml:space="preserve"> </w:t>
      </w:r>
    </w:p>
    <w:p w:rsidR="00694DFD" w:rsidRPr="00865589" w:rsidRDefault="00694DFD" w:rsidP="00694DFD">
      <w:pPr>
        <w:pStyle w:val="ListParagraph"/>
        <w:autoSpaceDE w:val="0"/>
        <w:autoSpaceDN w:val="0"/>
        <w:adjustRightInd w:val="0"/>
        <w:spacing w:after="0" w:line="240" w:lineRule="auto"/>
        <w:rPr>
          <w:rFonts w:ascii="Times New Roman" w:hAnsi="Times New Roman" w:cs="Times New Roman"/>
          <w:sz w:val="24"/>
          <w:szCs w:val="24"/>
        </w:rPr>
      </w:pPr>
    </w:p>
    <w:tbl>
      <w:tblPr>
        <w:tblW w:w="8740" w:type="dxa"/>
        <w:tblInd w:w="792" w:type="dxa"/>
        <w:tblLayout w:type="fixed"/>
        <w:tblCellMar>
          <w:left w:w="0" w:type="dxa"/>
          <w:right w:w="0" w:type="dxa"/>
        </w:tblCellMar>
        <w:tblLook w:val="04A0" w:firstRow="1" w:lastRow="0" w:firstColumn="1" w:lastColumn="0" w:noHBand="0" w:noVBand="1"/>
      </w:tblPr>
      <w:tblGrid>
        <w:gridCol w:w="2350"/>
        <w:gridCol w:w="1080"/>
        <w:gridCol w:w="1170"/>
        <w:gridCol w:w="1170"/>
        <w:gridCol w:w="990"/>
        <w:gridCol w:w="946"/>
        <w:gridCol w:w="1034"/>
      </w:tblGrid>
      <w:tr w:rsidR="00E97CC0" w:rsidRPr="00865589" w:rsidTr="00E97CC0">
        <w:trPr>
          <w:cantSplit/>
          <w:tblHeader/>
        </w:trPr>
        <w:tc>
          <w:tcPr>
            <w:tcW w:w="2350" w:type="dxa"/>
            <w:tcBorders>
              <w:top w:val="double" w:sz="2" w:space="0" w:color="000000"/>
              <w:left w:val="double" w:sz="2" w:space="0" w:color="000000"/>
              <w:bottom w:val="double" w:sz="2" w:space="0" w:color="000000"/>
              <w:right w:val="double" w:sz="2" w:space="0" w:color="000000"/>
            </w:tcBorders>
            <w:shd w:val="clear" w:color="auto" w:fill="005CB9"/>
            <w:tcMar>
              <w:top w:w="43" w:type="dxa"/>
              <w:left w:w="72" w:type="dxa"/>
              <w:bottom w:w="43" w:type="dxa"/>
              <w:right w:w="72" w:type="dxa"/>
            </w:tcMar>
            <w:hideMark/>
          </w:tcPr>
          <w:p w:rsidR="00865589" w:rsidRPr="00865589" w:rsidRDefault="00865589">
            <w:pPr>
              <w:keepNext/>
              <w:spacing w:before="120" w:after="120"/>
              <w:ind w:left="18" w:hanging="18"/>
              <w:rPr>
                <w:rFonts w:ascii="Times New Roman" w:hAnsi="Times New Roman" w:cs="Times New Roman"/>
                <w:b/>
                <w:bCs/>
                <w:color w:val="FFFFFF"/>
              </w:rPr>
            </w:pPr>
            <w:r w:rsidRPr="00865589">
              <w:rPr>
                <w:rFonts w:ascii="Times New Roman" w:hAnsi="Times New Roman" w:cs="Times New Roman"/>
                <w:b/>
                <w:bCs/>
                <w:color w:val="FFFFFF"/>
              </w:rPr>
              <w:t>Institution</w:t>
            </w:r>
          </w:p>
        </w:tc>
        <w:tc>
          <w:tcPr>
            <w:tcW w:w="1080" w:type="dxa"/>
            <w:tcBorders>
              <w:top w:val="double" w:sz="2" w:space="0" w:color="000000"/>
              <w:left w:val="nil"/>
              <w:bottom w:val="double" w:sz="2" w:space="0" w:color="000000"/>
              <w:right w:val="double" w:sz="2" w:space="0" w:color="000000"/>
            </w:tcBorders>
            <w:shd w:val="clear" w:color="auto" w:fill="005CB9"/>
            <w:tcMar>
              <w:top w:w="43" w:type="dxa"/>
              <w:left w:w="72" w:type="dxa"/>
              <w:bottom w:w="43" w:type="dxa"/>
              <w:right w:w="72" w:type="dxa"/>
            </w:tcMar>
            <w:hideMark/>
          </w:tcPr>
          <w:p w:rsidR="00865589" w:rsidRPr="00865589" w:rsidRDefault="00865589">
            <w:pPr>
              <w:keepNext/>
              <w:spacing w:before="120" w:after="120"/>
              <w:rPr>
                <w:rFonts w:ascii="Times New Roman" w:hAnsi="Times New Roman" w:cs="Times New Roman"/>
                <w:b/>
                <w:bCs/>
                <w:color w:val="FFFFFF"/>
              </w:rPr>
            </w:pPr>
            <w:r w:rsidRPr="00865589">
              <w:rPr>
                <w:rFonts w:ascii="Times New Roman" w:hAnsi="Times New Roman" w:cs="Times New Roman"/>
                <w:b/>
                <w:bCs/>
                <w:color w:val="FFFFFF"/>
              </w:rPr>
              <w:t>Student</w:t>
            </w:r>
            <w:r w:rsidR="00EA24C5">
              <w:rPr>
                <w:rFonts w:ascii="Times New Roman" w:hAnsi="Times New Roman" w:cs="Times New Roman"/>
                <w:b/>
                <w:bCs/>
                <w:color w:val="FFFFFF"/>
              </w:rPr>
              <w:t xml:space="preserve"> </w:t>
            </w:r>
            <w:r w:rsidRPr="00865589">
              <w:rPr>
                <w:rFonts w:ascii="Times New Roman" w:hAnsi="Times New Roman" w:cs="Times New Roman"/>
                <w:b/>
                <w:bCs/>
                <w:color w:val="FFFFFF"/>
              </w:rPr>
              <w:t>FTE</w:t>
            </w:r>
          </w:p>
        </w:tc>
        <w:tc>
          <w:tcPr>
            <w:tcW w:w="1170" w:type="dxa"/>
            <w:tcBorders>
              <w:top w:val="double" w:sz="2" w:space="0" w:color="000000"/>
              <w:left w:val="nil"/>
              <w:bottom w:val="double" w:sz="2" w:space="0" w:color="000000"/>
              <w:right w:val="double" w:sz="2" w:space="0" w:color="000000"/>
            </w:tcBorders>
            <w:shd w:val="clear" w:color="auto" w:fill="005CB9"/>
            <w:tcMar>
              <w:top w:w="43" w:type="dxa"/>
              <w:left w:w="72" w:type="dxa"/>
              <w:bottom w:w="43" w:type="dxa"/>
              <w:right w:w="72" w:type="dxa"/>
            </w:tcMar>
            <w:hideMark/>
          </w:tcPr>
          <w:p w:rsidR="00865589" w:rsidRPr="00865589" w:rsidRDefault="00865589">
            <w:pPr>
              <w:keepNext/>
              <w:spacing w:before="120" w:after="120"/>
              <w:rPr>
                <w:rFonts w:ascii="Times New Roman" w:hAnsi="Times New Roman" w:cs="Times New Roman"/>
                <w:b/>
                <w:bCs/>
                <w:color w:val="FFFFFF"/>
              </w:rPr>
            </w:pPr>
            <w:r w:rsidRPr="00865589">
              <w:rPr>
                <w:rFonts w:ascii="Times New Roman" w:hAnsi="Times New Roman" w:cs="Times New Roman"/>
                <w:b/>
                <w:bCs/>
                <w:color w:val="FFFFFF"/>
              </w:rPr>
              <w:t>Full-time</w:t>
            </w:r>
            <w:r w:rsidR="00EA24C5">
              <w:rPr>
                <w:rFonts w:ascii="Times New Roman" w:hAnsi="Times New Roman" w:cs="Times New Roman"/>
                <w:b/>
                <w:bCs/>
                <w:color w:val="FFFFFF"/>
              </w:rPr>
              <w:t xml:space="preserve"> </w:t>
            </w:r>
            <w:r w:rsidRPr="00865589">
              <w:rPr>
                <w:rFonts w:ascii="Times New Roman" w:hAnsi="Times New Roman" w:cs="Times New Roman"/>
                <w:b/>
                <w:bCs/>
                <w:color w:val="FFFFFF"/>
              </w:rPr>
              <w:t>Employees</w:t>
            </w:r>
          </w:p>
        </w:tc>
        <w:tc>
          <w:tcPr>
            <w:tcW w:w="1170" w:type="dxa"/>
            <w:tcBorders>
              <w:top w:val="double" w:sz="2" w:space="0" w:color="000000"/>
              <w:left w:val="nil"/>
              <w:bottom w:val="double" w:sz="2" w:space="0" w:color="000000"/>
              <w:right w:val="double" w:sz="2" w:space="0" w:color="000000"/>
            </w:tcBorders>
            <w:shd w:val="clear" w:color="auto" w:fill="005CB9"/>
            <w:tcMar>
              <w:top w:w="43" w:type="dxa"/>
              <w:left w:w="72" w:type="dxa"/>
              <w:bottom w:w="43" w:type="dxa"/>
              <w:right w:w="72" w:type="dxa"/>
            </w:tcMar>
            <w:hideMark/>
          </w:tcPr>
          <w:p w:rsidR="00865589" w:rsidRPr="00865589" w:rsidRDefault="00865589">
            <w:pPr>
              <w:keepNext/>
              <w:spacing w:before="120" w:after="120"/>
              <w:rPr>
                <w:rFonts w:ascii="Times New Roman" w:hAnsi="Times New Roman" w:cs="Times New Roman"/>
                <w:b/>
                <w:bCs/>
                <w:color w:val="FFFFFF"/>
              </w:rPr>
            </w:pPr>
            <w:r w:rsidRPr="00865589">
              <w:rPr>
                <w:rFonts w:ascii="Times New Roman" w:hAnsi="Times New Roman" w:cs="Times New Roman"/>
                <w:b/>
                <w:bCs/>
                <w:color w:val="FFFFFF"/>
              </w:rPr>
              <w:t>Part-time</w:t>
            </w:r>
            <w:r w:rsidR="00EA24C5">
              <w:rPr>
                <w:rFonts w:ascii="Times New Roman" w:hAnsi="Times New Roman" w:cs="Times New Roman"/>
                <w:b/>
                <w:bCs/>
                <w:color w:val="FFFFFF"/>
              </w:rPr>
              <w:t xml:space="preserve"> </w:t>
            </w:r>
            <w:r w:rsidRPr="00865589">
              <w:rPr>
                <w:rFonts w:ascii="Times New Roman" w:hAnsi="Times New Roman" w:cs="Times New Roman"/>
                <w:b/>
                <w:bCs/>
                <w:color w:val="FFFFFF"/>
              </w:rPr>
              <w:t>Employees</w:t>
            </w:r>
          </w:p>
        </w:tc>
        <w:tc>
          <w:tcPr>
            <w:tcW w:w="990" w:type="dxa"/>
            <w:tcBorders>
              <w:top w:val="double" w:sz="2" w:space="0" w:color="000000"/>
              <w:left w:val="nil"/>
              <w:bottom w:val="double" w:sz="2" w:space="0" w:color="000000"/>
              <w:right w:val="double" w:sz="2" w:space="0" w:color="000000"/>
            </w:tcBorders>
            <w:shd w:val="clear" w:color="auto" w:fill="005CB9"/>
            <w:tcMar>
              <w:top w:w="43" w:type="dxa"/>
              <w:left w:w="72" w:type="dxa"/>
              <w:bottom w:w="43" w:type="dxa"/>
              <w:right w:w="72" w:type="dxa"/>
            </w:tcMar>
            <w:hideMark/>
          </w:tcPr>
          <w:p w:rsidR="00865589" w:rsidRPr="00865589" w:rsidRDefault="00865589">
            <w:pPr>
              <w:keepNext/>
              <w:spacing w:before="120" w:after="120"/>
              <w:rPr>
                <w:rFonts w:ascii="Times New Roman" w:hAnsi="Times New Roman" w:cs="Times New Roman"/>
                <w:b/>
                <w:bCs/>
                <w:color w:val="FFFFFF"/>
              </w:rPr>
            </w:pPr>
            <w:r w:rsidRPr="00865589">
              <w:rPr>
                <w:rFonts w:ascii="Times New Roman" w:hAnsi="Times New Roman" w:cs="Times New Roman"/>
                <w:b/>
                <w:bCs/>
                <w:color w:val="FFFFFF"/>
              </w:rPr>
              <w:t>Contract</w:t>
            </w:r>
            <w:r w:rsidR="00EA24C5">
              <w:rPr>
                <w:rFonts w:ascii="Times New Roman" w:hAnsi="Times New Roman" w:cs="Times New Roman"/>
                <w:b/>
                <w:bCs/>
                <w:color w:val="FFFFFF"/>
              </w:rPr>
              <w:t xml:space="preserve"> </w:t>
            </w:r>
            <w:r w:rsidRPr="00865589">
              <w:rPr>
                <w:rFonts w:ascii="Times New Roman" w:hAnsi="Times New Roman" w:cs="Times New Roman"/>
                <w:b/>
                <w:bCs/>
                <w:color w:val="FFFFFF"/>
              </w:rPr>
              <w:t>Workers</w:t>
            </w:r>
          </w:p>
        </w:tc>
        <w:tc>
          <w:tcPr>
            <w:tcW w:w="946" w:type="dxa"/>
            <w:tcBorders>
              <w:top w:val="double" w:sz="2" w:space="0" w:color="000000"/>
              <w:left w:val="nil"/>
              <w:bottom w:val="double" w:sz="2" w:space="0" w:color="000000"/>
              <w:right w:val="double" w:sz="2" w:space="0" w:color="000000"/>
            </w:tcBorders>
            <w:shd w:val="clear" w:color="auto" w:fill="005CB9"/>
            <w:tcMar>
              <w:top w:w="43" w:type="dxa"/>
              <w:left w:w="72" w:type="dxa"/>
              <w:bottom w:w="43" w:type="dxa"/>
              <w:right w:w="72" w:type="dxa"/>
            </w:tcMar>
            <w:hideMark/>
          </w:tcPr>
          <w:p w:rsidR="00865589" w:rsidRPr="00865589" w:rsidRDefault="00865589">
            <w:pPr>
              <w:keepNext/>
              <w:spacing w:before="120" w:after="120"/>
              <w:rPr>
                <w:rFonts w:ascii="Times New Roman" w:hAnsi="Times New Roman" w:cs="Times New Roman"/>
                <w:b/>
                <w:bCs/>
                <w:color w:val="FFFFFF"/>
              </w:rPr>
            </w:pPr>
            <w:r>
              <w:rPr>
                <w:rFonts w:ascii="Times New Roman" w:hAnsi="Times New Roman" w:cs="Times New Roman"/>
                <w:b/>
                <w:bCs/>
                <w:color w:val="FFFFFF"/>
              </w:rPr>
              <w:t>Retirees</w:t>
            </w:r>
            <w:r w:rsidR="00EA24C5">
              <w:rPr>
                <w:rFonts w:ascii="Times New Roman" w:hAnsi="Times New Roman" w:cs="Times New Roman"/>
                <w:b/>
                <w:bCs/>
                <w:color w:val="FFFFFF"/>
              </w:rPr>
              <w:t xml:space="preserve"> </w:t>
            </w:r>
            <w:r w:rsidRPr="00865589">
              <w:rPr>
                <w:rFonts w:ascii="Times New Roman" w:hAnsi="Times New Roman" w:cs="Times New Roman"/>
                <w:b/>
                <w:bCs/>
                <w:color w:val="FFFFFF"/>
              </w:rPr>
              <w:t>w/</w:t>
            </w:r>
            <w:r w:rsidR="00EA24C5">
              <w:rPr>
                <w:rFonts w:ascii="Times New Roman" w:hAnsi="Times New Roman" w:cs="Times New Roman"/>
                <w:b/>
                <w:bCs/>
                <w:color w:val="FFFFFF"/>
              </w:rPr>
              <w:t xml:space="preserve"> </w:t>
            </w:r>
            <w:r w:rsidRPr="00865589">
              <w:rPr>
                <w:rFonts w:ascii="Times New Roman" w:hAnsi="Times New Roman" w:cs="Times New Roman"/>
                <w:b/>
                <w:bCs/>
                <w:color w:val="FFFFFF"/>
              </w:rPr>
              <w:t>Access</w:t>
            </w:r>
          </w:p>
        </w:tc>
        <w:tc>
          <w:tcPr>
            <w:tcW w:w="1034" w:type="dxa"/>
            <w:tcBorders>
              <w:top w:val="double" w:sz="2" w:space="0" w:color="000000"/>
              <w:left w:val="nil"/>
              <w:bottom w:val="double" w:sz="2" w:space="0" w:color="000000"/>
              <w:right w:val="double" w:sz="4" w:space="0" w:color="000000"/>
            </w:tcBorders>
            <w:shd w:val="clear" w:color="auto" w:fill="005CB9"/>
            <w:tcMar>
              <w:top w:w="43" w:type="dxa"/>
              <w:left w:w="72" w:type="dxa"/>
              <w:bottom w:w="43" w:type="dxa"/>
              <w:right w:w="72" w:type="dxa"/>
            </w:tcMar>
            <w:hideMark/>
          </w:tcPr>
          <w:p w:rsidR="00865589" w:rsidRPr="00865589" w:rsidRDefault="00865589">
            <w:pPr>
              <w:keepNext/>
              <w:spacing w:before="120" w:after="120"/>
              <w:rPr>
                <w:rFonts w:ascii="Times New Roman" w:hAnsi="Times New Roman" w:cs="Times New Roman"/>
                <w:b/>
                <w:bCs/>
                <w:color w:val="FFFFFF"/>
              </w:rPr>
            </w:pPr>
            <w:r w:rsidRPr="00865589">
              <w:rPr>
                <w:rFonts w:ascii="Times New Roman" w:hAnsi="Times New Roman" w:cs="Times New Roman"/>
                <w:b/>
                <w:bCs/>
                <w:color w:val="FFFFFF"/>
              </w:rPr>
              <w:t>Student</w:t>
            </w:r>
            <w:r w:rsidR="00EA24C5">
              <w:rPr>
                <w:rFonts w:ascii="Times New Roman" w:hAnsi="Times New Roman" w:cs="Times New Roman"/>
                <w:b/>
                <w:bCs/>
                <w:color w:val="FFFFFF"/>
              </w:rPr>
              <w:t xml:space="preserve"> </w:t>
            </w:r>
            <w:r w:rsidRPr="00865589">
              <w:rPr>
                <w:rFonts w:ascii="Times New Roman" w:hAnsi="Times New Roman" w:cs="Times New Roman"/>
                <w:b/>
                <w:bCs/>
                <w:color w:val="FFFFFF"/>
              </w:rPr>
              <w:t>Workers</w:t>
            </w:r>
          </w:p>
        </w:tc>
      </w:tr>
      <w:tr w:rsidR="00865589" w:rsidRPr="00865589" w:rsidTr="00E97CC0">
        <w:trPr>
          <w:cantSplit/>
          <w:trHeight w:val="329"/>
        </w:trPr>
        <w:tc>
          <w:tcPr>
            <w:tcW w:w="8740" w:type="dxa"/>
            <w:gridSpan w:val="7"/>
            <w:tcBorders>
              <w:top w:val="nil"/>
              <w:left w:val="double" w:sz="4" w:space="0" w:color="000000"/>
              <w:bottom w:val="double" w:sz="4" w:space="0" w:color="000000"/>
              <w:right w:val="double" w:sz="4" w:space="0" w:color="000000"/>
            </w:tcBorders>
            <w:tcMar>
              <w:top w:w="43" w:type="dxa"/>
              <w:left w:w="72" w:type="dxa"/>
              <w:bottom w:w="43" w:type="dxa"/>
              <w:right w:w="72" w:type="dxa"/>
            </w:tcMar>
            <w:hideMark/>
          </w:tcPr>
          <w:p w:rsidR="00865589" w:rsidRPr="00865589" w:rsidRDefault="00865589">
            <w:pPr>
              <w:spacing w:before="60" w:after="60"/>
              <w:jc w:val="center"/>
              <w:rPr>
                <w:rFonts w:ascii="Times New Roman" w:hAnsi="Times New Roman" w:cs="Times New Roman"/>
                <w:b/>
                <w:bCs/>
                <w:i/>
                <w:iCs/>
                <w:color w:val="000000"/>
              </w:rPr>
            </w:pPr>
            <w:r w:rsidRPr="00865589">
              <w:rPr>
                <w:rFonts w:ascii="Times New Roman" w:hAnsi="Times New Roman" w:cs="Times New Roman"/>
                <w:b/>
                <w:bCs/>
                <w:i/>
                <w:iCs/>
                <w:color w:val="000000"/>
              </w:rPr>
              <w:t>**</w:t>
            </w:r>
            <w:r w:rsidR="00EA24C5">
              <w:rPr>
                <w:rFonts w:ascii="Times New Roman" w:hAnsi="Times New Roman" w:cs="Times New Roman"/>
                <w:b/>
                <w:bCs/>
                <w:i/>
                <w:iCs/>
                <w:color w:val="000000"/>
              </w:rPr>
              <w:t xml:space="preserve"> </w:t>
            </w:r>
            <w:r w:rsidRPr="00865589">
              <w:rPr>
                <w:rFonts w:ascii="Times New Roman" w:hAnsi="Times New Roman" w:cs="Times New Roman"/>
                <w:b/>
                <w:bCs/>
                <w:i/>
                <w:iCs/>
                <w:color w:val="000000"/>
              </w:rPr>
              <w:t>Information</w:t>
            </w:r>
            <w:r w:rsidR="00EA24C5">
              <w:rPr>
                <w:rFonts w:ascii="Times New Roman" w:hAnsi="Times New Roman" w:cs="Times New Roman"/>
                <w:b/>
                <w:bCs/>
                <w:i/>
                <w:iCs/>
                <w:color w:val="000000"/>
              </w:rPr>
              <w:t xml:space="preserve"> </w:t>
            </w:r>
            <w:r w:rsidRPr="00865589">
              <w:rPr>
                <w:rFonts w:ascii="Times New Roman" w:hAnsi="Times New Roman" w:cs="Times New Roman"/>
                <w:b/>
                <w:bCs/>
                <w:i/>
                <w:iCs/>
                <w:color w:val="000000"/>
              </w:rPr>
              <w:t>below</w:t>
            </w:r>
            <w:r w:rsidR="00EA24C5">
              <w:rPr>
                <w:rFonts w:ascii="Times New Roman" w:hAnsi="Times New Roman" w:cs="Times New Roman"/>
                <w:b/>
                <w:bCs/>
                <w:i/>
                <w:iCs/>
                <w:color w:val="000000"/>
              </w:rPr>
              <w:t xml:space="preserve"> </w:t>
            </w:r>
            <w:r w:rsidRPr="00865589">
              <w:rPr>
                <w:rFonts w:ascii="Times New Roman" w:hAnsi="Times New Roman" w:cs="Times New Roman"/>
                <w:b/>
                <w:bCs/>
                <w:i/>
                <w:iCs/>
                <w:color w:val="000000"/>
              </w:rPr>
              <w:t>is</w:t>
            </w:r>
            <w:r w:rsidR="00EA24C5">
              <w:rPr>
                <w:rFonts w:ascii="Times New Roman" w:hAnsi="Times New Roman" w:cs="Times New Roman"/>
                <w:b/>
                <w:bCs/>
                <w:i/>
                <w:iCs/>
                <w:color w:val="000000"/>
              </w:rPr>
              <w:t xml:space="preserve"> </w:t>
            </w:r>
            <w:r w:rsidRPr="00865589">
              <w:rPr>
                <w:rFonts w:ascii="Times New Roman" w:hAnsi="Times New Roman" w:cs="Times New Roman"/>
                <w:b/>
                <w:bCs/>
                <w:i/>
                <w:iCs/>
                <w:color w:val="000000"/>
              </w:rPr>
              <w:t>based</w:t>
            </w:r>
            <w:r w:rsidR="00EA24C5">
              <w:rPr>
                <w:rFonts w:ascii="Times New Roman" w:hAnsi="Times New Roman" w:cs="Times New Roman"/>
                <w:b/>
                <w:bCs/>
                <w:i/>
                <w:iCs/>
                <w:color w:val="000000"/>
              </w:rPr>
              <w:t xml:space="preserve"> </w:t>
            </w:r>
            <w:r w:rsidRPr="00865589">
              <w:rPr>
                <w:rFonts w:ascii="Times New Roman" w:hAnsi="Times New Roman" w:cs="Times New Roman"/>
                <w:b/>
                <w:bCs/>
                <w:i/>
                <w:iCs/>
                <w:color w:val="000000"/>
              </w:rPr>
              <w:t>on</w:t>
            </w:r>
            <w:r w:rsidR="00EA24C5">
              <w:rPr>
                <w:rFonts w:ascii="Times New Roman" w:hAnsi="Times New Roman" w:cs="Times New Roman"/>
                <w:b/>
                <w:bCs/>
                <w:i/>
                <w:iCs/>
                <w:color w:val="000000"/>
              </w:rPr>
              <w:t xml:space="preserve"> </w:t>
            </w:r>
            <w:r w:rsidRPr="00865589">
              <w:rPr>
                <w:rFonts w:ascii="Times New Roman" w:hAnsi="Times New Roman" w:cs="Times New Roman"/>
                <w:b/>
                <w:bCs/>
                <w:i/>
                <w:iCs/>
                <w:color w:val="000000"/>
              </w:rPr>
              <w:t>available</w:t>
            </w:r>
            <w:r w:rsidR="00EA24C5">
              <w:rPr>
                <w:rFonts w:ascii="Times New Roman" w:hAnsi="Times New Roman" w:cs="Times New Roman"/>
                <w:b/>
                <w:bCs/>
                <w:i/>
                <w:iCs/>
                <w:color w:val="000000"/>
              </w:rPr>
              <w:t xml:space="preserve"> </w:t>
            </w:r>
            <w:r w:rsidRPr="00865589">
              <w:rPr>
                <w:rFonts w:ascii="Times New Roman" w:hAnsi="Times New Roman" w:cs="Times New Roman"/>
                <w:b/>
                <w:bCs/>
                <w:i/>
                <w:iCs/>
                <w:color w:val="000000"/>
              </w:rPr>
              <w:t>IPEDS</w:t>
            </w:r>
            <w:r w:rsidR="00EA24C5">
              <w:rPr>
                <w:rFonts w:ascii="Times New Roman" w:hAnsi="Times New Roman" w:cs="Times New Roman"/>
                <w:b/>
                <w:bCs/>
                <w:i/>
                <w:iCs/>
                <w:color w:val="000000"/>
              </w:rPr>
              <w:t xml:space="preserve"> </w:t>
            </w:r>
            <w:r w:rsidRPr="00865589">
              <w:rPr>
                <w:rFonts w:ascii="Times New Roman" w:hAnsi="Times New Roman" w:cs="Times New Roman"/>
                <w:b/>
                <w:bCs/>
                <w:i/>
                <w:iCs/>
                <w:color w:val="000000"/>
              </w:rPr>
              <w:t>Data</w:t>
            </w:r>
          </w:p>
        </w:tc>
      </w:tr>
      <w:tr w:rsidR="005820C0" w:rsidRPr="00865589" w:rsidTr="00E97CC0">
        <w:trPr>
          <w:cantSplit/>
          <w:trHeight w:val="521"/>
        </w:trPr>
        <w:tc>
          <w:tcPr>
            <w:tcW w:w="2350" w:type="dxa"/>
            <w:tcBorders>
              <w:top w:val="nil"/>
              <w:left w:val="double" w:sz="4" w:space="0" w:color="000000"/>
              <w:bottom w:val="double" w:sz="4" w:space="0" w:color="000000"/>
              <w:right w:val="double" w:sz="2" w:space="0" w:color="000000"/>
            </w:tcBorders>
            <w:tcMar>
              <w:top w:w="43" w:type="dxa"/>
              <w:left w:w="72" w:type="dxa"/>
              <w:bottom w:w="43" w:type="dxa"/>
              <w:right w:w="72" w:type="dxa"/>
            </w:tcMar>
            <w:hideMark/>
          </w:tcPr>
          <w:p w:rsidR="005820C0" w:rsidRPr="00865589" w:rsidRDefault="005820C0" w:rsidP="005820C0">
            <w:pPr>
              <w:spacing w:before="60" w:after="60"/>
              <w:ind w:left="18" w:hanging="18"/>
              <w:rPr>
                <w:rFonts w:ascii="Times New Roman" w:hAnsi="Times New Roman" w:cs="Times New Roman"/>
                <w:color w:val="000000"/>
              </w:rPr>
            </w:pPr>
            <w:r w:rsidRPr="00865589">
              <w:rPr>
                <w:rFonts w:ascii="Times New Roman" w:hAnsi="Times New Roman" w:cs="Times New Roman"/>
                <w:color w:val="000000"/>
              </w:rPr>
              <w:t>University</w:t>
            </w:r>
            <w:r>
              <w:rPr>
                <w:rFonts w:ascii="Times New Roman" w:hAnsi="Times New Roman" w:cs="Times New Roman"/>
                <w:color w:val="000000"/>
              </w:rPr>
              <w:t xml:space="preserve"> </w:t>
            </w:r>
            <w:r w:rsidRPr="00865589">
              <w:rPr>
                <w:rFonts w:ascii="Times New Roman" w:hAnsi="Times New Roman" w:cs="Times New Roman"/>
                <w:color w:val="000000"/>
              </w:rPr>
              <w:t>of</w:t>
            </w:r>
            <w:r>
              <w:rPr>
                <w:rFonts w:ascii="Times New Roman" w:hAnsi="Times New Roman" w:cs="Times New Roman"/>
                <w:color w:val="000000"/>
              </w:rPr>
              <w:t xml:space="preserve"> </w:t>
            </w:r>
            <w:r w:rsidRPr="00865589">
              <w:rPr>
                <w:rFonts w:ascii="Times New Roman" w:hAnsi="Times New Roman" w:cs="Times New Roman"/>
                <w:color w:val="000000"/>
              </w:rPr>
              <w:t>Arkansas,</w:t>
            </w:r>
            <w:r>
              <w:rPr>
                <w:rFonts w:ascii="Times New Roman" w:hAnsi="Times New Roman" w:cs="Times New Roman"/>
                <w:color w:val="000000"/>
              </w:rPr>
              <w:t xml:space="preserve"> </w:t>
            </w:r>
            <w:r w:rsidRPr="00865589">
              <w:rPr>
                <w:rFonts w:ascii="Times New Roman" w:hAnsi="Times New Roman" w:cs="Times New Roman"/>
                <w:color w:val="000000"/>
              </w:rPr>
              <w:t>Fayetteville</w:t>
            </w:r>
            <w:r>
              <w:rPr>
                <w:rFonts w:ascii="Times New Roman" w:hAnsi="Times New Roman" w:cs="Times New Roman"/>
                <w:color w:val="000000"/>
              </w:rPr>
              <w:t xml:space="preserve"> </w:t>
            </w:r>
            <w:r w:rsidRPr="00865589">
              <w:rPr>
                <w:rFonts w:ascii="Times New Roman" w:hAnsi="Times New Roman" w:cs="Times New Roman"/>
                <w:color w:val="000000"/>
              </w:rPr>
              <w:t>(UAF)</w:t>
            </w:r>
          </w:p>
        </w:tc>
        <w:tc>
          <w:tcPr>
            <w:tcW w:w="1080" w:type="dxa"/>
            <w:tcBorders>
              <w:top w:val="nil"/>
              <w:left w:val="nil"/>
              <w:bottom w:val="double" w:sz="4" w:space="0" w:color="000000"/>
              <w:right w:val="double" w:sz="2" w:space="0" w:color="000000"/>
            </w:tcBorders>
            <w:tcMar>
              <w:top w:w="43" w:type="dxa"/>
              <w:left w:w="72" w:type="dxa"/>
              <w:bottom w:w="43" w:type="dxa"/>
              <w:right w:w="72" w:type="dxa"/>
            </w:tcMar>
            <w:hideMark/>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23,583</w:t>
            </w:r>
          </w:p>
        </w:tc>
        <w:tc>
          <w:tcPr>
            <w:tcW w:w="1170"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3</w:t>
            </w:r>
            <w:r>
              <w:rPr>
                <w:rFonts w:ascii="Times New Roman" w:hAnsi="Times New Roman" w:cs="Times New Roman"/>
              </w:rPr>
              <w:t>,</w:t>
            </w:r>
            <w:r w:rsidRPr="00E97CC0">
              <w:rPr>
                <w:rFonts w:ascii="Times New Roman" w:hAnsi="Times New Roman" w:cs="Times New Roman"/>
              </w:rPr>
              <w:t>805</w:t>
            </w:r>
          </w:p>
        </w:tc>
        <w:tc>
          <w:tcPr>
            <w:tcW w:w="1170" w:type="dxa"/>
            <w:tcBorders>
              <w:top w:val="nil"/>
              <w:left w:val="nil"/>
              <w:bottom w:val="double" w:sz="4" w:space="0" w:color="000000"/>
              <w:right w:val="double" w:sz="2" w:space="0" w:color="000000"/>
            </w:tcBorders>
            <w:tcMar>
              <w:top w:w="43" w:type="dxa"/>
              <w:left w:w="72" w:type="dxa"/>
              <w:bottom w:w="43" w:type="dxa"/>
              <w:right w:w="72" w:type="dxa"/>
            </w:tcMar>
            <w:hideMark/>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826</w:t>
            </w:r>
          </w:p>
        </w:tc>
        <w:tc>
          <w:tcPr>
            <w:tcW w:w="990"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p>
        </w:tc>
        <w:tc>
          <w:tcPr>
            <w:tcW w:w="946"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p>
        </w:tc>
        <w:tc>
          <w:tcPr>
            <w:tcW w:w="1034" w:type="dxa"/>
            <w:tcBorders>
              <w:top w:val="nil"/>
              <w:left w:val="nil"/>
              <w:bottom w:val="double" w:sz="4" w:space="0" w:color="000000"/>
              <w:right w:val="double" w:sz="4"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3</w:t>
            </w:r>
            <w:r>
              <w:rPr>
                <w:rFonts w:ascii="Times New Roman" w:hAnsi="Times New Roman" w:cs="Times New Roman"/>
              </w:rPr>
              <w:t>,</w:t>
            </w:r>
            <w:r w:rsidRPr="00E97CC0">
              <w:rPr>
                <w:rFonts w:ascii="Times New Roman" w:hAnsi="Times New Roman" w:cs="Times New Roman"/>
              </w:rPr>
              <w:t>291</w:t>
            </w:r>
          </w:p>
        </w:tc>
      </w:tr>
      <w:tr w:rsidR="005820C0" w:rsidRPr="00865589" w:rsidTr="00E97CC0">
        <w:trPr>
          <w:cantSplit/>
          <w:trHeight w:val="512"/>
        </w:trPr>
        <w:tc>
          <w:tcPr>
            <w:tcW w:w="2350" w:type="dxa"/>
            <w:tcBorders>
              <w:top w:val="nil"/>
              <w:left w:val="double" w:sz="4" w:space="0" w:color="000000"/>
              <w:bottom w:val="double" w:sz="4" w:space="0" w:color="000000"/>
              <w:right w:val="double" w:sz="2" w:space="0" w:color="000000"/>
            </w:tcBorders>
            <w:tcMar>
              <w:top w:w="43" w:type="dxa"/>
              <w:left w:w="72" w:type="dxa"/>
              <w:bottom w:w="43" w:type="dxa"/>
              <w:right w:w="72" w:type="dxa"/>
            </w:tcMar>
            <w:hideMark/>
          </w:tcPr>
          <w:p w:rsidR="005820C0" w:rsidRPr="00865589" w:rsidRDefault="005820C0" w:rsidP="005820C0">
            <w:pPr>
              <w:spacing w:before="60" w:after="60"/>
              <w:ind w:left="18" w:hanging="18"/>
              <w:rPr>
                <w:rFonts w:ascii="Times New Roman" w:hAnsi="Times New Roman" w:cs="Times New Roman"/>
                <w:color w:val="000000"/>
              </w:rPr>
            </w:pPr>
            <w:r w:rsidRPr="00865589">
              <w:rPr>
                <w:rFonts w:ascii="Times New Roman" w:hAnsi="Times New Roman" w:cs="Times New Roman"/>
                <w:color w:val="000000"/>
              </w:rPr>
              <w:t>University</w:t>
            </w:r>
            <w:r>
              <w:rPr>
                <w:rFonts w:ascii="Times New Roman" w:hAnsi="Times New Roman" w:cs="Times New Roman"/>
                <w:color w:val="000000"/>
              </w:rPr>
              <w:t xml:space="preserve"> </w:t>
            </w:r>
            <w:r w:rsidRPr="00865589">
              <w:rPr>
                <w:rFonts w:ascii="Times New Roman" w:hAnsi="Times New Roman" w:cs="Times New Roman"/>
                <w:color w:val="000000"/>
              </w:rPr>
              <w:t>of</w:t>
            </w:r>
            <w:r>
              <w:rPr>
                <w:rFonts w:ascii="Times New Roman" w:hAnsi="Times New Roman" w:cs="Times New Roman"/>
                <w:color w:val="000000"/>
              </w:rPr>
              <w:t xml:space="preserve"> </w:t>
            </w:r>
            <w:r w:rsidRPr="00865589">
              <w:rPr>
                <w:rFonts w:ascii="Times New Roman" w:hAnsi="Times New Roman" w:cs="Times New Roman"/>
                <w:color w:val="000000"/>
              </w:rPr>
              <w:t>Arkansas</w:t>
            </w:r>
            <w:r>
              <w:rPr>
                <w:rFonts w:ascii="Times New Roman" w:hAnsi="Times New Roman" w:cs="Times New Roman"/>
                <w:color w:val="000000"/>
              </w:rPr>
              <w:t xml:space="preserve"> </w:t>
            </w:r>
            <w:r w:rsidRPr="00865589">
              <w:rPr>
                <w:rFonts w:ascii="Times New Roman" w:hAnsi="Times New Roman" w:cs="Times New Roman"/>
                <w:color w:val="000000"/>
              </w:rPr>
              <w:t>at</w:t>
            </w:r>
            <w:r>
              <w:rPr>
                <w:rFonts w:ascii="Times New Roman" w:hAnsi="Times New Roman" w:cs="Times New Roman"/>
                <w:color w:val="000000"/>
              </w:rPr>
              <w:t xml:space="preserve"> </w:t>
            </w:r>
            <w:r w:rsidRPr="00865589">
              <w:rPr>
                <w:rFonts w:ascii="Times New Roman" w:hAnsi="Times New Roman" w:cs="Times New Roman"/>
                <w:color w:val="000000"/>
              </w:rPr>
              <w:t>Fort</w:t>
            </w:r>
            <w:r>
              <w:rPr>
                <w:rFonts w:ascii="Times New Roman" w:hAnsi="Times New Roman" w:cs="Times New Roman"/>
                <w:color w:val="000000"/>
              </w:rPr>
              <w:t xml:space="preserve"> </w:t>
            </w:r>
            <w:r w:rsidRPr="00865589">
              <w:rPr>
                <w:rFonts w:ascii="Times New Roman" w:hAnsi="Times New Roman" w:cs="Times New Roman"/>
                <w:color w:val="000000"/>
              </w:rPr>
              <w:t>Smith</w:t>
            </w:r>
            <w:r>
              <w:rPr>
                <w:rFonts w:ascii="Times New Roman" w:hAnsi="Times New Roman" w:cs="Times New Roman"/>
                <w:color w:val="000000"/>
              </w:rPr>
              <w:t xml:space="preserve"> </w:t>
            </w:r>
            <w:r w:rsidRPr="00865589">
              <w:rPr>
                <w:rFonts w:ascii="Times New Roman" w:hAnsi="Times New Roman" w:cs="Times New Roman"/>
                <w:color w:val="000000"/>
              </w:rPr>
              <w:t>(UAFS)</w:t>
            </w:r>
          </w:p>
        </w:tc>
        <w:tc>
          <w:tcPr>
            <w:tcW w:w="1080" w:type="dxa"/>
            <w:tcBorders>
              <w:top w:val="nil"/>
              <w:left w:val="nil"/>
              <w:bottom w:val="double" w:sz="4" w:space="0" w:color="000000"/>
              <w:right w:val="double" w:sz="2" w:space="0" w:color="000000"/>
            </w:tcBorders>
            <w:tcMar>
              <w:top w:w="43" w:type="dxa"/>
              <w:left w:w="72" w:type="dxa"/>
              <w:bottom w:w="43" w:type="dxa"/>
              <w:right w:w="72" w:type="dxa"/>
            </w:tcMar>
            <w:hideMark/>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5</w:t>
            </w:r>
            <w:r>
              <w:rPr>
                <w:rFonts w:ascii="Times New Roman" w:hAnsi="Times New Roman" w:cs="Times New Roman"/>
              </w:rPr>
              <w:t>,</w:t>
            </w:r>
            <w:r w:rsidRPr="00E97CC0">
              <w:rPr>
                <w:rFonts w:ascii="Times New Roman" w:hAnsi="Times New Roman" w:cs="Times New Roman"/>
              </w:rPr>
              <w:t>101</w:t>
            </w:r>
          </w:p>
        </w:tc>
        <w:tc>
          <w:tcPr>
            <w:tcW w:w="1170"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575</w:t>
            </w:r>
          </w:p>
          <w:p w:rsidR="005820C0" w:rsidRPr="00E97CC0" w:rsidRDefault="005820C0" w:rsidP="00E97CC0">
            <w:pPr>
              <w:spacing w:before="60" w:after="60"/>
              <w:jc w:val="right"/>
              <w:rPr>
                <w:rFonts w:ascii="Times New Roman" w:hAnsi="Times New Roman" w:cs="Times New Roman"/>
              </w:rPr>
            </w:pPr>
          </w:p>
        </w:tc>
        <w:tc>
          <w:tcPr>
            <w:tcW w:w="1170" w:type="dxa"/>
            <w:tcBorders>
              <w:top w:val="nil"/>
              <w:left w:val="nil"/>
              <w:bottom w:val="double" w:sz="4" w:space="0" w:color="000000"/>
              <w:right w:val="double" w:sz="2" w:space="0" w:color="000000"/>
            </w:tcBorders>
            <w:tcMar>
              <w:top w:w="43" w:type="dxa"/>
              <w:left w:w="72" w:type="dxa"/>
              <w:bottom w:w="43" w:type="dxa"/>
              <w:right w:w="72" w:type="dxa"/>
            </w:tcMar>
            <w:hideMark/>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251</w:t>
            </w:r>
          </w:p>
        </w:tc>
        <w:tc>
          <w:tcPr>
            <w:tcW w:w="990"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p>
        </w:tc>
        <w:tc>
          <w:tcPr>
            <w:tcW w:w="946"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p>
        </w:tc>
        <w:tc>
          <w:tcPr>
            <w:tcW w:w="1034" w:type="dxa"/>
            <w:tcBorders>
              <w:top w:val="nil"/>
              <w:left w:val="nil"/>
              <w:bottom w:val="double" w:sz="4" w:space="0" w:color="000000"/>
              <w:right w:val="double" w:sz="4"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189</w:t>
            </w:r>
          </w:p>
        </w:tc>
      </w:tr>
      <w:tr w:rsidR="005820C0" w:rsidRPr="00865589" w:rsidTr="00E97CC0">
        <w:trPr>
          <w:cantSplit/>
        </w:trPr>
        <w:tc>
          <w:tcPr>
            <w:tcW w:w="2350" w:type="dxa"/>
            <w:tcBorders>
              <w:top w:val="nil"/>
              <w:left w:val="double" w:sz="4" w:space="0" w:color="000000"/>
              <w:bottom w:val="double" w:sz="4" w:space="0" w:color="000000"/>
              <w:right w:val="double" w:sz="2" w:space="0" w:color="000000"/>
            </w:tcBorders>
            <w:tcMar>
              <w:top w:w="43" w:type="dxa"/>
              <w:left w:w="72" w:type="dxa"/>
              <w:bottom w:w="43" w:type="dxa"/>
              <w:right w:w="72" w:type="dxa"/>
            </w:tcMar>
            <w:hideMark/>
          </w:tcPr>
          <w:p w:rsidR="005820C0" w:rsidRPr="00865589" w:rsidRDefault="005820C0" w:rsidP="005820C0">
            <w:pPr>
              <w:spacing w:before="60" w:after="60"/>
              <w:ind w:left="18" w:hanging="18"/>
              <w:rPr>
                <w:rFonts w:ascii="Times New Roman" w:hAnsi="Times New Roman" w:cs="Times New Roman"/>
                <w:color w:val="000000"/>
              </w:rPr>
            </w:pPr>
            <w:r w:rsidRPr="00865589">
              <w:rPr>
                <w:rFonts w:ascii="Times New Roman" w:hAnsi="Times New Roman" w:cs="Times New Roman"/>
                <w:color w:val="000000"/>
              </w:rPr>
              <w:t>University</w:t>
            </w:r>
            <w:r>
              <w:rPr>
                <w:rFonts w:ascii="Times New Roman" w:hAnsi="Times New Roman" w:cs="Times New Roman"/>
                <w:color w:val="000000"/>
              </w:rPr>
              <w:t xml:space="preserve"> </w:t>
            </w:r>
            <w:r w:rsidRPr="00865589">
              <w:rPr>
                <w:rFonts w:ascii="Times New Roman" w:hAnsi="Times New Roman" w:cs="Times New Roman"/>
                <w:color w:val="000000"/>
              </w:rPr>
              <w:t>of</w:t>
            </w:r>
            <w:r>
              <w:rPr>
                <w:rFonts w:ascii="Times New Roman" w:hAnsi="Times New Roman" w:cs="Times New Roman"/>
                <w:color w:val="000000"/>
              </w:rPr>
              <w:t xml:space="preserve"> </w:t>
            </w:r>
            <w:r w:rsidRPr="00865589">
              <w:rPr>
                <w:rFonts w:ascii="Times New Roman" w:hAnsi="Times New Roman" w:cs="Times New Roman"/>
                <w:color w:val="000000"/>
              </w:rPr>
              <w:t>Arkansas</w:t>
            </w:r>
            <w:r>
              <w:rPr>
                <w:rFonts w:ascii="Times New Roman" w:hAnsi="Times New Roman" w:cs="Times New Roman"/>
                <w:color w:val="000000"/>
              </w:rPr>
              <w:t xml:space="preserve"> </w:t>
            </w:r>
            <w:r w:rsidRPr="00865589">
              <w:rPr>
                <w:rFonts w:ascii="Times New Roman" w:hAnsi="Times New Roman" w:cs="Times New Roman"/>
                <w:color w:val="000000"/>
              </w:rPr>
              <w:t>at</w:t>
            </w:r>
            <w:r>
              <w:rPr>
                <w:rFonts w:ascii="Times New Roman" w:hAnsi="Times New Roman" w:cs="Times New Roman"/>
                <w:color w:val="000000"/>
              </w:rPr>
              <w:t xml:space="preserve"> </w:t>
            </w:r>
            <w:r w:rsidRPr="00865589">
              <w:rPr>
                <w:rFonts w:ascii="Times New Roman" w:hAnsi="Times New Roman" w:cs="Times New Roman"/>
                <w:color w:val="000000"/>
              </w:rPr>
              <w:t>Pine</w:t>
            </w:r>
            <w:r>
              <w:rPr>
                <w:rFonts w:ascii="Times New Roman" w:hAnsi="Times New Roman" w:cs="Times New Roman"/>
                <w:color w:val="000000"/>
              </w:rPr>
              <w:t xml:space="preserve"> </w:t>
            </w:r>
            <w:r w:rsidRPr="00865589">
              <w:rPr>
                <w:rFonts w:ascii="Times New Roman" w:hAnsi="Times New Roman" w:cs="Times New Roman"/>
                <w:color w:val="000000"/>
              </w:rPr>
              <w:t>Bluff</w:t>
            </w:r>
            <w:r>
              <w:rPr>
                <w:rFonts w:ascii="Times New Roman" w:hAnsi="Times New Roman" w:cs="Times New Roman"/>
                <w:color w:val="000000"/>
              </w:rPr>
              <w:t xml:space="preserve"> </w:t>
            </w:r>
            <w:r w:rsidRPr="00865589">
              <w:rPr>
                <w:rFonts w:ascii="Times New Roman" w:hAnsi="Times New Roman" w:cs="Times New Roman"/>
                <w:color w:val="000000"/>
              </w:rPr>
              <w:t>(UAPB)</w:t>
            </w:r>
          </w:p>
        </w:tc>
        <w:tc>
          <w:tcPr>
            <w:tcW w:w="1080" w:type="dxa"/>
            <w:tcBorders>
              <w:top w:val="nil"/>
              <w:left w:val="nil"/>
              <w:bottom w:val="double" w:sz="4" w:space="0" w:color="000000"/>
              <w:right w:val="double" w:sz="2" w:space="0" w:color="000000"/>
            </w:tcBorders>
            <w:tcMar>
              <w:top w:w="43" w:type="dxa"/>
              <w:left w:w="72" w:type="dxa"/>
              <w:bottom w:w="43" w:type="dxa"/>
              <w:right w:w="72" w:type="dxa"/>
            </w:tcMar>
            <w:hideMark/>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2,394</w:t>
            </w:r>
          </w:p>
        </w:tc>
        <w:tc>
          <w:tcPr>
            <w:tcW w:w="1170"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600</w:t>
            </w:r>
          </w:p>
          <w:p w:rsidR="005820C0" w:rsidRPr="00E97CC0" w:rsidRDefault="005820C0" w:rsidP="00E97CC0">
            <w:pPr>
              <w:spacing w:before="60" w:after="60"/>
              <w:jc w:val="right"/>
              <w:rPr>
                <w:rFonts w:ascii="Times New Roman" w:hAnsi="Times New Roman" w:cs="Times New Roman"/>
              </w:rPr>
            </w:pPr>
          </w:p>
        </w:tc>
        <w:tc>
          <w:tcPr>
            <w:tcW w:w="1170" w:type="dxa"/>
            <w:tcBorders>
              <w:top w:val="nil"/>
              <w:left w:val="nil"/>
              <w:bottom w:val="double" w:sz="4" w:space="0" w:color="000000"/>
              <w:right w:val="double" w:sz="2" w:space="0" w:color="000000"/>
            </w:tcBorders>
            <w:tcMar>
              <w:top w:w="43" w:type="dxa"/>
              <w:left w:w="72" w:type="dxa"/>
              <w:bottom w:w="43" w:type="dxa"/>
              <w:right w:w="72" w:type="dxa"/>
            </w:tcMar>
            <w:hideMark/>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40</w:t>
            </w:r>
          </w:p>
        </w:tc>
        <w:tc>
          <w:tcPr>
            <w:tcW w:w="990"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p>
        </w:tc>
        <w:tc>
          <w:tcPr>
            <w:tcW w:w="946"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p>
        </w:tc>
        <w:tc>
          <w:tcPr>
            <w:tcW w:w="1034" w:type="dxa"/>
            <w:tcBorders>
              <w:top w:val="nil"/>
              <w:left w:val="nil"/>
              <w:bottom w:val="double" w:sz="4" w:space="0" w:color="000000"/>
              <w:right w:val="double" w:sz="4"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p>
        </w:tc>
      </w:tr>
      <w:tr w:rsidR="005820C0" w:rsidRPr="00865589" w:rsidTr="00E97CC0">
        <w:trPr>
          <w:cantSplit/>
        </w:trPr>
        <w:tc>
          <w:tcPr>
            <w:tcW w:w="2350" w:type="dxa"/>
            <w:tcBorders>
              <w:top w:val="nil"/>
              <w:left w:val="double" w:sz="4" w:space="0" w:color="000000"/>
              <w:bottom w:val="double" w:sz="4" w:space="0" w:color="000000"/>
              <w:right w:val="double" w:sz="2" w:space="0" w:color="000000"/>
            </w:tcBorders>
            <w:tcMar>
              <w:top w:w="43" w:type="dxa"/>
              <w:left w:w="72" w:type="dxa"/>
              <w:bottom w:w="43" w:type="dxa"/>
              <w:right w:w="72" w:type="dxa"/>
            </w:tcMar>
            <w:hideMark/>
          </w:tcPr>
          <w:p w:rsidR="005820C0" w:rsidRPr="00865589" w:rsidRDefault="005820C0" w:rsidP="005820C0">
            <w:pPr>
              <w:spacing w:before="60" w:after="60"/>
              <w:ind w:left="18" w:hanging="18"/>
              <w:rPr>
                <w:rFonts w:ascii="Times New Roman" w:hAnsi="Times New Roman" w:cs="Times New Roman"/>
                <w:color w:val="000000"/>
              </w:rPr>
            </w:pPr>
            <w:r w:rsidRPr="00865589">
              <w:rPr>
                <w:rFonts w:ascii="Times New Roman" w:hAnsi="Times New Roman" w:cs="Times New Roman"/>
                <w:color w:val="000000"/>
              </w:rPr>
              <w:t>University</w:t>
            </w:r>
            <w:r>
              <w:rPr>
                <w:rFonts w:ascii="Times New Roman" w:hAnsi="Times New Roman" w:cs="Times New Roman"/>
                <w:color w:val="000000"/>
              </w:rPr>
              <w:t xml:space="preserve"> </w:t>
            </w:r>
            <w:r w:rsidRPr="00865589">
              <w:rPr>
                <w:rFonts w:ascii="Times New Roman" w:hAnsi="Times New Roman" w:cs="Times New Roman"/>
                <w:color w:val="000000"/>
              </w:rPr>
              <w:t>of</w:t>
            </w:r>
            <w:r>
              <w:rPr>
                <w:rFonts w:ascii="Times New Roman" w:hAnsi="Times New Roman" w:cs="Times New Roman"/>
                <w:color w:val="000000"/>
              </w:rPr>
              <w:t xml:space="preserve"> </w:t>
            </w:r>
            <w:r w:rsidRPr="00865589">
              <w:rPr>
                <w:rFonts w:ascii="Times New Roman" w:hAnsi="Times New Roman" w:cs="Times New Roman"/>
                <w:color w:val="000000"/>
              </w:rPr>
              <w:t>Arkansas</w:t>
            </w:r>
            <w:r>
              <w:rPr>
                <w:rFonts w:ascii="Times New Roman" w:hAnsi="Times New Roman" w:cs="Times New Roman"/>
                <w:color w:val="000000"/>
              </w:rPr>
              <w:t xml:space="preserve"> </w:t>
            </w:r>
            <w:r w:rsidRPr="00865589">
              <w:rPr>
                <w:rFonts w:ascii="Times New Roman" w:hAnsi="Times New Roman" w:cs="Times New Roman"/>
                <w:color w:val="000000"/>
              </w:rPr>
              <w:t>at</w:t>
            </w:r>
            <w:r>
              <w:rPr>
                <w:rFonts w:ascii="Times New Roman" w:hAnsi="Times New Roman" w:cs="Times New Roman"/>
                <w:color w:val="000000"/>
              </w:rPr>
              <w:t xml:space="preserve"> </w:t>
            </w:r>
            <w:r w:rsidRPr="00865589">
              <w:rPr>
                <w:rFonts w:ascii="Times New Roman" w:hAnsi="Times New Roman" w:cs="Times New Roman"/>
                <w:color w:val="000000"/>
              </w:rPr>
              <w:t>Little</w:t>
            </w:r>
            <w:r>
              <w:rPr>
                <w:rFonts w:ascii="Times New Roman" w:hAnsi="Times New Roman" w:cs="Times New Roman"/>
                <w:color w:val="000000"/>
              </w:rPr>
              <w:t xml:space="preserve"> </w:t>
            </w:r>
            <w:r w:rsidRPr="00865589">
              <w:rPr>
                <w:rFonts w:ascii="Times New Roman" w:hAnsi="Times New Roman" w:cs="Times New Roman"/>
                <w:color w:val="000000"/>
              </w:rPr>
              <w:t>Rock</w:t>
            </w:r>
            <w:r>
              <w:rPr>
                <w:rFonts w:ascii="Times New Roman" w:hAnsi="Times New Roman" w:cs="Times New Roman"/>
                <w:color w:val="000000"/>
              </w:rPr>
              <w:t xml:space="preserve"> </w:t>
            </w:r>
            <w:r w:rsidRPr="00865589">
              <w:rPr>
                <w:rFonts w:ascii="Times New Roman" w:hAnsi="Times New Roman" w:cs="Times New Roman"/>
                <w:color w:val="000000"/>
              </w:rPr>
              <w:t>(UALR)</w:t>
            </w:r>
          </w:p>
        </w:tc>
        <w:tc>
          <w:tcPr>
            <w:tcW w:w="1080" w:type="dxa"/>
            <w:tcBorders>
              <w:top w:val="nil"/>
              <w:left w:val="nil"/>
              <w:bottom w:val="double" w:sz="4" w:space="0" w:color="000000"/>
              <w:right w:val="double" w:sz="2" w:space="0" w:color="000000"/>
            </w:tcBorders>
            <w:tcMar>
              <w:top w:w="43" w:type="dxa"/>
              <w:left w:w="72" w:type="dxa"/>
              <w:bottom w:w="43" w:type="dxa"/>
              <w:right w:w="72" w:type="dxa"/>
            </w:tcMar>
            <w:hideMark/>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8</w:t>
            </w:r>
            <w:r>
              <w:rPr>
                <w:rFonts w:ascii="Times New Roman" w:hAnsi="Times New Roman" w:cs="Times New Roman"/>
              </w:rPr>
              <w:t>,</w:t>
            </w:r>
            <w:r w:rsidRPr="00E97CC0">
              <w:rPr>
                <w:rFonts w:ascii="Times New Roman" w:hAnsi="Times New Roman" w:cs="Times New Roman"/>
              </w:rPr>
              <w:t>814</w:t>
            </w:r>
          </w:p>
        </w:tc>
        <w:tc>
          <w:tcPr>
            <w:tcW w:w="1170"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1</w:t>
            </w:r>
            <w:r>
              <w:rPr>
                <w:rFonts w:ascii="Times New Roman" w:hAnsi="Times New Roman" w:cs="Times New Roman"/>
              </w:rPr>
              <w:t>,</w:t>
            </w:r>
            <w:r w:rsidRPr="00E97CC0">
              <w:rPr>
                <w:rFonts w:ascii="Times New Roman" w:hAnsi="Times New Roman" w:cs="Times New Roman"/>
              </w:rPr>
              <w:t>426</w:t>
            </w:r>
          </w:p>
          <w:p w:rsidR="005820C0" w:rsidRPr="00E97CC0" w:rsidRDefault="005820C0" w:rsidP="00E97CC0">
            <w:pPr>
              <w:spacing w:before="60" w:after="60"/>
              <w:jc w:val="right"/>
              <w:rPr>
                <w:rFonts w:ascii="Times New Roman" w:hAnsi="Times New Roman" w:cs="Times New Roman"/>
              </w:rPr>
            </w:pPr>
          </w:p>
        </w:tc>
        <w:tc>
          <w:tcPr>
            <w:tcW w:w="1170" w:type="dxa"/>
            <w:tcBorders>
              <w:top w:val="nil"/>
              <w:left w:val="nil"/>
              <w:bottom w:val="double" w:sz="4" w:space="0" w:color="000000"/>
              <w:right w:val="double" w:sz="2" w:space="0" w:color="000000"/>
            </w:tcBorders>
            <w:tcMar>
              <w:top w:w="43" w:type="dxa"/>
              <w:left w:w="72" w:type="dxa"/>
              <w:bottom w:w="43" w:type="dxa"/>
              <w:right w:w="72" w:type="dxa"/>
            </w:tcMar>
            <w:hideMark/>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1</w:t>
            </w:r>
            <w:r>
              <w:rPr>
                <w:rFonts w:ascii="Times New Roman" w:hAnsi="Times New Roman" w:cs="Times New Roman"/>
              </w:rPr>
              <w:t>,</w:t>
            </w:r>
            <w:r w:rsidRPr="00E97CC0">
              <w:rPr>
                <w:rFonts w:ascii="Times New Roman" w:hAnsi="Times New Roman" w:cs="Times New Roman"/>
              </w:rPr>
              <w:t>212</w:t>
            </w:r>
          </w:p>
        </w:tc>
        <w:tc>
          <w:tcPr>
            <w:tcW w:w="990"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p>
        </w:tc>
        <w:tc>
          <w:tcPr>
            <w:tcW w:w="946"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p>
        </w:tc>
        <w:tc>
          <w:tcPr>
            <w:tcW w:w="1034" w:type="dxa"/>
            <w:tcBorders>
              <w:top w:val="nil"/>
              <w:left w:val="nil"/>
              <w:bottom w:val="double" w:sz="4" w:space="0" w:color="000000"/>
              <w:right w:val="double" w:sz="4"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427</w:t>
            </w:r>
          </w:p>
        </w:tc>
      </w:tr>
      <w:tr w:rsidR="005820C0" w:rsidRPr="00865589" w:rsidTr="00E97CC0">
        <w:trPr>
          <w:cantSplit/>
        </w:trPr>
        <w:tc>
          <w:tcPr>
            <w:tcW w:w="2350" w:type="dxa"/>
            <w:tcBorders>
              <w:top w:val="nil"/>
              <w:left w:val="double" w:sz="4" w:space="0" w:color="000000"/>
              <w:bottom w:val="double" w:sz="4" w:space="0" w:color="000000"/>
              <w:right w:val="double" w:sz="2" w:space="0" w:color="000000"/>
            </w:tcBorders>
            <w:tcMar>
              <w:top w:w="43" w:type="dxa"/>
              <w:left w:w="72" w:type="dxa"/>
              <w:bottom w:w="43" w:type="dxa"/>
              <w:right w:w="72" w:type="dxa"/>
            </w:tcMar>
            <w:hideMark/>
          </w:tcPr>
          <w:p w:rsidR="005820C0" w:rsidRPr="00865589" w:rsidRDefault="005820C0" w:rsidP="005820C0">
            <w:pPr>
              <w:spacing w:before="60" w:after="60"/>
              <w:ind w:left="18" w:hanging="18"/>
              <w:rPr>
                <w:rFonts w:ascii="Times New Roman" w:hAnsi="Times New Roman" w:cs="Times New Roman"/>
                <w:color w:val="000000"/>
              </w:rPr>
            </w:pPr>
            <w:r w:rsidRPr="00865589">
              <w:rPr>
                <w:rFonts w:ascii="Times New Roman" w:hAnsi="Times New Roman" w:cs="Times New Roman"/>
                <w:color w:val="000000"/>
              </w:rPr>
              <w:t>University</w:t>
            </w:r>
            <w:r>
              <w:rPr>
                <w:rFonts w:ascii="Times New Roman" w:hAnsi="Times New Roman" w:cs="Times New Roman"/>
                <w:color w:val="000000"/>
              </w:rPr>
              <w:t xml:space="preserve"> </w:t>
            </w:r>
            <w:r w:rsidRPr="00865589">
              <w:rPr>
                <w:rFonts w:ascii="Times New Roman" w:hAnsi="Times New Roman" w:cs="Times New Roman"/>
                <w:color w:val="000000"/>
              </w:rPr>
              <w:t>of</w:t>
            </w:r>
            <w:r>
              <w:rPr>
                <w:rFonts w:ascii="Times New Roman" w:hAnsi="Times New Roman" w:cs="Times New Roman"/>
                <w:color w:val="000000"/>
              </w:rPr>
              <w:t xml:space="preserve"> </w:t>
            </w:r>
            <w:r w:rsidRPr="00865589">
              <w:rPr>
                <w:rFonts w:ascii="Times New Roman" w:hAnsi="Times New Roman" w:cs="Times New Roman"/>
                <w:color w:val="000000"/>
              </w:rPr>
              <w:t>Arkansas</w:t>
            </w:r>
            <w:r>
              <w:rPr>
                <w:rFonts w:ascii="Times New Roman" w:hAnsi="Times New Roman" w:cs="Times New Roman"/>
                <w:color w:val="000000"/>
              </w:rPr>
              <w:t xml:space="preserve"> </w:t>
            </w:r>
            <w:r w:rsidRPr="00865589">
              <w:rPr>
                <w:rFonts w:ascii="Times New Roman" w:hAnsi="Times New Roman" w:cs="Times New Roman"/>
                <w:color w:val="000000"/>
              </w:rPr>
              <w:t>at</w:t>
            </w:r>
            <w:r>
              <w:rPr>
                <w:rFonts w:ascii="Times New Roman" w:hAnsi="Times New Roman" w:cs="Times New Roman"/>
                <w:color w:val="000000"/>
              </w:rPr>
              <w:t xml:space="preserve"> </w:t>
            </w:r>
            <w:r w:rsidRPr="00865589">
              <w:rPr>
                <w:rFonts w:ascii="Times New Roman" w:hAnsi="Times New Roman" w:cs="Times New Roman"/>
                <w:color w:val="000000"/>
              </w:rPr>
              <w:t>Monticello</w:t>
            </w:r>
            <w:r>
              <w:rPr>
                <w:rFonts w:ascii="Times New Roman" w:hAnsi="Times New Roman" w:cs="Times New Roman"/>
                <w:color w:val="000000"/>
              </w:rPr>
              <w:t xml:space="preserve"> </w:t>
            </w:r>
            <w:r w:rsidRPr="00865589">
              <w:rPr>
                <w:rFonts w:ascii="Times New Roman" w:hAnsi="Times New Roman" w:cs="Times New Roman"/>
                <w:color w:val="000000"/>
              </w:rPr>
              <w:t>(UAM)</w:t>
            </w:r>
          </w:p>
        </w:tc>
        <w:tc>
          <w:tcPr>
            <w:tcW w:w="1080" w:type="dxa"/>
            <w:tcBorders>
              <w:top w:val="nil"/>
              <w:left w:val="nil"/>
              <w:bottom w:val="double" w:sz="4" w:space="0" w:color="000000"/>
              <w:right w:val="double" w:sz="2" w:space="0" w:color="000000"/>
            </w:tcBorders>
            <w:tcMar>
              <w:top w:w="43" w:type="dxa"/>
              <w:left w:w="72" w:type="dxa"/>
              <w:bottom w:w="43" w:type="dxa"/>
              <w:right w:w="72" w:type="dxa"/>
            </w:tcMar>
            <w:hideMark/>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2</w:t>
            </w:r>
            <w:r>
              <w:rPr>
                <w:rFonts w:ascii="Times New Roman" w:hAnsi="Times New Roman" w:cs="Times New Roman"/>
              </w:rPr>
              <w:t>,</w:t>
            </w:r>
            <w:r w:rsidRPr="00E97CC0">
              <w:rPr>
                <w:rFonts w:ascii="Times New Roman" w:hAnsi="Times New Roman" w:cs="Times New Roman"/>
              </w:rPr>
              <w:t>770</w:t>
            </w:r>
          </w:p>
        </w:tc>
        <w:tc>
          <w:tcPr>
            <w:tcW w:w="1170"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400</w:t>
            </w:r>
          </w:p>
          <w:p w:rsidR="005820C0" w:rsidRPr="00E97CC0" w:rsidRDefault="005820C0" w:rsidP="00E97CC0">
            <w:pPr>
              <w:spacing w:before="60" w:after="60"/>
              <w:jc w:val="right"/>
              <w:rPr>
                <w:rFonts w:ascii="Times New Roman" w:hAnsi="Times New Roman" w:cs="Times New Roman"/>
              </w:rPr>
            </w:pPr>
          </w:p>
        </w:tc>
        <w:tc>
          <w:tcPr>
            <w:tcW w:w="1170" w:type="dxa"/>
            <w:tcBorders>
              <w:top w:val="nil"/>
              <w:left w:val="nil"/>
              <w:bottom w:val="double" w:sz="4" w:space="0" w:color="000000"/>
              <w:right w:val="double" w:sz="2" w:space="0" w:color="000000"/>
            </w:tcBorders>
            <w:tcMar>
              <w:top w:w="43" w:type="dxa"/>
              <w:left w:w="72" w:type="dxa"/>
              <w:bottom w:w="43" w:type="dxa"/>
              <w:right w:w="72" w:type="dxa"/>
            </w:tcMar>
            <w:hideMark/>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198</w:t>
            </w:r>
          </w:p>
        </w:tc>
        <w:tc>
          <w:tcPr>
            <w:tcW w:w="990"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p>
        </w:tc>
        <w:tc>
          <w:tcPr>
            <w:tcW w:w="946"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p>
        </w:tc>
        <w:tc>
          <w:tcPr>
            <w:tcW w:w="1034" w:type="dxa"/>
            <w:tcBorders>
              <w:top w:val="nil"/>
              <w:left w:val="nil"/>
              <w:bottom w:val="double" w:sz="4" w:space="0" w:color="000000"/>
              <w:right w:val="double" w:sz="4"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283</w:t>
            </w:r>
          </w:p>
        </w:tc>
      </w:tr>
      <w:tr w:rsidR="005820C0" w:rsidRPr="00865589" w:rsidTr="00E97CC0">
        <w:trPr>
          <w:cantSplit/>
        </w:trPr>
        <w:tc>
          <w:tcPr>
            <w:tcW w:w="2350" w:type="dxa"/>
            <w:tcBorders>
              <w:top w:val="nil"/>
              <w:left w:val="double" w:sz="4" w:space="0" w:color="000000"/>
              <w:bottom w:val="double" w:sz="4" w:space="0" w:color="000000"/>
              <w:right w:val="double" w:sz="2" w:space="0" w:color="000000"/>
            </w:tcBorders>
            <w:tcMar>
              <w:top w:w="43" w:type="dxa"/>
              <w:left w:w="72" w:type="dxa"/>
              <w:bottom w:w="43" w:type="dxa"/>
              <w:right w:w="72" w:type="dxa"/>
            </w:tcMar>
            <w:hideMark/>
          </w:tcPr>
          <w:p w:rsidR="005820C0" w:rsidRPr="00865589" w:rsidRDefault="005820C0" w:rsidP="005820C0">
            <w:pPr>
              <w:spacing w:before="60" w:after="60"/>
              <w:ind w:left="18" w:hanging="18"/>
              <w:rPr>
                <w:rFonts w:ascii="Times New Roman" w:hAnsi="Times New Roman" w:cs="Times New Roman"/>
                <w:color w:val="000000"/>
              </w:rPr>
            </w:pPr>
            <w:r w:rsidRPr="00865589">
              <w:rPr>
                <w:rFonts w:ascii="Times New Roman" w:hAnsi="Times New Roman" w:cs="Times New Roman"/>
                <w:color w:val="000000"/>
              </w:rPr>
              <w:lastRenderedPageBreak/>
              <w:t>Cossatot</w:t>
            </w:r>
            <w:r>
              <w:rPr>
                <w:rFonts w:ascii="Times New Roman" w:hAnsi="Times New Roman" w:cs="Times New Roman"/>
                <w:color w:val="000000"/>
              </w:rPr>
              <w:t xml:space="preserve"> </w:t>
            </w:r>
            <w:r w:rsidRPr="00865589">
              <w:rPr>
                <w:rFonts w:ascii="Times New Roman" w:hAnsi="Times New Roman" w:cs="Times New Roman"/>
                <w:color w:val="000000"/>
              </w:rPr>
              <w:t>Community</w:t>
            </w:r>
            <w:r>
              <w:rPr>
                <w:rFonts w:ascii="Times New Roman" w:hAnsi="Times New Roman" w:cs="Times New Roman"/>
                <w:color w:val="000000"/>
              </w:rPr>
              <w:t xml:space="preserve"> </w:t>
            </w:r>
            <w:r w:rsidRPr="00865589">
              <w:rPr>
                <w:rFonts w:ascii="Times New Roman" w:hAnsi="Times New Roman" w:cs="Times New Roman"/>
                <w:color w:val="000000"/>
              </w:rPr>
              <w:t>College</w:t>
            </w:r>
            <w:r>
              <w:rPr>
                <w:rFonts w:ascii="Times New Roman" w:hAnsi="Times New Roman" w:cs="Times New Roman"/>
                <w:color w:val="000000"/>
              </w:rPr>
              <w:t xml:space="preserve"> </w:t>
            </w:r>
            <w:r w:rsidRPr="00865589">
              <w:rPr>
                <w:rFonts w:ascii="Times New Roman" w:hAnsi="Times New Roman" w:cs="Times New Roman"/>
                <w:color w:val="000000"/>
              </w:rPr>
              <w:t>of</w:t>
            </w:r>
            <w:r>
              <w:rPr>
                <w:rFonts w:ascii="Times New Roman" w:hAnsi="Times New Roman" w:cs="Times New Roman"/>
                <w:color w:val="000000"/>
              </w:rPr>
              <w:t xml:space="preserve"> </w:t>
            </w:r>
            <w:r w:rsidRPr="00865589">
              <w:rPr>
                <w:rFonts w:ascii="Times New Roman" w:hAnsi="Times New Roman" w:cs="Times New Roman"/>
                <w:color w:val="000000"/>
              </w:rPr>
              <w:t>the</w:t>
            </w:r>
            <w:r>
              <w:rPr>
                <w:rFonts w:ascii="Times New Roman" w:hAnsi="Times New Roman" w:cs="Times New Roman"/>
                <w:color w:val="000000"/>
              </w:rPr>
              <w:t xml:space="preserve"> </w:t>
            </w:r>
            <w:r w:rsidRPr="00865589">
              <w:rPr>
                <w:rFonts w:ascii="Times New Roman" w:hAnsi="Times New Roman" w:cs="Times New Roman"/>
                <w:color w:val="000000"/>
              </w:rPr>
              <w:t>University</w:t>
            </w:r>
            <w:r>
              <w:rPr>
                <w:rFonts w:ascii="Times New Roman" w:hAnsi="Times New Roman" w:cs="Times New Roman"/>
                <w:color w:val="000000"/>
              </w:rPr>
              <w:t xml:space="preserve"> </w:t>
            </w:r>
            <w:r w:rsidRPr="00865589">
              <w:rPr>
                <w:rFonts w:ascii="Times New Roman" w:hAnsi="Times New Roman" w:cs="Times New Roman"/>
                <w:color w:val="000000"/>
              </w:rPr>
              <w:t>of</w:t>
            </w:r>
            <w:r>
              <w:rPr>
                <w:rFonts w:ascii="Times New Roman" w:hAnsi="Times New Roman" w:cs="Times New Roman"/>
                <w:color w:val="000000"/>
              </w:rPr>
              <w:t xml:space="preserve"> </w:t>
            </w:r>
            <w:r w:rsidRPr="00865589">
              <w:rPr>
                <w:rFonts w:ascii="Times New Roman" w:hAnsi="Times New Roman" w:cs="Times New Roman"/>
                <w:color w:val="000000"/>
              </w:rPr>
              <w:t>Arkansas</w:t>
            </w:r>
            <w:r>
              <w:rPr>
                <w:rFonts w:ascii="Times New Roman" w:hAnsi="Times New Roman" w:cs="Times New Roman"/>
                <w:color w:val="000000"/>
              </w:rPr>
              <w:t xml:space="preserve"> </w:t>
            </w:r>
            <w:r w:rsidRPr="00865589">
              <w:rPr>
                <w:rFonts w:ascii="Times New Roman" w:hAnsi="Times New Roman" w:cs="Times New Roman"/>
                <w:color w:val="000000"/>
              </w:rPr>
              <w:t>(CCCUA)</w:t>
            </w:r>
          </w:p>
        </w:tc>
        <w:tc>
          <w:tcPr>
            <w:tcW w:w="1080" w:type="dxa"/>
            <w:tcBorders>
              <w:top w:val="nil"/>
              <w:left w:val="nil"/>
              <w:bottom w:val="double" w:sz="4" w:space="0" w:color="000000"/>
              <w:right w:val="double" w:sz="2" w:space="0" w:color="000000"/>
            </w:tcBorders>
            <w:tcMar>
              <w:top w:w="43" w:type="dxa"/>
              <w:left w:w="72" w:type="dxa"/>
              <w:bottom w:w="43" w:type="dxa"/>
              <w:right w:w="72" w:type="dxa"/>
            </w:tcMar>
            <w:hideMark/>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869</w:t>
            </w:r>
          </w:p>
        </w:tc>
        <w:tc>
          <w:tcPr>
            <w:tcW w:w="1170"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129</w:t>
            </w:r>
          </w:p>
          <w:p w:rsidR="005820C0" w:rsidRPr="00E97CC0" w:rsidRDefault="005820C0" w:rsidP="00E97CC0">
            <w:pPr>
              <w:spacing w:before="60" w:after="60"/>
              <w:jc w:val="right"/>
              <w:rPr>
                <w:rFonts w:ascii="Times New Roman" w:hAnsi="Times New Roman" w:cs="Times New Roman"/>
              </w:rPr>
            </w:pPr>
          </w:p>
        </w:tc>
        <w:tc>
          <w:tcPr>
            <w:tcW w:w="1170" w:type="dxa"/>
            <w:tcBorders>
              <w:top w:val="nil"/>
              <w:left w:val="nil"/>
              <w:bottom w:val="double" w:sz="4" w:space="0" w:color="000000"/>
              <w:right w:val="double" w:sz="2" w:space="0" w:color="000000"/>
            </w:tcBorders>
            <w:tcMar>
              <w:top w:w="43" w:type="dxa"/>
              <w:left w:w="72" w:type="dxa"/>
              <w:bottom w:w="43" w:type="dxa"/>
              <w:right w:w="72" w:type="dxa"/>
            </w:tcMar>
            <w:hideMark/>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82</w:t>
            </w:r>
          </w:p>
        </w:tc>
        <w:tc>
          <w:tcPr>
            <w:tcW w:w="990"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p>
        </w:tc>
        <w:tc>
          <w:tcPr>
            <w:tcW w:w="946"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p>
        </w:tc>
        <w:tc>
          <w:tcPr>
            <w:tcW w:w="1034" w:type="dxa"/>
            <w:tcBorders>
              <w:top w:val="nil"/>
              <w:left w:val="nil"/>
              <w:bottom w:val="double" w:sz="4" w:space="0" w:color="000000"/>
              <w:right w:val="double" w:sz="4"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12</w:t>
            </w:r>
          </w:p>
        </w:tc>
      </w:tr>
      <w:tr w:rsidR="005820C0" w:rsidRPr="00865589" w:rsidTr="00E97CC0">
        <w:trPr>
          <w:cantSplit/>
        </w:trPr>
        <w:tc>
          <w:tcPr>
            <w:tcW w:w="2350" w:type="dxa"/>
            <w:tcBorders>
              <w:top w:val="nil"/>
              <w:left w:val="double" w:sz="4" w:space="0" w:color="000000"/>
              <w:bottom w:val="double" w:sz="4" w:space="0" w:color="000000"/>
              <w:right w:val="double" w:sz="2" w:space="0" w:color="000000"/>
            </w:tcBorders>
            <w:tcMar>
              <w:top w:w="43" w:type="dxa"/>
              <w:left w:w="72" w:type="dxa"/>
              <w:bottom w:w="43" w:type="dxa"/>
              <w:right w:w="72" w:type="dxa"/>
            </w:tcMar>
            <w:hideMark/>
          </w:tcPr>
          <w:p w:rsidR="005820C0" w:rsidRPr="00865589" w:rsidRDefault="005820C0" w:rsidP="005820C0">
            <w:pPr>
              <w:spacing w:before="60" w:after="60"/>
              <w:ind w:left="18" w:hanging="18"/>
              <w:rPr>
                <w:rFonts w:ascii="Times New Roman" w:hAnsi="Times New Roman" w:cs="Times New Roman"/>
                <w:color w:val="000000"/>
              </w:rPr>
            </w:pPr>
            <w:r w:rsidRPr="00865589">
              <w:rPr>
                <w:rFonts w:ascii="Times New Roman" w:hAnsi="Times New Roman" w:cs="Times New Roman"/>
                <w:color w:val="000000"/>
              </w:rPr>
              <w:t>Phillips</w:t>
            </w:r>
            <w:r>
              <w:rPr>
                <w:rFonts w:ascii="Times New Roman" w:hAnsi="Times New Roman" w:cs="Times New Roman"/>
                <w:color w:val="000000"/>
              </w:rPr>
              <w:t xml:space="preserve"> </w:t>
            </w:r>
            <w:r w:rsidRPr="00865589">
              <w:rPr>
                <w:rFonts w:ascii="Times New Roman" w:hAnsi="Times New Roman" w:cs="Times New Roman"/>
                <w:color w:val="000000"/>
              </w:rPr>
              <w:t>Community</w:t>
            </w:r>
            <w:r>
              <w:rPr>
                <w:rFonts w:ascii="Times New Roman" w:hAnsi="Times New Roman" w:cs="Times New Roman"/>
                <w:color w:val="000000"/>
              </w:rPr>
              <w:t xml:space="preserve"> </w:t>
            </w:r>
            <w:r w:rsidRPr="00865589">
              <w:rPr>
                <w:rFonts w:ascii="Times New Roman" w:hAnsi="Times New Roman" w:cs="Times New Roman"/>
                <w:color w:val="000000"/>
              </w:rPr>
              <w:t>College</w:t>
            </w:r>
            <w:r>
              <w:rPr>
                <w:rFonts w:ascii="Times New Roman" w:hAnsi="Times New Roman" w:cs="Times New Roman"/>
                <w:color w:val="000000"/>
              </w:rPr>
              <w:t xml:space="preserve"> </w:t>
            </w:r>
            <w:r w:rsidRPr="00865589">
              <w:rPr>
                <w:rFonts w:ascii="Times New Roman" w:hAnsi="Times New Roman" w:cs="Times New Roman"/>
                <w:color w:val="000000"/>
              </w:rPr>
              <w:t>of</w:t>
            </w:r>
            <w:r>
              <w:rPr>
                <w:rFonts w:ascii="Times New Roman" w:hAnsi="Times New Roman" w:cs="Times New Roman"/>
                <w:color w:val="000000"/>
              </w:rPr>
              <w:t xml:space="preserve"> </w:t>
            </w:r>
            <w:r w:rsidRPr="00865589">
              <w:rPr>
                <w:rFonts w:ascii="Times New Roman" w:hAnsi="Times New Roman" w:cs="Times New Roman"/>
                <w:color w:val="000000"/>
              </w:rPr>
              <w:t>the</w:t>
            </w:r>
            <w:r>
              <w:rPr>
                <w:rFonts w:ascii="Times New Roman" w:hAnsi="Times New Roman" w:cs="Times New Roman"/>
                <w:color w:val="000000"/>
              </w:rPr>
              <w:t xml:space="preserve"> </w:t>
            </w:r>
            <w:r w:rsidRPr="00865589">
              <w:rPr>
                <w:rFonts w:ascii="Times New Roman" w:hAnsi="Times New Roman" w:cs="Times New Roman"/>
                <w:color w:val="000000"/>
              </w:rPr>
              <w:t>University</w:t>
            </w:r>
            <w:r>
              <w:rPr>
                <w:rFonts w:ascii="Times New Roman" w:hAnsi="Times New Roman" w:cs="Times New Roman"/>
                <w:color w:val="000000"/>
              </w:rPr>
              <w:t xml:space="preserve"> </w:t>
            </w:r>
            <w:r w:rsidRPr="00865589">
              <w:rPr>
                <w:rFonts w:ascii="Times New Roman" w:hAnsi="Times New Roman" w:cs="Times New Roman"/>
                <w:color w:val="000000"/>
              </w:rPr>
              <w:t>of</w:t>
            </w:r>
            <w:r>
              <w:rPr>
                <w:rFonts w:ascii="Times New Roman" w:hAnsi="Times New Roman" w:cs="Times New Roman"/>
                <w:color w:val="000000"/>
              </w:rPr>
              <w:t xml:space="preserve"> </w:t>
            </w:r>
            <w:r w:rsidRPr="00865589">
              <w:rPr>
                <w:rFonts w:ascii="Times New Roman" w:hAnsi="Times New Roman" w:cs="Times New Roman"/>
                <w:color w:val="000000"/>
              </w:rPr>
              <w:t>Arkansas</w:t>
            </w:r>
            <w:r>
              <w:rPr>
                <w:rFonts w:ascii="Times New Roman" w:hAnsi="Times New Roman" w:cs="Times New Roman"/>
                <w:color w:val="000000"/>
              </w:rPr>
              <w:t xml:space="preserve"> </w:t>
            </w:r>
            <w:r w:rsidRPr="00865589">
              <w:rPr>
                <w:rFonts w:ascii="Times New Roman" w:hAnsi="Times New Roman" w:cs="Times New Roman"/>
                <w:color w:val="000000"/>
              </w:rPr>
              <w:t>(PCCUA)</w:t>
            </w:r>
          </w:p>
        </w:tc>
        <w:tc>
          <w:tcPr>
            <w:tcW w:w="1080" w:type="dxa"/>
            <w:tcBorders>
              <w:top w:val="nil"/>
              <w:left w:val="nil"/>
              <w:bottom w:val="double" w:sz="4" w:space="0" w:color="000000"/>
              <w:right w:val="double" w:sz="2" w:space="0" w:color="000000"/>
            </w:tcBorders>
            <w:tcMar>
              <w:top w:w="43" w:type="dxa"/>
              <w:left w:w="72" w:type="dxa"/>
              <w:bottom w:w="43" w:type="dxa"/>
              <w:right w:w="72" w:type="dxa"/>
            </w:tcMar>
            <w:hideMark/>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989</w:t>
            </w:r>
          </w:p>
        </w:tc>
        <w:tc>
          <w:tcPr>
            <w:tcW w:w="1170"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201</w:t>
            </w:r>
          </w:p>
          <w:p w:rsidR="005820C0" w:rsidRPr="00E97CC0" w:rsidRDefault="005820C0" w:rsidP="00E97CC0">
            <w:pPr>
              <w:spacing w:before="60" w:after="60"/>
              <w:jc w:val="right"/>
              <w:rPr>
                <w:rFonts w:ascii="Times New Roman" w:hAnsi="Times New Roman" w:cs="Times New Roman"/>
              </w:rPr>
            </w:pPr>
          </w:p>
        </w:tc>
        <w:tc>
          <w:tcPr>
            <w:tcW w:w="1170" w:type="dxa"/>
            <w:tcBorders>
              <w:top w:val="nil"/>
              <w:left w:val="nil"/>
              <w:bottom w:val="double" w:sz="4" w:space="0" w:color="000000"/>
              <w:right w:val="double" w:sz="2" w:space="0" w:color="000000"/>
            </w:tcBorders>
            <w:tcMar>
              <w:top w:w="43" w:type="dxa"/>
              <w:left w:w="72" w:type="dxa"/>
              <w:bottom w:w="43" w:type="dxa"/>
              <w:right w:w="72" w:type="dxa"/>
            </w:tcMar>
            <w:hideMark/>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132</w:t>
            </w:r>
          </w:p>
        </w:tc>
        <w:tc>
          <w:tcPr>
            <w:tcW w:w="990"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p>
        </w:tc>
        <w:tc>
          <w:tcPr>
            <w:tcW w:w="946"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p>
        </w:tc>
        <w:tc>
          <w:tcPr>
            <w:tcW w:w="1034" w:type="dxa"/>
            <w:tcBorders>
              <w:top w:val="nil"/>
              <w:left w:val="nil"/>
              <w:bottom w:val="double" w:sz="4" w:space="0" w:color="000000"/>
              <w:right w:val="double" w:sz="4"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43</w:t>
            </w:r>
          </w:p>
        </w:tc>
      </w:tr>
      <w:tr w:rsidR="005820C0" w:rsidRPr="00865589" w:rsidTr="00E97CC0">
        <w:trPr>
          <w:cantSplit/>
        </w:trPr>
        <w:tc>
          <w:tcPr>
            <w:tcW w:w="2350" w:type="dxa"/>
            <w:tcBorders>
              <w:top w:val="nil"/>
              <w:left w:val="double" w:sz="4" w:space="0" w:color="000000"/>
              <w:bottom w:val="double" w:sz="4" w:space="0" w:color="000000"/>
              <w:right w:val="double" w:sz="2" w:space="0" w:color="000000"/>
            </w:tcBorders>
            <w:tcMar>
              <w:top w:w="43" w:type="dxa"/>
              <w:left w:w="72" w:type="dxa"/>
              <w:bottom w:w="43" w:type="dxa"/>
              <w:right w:w="72" w:type="dxa"/>
            </w:tcMar>
            <w:hideMark/>
          </w:tcPr>
          <w:p w:rsidR="005820C0" w:rsidRPr="00865589" w:rsidRDefault="005820C0" w:rsidP="005820C0">
            <w:pPr>
              <w:spacing w:before="60" w:after="60"/>
              <w:ind w:left="18" w:hanging="18"/>
              <w:rPr>
                <w:rFonts w:ascii="Times New Roman" w:hAnsi="Times New Roman" w:cs="Times New Roman"/>
                <w:color w:val="000000"/>
              </w:rPr>
            </w:pPr>
            <w:r w:rsidRPr="00865589">
              <w:rPr>
                <w:rFonts w:ascii="Times New Roman" w:hAnsi="Times New Roman" w:cs="Times New Roman"/>
                <w:color w:val="000000"/>
              </w:rPr>
              <w:t>University</w:t>
            </w:r>
            <w:r>
              <w:rPr>
                <w:rFonts w:ascii="Times New Roman" w:hAnsi="Times New Roman" w:cs="Times New Roman"/>
                <w:color w:val="000000"/>
              </w:rPr>
              <w:t xml:space="preserve"> </w:t>
            </w:r>
            <w:r w:rsidRPr="00865589">
              <w:rPr>
                <w:rFonts w:ascii="Times New Roman" w:hAnsi="Times New Roman" w:cs="Times New Roman"/>
                <w:color w:val="000000"/>
              </w:rPr>
              <w:t>of</w:t>
            </w:r>
            <w:r>
              <w:rPr>
                <w:rFonts w:ascii="Times New Roman" w:hAnsi="Times New Roman" w:cs="Times New Roman"/>
                <w:color w:val="000000"/>
              </w:rPr>
              <w:t xml:space="preserve"> </w:t>
            </w:r>
            <w:r w:rsidRPr="00865589">
              <w:rPr>
                <w:rFonts w:ascii="Times New Roman" w:hAnsi="Times New Roman" w:cs="Times New Roman"/>
                <w:color w:val="000000"/>
              </w:rPr>
              <w:t>Arkansas</w:t>
            </w:r>
            <w:r>
              <w:rPr>
                <w:rFonts w:ascii="Times New Roman" w:hAnsi="Times New Roman" w:cs="Times New Roman"/>
                <w:color w:val="000000"/>
              </w:rPr>
              <w:t xml:space="preserve"> </w:t>
            </w:r>
            <w:r w:rsidRPr="00865589">
              <w:rPr>
                <w:rFonts w:ascii="Times New Roman" w:hAnsi="Times New Roman" w:cs="Times New Roman"/>
                <w:color w:val="000000"/>
              </w:rPr>
              <w:t>Community</w:t>
            </w:r>
            <w:r>
              <w:rPr>
                <w:rFonts w:ascii="Times New Roman" w:hAnsi="Times New Roman" w:cs="Times New Roman"/>
                <w:color w:val="000000"/>
              </w:rPr>
              <w:t xml:space="preserve"> </w:t>
            </w:r>
            <w:r w:rsidRPr="00865589">
              <w:rPr>
                <w:rFonts w:ascii="Times New Roman" w:hAnsi="Times New Roman" w:cs="Times New Roman"/>
                <w:color w:val="000000"/>
              </w:rPr>
              <w:t>College</w:t>
            </w:r>
            <w:r>
              <w:rPr>
                <w:rFonts w:ascii="Times New Roman" w:hAnsi="Times New Roman" w:cs="Times New Roman"/>
                <w:color w:val="000000"/>
              </w:rPr>
              <w:t xml:space="preserve"> </w:t>
            </w:r>
            <w:r w:rsidRPr="00865589">
              <w:rPr>
                <w:rFonts w:ascii="Times New Roman" w:hAnsi="Times New Roman" w:cs="Times New Roman"/>
                <w:color w:val="000000"/>
              </w:rPr>
              <w:t>at</w:t>
            </w:r>
            <w:r>
              <w:rPr>
                <w:rFonts w:ascii="Times New Roman" w:hAnsi="Times New Roman" w:cs="Times New Roman"/>
                <w:color w:val="000000"/>
              </w:rPr>
              <w:t xml:space="preserve"> </w:t>
            </w:r>
            <w:r w:rsidRPr="00865589">
              <w:rPr>
                <w:rFonts w:ascii="Times New Roman" w:hAnsi="Times New Roman" w:cs="Times New Roman"/>
                <w:color w:val="000000"/>
              </w:rPr>
              <w:t>Batesville</w:t>
            </w:r>
            <w:r>
              <w:rPr>
                <w:rFonts w:ascii="Times New Roman" w:hAnsi="Times New Roman" w:cs="Times New Roman"/>
                <w:color w:val="000000"/>
              </w:rPr>
              <w:t xml:space="preserve"> </w:t>
            </w:r>
            <w:r w:rsidRPr="00865589">
              <w:rPr>
                <w:rFonts w:ascii="Times New Roman" w:hAnsi="Times New Roman" w:cs="Times New Roman"/>
                <w:color w:val="000000"/>
              </w:rPr>
              <w:t>(UACCB)</w:t>
            </w:r>
          </w:p>
        </w:tc>
        <w:tc>
          <w:tcPr>
            <w:tcW w:w="1080" w:type="dxa"/>
            <w:tcBorders>
              <w:top w:val="nil"/>
              <w:left w:val="nil"/>
              <w:bottom w:val="double" w:sz="4" w:space="0" w:color="000000"/>
              <w:right w:val="double" w:sz="2" w:space="0" w:color="000000"/>
            </w:tcBorders>
            <w:tcMar>
              <w:top w:w="43" w:type="dxa"/>
              <w:left w:w="72" w:type="dxa"/>
              <w:bottom w:w="43" w:type="dxa"/>
              <w:right w:w="72" w:type="dxa"/>
            </w:tcMar>
            <w:hideMark/>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879</w:t>
            </w:r>
          </w:p>
        </w:tc>
        <w:tc>
          <w:tcPr>
            <w:tcW w:w="1170"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120</w:t>
            </w:r>
          </w:p>
          <w:p w:rsidR="005820C0" w:rsidRPr="00E97CC0" w:rsidRDefault="005820C0" w:rsidP="00E97CC0">
            <w:pPr>
              <w:spacing w:before="60" w:after="60"/>
              <w:jc w:val="right"/>
              <w:rPr>
                <w:rFonts w:ascii="Times New Roman" w:hAnsi="Times New Roman" w:cs="Times New Roman"/>
              </w:rPr>
            </w:pPr>
          </w:p>
        </w:tc>
        <w:tc>
          <w:tcPr>
            <w:tcW w:w="1170"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57</w:t>
            </w:r>
          </w:p>
          <w:p w:rsidR="005820C0" w:rsidRPr="00E97CC0" w:rsidRDefault="005820C0" w:rsidP="00E97CC0">
            <w:pPr>
              <w:spacing w:before="60" w:after="60"/>
              <w:jc w:val="right"/>
              <w:rPr>
                <w:rFonts w:ascii="Times New Roman" w:hAnsi="Times New Roman" w:cs="Times New Roman"/>
              </w:rPr>
            </w:pPr>
          </w:p>
        </w:tc>
        <w:tc>
          <w:tcPr>
            <w:tcW w:w="990"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p>
        </w:tc>
        <w:tc>
          <w:tcPr>
            <w:tcW w:w="946"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p>
        </w:tc>
        <w:tc>
          <w:tcPr>
            <w:tcW w:w="1034" w:type="dxa"/>
            <w:tcBorders>
              <w:top w:val="nil"/>
              <w:left w:val="nil"/>
              <w:bottom w:val="double" w:sz="4" w:space="0" w:color="000000"/>
              <w:right w:val="double" w:sz="4"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p>
        </w:tc>
      </w:tr>
      <w:tr w:rsidR="005820C0" w:rsidRPr="00865589" w:rsidTr="00E97CC0">
        <w:trPr>
          <w:cantSplit/>
        </w:trPr>
        <w:tc>
          <w:tcPr>
            <w:tcW w:w="2350" w:type="dxa"/>
            <w:tcBorders>
              <w:top w:val="nil"/>
              <w:left w:val="double" w:sz="4" w:space="0" w:color="000000"/>
              <w:bottom w:val="double" w:sz="4" w:space="0" w:color="000000"/>
              <w:right w:val="double" w:sz="2" w:space="0" w:color="000000"/>
            </w:tcBorders>
            <w:tcMar>
              <w:top w:w="43" w:type="dxa"/>
              <w:left w:w="72" w:type="dxa"/>
              <w:bottom w:w="43" w:type="dxa"/>
              <w:right w:w="72" w:type="dxa"/>
            </w:tcMar>
            <w:hideMark/>
          </w:tcPr>
          <w:p w:rsidR="005820C0" w:rsidRPr="00865589" w:rsidRDefault="005820C0" w:rsidP="005820C0">
            <w:pPr>
              <w:spacing w:before="60" w:after="60"/>
              <w:ind w:left="18" w:hanging="18"/>
              <w:rPr>
                <w:rFonts w:ascii="Times New Roman" w:hAnsi="Times New Roman" w:cs="Times New Roman"/>
                <w:color w:val="000000"/>
              </w:rPr>
            </w:pPr>
            <w:r w:rsidRPr="00865589">
              <w:rPr>
                <w:rFonts w:ascii="Times New Roman" w:hAnsi="Times New Roman" w:cs="Times New Roman"/>
                <w:color w:val="000000"/>
              </w:rPr>
              <w:t>University</w:t>
            </w:r>
            <w:r>
              <w:rPr>
                <w:rFonts w:ascii="Times New Roman" w:hAnsi="Times New Roman" w:cs="Times New Roman"/>
                <w:color w:val="000000"/>
              </w:rPr>
              <w:t xml:space="preserve"> </w:t>
            </w:r>
            <w:r w:rsidRPr="00865589">
              <w:rPr>
                <w:rFonts w:ascii="Times New Roman" w:hAnsi="Times New Roman" w:cs="Times New Roman"/>
                <w:color w:val="000000"/>
              </w:rPr>
              <w:t>of</w:t>
            </w:r>
            <w:r>
              <w:rPr>
                <w:rFonts w:ascii="Times New Roman" w:hAnsi="Times New Roman" w:cs="Times New Roman"/>
                <w:color w:val="000000"/>
              </w:rPr>
              <w:t xml:space="preserve"> </w:t>
            </w:r>
            <w:r w:rsidRPr="00865589">
              <w:rPr>
                <w:rFonts w:ascii="Times New Roman" w:hAnsi="Times New Roman" w:cs="Times New Roman"/>
                <w:color w:val="000000"/>
              </w:rPr>
              <w:t>Arkansas</w:t>
            </w:r>
            <w:r>
              <w:rPr>
                <w:rFonts w:ascii="Times New Roman" w:hAnsi="Times New Roman" w:cs="Times New Roman"/>
                <w:color w:val="000000"/>
              </w:rPr>
              <w:t xml:space="preserve"> </w:t>
            </w:r>
            <w:r w:rsidRPr="00865589">
              <w:rPr>
                <w:rFonts w:ascii="Times New Roman" w:hAnsi="Times New Roman" w:cs="Times New Roman"/>
                <w:color w:val="000000"/>
              </w:rPr>
              <w:t>Community</w:t>
            </w:r>
            <w:r>
              <w:rPr>
                <w:rFonts w:ascii="Times New Roman" w:hAnsi="Times New Roman" w:cs="Times New Roman"/>
                <w:color w:val="000000"/>
              </w:rPr>
              <w:t xml:space="preserve"> </w:t>
            </w:r>
            <w:r w:rsidRPr="00865589">
              <w:rPr>
                <w:rFonts w:ascii="Times New Roman" w:hAnsi="Times New Roman" w:cs="Times New Roman"/>
                <w:color w:val="000000"/>
              </w:rPr>
              <w:t>College</w:t>
            </w:r>
            <w:r>
              <w:rPr>
                <w:rFonts w:ascii="Times New Roman" w:hAnsi="Times New Roman" w:cs="Times New Roman"/>
                <w:color w:val="000000"/>
              </w:rPr>
              <w:t xml:space="preserve"> </w:t>
            </w:r>
            <w:r w:rsidRPr="00865589">
              <w:rPr>
                <w:rFonts w:ascii="Times New Roman" w:hAnsi="Times New Roman" w:cs="Times New Roman"/>
                <w:color w:val="000000"/>
              </w:rPr>
              <w:t>at</w:t>
            </w:r>
            <w:r>
              <w:rPr>
                <w:rFonts w:ascii="Times New Roman" w:hAnsi="Times New Roman" w:cs="Times New Roman"/>
                <w:color w:val="000000"/>
              </w:rPr>
              <w:t xml:space="preserve"> </w:t>
            </w:r>
            <w:r w:rsidRPr="00865589">
              <w:rPr>
                <w:rFonts w:ascii="Times New Roman" w:hAnsi="Times New Roman" w:cs="Times New Roman"/>
                <w:color w:val="000000"/>
              </w:rPr>
              <w:t>Hope</w:t>
            </w:r>
            <w:r>
              <w:rPr>
                <w:rFonts w:ascii="Times New Roman" w:hAnsi="Times New Roman" w:cs="Times New Roman"/>
                <w:color w:val="000000"/>
              </w:rPr>
              <w:t xml:space="preserve"> </w:t>
            </w:r>
            <w:r w:rsidRPr="00865589">
              <w:rPr>
                <w:rFonts w:ascii="Times New Roman" w:hAnsi="Times New Roman" w:cs="Times New Roman"/>
                <w:color w:val="000000"/>
              </w:rPr>
              <w:t>(UACCH)</w:t>
            </w:r>
          </w:p>
        </w:tc>
        <w:tc>
          <w:tcPr>
            <w:tcW w:w="1080" w:type="dxa"/>
            <w:tcBorders>
              <w:top w:val="nil"/>
              <w:left w:val="nil"/>
              <w:bottom w:val="double" w:sz="4" w:space="0" w:color="000000"/>
              <w:right w:val="double" w:sz="2" w:space="0" w:color="000000"/>
            </w:tcBorders>
            <w:tcMar>
              <w:top w:w="43" w:type="dxa"/>
              <w:left w:w="72" w:type="dxa"/>
              <w:bottom w:w="43" w:type="dxa"/>
              <w:right w:w="72" w:type="dxa"/>
            </w:tcMar>
            <w:hideMark/>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944</w:t>
            </w:r>
          </w:p>
        </w:tc>
        <w:tc>
          <w:tcPr>
            <w:tcW w:w="1170"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125</w:t>
            </w:r>
          </w:p>
          <w:p w:rsidR="005820C0" w:rsidRPr="00E97CC0" w:rsidRDefault="005820C0" w:rsidP="00E97CC0">
            <w:pPr>
              <w:spacing w:before="60" w:after="60"/>
              <w:jc w:val="right"/>
              <w:rPr>
                <w:rFonts w:ascii="Times New Roman" w:hAnsi="Times New Roman" w:cs="Times New Roman"/>
              </w:rPr>
            </w:pPr>
          </w:p>
        </w:tc>
        <w:tc>
          <w:tcPr>
            <w:tcW w:w="1170" w:type="dxa"/>
            <w:tcBorders>
              <w:top w:val="nil"/>
              <w:left w:val="nil"/>
              <w:bottom w:val="double" w:sz="4" w:space="0" w:color="000000"/>
              <w:right w:val="double" w:sz="2" w:space="0" w:color="000000"/>
            </w:tcBorders>
            <w:tcMar>
              <w:top w:w="43" w:type="dxa"/>
              <w:left w:w="72" w:type="dxa"/>
              <w:bottom w:w="43" w:type="dxa"/>
              <w:right w:w="72" w:type="dxa"/>
            </w:tcMar>
            <w:hideMark/>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49</w:t>
            </w:r>
          </w:p>
        </w:tc>
        <w:tc>
          <w:tcPr>
            <w:tcW w:w="990"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p>
        </w:tc>
        <w:tc>
          <w:tcPr>
            <w:tcW w:w="946"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p>
        </w:tc>
        <w:tc>
          <w:tcPr>
            <w:tcW w:w="1034" w:type="dxa"/>
            <w:tcBorders>
              <w:top w:val="nil"/>
              <w:left w:val="nil"/>
              <w:bottom w:val="double" w:sz="4" w:space="0" w:color="000000"/>
              <w:right w:val="double" w:sz="4"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21</w:t>
            </w:r>
          </w:p>
        </w:tc>
      </w:tr>
      <w:tr w:rsidR="005820C0" w:rsidRPr="00865589" w:rsidTr="00E97CC0">
        <w:trPr>
          <w:cantSplit/>
        </w:trPr>
        <w:tc>
          <w:tcPr>
            <w:tcW w:w="2350" w:type="dxa"/>
            <w:tcBorders>
              <w:top w:val="nil"/>
              <w:left w:val="double" w:sz="4" w:space="0" w:color="000000"/>
              <w:bottom w:val="double" w:sz="4" w:space="0" w:color="000000"/>
              <w:right w:val="double" w:sz="2" w:space="0" w:color="000000"/>
            </w:tcBorders>
            <w:tcMar>
              <w:top w:w="43" w:type="dxa"/>
              <w:left w:w="72" w:type="dxa"/>
              <w:bottom w:w="43" w:type="dxa"/>
              <w:right w:w="72" w:type="dxa"/>
            </w:tcMar>
            <w:hideMark/>
          </w:tcPr>
          <w:p w:rsidR="005820C0" w:rsidRPr="00865589" w:rsidRDefault="005820C0" w:rsidP="005820C0">
            <w:pPr>
              <w:spacing w:before="60" w:after="60"/>
              <w:ind w:left="18" w:hanging="18"/>
              <w:rPr>
                <w:rFonts w:ascii="Times New Roman" w:hAnsi="Times New Roman" w:cs="Times New Roman"/>
                <w:color w:val="000000"/>
              </w:rPr>
            </w:pPr>
            <w:r w:rsidRPr="00865589">
              <w:rPr>
                <w:rFonts w:ascii="Times New Roman" w:hAnsi="Times New Roman" w:cs="Times New Roman"/>
                <w:color w:val="000000"/>
              </w:rPr>
              <w:t>University</w:t>
            </w:r>
            <w:r>
              <w:rPr>
                <w:rFonts w:ascii="Times New Roman" w:hAnsi="Times New Roman" w:cs="Times New Roman"/>
                <w:color w:val="000000"/>
              </w:rPr>
              <w:t xml:space="preserve"> </w:t>
            </w:r>
            <w:r w:rsidRPr="00865589">
              <w:rPr>
                <w:rFonts w:ascii="Times New Roman" w:hAnsi="Times New Roman" w:cs="Times New Roman"/>
                <w:color w:val="000000"/>
              </w:rPr>
              <w:t>of</w:t>
            </w:r>
            <w:r>
              <w:rPr>
                <w:rFonts w:ascii="Times New Roman" w:hAnsi="Times New Roman" w:cs="Times New Roman"/>
                <w:color w:val="000000"/>
              </w:rPr>
              <w:t xml:space="preserve"> </w:t>
            </w:r>
            <w:r w:rsidRPr="00865589">
              <w:rPr>
                <w:rFonts w:ascii="Times New Roman" w:hAnsi="Times New Roman" w:cs="Times New Roman"/>
                <w:color w:val="000000"/>
              </w:rPr>
              <w:t>Arkansas</w:t>
            </w:r>
            <w:r>
              <w:rPr>
                <w:rFonts w:ascii="Times New Roman" w:hAnsi="Times New Roman" w:cs="Times New Roman"/>
                <w:color w:val="000000"/>
              </w:rPr>
              <w:t xml:space="preserve"> </w:t>
            </w:r>
            <w:r w:rsidRPr="00865589">
              <w:rPr>
                <w:rFonts w:ascii="Times New Roman" w:hAnsi="Times New Roman" w:cs="Times New Roman"/>
                <w:color w:val="000000"/>
              </w:rPr>
              <w:t>Community</w:t>
            </w:r>
            <w:r>
              <w:rPr>
                <w:rFonts w:ascii="Times New Roman" w:hAnsi="Times New Roman" w:cs="Times New Roman"/>
                <w:color w:val="000000"/>
              </w:rPr>
              <w:t xml:space="preserve"> </w:t>
            </w:r>
            <w:r w:rsidRPr="00865589">
              <w:rPr>
                <w:rFonts w:ascii="Times New Roman" w:hAnsi="Times New Roman" w:cs="Times New Roman"/>
                <w:color w:val="000000"/>
              </w:rPr>
              <w:t>College</w:t>
            </w:r>
            <w:r>
              <w:rPr>
                <w:rFonts w:ascii="Times New Roman" w:hAnsi="Times New Roman" w:cs="Times New Roman"/>
                <w:color w:val="000000"/>
              </w:rPr>
              <w:t xml:space="preserve"> </w:t>
            </w:r>
            <w:r w:rsidRPr="00865589">
              <w:rPr>
                <w:rFonts w:ascii="Times New Roman" w:hAnsi="Times New Roman" w:cs="Times New Roman"/>
                <w:color w:val="000000"/>
              </w:rPr>
              <w:t>at</w:t>
            </w:r>
            <w:r>
              <w:rPr>
                <w:rFonts w:ascii="Times New Roman" w:hAnsi="Times New Roman" w:cs="Times New Roman"/>
                <w:color w:val="000000"/>
              </w:rPr>
              <w:t xml:space="preserve"> </w:t>
            </w:r>
            <w:r w:rsidRPr="00865589">
              <w:rPr>
                <w:rFonts w:ascii="Times New Roman" w:hAnsi="Times New Roman" w:cs="Times New Roman"/>
                <w:color w:val="000000"/>
              </w:rPr>
              <w:t>Morrilton</w:t>
            </w:r>
            <w:r>
              <w:rPr>
                <w:rFonts w:ascii="Times New Roman" w:hAnsi="Times New Roman" w:cs="Times New Roman"/>
                <w:color w:val="000000"/>
              </w:rPr>
              <w:t xml:space="preserve"> </w:t>
            </w:r>
            <w:r w:rsidRPr="00865589">
              <w:rPr>
                <w:rFonts w:ascii="Times New Roman" w:hAnsi="Times New Roman" w:cs="Times New Roman"/>
                <w:color w:val="000000"/>
              </w:rPr>
              <w:t>(UACCM)</w:t>
            </w:r>
          </w:p>
        </w:tc>
        <w:tc>
          <w:tcPr>
            <w:tcW w:w="1080" w:type="dxa"/>
            <w:tcBorders>
              <w:top w:val="nil"/>
              <w:left w:val="nil"/>
              <w:bottom w:val="double" w:sz="4" w:space="0" w:color="000000"/>
              <w:right w:val="double" w:sz="2" w:space="0" w:color="000000"/>
            </w:tcBorders>
            <w:tcMar>
              <w:top w:w="43" w:type="dxa"/>
              <w:left w:w="72" w:type="dxa"/>
              <w:bottom w:w="43" w:type="dxa"/>
              <w:right w:w="72" w:type="dxa"/>
            </w:tcMar>
            <w:hideMark/>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1</w:t>
            </w:r>
            <w:r>
              <w:rPr>
                <w:rFonts w:ascii="Times New Roman" w:hAnsi="Times New Roman" w:cs="Times New Roman"/>
              </w:rPr>
              <w:t>,</w:t>
            </w:r>
            <w:r w:rsidRPr="00E97CC0">
              <w:rPr>
                <w:rFonts w:ascii="Times New Roman" w:hAnsi="Times New Roman" w:cs="Times New Roman"/>
              </w:rPr>
              <w:t>517</w:t>
            </w:r>
          </w:p>
        </w:tc>
        <w:tc>
          <w:tcPr>
            <w:tcW w:w="1170" w:type="dxa"/>
            <w:tcBorders>
              <w:top w:val="nil"/>
              <w:left w:val="nil"/>
              <w:bottom w:val="double" w:sz="4" w:space="0" w:color="000000"/>
              <w:right w:val="double" w:sz="2" w:space="0" w:color="000000"/>
            </w:tcBorders>
            <w:tcMar>
              <w:top w:w="43" w:type="dxa"/>
              <w:left w:w="72" w:type="dxa"/>
              <w:bottom w:w="43" w:type="dxa"/>
              <w:right w:w="72" w:type="dxa"/>
            </w:tcMar>
            <w:hideMark/>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145</w:t>
            </w:r>
          </w:p>
        </w:tc>
        <w:tc>
          <w:tcPr>
            <w:tcW w:w="1170" w:type="dxa"/>
            <w:tcBorders>
              <w:top w:val="nil"/>
              <w:left w:val="nil"/>
              <w:bottom w:val="double" w:sz="4" w:space="0" w:color="000000"/>
              <w:right w:val="double" w:sz="2" w:space="0" w:color="000000"/>
            </w:tcBorders>
            <w:tcMar>
              <w:top w:w="43" w:type="dxa"/>
              <w:left w:w="72" w:type="dxa"/>
              <w:bottom w:w="43" w:type="dxa"/>
              <w:right w:w="72" w:type="dxa"/>
            </w:tcMar>
            <w:hideMark/>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47</w:t>
            </w:r>
          </w:p>
        </w:tc>
        <w:tc>
          <w:tcPr>
            <w:tcW w:w="990"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p>
        </w:tc>
        <w:tc>
          <w:tcPr>
            <w:tcW w:w="946"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p>
        </w:tc>
        <w:tc>
          <w:tcPr>
            <w:tcW w:w="1034" w:type="dxa"/>
            <w:tcBorders>
              <w:top w:val="nil"/>
              <w:left w:val="nil"/>
              <w:bottom w:val="double" w:sz="4" w:space="0" w:color="000000"/>
              <w:right w:val="double" w:sz="4"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13</w:t>
            </w:r>
          </w:p>
        </w:tc>
      </w:tr>
      <w:tr w:rsidR="005820C0" w:rsidRPr="00865589" w:rsidTr="00E97CC0">
        <w:trPr>
          <w:cantSplit/>
        </w:trPr>
        <w:tc>
          <w:tcPr>
            <w:tcW w:w="2350" w:type="dxa"/>
            <w:tcBorders>
              <w:top w:val="nil"/>
              <w:left w:val="double" w:sz="4" w:space="0" w:color="000000"/>
              <w:bottom w:val="double" w:sz="4" w:space="0" w:color="000000"/>
              <w:right w:val="double" w:sz="2" w:space="0" w:color="000000"/>
            </w:tcBorders>
            <w:tcMar>
              <w:top w:w="43" w:type="dxa"/>
              <w:left w:w="72" w:type="dxa"/>
              <w:bottom w:w="43" w:type="dxa"/>
              <w:right w:w="72" w:type="dxa"/>
            </w:tcMar>
            <w:hideMark/>
          </w:tcPr>
          <w:p w:rsidR="005820C0" w:rsidRPr="00865589" w:rsidRDefault="005820C0" w:rsidP="005820C0">
            <w:pPr>
              <w:spacing w:before="60" w:after="60"/>
              <w:ind w:left="18" w:hanging="18"/>
              <w:rPr>
                <w:rFonts w:ascii="Times New Roman" w:hAnsi="Times New Roman" w:cs="Times New Roman"/>
                <w:color w:val="000000"/>
              </w:rPr>
            </w:pPr>
            <w:r w:rsidRPr="00865589">
              <w:rPr>
                <w:rFonts w:ascii="Times New Roman" w:hAnsi="Times New Roman" w:cs="Times New Roman"/>
                <w:color w:val="000000"/>
              </w:rPr>
              <w:t>University</w:t>
            </w:r>
            <w:r>
              <w:rPr>
                <w:rFonts w:ascii="Times New Roman" w:hAnsi="Times New Roman" w:cs="Times New Roman"/>
                <w:color w:val="000000"/>
              </w:rPr>
              <w:t xml:space="preserve"> </w:t>
            </w:r>
            <w:r w:rsidRPr="00865589">
              <w:rPr>
                <w:rFonts w:ascii="Times New Roman" w:hAnsi="Times New Roman" w:cs="Times New Roman"/>
                <w:color w:val="000000"/>
              </w:rPr>
              <w:t>of</w:t>
            </w:r>
            <w:r>
              <w:rPr>
                <w:rFonts w:ascii="Times New Roman" w:hAnsi="Times New Roman" w:cs="Times New Roman"/>
                <w:color w:val="000000"/>
              </w:rPr>
              <w:t xml:space="preserve"> </w:t>
            </w:r>
            <w:r w:rsidRPr="00865589">
              <w:rPr>
                <w:rFonts w:ascii="Times New Roman" w:hAnsi="Times New Roman" w:cs="Times New Roman"/>
                <w:color w:val="000000"/>
              </w:rPr>
              <w:t>Arkansas</w:t>
            </w:r>
            <w:r>
              <w:rPr>
                <w:rFonts w:ascii="Times New Roman" w:hAnsi="Times New Roman" w:cs="Times New Roman"/>
                <w:color w:val="000000"/>
              </w:rPr>
              <w:t xml:space="preserve"> </w:t>
            </w:r>
            <w:r w:rsidRPr="00865589">
              <w:rPr>
                <w:rFonts w:ascii="Times New Roman" w:hAnsi="Times New Roman" w:cs="Times New Roman"/>
                <w:color w:val="000000"/>
              </w:rPr>
              <w:t>Division</w:t>
            </w:r>
            <w:r>
              <w:rPr>
                <w:rFonts w:ascii="Times New Roman" w:hAnsi="Times New Roman" w:cs="Times New Roman"/>
                <w:color w:val="000000"/>
              </w:rPr>
              <w:t xml:space="preserve"> </w:t>
            </w:r>
            <w:r w:rsidRPr="00865589">
              <w:rPr>
                <w:rFonts w:ascii="Times New Roman" w:hAnsi="Times New Roman" w:cs="Times New Roman"/>
                <w:color w:val="000000"/>
              </w:rPr>
              <w:t>of</w:t>
            </w:r>
            <w:r>
              <w:rPr>
                <w:rFonts w:ascii="Times New Roman" w:hAnsi="Times New Roman" w:cs="Times New Roman"/>
                <w:color w:val="000000"/>
              </w:rPr>
              <w:t xml:space="preserve"> </w:t>
            </w:r>
            <w:r w:rsidRPr="00865589">
              <w:rPr>
                <w:rFonts w:ascii="Times New Roman" w:hAnsi="Times New Roman" w:cs="Times New Roman"/>
                <w:color w:val="000000"/>
              </w:rPr>
              <w:t>Agriculture</w:t>
            </w:r>
          </w:p>
        </w:tc>
        <w:tc>
          <w:tcPr>
            <w:tcW w:w="1080"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0</w:t>
            </w:r>
          </w:p>
        </w:tc>
        <w:tc>
          <w:tcPr>
            <w:tcW w:w="1170"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1</w:t>
            </w:r>
            <w:r>
              <w:rPr>
                <w:rFonts w:ascii="Times New Roman" w:hAnsi="Times New Roman" w:cs="Times New Roman"/>
              </w:rPr>
              <w:t>,</w:t>
            </w:r>
            <w:r w:rsidRPr="00E97CC0">
              <w:rPr>
                <w:rFonts w:ascii="Times New Roman" w:hAnsi="Times New Roman" w:cs="Times New Roman"/>
              </w:rPr>
              <w:t>148</w:t>
            </w:r>
          </w:p>
        </w:tc>
        <w:tc>
          <w:tcPr>
            <w:tcW w:w="1170"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410</w:t>
            </w:r>
          </w:p>
        </w:tc>
        <w:tc>
          <w:tcPr>
            <w:tcW w:w="990"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p>
        </w:tc>
        <w:tc>
          <w:tcPr>
            <w:tcW w:w="946"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p>
        </w:tc>
        <w:tc>
          <w:tcPr>
            <w:tcW w:w="1034" w:type="dxa"/>
            <w:tcBorders>
              <w:top w:val="nil"/>
              <w:left w:val="nil"/>
              <w:bottom w:val="double" w:sz="4" w:space="0" w:color="000000"/>
              <w:right w:val="double" w:sz="4"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285</w:t>
            </w:r>
          </w:p>
        </w:tc>
      </w:tr>
      <w:tr w:rsidR="005820C0" w:rsidRPr="00865589" w:rsidTr="00E97CC0">
        <w:trPr>
          <w:cantSplit/>
        </w:trPr>
        <w:tc>
          <w:tcPr>
            <w:tcW w:w="2350" w:type="dxa"/>
            <w:tcBorders>
              <w:top w:val="nil"/>
              <w:left w:val="double" w:sz="4" w:space="0" w:color="000000"/>
              <w:bottom w:val="double" w:sz="4" w:space="0" w:color="000000"/>
              <w:right w:val="double" w:sz="2" w:space="0" w:color="000000"/>
            </w:tcBorders>
            <w:tcMar>
              <w:top w:w="43" w:type="dxa"/>
              <w:left w:w="72" w:type="dxa"/>
              <w:bottom w:w="43" w:type="dxa"/>
              <w:right w:w="72" w:type="dxa"/>
            </w:tcMar>
            <w:hideMark/>
          </w:tcPr>
          <w:p w:rsidR="005820C0" w:rsidRPr="00865589" w:rsidRDefault="005820C0" w:rsidP="005820C0">
            <w:pPr>
              <w:spacing w:before="60" w:after="60"/>
              <w:ind w:left="18" w:hanging="18"/>
              <w:rPr>
                <w:rFonts w:ascii="Times New Roman" w:hAnsi="Times New Roman" w:cs="Times New Roman"/>
                <w:color w:val="000000"/>
              </w:rPr>
            </w:pPr>
            <w:r w:rsidRPr="00865589">
              <w:rPr>
                <w:rFonts w:ascii="Times New Roman" w:hAnsi="Times New Roman" w:cs="Times New Roman"/>
                <w:color w:val="000000"/>
              </w:rPr>
              <w:t>Arkansas</w:t>
            </w:r>
            <w:r>
              <w:rPr>
                <w:rFonts w:ascii="Times New Roman" w:hAnsi="Times New Roman" w:cs="Times New Roman"/>
                <w:color w:val="000000"/>
              </w:rPr>
              <w:t xml:space="preserve"> </w:t>
            </w:r>
            <w:r w:rsidRPr="00865589">
              <w:rPr>
                <w:rFonts w:ascii="Times New Roman" w:hAnsi="Times New Roman" w:cs="Times New Roman"/>
                <w:color w:val="000000"/>
              </w:rPr>
              <w:t>School</w:t>
            </w:r>
            <w:r>
              <w:rPr>
                <w:rFonts w:ascii="Times New Roman" w:hAnsi="Times New Roman" w:cs="Times New Roman"/>
                <w:color w:val="000000"/>
              </w:rPr>
              <w:t xml:space="preserve"> </w:t>
            </w:r>
            <w:r w:rsidRPr="00865589">
              <w:rPr>
                <w:rFonts w:ascii="Times New Roman" w:hAnsi="Times New Roman" w:cs="Times New Roman"/>
                <w:color w:val="000000"/>
              </w:rPr>
              <w:t>for</w:t>
            </w:r>
            <w:r>
              <w:rPr>
                <w:rFonts w:ascii="Times New Roman" w:hAnsi="Times New Roman" w:cs="Times New Roman"/>
                <w:color w:val="000000"/>
              </w:rPr>
              <w:t xml:space="preserve"> </w:t>
            </w:r>
            <w:r w:rsidRPr="00865589">
              <w:rPr>
                <w:rFonts w:ascii="Times New Roman" w:hAnsi="Times New Roman" w:cs="Times New Roman"/>
                <w:color w:val="000000"/>
              </w:rPr>
              <w:t>Mathematics,</w:t>
            </w:r>
            <w:r>
              <w:rPr>
                <w:rFonts w:ascii="Times New Roman" w:hAnsi="Times New Roman" w:cs="Times New Roman"/>
                <w:color w:val="000000"/>
              </w:rPr>
              <w:t xml:space="preserve"> </w:t>
            </w:r>
            <w:r w:rsidRPr="00865589">
              <w:rPr>
                <w:rFonts w:ascii="Times New Roman" w:hAnsi="Times New Roman" w:cs="Times New Roman"/>
                <w:color w:val="000000"/>
              </w:rPr>
              <w:t>Sciences,</w:t>
            </w:r>
            <w:r>
              <w:rPr>
                <w:rFonts w:ascii="Times New Roman" w:hAnsi="Times New Roman" w:cs="Times New Roman"/>
                <w:color w:val="000000"/>
              </w:rPr>
              <w:t xml:space="preserve"> </w:t>
            </w:r>
            <w:r w:rsidRPr="00865589">
              <w:rPr>
                <w:rFonts w:ascii="Times New Roman" w:hAnsi="Times New Roman" w:cs="Times New Roman"/>
                <w:color w:val="000000"/>
              </w:rPr>
              <w:t>and</w:t>
            </w:r>
            <w:r>
              <w:rPr>
                <w:rFonts w:ascii="Times New Roman" w:hAnsi="Times New Roman" w:cs="Times New Roman"/>
                <w:color w:val="000000"/>
              </w:rPr>
              <w:t xml:space="preserve"> </w:t>
            </w:r>
            <w:r w:rsidRPr="00865589">
              <w:rPr>
                <w:rFonts w:ascii="Times New Roman" w:hAnsi="Times New Roman" w:cs="Times New Roman"/>
                <w:color w:val="000000"/>
              </w:rPr>
              <w:t>the</w:t>
            </w:r>
            <w:r>
              <w:rPr>
                <w:rFonts w:ascii="Times New Roman" w:hAnsi="Times New Roman" w:cs="Times New Roman"/>
                <w:color w:val="000000"/>
              </w:rPr>
              <w:t xml:space="preserve"> </w:t>
            </w:r>
            <w:r w:rsidRPr="00865589">
              <w:rPr>
                <w:rFonts w:ascii="Times New Roman" w:hAnsi="Times New Roman" w:cs="Times New Roman"/>
                <w:color w:val="000000"/>
              </w:rPr>
              <w:t>Arts</w:t>
            </w:r>
          </w:p>
        </w:tc>
        <w:tc>
          <w:tcPr>
            <w:tcW w:w="1080"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0</w:t>
            </w:r>
          </w:p>
        </w:tc>
        <w:tc>
          <w:tcPr>
            <w:tcW w:w="1170"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71</w:t>
            </w:r>
          </w:p>
        </w:tc>
        <w:tc>
          <w:tcPr>
            <w:tcW w:w="1170"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6</w:t>
            </w:r>
          </w:p>
        </w:tc>
        <w:tc>
          <w:tcPr>
            <w:tcW w:w="990"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p>
        </w:tc>
        <w:tc>
          <w:tcPr>
            <w:tcW w:w="946"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p>
        </w:tc>
        <w:tc>
          <w:tcPr>
            <w:tcW w:w="1034" w:type="dxa"/>
            <w:tcBorders>
              <w:top w:val="nil"/>
              <w:left w:val="nil"/>
              <w:bottom w:val="double" w:sz="4" w:space="0" w:color="000000"/>
              <w:right w:val="double" w:sz="4"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p>
        </w:tc>
      </w:tr>
      <w:tr w:rsidR="005820C0" w:rsidRPr="00865589" w:rsidTr="00E97CC0">
        <w:trPr>
          <w:cantSplit/>
        </w:trPr>
        <w:tc>
          <w:tcPr>
            <w:tcW w:w="2350" w:type="dxa"/>
            <w:tcBorders>
              <w:top w:val="nil"/>
              <w:left w:val="double" w:sz="4" w:space="0" w:color="000000"/>
              <w:bottom w:val="double" w:sz="4" w:space="0" w:color="000000"/>
              <w:right w:val="double" w:sz="2" w:space="0" w:color="000000"/>
            </w:tcBorders>
            <w:tcMar>
              <w:top w:w="43" w:type="dxa"/>
              <w:left w:w="72" w:type="dxa"/>
              <w:bottom w:w="43" w:type="dxa"/>
              <w:right w:w="72" w:type="dxa"/>
            </w:tcMar>
            <w:hideMark/>
          </w:tcPr>
          <w:p w:rsidR="005820C0" w:rsidRPr="00865589" w:rsidRDefault="005820C0" w:rsidP="005820C0">
            <w:pPr>
              <w:spacing w:before="60" w:after="60"/>
              <w:ind w:left="18" w:hanging="18"/>
              <w:rPr>
                <w:rFonts w:ascii="Times New Roman" w:hAnsi="Times New Roman" w:cs="Times New Roman"/>
                <w:color w:val="000000"/>
              </w:rPr>
            </w:pPr>
            <w:r w:rsidRPr="00865589">
              <w:rPr>
                <w:rFonts w:ascii="Times New Roman" w:hAnsi="Times New Roman" w:cs="Times New Roman"/>
                <w:color w:val="000000"/>
              </w:rPr>
              <w:t>University</w:t>
            </w:r>
            <w:r>
              <w:rPr>
                <w:rFonts w:ascii="Times New Roman" w:hAnsi="Times New Roman" w:cs="Times New Roman"/>
                <w:color w:val="000000"/>
              </w:rPr>
              <w:t xml:space="preserve"> </w:t>
            </w:r>
            <w:r w:rsidRPr="00865589">
              <w:rPr>
                <w:rFonts w:ascii="Times New Roman" w:hAnsi="Times New Roman" w:cs="Times New Roman"/>
                <w:color w:val="000000"/>
              </w:rPr>
              <w:t>of</w:t>
            </w:r>
            <w:r>
              <w:rPr>
                <w:rFonts w:ascii="Times New Roman" w:hAnsi="Times New Roman" w:cs="Times New Roman"/>
                <w:color w:val="000000"/>
              </w:rPr>
              <w:t xml:space="preserve"> </w:t>
            </w:r>
            <w:r w:rsidRPr="00865589">
              <w:rPr>
                <w:rFonts w:ascii="Times New Roman" w:hAnsi="Times New Roman" w:cs="Times New Roman"/>
                <w:color w:val="000000"/>
              </w:rPr>
              <w:t>Arkansas</w:t>
            </w:r>
            <w:r>
              <w:rPr>
                <w:rFonts w:ascii="Times New Roman" w:hAnsi="Times New Roman" w:cs="Times New Roman"/>
                <w:color w:val="000000"/>
              </w:rPr>
              <w:t xml:space="preserve"> </w:t>
            </w:r>
            <w:r w:rsidRPr="00865589">
              <w:rPr>
                <w:rFonts w:ascii="Times New Roman" w:hAnsi="Times New Roman" w:cs="Times New Roman"/>
                <w:color w:val="000000"/>
              </w:rPr>
              <w:t>System</w:t>
            </w:r>
            <w:r>
              <w:rPr>
                <w:rFonts w:ascii="Times New Roman" w:hAnsi="Times New Roman" w:cs="Times New Roman"/>
                <w:color w:val="000000"/>
              </w:rPr>
              <w:t xml:space="preserve"> </w:t>
            </w:r>
            <w:r w:rsidRPr="00865589">
              <w:rPr>
                <w:rFonts w:ascii="Times New Roman" w:hAnsi="Times New Roman" w:cs="Times New Roman"/>
                <w:color w:val="000000"/>
              </w:rPr>
              <w:t>eVersity</w:t>
            </w:r>
          </w:p>
        </w:tc>
        <w:tc>
          <w:tcPr>
            <w:tcW w:w="1080"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880341" w:rsidP="00880341">
            <w:pPr>
              <w:spacing w:before="60" w:after="60"/>
              <w:jc w:val="right"/>
              <w:rPr>
                <w:rFonts w:ascii="Times New Roman" w:hAnsi="Times New Roman" w:cs="Times New Roman"/>
              </w:rPr>
            </w:pPr>
            <w:r>
              <w:rPr>
                <w:rFonts w:ascii="Times New Roman" w:hAnsi="Times New Roman" w:cs="Times New Roman"/>
              </w:rPr>
              <w:t>185</w:t>
            </w:r>
          </w:p>
        </w:tc>
        <w:tc>
          <w:tcPr>
            <w:tcW w:w="1170"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86</w:t>
            </w:r>
          </w:p>
        </w:tc>
        <w:tc>
          <w:tcPr>
            <w:tcW w:w="1170"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12</w:t>
            </w:r>
          </w:p>
        </w:tc>
        <w:tc>
          <w:tcPr>
            <w:tcW w:w="990"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p>
        </w:tc>
        <w:tc>
          <w:tcPr>
            <w:tcW w:w="946"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p>
        </w:tc>
        <w:tc>
          <w:tcPr>
            <w:tcW w:w="1034" w:type="dxa"/>
            <w:tcBorders>
              <w:top w:val="nil"/>
              <w:left w:val="nil"/>
              <w:bottom w:val="double" w:sz="4" w:space="0" w:color="000000"/>
              <w:right w:val="double" w:sz="4"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1</w:t>
            </w:r>
          </w:p>
        </w:tc>
      </w:tr>
      <w:tr w:rsidR="005820C0" w:rsidRPr="00865589" w:rsidTr="00E97CC0">
        <w:trPr>
          <w:cantSplit/>
        </w:trPr>
        <w:tc>
          <w:tcPr>
            <w:tcW w:w="2350" w:type="dxa"/>
            <w:tcBorders>
              <w:top w:val="nil"/>
              <w:left w:val="double" w:sz="4" w:space="0" w:color="000000"/>
              <w:bottom w:val="double" w:sz="4" w:space="0" w:color="000000"/>
              <w:right w:val="double" w:sz="2" w:space="0" w:color="000000"/>
            </w:tcBorders>
            <w:tcMar>
              <w:top w:w="43" w:type="dxa"/>
              <w:left w:w="72" w:type="dxa"/>
              <w:bottom w:w="43" w:type="dxa"/>
              <w:right w:w="72" w:type="dxa"/>
            </w:tcMar>
            <w:hideMark/>
          </w:tcPr>
          <w:p w:rsidR="005820C0" w:rsidRPr="00865589" w:rsidRDefault="005820C0" w:rsidP="005820C0">
            <w:pPr>
              <w:spacing w:before="60" w:after="60"/>
              <w:ind w:left="18" w:hanging="18"/>
              <w:rPr>
                <w:rFonts w:ascii="Times New Roman" w:hAnsi="Times New Roman" w:cs="Times New Roman"/>
                <w:color w:val="000000"/>
              </w:rPr>
            </w:pPr>
            <w:r w:rsidRPr="00865589">
              <w:rPr>
                <w:rFonts w:ascii="Times New Roman" w:hAnsi="Times New Roman" w:cs="Times New Roman"/>
                <w:color w:val="000000"/>
              </w:rPr>
              <w:t>University</w:t>
            </w:r>
            <w:r>
              <w:rPr>
                <w:rFonts w:ascii="Times New Roman" w:hAnsi="Times New Roman" w:cs="Times New Roman"/>
                <w:color w:val="000000"/>
              </w:rPr>
              <w:t xml:space="preserve"> </w:t>
            </w:r>
            <w:r w:rsidRPr="00865589">
              <w:rPr>
                <w:rFonts w:ascii="Times New Roman" w:hAnsi="Times New Roman" w:cs="Times New Roman"/>
                <w:color w:val="000000"/>
              </w:rPr>
              <w:t>of</w:t>
            </w:r>
            <w:r>
              <w:rPr>
                <w:rFonts w:ascii="Times New Roman" w:hAnsi="Times New Roman" w:cs="Times New Roman"/>
                <w:color w:val="000000"/>
              </w:rPr>
              <w:t xml:space="preserve"> </w:t>
            </w:r>
            <w:r w:rsidRPr="00865589">
              <w:rPr>
                <w:rFonts w:ascii="Times New Roman" w:hAnsi="Times New Roman" w:cs="Times New Roman"/>
                <w:color w:val="000000"/>
              </w:rPr>
              <w:t>Arkansas</w:t>
            </w:r>
            <w:r>
              <w:rPr>
                <w:rFonts w:ascii="Times New Roman" w:hAnsi="Times New Roman" w:cs="Times New Roman"/>
                <w:color w:val="000000"/>
              </w:rPr>
              <w:t xml:space="preserve"> </w:t>
            </w:r>
            <w:r w:rsidRPr="00865589">
              <w:rPr>
                <w:rFonts w:ascii="Times New Roman" w:hAnsi="Times New Roman" w:cs="Times New Roman"/>
                <w:color w:val="000000"/>
              </w:rPr>
              <w:t>Medical</w:t>
            </w:r>
            <w:r>
              <w:rPr>
                <w:rFonts w:ascii="Times New Roman" w:hAnsi="Times New Roman" w:cs="Times New Roman"/>
                <w:color w:val="000000"/>
              </w:rPr>
              <w:t xml:space="preserve"> </w:t>
            </w:r>
            <w:r w:rsidRPr="00865589">
              <w:rPr>
                <w:rFonts w:ascii="Times New Roman" w:hAnsi="Times New Roman" w:cs="Times New Roman"/>
                <w:color w:val="000000"/>
              </w:rPr>
              <w:t>Sciences</w:t>
            </w:r>
            <w:r>
              <w:rPr>
                <w:rFonts w:ascii="Times New Roman" w:hAnsi="Times New Roman" w:cs="Times New Roman"/>
                <w:color w:val="000000"/>
              </w:rPr>
              <w:t xml:space="preserve"> </w:t>
            </w:r>
            <w:r w:rsidRPr="00865589">
              <w:rPr>
                <w:rFonts w:ascii="Times New Roman" w:hAnsi="Times New Roman" w:cs="Times New Roman"/>
                <w:color w:val="000000"/>
              </w:rPr>
              <w:t>(UAMS)</w:t>
            </w:r>
          </w:p>
        </w:tc>
        <w:tc>
          <w:tcPr>
            <w:tcW w:w="1080" w:type="dxa"/>
            <w:tcBorders>
              <w:top w:val="nil"/>
              <w:left w:val="nil"/>
              <w:bottom w:val="double" w:sz="4" w:space="0" w:color="000000"/>
              <w:right w:val="double" w:sz="2" w:space="0" w:color="000000"/>
            </w:tcBorders>
            <w:tcMar>
              <w:top w:w="43" w:type="dxa"/>
              <w:left w:w="72" w:type="dxa"/>
              <w:bottom w:w="43" w:type="dxa"/>
              <w:right w:w="72" w:type="dxa"/>
            </w:tcMar>
            <w:hideMark/>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2</w:t>
            </w:r>
            <w:r>
              <w:rPr>
                <w:rFonts w:ascii="Times New Roman" w:hAnsi="Times New Roman" w:cs="Times New Roman"/>
              </w:rPr>
              <w:t>,</w:t>
            </w:r>
            <w:r w:rsidRPr="00E97CC0">
              <w:rPr>
                <w:rFonts w:ascii="Times New Roman" w:hAnsi="Times New Roman" w:cs="Times New Roman"/>
              </w:rPr>
              <w:t>555</w:t>
            </w:r>
          </w:p>
        </w:tc>
        <w:tc>
          <w:tcPr>
            <w:tcW w:w="1170"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9</w:t>
            </w:r>
            <w:r>
              <w:rPr>
                <w:rFonts w:ascii="Times New Roman" w:hAnsi="Times New Roman" w:cs="Times New Roman"/>
              </w:rPr>
              <w:t>,</w:t>
            </w:r>
            <w:r w:rsidRPr="00E97CC0">
              <w:rPr>
                <w:rFonts w:ascii="Times New Roman" w:hAnsi="Times New Roman" w:cs="Times New Roman"/>
              </w:rPr>
              <w:t>932</w:t>
            </w:r>
          </w:p>
          <w:p w:rsidR="005820C0" w:rsidRPr="00E97CC0" w:rsidRDefault="005820C0" w:rsidP="00E97CC0">
            <w:pPr>
              <w:spacing w:before="60" w:after="60"/>
              <w:jc w:val="right"/>
              <w:rPr>
                <w:rFonts w:ascii="Times New Roman" w:hAnsi="Times New Roman" w:cs="Times New Roman"/>
              </w:rPr>
            </w:pPr>
          </w:p>
        </w:tc>
        <w:tc>
          <w:tcPr>
            <w:tcW w:w="1170" w:type="dxa"/>
            <w:tcBorders>
              <w:top w:val="nil"/>
              <w:left w:val="nil"/>
              <w:bottom w:val="double" w:sz="4" w:space="0" w:color="000000"/>
              <w:right w:val="double" w:sz="2" w:space="0" w:color="000000"/>
            </w:tcBorders>
            <w:tcMar>
              <w:top w:w="43" w:type="dxa"/>
              <w:left w:w="72" w:type="dxa"/>
              <w:bottom w:w="43" w:type="dxa"/>
              <w:right w:w="72" w:type="dxa"/>
            </w:tcMar>
            <w:hideMark/>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1</w:t>
            </w:r>
            <w:r>
              <w:rPr>
                <w:rFonts w:ascii="Times New Roman" w:hAnsi="Times New Roman" w:cs="Times New Roman"/>
              </w:rPr>
              <w:t>,</w:t>
            </w:r>
            <w:r w:rsidRPr="00E97CC0">
              <w:rPr>
                <w:rFonts w:ascii="Times New Roman" w:hAnsi="Times New Roman" w:cs="Times New Roman"/>
              </w:rPr>
              <w:t>207</w:t>
            </w:r>
          </w:p>
        </w:tc>
        <w:tc>
          <w:tcPr>
            <w:tcW w:w="990"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p>
        </w:tc>
        <w:tc>
          <w:tcPr>
            <w:tcW w:w="946"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p>
        </w:tc>
        <w:tc>
          <w:tcPr>
            <w:tcW w:w="1034" w:type="dxa"/>
            <w:tcBorders>
              <w:top w:val="nil"/>
              <w:left w:val="nil"/>
              <w:bottom w:val="double" w:sz="4" w:space="0" w:color="000000"/>
              <w:right w:val="double" w:sz="4"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267</w:t>
            </w:r>
          </w:p>
        </w:tc>
      </w:tr>
      <w:tr w:rsidR="005820C0" w:rsidRPr="00865589" w:rsidTr="00E97CC0">
        <w:trPr>
          <w:cantSplit/>
        </w:trPr>
        <w:tc>
          <w:tcPr>
            <w:tcW w:w="2350" w:type="dxa"/>
            <w:tcBorders>
              <w:top w:val="nil"/>
              <w:left w:val="double" w:sz="4" w:space="0" w:color="000000"/>
              <w:bottom w:val="double" w:sz="4" w:space="0" w:color="000000"/>
              <w:right w:val="double" w:sz="2" w:space="0" w:color="000000"/>
            </w:tcBorders>
            <w:tcMar>
              <w:top w:w="43" w:type="dxa"/>
              <w:left w:w="72" w:type="dxa"/>
              <w:bottom w:w="43" w:type="dxa"/>
              <w:right w:w="72" w:type="dxa"/>
            </w:tcMar>
            <w:hideMark/>
          </w:tcPr>
          <w:p w:rsidR="005820C0" w:rsidRPr="00865589" w:rsidRDefault="005820C0" w:rsidP="005820C0">
            <w:pPr>
              <w:spacing w:before="60" w:after="60"/>
              <w:ind w:left="18" w:hanging="18"/>
              <w:rPr>
                <w:rFonts w:ascii="Times New Roman" w:hAnsi="Times New Roman" w:cs="Times New Roman"/>
                <w:color w:val="000000"/>
              </w:rPr>
            </w:pPr>
            <w:r w:rsidRPr="00865589">
              <w:rPr>
                <w:rFonts w:ascii="Times New Roman" w:hAnsi="Times New Roman" w:cs="Times New Roman"/>
                <w:color w:val="000000"/>
              </w:rPr>
              <w:t>Rich</w:t>
            </w:r>
            <w:r>
              <w:rPr>
                <w:rFonts w:ascii="Times New Roman" w:hAnsi="Times New Roman" w:cs="Times New Roman"/>
                <w:color w:val="000000"/>
              </w:rPr>
              <w:t xml:space="preserve"> </w:t>
            </w:r>
            <w:r w:rsidRPr="00865589">
              <w:rPr>
                <w:rFonts w:ascii="Times New Roman" w:hAnsi="Times New Roman" w:cs="Times New Roman"/>
                <w:color w:val="000000"/>
              </w:rPr>
              <w:t>Mountain</w:t>
            </w:r>
            <w:r>
              <w:rPr>
                <w:rFonts w:ascii="Times New Roman" w:hAnsi="Times New Roman" w:cs="Times New Roman"/>
                <w:color w:val="000000"/>
              </w:rPr>
              <w:t xml:space="preserve"> </w:t>
            </w:r>
            <w:r w:rsidRPr="00865589">
              <w:rPr>
                <w:rFonts w:ascii="Times New Roman" w:hAnsi="Times New Roman" w:cs="Times New Roman"/>
                <w:color w:val="000000"/>
              </w:rPr>
              <w:t>Community</w:t>
            </w:r>
            <w:r>
              <w:rPr>
                <w:rFonts w:ascii="Times New Roman" w:hAnsi="Times New Roman" w:cs="Times New Roman"/>
                <w:color w:val="000000"/>
              </w:rPr>
              <w:t xml:space="preserve"> </w:t>
            </w:r>
            <w:r w:rsidRPr="00865589">
              <w:rPr>
                <w:rFonts w:ascii="Times New Roman" w:hAnsi="Times New Roman" w:cs="Times New Roman"/>
                <w:color w:val="000000"/>
              </w:rPr>
              <w:t>College</w:t>
            </w:r>
            <w:r>
              <w:rPr>
                <w:rFonts w:ascii="Times New Roman" w:hAnsi="Times New Roman" w:cs="Times New Roman"/>
                <w:color w:val="000000"/>
              </w:rPr>
              <w:t xml:space="preserve"> </w:t>
            </w:r>
            <w:r w:rsidRPr="00865589">
              <w:rPr>
                <w:rFonts w:ascii="Times New Roman" w:hAnsi="Times New Roman" w:cs="Times New Roman"/>
                <w:color w:val="000000"/>
              </w:rPr>
              <w:t>(pending</w:t>
            </w:r>
            <w:r>
              <w:rPr>
                <w:rFonts w:ascii="Times New Roman" w:hAnsi="Times New Roman" w:cs="Times New Roman"/>
                <w:color w:val="000000"/>
              </w:rPr>
              <w:t xml:space="preserve"> </w:t>
            </w:r>
            <w:r w:rsidRPr="00865589">
              <w:rPr>
                <w:rFonts w:ascii="Times New Roman" w:hAnsi="Times New Roman" w:cs="Times New Roman"/>
                <w:color w:val="000000"/>
              </w:rPr>
              <w:t>merger</w:t>
            </w:r>
            <w:r>
              <w:rPr>
                <w:rFonts w:ascii="Times New Roman" w:hAnsi="Times New Roman" w:cs="Times New Roman"/>
                <w:color w:val="000000"/>
              </w:rPr>
              <w:t xml:space="preserve"> </w:t>
            </w:r>
            <w:r w:rsidRPr="00865589">
              <w:rPr>
                <w:rFonts w:ascii="Times New Roman" w:hAnsi="Times New Roman" w:cs="Times New Roman"/>
                <w:color w:val="000000"/>
              </w:rPr>
              <w:t>completion)</w:t>
            </w:r>
          </w:p>
        </w:tc>
        <w:tc>
          <w:tcPr>
            <w:tcW w:w="1080" w:type="dxa"/>
            <w:tcBorders>
              <w:top w:val="nil"/>
              <w:left w:val="nil"/>
              <w:bottom w:val="double" w:sz="4" w:space="0" w:color="000000"/>
              <w:right w:val="double" w:sz="2" w:space="0" w:color="000000"/>
            </w:tcBorders>
            <w:tcMar>
              <w:top w:w="43" w:type="dxa"/>
              <w:left w:w="72" w:type="dxa"/>
              <w:bottom w:w="43" w:type="dxa"/>
              <w:right w:w="72" w:type="dxa"/>
            </w:tcMar>
            <w:hideMark/>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602</w:t>
            </w:r>
          </w:p>
        </w:tc>
        <w:tc>
          <w:tcPr>
            <w:tcW w:w="1170"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76</w:t>
            </w:r>
          </w:p>
          <w:p w:rsidR="005820C0" w:rsidRPr="00E97CC0" w:rsidRDefault="005820C0" w:rsidP="00E97CC0">
            <w:pPr>
              <w:spacing w:before="60" w:after="60"/>
              <w:jc w:val="right"/>
              <w:rPr>
                <w:rFonts w:ascii="Times New Roman" w:hAnsi="Times New Roman" w:cs="Times New Roman"/>
              </w:rPr>
            </w:pPr>
          </w:p>
        </w:tc>
        <w:tc>
          <w:tcPr>
            <w:tcW w:w="1170" w:type="dxa"/>
            <w:tcBorders>
              <w:top w:val="nil"/>
              <w:left w:val="nil"/>
              <w:bottom w:val="double" w:sz="4" w:space="0" w:color="000000"/>
              <w:right w:val="double" w:sz="2" w:space="0" w:color="000000"/>
            </w:tcBorders>
            <w:tcMar>
              <w:top w:w="43" w:type="dxa"/>
              <w:left w:w="72" w:type="dxa"/>
              <w:bottom w:w="43" w:type="dxa"/>
              <w:right w:w="72" w:type="dxa"/>
            </w:tcMar>
            <w:hideMark/>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54</w:t>
            </w:r>
          </w:p>
        </w:tc>
        <w:tc>
          <w:tcPr>
            <w:tcW w:w="990"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p>
        </w:tc>
        <w:tc>
          <w:tcPr>
            <w:tcW w:w="946"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p>
        </w:tc>
        <w:tc>
          <w:tcPr>
            <w:tcW w:w="1034" w:type="dxa"/>
            <w:tcBorders>
              <w:top w:val="nil"/>
              <w:left w:val="nil"/>
              <w:bottom w:val="double" w:sz="4" w:space="0" w:color="000000"/>
              <w:right w:val="double" w:sz="4"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p>
        </w:tc>
      </w:tr>
      <w:tr w:rsidR="005820C0" w:rsidRPr="00865589" w:rsidTr="00E97CC0">
        <w:trPr>
          <w:cantSplit/>
        </w:trPr>
        <w:tc>
          <w:tcPr>
            <w:tcW w:w="2350" w:type="dxa"/>
            <w:tcBorders>
              <w:top w:val="nil"/>
              <w:left w:val="double" w:sz="4" w:space="0" w:color="000000"/>
              <w:bottom w:val="double" w:sz="4" w:space="0" w:color="000000"/>
              <w:right w:val="double" w:sz="2" w:space="0" w:color="000000"/>
            </w:tcBorders>
            <w:tcMar>
              <w:top w:w="43" w:type="dxa"/>
              <w:left w:w="72" w:type="dxa"/>
              <w:bottom w:w="43" w:type="dxa"/>
              <w:right w:w="72" w:type="dxa"/>
            </w:tcMar>
            <w:hideMark/>
          </w:tcPr>
          <w:p w:rsidR="005820C0" w:rsidRPr="00865589" w:rsidRDefault="005820C0" w:rsidP="005820C0">
            <w:pPr>
              <w:spacing w:before="60" w:after="60"/>
              <w:ind w:left="18" w:hanging="18"/>
              <w:rPr>
                <w:rFonts w:ascii="Times New Roman" w:hAnsi="Times New Roman" w:cs="Times New Roman"/>
                <w:color w:val="000000"/>
              </w:rPr>
            </w:pPr>
            <w:r w:rsidRPr="00865589">
              <w:rPr>
                <w:rFonts w:ascii="Times New Roman" w:hAnsi="Times New Roman" w:cs="Times New Roman"/>
                <w:color w:val="000000"/>
              </w:rPr>
              <w:t>Pulaski</w:t>
            </w:r>
            <w:r>
              <w:rPr>
                <w:rFonts w:ascii="Times New Roman" w:hAnsi="Times New Roman" w:cs="Times New Roman"/>
                <w:color w:val="000000"/>
              </w:rPr>
              <w:t xml:space="preserve"> </w:t>
            </w:r>
            <w:r w:rsidRPr="00865589">
              <w:rPr>
                <w:rFonts w:ascii="Times New Roman" w:hAnsi="Times New Roman" w:cs="Times New Roman"/>
                <w:color w:val="000000"/>
              </w:rPr>
              <w:t>Technical</w:t>
            </w:r>
            <w:r>
              <w:rPr>
                <w:rFonts w:ascii="Times New Roman" w:hAnsi="Times New Roman" w:cs="Times New Roman"/>
                <w:color w:val="000000"/>
              </w:rPr>
              <w:t xml:space="preserve"> </w:t>
            </w:r>
            <w:r w:rsidRPr="00865589">
              <w:rPr>
                <w:rFonts w:ascii="Times New Roman" w:hAnsi="Times New Roman" w:cs="Times New Roman"/>
                <w:color w:val="000000"/>
              </w:rPr>
              <w:t>College</w:t>
            </w:r>
            <w:r>
              <w:rPr>
                <w:rFonts w:ascii="Times New Roman" w:hAnsi="Times New Roman" w:cs="Times New Roman"/>
                <w:color w:val="000000"/>
              </w:rPr>
              <w:t xml:space="preserve"> </w:t>
            </w:r>
            <w:r w:rsidRPr="00865589">
              <w:rPr>
                <w:rFonts w:ascii="Times New Roman" w:hAnsi="Times New Roman" w:cs="Times New Roman"/>
                <w:color w:val="000000"/>
              </w:rPr>
              <w:t>(pending</w:t>
            </w:r>
            <w:r>
              <w:rPr>
                <w:rFonts w:ascii="Times New Roman" w:hAnsi="Times New Roman" w:cs="Times New Roman"/>
                <w:color w:val="000000"/>
              </w:rPr>
              <w:t xml:space="preserve"> </w:t>
            </w:r>
            <w:r w:rsidRPr="00865589">
              <w:rPr>
                <w:rFonts w:ascii="Times New Roman" w:hAnsi="Times New Roman" w:cs="Times New Roman"/>
                <w:color w:val="000000"/>
              </w:rPr>
              <w:t>merger</w:t>
            </w:r>
            <w:r>
              <w:rPr>
                <w:rFonts w:ascii="Times New Roman" w:hAnsi="Times New Roman" w:cs="Times New Roman"/>
                <w:color w:val="000000"/>
              </w:rPr>
              <w:t xml:space="preserve"> </w:t>
            </w:r>
            <w:r w:rsidRPr="00865589">
              <w:rPr>
                <w:rFonts w:ascii="Times New Roman" w:hAnsi="Times New Roman" w:cs="Times New Roman"/>
                <w:color w:val="000000"/>
              </w:rPr>
              <w:t>completion)</w:t>
            </w:r>
          </w:p>
        </w:tc>
        <w:tc>
          <w:tcPr>
            <w:tcW w:w="1080" w:type="dxa"/>
            <w:tcBorders>
              <w:top w:val="nil"/>
              <w:left w:val="nil"/>
              <w:bottom w:val="double" w:sz="4" w:space="0" w:color="000000"/>
              <w:right w:val="double" w:sz="2" w:space="0" w:color="000000"/>
            </w:tcBorders>
            <w:tcMar>
              <w:top w:w="43" w:type="dxa"/>
              <w:left w:w="72" w:type="dxa"/>
              <w:bottom w:w="43" w:type="dxa"/>
              <w:right w:w="72" w:type="dxa"/>
            </w:tcMar>
            <w:hideMark/>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4</w:t>
            </w:r>
            <w:r>
              <w:rPr>
                <w:rFonts w:ascii="Times New Roman" w:hAnsi="Times New Roman" w:cs="Times New Roman"/>
              </w:rPr>
              <w:t>,</w:t>
            </w:r>
            <w:r w:rsidRPr="00E97CC0">
              <w:rPr>
                <w:rFonts w:ascii="Times New Roman" w:hAnsi="Times New Roman" w:cs="Times New Roman"/>
              </w:rPr>
              <w:t>160</w:t>
            </w:r>
          </w:p>
        </w:tc>
        <w:tc>
          <w:tcPr>
            <w:tcW w:w="1170"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331</w:t>
            </w:r>
          </w:p>
          <w:p w:rsidR="005820C0" w:rsidRPr="00E97CC0" w:rsidRDefault="005820C0" w:rsidP="00E97CC0">
            <w:pPr>
              <w:spacing w:before="60" w:after="60"/>
              <w:jc w:val="right"/>
              <w:rPr>
                <w:rFonts w:ascii="Times New Roman" w:hAnsi="Times New Roman" w:cs="Times New Roman"/>
              </w:rPr>
            </w:pPr>
          </w:p>
        </w:tc>
        <w:tc>
          <w:tcPr>
            <w:tcW w:w="1170" w:type="dxa"/>
            <w:tcBorders>
              <w:top w:val="nil"/>
              <w:left w:val="nil"/>
              <w:bottom w:val="double" w:sz="4" w:space="0" w:color="000000"/>
              <w:right w:val="double" w:sz="2" w:space="0" w:color="000000"/>
            </w:tcBorders>
            <w:tcMar>
              <w:top w:w="43" w:type="dxa"/>
              <w:left w:w="72" w:type="dxa"/>
              <w:bottom w:w="43" w:type="dxa"/>
              <w:right w:w="72" w:type="dxa"/>
            </w:tcMar>
            <w:hideMark/>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446</w:t>
            </w:r>
          </w:p>
        </w:tc>
        <w:tc>
          <w:tcPr>
            <w:tcW w:w="990"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p>
        </w:tc>
        <w:tc>
          <w:tcPr>
            <w:tcW w:w="946"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p>
        </w:tc>
        <w:tc>
          <w:tcPr>
            <w:tcW w:w="1034" w:type="dxa"/>
            <w:tcBorders>
              <w:top w:val="nil"/>
              <w:left w:val="nil"/>
              <w:bottom w:val="double" w:sz="4" w:space="0" w:color="000000"/>
              <w:right w:val="double" w:sz="4"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rPr>
            </w:pPr>
            <w:r w:rsidRPr="00E97CC0">
              <w:rPr>
                <w:rFonts w:ascii="Times New Roman" w:hAnsi="Times New Roman" w:cs="Times New Roman"/>
              </w:rPr>
              <w:t>41</w:t>
            </w:r>
          </w:p>
        </w:tc>
      </w:tr>
      <w:tr w:rsidR="005820C0" w:rsidRPr="00865589" w:rsidTr="00E97CC0">
        <w:trPr>
          <w:cantSplit/>
        </w:trPr>
        <w:tc>
          <w:tcPr>
            <w:tcW w:w="2350" w:type="dxa"/>
            <w:tcBorders>
              <w:top w:val="nil"/>
              <w:left w:val="double" w:sz="4" w:space="0" w:color="000000"/>
              <w:bottom w:val="double" w:sz="4" w:space="0" w:color="000000"/>
              <w:right w:val="double" w:sz="2" w:space="0" w:color="000000"/>
            </w:tcBorders>
            <w:tcMar>
              <w:top w:w="43" w:type="dxa"/>
              <w:left w:w="72" w:type="dxa"/>
              <w:bottom w:w="43" w:type="dxa"/>
              <w:right w:w="72" w:type="dxa"/>
            </w:tcMar>
            <w:hideMark/>
          </w:tcPr>
          <w:p w:rsidR="005820C0" w:rsidRPr="00E97CC0" w:rsidRDefault="005820C0" w:rsidP="005820C0">
            <w:pPr>
              <w:spacing w:before="60" w:after="60"/>
              <w:ind w:left="18" w:hanging="18"/>
              <w:rPr>
                <w:rFonts w:ascii="Times New Roman" w:hAnsi="Times New Roman" w:cs="Times New Roman"/>
                <w:b/>
                <w:color w:val="000000"/>
              </w:rPr>
            </w:pPr>
            <w:r w:rsidRPr="00E97CC0">
              <w:rPr>
                <w:rFonts w:ascii="Times New Roman" w:hAnsi="Times New Roman" w:cs="Times New Roman"/>
                <w:b/>
                <w:color w:val="000000"/>
              </w:rPr>
              <w:lastRenderedPageBreak/>
              <w:t>TOTALS:</w:t>
            </w:r>
          </w:p>
        </w:tc>
        <w:tc>
          <w:tcPr>
            <w:tcW w:w="1080" w:type="dxa"/>
            <w:tcBorders>
              <w:top w:val="nil"/>
              <w:left w:val="nil"/>
              <w:bottom w:val="double" w:sz="4" w:space="0" w:color="000000"/>
              <w:right w:val="double" w:sz="2" w:space="0" w:color="000000"/>
            </w:tcBorders>
            <w:tcMar>
              <w:top w:w="43" w:type="dxa"/>
              <w:left w:w="72" w:type="dxa"/>
              <w:bottom w:w="43" w:type="dxa"/>
              <w:right w:w="72" w:type="dxa"/>
            </w:tcMar>
            <w:hideMark/>
          </w:tcPr>
          <w:p w:rsidR="005820C0" w:rsidRPr="00E97CC0" w:rsidRDefault="005820C0" w:rsidP="00880341">
            <w:pPr>
              <w:spacing w:before="60" w:after="60"/>
              <w:jc w:val="right"/>
              <w:rPr>
                <w:rFonts w:ascii="Times New Roman" w:hAnsi="Times New Roman" w:cs="Times New Roman"/>
                <w:b/>
              </w:rPr>
            </w:pPr>
            <w:r w:rsidRPr="00E97CC0">
              <w:rPr>
                <w:rFonts w:ascii="Times New Roman" w:hAnsi="Times New Roman" w:cs="Times New Roman"/>
                <w:b/>
              </w:rPr>
              <w:t>55,</w:t>
            </w:r>
            <w:r w:rsidR="00880341">
              <w:rPr>
                <w:rFonts w:ascii="Times New Roman" w:hAnsi="Times New Roman" w:cs="Times New Roman"/>
                <w:b/>
              </w:rPr>
              <w:t>362</w:t>
            </w:r>
          </w:p>
        </w:tc>
        <w:tc>
          <w:tcPr>
            <w:tcW w:w="1170" w:type="dxa"/>
            <w:tcBorders>
              <w:top w:val="nil"/>
              <w:left w:val="nil"/>
              <w:bottom w:val="double" w:sz="4" w:space="0" w:color="000000"/>
              <w:right w:val="double" w:sz="2" w:space="0" w:color="000000"/>
            </w:tcBorders>
            <w:tcMar>
              <w:top w:w="43" w:type="dxa"/>
              <w:left w:w="72" w:type="dxa"/>
              <w:bottom w:w="43" w:type="dxa"/>
              <w:right w:w="72" w:type="dxa"/>
            </w:tcMar>
            <w:hideMark/>
          </w:tcPr>
          <w:p w:rsidR="005820C0" w:rsidRPr="00E97CC0" w:rsidRDefault="005820C0" w:rsidP="00E97CC0">
            <w:pPr>
              <w:spacing w:before="60" w:after="60"/>
              <w:jc w:val="right"/>
              <w:rPr>
                <w:rFonts w:ascii="Times New Roman" w:hAnsi="Times New Roman" w:cs="Times New Roman"/>
                <w:b/>
              </w:rPr>
            </w:pPr>
            <w:r w:rsidRPr="00E97CC0">
              <w:rPr>
                <w:rFonts w:ascii="Times New Roman" w:hAnsi="Times New Roman" w:cs="Times New Roman"/>
                <w:b/>
              </w:rPr>
              <w:t>19,170</w:t>
            </w:r>
          </w:p>
        </w:tc>
        <w:tc>
          <w:tcPr>
            <w:tcW w:w="1170" w:type="dxa"/>
            <w:tcBorders>
              <w:top w:val="nil"/>
              <w:left w:val="nil"/>
              <w:bottom w:val="double" w:sz="4" w:space="0" w:color="000000"/>
              <w:right w:val="double" w:sz="2" w:space="0" w:color="000000"/>
            </w:tcBorders>
            <w:tcMar>
              <w:top w:w="43" w:type="dxa"/>
              <w:left w:w="72" w:type="dxa"/>
              <w:bottom w:w="43" w:type="dxa"/>
              <w:right w:w="72" w:type="dxa"/>
            </w:tcMar>
            <w:hideMark/>
          </w:tcPr>
          <w:p w:rsidR="005820C0" w:rsidRPr="00E97CC0" w:rsidRDefault="005820C0" w:rsidP="00E97CC0">
            <w:pPr>
              <w:spacing w:before="60" w:after="60"/>
              <w:jc w:val="right"/>
              <w:rPr>
                <w:rFonts w:ascii="Times New Roman" w:hAnsi="Times New Roman" w:cs="Times New Roman"/>
                <w:b/>
              </w:rPr>
            </w:pPr>
            <w:r w:rsidRPr="00E97CC0">
              <w:rPr>
                <w:rFonts w:ascii="Times New Roman" w:hAnsi="Times New Roman" w:cs="Times New Roman"/>
                <w:b/>
              </w:rPr>
              <w:t>5,029</w:t>
            </w:r>
          </w:p>
        </w:tc>
        <w:tc>
          <w:tcPr>
            <w:tcW w:w="990"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b/>
              </w:rPr>
            </w:pPr>
          </w:p>
        </w:tc>
        <w:tc>
          <w:tcPr>
            <w:tcW w:w="946" w:type="dxa"/>
            <w:tcBorders>
              <w:top w:val="nil"/>
              <w:left w:val="nil"/>
              <w:bottom w:val="double" w:sz="4" w:space="0" w:color="000000"/>
              <w:right w:val="double" w:sz="2"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b/>
              </w:rPr>
            </w:pPr>
          </w:p>
        </w:tc>
        <w:tc>
          <w:tcPr>
            <w:tcW w:w="1034" w:type="dxa"/>
            <w:tcBorders>
              <w:top w:val="nil"/>
              <w:left w:val="nil"/>
              <w:bottom w:val="double" w:sz="4" w:space="0" w:color="000000"/>
              <w:right w:val="double" w:sz="4" w:space="0" w:color="000000"/>
            </w:tcBorders>
            <w:tcMar>
              <w:top w:w="43" w:type="dxa"/>
              <w:left w:w="72" w:type="dxa"/>
              <w:bottom w:w="43" w:type="dxa"/>
              <w:right w:w="72" w:type="dxa"/>
            </w:tcMar>
          </w:tcPr>
          <w:p w:rsidR="005820C0" w:rsidRPr="00E97CC0" w:rsidRDefault="005820C0" w:rsidP="00E97CC0">
            <w:pPr>
              <w:spacing w:before="60" w:after="60"/>
              <w:jc w:val="right"/>
              <w:rPr>
                <w:rFonts w:ascii="Times New Roman" w:hAnsi="Times New Roman" w:cs="Times New Roman"/>
                <w:b/>
              </w:rPr>
            </w:pPr>
            <w:r w:rsidRPr="00E97CC0">
              <w:rPr>
                <w:rFonts w:ascii="Times New Roman" w:hAnsi="Times New Roman" w:cs="Times New Roman"/>
                <w:b/>
              </w:rPr>
              <w:t>4,873</w:t>
            </w:r>
          </w:p>
        </w:tc>
      </w:tr>
    </w:tbl>
    <w:p w:rsidR="00865589" w:rsidRDefault="00865589" w:rsidP="00865589">
      <w:pPr>
        <w:pStyle w:val="ListParagraph"/>
        <w:autoSpaceDE w:val="0"/>
        <w:autoSpaceDN w:val="0"/>
        <w:adjustRightInd w:val="0"/>
        <w:spacing w:after="0" w:line="240" w:lineRule="auto"/>
        <w:rPr>
          <w:rFonts w:ascii="Times New Roman" w:hAnsi="Times New Roman" w:cs="Times New Roman"/>
          <w:sz w:val="24"/>
          <w:szCs w:val="24"/>
        </w:rPr>
      </w:pPr>
    </w:p>
    <w:p w:rsidR="009E3580" w:rsidRPr="00326EE0" w:rsidRDefault="009E3580" w:rsidP="009E3580">
      <w:pPr>
        <w:pStyle w:val="ListParagraph"/>
        <w:autoSpaceDE w:val="0"/>
        <w:autoSpaceDN w:val="0"/>
        <w:adjustRightInd w:val="0"/>
        <w:spacing w:after="0" w:line="240" w:lineRule="auto"/>
        <w:rPr>
          <w:rFonts w:ascii="Times New Roman" w:hAnsi="Times New Roman" w:cs="Times New Roman"/>
          <w:b/>
          <w:sz w:val="24"/>
          <w:szCs w:val="24"/>
        </w:rPr>
      </w:pPr>
      <w:r w:rsidRPr="00326EE0">
        <w:rPr>
          <w:rFonts w:ascii="Times New Roman" w:hAnsi="Times New Roman" w:cs="Times New Roman"/>
          <w:b/>
          <w:sz w:val="24"/>
          <w:szCs w:val="24"/>
        </w:rPr>
        <w:t>RESPONSE:</w:t>
      </w:r>
      <w:r w:rsidR="00EA24C5">
        <w:rPr>
          <w:rFonts w:ascii="Times New Roman" w:hAnsi="Times New Roman" w:cs="Times New Roman"/>
          <w:b/>
          <w:sz w:val="24"/>
          <w:szCs w:val="24"/>
        </w:rPr>
        <w:t xml:space="preserve"> </w:t>
      </w:r>
      <w:r w:rsidR="00D3145F" w:rsidRPr="00D3145F">
        <w:rPr>
          <w:rFonts w:ascii="Times New Roman" w:hAnsi="Times New Roman" w:cs="Times New Roman"/>
          <w:sz w:val="24"/>
          <w:szCs w:val="24"/>
        </w:rPr>
        <w:t>See</w:t>
      </w:r>
      <w:r w:rsidR="00EA24C5">
        <w:rPr>
          <w:rFonts w:ascii="Times New Roman" w:hAnsi="Times New Roman" w:cs="Times New Roman"/>
          <w:sz w:val="24"/>
          <w:szCs w:val="24"/>
        </w:rPr>
        <w:t xml:space="preserve"> </w:t>
      </w:r>
      <w:r w:rsidR="00D3145F" w:rsidRPr="00D3145F">
        <w:rPr>
          <w:rFonts w:ascii="Times New Roman" w:hAnsi="Times New Roman" w:cs="Times New Roman"/>
          <w:sz w:val="24"/>
          <w:szCs w:val="24"/>
        </w:rPr>
        <w:t>responses</w:t>
      </w:r>
      <w:r w:rsidR="00EA24C5">
        <w:rPr>
          <w:rFonts w:ascii="Times New Roman" w:hAnsi="Times New Roman" w:cs="Times New Roman"/>
          <w:sz w:val="24"/>
          <w:szCs w:val="24"/>
        </w:rPr>
        <w:t xml:space="preserve"> </w:t>
      </w:r>
      <w:r w:rsidR="00D3145F" w:rsidRPr="00D3145F">
        <w:rPr>
          <w:rFonts w:ascii="Times New Roman" w:hAnsi="Times New Roman" w:cs="Times New Roman"/>
          <w:sz w:val="24"/>
          <w:szCs w:val="24"/>
        </w:rPr>
        <w:t>above.</w:t>
      </w:r>
      <w:r w:rsidR="00046ECC">
        <w:rPr>
          <w:rFonts w:ascii="Times New Roman" w:hAnsi="Times New Roman" w:cs="Times New Roman"/>
          <w:sz w:val="24"/>
          <w:szCs w:val="24"/>
        </w:rPr>
        <w:t xml:space="preserve"> The System has no information at this time regarding retirees or contract workers.</w:t>
      </w:r>
    </w:p>
    <w:p w:rsidR="009E3580" w:rsidRDefault="009E3580" w:rsidP="009E3580">
      <w:pPr>
        <w:pStyle w:val="ListParagraph"/>
        <w:autoSpaceDE w:val="0"/>
        <w:autoSpaceDN w:val="0"/>
        <w:adjustRightInd w:val="0"/>
        <w:spacing w:after="0" w:line="240" w:lineRule="auto"/>
        <w:rPr>
          <w:rFonts w:ascii="Times New Roman" w:hAnsi="Times New Roman" w:cs="Times New Roman"/>
          <w:sz w:val="24"/>
          <w:szCs w:val="24"/>
        </w:rPr>
      </w:pPr>
    </w:p>
    <w:p w:rsidR="00A63EAF" w:rsidRPr="00865589" w:rsidRDefault="00A63EAF" w:rsidP="00A63EAF">
      <w:pPr>
        <w:autoSpaceDE w:val="0"/>
        <w:autoSpaceDN w:val="0"/>
        <w:adjustRightInd w:val="0"/>
        <w:spacing w:after="0" w:line="240" w:lineRule="auto"/>
        <w:rPr>
          <w:rFonts w:ascii="Times New Roman" w:hAnsi="Times New Roman" w:cs="Times New Roman"/>
          <w:sz w:val="24"/>
          <w:szCs w:val="24"/>
        </w:rPr>
      </w:pPr>
    </w:p>
    <w:p w:rsidR="002F0F0E" w:rsidRPr="002F0F0E" w:rsidRDefault="00A63EAF" w:rsidP="002F0F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w:t>
      </w:r>
      <w:r w:rsidR="00EA24C5">
        <w:rPr>
          <w:rFonts w:ascii="Times New Roman" w:hAnsi="Times New Roman" w:cs="Times New Roman"/>
          <w:sz w:val="24"/>
          <w:szCs w:val="24"/>
        </w:rPr>
        <w:t xml:space="preserve"> </w:t>
      </w:r>
      <w:r>
        <w:rPr>
          <w:rFonts w:ascii="Times New Roman" w:hAnsi="Times New Roman" w:cs="Times New Roman"/>
          <w:sz w:val="24"/>
          <w:szCs w:val="24"/>
        </w:rPr>
        <w:t>else</w:t>
      </w:r>
      <w:r w:rsidR="00EA24C5">
        <w:rPr>
          <w:rFonts w:ascii="Times New Roman" w:hAnsi="Times New Roman" w:cs="Times New Roman"/>
          <w:sz w:val="24"/>
          <w:szCs w:val="24"/>
        </w:rPr>
        <w:t xml:space="preserve"> </w:t>
      </w:r>
      <w:r>
        <w:rPr>
          <w:rFonts w:ascii="Times New Roman" w:hAnsi="Times New Roman" w:cs="Times New Roman"/>
          <w:sz w:val="24"/>
          <w:szCs w:val="24"/>
        </w:rPr>
        <w:t>regarding</w:t>
      </w:r>
      <w:r w:rsidR="00EA24C5">
        <w:rPr>
          <w:rFonts w:ascii="Times New Roman" w:hAnsi="Times New Roman" w:cs="Times New Roman"/>
          <w:sz w:val="24"/>
          <w:szCs w:val="24"/>
        </w:rPr>
        <w:t xml:space="preserve"> </w:t>
      </w:r>
      <w:r>
        <w:rPr>
          <w:rFonts w:ascii="Times New Roman" w:hAnsi="Times New Roman" w:cs="Times New Roman"/>
          <w:sz w:val="24"/>
          <w:szCs w:val="24"/>
        </w:rPr>
        <w:t>this</w:t>
      </w:r>
      <w:r w:rsidR="00EA24C5">
        <w:rPr>
          <w:rFonts w:ascii="Times New Roman" w:hAnsi="Times New Roman" w:cs="Times New Roman"/>
          <w:sz w:val="24"/>
          <w:szCs w:val="24"/>
        </w:rPr>
        <w:t xml:space="preserve"> </w:t>
      </w:r>
      <w:r>
        <w:rPr>
          <w:rFonts w:ascii="Times New Roman" w:hAnsi="Times New Roman" w:cs="Times New Roman"/>
          <w:sz w:val="24"/>
          <w:szCs w:val="24"/>
        </w:rPr>
        <w:t>RFP</w:t>
      </w:r>
      <w:r w:rsidR="00EA24C5">
        <w:rPr>
          <w:rFonts w:ascii="Times New Roman" w:hAnsi="Times New Roman" w:cs="Times New Roman"/>
          <w:sz w:val="24"/>
          <w:szCs w:val="24"/>
        </w:rPr>
        <w:t xml:space="preserve"> </w:t>
      </w:r>
      <w:r>
        <w:rPr>
          <w:rFonts w:ascii="Times New Roman" w:hAnsi="Times New Roman" w:cs="Times New Roman"/>
          <w:sz w:val="24"/>
          <w:szCs w:val="24"/>
        </w:rPr>
        <w:t>solicitation</w:t>
      </w:r>
      <w:r w:rsidR="00EA24C5">
        <w:rPr>
          <w:rFonts w:ascii="Times New Roman" w:hAnsi="Times New Roman" w:cs="Times New Roman"/>
          <w:sz w:val="24"/>
          <w:szCs w:val="24"/>
        </w:rPr>
        <w:t xml:space="preserve"> </w:t>
      </w:r>
      <w:r>
        <w:rPr>
          <w:rFonts w:ascii="Times New Roman" w:hAnsi="Times New Roman" w:cs="Times New Roman"/>
          <w:sz w:val="24"/>
          <w:szCs w:val="24"/>
        </w:rPr>
        <w:t>remains</w:t>
      </w:r>
      <w:r w:rsidR="00EA24C5">
        <w:rPr>
          <w:rFonts w:ascii="Times New Roman" w:hAnsi="Times New Roman" w:cs="Times New Roman"/>
          <w:sz w:val="24"/>
          <w:szCs w:val="24"/>
        </w:rPr>
        <w:t xml:space="preserve"> </w:t>
      </w:r>
      <w:r>
        <w:rPr>
          <w:rFonts w:ascii="Times New Roman" w:hAnsi="Times New Roman" w:cs="Times New Roman"/>
          <w:sz w:val="24"/>
          <w:szCs w:val="24"/>
        </w:rPr>
        <w:t>as</w:t>
      </w:r>
      <w:r w:rsidR="00EA24C5">
        <w:rPr>
          <w:rFonts w:ascii="Times New Roman" w:hAnsi="Times New Roman" w:cs="Times New Roman"/>
          <w:sz w:val="24"/>
          <w:szCs w:val="24"/>
        </w:rPr>
        <w:t xml:space="preserve"> </w:t>
      </w:r>
      <w:r>
        <w:rPr>
          <w:rFonts w:ascii="Times New Roman" w:hAnsi="Times New Roman" w:cs="Times New Roman"/>
          <w:sz w:val="24"/>
          <w:szCs w:val="24"/>
        </w:rPr>
        <w:t>is.</w:t>
      </w:r>
      <w:r w:rsidR="00EA24C5">
        <w:t xml:space="preserve"> </w:t>
      </w:r>
      <w:r w:rsidR="002F0F0E">
        <w:rPr>
          <w:rFonts w:ascii="Times New Roman" w:hAnsi="Times New Roman" w:cs="Times New Roman"/>
          <w:sz w:val="24"/>
          <w:szCs w:val="24"/>
        </w:rPr>
        <w:t>Further</w:t>
      </w:r>
      <w:r w:rsidR="00EA24C5">
        <w:rPr>
          <w:rFonts w:ascii="Times New Roman" w:hAnsi="Times New Roman" w:cs="Times New Roman"/>
          <w:sz w:val="24"/>
          <w:szCs w:val="24"/>
        </w:rPr>
        <w:t xml:space="preserve"> </w:t>
      </w:r>
      <w:r w:rsidR="002F0F0E">
        <w:rPr>
          <w:rFonts w:ascii="Times New Roman" w:hAnsi="Times New Roman" w:cs="Times New Roman"/>
          <w:sz w:val="24"/>
          <w:szCs w:val="24"/>
        </w:rPr>
        <w:t>q</w:t>
      </w:r>
      <w:r w:rsidR="002F0F0E" w:rsidRPr="002F0F0E">
        <w:rPr>
          <w:rFonts w:ascii="Times New Roman" w:hAnsi="Times New Roman" w:cs="Times New Roman"/>
          <w:sz w:val="24"/>
          <w:szCs w:val="24"/>
        </w:rPr>
        <w:t>uestions</w:t>
      </w:r>
      <w:r w:rsidR="00EA24C5">
        <w:rPr>
          <w:rFonts w:ascii="Times New Roman" w:hAnsi="Times New Roman" w:cs="Times New Roman"/>
          <w:sz w:val="24"/>
          <w:szCs w:val="24"/>
        </w:rPr>
        <w:t xml:space="preserve"> </w:t>
      </w:r>
      <w:r w:rsidR="002F0F0E" w:rsidRPr="002F0F0E">
        <w:rPr>
          <w:rFonts w:ascii="Times New Roman" w:hAnsi="Times New Roman" w:cs="Times New Roman"/>
          <w:sz w:val="24"/>
          <w:szCs w:val="24"/>
        </w:rPr>
        <w:t>concerning</w:t>
      </w:r>
      <w:r w:rsidR="00EA24C5">
        <w:rPr>
          <w:rFonts w:ascii="Times New Roman" w:hAnsi="Times New Roman" w:cs="Times New Roman"/>
          <w:sz w:val="24"/>
          <w:szCs w:val="24"/>
        </w:rPr>
        <w:t xml:space="preserve"> </w:t>
      </w:r>
      <w:r w:rsidR="002F0F0E" w:rsidRPr="002F0F0E">
        <w:rPr>
          <w:rFonts w:ascii="Times New Roman" w:hAnsi="Times New Roman" w:cs="Times New Roman"/>
          <w:sz w:val="24"/>
          <w:szCs w:val="24"/>
        </w:rPr>
        <w:t>all</w:t>
      </w:r>
      <w:r w:rsidR="00EA24C5">
        <w:rPr>
          <w:rFonts w:ascii="Times New Roman" w:hAnsi="Times New Roman" w:cs="Times New Roman"/>
          <w:sz w:val="24"/>
          <w:szCs w:val="24"/>
        </w:rPr>
        <w:t xml:space="preserve"> </w:t>
      </w:r>
      <w:r w:rsidR="002F0F0E" w:rsidRPr="002F0F0E">
        <w:rPr>
          <w:rFonts w:ascii="Times New Roman" w:hAnsi="Times New Roman" w:cs="Times New Roman"/>
          <w:sz w:val="24"/>
          <w:szCs w:val="24"/>
        </w:rPr>
        <w:t>matters</w:t>
      </w:r>
      <w:r w:rsidR="00EA24C5">
        <w:rPr>
          <w:rFonts w:ascii="Times New Roman" w:hAnsi="Times New Roman" w:cs="Times New Roman"/>
          <w:sz w:val="24"/>
          <w:szCs w:val="24"/>
        </w:rPr>
        <w:t xml:space="preserve"> </w:t>
      </w:r>
      <w:r w:rsidR="002F0F0E" w:rsidRPr="002F0F0E">
        <w:rPr>
          <w:rFonts w:ascii="Times New Roman" w:hAnsi="Times New Roman" w:cs="Times New Roman"/>
          <w:sz w:val="24"/>
          <w:szCs w:val="24"/>
        </w:rPr>
        <w:t>of</w:t>
      </w:r>
      <w:r w:rsidR="00EA24C5">
        <w:rPr>
          <w:rFonts w:ascii="Times New Roman" w:hAnsi="Times New Roman" w:cs="Times New Roman"/>
          <w:sz w:val="24"/>
          <w:szCs w:val="24"/>
        </w:rPr>
        <w:t xml:space="preserve"> </w:t>
      </w:r>
      <w:r w:rsidR="002F0F0E" w:rsidRPr="002F0F0E">
        <w:rPr>
          <w:rFonts w:ascii="Times New Roman" w:hAnsi="Times New Roman" w:cs="Times New Roman"/>
          <w:sz w:val="24"/>
          <w:szCs w:val="24"/>
        </w:rPr>
        <w:t>this</w:t>
      </w:r>
      <w:r w:rsidR="00EA24C5">
        <w:rPr>
          <w:rFonts w:ascii="Times New Roman" w:hAnsi="Times New Roman" w:cs="Times New Roman"/>
          <w:sz w:val="24"/>
          <w:szCs w:val="24"/>
        </w:rPr>
        <w:t xml:space="preserve"> </w:t>
      </w:r>
      <w:r w:rsidR="002F0F0E" w:rsidRPr="002F0F0E">
        <w:rPr>
          <w:rFonts w:ascii="Times New Roman" w:hAnsi="Times New Roman" w:cs="Times New Roman"/>
          <w:sz w:val="24"/>
          <w:szCs w:val="24"/>
        </w:rPr>
        <w:t>RFP</w:t>
      </w:r>
      <w:r w:rsidR="00EA24C5">
        <w:rPr>
          <w:rFonts w:ascii="Times New Roman" w:hAnsi="Times New Roman" w:cs="Times New Roman"/>
          <w:sz w:val="24"/>
          <w:szCs w:val="24"/>
        </w:rPr>
        <w:t xml:space="preserve"> </w:t>
      </w:r>
      <w:r w:rsidR="002F0F0E" w:rsidRPr="002F0F0E">
        <w:rPr>
          <w:rFonts w:ascii="Times New Roman" w:hAnsi="Times New Roman" w:cs="Times New Roman"/>
          <w:sz w:val="24"/>
          <w:szCs w:val="24"/>
        </w:rPr>
        <w:t>should</w:t>
      </w:r>
      <w:r w:rsidR="00EA24C5">
        <w:rPr>
          <w:rFonts w:ascii="Times New Roman" w:hAnsi="Times New Roman" w:cs="Times New Roman"/>
          <w:sz w:val="24"/>
          <w:szCs w:val="24"/>
        </w:rPr>
        <w:t xml:space="preserve"> </w:t>
      </w:r>
      <w:r w:rsidR="002F0F0E" w:rsidRPr="002F0F0E">
        <w:rPr>
          <w:rFonts w:ascii="Times New Roman" w:hAnsi="Times New Roman" w:cs="Times New Roman"/>
          <w:sz w:val="24"/>
          <w:szCs w:val="24"/>
        </w:rPr>
        <w:t>be</w:t>
      </w:r>
      <w:r w:rsidR="00EA24C5">
        <w:rPr>
          <w:rFonts w:ascii="Times New Roman" w:hAnsi="Times New Roman" w:cs="Times New Roman"/>
          <w:sz w:val="24"/>
          <w:szCs w:val="24"/>
        </w:rPr>
        <w:t xml:space="preserve"> </w:t>
      </w:r>
      <w:r w:rsidR="002F0F0E" w:rsidRPr="002F0F0E">
        <w:rPr>
          <w:rFonts w:ascii="Times New Roman" w:hAnsi="Times New Roman" w:cs="Times New Roman"/>
          <w:sz w:val="24"/>
          <w:szCs w:val="24"/>
        </w:rPr>
        <w:t>sent</w:t>
      </w:r>
      <w:r w:rsidR="00EA24C5">
        <w:rPr>
          <w:rFonts w:ascii="Times New Roman" w:hAnsi="Times New Roman" w:cs="Times New Roman"/>
          <w:sz w:val="24"/>
          <w:szCs w:val="24"/>
        </w:rPr>
        <w:t xml:space="preserve"> </w:t>
      </w:r>
      <w:r w:rsidR="002F0F0E" w:rsidRPr="002F0F0E">
        <w:rPr>
          <w:rFonts w:ascii="Times New Roman" w:hAnsi="Times New Roman" w:cs="Times New Roman"/>
          <w:sz w:val="24"/>
          <w:szCs w:val="24"/>
        </w:rPr>
        <w:t>via</w:t>
      </w:r>
      <w:r w:rsidR="00EA24C5">
        <w:rPr>
          <w:rFonts w:ascii="Times New Roman" w:hAnsi="Times New Roman" w:cs="Times New Roman"/>
          <w:sz w:val="24"/>
          <w:szCs w:val="24"/>
        </w:rPr>
        <w:t xml:space="preserve"> </w:t>
      </w:r>
      <w:r w:rsidR="002F0F0E" w:rsidRPr="002F0F0E">
        <w:rPr>
          <w:rFonts w:ascii="Times New Roman" w:hAnsi="Times New Roman" w:cs="Times New Roman"/>
          <w:sz w:val="24"/>
          <w:szCs w:val="24"/>
        </w:rPr>
        <w:t>email</w:t>
      </w:r>
      <w:r w:rsidR="00EA24C5">
        <w:rPr>
          <w:rFonts w:ascii="Times New Roman" w:hAnsi="Times New Roman" w:cs="Times New Roman"/>
          <w:sz w:val="24"/>
          <w:szCs w:val="24"/>
        </w:rPr>
        <w:t xml:space="preserve"> </w:t>
      </w:r>
      <w:r w:rsidR="002F0F0E" w:rsidRPr="002F0F0E">
        <w:rPr>
          <w:rFonts w:ascii="Times New Roman" w:hAnsi="Times New Roman" w:cs="Times New Roman"/>
          <w:sz w:val="24"/>
          <w:szCs w:val="24"/>
        </w:rPr>
        <w:t>to:</w:t>
      </w:r>
    </w:p>
    <w:p w:rsidR="002F0F0E" w:rsidRPr="002F0F0E" w:rsidRDefault="002F0F0E" w:rsidP="002F0F0E">
      <w:pPr>
        <w:autoSpaceDE w:val="0"/>
        <w:autoSpaceDN w:val="0"/>
        <w:adjustRightInd w:val="0"/>
        <w:spacing w:after="0" w:line="240" w:lineRule="auto"/>
        <w:ind w:firstLine="720"/>
        <w:rPr>
          <w:rFonts w:ascii="Times New Roman" w:hAnsi="Times New Roman" w:cs="Times New Roman"/>
          <w:sz w:val="24"/>
          <w:szCs w:val="24"/>
        </w:rPr>
      </w:pPr>
      <w:r w:rsidRPr="002F0F0E">
        <w:rPr>
          <w:rFonts w:ascii="Times New Roman" w:hAnsi="Times New Roman" w:cs="Times New Roman"/>
          <w:sz w:val="24"/>
          <w:szCs w:val="24"/>
        </w:rPr>
        <w:t>Linda</w:t>
      </w:r>
      <w:r w:rsidR="00EA24C5">
        <w:rPr>
          <w:rFonts w:ascii="Times New Roman" w:hAnsi="Times New Roman" w:cs="Times New Roman"/>
          <w:sz w:val="24"/>
          <w:szCs w:val="24"/>
        </w:rPr>
        <w:t xml:space="preserve"> </w:t>
      </w:r>
      <w:r w:rsidRPr="002F0F0E">
        <w:rPr>
          <w:rFonts w:ascii="Times New Roman" w:hAnsi="Times New Roman" w:cs="Times New Roman"/>
          <w:sz w:val="24"/>
          <w:szCs w:val="24"/>
        </w:rPr>
        <w:t>Fast,</w:t>
      </w:r>
      <w:r w:rsidR="00EA24C5">
        <w:rPr>
          <w:rFonts w:ascii="Times New Roman" w:hAnsi="Times New Roman" w:cs="Times New Roman"/>
          <w:sz w:val="24"/>
          <w:szCs w:val="24"/>
        </w:rPr>
        <w:t xml:space="preserve"> </w:t>
      </w:r>
      <w:r w:rsidRPr="002F0F0E">
        <w:rPr>
          <w:rFonts w:ascii="Times New Roman" w:hAnsi="Times New Roman" w:cs="Times New Roman"/>
          <w:sz w:val="24"/>
          <w:szCs w:val="24"/>
        </w:rPr>
        <w:t>Procurement</w:t>
      </w:r>
      <w:r w:rsidR="00EA24C5">
        <w:rPr>
          <w:rFonts w:ascii="Times New Roman" w:hAnsi="Times New Roman" w:cs="Times New Roman"/>
          <w:sz w:val="24"/>
          <w:szCs w:val="24"/>
        </w:rPr>
        <w:t xml:space="preserve"> </w:t>
      </w:r>
      <w:r w:rsidRPr="002F0F0E">
        <w:rPr>
          <w:rFonts w:ascii="Times New Roman" w:hAnsi="Times New Roman" w:cs="Times New Roman"/>
          <w:sz w:val="24"/>
          <w:szCs w:val="24"/>
        </w:rPr>
        <w:t>Coordinator</w:t>
      </w:r>
    </w:p>
    <w:p w:rsidR="002F0F0E" w:rsidRPr="002F0F0E" w:rsidRDefault="002F0F0E" w:rsidP="002F0F0E">
      <w:pPr>
        <w:autoSpaceDE w:val="0"/>
        <w:autoSpaceDN w:val="0"/>
        <w:adjustRightInd w:val="0"/>
        <w:spacing w:after="0" w:line="240" w:lineRule="auto"/>
        <w:ind w:firstLine="720"/>
        <w:rPr>
          <w:rFonts w:ascii="Times New Roman" w:hAnsi="Times New Roman" w:cs="Times New Roman"/>
          <w:sz w:val="24"/>
          <w:szCs w:val="24"/>
        </w:rPr>
      </w:pPr>
      <w:r w:rsidRPr="002F0F0E">
        <w:rPr>
          <w:rFonts w:ascii="Times New Roman" w:hAnsi="Times New Roman" w:cs="Times New Roman"/>
          <w:sz w:val="24"/>
          <w:szCs w:val="24"/>
        </w:rPr>
        <w:t>Office</w:t>
      </w:r>
      <w:r w:rsidR="00EA24C5">
        <w:rPr>
          <w:rFonts w:ascii="Times New Roman" w:hAnsi="Times New Roman" w:cs="Times New Roman"/>
          <w:sz w:val="24"/>
          <w:szCs w:val="24"/>
        </w:rPr>
        <w:t xml:space="preserve"> </w:t>
      </w:r>
      <w:r w:rsidRPr="002F0F0E">
        <w:rPr>
          <w:rFonts w:ascii="Times New Roman" w:hAnsi="Times New Roman" w:cs="Times New Roman"/>
          <w:sz w:val="24"/>
          <w:szCs w:val="24"/>
        </w:rPr>
        <w:t>of</w:t>
      </w:r>
      <w:r w:rsidR="00EA24C5">
        <w:rPr>
          <w:rFonts w:ascii="Times New Roman" w:hAnsi="Times New Roman" w:cs="Times New Roman"/>
          <w:sz w:val="24"/>
          <w:szCs w:val="24"/>
        </w:rPr>
        <w:t xml:space="preserve"> </w:t>
      </w:r>
      <w:r w:rsidRPr="002F0F0E">
        <w:rPr>
          <w:rFonts w:ascii="Times New Roman" w:hAnsi="Times New Roman" w:cs="Times New Roman"/>
          <w:sz w:val="24"/>
          <w:szCs w:val="24"/>
        </w:rPr>
        <w:t>Business</w:t>
      </w:r>
      <w:r w:rsidR="00EA24C5">
        <w:rPr>
          <w:rFonts w:ascii="Times New Roman" w:hAnsi="Times New Roman" w:cs="Times New Roman"/>
          <w:sz w:val="24"/>
          <w:szCs w:val="24"/>
        </w:rPr>
        <w:t xml:space="preserve"> </w:t>
      </w:r>
      <w:r w:rsidRPr="002F0F0E">
        <w:rPr>
          <w:rFonts w:ascii="Times New Roman" w:hAnsi="Times New Roman" w:cs="Times New Roman"/>
          <w:sz w:val="24"/>
          <w:szCs w:val="24"/>
        </w:rPr>
        <w:t>Affairs</w:t>
      </w:r>
    </w:p>
    <w:p w:rsidR="00A63EAF" w:rsidRDefault="002F0F0E" w:rsidP="002F0F0E">
      <w:pPr>
        <w:autoSpaceDE w:val="0"/>
        <w:autoSpaceDN w:val="0"/>
        <w:adjustRightInd w:val="0"/>
        <w:spacing w:after="0" w:line="240" w:lineRule="auto"/>
        <w:ind w:firstLine="720"/>
      </w:pPr>
      <w:r w:rsidRPr="002F0F0E">
        <w:rPr>
          <w:rFonts w:ascii="Times New Roman" w:hAnsi="Times New Roman" w:cs="Times New Roman"/>
          <w:sz w:val="24"/>
          <w:szCs w:val="24"/>
        </w:rPr>
        <w:t>lfast@uark.edu</w:t>
      </w:r>
    </w:p>
    <w:sectPr w:rsidR="00A63EAF" w:rsidSect="00A63EAF">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265" w:rsidRDefault="00F03265" w:rsidP="00A63EAF">
      <w:pPr>
        <w:spacing w:after="0" w:line="240" w:lineRule="auto"/>
      </w:pPr>
      <w:r>
        <w:separator/>
      </w:r>
    </w:p>
  </w:endnote>
  <w:endnote w:type="continuationSeparator" w:id="0">
    <w:p w:rsidR="00F03265" w:rsidRDefault="00F03265" w:rsidP="00A63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265" w:rsidRDefault="00F03265" w:rsidP="00A63EAF">
      <w:pPr>
        <w:spacing w:after="0" w:line="240" w:lineRule="auto"/>
      </w:pPr>
      <w:r>
        <w:separator/>
      </w:r>
    </w:p>
  </w:footnote>
  <w:footnote w:type="continuationSeparator" w:id="0">
    <w:p w:rsidR="00F03265" w:rsidRDefault="00F03265" w:rsidP="00A63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4C5" w:rsidRDefault="00EA24C5" w:rsidP="00A63EAF">
    <w:pPr>
      <w:pStyle w:val="Header"/>
      <w:pBdr>
        <w:bottom w:val="single" w:sz="4" w:space="1" w:color="auto"/>
      </w:pBdr>
      <w:jc w:val="center"/>
    </w:pPr>
    <w:r w:rsidRPr="004D10EC">
      <w:rPr>
        <w:noProof/>
      </w:rPr>
      <w:drawing>
        <wp:inline distT="0" distB="0" distL="0" distR="0" wp14:anchorId="51F4974F" wp14:editId="2F5D9C40">
          <wp:extent cx="2012950" cy="627972"/>
          <wp:effectExtent l="0" t="0" r="6350" b="1270"/>
          <wp:docPr id="1" name="Picture 1" descr="http://eversity.uasys.edu/sites/default/files/content/paragraphs/text-graphic/logo-uas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versity.uasys.edu/sites/default/files/content/paragraphs/text-graphic/logo-uasys.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12950" cy="627972"/>
                  </a:xfrm>
                  <a:prstGeom prst="rect">
                    <a:avLst/>
                  </a:prstGeom>
                  <a:noFill/>
                  <a:ln>
                    <a:noFill/>
                  </a:ln>
                </pic:spPr>
              </pic:pic>
            </a:graphicData>
          </a:graphic>
        </wp:inline>
      </w:drawing>
    </w:r>
  </w:p>
  <w:p w:rsidR="00EA24C5" w:rsidRPr="00A63EAF" w:rsidRDefault="00EA24C5" w:rsidP="00A63EAF">
    <w:pPr>
      <w:pStyle w:val="Header"/>
      <w:pBdr>
        <w:bottom w:val="single" w:sz="4" w:space="1" w:color="auto"/>
      </w:pBdr>
      <w:jc w:val="center"/>
      <w:rPr>
        <w:sz w:val="16"/>
        <w:szCs w:val="16"/>
      </w:rPr>
    </w:pPr>
  </w:p>
  <w:p w:rsidR="00EA24C5" w:rsidRDefault="00EA2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47669"/>
    <w:multiLevelType w:val="hybridMultilevel"/>
    <w:tmpl w:val="D8027C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AB6599F"/>
    <w:multiLevelType w:val="hybridMultilevel"/>
    <w:tmpl w:val="38207B50"/>
    <w:lvl w:ilvl="0" w:tplc="ACE2F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DB1D09"/>
    <w:multiLevelType w:val="hybridMultilevel"/>
    <w:tmpl w:val="7A847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A001E"/>
    <w:multiLevelType w:val="hybridMultilevel"/>
    <w:tmpl w:val="42ECE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AF"/>
    <w:rsid w:val="000324E8"/>
    <w:rsid w:val="00046ECC"/>
    <w:rsid w:val="000A66A3"/>
    <w:rsid w:val="000D4C0C"/>
    <w:rsid w:val="000F485F"/>
    <w:rsid w:val="00194D86"/>
    <w:rsid w:val="00195AC2"/>
    <w:rsid w:val="00202461"/>
    <w:rsid w:val="00264000"/>
    <w:rsid w:val="00264B36"/>
    <w:rsid w:val="002C3FDF"/>
    <w:rsid w:val="002F0F0E"/>
    <w:rsid w:val="00326EE0"/>
    <w:rsid w:val="00336D47"/>
    <w:rsid w:val="00356E6F"/>
    <w:rsid w:val="00390869"/>
    <w:rsid w:val="003A1E53"/>
    <w:rsid w:val="003A4079"/>
    <w:rsid w:val="003F17C1"/>
    <w:rsid w:val="003F4954"/>
    <w:rsid w:val="004136F1"/>
    <w:rsid w:val="0041394D"/>
    <w:rsid w:val="005174A7"/>
    <w:rsid w:val="0054506F"/>
    <w:rsid w:val="005820C0"/>
    <w:rsid w:val="00586753"/>
    <w:rsid w:val="00623D81"/>
    <w:rsid w:val="00635E7F"/>
    <w:rsid w:val="00656BA1"/>
    <w:rsid w:val="006626B9"/>
    <w:rsid w:val="0068117B"/>
    <w:rsid w:val="00694DFD"/>
    <w:rsid w:val="006A0B60"/>
    <w:rsid w:val="007654BA"/>
    <w:rsid w:val="00780BA9"/>
    <w:rsid w:val="00805AC1"/>
    <w:rsid w:val="00865589"/>
    <w:rsid w:val="008742EB"/>
    <w:rsid w:val="00880341"/>
    <w:rsid w:val="008A0DC1"/>
    <w:rsid w:val="008C12A1"/>
    <w:rsid w:val="008F4E7B"/>
    <w:rsid w:val="0092471C"/>
    <w:rsid w:val="009E3580"/>
    <w:rsid w:val="009F2B3C"/>
    <w:rsid w:val="00A60AF1"/>
    <w:rsid w:val="00A63EAF"/>
    <w:rsid w:val="00A9354C"/>
    <w:rsid w:val="00AC37AF"/>
    <w:rsid w:val="00B0665B"/>
    <w:rsid w:val="00B27F80"/>
    <w:rsid w:val="00B85121"/>
    <w:rsid w:val="00BE05D1"/>
    <w:rsid w:val="00BE7A81"/>
    <w:rsid w:val="00CC2C1F"/>
    <w:rsid w:val="00CC4D28"/>
    <w:rsid w:val="00CF5636"/>
    <w:rsid w:val="00D3145F"/>
    <w:rsid w:val="00D578E6"/>
    <w:rsid w:val="00E278E5"/>
    <w:rsid w:val="00E35A08"/>
    <w:rsid w:val="00E97CC0"/>
    <w:rsid w:val="00EA24C5"/>
    <w:rsid w:val="00F03265"/>
    <w:rsid w:val="00F82995"/>
    <w:rsid w:val="00FF1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E0B6E1-B750-4D36-97C2-EAA39546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EAF"/>
  </w:style>
  <w:style w:type="paragraph" w:styleId="Footer">
    <w:name w:val="footer"/>
    <w:basedOn w:val="Normal"/>
    <w:link w:val="FooterChar"/>
    <w:uiPriority w:val="99"/>
    <w:unhideWhenUsed/>
    <w:rsid w:val="00A63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EAF"/>
  </w:style>
  <w:style w:type="paragraph" w:styleId="ListParagraph">
    <w:name w:val="List Paragraph"/>
    <w:basedOn w:val="Normal"/>
    <w:uiPriority w:val="34"/>
    <w:qFormat/>
    <w:rsid w:val="002F0F0E"/>
    <w:pPr>
      <w:ind w:left="720"/>
      <w:contextualSpacing/>
    </w:pPr>
  </w:style>
  <w:style w:type="paragraph" w:styleId="BalloonText">
    <w:name w:val="Balloon Text"/>
    <w:basedOn w:val="Normal"/>
    <w:link w:val="BalloonTextChar"/>
    <w:uiPriority w:val="99"/>
    <w:semiHidden/>
    <w:unhideWhenUsed/>
    <w:rsid w:val="00356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E6F"/>
    <w:rPr>
      <w:rFonts w:ascii="Segoe UI" w:hAnsi="Segoe UI" w:cs="Segoe UI"/>
      <w:sz w:val="18"/>
      <w:szCs w:val="18"/>
    </w:rPr>
  </w:style>
  <w:style w:type="character" w:styleId="CommentReference">
    <w:name w:val="annotation reference"/>
    <w:basedOn w:val="DefaultParagraphFont"/>
    <w:uiPriority w:val="99"/>
    <w:semiHidden/>
    <w:unhideWhenUsed/>
    <w:rsid w:val="00356E6F"/>
    <w:rPr>
      <w:sz w:val="16"/>
      <w:szCs w:val="16"/>
    </w:rPr>
  </w:style>
  <w:style w:type="paragraph" w:styleId="CommentText">
    <w:name w:val="annotation text"/>
    <w:basedOn w:val="Normal"/>
    <w:link w:val="CommentTextChar"/>
    <w:uiPriority w:val="99"/>
    <w:semiHidden/>
    <w:unhideWhenUsed/>
    <w:rsid w:val="00356E6F"/>
    <w:pPr>
      <w:spacing w:line="240" w:lineRule="auto"/>
    </w:pPr>
    <w:rPr>
      <w:sz w:val="20"/>
      <w:szCs w:val="20"/>
    </w:rPr>
  </w:style>
  <w:style w:type="character" w:customStyle="1" w:styleId="CommentTextChar">
    <w:name w:val="Comment Text Char"/>
    <w:basedOn w:val="DefaultParagraphFont"/>
    <w:link w:val="CommentText"/>
    <w:uiPriority w:val="99"/>
    <w:semiHidden/>
    <w:rsid w:val="00356E6F"/>
    <w:rPr>
      <w:sz w:val="20"/>
      <w:szCs w:val="20"/>
    </w:rPr>
  </w:style>
  <w:style w:type="paragraph" w:styleId="CommentSubject">
    <w:name w:val="annotation subject"/>
    <w:basedOn w:val="CommentText"/>
    <w:next w:val="CommentText"/>
    <w:link w:val="CommentSubjectChar"/>
    <w:uiPriority w:val="99"/>
    <w:semiHidden/>
    <w:unhideWhenUsed/>
    <w:rsid w:val="00356E6F"/>
    <w:rPr>
      <w:b/>
      <w:bCs/>
    </w:rPr>
  </w:style>
  <w:style w:type="character" w:customStyle="1" w:styleId="CommentSubjectChar">
    <w:name w:val="Comment Subject Char"/>
    <w:basedOn w:val="CommentTextChar"/>
    <w:link w:val="CommentSubject"/>
    <w:uiPriority w:val="99"/>
    <w:semiHidden/>
    <w:rsid w:val="00356E6F"/>
    <w:rPr>
      <w:b/>
      <w:bCs/>
      <w:sz w:val="20"/>
      <w:szCs w:val="20"/>
    </w:rPr>
  </w:style>
  <w:style w:type="paragraph" w:styleId="Revision">
    <w:name w:val="Revision"/>
    <w:hidden/>
    <w:uiPriority w:val="99"/>
    <w:semiHidden/>
    <w:rsid w:val="00E97CC0"/>
    <w:pPr>
      <w:spacing w:after="0" w:line="240" w:lineRule="auto"/>
    </w:pPr>
  </w:style>
  <w:style w:type="paragraph" w:styleId="PlainText">
    <w:name w:val="Plain Text"/>
    <w:basedOn w:val="Normal"/>
    <w:link w:val="PlainTextChar"/>
    <w:uiPriority w:val="99"/>
    <w:semiHidden/>
    <w:unhideWhenUsed/>
    <w:rsid w:val="00CC4D2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C4D2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07344">
      <w:bodyDiv w:val="1"/>
      <w:marLeft w:val="0"/>
      <w:marRight w:val="0"/>
      <w:marTop w:val="0"/>
      <w:marBottom w:val="0"/>
      <w:divBdr>
        <w:top w:val="none" w:sz="0" w:space="0" w:color="auto"/>
        <w:left w:val="none" w:sz="0" w:space="0" w:color="auto"/>
        <w:bottom w:val="none" w:sz="0" w:space="0" w:color="auto"/>
        <w:right w:val="none" w:sz="0" w:space="0" w:color="auto"/>
      </w:divBdr>
    </w:div>
    <w:div w:id="679894876">
      <w:bodyDiv w:val="1"/>
      <w:marLeft w:val="0"/>
      <w:marRight w:val="0"/>
      <w:marTop w:val="0"/>
      <w:marBottom w:val="0"/>
      <w:divBdr>
        <w:top w:val="none" w:sz="0" w:space="0" w:color="auto"/>
        <w:left w:val="none" w:sz="0" w:space="0" w:color="auto"/>
        <w:bottom w:val="none" w:sz="0" w:space="0" w:color="auto"/>
        <w:right w:val="none" w:sz="0" w:space="0" w:color="auto"/>
      </w:divBdr>
    </w:div>
    <w:div w:id="1566140256">
      <w:bodyDiv w:val="1"/>
      <w:marLeft w:val="0"/>
      <w:marRight w:val="0"/>
      <w:marTop w:val="0"/>
      <w:marBottom w:val="0"/>
      <w:divBdr>
        <w:top w:val="none" w:sz="0" w:space="0" w:color="auto"/>
        <w:left w:val="none" w:sz="0" w:space="0" w:color="auto"/>
        <w:bottom w:val="none" w:sz="0" w:space="0" w:color="auto"/>
        <w:right w:val="none" w:sz="0" w:space="0" w:color="auto"/>
      </w:divBdr>
    </w:div>
    <w:div w:id="211918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12B92.B0C9CD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2729</Words>
  <Characters>15559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Cook</dc:creator>
  <cp:keywords/>
  <dc:description/>
  <cp:lastModifiedBy>Whitney Elizabeth Smith</cp:lastModifiedBy>
  <cp:revision>2</cp:revision>
  <dcterms:created xsi:type="dcterms:W3CDTF">2016-11-01T19:13:00Z</dcterms:created>
  <dcterms:modified xsi:type="dcterms:W3CDTF">2016-11-01T19:13:00Z</dcterms:modified>
</cp:coreProperties>
</file>